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4D97C" w14:textId="77777777" w:rsidR="00431989" w:rsidRPr="00966A92" w:rsidRDefault="00431989" w:rsidP="00431989">
      <w:pPr>
        <w:pStyle w:val="1"/>
        <w:ind w:hanging="142"/>
        <w:jc w:val="center"/>
        <w:rPr>
          <w:rFonts w:ascii="Times New Roman" w:hAnsi="Times New Roman" w:cs="Times New Roman"/>
          <w:b/>
          <w:color w:val="auto"/>
          <w:sz w:val="28"/>
          <w:szCs w:val="28"/>
        </w:rPr>
      </w:pPr>
      <w:r w:rsidRPr="00966A92">
        <w:rPr>
          <w:rFonts w:ascii="Times New Roman" w:hAnsi="Times New Roman" w:cs="Times New Roman"/>
          <w:b/>
          <w:color w:val="auto"/>
          <w:sz w:val="28"/>
          <w:szCs w:val="28"/>
        </w:rPr>
        <w:t>НАЦІОНАЛЬНИЙ УНІВЕРСИТЕТ</w:t>
      </w:r>
    </w:p>
    <w:p w14:paraId="1318434A" w14:textId="77777777" w:rsidR="00431989" w:rsidRPr="00966A92" w:rsidRDefault="00431989" w:rsidP="00431989">
      <w:pPr>
        <w:pStyle w:val="1"/>
        <w:ind w:hanging="142"/>
        <w:jc w:val="center"/>
        <w:rPr>
          <w:rFonts w:ascii="Times New Roman" w:hAnsi="Times New Roman" w:cs="Times New Roman"/>
          <w:b/>
          <w:color w:val="auto"/>
          <w:sz w:val="28"/>
          <w:szCs w:val="28"/>
        </w:rPr>
      </w:pPr>
      <w:r>
        <w:rPr>
          <w:rFonts w:ascii="Times New Roman" w:hAnsi="Times New Roman" w:cs="Times New Roman"/>
          <w:b/>
          <w:color w:val="auto"/>
          <w:sz w:val="28"/>
          <w:szCs w:val="28"/>
        </w:rPr>
        <w:t>«</w:t>
      </w:r>
      <w:r w:rsidRPr="00966A92">
        <w:rPr>
          <w:rFonts w:ascii="Times New Roman" w:hAnsi="Times New Roman" w:cs="Times New Roman"/>
          <w:b/>
          <w:color w:val="auto"/>
          <w:sz w:val="28"/>
          <w:szCs w:val="28"/>
        </w:rPr>
        <w:t>ПОЛТАВСЬКА ПОЛІТЕХНІКА ІМЕНІ ЮРІЯ КОНДРАТЮКА</w:t>
      </w:r>
      <w:r>
        <w:rPr>
          <w:rFonts w:ascii="Times New Roman" w:hAnsi="Times New Roman" w:cs="Times New Roman"/>
          <w:b/>
          <w:color w:val="auto"/>
          <w:sz w:val="28"/>
          <w:szCs w:val="28"/>
        </w:rPr>
        <w:t>»</w:t>
      </w:r>
    </w:p>
    <w:p w14:paraId="24DA2E2C" w14:textId="77777777" w:rsidR="00431989" w:rsidRPr="00966A92" w:rsidRDefault="00431989" w:rsidP="00431989">
      <w:pPr>
        <w:pStyle w:val="ad"/>
        <w:rPr>
          <w:szCs w:val="28"/>
        </w:rPr>
      </w:pPr>
    </w:p>
    <w:p w14:paraId="612A21FA" w14:textId="77777777" w:rsidR="00431989" w:rsidRPr="00966A92" w:rsidRDefault="00431989" w:rsidP="00431989">
      <w:pPr>
        <w:pStyle w:val="ad"/>
        <w:rPr>
          <w:szCs w:val="28"/>
        </w:rPr>
      </w:pPr>
    </w:p>
    <w:p w14:paraId="2866656A" w14:textId="77777777" w:rsidR="00431989" w:rsidRPr="00966A92" w:rsidRDefault="00431989" w:rsidP="00431989">
      <w:pPr>
        <w:pStyle w:val="ad"/>
        <w:rPr>
          <w:sz w:val="32"/>
          <w:szCs w:val="32"/>
        </w:rPr>
      </w:pPr>
    </w:p>
    <w:p w14:paraId="7B4D5511" w14:textId="77777777" w:rsidR="00431989" w:rsidRPr="00966A92" w:rsidRDefault="00431989" w:rsidP="00431989">
      <w:pPr>
        <w:pStyle w:val="ad"/>
        <w:rPr>
          <w:b w:val="0"/>
          <w:i/>
          <w:sz w:val="32"/>
          <w:szCs w:val="32"/>
        </w:rPr>
      </w:pPr>
      <w:r w:rsidRPr="00966A92">
        <w:rPr>
          <w:b w:val="0"/>
          <w:i/>
          <w:szCs w:val="28"/>
        </w:rPr>
        <w:t>Факультет фізичної культури та спорту</w:t>
      </w:r>
    </w:p>
    <w:p w14:paraId="60C56AE7" w14:textId="77777777" w:rsidR="00431989" w:rsidRPr="00966A92" w:rsidRDefault="00431989" w:rsidP="00431989">
      <w:pPr>
        <w:pStyle w:val="ad"/>
        <w:rPr>
          <w:b w:val="0"/>
          <w:i/>
          <w:szCs w:val="28"/>
        </w:rPr>
      </w:pPr>
      <w:r w:rsidRPr="00966A92">
        <w:rPr>
          <w:b w:val="0"/>
          <w:i/>
          <w:szCs w:val="28"/>
        </w:rPr>
        <w:t>Кафедра психології та педагогіки</w:t>
      </w:r>
    </w:p>
    <w:p w14:paraId="10A31855" w14:textId="77777777" w:rsidR="00431989" w:rsidRPr="00966A92" w:rsidRDefault="00431989" w:rsidP="00431989">
      <w:pPr>
        <w:pStyle w:val="ad"/>
        <w:rPr>
          <w:sz w:val="32"/>
          <w:szCs w:val="32"/>
        </w:rPr>
      </w:pPr>
    </w:p>
    <w:p w14:paraId="5BE92462" w14:textId="77777777" w:rsidR="00431989" w:rsidRPr="00966A92" w:rsidRDefault="00431989" w:rsidP="00431989">
      <w:pPr>
        <w:pStyle w:val="Style3"/>
        <w:widowControl/>
        <w:spacing w:before="19" w:line="360" w:lineRule="auto"/>
        <w:ind w:right="175"/>
        <w:jc w:val="center"/>
        <w:rPr>
          <w:rStyle w:val="FontStyle12"/>
          <w:b w:val="0"/>
          <w:szCs w:val="28"/>
          <w:lang w:eastAsia="uk-UA"/>
        </w:rPr>
      </w:pPr>
    </w:p>
    <w:p w14:paraId="1A25A396" w14:textId="77777777" w:rsidR="00431989" w:rsidRPr="00966A92" w:rsidRDefault="00431989" w:rsidP="00431989">
      <w:pPr>
        <w:pStyle w:val="Style3"/>
        <w:widowControl/>
        <w:spacing w:before="19" w:line="360" w:lineRule="auto"/>
        <w:ind w:right="175"/>
        <w:jc w:val="center"/>
        <w:rPr>
          <w:rStyle w:val="FontStyle12"/>
          <w:b w:val="0"/>
          <w:szCs w:val="28"/>
          <w:lang w:eastAsia="uk-UA"/>
        </w:rPr>
      </w:pPr>
    </w:p>
    <w:p w14:paraId="217682A2" w14:textId="5400EDCE" w:rsidR="00431989" w:rsidRPr="007F6D8F" w:rsidRDefault="00431989" w:rsidP="00431989">
      <w:pPr>
        <w:pStyle w:val="Style3"/>
        <w:widowControl/>
        <w:spacing w:before="19" w:line="360" w:lineRule="auto"/>
        <w:ind w:right="175"/>
        <w:jc w:val="center"/>
        <w:rPr>
          <w:rStyle w:val="FontStyle12"/>
          <w:rFonts w:ascii="Times New Roman" w:hAnsi="Times New Roman" w:cs="Times New Roman"/>
          <w:sz w:val="36"/>
          <w:szCs w:val="36"/>
          <w:lang w:val="uk-UA" w:eastAsia="uk-UA"/>
        </w:rPr>
      </w:pPr>
      <w:r w:rsidRPr="007F6D8F">
        <w:rPr>
          <w:rStyle w:val="FontStyle12"/>
          <w:rFonts w:ascii="Times New Roman" w:hAnsi="Times New Roman" w:cs="Times New Roman"/>
          <w:sz w:val="36"/>
          <w:szCs w:val="36"/>
          <w:lang w:val="uk-UA" w:eastAsia="uk-UA"/>
        </w:rPr>
        <w:t>Сайко Н.О.</w:t>
      </w:r>
    </w:p>
    <w:p w14:paraId="5A7E476F" w14:textId="77777777" w:rsidR="00431989" w:rsidRPr="00966A92" w:rsidRDefault="00431989" w:rsidP="00431989">
      <w:pPr>
        <w:pStyle w:val="Style3"/>
        <w:widowControl/>
        <w:spacing w:before="19" w:line="360" w:lineRule="auto"/>
        <w:ind w:right="175"/>
        <w:jc w:val="center"/>
        <w:rPr>
          <w:rStyle w:val="FontStyle12"/>
          <w:sz w:val="36"/>
          <w:szCs w:val="36"/>
          <w:lang w:eastAsia="uk-UA"/>
        </w:rPr>
      </w:pPr>
    </w:p>
    <w:p w14:paraId="0DC5C4F3" w14:textId="7115FCD7" w:rsidR="00431989" w:rsidRDefault="00431989" w:rsidP="00431989">
      <w:pPr>
        <w:jc w:val="center"/>
        <w:rPr>
          <w:rFonts w:ascii="Times New Roman" w:eastAsia="Times New Roman" w:hAnsi="Times New Roman" w:cs="Times New Roman"/>
          <w:b/>
          <w:bCs/>
          <w:sz w:val="44"/>
          <w:szCs w:val="44"/>
          <w:lang w:val="uk-UA" w:eastAsia="ru-RU"/>
        </w:rPr>
      </w:pPr>
      <w:r>
        <w:rPr>
          <w:rFonts w:ascii="Times New Roman" w:eastAsia="Times New Roman" w:hAnsi="Times New Roman" w:cs="Times New Roman"/>
          <w:b/>
          <w:bCs/>
          <w:sz w:val="44"/>
          <w:szCs w:val="44"/>
          <w:lang w:val="uk-UA" w:eastAsia="ru-RU"/>
        </w:rPr>
        <w:t>Педагогіка вищої школи</w:t>
      </w:r>
      <w:r w:rsidR="007F6D8F">
        <w:rPr>
          <w:rFonts w:ascii="Times New Roman" w:eastAsia="Times New Roman" w:hAnsi="Times New Roman" w:cs="Times New Roman"/>
          <w:b/>
          <w:bCs/>
          <w:sz w:val="44"/>
          <w:szCs w:val="44"/>
          <w:lang w:val="uk-UA" w:eastAsia="ru-RU"/>
        </w:rPr>
        <w:t>: соціально-педагогічний аспект</w:t>
      </w:r>
      <w:r w:rsidRPr="00233CDC">
        <w:rPr>
          <w:rFonts w:ascii="Times New Roman" w:eastAsia="Times New Roman" w:hAnsi="Times New Roman" w:cs="Times New Roman"/>
          <w:b/>
          <w:bCs/>
          <w:sz w:val="44"/>
          <w:szCs w:val="44"/>
          <w:lang w:val="uk-UA" w:eastAsia="ru-RU"/>
        </w:rPr>
        <w:t xml:space="preserve"> </w:t>
      </w:r>
    </w:p>
    <w:p w14:paraId="5594BBE9" w14:textId="7D191D50" w:rsidR="00431989" w:rsidRPr="00233CDC" w:rsidRDefault="00431989" w:rsidP="00431989">
      <w:pPr>
        <w:jc w:val="center"/>
        <w:rPr>
          <w:rFonts w:ascii="Times New Roman" w:eastAsia="Times New Roman" w:hAnsi="Times New Roman" w:cs="Times New Roman"/>
          <w:b/>
          <w:bCs/>
          <w:sz w:val="44"/>
          <w:szCs w:val="44"/>
          <w:lang w:val="uk-UA" w:eastAsia="uk-UA"/>
        </w:rPr>
      </w:pPr>
      <w:r>
        <w:rPr>
          <w:rFonts w:ascii="Times New Roman" w:eastAsia="Times New Roman" w:hAnsi="Times New Roman" w:cs="Times New Roman"/>
          <w:b/>
          <w:bCs/>
          <w:sz w:val="44"/>
          <w:szCs w:val="44"/>
          <w:lang w:val="uk-UA" w:eastAsia="ru-RU"/>
        </w:rPr>
        <w:t xml:space="preserve"> </w:t>
      </w:r>
      <w:r w:rsidR="007F6D8F">
        <w:rPr>
          <w:noProof/>
        </w:rPr>
        <w:drawing>
          <wp:inline distT="0" distB="0" distL="0" distR="0" wp14:anchorId="220863C8" wp14:editId="1D860165">
            <wp:extent cx="3206610" cy="3136900"/>
            <wp:effectExtent l="0" t="0" r="0" b="6350"/>
            <wp:docPr id="1" name="Рисунок 1" descr="Результаты поиска изображений по запросу &quot;фото соціальна педагогі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ьтаты поиска изображений по запросу &quot;фото соціальна педагогіка&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6820" cy="3156671"/>
                    </a:xfrm>
                    <a:prstGeom prst="rect">
                      <a:avLst/>
                    </a:prstGeom>
                    <a:noFill/>
                    <a:ln>
                      <a:noFill/>
                    </a:ln>
                  </pic:spPr>
                </pic:pic>
              </a:graphicData>
            </a:graphic>
          </wp:inline>
        </w:drawing>
      </w:r>
    </w:p>
    <w:p w14:paraId="45F9CBE9" w14:textId="77777777" w:rsidR="00431989" w:rsidRDefault="00431989" w:rsidP="00431989">
      <w:pPr>
        <w:rPr>
          <w:rFonts w:ascii="Times New Roman" w:eastAsia="Times New Roman" w:hAnsi="Times New Roman" w:cs="Times New Roman"/>
          <w:b/>
          <w:bCs/>
          <w:sz w:val="24"/>
          <w:szCs w:val="24"/>
          <w:lang w:val="uk-UA" w:eastAsia="uk-UA"/>
        </w:rPr>
      </w:pPr>
    </w:p>
    <w:p w14:paraId="1B108390" w14:textId="77777777" w:rsidR="00431989" w:rsidRDefault="00431989" w:rsidP="00431989">
      <w:pPr>
        <w:jc w:val="center"/>
        <w:rPr>
          <w:rFonts w:ascii="Times New Roman" w:eastAsia="Times New Roman" w:hAnsi="Times New Roman" w:cs="Times New Roman"/>
          <w:b/>
          <w:bCs/>
          <w:sz w:val="24"/>
          <w:szCs w:val="24"/>
          <w:lang w:val="uk-UA" w:eastAsia="uk-UA"/>
        </w:rPr>
      </w:pPr>
    </w:p>
    <w:p w14:paraId="6393DD96" w14:textId="77777777" w:rsidR="00431989" w:rsidRDefault="00431989" w:rsidP="00431989">
      <w:pPr>
        <w:rPr>
          <w:rFonts w:ascii="Times New Roman" w:eastAsia="Times New Roman" w:hAnsi="Times New Roman" w:cs="Times New Roman"/>
          <w:b/>
          <w:bCs/>
          <w:sz w:val="24"/>
          <w:szCs w:val="24"/>
          <w:lang w:val="uk-UA" w:eastAsia="uk-UA"/>
        </w:rPr>
      </w:pPr>
    </w:p>
    <w:p w14:paraId="3AA8BF20" w14:textId="77777777" w:rsidR="00431989" w:rsidRPr="00275542" w:rsidRDefault="00431989" w:rsidP="00431989">
      <w:pPr>
        <w:pStyle w:val="Style3"/>
        <w:widowControl/>
        <w:spacing w:before="19" w:line="360" w:lineRule="auto"/>
        <w:ind w:right="175"/>
        <w:jc w:val="center"/>
        <w:rPr>
          <w:rStyle w:val="FontStyle12"/>
          <w:rFonts w:ascii="Times New Roman" w:hAnsi="Times New Roman" w:cs="Times New Roman"/>
          <w:sz w:val="28"/>
          <w:szCs w:val="28"/>
          <w:lang w:val="uk-UA"/>
        </w:rPr>
      </w:pPr>
      <w:r w:rsidRPr="00275542">
        <w:rPr>
          <w:rStyle w:val="FontStyle12"/>
          <w:rFonts w:ascii="Times New Roman" w:hAnsi="Times New Roman" w:cs="Times New Roman"/>
          <w:sz w:val="28"/>
          <w:szCs w:val="28"/>
          <w:lang w:val="uk-UA" w:eastAsia="uk-UA"/>
        </w:rPr>
        <w:t>Полтава 2021</w:t>
      </w:r>
    </w:p>
    <w:p w14:paraId="76B8FD39" w14:textId="256D4342" w:rsidR="00431989" w:rsidRPr="005548F0" w:rsidRDefault="00431989" w:rsidP="00431989">
      <w:pPr>
        <w:pStyle w:val="Style3"/>
        <w:widowControl/>
        <w:spacing w:line="240" w:lineRule="auto"/>
        <w:ind w:firstLine="0"/>
        <w:rPr>
          <w:rFonts w:ascii="Times New Roman" w:hAnsi="Times New Roman"/>
          <w:b/>
          <w:sz w:val="28"/>
          <w:szCs w:val="28"/>
          <w:lang w:val="uk-UA"/>
        </w:rPr>
      </w:pPr>
      <w:r>
        <w:rPr>
          <w:rFonts w:ascii="Times New Roman" w:hAnsi="Times New Roman"/>
          <w:b/>
          <w:bCs/>
          <w:sz w:val="28"/>
          <w:szCs w:val="28"/>
          <w:lang w:val="uk-UA"/>
        </w:rPr>
        <w:lastRenderedPageBreak/>
        <w:t>Педагогіка вищої школи</w:t>
      </w:r>
      <w:r w:rsidRPr="00233CDC">
        <w:rPr>
          <w:rFonts w:ascii="Times New Roman" w:hAnsi="Times New Roman"/>
          <w:b/>
          <w:bCs/>
          <w:sz w:val="28"/>
          <w:szCs w:val="28"/>
          <w:lang w:val="uk-UA"/>
        </w:rPr>
        <w:t>.</w:t>
      </w:r>
      <w:r w:rsidRPr="005548F0">
        <w:rPr>
          <w:rFonts w:ascii="Times New Roman" w:hAnsi="Times New Roman"/>
          <w:b/>
          <w:sz w:val="28"/>
          <w:szCs w:val="28"/>
          <w:lang w:val="uk-UA"/>
        </w:rPr>
        <w:t xml:space="preserve"> Методичні вказівки для студентів</w:t>
      </w:r>
      <w:r>
        <w:rPr>
          <w:rFonts w:ascii="Times New Roman" w:hAnsi="Times New Roman"/>
          <w:b/>
          <w:sz w:val="28"/>
          <w:szCs w:val="28"/>
          <w:lang w:val="uk-UA"/>
        </w:rPr>
        <w:t xml:space="preserve"> </w:t>
      </w:r>
      <w:bookmarkStart w:id="0" w:name="_Hlk61391151"/>
      <w:r w:rsidR="00275542">
        <w:rPr>
          <w:rFonts w:ascii="Times New Roman" w:hAnsi="Times New Roman"/>
          <w:b/>
          <w:sz w:val="28"/>
          <w:szCs w:val="28"/>
          <w:lang w:val="uk-UA"/>
        </w:rPr>
        <w:t>закладів вищої освіти,</w:t>
      </w:r>
      <w:bookmarkEnd w:id="0"/>
      <w:r w:rsidR="00275542">
        <w:rPr>
          <w:rFonts w:ascii="Times New Roman" w:hAnsi="Times New Roman"/>
          <w:b/>
          <w:sz w:val="28"/>
          <w:szCs w:val="28"/>
          <w:lang w:val="uk-UA"/>
        </w:rPr>
        <w:t xml:space="preserve"> аспірантів та викладачів </w:t>
      </w:r>
      <w:r>
        <w:rPr>
          <w:rFonts w:ascii="Times New Roman" w:hAnsi="Times New Roman"/>
          <w:b/>
          <w:sz w:val="28"/>
          <w:szCs w:val="28"/>
          <w:lang w:val="uk-UA"/>
        </w:rPr>
        <w:t xml:space="preserve">– Полтава, 2021. – </w:t>
      </w:r>
      <w:r w:rsidR="00D00A43" w:rsidRPr="00D00A43">
        <w:rPr>
          <w:rFonts w:ascii="Times New Roman" w:hAnsi="Times New Roman"/>
          <w:b/>
          <w:color w:val="000000" w:themeColor="text1"/>
          <w:sz w:val="28"/>
          <w:szCs w:val="28"/>
          <w:lang w:val="uk-UA"/>
        </w:rPr>
        <w:t>71</w:t>
      </w:r>
      <w:r w:rsidRPr="00D00A43">
        <w:rPr>
          <w:rFonts w:ascii="Times New Roman" w:hAnsi="Times New Roman"/>
          <w:b/>
          <w:color w:val="000000" w:themeColor="text1"/>
          <w:sz w:val="28"/>
          <w:szCs w:val="28"/>
          <w:lang w:val="uk-UA"/>
        </w:rPr>
        <w:t> с.</w:t>
      </w:r>
    </w:p>
    <w:p w14:paraId="31D7624D" w14:textId="77777777" w:rsidR="00431989" w:rsidRPr="005E60D0" w:rsidRDefault="00431989" w:rsidP="00431989">
      <w:pPr>
        <w:spacing w:after="0" w:line="240" w:lineRule="auto"/>
        <w:jc w:val="center"/>
        <w:rPr>
          <w:rFonts w:ascii="Times New Roman" w:hAnsi="Times New Roman"/>
          <w:b/>
          <w:color w:val="FF0000"/>
          <w:sz w:val="28"/>
          <w:szCs w:val="28"/>
          <w:lang w:val="uk-UA"/>
        </w:rPr>
      </w:pPr>
    </w:p>
    <w:p w14:paraId="2EE301B6" w14:textId="77777777" w:rsidR="00431989" w:rsidRPr="005E60D0" w:rsidRDefault="00431989" w:rsidP="00431989">
      <w:pPr>
        <w:tabs>
          <w:tab w:val="left" w:pos="0"/>
        </w:tabs>
        <w:autoSpaceDE w:val="0"/>
        <w:autoSpaceDN w:val="0"/>
        <w:adjustRightInd w:val="0"/>
        <w:spacing w:after="0" w:line="240" w:lineRule="auto"/>
        <w:jc w:val="both"/>
        <w:rPr>
          <w:b/>
          <w:sz w:val="28"/>
          <w:szCs w:val="28"/>
          <w:lang w:val="uk-UA"/>
        </w:rPr>
      </w:pPr>
    </w:p>
    <w:p w14:paraId="55C55F82" w14:textId="69ABA1C7" w:rsidR="00431989" w:rsidRPr="005E60D0" w:rsidRDefault="00431989" w:rsidP="00431989">
      <w:pPr>
        <w:ind w:firstLine="567"/>
        <w:rPr>
          <w:rFonts w:ascii="Times New Roman" w:hAnsi="Times New Roman"/>
          <w:i/>
          <w:sz w:val="28"/>
          <w:szCs w:val="28"/>
          <w:lang w:val="uk-UA"/>
        </w:rPr>
      </w:pPr>
      <w:r w:rsidRPr="005E60D0">
        <w:rPr>
          <w:rFonts w:ascii="Times New Roman" w:hAnsi="Times New Roman"/>
          <w:i/>
          <w:sz w:val="28"/>
          <w:szCs w:val="28"/>
          <w:lang w:val="uk-UA"/>
        </w:rPr>
        <w:t>Укладач:</w:t>
      </w:r>
    </w:p>
    <w:p w14:paraId="0FEDE781" w14:textId="5E136EBD" w:rsidR="00431989" w:rsidRPr="005E60D0" w:rsidRDefault="00431989" w:rsidP="00431989">
      <w:pPr>
        <w:spacing w:after="0" w:line="240" w:lineRule="auto"/>
        <w:ind w:firstLine="708"/>
        <w:jc w:val="both"/>
        <w:rPr>
          <w:rFonts w:ascii="Times New Roman" w:hAnsi="Times New Roman"/>
          <w:sz w:val="28"/>
          <w:szCs w:val="28"/>
          <w:lang w:val="uk-UA"/>
        </w:rPr>
      </w:pPr>
      <w:r>
        <w:rPr>
          <w:rFonts w:ascii="Times New Roman" w:hAnsi="Times New Roman"/>
          <w:b/>
          <w:i/>
          <w:sz w:val="28"/>
          <w:szCs w:val="28"/>
          <w:lang w:val="uk-UA"/>
        </w:rPr>
        <w:t>Сайко Наталія Олександрівна</w:t>
      </w:r>
      <w:r w:rsidRPr="005E60D0">
        <w:rPr>
          <w:rFonts w:ascii="Times New Roman" w:hAnsi="Times New Roman"/>
          <w:sz w:val="28"/>
          <w:szCs w:val="28"/>
          <w:lang w:val="uk-UA"/>
        </w:rPr>
        <w:t xml:space="preserve">, </w:t>
      </w:r>
      <w:bookmarkStart w:id="1" w:name="_Hlk61390990"/>
      <w:r w:rsidRPr="005E60D0">
        <w:rPr>
          <w:rFonts w:ascii="Times New Roman" w:hAnsi="Times New Roman"/>
          <w:sz w:val="28"/>
          <w:szCs w:val="28"/>
          <w:lang w:val="uk-UA"/>
        </w:rPr>
        <w:t xml:space="preserve">доктор </w:t>
      </w:r>
      <w:r>
        <w:rPr>
          <w:rFonts w:ascii="Times New Roman" w:hAnsi="Times New Roman"/>
          <w:sz w:val="28"/>
          <w:szCs w:val="28"/>
          <w:lang w:val="uk-UA"/>
        </w:rPr>
        <w:t>педагогічних</w:t>
      </w:r>
      <w:r w:rsidRPr="005E60D0">
        <w:rPr>
          <w:rFonts w:ascii="Times New Roman" w:hAnsi="Times New Roman"/>
          <w:sz w:val="28"/>
          <w:szCs w:val="28"/>
          <w:lang w:val="uk-UA"/>
        </w:rPr>
        <w:t xml:space="preserve"> наук, </w:t>
      </w:r>
      <w:r>
        <w:rPr>
          <w:rFonts w:ascii="Times New Roman" w:hAnsi="Times New Roman"/>
          <w:sz w:val="28"/>
          <w:szCs w:val="28"/>
          <w:lang w:val="uk-UA"/>
        </w:rPr>
        <w:t>доцент</w:t>
      </w:r>
      <w:r w:rsidRPr="005E60D0">
        <w:rPr>
          <w:rFonts w:ascii="Times New Roman" w:hAnsi="Times New Roman"/>
          <w:sz w:val="28"/>
          <w:szCs w:val="28"/>
          <w:lang w:val="uk-UA"/>
        </w:rPr>
        <w:t xml:space="preserve">, </w:t>
      </w:r>
      <w:r>
        <w:rPr>
          <w:rFonts w:ascii="Times New Roman" w:hAnsi="Times New Roman"/>
          <w:sz w:val="28"/>
          <w:szCs w:val="28"/>
          <w:lang w:val="uk-UA"/>
        </w:rPr>
        <w:t>доцент</w:t>
      </w:r>
      <w:r w:rsidRPr="005E60D0">
        <w:rPr>
          <w:rFonts w:ascii="Times New Roman" w:hAnsi="Times New Roman"/>
          <w:sz w:val="28"/>
          <w:szCs w:val="28"/>
          <w:lang w:val="uk-UA"/>
        </w:rPr>
        <w:t xml:space="preserve"> кафедри психології та педагогіки Національного університету </w:t>
      </w:r>
      <w:r>
        <w:rPr>
          <w:rFonts w:ascii="Times New Roman" w:hAnsi="Times New Roman"/>
          <w:sz w:val="28"/>
          <w:szCs w:val="28"/>
          <w:lang w:val="uk-UA"/>
        </w:rPr>
        <w:t>«</w:t>
      </w:r>
      <w:r w:rsidRPr="005E60D0">
        <w:rPr>
          <w:rFonts w:ascii="Times New Roman" w:hAnsi="Times New Roman"/>
          <w:sz w:val="28"/>
          <w:szCs w:val="28"/>
          <w:lang w:val="uk-UA"/>
        </w:rPr>
        <w:t>Полтавська політехніка імені Юрія Кондратюка</w:t>
      </w:r>
      <w:r>
        <w:rPr>
          <w:rFonts w:ascii="Times New Roman" w:hAnsi="Times New Roman"/>
          <w:sz w:val="28"/>
          <w:szCs w:val="28"/>
          <w:lang w:val="uk-UA"/>
        </w:rPr>
        <w:t>»</w:t>
      </w:r>
      <w:bookmarkEnd w:id="1"/>
      <w:r>
        <w:rPr>
          <w:rFonts w:ascii="Times New Roman" w:hAnsi="Times New Roman"/>
          <w:sz w:val="28"/>
          <w:szCs w:val="28"/>
          <w:lang w:val="uk-UA"/>
        </w:rPr>
        <w:t>.</w:t>
      </w:r>
    </w:p>
    <w:p w14:paraId="34D6FB35" w14:textId="77777777" w:rsidR="00431989" w:rsidRDefault="00431989" w:rsidP="00431989">
      <w:pPr>
        <w:spacing w:after="0" w:line="240" w:lineRule="auto"/>
        <w:ind w:firstLine="708"/>
        <w:jc w:val="both"/>
        <w:rPr>
          <w:rFonts w:ascii="Times New Roman" w:hAnsi="Times New Roman"/>
          <w:b/>
          <w:i/>
          <w:sz w:val="28"/>
          <w:szCs w:val="28"/>
          <w:lang w:val="uk-UA"/>
        </w:rPr>
      </w:pPr>
    </w:p>
    <w:p w14:paraId="366FF4B3" w14:textId="0BB61843" w:rsidR="00431989" w:rsidRPr="005E60D0" w:rsidRDefault="00431989" w:rsidP="00431989">
      <w:pPr>
        <w:spacing w:after="0" w:line="240" w:lineRule="auto"/>
        <w:ind w:firstLine="708"/>
        <w:jc w:val="both"/>
        <w:rPr>
          <w:rFonts w:ascii="Times New Roman" w:hAnsi="Times New Roman"/>
          <w:sz w:val="28"/>
          <w:szCs w:val="28"/>
          <w:lang w:val="uk-UA"/>
        </w:rPr>
      </w:pPr>
      <w:r>
        <w:rPr>
          <w:rFonts w:ascii="Times New Roman" w:hAnsi="Times New Roman"/>
          <w:b/>
          <w:i/>
          <w:sz w:val="28"/>
          <w:szCs w:val="28"/>
          <w:lang w:val="uk-UA"/>
        </w:rPr>
        <w:t xml:space="preserve"> </w:t>
      </w:r>
    </w:p>
    <w:p w14:paraId="000B45B5" w14:textId="77777777" w:rsidR="00431989" w:rsidRPr="005E60D0" w:rsidRDefault="00431989" w:rsidP="00431989">
      <w:pPr>
        <w:spacing w:after="0" w:line="240" w:lineRule="auto"/>
        <w:ind w:firstLine="708"/>
        <w:jc w:val="both"/>
        <w:rPr>
          <w:rFonts w:ascii="Times New Roman" w:hAnsi="Times New Roman"/>
          <w:sz w:val="28"/>
          <w:szCs w:val="28"/>
          <w:lang w:val="uk-UA"/>
        </w:rPr>
      </w:pPr>
    </w:p>
    <w:p w14:paraId="4B7DD997" w14:textId="77777777" w:rsidR="00431989" w:rsidRPr="005E60D0" w:rsidRDefault="00431989" w:rsidP="00431989">
      <w:pPr>
        <w:spacing w:after="0" w:line="240" w:lineRule="auto"/>
        <w:jc w:val="both"/>
        <w:rPr>
          <w:rFonts w:ascii="Times New Roman" w:hAnsi="Times New Roman"/>
          <w:sz w:val="28"/>
          <w:szCs w:val="28"/>
          <w:lang w:val="uk-UA"/>
        </w:rPr>
      </w:pPr>
    </w:p>
    <w:p w14:paraId="36114F79" w14:textId="77777777" w:rsidR="00431989" w:rsidRPr="005E60D0" w:rsidRDefault="00431989" w:rsidP="00431989">
      <w:pPr>
        <w:tabs>
          <w:tab w:val="left" w:pos="0"/>
        </w:tabs>
        <w:autoSpaceDE w:val="0"/>
        <w:autoSpaceDN w:val="0"/>
        <w:adjustRightInd w:val="0"/>
        <w:spacing w:after="0" w:line="240" w:lineRule="auto"/>
        <w:jc w:val="both"/>
        <w:rPr>
          <w:sz w:val="32"/>
          <w:szCs w:val="32"/>
          <w:lang w:val="uk-UA"/>
        </w:rPr>
      </w:pPr>
      <w:r w:rsidRPr="005E60D0">
        <w:rPr>
          <w:rFonts w:ascii="Times New Roman" w:hAnsi="Times New Roman"/>
          <w:i/>
          <w:sz w:val="28"/>
          <w:szCs w:val="28"/>
          <w:lang w:val="uk-UA"/>
        </w:rPr>
        <w:tab/>
        <w:t xml:space="preserve">Відповідальний за випуск </w:t>
      </w:r>
      <w:r w:rsidRPr="005E60D0">
        <w:rPr>
          <w:rFonts w:ascii="Times New Roman" w:hAnsi="Times New Roman"/>
          <w:b/>
          <w:sz w:val="28"/>
          <w:szCs w:val="28"/>
          <w:lang w:val="uk-UA"/>
        </w:rPr>
        <w:t>–</w:t>
      </w:r>
      <w:r>
        <w:rPr>
          <w:rFonts w:ascii="Times New Roman" w:hAnsi="Times New Roman"/>
          <w:b/>
          <w:sz w:val="28"/>
          <w:szCs w:val="28"/>
          <w:lang w:val="uk-UA"/>
        </w:rPr>
        <w:t xml:space="preserve"> </w:t>
      </w:r>
      <w:proofErr w:type="spellStart"/>
      <w:r>
        <w:rPr>
          <w:rFonts w:ascii="Times New Roman" w:hAnsi="Times New Roman"/>
          <w:b/>
          <w:sz w:val="28"/>
          <w:szCs w:val="28"/>
          <w:lang w:val="uk-UA"/>
        </w:rPr>
        <w:t>Яланська</w:t>
      </w:r>
      <w:proofErr w:type="spellEnd"/>
      <w:r>
        <w:rPr>
          <w:rFonts w:ascii="Times New Roman" w:hAnsi="Times New Roman"/>
          <w:b/>
          <w:sz w:val="28"/>
          <w:szCs w:val="28"/>
          <w:lang w:val="uk-UA"/>
        </w:rPr>
        <w:t xml:space="preserve"> Світлана Павлівна</w:t>
      </w:r>
      <w:r w:rsidRPr="005E60D0">
        <w:rPr>
          <w:rFonts w:ascii="Times New Roman" w:hAnsi="Times New Roman"/>
          <w:sz w:val="28"/>
          <w:szCs w:val="28"/>
          <w:lang w:val="uk-UA"/>
        </w:rPr>
        <w:t xml:space="preserve">, доктор психологічних наук, професор, завідувач кафедри психології та педагогіки Національного університету </w:t>
      </w:r>
      <w:r>
        <w:rPr>
          <w:rFonts w:ascii="Times New Roman" w:hAnsi="Times New Roman"/>
          <w:sz w:val="28"/>
          <w:szCs w:val="28"/>
          <w:lang w:val="uk-UA"/>
        </w:rPr>
        <w:t>«</w:t>
      </w:r>
      <w:r w:rsidRPr="005E60D0">
        <w:rPr>
          <w:rFonts w:ascii="Times New Roman" w:hAnsi="Times New Roman"/>
          <w:sz w:val="28"/>
          <w:szCs w:val="28"/>
          <w:lang w:val="uk-UA"/>
        </w:rPr>
        <w:t>Полтавська політехніка імені Юрія Кондратюка</w:t>
      </w:r>
      <w:r>
        <w:rPr>
          <w:rFonts w:ascii="Times New Roman" w:hAnsi="Times New Roman"/>
          <w:sz w:val="28"/>
          <w:szCs w:val="28"/>
          <w:lang w:val="uk-UA"/>
        </w:rPr>
        <w:t>»</w:t>
      </w:r>
    </w:p>
    <w:p w14:paraId="51229F5C" w14:textId="5CE5FFBA" w:rsidR="00431989" w:rsidRPr="005E60D0" w:rsidRDefault="00431989" w:rsidP="00431989">
      <w:pPr>
        <w:ind w:firstLine="567"/>
        <w:jc w:val="both"/>
        <w:rPr>
          <w:rFonts w:ascii="Times New Roman" w:hAnsi="Times New Roman"/>
          <w:sz w:val="28"/>
          <w:szCs w:val="28"/>
          <w:lang w:val="uk-UA"/>
        </w:rPr>
      </w:pPr>
      <w:r w:rsidRPr="005E60D0">
        <w:rPr>
          <w:rFonts w:ascii="Times New Roman" w:hAnsi="Times New Roman"/>
          <w:i/>
          <w:sz w:val="28"/>
          <w:szCs w:val="28"/>
          <w:lang w:val="uk-UA"/>
        </w:rPr>
        <w:t>Рецензент</w:t>
      </w:r>
      <w:r w:rsidRPr="005E60D0">
        <w:rPr>
          <w:rFonts w:ascii="Times New Roman" w:hAnsi="Times New Roman"/>
          <w:b/>
          <w:sz w:val="28"/>
          <w:szCs w:val="28"/>
          <w:lang w:val="uk-UA"/>
        </w:rPr>
        <w:t xml:space="preserve"> –</w:t>
      </w:r>
      <w:r>
        <w:rPr>
          <w:rFonts w:ascii="Times New Roman" w:hAnsi="Times New Roman"/>
          <w:b/>
          <w:sz w:val="28"/>
          <w:szCs w:val="28"/>
          <w:lang w:val="uk-UA"/>
        </w:rPr>
        <w:t xml:space="preserve"> </w:t>
      </w:r>
      <w:r>
        <w:rPr>
          <w:rFonts w:ascii="Times New Roman" w:hAnsi="Times New Roman"/>
          <w:b/>
          <w:i/>
          <w:sz w:val="28"/>
          <w:szCs w:val="28"/>
          <w:lang w:val="uk-UA"/>
        </w:rPr>
        <w:t>Атаманчук Ніна Михайлівна</w:t>
      </w:r>
      <w:r w:rsidRPr="005E60D0">
        <w:rPr>
          <w:rFonts w:ascii="Times New Roman" w:hAnsi="Times New Roman"/>
          <w:sz w:val="28"/>
          <w:szCs w:val="28"/>
          <w:lang w:val="uk-UA"/>
        </w:rPr>
        <w:t>,</w:t>
      </w:r>
      <w:r w:rsidRPr="005E60D0">
        <w:rPr>
          <w:rFonts w:ascii="Times New Roman" w:hAnsi="Times New Roman"/>
          <w:b/>
          <w:i/>
          <w:sz w:val="28"/>
          <w:szCs w:val="28"/>
          <w:lang w:val="uk-UA"/>
        </w:rPr>
        <w:t xml:space="preserve"> </w:t>
      </w:r>
      <w:r>
        <w:rPr>
          <w:rFonts w:ascii="Times New Roman" w:hAnsi="Times New Roman"/>
          <w:sz w:val="28"/>
          <w:szCs w:val="28"/>
          <w:lang w:val="uk-UA"/>
        </w:rPr>
        <w:t>кандидат</w:t>
      </w:r>
      <w:r>
        <w:rPr>
          <w:rFonts w:ascii="Times New Roman" w:hAnsi="Times New Roman"/>
          <w:b/>
          <w:i/>
          <w:sz w:val="28"/>
          <w:szCs w:val="28"/>
          <w:lang w:val="uk-UA"/>
        </w:rPr>
        <w:t xml:space="preserve"> </w:t>
      </w:r>
      <w:r>
        <w:rPr>
          <w:rFonts w:ascii="Times New Roman" w:hAnsi="Times New Roman"/>
          <w:sz w:val="28"/>
          <w:szCs w:val="28"/>
          <w:lang w:val="uk-UA"/>
        </w:rPr>
        <w:t>психологічних</w:t>
      </w:r>
      <w:r w:rsidRPr="00F641BA">
        <w:rPr>
          <w:rFonts w:ascii="Times New Roman" w:hAnsi="Times New Roman"/>
          <w:sz w:val="28"/>
          <w:szCs w:val="28"/>
          <w:lang w:val="uk-UA"/>
        </w:rPr>
        <w:t xml:space="preserve"> </w:t>
      </w:r>
      <w:r w:rsidRPr="005E60D0">
        <w:rPr>
          <w:rFonts w:ascii="Times New Roman" w:hAnsi="Times New Roman"/>
          <w:sz w:val="28"/>
          <w:szCs w:val="28"/>
          <w:lang w:val="uk-UA"/>
        </w:rPr>
        <w:t xml:space="preserve">наук, </w:t>
      </w:r>
      <w:r>
        <w:rPr>
          <w:rFonts w:ascii="Times New Roman" w:hAnsi="Times New Roman"/>
          <w:sz w:val="28"/>
          <w:szCs w:val="28"/>
          <w:lang w:val="uk-UA"/>
        </w:rPr>
        <w:t xml:space="preserve">доцент, </w:t>
      </w:r>
      <w:r w:rsidRPr="005E60D0">
        <w:rPr>
          <w:rFonts w:ascii="Times New Roman" w:hAnsi="Times New Roman"/>
          <w:sz w:val="28"/>
          <w:szCs w:val="28"/>
          <w:lang w:val="uk-UA"/>
        </w:rPr>
        <w:t xml:space="preserve">доцент кафедри психології та педагогіки Національного університету </w:t>
      </w:r>
      <w:r>
        <w:rPr>
          <w:rFonts w:ascii="Times New Roman" w:hAnsi="Times New Roman"/>
          <w:sz w:val="28"/>
          <w:szCs w:val="28"/>
          <w:lang w:val="uk-UA"/>
        </w:rPr>
        <w:t>«</w:t>
      </w:r>
      <w:r w:rsidRPr="005E60D0">
        <w:rPr>
          <w:rFonts w:ascii="Times New Roman" w:hAnsi="Times New Roman"/>
          <w:sz w:val="28"/>
          <w:szCs w:val="28"/>
          <w:lang w:val="uk-UA"/>
        </w:rPr>
        <w:t>Полтавська політехніка імені Юрія Кондратюка</w:t>
      </w:r>
      <w:r>
        <w:rPr>
          <w:rFonts w:ascii="Times New Roman" w:hAnsi="Times New Roman"/>
          <w:sz w:val="28"/>
          <w:szCs w:val="28"/>
          <w:lang w:val="uk-UA"/>
        </w:rPr>
        <w:t>»</w:t>
      </w:r>
      <w:r w:rsidRPr="005E60D0">
        <w:rPr>
          <w:rFonts w:ascii="Times New Roman" w:hAnsi="Times New Roman"/>
          <w:sz w:val="28"/>
          <w:szCs w:val="28"/>
          <w:lang w:val="uk-UA"/>
        </w:rPr>
        <w:t>.</w:t>
      </w:r>
    </w:p>
    <w:p w14:paraId="3848746C" w14:textId="0637F9BD" w:rsidR="00431989" w:rsidRPr="00D00A43" w:rsidRDefault="00431989" w:rsidP="00431989">
      <w:pPr>
        <w:spacing w:after="0" w:line="240" w:lineRule="auto"/>
        <w:ind w:firstLine="540"/>
        <w:jc w:val="both"/>
        <w:rPr>
          <w:rFonts w:ascii="Times New Roman" w:hAnsi="Times New Roman"/>
          <w:color w:val="000000" w:themeColor="text1"/>
          <w:sz w:val="28"/>
          <w:szCs w:val="28"/>
          <w:lang w:val="uk-UA"/>
        </w:rPr>
      </w:pPr>
      <w:r w:rsidRPr="005E60D0">
        <w:rPr>
          <w:rFonts w:ascii="Times New Roman" w:hAnsi="Times New Roman"/>
          <w:sz w:val="28"/>
          <w:szCs w:val="28"/>
          <w:lang w:val="uk-UA"/>
        </w:rPr>
        <w:tab/>
      </w:r>
      <w:r w:rsidRPr="00D00A43">
        <w:rPr>
          <w:rFonts w:ascii="Times New Roman" w:hAnsi="Times New Roman"/>
          <w:color w:val="000000" w:themeColor="text1"/>
          <w:sz w:val="28"/>
          <w:szCs w:val="28"/>
          <w:lang w:val="uk-UA"/>
        </w:rPr>
        <w:t xml:space="preserve">У методичних вказівках розкрито науково-теоретичні методичні аспекти  організації освітнього процесу у закладах вищої освіти України, охарактеризовано вимоги до викладача ЗВО.   </w:t>
      </w:r>
    </w:p>
    <w:p w14:paraId="4EA73192" w14:textId="3293DC9C" w:rsidR="00431989" w:rsidRPr="005548F0" w:rsidRDefault="00431989" w:rsidP="00431989">
      <w:pPr>
        <w:pStyle w:val="22"/>
        <w:spacing w:after="0" w:line="240" w:lineRule="auto"/>
        <w:ind w:firstLine="567"/>
        <w:jc w:val="both"/>
        <w:rPr>
          <w:rFonts w:ascii="Times New Roman" w:hAnsi="Times New Roman"/>
          <w:sz w:val="28"/>
          <w:szCs w:val="28"/>
        </w:rPr>
      </w:pPr>
      <w:r w:rsidRPr="00D00A43">
        <w:rPr>
          <w:rFonts w:ascii="Times New Roman" w:hAnsi="Times New Roman"/>
          <w:color w:val="000000" w:themeColor="text1"/>
          <w:sz w:val="28"/>
          <w:szCs w:val="28"/>
        </w:rPr>
        <w:t xml:space="preserve">Розроблено для студентів </w:t>
      </w:r>
      <w:r w:rsidR="00275542">
        <w:rPr>
          <w:rFonts w:ascii="Times New Roman" w:hAnsi="Times New Roman"/>
          <w:sz w:val="28"/>
          <w:szCs w:val="28"/>
        </w:rPr>
        <w:t>закладів вищої освіти, аспірантів та викладачів</w:t>
      </w:r>
      <w:r w:rsidRPr="001C4175">
        <w:rPr>
          <w:rFonts w:ascii="Times New Roman" w:hAnsi="Times New Roman"/>
          <w:bCs/>
          <w:sz w:val="28"/>
          <w:szCs w:val="28"/>
        </w:rPr>
        <w:t>.</w:t>
      </w:r>
      <w:r w:rsidRPr="005548F0">
        <w:rPr>
          <w:rFonts w:ascii="Times New Roman" w:hAnsi="Times New Roman"/>
          <w:sz w:val="28"/>
          <w:szCs w:val="28"/>
        </w:rPr>
        <w:t xml:space="preserve"> </w:t>
      </w:r>
      <w:r>
        <w:rPr>
          <w:rFonts w:ascii="Times New Roman" w:hAnsi="Times New Roman"/>
          <w:sz w:val="28"/>
          <w:szCs w:val="28"/>
        </w:rPr>
        <w:t>Методичні вказівки можуть використовуватися викладачами ЗВО,</w:t>
      </w:r>
      <w:r w:rsidRPr="005548F0">
        <w:rPr>
          <w:rFonts w:ascii="Times New Roman" w:hAnsi="Times New Roman"/>
          <w:sz w:val="28"/>
          <w:szCs w:val="28"/>
        </w:rPr>
        <w:t xml:space="preserve"> </w:t>
      </w:r>
      <w:r>
        <w:rPr>
          <w:rFonts w:ascii="Times New Roman" w:hAnsi="Times New Roman"/>
          <w:sz w:val="28"/>
          <w:szCs w:val="28"/>
        </w:rPr>
        <w:t>студентами ЗВО.</w:t>
      </w:r>
    </w:p>
    <w:p w14:paraId="7F257BD0" w14:textId="77777777" w:rsidR="00431989" w:rsidRPr="001C4175" w:rsidRDefault="00431989" w:rsidP="00431989">
      <w:pPr>
        <w:spacing w:after="0" w:line="240" w:lineRule="auto"/>
        <w:ind w:firstLine="709"/>
        <w:jc w:val="both"/>
        <w:rPr>
          <w:rFonts w:ascii="Times New Roman" w:hAnsi="Times New Roman"/>
          <w:sz w:val="28"/>
          <w:szCs w:val="28"/>
          <w:lang w:val="uk-UA"/>
        </w:rPr>
      </w:pPr>
    </w:p>
    <w:p w14:paraId="5C0BC93B" w14:textId="77777777" w:rsidR="00431989" w:rsidRPr="001C4175" w:rsidRDefault="00431989" w:rsidP="00431989">
      <w:pPr>
        <w:tabs>
          <w:tab w:val="left" w:pos="-2977"/>
          <w:tab w:val="left" w:pos="-2694"/>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olor w:val="000000"/>
          <w:spacing w:val="8"/>
          <w:sz w:val="28"/>
          <w:szCs w:val="28"/>
          <w:lang w:val="uk-UA"/>
        </w:rPr>
      </w:pPr>
      <w:r w:rsidRPr="001C4175">
        <w:rPr>
          <w:rFonts w:ascii="Times New Roman" w:hAnsi="Times New Roman"/>
          <w:color w:val="000000"/>
          <w:spacing w:val="8"/>
          <w:sz w:val="28"/>
          <w:szCs w:val="28"/>
          <w:lang w:val="uk-UA"/>
        </w:rPr>
        <w:tab/>
      </w:r>
      <w:r w:rsidRPr="001C4175">
        <w:rPr>
          <w:rFonts w:ascii="Times New Roman" w:hAnsi="Times New Roman"/>
          <w:color w:val="000000"/>
          <w:spacing w:val="8"/>
          <w:sz w:val="28"/>
          <w:szCs w:val="28"/>
          <w:lang w:val="uk-UA"/>
        </w:rPr>
        <w:tab/>
      </w:r>
      <w:r w:rsidRPr="001C4175">
        <w:rPr>
          <w:rFonts w:ascii="Times New Roman" w:hAnsi="Times New Roman"/>
          <w:color w:val="000000"/>
          <w:spacing w:val="8"/>
          <w:sz w:val="28"/>
          <w:szCs w:val="28"/>
          <w:lang w:val="uk-UA"/>
        </w:rPr>
        <w:tab/>
      </w:r>
      <w:r w:rsidRPr="001C4175">
        <w:rPr>
          <w:rFonts w:ascii="Times New Roman" w:hAnsi="Times New Roman"/>
          <w:color w:val="000000"/>
          <w:spacing w:val="8"/>
          <w:sz w:val="28"/>
          <w:szCs w:val="28"/>
          <w:lang w:val="uk-UA"/>
        </w:rPr>
        <w:tab/>
      </w:r>
      <w:r w:rsidRPr="001C4175">
        <w:rPr>
          <w:rFonts w:ascii="Times New Roman" w:hAnsi="Times New Roman"/>
          <w:color w:val="000000"/>
          <w:spacing w:val="8"/>
          <w:sz w:val="28"/>
          <w:szCs w:val="28"/>
          <w:lang w:val="uk-UA"/>
        </w:rPr>
        <w:tab/>
      </w:r>
    </w:p>
    <w:p w14:paraId="4B33C136" w14:textId="77777777" w:rsidR="00431989" w:rsidRPr="001C4175" w:rsidRDefault="00431989" w:rsidP="00431989">
      <w:pPr>
        <w:tabs>
          <w:tab w:val="left" w:pos="-2977"/>
          <w:tab w:val="left" w:pos="-2694"/>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olor w:val="000000"/>
          <w:spacing w:val="8"/>
          <w:sz w:val="28"/>
          <w:szCs w:val="28"/>
          <w:lang w:val="uk-UA"/>
        </w:rPr>
      </w:pPr>
      <w:r w:rsidRPr="001C4175">
        <w:rPr>
          <w:rFonts w:ascii="Times New Roman" w:hAnsi="Times New Roman"/>
          <w:color w:val="000000"/>
          <w:spacing w:val="8"/>
          <w:sz w:val="28"/>
          <w:szCs w:val="28"/>
          <w:lang w:val="uk-UA"/>
        </w:rPr>
        <w:tab/>
      </w:r>
      <w:r w:rsidRPr="001C4175">
        <w:rPr>
          <w:rFonts w:ascii="Times New Roman" w:hAnsi="Times New Roman"/>
          <w:color w:val="000000"/>
          <w:spacing w:val="8"/>
          <w:sz w:val="28"/>
          <w:szCs w:val="28"/>
          <w:lang w:val="uk-UA"/>
        </w:rPr>
        <w:tab/>
      </w:r>
      <w:r w:rsidRPr="001C4175">
        <w:rPr>
          <w:rFonts w:ascii="Times New Roman" w:hAnsi="Times New Roman"/>
          <w:color w:val="000000"/>
          <w:spacing w:val="8"/>
          <w:sz w:val="28"/>
          <w:szCs w:val="28"/>
          <w:lang w:val="uk-UA"/>
        </w:rPr>
        <w:tab/>
      </w:r>
      <w:r w:rsidRPr="001C4175">
        <w:rPr>
          <w:rFonts w:ascii="Times New Roman" w:hAnsi="Times New Roman"/>
          <w:color w:val="000000"/>
          <w:spacing w:val="8"/>
          <w:sz w:val="28"/>
          <w:szCs w:val="28"/>
          <w:lang w:val="uk-UA"/>
        </w:rPr>
        <w:tab/>
      </w:r>
      <w:r w:rsidRPr="001C4175">
        <w:rPr>
          <w:rFonts w:ascii="Times New Roman" w:hAnsi="Times New Roman"/>
          <w:color w:val="000000"/>
          <w:spacing w:val="8"/>
          <w:sz w:val="28"/>
          <w:szCs w:val="28"/>
          <w:lang w:val="uk-UA"/>
        </w:rPr>
        <w:tab/>
      </w:r>
    </w:p>
    <w:p w14:paraId="1B881A39" w14:textId="77777777" w:rsidR="00431989" w:rsidRDefault="00431989" w:rsidP="00431989">
      <w:pPr>
        <w:tabs>
          <w:tab w:val="left" w:pos="-2977"/>
          <w:tab w:val="left" w:pos="-2694"/>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olor w:val="000000"/>
          <w:spacing w:val="8"/>
          <w:sz w:val="28"/>
          <w:szCs w:val="28"/>
        </w:rPr>
      </w:pPr>
      <w:r w:rsidRPr="001C4175">
        <w:rPr>
          <w:rFonts w:ascii="Times New Roman" w:hAnsi="Times New Roman"/>
          <w:color w:val="000000"/>
          <w:spacing w:val="8"/>
          <w:sz w:val="28"/>
          <w:szCs w:val="28"/>
          <w:lang w:val="uk-UA"/>
        </w:rPr>
        <w:tab/>
      </w:r>
      <w:r w:rsidRPr="001C4175">
        <w:rPr>
          <w:rFonts w:ascii="Times New Roman" w:hAnsi="Times New Roman"/>
          <w:color w:val="000000"/>
          <w:spacing w:val="8"/>
          <w:sz w:val="28"/>
          <w:szCs w:val="28"/>
          <w:lang w:val="uk-UA"/>
        </w:rPr>
        <w:tab/>
      </w:r>
      <w:r w:rsidRPr="001C4175">
        <w:rPr>
          <w:rFonts w:ascii="Times New Roman" w:hAnsi="Times New Roman"/>
          <w:color w:val="000000"/>
          <w:spacing w:val="8"/>
          <w:sz w:val="28"/>
          <w:szCs w:val="28"/>
          <w:lang w:val="uk-UA"/>
        </w:rPr>
        <w:tab/>
      </w:r>
      <w:r w:rsidRPr="001C4175">
        <w:rPr>
          <w:rFonts w:ascii="Times New Roman" w:hAnsi="Times New Roman"/>
          <w:color w:val="000000"/>
          <w:spacing w:val="8"/>
          <w:sz w:val="28"/>
          <w:szCs w:val="28"/>
          <w:lang w:val="uk-UA"/>
        </w:rPr>
        <w:tab/>
      </w:r>
      <w:r w:rsidRPr="001C4175">
        <w:rPr>
          <w:rFonts w:ascii="Times New Roman" w:hAnsi="Times New Roman"/>
          <w:color w:val="000000"/>
          <w:spacing w:val="8"/>
          <w:sz w:val="28"/>
          <w:szCs w:val="28"/>
          <w:lang w:val="uk-UA"/>
        </w:rPr>
        <w:tab/>
        <w:t xml:space="preserve"> </w:t>
      </w:r>
      <w:proofErr w:type="spellStart"/>
      <w:r w:rsidRPr="009B56F5">
        <w:rPr>
          <w:rFonts w:ascii="Times New Roman" w:hAnsi="Times New Roman"/>
          <w:color w:val="000000"/>
          <w:spacing w:val="8"/>
          <w:sz w:val="28"/>
          <w:szCs w:val="28"/>
        </w:rPr>
        <w:t>Затверджено</w:t>
      </w:r>
      <w:proofErr w:type="spellEnd"/>
      <w:r w:rsidRPr="009B56F5">
        <w:rPr>
          <w:rFonts w:ascii="Times New Roman" w:hAnsi="Times New Roman"/>
          <w:color w:val="000000"/>
          <w:spacing w:val="8"/>
          <w:sz w:val="28"/>
          <w:szCs w:val="28"/>
        </w:rPr>
        <w:t xml:space="preserve"> </w:t>
      </w:r>
    </w:p>
    <w:p w14:paraId="4F62BBDF" w14:textId="77777777" w:rsidR="00431989" w:rsidRDefault="00431989" w:rsidP="00431989">
      <w:pPr>
        <w:tabs>
          <w:tab w:val="left" w:pos="-2977"/>
          <w:tab w:val="left" w:pos="-2694"/>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2880"/>
        <w:jc w:val="both"/>
        <w:rPr>
          <w:rFonts w:ascii="Times New Roman" w:hAnsi="Times New Roman"/>
          <w:color w:val="000000"/>
          <w:spacing w:val="8"/>
          <w:sz w:val="28"/>
          <w:szCs w:val="28"/>
        </w:rPr>
      </w:pPr>
      <w:r>
        <w:rPr>
          <w:rFonts w:ascii="Times New Roman" w:hAnsi="Times New Roman"/>
          <w:color w:val="000000"/>
          <w:spacing w:val="8"/>
          <w:sz w:val="28"/>
          <w:szCs w:val="28"/>
        </w:rPr>
        <w:tab/>
        <w:t xml:space="preserve"> </w:t>
      </w:r>
      <w:proofErr w:type="spellStart"/>
      <w:r>
        <w:rPr>
          <w:rFonts w:ascii="Times New Roman" w:hAnsi="Times New Roman"/>
          <w:color w:val="000000"/>
          <w:spacing w:val="8"/>
          <w:sz w:val="28"/>
          <w:szCs w:val="28"/>
        </w:rPr>
        <w:t>вченою</w:t>
      </w:r>
      <w:proofErr w:type="spellEnd"/>
      <w:r>
        <w:rPr>
          <w:rFonts w:ascii="Times New Roman" w:hAnsi="Times New Roman"/>
          <w:color w:val="000000"/>
          <w:spacing w:val="8"/>
          <w:sz w:val="28"/>
          <w:szCs w:val="28"/>
        </w:rPr>
        <w:t xml:space="preserve"> радою факультету</w:t>
      </w:r>
    </w:p>
    <w:p w14:paraId="19CE3893" w14:textId="77777777" w:rsidR="00431989" w:rsidRPr="009B56F5" w:rsidRDefault="00431989" w:rsidP="00431989">
      <w:pPr>
        <w:tabs>
          <w:tab w:val="left" w:pos="-2977"/>
          <w:tab w:val="left" w:pos="-2694"/>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2880"/>
        <w:jc w:val="both"/>
        <w:rPr>
          <w:rFonts w:ascii="Times New Roman" w:hAnsi="Times New Roman"/>
          <w:color w:val="000000"/>
          <w:sz w:val="28"/>
          <w:szCs w:val="28"/>
        </w:rPr>
      </w:pPr>
      <w:r>
        <w:rPr>
          <w:rFonts w:ascii="Times New Roman" w:hAnsi="Times New Roman"/>
          <w:color w:val="000000"/>
          <w:spacing w:val="8"/>
          <w:sz w:val="28"/>
          <w:szCs w:val="28"/>
        </w:rPr>
        <w:tab/>
        <w:t xml:space="preserve"> </w:t>
      </w:r>
      <w:proofErr w:type="spellStart"/>
      <w:r>
        <w:rPr>
          <w:rFonts w:ascii="Times New Roman" w:hAnsi="Times New Roman"/>
          <w:color w:val="000000"/>
          <w:spacing w:val="8"/>
          <w:sz w:val="28"/>
          <w:szCs w:val="28"/>
        </w:rPr>
        <w:t>фізичної</w:t>
      </w:r>
      <w:proofErr w:type="spellEnd"/>
      <w:r>
        <w:rPr>
          <w:rFonts w:ascii="Times New Roman" w:hAnsi="Times New Roman"/>
          <w:color w:val="000000"/>
          <w:spacing w:val="8"/>
          <w:sz w:val="28"/>
          <w:szCs w:val="28"/>
        </w:rPr>
        <w:t xml:space="preserve"> </w:t>
      </w:r>
      <w:proofErr w:type="spellStart"/>
      <w:r>
        <w:rPr>
          <w:rFonts w:ascii="Times New Roman" w:hAnsi="Times New Roman"/>
          <w:color w:val="000000"/>
          <w:spacing w:val="8"/>
          <w:sz w:val="28"/>
          <w:szCs w:val="28"/>
        </w:rPr>
        <w:t>культури</w:t>
      </w:r>
      <w:proofErr w:type="spellEnd"/>
      <w:r>
        <w:rPr>
          <w:rFonts w:ascii="Times New Roman" w:hAnsi="Times New Roman"/>
          <w:color w:val="000000"/>
          <w:spacing w:val="8"/>
          <w:sz w:val="28"/>
          <w:szCs w:val="28"/>
        </w:rPr>
        <w:t xml:space="preserve"> та спорту </w:t>
      </w:r>
      <w:proofErr w:type="spellStart"/>
      <w:r w:rsidRPr="009B56F5">
        <w:rPr>
          <w:rFonts w:ascii="Times New Roman" w:hAnsi="Times New Roman"/>
          <w:color w:val="000000"/>
          <w:sz w:val="28"/>
          <w:szCs w:val="28"/>
        </w:rPr>
        <w:t>університету</w:t>
      </w:r>
      <w:proofErr w:type="spellEnd"/>
      <w:r w:rsidRPr="009B56F5">
        <w:rPr>
          <w:rFonts w:ascii="Times New Roman" w:hAnsi="Times New Roman"/>
          <w:color w:val="000000"/>
          <w:sz w:val="28"/>
          <w:szCs w:val="28"/>
        </w:rPr>
        <w:t xml:space="preserve"> </w:t>
      </w:r>
    </w:p>
    <w:p w14:paraId="175D1BB9" w14:textId="260A03B2" w:rsidR="00431989" w:rsidRPr="009C6A19" w:rsidRDefault="00431989" w:rsidP="00431989">
      <w:pPr>
        <w:tabs>
          <w:tab w:val="left" w:pos="-2977"/>
          <w:tab w:val="left" w:pos="-2694"/>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spacing w:val="8"/>
          <w:sz w:val="28"/>
          <w:szCs w:val="28"/>
        </w:rPr>
      </w:pPr>
      <w:r w:rsidRPr="009B56F5">
        <w:rPr>
          <w:rFonts w:ascii="Times New Roman" w:hAnsi="Times New Roman"/>
          <w:color w:val="000000"/>
          <w:spacing w:val="8"/>
          <w:sz w:val="28"/>
          <w:szCs w:val="28"/>
        </w:rPr>
        <w:tab/>
      </w:r>
      <w:r w:rsidRPr="009B56F5">
        <w:rPr>
          <w:rFonts w:ascii="Times New Roman" w:hAnsi="Times New Roman"/>
          <w:color w:val="000000"/>
          <w:spacing w:val="8"/>
          <w:sz w:val="28"/>
          <w:szCs w:val="28"/>
        </w:rPr>
        <w:tab/>
      </w:r>
      <w:r w:rsidRPr="009B56F5">
        <w:rPr>
          <w:rFonts w:ascii="Times New Roman" w:hAnsi="Times New Roman"/>
          <w:color w:val="000000"/>
          <w:spacing w:val="8"/>
          <w:sz w:val="28"/>
          <w:szCs w:val="28"/>
        </w:rPr>
        <w:tab/>
      </w:r>
      <w:r w:rsidRPr="009B56F5">
        <w:rPr>
          <w:rFonts w:ascii="Times New Roman" w:hAnsi="Times New Roman"/>
          <w:color w:val="000000"/>
          <w:spacing w:val="8"/>
          <w:sz w:val="28"/>
          <w:szCs w:val="28"/>
        </w:rPr>
        <w:tab/>
      </w:r>
      <w:r w:rsidRPr="009B56F5">
        <w:rPr>
          <w:rFonts w:ascii="Times New Roman" w:hAnsi="Times New Roman"/>
          <w:color w:val="000000"/>
          <w:spacing w:val="8"/>
          <w:sz w:val="28"/>
          <w:szCs w:val="28"/>
        </w:rPr>
        <w:tab/>
      </w:r>
      <w:r>
        <w:rPr>
          <w:rFonts w:ascii="Times New Roman" w:hAnsi="Times New Roman"/>
          <w:color w:val="000000"/>
          <w:spacing w:val="8"/>
          <w:sz w:val="28"/>
          <w:szCs w:val="28"/>
        </w:rPr>
        <w:t xml:space="preserve"> </w:t>
      </w:r>
      <w:proofErr w:type="spellStart"/>
      <w:r w:rsidRPr="009C6A19">
        <w:rPr>
          <w:rFonts w:ascii="Times New Roman" w:hAnsi="Times New Roman"/>
          <w:spacing w:val="8"/>
          <w:sz w:val="28"/>
          <w:szCs w:val="28"/>
        </w:rPr>
        <w:t>від</w:t>
      </w:r>
      <w:proofErr w:type="spellEnd"/>
      <w:r w:rsidRPr="009C6A19">
        <w:rPr>
          <w:rFonts w:ascii="Times New Roman" w:hAnsi="Times New Roman"/>
          <w:spacing w:val="8"/>
          <w:sz w:val="28"/>
          <w:szCs w:val="28"/>
        </w:rPr>
        <w:t xml:space="preserve"> </w:t>
      </w:r>
      <w:r>
        <w:rPr>
          <w:rFonts w:ascii="Times New Roman" w:hAnsi="Times New Roman"/>
          <w:spacing w:val="8"/>
          <w:sz w:val="28"/>
          <w:szCs w:val="28"/>
          <w:lang w:val="uk-UA"/>
        </w:rPr>
        <w:t xml:space="preserve">  </w:t>
      </w:r>
      <w:r w:rsidR="00B040BB">
        <w:rPr>
          <w:rFonts w:ascii="Times New Roman" w:hAnsi="Times New Roman"/>
          <w:spacing w:val="8"/>
          <w:sz w:val="28"/>
          <w:szCs w:val="28"/>
          <w:lang w:val="uk-UA"/>
        </w:rPr>
        <w:t xml:space="preserve">25. </w:t>
      </w:r>
      <w:r w:rsidR="00B040BB">
        <w:rPr>
          <w:rFonts w:ascii="Times New Roman" w:hAnsi="Times New Roman"/>
          <w:spacing w:val="8"/>
          <w:sz w:val="28"/>
          <w:szCs w:val="28"/>
          <w:lang w:val="en-US"/>
        </w:rPr>
        <w:t>11</w:t>
      </w:r>
      <w:r w:rsidR="00B040BB">
        <w:rPr>
          <w:rFonts w:ascii="Times New Roman" w:hAnsi="Times New Roman"/>
          <w:spacing w:val="8"/>
          <w:sz w:val="28"/>
          <w:szCs w:val="28"/>
          <w:lang w:val="uk-UA"/>
        </w:rPr>
        <w:t>.</w:t>
      </w:r>
      <w:r>
        <w:rPr>
          <w:rFonts w:ascii="Times New Roman" w:hAnsi="Times New Roman"/>
          <w:spacing w:val="8"/>
          <w:sz w:val="28"/>
          <w:szCs w:val="28"/>
        </w:rPr>
        <w:t xml:space="preserve"> 2021</w:t>
      </w:r>
      <w:r w:rsidRPr="009C6A19">
        <w:rPr>
          <w:rFonts w:ascii="Times New Roman" w:hAnsi="Times New Roman"/>
          <w:spacing w:val="8"/>
          <w:sz w:val="28"/>
          <w:szCs w:val="28"/>
        </w:rPr>
        <w:t xml:space="preserve"> р., протокол №</w:t>
      </w:r>
      <w:r w:rsidR="00B040BB">
        <w:rPr>
          <w:rFonts w:ascii="Times New Roman" w:hAnsi="Times New Roman"/>
          <w:spacing w:val="8"/>
          <w:sz w:val="28"/>
          <w:szCs w:val="28"/>
          <w:lang w:val="uk-UA"/>
        </w:rPr>
        <w:t>6</w:t>
      </w:r>
      <w:r>
        <w:rPr>
          <w:rFonts w:ascii="Times New Roman" w:hAnsi="Times New Roman"/>
          <w:spacing w:val="8"/>
          <w:sz w:val="28"/>
          <w:szCs w:val="28"/>
        </w:rPr>
        <w:t xml:space="preserve"> </w:t>
      </w:r>
      <w:r w:rsidRPr="009C6A19">
        <w:rPr>
          <w:rFonts w:ascii="Times New Roman" w:hAnsi="Times New Roman"/>
          <w:spacing w:val="8"/>
          <w:sz w:val="28"/>
          <w:szCs w:val="28"/>
        </w:rPr>
        <w:t xml:space="preserve">  </w:t>
      </w:r>
    </w:p>
    <w:p w14:paraId="69FD4426" w14:textId="77777777" w:rsidR="00431989" w:rsidRPr="00D706DE" w:rsidRDefault="00431989" w:rsidP="00431989">
      <w:pPr>
        <w:ind w:firstLine="540"/>
        <w:jc w:val="both"/>
        <w:rPr>
          <w:sz w:val="28"/>
          <w:szCs w:val="28"/>
        </w:rPr>
      </w:pPr>
    </w:p>
    <w:p w14:paraId="342C4BA2" w14:textId="5F870E00" w:rsidR="00431989" w:rsidRPr="009B56F5" w:rsidRDefault="00431989" w:rsidP="00431989">
      <w:pPr>
        <w:suppressAutoHyphens/>
        <w:spacing w:after="0" w:line="240" w:lineRule="auto"/>
        <w:ind w:left="1416" w:firstLine="708"/>
        <w:rPr>
          <w:rFonts w:ascii="Times New Roman" w:hAnsi="Times New Roman"/>
          <w:sz w:val="28"/>
          <w:szCs w:val="28"/>
        </w:rPr>
      </w:pPr>
      <w:r w:rsidRPr="009B56F5">
        <w:rPr>
          <w:rFonts w:ascii="Times New Roman" w:hAnsi="Times New Roman"/>
          <w:sz w:val="28"/>
          <w:szCs w:val="28"/>
        </w:rPr>
        <w:t xml:space="preserve">© </w:t>
      </w:r>
      <w:r>
        <w:rPr>
          <w:rFonts w:ascii="Times New Roman" w:hAnsi="Times New Roman"/>
          <w:sz w:val="28"/>
          <w:szCs w:val="28"/>
          <w:lang w:val="uk-UA"/>
        </w:rPr>
        <w:t>Сайко Н.О</w:t>
      </w:r>
      <w:r w:rsidRPr="009B56F5">
        <w:rPr>
          <w:rFonts w:ascii="Times New Roman" w:hAnsi="Times New Roman"/>
          <w:sz w:val="28"/>
          <w:szCs w:val="28"/>
        </w:rPr>
        <w:t>.</w:t>
      </w:r>
      <w:r>
        <w:rPr>
          <w:rFonts w:ascii="Times New Roman" w:hAnsi="Times New Roman"/>
          <w:sz w:val="28"/>
          <w:szCs w:val="28"/>
        </w:rPr>
        <w:t xml:space="preserve">, 2021 </w:t>
      </w:r>
    </w:p>
    <w:p w14:paraId="225E59EC" w14:textId="77777777" w:rsidR="00431989" w:rsidRPr="009B56F5" w:rsidRDefault="00431989" w:rsidP="00431989">
      <w:pPr>
        <w:suppressAutoHyphens/>
        <w:spacing w:after="0" w:line="240" w:lineRule="auto"/>
        <w:ind w:left="1416" w:firstLine="708"/>
        <w:rPr>
          <w:rFonts w:ascii="Times New Roman" w:hAnsi="Times New Roman"/>
          <w:b/>
          <w:sz w:val="28"/>
          <w:szCs w:val="28"/>
        </w:rPr>
      </w:pPr>
      <w:r w:rsidRPr="009B56F5">
        <w:rPr>
          <w:rFonts w:ascii="Times New Roman" w:hAnsi="Times New Roman"/>
          <w:sz w:val="28"/>
          <w:szCs w:val="28"/>
        </w:rPr>
        <w:t>©</w:t>
      </w:r>
      <w:r>
        <w:rPr>
          <w:rFonts w:ascii="Times New Roman" w:hAnsi="Times New Roman"/>
          <w:sz w:val="28"/>
          <w:szCs w:val="28"/>
        </w:rPr>
        <w:t xml:space="preserve"> </w:t>
      </w:r>
      <w:proofErr w:type="spellStart"/>
      <w:r w:rsidRPr="009B56F5">
        <w:rPr>
          <w:rFonts w:ascii="Times New Roman" w:hAnsi="Times New Roman"/>
          <w:sz w:val="28"/>
          <w:szCs w:val="28"/>
        </w:rPr>
        <w:t>Національний</w:t>
      </w:r>
      <w:proofErr w:type="spellEnd"/>
      <w:r w:rsidRPr="009B56F5">
        <w:rPr>
          <w:rFonts w:ascii="Times New Roman" w:hAnsi="Times New Roman"/>
          <w:sz w:val="28"/>
          <w:szCs w:val="28"/>
        </w:rPr>
        <w:t xml:space="preserve"> </w:t>
      </w:r>
      <w:proofErr w:type="spellStart"/>
      <w:r w:rsidRPr="009B56F5">
        <w:rPr>
          <w:rFonts w:ascii="Times New Roman" w:hAnsi="Times New Roman"/>
          <w:sz w:val="28"/>
          <w:szCs w:val="28"/>
        </w:rPr>
        <w:t>університет</w:t>
      </w:r>
      <w:proofErr w:type="spellEnd"/>
      <w:r w:rsidRPr="009B56F5">
        <w:rPr>
          <w:rFonts w:ascii="Times New Roman" w:hAnsi="Times New Roman"/>
          <w:sz w:val="28"/>
          <w:szCs w:val="28"/>
        </w:rPr>
        <w:t xml:space="preserve"> </w:t>
      </w:r>
      <w:proofErr w:type="spellStart"/>
      <w:r w:rsidRPr="009B56F5">
        <w:rPr>
          <w:rFonts w:ascii="Times New Roman" w:hAnsi="Times New Roman"/>
          <w:sz w:val="28"/>
          <w:szCs w:val="28"/>
        </w:rPr>
        <w:t>імені</w:t>
      </w:r>
      <w:proofErr w:type="spellEnd"/>
      <w:r w:rsidRPr="009B56F5">
        <w:rPr>
          <w:rFonts w:ascii="Times New Roman" w:hAnsi="Times New Roman"/>
          <w:sz w:val="28"/>
          <w:szCs w:val="28"/>
        </w:rPr>
        <w:t xml:space="preserve"> </w:t>
      </w:r>
      <w:proofErr w:type="spellStart"/>
      <w:r w:rsidRPr="009B56F5">
        <w:rPr>
          <w:rFonts w:ascii="Times New Roman" w:hAnsi="Times New Roman"/>
          <w:sz w:val="28"/>
          <w:szCs w:val="28"/>
        </w:rPr>
        <w:t>Юрія</w:t>
      </w:r>
      <w:proofErr w:type="spellEnd"/>
      <w:r w:rsidRPr="009B56F5">
        <w:rPr>
          <w:rFonts w:ascii="Times New Roman" w:hAnsi="Times New Roman"/>
          <w:sz w:val="28"/>
          <w:szCs w:val="28"/>
        </w:rPr>
        <w:t xml:space="preserve"> Кондратюка</w:t>
      </w:r>
      <w:r>
        <w:rPr>
          <w:rFonts w:ascii="Times New Roman" w:hAnsi="Times New Roman"/>
          <w:sz w:val="28"/>
          <w:szCs w:val="28"/>
        </w:rPr>
        <w:t xml:space="preserve">, 2021 </w:t>
      </w:r>
    </w:p>
    <w:p w14:paraId="18AC84EF" w14:textId="77777777" w:rsidR="00431989" w:rsidRDefault="00431989" w:rsidP="00431989">
      <w:pPr>
        <w:jc w:val="center"/>
        <w:rPr>
          <w:rFonts w:ascii="Times New Roman" w:eastAsia="Times New Roman" w:hAnsi="Times New Roman" w:cs="Times New Roman"/>
          <w:b/>
          <w:bCs/>
          <w:sz w:val="24"/>
          <w:szCs w:val="24"/>
          <w:lang w:val="uk-UA" w:eastAsia="uk-UA"/>
        </w:rPr>
      </w:pPr>
      <w:r w:rsidRPr="009B56F5">
        <w:rPr>
          <w:rFonts w:ascii="Times New Roman" w:hAnsi="Times New Roman"/>
          <w:b/>
          <w:sz w:val="28"/>
          <w:szCs w:val="28"/>
        </w:rPr>
        <w:br w:type="page"/>
      </w:r>
    </w:p>
    <w:p w14:paraId="2D748244" w14:textId="77777777" w:rsidR="00431989" w:rsidRPr="00F2246B" w:rsidRDefault="00431989" w:rsidP="00431989">
      <w:pPr>
        <w:tabs>
          <w:tab w:val="left" w:pos="0"/>
        </w:tabs>
        <w:autoSpaceDE w:val="0"/>
        <w:autoSpaceDN w:val="0"/>
        <w:adjustRightInd w:val="0"/>
        <w:spacing w:after="0" w:line="240" w:lineRule="auto"/>
        <w:jc w:val="center"/>
        <w:rPr>
          <w:rFonts w:ascii="Times New Roman" w:hAnsi="Times New Roman"/>
          <w:b/>
          <w:sz w:val="28"/>
          <w:szCs w:val="28"/>
        </w:rPr>
      </w:pPr>
      <w:r w:rsidRPr="00F2246B">
        <w:rPr>
          <w:rFonts w:ascii="Times New Roman" w:hAnsi="Times New Roman"/>
          <w:b/>
          <w:sz w:val="28"/>
          <w:szCs w:val="28"/>
        </w:rPr>
        <w:lastRenderedPageBreak/>
        <w:t>ЗМІСТ</w:t>
      </w:r>
    </w:p>
    <w:p w14:paraId="69B64271" w14:textId="77777777" w:rsidR="00431989" w:rsidRDefault="00431989" w:rsidP="00431989">
      <w:pPr>
        <w:pStyle w:val="ad"/>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0"/>
        <w:gridCol w:w="805"/>
      </w:tblGrid>
      <w:tr w:rsidR="00431989" w:rsidRPr="004507B2" w14:paraId="728164A2" w14:textId="77777777" w:rsidTr="009A2C9C">
        <w:trPr>
          <w:trHeight w:val="300"/>
        </w:trPr>
        <w:tc>
          <w:tcPr>
            <w:tcW w:w="8540" w:type="dxa"/>
            <w:shd w:val="clear" w:color="auto" w:fill="auto"/>
          </w:tcPr>
          <w:p w14:paraId="101FDDCB" w14:textId="77777777" w:rsidR="00431989" w:rsidRPr="0042018B" w:rsidRDefault="00431989" w:rsidP="009A2C9C">
            <w:pPr>
              <w:pStyle w:val="ad"/>
              <w:jc w:val="both"/>
              <w:rPr>
                <w:bCs/>
                <w:color w:val="FF0000"/>
                <w:szCs w:val="28"/>
              </w:rPr>
            </w:pPr>
            <w:r w:rsidRPr="0042018B">
              <w:rPr>
                <w:bCs/>
                <w:color w:val="000000" w:themeColor="text1"/>
                <w:szCs w:val="28"/>
              </w:rPr>
              <w:t>ПЕРЕДМОВА</w:t>
            </w:r>
          </w:p>
        </w:tc>
        <w:tc>
          <w:tcPr>
            <w:tcW w:w="805" w:type="dxa"/>
            <w:shd w:val="clear" w:color="auto" w:fill="auto"/>
          </w:tcPr>
          <w:p w14:paraId="318C6813" w14:textId="77777777" w:rsidR="00431989" w:rsidRPr="004755E2" w:rsidRDefault="00431989" w:rsidP="009A2C9C">
            <w:pPr>
              <w:pStyle w:val="ad"/>
              <w:rPr>
                <w:b w:val="0"/>
                <w:szCs w:val="28"/>
              </w:rPr>
            </w:pPr>
            <w:r w:rsidRPr="004755E2">
              <w:rPr>
                <w:b w:val="0"/>
                <w:szCs w:val="28"/>
              </w:rPr>
              <w:t>4</w:t>
            </w:r>
          </w:p>
        </w:tc>
      </w:tr>
      <w:tr w:rsidR="00431989" w:rsidRPr="004507B2" w14:paraId="061A31DB" w14:textId="77777777" w:rsidTr="009A2C9C">
        <w:tc>
          <w:tcPr>
            <w:tcW w:w="8540" w:type="dxa"/>
            <w:shd w:val="clear" w:color="auto" w:fill="auto"/>
          </w:tcPr>
          <w:p w14:paraId="36CB2D1F" w14:textId="754446DC" w:rsidR="00D00A43" w:rsidRDefault="00D00A43" w:rsidP="00D00A43">
            <w:pPr>
              <w:pStyle w:val="111"/>
              <w:spacing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С</w:t>
            </w:r>
            <w:r w:rsidRPr="00707ED9">
              <w:rPr>
                <w:rFonts w:ascii="Times New Roman" w:hAnsi="Times New Roman" w:cs="Times New Roman"/>
                <w:b/>
                <w:i/>
                <w:sz w:val="28"/>
                <w:szCs w:val="28"/>
                <w:lang w:val="uk-UA"/>
              </w:rPr>
              <w:t>учасні тенденції</w:t>
            </w:r>
            <w:r>
              <w:rPr>
                <w:rFonts w:ascii="Times New Roman" w:hAnsi="Times New Roman" w:cs="Times New Roman"/>
                <w:b/>
                <w:i/>
                <w:sz w:val="28"/>
                <w:szCs w:val="28"/>
                <w:lang w:val="uk-UA"/>
              </w:rPr>
              <w:t xml:space="preserve"> розвитку</w:t>
            </w:r>
            <w:r w:rsidRPr="00707ED9">
              <w:rPr>
                <w:rFonts w:ascii="Times New Roman" w:hAnsi="Times New Roman" w:cs="Times New Roman"/>
                <w:b/>
                <w:i/>
                <w:sz w:val="28"/>
                <w:szCs w:val="28"/>
                <w:lang w:val="uk-UA"/>
              </w:rPr>
              <w:t xml:space="preserve"> освітнього процесу </w:t>
            </w:r>
            <w:r>
              <w:rPr>
                <w:rFonts w:ascii="Times New Roman" w:hAnsi="Times New Roman" w:cs="Times New Roman"/>
                <w:b/>
                <w:i/>
                <w:sz w:val="28"/>
                <w:szCs w:val="28"/>
                <w:lang w:val="uk-UA"/>
              </w:rPr>
              <w:t>ЗВО в Україні</w:t>
            </w:r>
          </w:p>
          <w:p w14:paraId="0BBA2C63" w14:textId="77777777" w:rsidR="00431989" w:rsidRPr="00D00A43" w:rsidRDefault="00431989" w:rsidP="009A2C9C">
            <w:pPr>
              <w:tabs>
                <w:tab w:val="left" w:pos="426"/>
              </w:tabs>
              <w:spacing w:after="0" w:line="240" w:lineRule="auto"/>
              <w:contextualSpacing/>
              <w:jc w:val="both"/>
              <w:rPr>
                <w:b/>
                <w:i/>
                <w:iCs/>
                <w:color w:val="FF0000"/>
                <w:szCs w:val="28"/>
                <w:lang w:val="uk-UA"/>
              </w:rPr>
            </w:pPr>
          </w:p>
        </w:tc>
        <w:tc>
          <w:tcPr>
            <w:tcW w:w="805" w:type="dxa"/>
            <w:shd w:val="clear" w:color="auto" w:fill="auto"/>
          </w:tcPr>
          <w:p w14:paraId="0045855F" w14:textId="77777777" w:rsidR="00431989" w:rsidRPr="004755E2" w:rsidRDefault="00431989" w:rsidP="009A2C9C">
            <w:pPr>
              <w:pStyle w:val="ad"/>
              <w:rPr>
                <w:b w:val="0"/>
                <w:szCs w:val="28"/>
              </w:rPr>
            </w:pPr>
            <w:r>
              <w:rPr>
                <w:b w:val="0"/>
                <w:szCs w:val="28"/>
              </w:rPr>
              <w:t>5</w:t>
            </w:r>
          </w:p>
        </w:tc>
      </w:tr>
      <w:tr w:rsidR="00431989" w:rsidRPr="004507B2" w14:paraId="6742B0E1" w14:textId="77777777" w:rsidTr="009A2C9C">
        <w:tc>
          <w:tcPr>
            <w:tcW w:w="8540" w:type="dxa"/>
            <w:shd w:val="clear" w:color="auto" w:fill="auto"/>
          </w:tcPr>
          <w:p w14:paraId="6C9FDCF9" w14:textId="6CD62FDF" w:rsidR="00431989" w:rsidRPr="00D00A43" w:rsidRDefault="00D00A43" w:rsidP="0042018B">
            <w:pPr>
              <w:pStyle w:val="a7"/>
              <w:spacing w:before="0" w:beforeAutospacing="0" w:after="0" w:afterAutospacing="0"/>
              <w:jc w:val="both"/>
              <w:rPr>
                <w:b/>
                <w:i/>
                <w:iCs/>
                <w:color w:val="FF0000"/>
                <w:szCs w:val="28"/>
              </w:rPr>
            </w:pPr>
            <w:r>
              <w:rPr>
                <w:b/>
                <w:i/>
                <w:sz w:val="28"/>
                <w:szCs w:val="28"/>
              </w:rPr>
              <w:t>О</w:t>
            </w:r>
            <w:r w:rsidRPr="00B04A67">
              <w:rPr>
                <w:b/>
                <w:i/>
                <w:sz w:val="28"/>
                <w:szCs w:val="28"/>
              </w:rPr>
              <w:t xml:space="preserve">сновні акценти у підготовці фахівців у </w:t>
            </w:r>
            <w:r>
              <w:rPr>
                <w:b/>
                <w:i/>
                <w:sz w:val="28"/>
                <w:szCs w:val="28"/>
              </w:rPr>
              <w:t>ЗВО</w:t>
            </w:r>
            <w:r w:rsidRPr="00B04A67">
              <w:rPr>
                <w:b/>
                <w:i/>
                <w:sz w:val="28"/>
                <w:szCs w:val="28"/>
              </w:rPr>
              <w:t xml:space="preserve"> до виконання професійних обов’язків</w:t>
            </w:r>
          </w:p>
        </w:tc>
        <w:tc>
          <w:tcPr>
            <w:tcW w:w="805" w:type="dxa"/>
            <w:shd w:val="clear" w:color="auto" w:fill="auto"/>
          </w:tcPr>
          <w:p w14:paraId="4BED3CCF" w14:textId="77777777" w:rsidR="00431989" w:rsidRPr="004755E2" w:rsidRDefault="00431989" w:rsidP="009A2C9C">
            <w:pPr>
              <w:pStyle w:val="ad"/>
              <w:rPr>
                <w:b w:val="0"/>
                <w:szCs w:val="28"/>
              </w:rPr>
            </w:pPr>
            <w:r>
              <w:rPr>
                <w:b w:val="0"/>
                <w:szCs w:val="28"/>
              </w:rPr>
              <w:t>11</w:t>
            </w:r>
          </w:p>
        </w:tc>
      </w:tr>
      <w:tr w:rsidR="00431989" w:rsidRPr="004507B2" w14:paraId="1BD496A5" w14:textId="77777777" w:rsidTr="0042018B">
        <w:trPr>
          <w:trHeight w:val="321"/>
        </w:trPr>
        <w:tc>
          <w:tcPr>
            <w:tcW w:w="8540" w:type="dxa"/>
            <w:shd w:val="clear" w:color="auto" w:fill="auto"/>
          </w:tcPr>
          <w:p w14:paraId="651D4F29" w14:textId="3125F54D" w:rsidR="00A72B62" w:rsidRPr="00A72B62" w:rsidRDefault="00A72B62" w:rsidP="00A72B62">
            <w:pPr>
              <w:autoSpaceDE w:val="0"/>
              <w:autoSpaceDN w:val="0"/>
              <w:adjustRightInd w:val="0"/>
              <w:spacing w:after="0" w:line="240" w:lineRule="auto"/>
              <w:jc w:val="both"/>
              <w:rPr>
                <w:rFonts w:ascii="Times New Roman" w:hAnsi="Times New Roman" w:cs="Times New Roman"/>
                <w:b/>
                <w:i/>
                <w:iCs/>
                <w:sz w:val="28"/>
                <w:szCs w:val="28"/>
                <w:lang w:val="uk-UA"/>
              </w:rPr>
            </w:pPr>
            <w:r>
              <w:rPr>
                <w:rFonts w:ascii="Times New Roman" w:hAnsi="Times New Roman" w:cs="Times New Roman"/>
                <w:b/>
                <w:i/>
                <w:iCs/>
                <w:sz w:val="28"/>
                <w:szCs w:val="28"/>
                <w:lang w:val="uk-UA"/>
              </w:rPr>
              <w:t>Ф</w:t>
            </w:r>
            <w:r w:rsidRPr="00A72B62">
              <w:rPr>
                <w:rFonts w:ascii="Times New Roman" w:hAnsi="Times New Roman" w:cs="Times New Roman"/>
                <w:b/>
                <w:i/>
                <w:iCs/>
                <w:sz w:val="28"/>
                <w:szCs w:val="28"/>
                <w:lang w:val="uk-UA"/>
              </w:rPr>
              <w:t xml:space="preserve">орми організації освітнього процесу у </w:t>
            </w:r>
            <w:r>
              <w:rPr>
                <w:rFonts w:ascii="Times New Roman" w:hAnsi="Times New Roman" w:cs="Times New Roman"/>
                <w:b/>
                <w:i/>
                <w:iCs/>
                <w:sz w:val="28"/>
                <w:szCs w:val="28"/>
                <w:lang w:val="uk-UA"/>
              </w:rPr>
              <w:t>ЗВО</w:t>
            </w:r>
          </w:p>
          <w:p w14:paraId="095D7D33" w14:textId="77777777" w:rsidR="00431989" w:rsidRPr="00A72B62" w:rsidRDefault="00431989" w:rsidP="00A72B62">
            <w:pPr>
              <w:tabs>
                <w:tab w:val="left" w:pos="426"/>
              </w:tabs>
              <w:spacing w:after="0" w:line="240" w:lineRule="auto"/>
              <w:contextualSpacing/>
              <w:jc w:val="both"/>
              <w:rPr>
                <w:rFonts w:ascii="Times New Roman" w:hAnsi="Times New Roman" w:cs="Times New Roman"/>
                <w:b/>
                <w:i/>
                <w:iCs/>
                <w:color w:val="FF0000"/>
                <w:sz w:val="28"/>
                <w:szCs w:val="28"/>
                <w:lang w:val="uk-UA"/>
              </w:rPr>
            </w:pPr>
          </w:p>
        </w:tc>
        <w:tc>
          <w:tcPr>
            <w:tcW w:w="805" w:type="dxa"/>
            <w:shd w:val="clear" w:color="auto" w:fill="auto"/>
          </w:tcPr>
          <w:p w14:paraId="6298D29C" w14:textId="5968C994" w:rsidR="00431989" w:rsidRPr="00E41ED9" w:rsidRDefault="00A72B62" w:rsidP="009A2C9C">
            <w:pPr>
              <w:pStyle w:val="ad"/>
              <w:rPr>
                <w:b w:val="0"/>
                <w:szCs w:val="28"/>
                <w:lang w:val="ru-RU"/>
              </w:rPr>
            </w:pPr>
            <w:r>
              <w:rPr>
                <w:b w:val="0"/>
                <w:szCs w:val="28"/>
                <w:lang w:val="ru-RU"/>
              </w:rPr>
              <w:t>28</w:t>
            </w:r>
          </w:p>
        </w:tc>
      </w:tr>
      <w:tr w:rsidR="00431989" w:rsidRPr="004507B2" w14:paraId="3810C9F2" w14:textId="77777777" w:rsidTr="009A2C9C">
        <w:tc>
          <w:tcPr>
            <w:tcW w:w="8540" w:type="dxa"/>
            <w:shd w:val="clear" w:color="auto" w:fill="auto"/>
          </w:tcPr>
          <w:p w14:paraId="51ED763E" w14:textId="77777777" w:rsidR="00431989" w:rsidRDefault="00A72B62" w:rsidP="009A2C9C">
            <w:pPr>
              <w:tabs>
                <w:tab w:val="left" w:pos="426"/>
              </w:tabs>
              <w:spacing w:after="0" w:line="240" w:lineRule="auto"/>
              <w:contextualSpacing/>
              <w:jc w:val="both"/>
              <w:rPr>
                <w:rFonts w:ascii="Times New Roman" w:hAnsi="Times New Roman" w:cs="Times New Roman"/>
                <w:b/>
                <w:i/>
                <w:iCs/>
                <w:sz w:val="28"/>
                <w:szCs w:val="28"/>
                <w:lang w:val="uk-UA"/>
              </w:rPr>
            </w:pPr>
            <w:r w:rsidRPr="00A72B62">
              <w:rPr>
                <w:rFonts w:ascii="Times New Roman" w:hAnsi="Times New Roman" w:cs="Times New Roman"/>
                <w:b/>
                <w:i/>
                <w:iCs/>
                <w:sz w:val="28"/>
                <w:szCs w:val="28"/>
                <w:lang w:val="uk-UA"/>
              </w:rPr>
              <w:t xml:space="preserve">Методи організації освітнього процесу у </w:t>
            </w:r>
            <w:r>
              <w:rPr>
                <w:rFonts w:ascii="Times New Roman" w:hAnsi="Times New Roman" w:cs="Times New Roman"/>
                <w:b/>
                <w:i/>
                <w:iCs/>
                <w:sz w:val="28"/>
                <w:szCs w:val="28"/>
                <w:lang w:val="uk-UA"/>
              </w:rPr>
              <w:t>ЗВО</w:t>
            </w:r>
          </w:p>
          <w:p w14:paraId="40D26845" w14:textId="0A9359EC" w:rsidR="0042018B" w:rsidRPr="00A72B62" w:rsidRDefault="0042018B" w:rsidP="009A2C9C">
            <w:pPr>
              <w:tabs>
                <w:tab w:val="left" w:pos="426"/>
              </w:tabs>
              <w:spacing w:after="0" w:line="240" w:lineRule="auto"/>
              <w:contextualSpacing/>
              <w:jc w:val="both"/>
              <w:rPr>
                <w:b/>
                <w:i/>
                <w:iCs/>
                <w:color w:val="FF0000"/>
                <w:szCs w:val="28"/>
              </w:rPr>
            </w:pPr>
          </w:p>
        </w:tc>
        <w:tc>
          <w:tcPr>
            <w:tcW w:w="805" w:type="dxa"/>
            <w:shd w:val="clear" w:color="auto" w:fill="auto"/>
          </w:tcPr>
          <w:p w14:paraId="62F6FB3A" w14:textId="5D900A39" w:rsidR="00431989" w:rsidRDefault="00A72B62" w:rsidP="009A2C9C">
            <w:pPr>
              <w:pStyle w:val="ad"/>
              <w:rPr>
                <w:b w:val="0"/>
                <w:szCs w:val="28"/>
              </w:rPr>
            </w:pPr>
            <w:r>
              <w:rPr>
                <w:b w:val="0"/>
                <w:szCs w:val="28"/>
              </w:rPr>
              <w:t>45</w:t>
            </w:r>
          </w:p>
        </w:tc>
      </w:tr>
      <w:tr w:rsidR="00431989" w:rsidRPr="004507B2" w14:paraId="34DFBDC2" w14:textId="77777777" w:rsidTr="009A2C9C">
        <w:tc>
          <w:tcPr>
            <w:tcW w:w="8540" w:type="dxa"/>
            <w:shd w:val="clear" w:color="auto" w:fill="auto"/>
          </w:tcPr>
          <w:p w14:paraId="30E32A5F" w14:textId="63CB5BA9" w:rsidR="00A72B62" w:rsidRPr="00A72B62" w:rsidRDefault="00A72B62" w:rsidP="0042018B">
            <w:pPr>
              <w:tabs>
                <w:tab w:val="left" w:pos="426"/>
              </w:tabs>
              <w:spacing w:after="0" w:line="240" w:lineRule="auto"/>
              <w:contextualSpacing/>
              <w:jc w:val="both"/>
              <w:rPr>
                <w:rFonts w:ascii="Times New Roman" w:eastAsia="Arial-ItalicMT" w:hAnsi="Times New Roman" w:cs="Times New Roman"/>
                <w:b/>
                <w:i/>
                <w:iCs/>
                <w:sz w:val="28"/>
                <w:szCs w:val="28"/>
                <w:lang w:val="uk-UA"/>
              </w:rPr>
            </w:pPr>
            <w:r w:rsidRPr="00A72B62">
              <w:rPr>
                <w:rFonts w:ascii="Times New Roman" w:eastAsia="Arial-ItalicMT" w:hAnsi="Times New Roman" w:cs="Times New Roman"/>
                <w:b/>
                <w:i/>
                <w:iCs/>
                <w:sz w:val="28"/>
                <w:szCs w:val="28"/>
                <w:lang w:val="uk-UA"/>
              </w:rPr>
              <w:t>Вимоги до викладача та його професійної діяльності</w:t>
            </w:r>
          </w:p>
          <w:p w14:paraId="24EB0E6B" w14:textId="77777777" w:rsidR="00431989" w:rsidRPr="00A72B62" w:rsidRDefault="00431989" w:rsidP="009A2C9C">
            <w:pPr>
              <w:pStyle w:val="2"/>
              <w:spacing w:before="0" w:line="240" w:lineRule="auto"/>
              <w:jc w:val="both"/>
              <w:rPr>
                <w:b/>
                <w:i/>
                <w:iCs/>
                <w:szCs w:val="28"/>
                <w:lang w:val="uk-UA"/>
              </w:rPr>
            </w:pPr>
          </w:p>
        </w:tc>
        <w:tc>
          <w:tcPr>
            <w:tcW w:w="805" w:type="dxa"/>
            <w:shd w:val="clear" w:color="auto" w:fill="auto"/>
          </w:tcPr>
          <w:p w14:paraId="6894F09E" w14:textId="76D410AA" w:rsidR="00431989" w:rsidRDefault="00A72B62" w:rsidP="009A2C9C">
            <w:pPr>
              <w:pStyle w:val="ad"/>
              <w:rPr>
                <w:b w:val="0"/>
                <w:szCs w:val="28"/>
              </w:rPr>
            </w:pPr>
            <w:r>
              <w:rPr>
                <w:b w:val="0"/>
                <w:szCs w:val="28"/>
              </w:rPr>
              <w:t>57</w:t>
            </w:r>
          </w:p>
        </w:tc>
      </w:tr>
      <w:tr w:rsidR="0042018B" w:rsidRPr="004507B2" w14:paraId="4C7BA39A" w14:textId="77777777" w:rsidTr="009A2C9C">
        <w:tc>
          <w:tcPr>
            <w:tcW w:w="8540" w:type="dxa"/>
            <w:shd w:val="clear" w:color="auto" w:fill="auto"/>
          </w:tcPr>
          <w:p w14:paraId="65347141" w14:textId="4771199B" w:rsidR="0042018B" w:rsidRPr="0042018B" w:rsidRDefault="0042018B" w:rsidP="0042018B">
            <w:pPr>
              <w:spacing w:after="0" w:line="240" w:lineRule="auto"/>
              <w:rPr>
                <w:rFonts w:ascii="Times New Roman" w:hAnsi="Times New Roman" w:cs="Times New Roman"/>
                <w:b/>
                <w:bCs/>
                <w:i/>
                <w:iCs/>
                <w:sz w:val="28"/>
                <w:szCs w:val="28"/>
              </w:rPr>
            </w:pPr>
            <w:r w:rsidRPr="0042018B">
              <w:rPr>
                <w:rFonts w:ascii="Times New Roman" w:hAnsi="Times New Roman" w:cs="Times New Roman"/>
                <w:b/>
                <w:bCs/>
                <w:color w:val="000000"/>
                <w:sz w:val="28"/>
                <w:szCs w:val="28"/>
              </w:rPr>
              <w:t>ЛІТЕРАТУРА</w:t>
            </w:r>
          </w:p>
        </w:tc>
        <w:tc>
          <w:tcPr>
            <w:tcW w:w="805" w:type="dxa"/>
            <w:shd w:val="clear" w:color="auto" w:fill="auto"/>
          </w:tcPr>
          <w:p w14:paraId="27E9B96F" w14:textId="22D4A7E9" w:rsidR="0042018B" w:rsidRDefault="0042018B" w:rsidP="0042018B">
            <w:pPr>
              <w:pStyle w:val="ad"/>
              <w:rPr>
                <w:b w:val="0"/>
                <w:szCs w:val="28"/>
              </w:rPr>
            </w:pPr>
            <w:r>
              <w:rPr>
                <w:b w:val="0"/>
                <w:szCs w:val="28"/>
              </w:rPr>
              <w:t xml:space="preserve"> 63</w:t>
            </w:r>
          </w:p>
        </w:tc>
      </w:tr>
    </w:tbl>
    <w:p w14:paraId="4811B46E" w14:textId="77777777" w:rsidR="00431989" w:rsidRDefault="00431989" w:rsidP="00431989">
      <w:pPr>
        <w:pStyle w:val="ad"/>
        <w:rPr>
          <w:szCs w:val="28"/>
        </w:rPr>
      </w:pPr>
    </w:p>
    <w:p w14:paraId="6A43CB42" w14:textId="77777777" w:rsidR="00431989" w:rsidRDefault="00431989" w:rsidP="00431989">
      <w:pPr>
        <w:pStyle w:val="ad"/>
        <w:rPr>
          <w:szCs w:val="28"/>
        </w:rPr>
      </w:pPr>
    </w:p>
    <w:p w14:paraId="45D98103" w14:textId="77777777" w:rsidR="00431989" w:rsidRDefault="00431989" w:rsidP="00431989">
      <w:pPr>
        <w:pStyle w:val="ad"/>
        <w:rPr>
          <w:szCs w:val="28"/>
        </w:rPr>
      </w:pPr>
    </w:p>
    <w:p w14:paraId="4437285B" w14:textId="77777777" w:rsidR="00431989" w:rsidRPr="007508E4" w:rsidRDefault="00431989" w:rsidP="00431989">
      <w:pPr>
        <w:pStyle w:val="Style3"/>
        <w:widowControl/>
        <w:spacing w:before="19" w:line="360" w:lineRule="auto"/>
        <w:ind w:right="175" w:firstLine="0"/>
        <w:jc w:val="left"/>
        <w:rPr>
          <w:rFonts w:ascii="Times New Roman" w:hAnsi="Times New Roman"/>
          <w:sz w:val="28"/>
          <w:szCs w:val="28"/>
        </w:rPr>
      </w:pPr>
    </w:p>
    <w:p w14:paraId="131403DA" w14:textId="77777777" w:rsidR="00431989" w:rsidRPr="007508E4" w:rsidRDefault="00431989" w:rsidP="00431989"/>
    <w:p w14:paraId="01E47F0B" w14:textId="77777777" w:rsidR="00431989" w:rsidRDefault="00431989" w:rsidP="00431989">
      <w:pPr>
        <w:rPr>
          <w:rFonts w:ascii="Times New Roman" w:hAnsi="Times New Roman"/>
        </w:rPr>
      </w:pPr>
    </w:p>
    <w:p w14:paraId="35EA68FE" w14:textId="77777777" w:rsidR="00431989" w:rsidRDefault="00431989" w:rsidP="00431989">
      <w:pPr>
        <w:rPr>
          <w:rFonts w:ascii="Times New Roman" w:eastAsia="Times New Roman" w:hAnsi="Times New Roman" w:cs="Times New Roman"/>
          <w:b/>
          <w:bCs/>
          <w:sz w:val="24"/>
          <w:szCs w:val="24"/>
          <w:lang w:val="uk-UA" w:eastAsia="uk-UA"/>
        </w:rPr>
      </w:pPr>
    </w:p>
    <w:p w14:paraId="7CCAA141" w14:textId="77777777" w:rsidR="00431989" w:rsidRDefault="00431989" w:rsidP="00431989">
      <w:pPr>
        <w:rPr>
          <w:rFonts w:ascii="Times New Roman" w:eastAsia="Times New Roman" w:hAnsi="Times New Roman" w:cs="Times New Roman"/>
          <w:b/>
          <w:bCs/>
          <w:sz w:val="24"/>
          <w:szCs w:val="24"/>
          <w:lang w:val="uk-UA" w:eastAsia="uk-UA"/>
        </w:rPr>
      </w:pPr>
    </w:p>
    <w:p w14:paraId="04992850" w14:textId="77777777" w:rsidR="00431989" w:rsidRDefault="00431989" w:rsidP="00431989">
      <w:pPr>
        <w:rPr>
          <w:rFonts w:ascii="Times New Roman" w:eastAsia="Times New Roman" w:hAnsi="Times New Roman" w:cs="Times New Roman"/>
          <w:b/>
          <w:bCs/>
          <w:sz w:val="24"/>
          <w:szCs w:val="24"/>
          <w:lang w:val="uk-UA" w:eastAsia="uk-UA"/>
        </w:rPr>
      </w:pPr>
    </w:p>
    <w:p w14:paraId="02AC358C" w14:textId="77777777" w:rsidR="00431989" w:rsidRDefault="00431989" w:rsidP="00431989">
      <w:pPr>
        <w:spacing w:after="0" w:line="240" w:lineRule="auto"/>
        <w:rPr>
          <w:rFonts w:ascii="Times New Roman" w:hAnsi="Times New Roman" w:cs="Times New Roman"/>
          <w:sz w:val="28"/>
          <w:szCs w:val="28"/>
        </w:rPr>
      </w:pPr>
    </w:p>
    <w:p w14:paraId="238EDCFB" w14:textId="77777777" w:rsidR="00431989" w:rsidRPr="004E64EA" w:rsidRDefault="00431989" w:rsidP="00431989">
      <w:pPr>
        <w:spacing w:after="0" w:line="240" w:lineRule="auto"/>
        <w:rPr>
          <w:rFonts w:ascii="Times New Roman" w:hAnsi="Times New Roman" w:cs="Times New Roman"/>
          <w:sz w:val="28"/>
          <w:szCs w:val="28"/>
        </w:rPr>
      </w:pPr>
    </w:p>
    <w:p w14:paraId="3AC0479A" w14:textId="77777777" w:rsidR="00431989" w:rsidRPr="004E64EA" w:rsidRDefault="00431989" w:rsidP="00431989">
      <w:pPr>
        <w:spacing w:after="0" w:line="240" w:lineRule="auto"/>
        <w:rPr>
          <w:rFonts w:ascii="Times New Roman" w:hAnsi="Times New Roman" w:cs="Times New Roman"/>
          <w:sz w:val="28"/>
          <w:szCs w:val="28"/>
        </w:rPr>
      </w:pPr>
    </w:p>
    <w:p w14:paraId="16C73157" w14:textId="77777777" w:rsidR="001A78C7" w:rsidRDefault="001A78C7" w:rsidP="00431989">
      <w:pPr>
        <w:widowControl w:val="0"/>
        <w:autoSpaceDE w:val="0"/>
        <w:autoSpaceDN w:val="0"/>
        <w:adjustRightInd w:val="0"/>
        <w:spacing w:after="0" w:line="240" w:lineRule="auto"/>
        <w:ind w:firstLine="709"/>
        <w:jc w:val="center"/>
        <w:rPr>
          <w:rFonts w:ascii="Times New Roman" w:hAnsi="Times New Roman" w:cs="Times New Roman"/>
          <w:b/>
          <w:bCs/>
          <w:noProof/>
          <w:sz w:val="28"/>
          <w:szCs w:val="28"/>
          <w:lang w:val="uk-UA"/>
        </w:rPr>
      </w:pPr>
    </w:p>
    <w:p w14:paraId="47DEA438" w14:textId="77777777" w:rsidR="001A78C7" w:rsidRDefault="001A78C7" w:rsidP="00431989">
      <w:pPr>
        <w:widowControl w:val="0"/>
        <w:autoSpaceDE w:val="0"/>
        <w:autoSpaceDN w:val="0"/>
        <w:adjustRightInd w:val="0"/>
        <w:spacing w:after="0" w:line="240" w:lineRule="auto"/>
        <w:ind w:firstLine="709"/>
        <w:jc w:val="center"/>
        <w:rPr>
          <w:rFonts w:ascii="Times New Roman" w:hAnsi="Times New Roman" w:cs="Times New Roman"/>
          <w:b/>
          <w:bCs/>
          <w:noProof/>
          <w:sz w:val="28"/>
          <w:szCs w:val="28"/>
          <w:lang w:val="uk-UA"/>
        </w:rPr>
      </w:pPr>
    </w:p>
    <w:p w14:paraId="44A546EF" w14:textId="77777777" w:rsidR="001A78C7" w:rsidRDefault="001A78C7" w:rsidP="00431989">
      <w:pPr>
        <w:widowControl w:val="0"/>
        <w:autoSpaceDE w:val="0"/>
        <w:autoSpaceDN w:val="0"/>
        <w:adjustRightInd w:val="0"/>
        <w:spacing w:after="0" w:line="240" w:lineRule="auto"/>
        <w:ind w:firstLine="709"/>
        <w:jc w:val="center"/>
        <w:rPr>
          <w:rFonts w:ascii="Times New Roman" w:hAnsi="Times New Roman" w:cs="Times New Roman"/>
          <w:b/>
          <w:bCs/>
          <w:noProof/>
          <w:sz w:val="28"/>
          <w:szCs w:val="28"/>
          <w:lang w:val="uk-UA"/>
        </w:rPr>
      </w:pPr>
    </w:p>
    <w:p w14:paraId="56FE2066" w14:textId="77777777" w:rsidR="001A78C7" w:rsidRDefault="001A78C7" w:rsidP="00431989">
      <w:pPr>
        <w:widowControl w:val="0"/>
        <w:autoSpaceDE w:val="0"/>
        <w:autoSpaceDN w:val="0"/>
        <w:adjustRightInd w:val="0"/>
        <w:spacing w:after="0" w:line="240" w:lineRule="auto"/>
        <w:ind w:firstLine="709"/>
        <w:jc w:val="center"/>
        <w:rPr>
          <w:rFonts w:ascii="Times New Roman" w:hAnsi="Times New Roman" w:cs="Times New Roman"/>
          <w:b/>
          <w:bCs/>
          <w:noProof/>
          <w:sz w:val="28"/>
          <w:szCs w:val="28"/>
          <w:lang w:val="uk-UA"/>
        </w:rPr>
      </w:pPr>
    </w:p>
    <w:p w14:paraId="6CE55980" w14:textId="77777777" w:rsidR="001A78C7" w:rsidRDefault="001A78C7" w:rsidP="00431989">
      <w:pPr>
        <w:widowControl w:val="0"/>
        <w:autoSpaceDE w:val="0"/>
        <w:autoSpaceDN w:val="0"/>
        <w:adjustRightInd w:val="0"/>
        <w:spacing w:after="0" w:line="240" w:lineRule="auto"/>
        <w:ind w:firstLine="709"/>
        <w:jc w:val="center"/>
        <w:rPr>
          <w:rFonts w:ascii="Times New Roman" w:hAnsi="Times New Roman" w:cs="Times New Roman"/>
          <w:b/>
          <w:bCs/>
          <w:noProof/>
          <w:sz w:val="28"/>
          <w:szCs w:val="28"/>
          <w:lang w:val="uk-UA"/>
        </w:rPr>
      </w:pPr>
    </w:p>
    <w:p w14:paraId="71D4176B" w14:textId="77777777" w:rsidR="001A78C7" w:rsidRDefault="001A78C7" w:rsidP="00431989">
      <w:pPr>
        <w:widowControl w:val="0"/>
        <w:autoSpaceDE w:val="0"/>
        <w:autoSpaceDN w:val="0"/>
        <w:adjustRightInd w:val="0"/>
        <w:spacing w:after="0" w:line="240" w:lineRule="auto"/>
        <w:ind w:firstLine="709"/>
        <w:jc w:val="center"/>
        <w:rPr>
          <w:rFonts w:ascii="Times New Roman" w:hAnsi="Times New Roman" w:cs="Times New Roman"/>
          <w:b/>
          <w:bCs/>
          <w:noProof/>
          <w:sz w:val="28"/>
          <w:szCs w:val="28"/>
          <w:lang w:val="uk-UA"/>
        </w:rPr>
      </w:pPr>
    </w:p>
    <w:p w14:paraId="5E28C49D" w14:textId="77777777" w:rsidR="001A78C7" w:rsidRDefault="001A78C7" w:rsidP="00431989">
      <w:pPr>
        <w:widowControl w:val="0"/>
        <w:autoSpaceDE w:val="0"/>
        <w:autoSpaceDN w:val="0"/>
        <w:adjustRightInd w:val="0"/>
        <w:spacing w:after="0" w:line="240" w:lineRule="auto"/>
        <w:ind w:firstLine="709"/>
        <w:jc w:val="center"/>
        <w:rPr>
          <w:rFonts w:ascii="Times New Roman" w:hAnsi="Times New Roman" w:cs="Times New Roman"/>
          <w:b/>
          <w:bCs/>
          <w:noProof/>
          <w:sz w:val="28"/>
          <w:szCs w:val="28"/>
          <w:lang w:val="uk-UA"/>
        </w:rPr>
      </w:pPr>
    </w:p>
    <w:p w14:paraId="251DF037" w14:textId="77777777" w:rsidR="001A78C7" w:rsidRDefault="001A78C7" w:rsidP="00431989">
      <w:pPr>
        <w:widowControl w:val="0"/>
        <w:autoSpaceDE w:val="0"/>
        <w:autoSpaceDN w:val="0"/>
        <w:adjustRightInd w:val="0"/>
        <w:spacing w:after="0" w:line="240" w:lineRule="auto"/>
        <w:ind w:firstLine="709"/>
        <w:jc w:val="center"/>
        <w:rPr>
          <w:rFonts w:ascii="Times New Roman" w:hAnsi="Times New Roman" w:cs="Times New Roman"/>
          <w:b/>
          <w:bCs/>
          <w:noProof/>
          <w:sz w:val="28"/>
          <w:szCs w:val="28"/>
          <w:lang w:val="uk-UA"/>
        </w:rPr>
      </w:pPr>
    </w:p>
    <w:p w14:paraId="5EBAF9F2" w14:textId="77777777" w:rsidR="001A78C7" w:rsidRDefault="001A78C7" w:rsidP="00431989">
      <w:pPr>
        <w:widowControl w:val="0"/>
        <w:autoSpaceDE w:val="0"/>
        <w:autoSpaceDN w:val="0"/>
        <w:adjustRightInd w:val="0"/>
        <w:spacing w:after="0" w:line="240" w:lineRule="auto"/>
        <w:ind w:firstLine="709"/>
        <w:jc w:val="center"/>
        <w:rPr>
          <w:rFonts w:ascii="Times New Roman" w:hAnsi="Times New Roman" w:cs="Times New Roman"/>
          <w:b/>
          <w:bCs/>
          <w:noProof/>
          <w:sz w:val="28"/>
          <w:szCs w:val="28"/>
          <w:lang w:val="uk-UA"/>
        </w:rPr>
      </w:pPr>
    </w:p>
    <w:p w14:paraId="7C0818B5" w14:textId="77777777" w:rsidR="001A78C7" w:rsidRDefault="001A78C7" w:rsidP="00431989">
      <w:pPr>
        <w:widowControl w:val="0"/>
        <w:autoSpaceDE w:val="0"/>
        <w:autoSpaceDN w:val="0"/>
        <w:adjustRightInd w:val="0"/>
        <w:spacing w:after="0" w:line="240" w:lineRule="auto"/>
        <w:ind w:firstLine="709"/>
        <w:jc w:val="center"/>
        <w:rPr>
          <w:rFonts w:ascii="Times New Roman" w:hAnsi="Times New Roman" w:cs="Times New Roman"/>
          <w:b/>
          <w:bCs/>
          <w:noProof/>
          <w:sz w:val="28"/>
          <w:szCs w:val="28"/>
          <w:lang w:val="uk-UA"/>
        </w:rPr>
      </w:pPr>
    </w:p>
    <w:p w14:paraId="30CAEB41" w14:textId="77777777" w:rsidR="001A78C7" w:rsidRDefault="001A78C7" w:rsidP="00431989">
      <w:pPr>
        <w:widowControl w:val="0"/>
        <w:autoSpaceDE w:val="0"/>
        <w:autoSpaceDN w:val="0"/>
        <w:adjustRightInd w:val="0"/>
        <w:spacing w:after="0" w:line="240" w:lineRule="auto"/>
        <w:ind w:firstLine="709"/>
        <w:jc w:val="center"/>
        <w:rPr>
          <w:rFonts w:ascii="Times New Roman" w:hAnsi="Times New Roman" w:cs="Times New Roman"/>
          <w:b/>
          <w:bCs/>
          <w:noProof/>
          <w:sz w:val="28"/>
          <w:szCs w:val="28"/>
          <w:lang w:val="uk-UA"/>
        </w:rPr>
      </w:pPr>
    </w:p>
    <w:p w14:paraId="3D1C1984" w14:textId="77777777" w:rsidR="001A78C7" w:rsidRDefault="001A78C7" w:rsidP="00431989">
      <w:pPr>
        <w:widowControl w:val="0"/>
        <w:autoSpaceDE w:val="0"/>
        <w:autoSpaceDN w:val="0"/>
        <w:adjustRightInd w:val="0"/>
        <w:spacing w:after="0" w:line="240" w:lineRule="auto"/>
        <w:ind w:firstLine="709"/>
        <w:jc w:val="center"/>
        <w:rPr>
          <w:rFonts w:ascii="Times New Roman" w:hAnsi="Times New Roman" w:cs="Times New Roman"/>
          <w:b/>
          <w:bCs/>
          <w:noProof/>
          <w:sz w:val="28"/>
          <w:szCs w:val="28"/>
          <w:lang w:val="uk-UA"/>
        </w:rPr>
      </w:pPr>
    </w:p>
    <w:p w14:paraId="2E425D7D" w14:textId="77777777" w:rsidR="001A78C7" w:rsidRDefault="001A78C7" w:rsidP="00431989">
      <w:pPr>
        <w:widowControl w:val="0"/>
        <w:autoSpaceDE w:val="0"/>
        <w:autoSpaceDN w:val="0"/>
        <w:adjustRightInd w:val="0"/>
        <w:spacing w:after="0" w:line="240" w:lineRule="auto"/>
        <w:ind w:firstLine="709"/>
        <w:jc w:val="center"/>
        <w:rPr>
          <w:rFonts w:ascii="Times New Roman" w:hAnsi="Times New Roman" w:cs="Times New Roman"/>
          <w:b/>
          <w:bCs/>
          <w:noProof/>
          <w:sz w:val="28"/>
          <w:szCs w:val="28"/>
          <w:lang w:val="uk-UA"/>
        </w:rPr>
      </w:pPr>
    </w:p>
    <w:p w14:paraId="57C82210" w14:textId="77777777" w:rsidR="001A78C7" w:rsidRDefault="001A78C7" w:rsidP="00431989">
      <w:pPr>
        <w:widowControl w:val="0"/>
        <w:autoSpaceDE w:val="0"/>
        <w:autoSpaceDN w:val="0"/>
        <w:adjustRightInd w:val="0"/>
        <w:spacing w:after="0" w:line="240" w:lineRule="auto"/>
        <w:ind w:firstLine="709"/>
        <w:jc w:val="center"/>
        <w:rPr>
          <w:rFonts w:ascii="Times New Roman" w:hAnsi="Times New Roman" w:cs="Times New Roman"/>
          <w:b/>
          <w:bCs/>
          <w:noProof/>
          <w:sz w:val="28"/>
          <w:szCs w:val="28"/>
          <w:lang w:val="uk-UA"/>
        </w:rPr>
      </w:pPr>
    </w:p>
    <w:p w14:paraId="3D9FB4D7" w14:textId="77777777" w:rsidR="001A78C7" w:rsidRDefault="001A78C7" w:rsidP="00431989">
      <w:pPr>
        <w:widowControl w:val="0"/>
        <w:autoSpaceDE w:val="0"/>
        <w:autoSpaceDN w:val="0"/>
        <w:adjustRightInd w:val="0"/>
        <w:spacing w:after="0" w:line="240" w:lineRule="auto"/>
        <w:ind w:firstLine="709"/>
        <w:jc w:val="center"/>
        <w:rPr>
          <w:rFonts w:ascii="Times New Roman" w:hAnsi="Times New Roman" w:cs="Times New Roman"/>
          <w:b/>
          <w:bCs/>
          <w:noProof/>
          <w:sz w:val="28"/>
          <w:szCs w:val="28"/>
          <w:lang w:val="uk-UA"/>
        </w:rPr>
      </w:pPr>
    </w:p>
    <w:p w14:paraId="7D87B52F" w14:textId="32E97E56" w:rsidR="00431989" w:rsidRDefault="00431989" w:rsidP="00431989">
      <w:pPr>
        <w:widowControl w:val="0"/>
        <w:autoSpaceDE w:val="0"/>
        <w:autoSpaceDN w:val="0"/>
        <w:adjustRightInd w:val="0"/>
        <w:spacing w:after="0" w:line="240" w:lineRule="auto"/>
        <w:ind w:firstLine="709"/>
        <w:jc w:val="center"/>
        <w:rPr>
          <w:rFonts w:ascii="Times New Roman" w:hAnsi="Times New Roman" w:cs="Times New Roman"/>
          <w:b/>
          <w:bCs/>
          <w:noProof/>
          <w:sz w:val="28"/>
          <w:szCs w:val="28"/>
          <w:lang w:val="uk-UA"/>
        </w:rPr>
      </w:pPr>
      <w:r w:rsidRPr="00982FA7">
        <w:rPr>
          <w:rFonts w:ascii="Times New Roman" w:hAnsi="Times New Roman" w:cs="Times New Roman"/>
          <w:b/>
          <w:bCs/>
          <w:noProof/>
          <w:sz w:val="28"/>
          <w:szCs w:val="28"/>
          <w:lang w:val="uk-UA"/>
        </w:rPr>
        <w:lastRenderedPageBreak/>
        <w:t>ПЕРЕДМОВА</w:t>
      </w:r>
    </w:p>
    <w:p w14:paraId="09BAE04B" w14:textId="3F7D9EF7" w:rsidR="00431989" w:rsidRDefault="00275542" w:rsidP="00C25D2E">
      <w:pPr>
        <w:tabs>
          <w:tab w:val="left" w:pos="1080"/>
        </w:tabs>
        <w:spacing w:after="0" w:line="312"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p>
    <w:p w14:paraId="255A7F0B" w14:textId="2E487D42" w:rsidR="00C25D2E" w:rsidRDefault="00C25D2E" w:rsidP="00C25D2E">
      <w:pPr>
        <w:pStyle w:val="a7"/>
        <w:shd w:val="clear" w:color="auto" w:fill="FFFFFF"/>
        <w:spacing w:before="0" w:beforeAutospacing="0" w:after="0" w:afterAutospacing="0" w:line="312" w:lineRule="auto"/>
        <w:ind w:firstLine="709"/>
        <w:jc w:val="both"/>
        <w:rPr>
          <w:sz w:val="28"/>
          <w:szCs w:val="28"/>
        </w:rPr>
      </w:pPr>
      <w:r w:rsidRPr="00C74A46">
        <w:rPr>
          <w:sz w:val="28"/>
          <w:szCs w:val="28"/>
        </w:rPr>
        <w:t>Педагогіка вищої школи є теоретичною і прикладною наукою. Як теоретична наука вона відображає причинно-наслідкові відношення і зв'язки у вихованні, навчанні і науковій підготовці майбутніх спеціалістів. Така теорія являє собою систему ідей, що слугують обґрунтуванням і керівництвом до дії. А також показує раціональні шляхи, спрямовує роботу вищої школи у бік бажаної мети, виявляє таку систему дій, яка найкращим чином задовольняла і відповідала б поставленим цілям.</w:t>
      </w:r>
      <w:r>
        <w:rPr>
          <w:sz w:val="28"/>
          <w:szCs w:val="28"/>
        </w:rPr>
        <w:t xml:space="preserve">  </w:t>
      </w:r>
      <w:r w:rsidRPr="00C74A46">
        <w:rPr>
          <w:sz w:val="28"/>
          <w:szCs w:val="28"/>
        </w:rPr>
        <w:t>Як практична наука педагогіка вищої школи вказує на застосування теоретичних положень, шляхів реалізації законів і закономірностей, принципів у практичній діяльності педагогічних працівників.</w:t>
      </w:r>
    </w:p>
    <w:p w14:paraId="415DBC8A" w14:textId="0D0074A6" w:rsidR="00C25D2E" w:rsidRPr="00C74A46" w:rsidRDefault="00C25D2E" w:rsidP="00C25D2E">
      <w:pPr>
        <w:pStyle w:val="a7"/>
        <w:shd w:val="clear" w:color="auto" w:fill="FFFFFF"/>
        <w:spacing w:before="0" w:beforeAutospacing="0" w:after="0" w:afterAutospacing="0" w:line="312" w:lineRule="auto"/>
        <w:ind w:firstLine="709"/>
        <w:jc w:val="both"/>
        <w:rPr>
          <w:sz w:val="28"/>
          <w:szCs w:val="28"/>
        </w:rPr>
      </w:pPr>
      <w:r w:rsidRPr="00C74A46">
        <w:rPr>
          <w:sz w:val="28"/>
          <w:szCs w:val="28"/>
        </w:rPr>
        <w:t xml:space="preserve">Педагогіка вищої школи є </w:t>
      </w:r>
      <w:r>
        <w:rPr>
          <w:sz w:val="28"/>
          <w:szCs w:val="28"/>
        </w:rPr>
        <w:t xml:space="preserve">також наукою </w:t>
      </w:r>
      <w:r w:rsidRPr="00C74A46">
        <w:rPr>
          <w:sz w:val="28"/>
          <w:szCs w:val="28"/>
        </w:rPr>
        <w:t>і мистецтвом. Як наука педагогіка вищої школи має свій об'єкт, предмет, методи дослідження та перспективи розвитку. Вона розкриває: сутність виховання студентів як педагогічного процесу; його закони і закономірності; умови, за яких ці закони повніше проявляються; умови і способи прогнозування педагогічного процесу; структуру і механізм взаємодії елементів педагогічної системи.</w:t>
      </w:r>
      <w:r>
        <w:rPr>
          <w:sz w:val="28"/>
          <w:szCs w:val="28"/>
        </w:rPr>
        <w:t xml:space="preserve"> </w:t>
      </w:r>
      <w:r w:rsidRPr="00C74A46">
        <w:rPr>
          <w:sz w:val="28"/>
          <w:szCs w:val="28"/>
        </w:rPr>
        <w:t>Як мистецтво педагогіка вищої школи вимагає творчого натхнення і захопленості цією наукою від кожного викладача і творчого застосування теорії у практиці.</w:t>
      </w:r>
    </w:p>
    <w:p w14:paraId="742F196E" w14:textId="77777777" w:rsidR="00C25D2E" w:rsidRPr="00C74A46" w:rsidRDefault="00C25D2E" w:rsidP="00C25D2E">
      <w:pPr>
        <w:pStyle w:val="a7"/>
        <w:spacing w:before="0" w:beforeAutospacing="0" w:after="0" w:afterAutospacing="0" w:line="312" w:lineRule="auto"/>
        <w:ind w:firstLine="709"/>
        <w:jc w:val="both"/>
        <w:rPr>
          <w:sz w:val="28"/>
          <w:szCs w:val="28"/>
        </w:rPr>
      </w:pPr>
      <w:r w:rsidRPr="00C25D2E">
        <w:rPr>
          <w:bCs/>
          <w:sz w:val="28"/>
          <w:szCs w:val="28"/>
        </w:rPr>
        <w:t>Педагогіка вищої школи</w:t>
      </w:r>
      <w:r w:rsidRPr="00C74A46">
        <w:rPr>
          <w:i/>
          <w:iCs/>
          <w:sz w:val="28"/>
          <w:szCs w:val="28"/>
        </w:rPr>
        <w:t xml:space="preserve"> - </w:t>
      </w:r>
      <w:r w:rsidRPr="00C74A46">
        <w:rPr>
          <w:sz w:val="28"/>
          <w:szCs w:val="28"/>
        </w:rPr>
        <w:t>суспільна гуманітарна наука. Вона пов'язана з іншими науками: педагогічною психологією, логікою, філософією, соціологією, частинними методиками тощо.</w:t>
      </w:r>
    </w:p>
    <w:p w14:paraId="1BC87D00" w14:textId="1B477F6E" w:rsidR="00C25D2E" w:rsidRPr="00C74A46" w:rsidRDefault="00C25D2E" w:rsidP="00C25D2E">
      <w:pPr>
        <w:pStyle w:val="a7"/>
        <w:shd w:val="clear" w:color="auto" w:fill="FFFFFF"/>
        <w:spacing w:before="0" w:beforeAutospacing="0" w:after="0" w:afterAutospacing="0" w:line="312" w:lineRule="auto"/>
        <w:ind w:firstLine="709"/>
        <w:jc w:val="both"/>
        <w:rPr>
          <w:sz w:val="28"/>
          <w:szCs w:val="28"/>
        </w:rPr>
      </w:pPr>
      <w:r>
        <w:rPr>
          <w:sz w:val="28"/>
          <w:szCs w:val="28"/>
        </w:rPr>
        <w:t>Методичні рекомендації спрямовані на ознайомлення, поглиблення та конкретизацію знань студентів щодо  основних тенденцій розвитку педагогіки вищої школи</w:t>
      </w:r>
      <w:r w:rsidR="0072711A">
        <w:rPr>
          <w:sz w:val="28"/>
          <w:szCs w:val="28"/>
        </w:rPr>
        <w:t>, форм і методів організації освітнього процесу у закладах вищої освіти.</w:t>
      </w:r>
    </w:p>
    <w:p w14:paraId="2B3579E3" w14:textId="553759FF" w:rsidR="00275542" w:rsidRPr="0072711A" w:rsidRDefault="0072711A" w:rsidP="0072711A">
      <w:pPr>
        <w:pStyle w:val="af1"/>
        <w:tabs>
          <w:tab w:val="left" w:pos="708"/>
        </w:tabs>
        <w:ind w:firstLine="709"/>
        <w:jc w:val="both"/>
        <w:rPr>
          <w:rFonts w:ascii="Times New Roman" w:eastAsia="Times New Roman" w:hAnsi="Times New Roman" w:cs="Times New Roman"/>
          <w:color w:val="000000"/>
          <w:sz w:val="28"/>
          <w:szCs w:val="28"/>
          <w:lang w:val="uk-UA" w:eastAsia="ru-RU"/>
        </w:rPr>
      </w:pPr>
      <w:r w:rsidRPr="0072711A">
        <w:rPr>
          <w:rFonts w:ascii="Times New Roman" w:hAnsi="Times New Roman" w:cs="Times New Roman"/>
          <w:sz w:val="28"/>
          <w:szCs w:val="28"/>
          <w:lang w:val="uk-UA"/>
        </w:rPr>
        <w:t xml:space="preserve">Методичні рекомендації можуть бути використані у викладанні педагогіки вищої школи, під час підготовки до практичних, лабораторних занять студентами, аспірантами закладів вищої освіти.  </w:t>
      </w:r>
    </w:p>
    <w:p w14:paraId="198D40C0" w14:textId="5AF9C43D" w:rsidR="00275542" w:rsidRPr="0072711A" w:rsidRDefault="00275542" w:rsidP="00C25D2E">
      <w:pPr>
        <w:tabs>
          <w:tab w:val="left" w:pos="1080"/>
        </w:tabs>
        <w:spacing w:after="0" w:line="312" w:lineRule="auto"/>
        <w:ind w:firstLine="709"/>
        <w:jc w:val="both"/>
        <w:rPr>
          <w:rFonts w:ascii="Times New Roman" w:eastAsia="Times New Roman" w:hAnsi="Times New Roman" w:cs="Times New Roman"/>
          <w:color w:val="000000"/>
          <w:sz w:val="28"/>
          <w:szCs w:val="28"/>
          <w:lang w:val="uk-UA" w:eastAsia="ru-RU"/>
        </w:rPr>
      </w:pPr>
    </w:p>
    <w:p w14:paraId="3AEA44BB" w14:textId="485B9B57" w:rsidR="00275542" w:rsidRPr="0072711A" w:rsidRDefault="00275542" w:rsidP="00431989">
      <w:pPr>
        <w:tabs>
          <w:tab w:val="left" w:pos="1080"/>
        </w:tabs>
        <w:spacing w:after="0" w:line="240" w:lineRule="auto"/>
        <w:ind w:firstLine="709"/>
        <w:jc w:val="both"/>
        <w:rPr>
          <w:rFonts w:ascii="Times New Roman" w:eastAsia="Times New Roman" w:hAnsi="Times New Roman" w:cs="Times New Roman"/>
          <w:color w:val="000000"/>
          <w:sz w:val="28"/>
          <w:szCs w:val="28"/>
          <w:lang w:val="uk-UA" w:eastAsia="ru-RU"/>
        </w:rPr>
      </w:pPr>
    </w:p>
    <w:p w14:paraId="7D633789" w14:textId="6256884A" w:rsidR="00275542" w:rsidRPr="0072711A" w:rsidRDefault="00275542" w:rsidP="00431989">
      <w:pPr>
        <w:tabs>
          <w:tab w:val="left" w:pos="1080"/>
        </w:tabs>
        <w:spacing w:after="0" w:line="240" w:lineRule="auto"/>
        <w:ind w:firstLine="709"/>
        <w:jc w:val="both"/>
        <w:rPr>
          <w:rFonts w:ascii="Times New Roman" w:eastAsia="Times New Roman" w:hAnsi="Times New Roman" w:cs="Times New Roman"/>
          <w:color w:val="000000"/>
          <w:sz w:val="28"/>
          <w:szCs w:val="28"/>
          <w:lang w:val="uk-UA" w:eastAsia="ru-RU"/>
        </w:rPr>
      </w:pPr>
    </w:p>
    <w:p w14:paraId="2CB77319" w14:textId="14C7555C" w:rsidR="00275542" w:rsidRDefault="00275542" w:rsidP="00431989">
      <w:pPr>
        <w:tabs>
          <w:tab w:val="left" w:pos="1080"/>
        </w:tabs>
        <w:spacing w:after="0" w:line="240" w:lineRule="auto"/>
        <w:ind w:firstLine="709"/>
        <w:jc w:val="both"/>
        <w:rPr>
          <w:rFonts w:ascii="Times New Roman" w:eastAsia="Times New Roman" w:hAnsi="Times New Roman" w:cs="Times New Roman"/>
          <w:color w:val="000000"/>
          <w:sz w:val="28"/>
          <w:szCs w:val="28"/>
          <w:lang w:val="uk-UA" w:eastAsia="ru-RU"/>
        </w:rPr>
      </w:pPr>
    </w:p>
    <w:p w14:paraId="3E2264A4" w14:textId="487BC696" w:rsidR="00275542" w:rsidRDefault="00275542" w:rsidP="00431989">
      <w:pPr>
        <w:tabs>
          <w:tab w:val="left" w:pos="1080"/>
        </w:tabs>
        <w:spacing w:after="0" w:line="240" w:lineRule="auto"/>
        <w:ind w:firstLine="709"/>
        <w:jc w:val="both"/>
        <w:rPr>
          <w:rFonts w:ascii="Times New Roman" w:eastAsia="Times New Roman" w:hAnsi="Times New Roman" w:cs="Times New Roman"/>
          <w:color w:val="000000"/>
          <w:sz w:val="28"/>
          <w:szCs w:val="28"/>
          <w:lang w:val="uk-UA" w:eastAsia="ru-RU"/>
        </w:rPr>
      </w:pPr>
    </w:p>
    <w:p w14:paraId="4F7E4E9E" w14:textId="3B9AF358" w:rsidR="00275542" w:rsidRDefault="00275542" w:rsidP="00431989">
      <w:pPr>
        <w:tabs>
          <w:tab w:val="left" w:pos="1080"/>
        </w:tabs>
        <w:spacing w:after="0" w:line="240" w:lineRule="auto"/>
        <w:ind w:firstLine="709"/>
        <w:jc w:val="both"/>
        <w:rPr>
          <w:rFonts w:ascii="Times New Roman" w:eastAsia="Times New Roman" w:hAnsi="Times New Roman" w:cs="Times New Roman"/>
          <w:color w:val="000000"/>
          <w:sz w:val="28"/>
          <w:szCs w:val="28"/>
          <w:lang w:val="uk-UA" w:eastAsia="ru-RU"/>
        </w:rPr>
      </w:pPr>
    </w:p>
    <w:p w14:paraId="427638AE" w14:textId="4C695083" w:rsidR="00275542" w:rsidRDefault="00275542" w:rsidP="00431989">
      <w:pPr>
        <w:tabs>
          <w:tab w:val="left" w:pos="1080"/>
        </w:tabs>
        <w:spacing w:after="0" w:line="240" w:lineRule="auto"/>
        <w:ind w:firstLine="709"/>
        <w:jc w:val="both"/>
        <w:rPr>
          <w:rFonts w:ascii="Times New Roman" w:eastAsia="Times New Roman" w:hAnsi="Times New Roman" w:cs="Times New Roman"/>
          <w:color w:val="000000"/>
          <w:sz w:val="28"/>
          <w:szCs w:val="28"/>
          <w:lang w:val="uk-UA" w:eastAsia="ru-RU"/>
        </w:rPr>
      </w:pPr>
    </w:p>
    <w:p w14:paraId="7F42A19B" w14:textId="3A3EA65A" w:rsidR="00275542" w:rsidRDefault="00275542" w:rsidP="00431989">
      <w:pPr>
        <w:tabs>
          <w:tab w:val="left" w:pos="1080"/>
        </w:tabs>
        <w:spacing w:after="0" w:line="240" w:lineRule="auto"/>
        <w:ind w:firstLine="709"/>
        <w:jc w:val="both"/>
        <w:rPr>
          <w:rFonts w:ascii="Times New Roman" w:eastAsia="Times New Roman" w:hAnsi="Times New Roman" w:cs="Times New Roman"/>
          <w:color w:val="000000"/>
          <w:sz w:val="28"/>
          <w:szCs w:val="28"/>
          <w:lang w:val="uk-UA" w:eastAsia="ru-RU"/>
        </w:rPr>
      </w:pPr>
    </w:p>
    <w:p w14:paraId="1080AC08" w14:textId="33546083" w:rsidR="00275542" w:rsidRDefault="00275542" w:rsidP="00431989">
      <w:pPr>
        <w:tabs>
          <w:tab w:val="left" w:pos="1080"/>
        </w:tabs>
        <w:spacing w:after="0" w:line="240" w:lineRule="auto"/>
        <w:ind w:firstLine="709"/>
        <w:jc w:val="both"/>
        <w:rPr>
          <w:rFonts w:ascii="Times New Roman" w:eastAsia="Times New Roman" w:hAnsi="Times New Roman" w:cs="Times New Roman"/>
          <w:color w:val="000000"/>
          <w:sz w:val="28"/>
          <w:szCs w:val="28"/>
          <w:lang w:val="uk-UA" w:eastAsia="ru-RU"/>
        </w:rPr>
      </w:pPr>
    </w:p>
    <w:p w14:paraId="6E11121E" w14:textId="55862D70" w:rsidR="00961D8C" w:rsidRDefault="00275542" w:rsidP="002D106A">
      <w:pPr>
        <w:pStyle w:val="111"/>
        <w:numPr>
          <w:ilvl w:val="0"/>
          <w:numId w:val="19"/>
        </w:numPr>
        <w:spacing w:line="259" w:lineRule="auto"/>
        <w:ind w:right="57"/>
        <w:jc w:val="center"/>
        <w:rPr>
          <w:rFonts w:ascii="Times New Roman" w:hAnsi="Times New Roman" w:cs="Times New Roman"/>
          <w:b/>
          <w:i/>
          <w:sz w:val="28"/>
          <w:szCs w:val="28"/>
          <w:lang w:val="uk-UA"/>
        </w:rPr>
      </w:pPr>
      <w:r w:rsidRPr="00707ED9">
        <w:rPr>
          <w:rFonts w:ascii="Times New Roman" w:hAnsi="Times New Roman" w:cs="Times New Roman"/>
          <w:b/>
          <w:i/>
          <w:sz w:val="28"/>
          <w:szCs w:val="28"/>
          <w:lang w:val="uk-UA"/>
        </w:rPr>
        <w:t>СУЧАСНІ ТЕНДЕНЦІЇ</w:t>
      </w:r>
      <w:r>
        <w:rPr>
          <w:rFonts w:ascii="Times New Roman" w:hAnsi="Times New Roman" w:cs="Times New Roman"/>
          <w:b/>
          <w:i/>
          <w:sz w:val="28"/>
          <w:szCs w:val="28"/>
          <w:lang w:val="uk-UA"/>
        </w:rPr>
        <w:t xml:space="preserve"> РОЗВИТКУ</w:t>
      </w:r>
      <w:r w:rsidRPr="00707ED9">
        <w:rPr>
          <w:rFonts w:ascii="Times New Roman" w:hAnsi="Times New Roman" w:cs="Times New Roman"/>
          <w:b/>
          <w:i/>
          <w:sz w:val="28"/>
          <w:szCs w:val="28"/>
          <w:lang w:val="uk-UA"/>
        </w:rPr>
        <w:t xml:space="preserve"> ОСВІТНЬОГО ПРОЦЕСУ ЗВО</w:t>
      </w:r>
      <w:r>
        <w:rPr>
          <w:rFonts w:ascii="Times New Roman" w:hAnsi="Times New Roman" w:cs="Times New Roman"/>
          <w:b/>
          <w:i/>
          <w:sz w:val="28"/>
          <w:szCs w:val="28"/>
          <w:lang w:val="uk-UA"/>
        </w:rPr>
        <w:t xml:space="preserve"> В УКРАЇНІ</w:t>
      </w:r>
    </w:p>
    <w:p w14:paraId="6C5B67F5" w14:textId="687A7356" w:rsidR="00275542" w:rsidRDefault="00275542" w:rsidP="00275542">
      <w:pPr>
        <w:pStyle w:val="111"/>
        <w:spacing w:line="259" w:lineRule="auto"/>
        <w:ind w:right="57"/>
        <w:jc w:val="center"/>
        <w:rPr>
          <w:rFonts w:ascii="Times New Roman" w:hAnsi="Times New Roman" w:cs="Times New Roman"/>
          <w:b/>
          <w:i/>
          <w:sz w:val="28"/>
          <w:szCs w:val="28"/>
          <w:lang w:val="uk-UA"/>
        </w:rPr>
      </w:pPr>
    </w:p>
    <w:p w14:paraId="3CA785E1" w14:textId="3F2A4830" w:rsidR="00275542" w:rsidRDefault="00275542" w:rsidP="00275542">
      <w:pPr>
        <w:pStyle w:val="111"/>
        <w:spacing w:line="259" w:lineRule="auto"/>
        <w:ind w:right="57"/>
        <w:jc w:val="center"/>
        <w:rPr>
          <w:rFonts w:ascii="Times New Roman" w:hAnsi="Times New Roman" w:cs="Times New Roman"/>
          <w:b/>
          <w:i/>
          <w:sz w:val="28"/>
          <w:szCs w:val="28"/>
          <w:lang w:val="uk-UA"/>
        </w:rPr>
      </w:pPr>
      <w:r w:rsidRPr="00DC44AA">
        <w:rPr>
          <w:rFonts w:ascii="Times New Roman" w:hAnsi="Times New Roman" w:cs="Times New Roman"/>
          <w:b/>
          <w:i/>
          <w:sz w:val="28"/>
          <w:szCs w:val="28"/>
          <w:lang w:val="uk-UA"/>
        </w:rPr>
        <w:t xml:space="preserve">Демократизація </w:t>
      </w:r>
      <w:r>
        <w:rPr>
          <w:rFonts w:ascii="Times New Roman" w:hAnsi="Times New Roman" w:cs="Times New Roman"/>
          <w:sz w:val="28"/>
          <w:szCs w:val="28"/>
          <w:lang w:val="uk-UA"/>
        </w:rPr>
        <w:t>–</w:t>
      </w:r>
      <w:r w:rsidRPr="00DC44AA">
        <w:rPr>
          <w:rFonts w:ascii="Times New Roman" w:hAnsi="Times New Roman" w:cs="Times New Roman"/>
          <w:sz w:val="28"/>
          <w:szCs w:val="28"/>
          <w:lang w:val="uk-UA"/>
        </w:rPr>
        <w:t xml:space="preserve"> </w:t>
      </w:r>
      <w:r w:rsidRPr="00DC44AA">
        <w:rPr>
          <w:rFonts w:ascii="Times New Roman" w:hAnsi="Times New Roman" w:cs="Times New Roman"/>
          <w:color w:val="000000"/>
          <w:sz w:val="28"/>
          <w:szCs w:val="28"/>
          <w:lang w:val="uk-UA"/>
        </w:rPr>
        <w:t>принцип реформування освіти в Україні на демократичних засадах, який передбачає децентралізацію, регіоналізацію в управлінні освітою,</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275542" w14:paraId="34E0F380" w14:textId="77777777" w:rsidTr="000B0A35">
        <w:tc>
          <w:tcPr>
            <w:tcW w:w="4956" w:type="dxa"/>
          </w:tcPr>
          <w:p w14:paraId="58A9B73F" w14:textId="11634927" w:rsidR="00275542" w:rsidRDefault="00275542" w:rsidP="00275542">
            <w:pPr>
              <w:pStyle w:val="111"/>
              <w:shd w:val="clear" w:color="auto" w:fill="auto"/>
              <w:spacing w:line="259" w:lineRule="auto"/>
              <w:ind w:right="57"/>
              <w:jc w:val="both"/>
              <w:rPr>
                <w:rFonts w:ascii="Times New Roman" w:hAnsi="Times New Roman" w:cs="Times New Roman"/>
                <w:b/>
                <w:i/>
                <w:sz w:val="28"/>
                <w:szCs w:val="28"/>
                <w:lang w:val="uk-UA"/>
              </w:rPr>
            </w:pPr>
            <w:r w:rsidRPr="00DC44AA">
              <w:rPr>
                <w:rFonts w:ascii="Times New Roman" w:hAnsi="Times New Roman" w:cs="Times New Roman"/>
                <w:color w:val="000000"/>
                <w:sz w:val="28"/>
                <w:szCs w:val="28"/>
                <w:lang w:val="uk-UA"/>
              </w:rPr>
              <w:t xml:space="preserve">автономізацію навчально-виховних закладів у вирішенні основних питань діяльності, поширення альтернативних (приватних) навчально-виховних закладів, перехід до державно-громадської системи управління освітою </w:t>
            </w:r>
            <w:r w:rsidRPr="00DC44AA">
              <w:rPr>
                <w:rFonts w:ascii="Times New Roman" w:hAnsi="Times New Roman" w:cs="Times New Roman"/>
                <w:color w:val="000000"/>
                <w:sz w:val="28"/>
                <w:szCs w:val="28"/>
              </w:rPr>
              <w:t xml:space="preserve">(участь </w:t>
            </w:r>
            <w:proofErr w:type="spellStart"/>
            <w:r w:rsidRPr="00DC44AA">
              <w:rPr>
                <w:rFonts w:ascii="Times New Roman" w:hAnsi="Times New Roman" w:cs="Times New Roman"/>
                <w:color w:val="000000"/>
                <w:sz w:val="28"/>
                <w:szCs w:val="28"/>
              </w:rPr>
              <w:t>батьків</w:t>
            </w:r>
            <w:proofErr w:type="spellEnd"/>
            <w:r w:rsidRPr="00DC44AA">
              <w:rPr>
                <w:rFonts w:ascii="Times New Roman" w:hAnsi="Times New Roman" w:cs="Times New Roman"/>
                <w:color w:val="000000"/>
                <w:sz w:val="28"/>
                <w:szCs w:val="28"/>
              </w:rPr>
              <w:t xml:space="preserve">, </w:t>
            </w:r>
            <w:proofErr w:type="spellStart"/>
            <w:r w:rsidRPr="00DC44AA">
              <w:rPr>
                <w:rFonts w:ascii="Times New Roman" w:hAnsi="Times New Roman" w:cs="Times New Roman"/>
                <w:color w:val="000000"/>
                <w:sz w:val="28"/>
                <w:szCs w:val="28"/>
              </w:rPr>
              <w:t>громадськості</w:t>
            </w:r>
            <w:proofErr w:type="spellEnd"/>
            <w:r w:rsidRPr="00DC44AA">
              <w:rPr>
                <w:rFonts w:ascii="Times New Roman" w:hAnsi="Times New Roman" w:cs="Times New Roman"/>
                <w:color w:val="000000"/>
                <w:sz w:val="28"/>
                <w:szCs w:val="28"/>
              </w:rPr>
              <w:t xml:space="preserve">, церкви), </w:t>
            </w:r>
            <w:proofErr w:type="spellStart"/>
            <w:r w:rsidRPr="00DC44AA">
              <w:rPr>
                <w:rFonts w:ascii="Times New Roman" w:hAnsi="Times New Roman" w:cs="Times New Roman"/>
                <w:color w:val="000000"/>
                <w:sz w:val="28"/>
                <w:szCs w:val="28"/>
              </w:rPr>
              <w:t>співробітництво</w:t>
            </w:r>
            <w:proofErr w:type="spellEnd"/>
            <w:r w:rsidRPr="00DC44AA">
              <w:rPr>
                <w:rFonts w:ascii="Times New Roman" w:hAnsi="Times New Roman" w:cs="Times New Roman"/>
                <w:color w:val="000000"/>
                <w:sz w:val="28"/>
                <w:szCs w:val="28"/>
              </w:rPr>
              <w:t xml:space="preserve"> учитель-</w:t>
            </w:r>
            <w:proofErr w:type="spellStart"/>
            <w:r w:rsidRPr="00DC44AA">
              <w:rPr>
                <w:rFonts w:ascii="Times New Roman" w:hAnsi="Times New Roman" w:cs="Times New Roman"/>
                <w:color w:val="000000"/>
                <w:sz w:val="28"/>
                <w:szCs w:val="28"/>
              </w:rPr>
              <w:t>учень</w:t>
            </w:r>
            <w:proofErr w:type="spellEnd"/>
            <w:r w:rsidRPr="00DC44AA">
              <w:rPr>
                <w:rFonts w:ascii="Times New Roman" w:hAnsi="Times New Roman" w:cs="Times New Roman"/>
                <w:color w:val="000000"/>
                <w:sz w:val="28"/>
                <w:szCs w:val="28"/>
              </w:rPr>
              <w:t xml:space="preserve">, </w:t>
            </w:r>
            <w:proofErr w:type="spellStart"/>
            <w:r w:rsidRPr="00DC44AA">
              <w:rPr>
                <w:rFonts w:ascii="Times New Roman" w:hAnsi="Times New Roman" w:cs="Times New Roman"/>
                <w:color w:val="000000"/>
                <w:sz w:val="28"/>
                <w:szCs w:val="28"/>
              </w:rPr>
              <w:t>викладач</w:t>
            </w:r>
            <w:proofErr w:type="spellEnd"/>
            <w:r w:rsidRPr="00DC44AA">
              <w:rPr>
                <w:rFonts w:ascii="Times New Roman" w:hAnsi="Times New Roman" w:cs="Times New Roman"/>
                <w:color w:val="000000"/>
                <w:sz w:val="28"/>
                <w:szCs w:val="28"/>
              </w:rPr>
              <w:t xml:space="preserve">-студент у </w:t>
            </w:r>
            <w:proofErr w:type="spellStart"/>
            <w:r w:rsidRPr="00DC44AA">
              <w:rPr>
                <w:rFonts w:ascii="Times New Roman" w:hAnsi="Times New Roman" w:cs="Times New Roman"/>
                <w:color w:val="000000"/>
                <w:sz w:val="28"/>
                <w:szCs w:val="28"/>
              </w:rPr>
              <w:t>навчально-виховному</w:t>
            </w:r>
            <w:proofErr w:type="spellEnd"/>
            <w:r w:rsidRPr="00DC44AA">
              <w:rPr>
                <w:rFonts w:ascii="Times New Roman" w:hAnsi="Times New Roman" w:cs="Times New Roman"/>
                <w:color w:val="000000"/>
                <w:sz w:val="28"/>
                <w:szCs w:val="28"/>
              </w:rPr>
              <w:t xml:space="preserve"> </w:t>
            </w:r>
            <w:proofErr w:type="spellStart"/>
            <w:r w:rsidRPr="00DC44AA">
              <w:rPr>
                <w:rFonts w:ascii="Times New Roman" w:hAnsi="Times New Roman" w:cs="Times New Roman"/>
                <w:color w:val="000000"/>
                <w:sz w:val="28"/>
                <w:szCs w:val="28"/>
              </w:rPr>
              <w:t>процесі</w:t>
            </w:r>
            <w:proofErr w:type="spellEnd"/>
            <w:r w:rsidRPr="00DC44AA">
              <w:rPr>
                <w:rFonts w:ascii="Times New Roman" w:hAnsi="Times New Roman" w:cs="Times New Roman"/>
                <w:color w:val="000000"/>
                <w:sz w:val="28"/>
                <w:szCs w:val="28"/>
              </w:rPr>
              <w:t xml:space="preserve">» </w:t>
            </w:r>
            <w:r w:rsidRPr="00000688">
              <w:rPr>
                <w:rFonts w:ascii="Times New Roman" w:hAnsi="Times New Roman" w:cs="Times New Roman"/>
                <w:color w:val="000000"/>
                <w:sz w:val="28"/>
                <w:szCs w:val="28"/>
              </w:rPr>
              <w:t>[29, с. 85].</w:t>
            </w:r>
          </w:p>
        </w:tc>
        <w:tc>
          <w:tcPr>
            <w:tcW w:w="4957" w:type="dxa"/>
          </w:tcPr>
          <w:p w14:paraId="01E7CE46" w14:textId="68BA05AF" w:rsidR="00275542" w:rsidRDefault="00275542" w:rsidP="00275542">
            <w:pPr>
              <w:pStyle w:val="111"/>
              <w:shd w:val="clear" w:color="auto" w:fill="auto"/>
              <w:spacing w:line="259" w:lineRule="auto"/>
              <w:ind w:right="57"/>
              <w:jc w:val="center"/>
              <w:rPr>
                <w:rFonts w:ascii="Times New Roman" w:hAnsi="Times New Roman" w:cs="Times New Roman"/>
                <w:b/>
                <w:i/>
                <w:sz w:val="28"/>
                <w:szCs w:val="28"/>
                <w:lang w:val="uk-UA"/>
              </w:rPr>
            </w:pPr>
            <w:r>
              <w:rPr>
                <w:noProof/>
              </w:rPr>
              <w:drawing>
                <wp:inline distT="0" distB="0" distL="0" distR="0" wp14:anchorId="4378EC95" wp14:editId="70D4D111">
                  <wp:extent cx="2940050" cy="2254250"/>
                  <wp:effectExtent l="0" t="0" r="0" b="0"/>
                  <wp:docPr id="3" name="Рисунок 3" descr="Смотреть исход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мотреть исходное изображе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0050" cy="2254250"/>
                          </a:xfrm>
                          <a:prstGeom prst="rect">
                            <a:avLst/>
                          </a:prstGeom>
                          <a:noFill/>
                          <a:ln>
                            <a:noFill/>
                          </a:ln>
                        </pic:spPr>
                      </pic:pic>
                    </a:graphicData>
                  </a:graphic>
                </wp:inline>
              </w:drawing>
            </w:r>
          </w:p>
        </w:tc>
      </w:tr>
    </w:tbl>
    <w:p w14:paraId="1FF10BA7" w14:textId="1A8C3F40" w:rsidR="00961D8C" w:rsidRPr="00DC44AA" w:rsidRDefault="00961D8C" w:rsidP="00961D8C">
      <w:pPr>
        <w:autoSpaceDE w:val="0"/>
        <w:autoSpaceDN w:val="0"/>
        <w:adjustRightInd w:val="0"/>
        <w:spacing w:after="0"/>
        <w:ind w:left="57" w:right="57" w:firstLine="709"/>
        <w:jc w:val="both"/>
        <w:rPr>
          <w:rFonts w:ascii="Times New Roman" w:hAnsi="Times New Roman" w:cs="Times New Roman"/>
        </w:rPr>
      </w:pPr>
      <w:r w:rsidRPr="00DC44AA">
        <w:rPr>
          <w:rFonts w:ascii="Times New Roman" w:hAnsi="Times New Roman" w:cs="Times New Roman"/>
          <w:sz w:val="28"/>
          <w:szCs w:val="28"/>
          <w:lang w:val="uk-UA"/>
        </w:rPr>
        <w:t xml:space="preserve">Включає такі аспекти:   демократизацію управління освітою,  демократизацію управління окремим освітнім закладом,  демократизацію змісту освіти.  </w:t>
      </w:r>
    </w:p>
    <w:p w14:paraId="7D58B7CB" w14:textId="77777777" w:rsidR="00961D8C" w:rsidRPr="00DC44AA"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lang w:val="uk-UA"/>
        </w:rPr>
      </w:pPr>
      <w:r w:rsidRPr="00DC44AA">
        <w:rPr>
          <w:rFonts w:ascii="Times New Roman" w:hAnsi="Times New Roman" w:cs="Times New Roman"/>
          <w:b/>
          <w:i/>
          <w:sz w:val="28"/>
          <w:szCs w:val="28"/>
          <w:lang w:val="uk-UA"/>
        </w:rPr>
        <w:t xml:space="preserve">Інформатизація </w:t>
      </w:r>
      <w:r>
        <w:rPr>
          <w:rFonts w:ascii="Times New Roman" w:hAnsi="Times New Roman" w:cs="Times New Roman"/>
          <w:sz w:val="28"/>
          <w:szCs w:val="28"/>
          <w:lang w:val="uk-UA"/>
        </w:rPr>
        <w:t xml:space="preserve">– </w:t>
      </w:r>
      <w:r w:rsidRPr="00DC44AA">
        <w:rPr>
          <w:rFonts w:ascii="Times New Roman" w:hAnsi="Times New Roman" w:cs="Times New Roman"/>
          <w:color w:val="000000"/>
          <w:sz w:val="28"/>
          <w:szCs w:val="28"/>
          <w:lang w:val="uk-UA"/>
        </w:rPr>
        <w:t>це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w:t>
      </w:r>
      <w:r>
        <w:rPr>
          <w:rFonts w:ascii="Times New Roman" w:hAnsi="Times New Roman" w:cs="Times New Roman"/>
          <w:color w:val="000000"/>
          <w:sz w:val="28"/>
          <w:szCs w:val="28"/>
          <w:lang w:val="uk-UA"/>
        </w:rPr>
        <w:t xml:space="preserve"> здобувачів освіти та викладачів</w:t>
      </w:r>
      <w:r w:rsidRPr="00DC44AA">
        <w:rPr>
          <w:rFonts w:ascii="Times New Roman" w:hAnsi="Times New Roman" w:cs="Times New Roman"/>
          <w:color w:val="000000"/>
          <w:sz w:val="28"/>
          <w:szCs w:val="28"/>
          <w:lang w:val="uk-UA"/>
        </w:rPr>
        <w:t xml:space="preserve">, використання інформаційних систем, мереж, ресурсів та інформаційних технологій </w:t>
      </w:r>
      <w:r>
        <w:rPr>
          <w:rFonts w:ascii="Times New Roman" w:hAnsi="Times New Roman" w:cs="Times New Roman"/>
          <w:color w:val="000000"/>
          <w:sz w:val="28"/>
          <w:szCs w:val="28"/>
          <w:lang w:val="uk-UA"/>
        </w:rPr>
        <w:t>в освіті</w:t>
      </w:r>
      <w:r w:rsidRPr="00DC44AA">
        <w:rPr>
          <w:rFonts w:ascii="Times New Roman" w:hAnsi="Times New Roman" w:cs="Times New Roman"/>
          <w:color w:val="000000"/>
          <w:sz w:val="28"/>
          <w:szCs w:val="28"/>
          <w:lang w:val="uk-UA"/>
        </w:rPr>
        <w:t xml:space="preserve"> </w:t>
      </w:r>
      <w:r w:rsidRPr="00000688">
        <w:rPr>
          <w:rFonts w:ascii="Times New Roman" w:hAnsi="Times New Roman" w:cs="Times New Roman"/>
          <w:color w:val="000000"/>
          <w:sz w:val="28"/>
          <w:szCs w:val="28"/>
          <w:lang w:val="uk-UA"/>
        </w:rPr>
        <w:t>[73].</w:t>
      </w:r>
      <w:r>
        <w:rPr>
          <w:rFonts w:ascii="Times New Roman" w:hAnsi="Times New Roman" w:cs="Times New Roman"/>
          <w:b/>
          <w:color w:val="000000"/>
          <w:sz w:val="28"/>
          <w:szCs w:val="28"/>
          <w:lang w:val="uk-UA"/>
        </w:rPr>
        <w:t xml:space="preserve"> </w:t>
      </w:r>
      <w:r w:rsidRPr="00DC44AA">
        <w:rPr>
          <w:rFonts w:ascii="Times New Roman" w:hAnsi="Times New Roman" w:cs="Times New Roman"/>
          <w:color w:val="000000"/>
          <w:sz w:val="28"/>
          <w:szCs w:val="28"/>
          <w:lang w:val="uk-UA"/>
        </w:rPr>
        <w:t>Обчислювальна та комунікаційна техніка, телекомунікаційні мережі, бази і банки даних та знань, інформаційні технології, система інформаційно-аналітичних центрів різного рівня,  системи науково-дослідних установ та підготовки висококваліфікованих фахівців є складовими національної інформаційної інфраструктури і основними чинниками, що забезпечують економічне піднесення. Як показує досвід інших країн, інформатизація сприяє забезпеченню національних інтересів, поліпшенню керованості економікою, розвитку наукоємних виробництв та високих технологій, зростанню продуктивності праці, вдосконаленню соціально-економічних відносин, збагаченню духовного життя та подальшій демократизації суспільства. Національна інформаційна інфраструктура, створена з урахуванням світових тенденцій і досягнень, сприятиме рівноправній інтеграції України у світове співтовариство [</w:t>
      </w:r>
      <w:r w:rsidRPr="00000688">
        <w:rPr>
          <w:rFonts w:ascii="Times New Roman" w:hAnsi="Times New Roman" w:cs="Times New Roman"/>
          <w:color w:val="000000"/>
          <w:sz w:val="28"/>
          <w:szCs w:val="28"/>
          <w:lang w:val="uk-UA"/>
        </w:rPr>
        <w:t>60].</w:t>
      </w:r>
    </w:p>
    <w:p w14:paraId="4F8FD471" w14:textId="77777777" w:rsidR="00961D8C"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sidRPr="00DC44AA">
        <w:rPr>
          <w:rFonts w:ascii="Times New Roman" w:hAnsi="Times New Roman" w:cs="Times New Roman"/>
          <w:b/>
          <w:i/>
          <w:sz w:val="28"/>
          <w:szCs w:val="28"/>
          <w:lang w:val="uk-UA"/>
        </w:rPr>
        <w:t>Індивідуалізація</w:t>
      </w:r>
      <w:r w:rsidRPr="006F7166">
        <w:rPr>
          <w:rFonts w:ascii="Times New Roman" w:hAnsi="Times New Roman" w:cs="Times New Roman"/>
          <w:b/>
          <w:sz w:val="28"/>
          <w:szCs w:val="28"/>
          <w:lang w:val="uk-UA"/>
        </w:rPr>
        <w:t xml:space="preserve"> - </w:t>
      </w:r>
      <w:r w:rsidRPr="006F7166">
        <w:rPr>
          <w:rFonts w:ascii="Times New Roman" w:hAnsi="Times New Roman" w:cs="Times New Roman"/>
          <w:sz w:val="28"/>
          <w:szCs w:val="28"/>
          <w:lang w:val="uk-UA"/>
        </w:rPr>
        <w:t>формування сприятливих умов для індивідуального розвитку особистості</w:t>
      </w:r>
      <w:r>
        <w:rPr>
          <w:rFonts w:ascii="Times New Roman" w:hAnsi="Times New Roman" w:cs="Times New Roman"/>
          <w:sz w:val="28"/>
          <w:szCs w:val="28"/>
          <w:lang w:val="uk-UA"/>
        </w:rPr>
        <w:t xml:space="preserve"> в освітньому процесі</w:t>
      </w:r>
      <w:r w:rsidRPr="006F7166">
        <w:rPr>
          <w:rFonts w:ascii="Times New Roman" w:hAnsi="Times New Roman" w:cs="Times New Roman"/>
          <w:sz w:val="28"/>
          <w:szCs w:val="28"/>
          <w:lang w:val="uk-UA"/>
        </w:rPr>
        <w:t xml:space="preserve">, її самореалізації в світі. Базується на таких принципах: </w:t>
      </w:r>
    </w:p>
    <w:p w14:paraId="5BD5C9E4" w14:textId="77777777" w:rsidR="00961D8C"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Pr="006F7166">
        <w:rPr>
          <w:rFonts w:ascii="Times New Roman" w:hAnsi="Times New Roman" w:cs="Times New Roman"/>
          <w:sz w:val="28"/>
          <w:szCs w:val="28"/>
        </w:rPr>
        <w:t xml:space="preserve">принцип </w:t>
      </w:r>
      <w:proofErr w:type="spellStart"/>
      <w:r w:rsidRPr="006F7166">
        <w:rPr>
          <w:rFonts w:ascii="Times New Roman" w:hAnsi="Times New Roman" w:cs="Times New Roman"/>
          <w:sz w:val="28"/>
          <w:szCs w:val="28"/>
        </w:rPr>
        <w:t>усвідомленої</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перспективи</w:t>
      </w:r>
      <w:proofErr w:type="spellEnd"/>
      <w:r w:rsidRPr="006F7166">
        <w:rPr>
          <w:rFonts w:ascii="Times New Roman" w:hAnsi="Times New Roman" w:cs="Times New Roman"/>
          <w:sz w:val="28"/>
          <w:szCs w:val="28"/>
        </w:rPr>
        <w:t xml:space="preserve"> (</w:t>
      </w:r>
      <w:r>
        <w:rPr>
          <w:rFonts w:ascii="Times New Roman" w:hAnsi="Times New Roman" w:cs="Times New Roman"/>
          <w:sz w:val="28"/>
          <w:szCs w:val="28"/>
          <w:lang w:val="uk-UA"/>
        </w:rPr>
        <w:t>«</w:t>
      </w:r>
      <w:proofErr w:type="spellStart"/>
      <w:r w:rsidRPr="006F7166">
        <w:rPr>
          <w:rFonts w:ascii="Times New Roman" w:hAnsi="Times New Roman" w:cs="Times New Roman"/>
          <w:sz w:val="28"/>
          <w:szCs w:val="28"/>
        </w:rPr>
        <w:t>зроби</w:t>
      </w:r>
      <w:proofErr w:type="spellEnd"/>
      <w:r w:rsidRPr="006F7166">
        <w:rPr>
          <w:rFonts w:ascii="Times New Roman" w:hAnsi="Times New Roman" w:cs="Times New Roman"/>
          <w:sz w:val="28"/>
          <w:szCs w:val="28"/>
        </w:rPr>
        <w:t xml:space="preserve"> себе сам</w:t>
      </w:r>
      <w:r>
        <w:rPr>
          <w:rFonts w:ascii="Times New Roman" w:hAnsi="Times New Roman" w:cs="Times New Roman"/>
          <w:sz w:val="28"/>
          <w:szCs w:val="28"/>
          <w:lang w:val="uk-UA"/>
        </w:rPr>
        <w:t>»</w:t>
      </w:r>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згідно</w:t>
      </w:r>
      <w:proofErr w:type="spellEnd"/>
      <w:r>
        <w:rPr>
          <w:rFonts w:ascii="Times New Roman" w:hAnsi="Times New Roman" w:cs="Times New Roman"/>
          <w:sz w:val="28"/>
          <w:szCs w:val="28"/>
          <w:lang w:val="uk-UA"/>
        </w:rPr>
        <w:t xml:space="preserve"> </w:t>
      </w:r>
      <w:proofErr w:type="spellStart"/>
      <w:r w:rsidRPr="006F7166">
        <w:rPr>
          <w:rFonts w:ascii="Times New Roman" w:hAnsi="Times New Roman" w:cs="Times New Roman"/>
          <w:sz w:val="28"/>
          <w:szCs w:val="28"/>
        </w:rPr>
        <w:t>якого</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кожна</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людина</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має</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можливість</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брати</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активну</w:t>
      </w:r>
      <w:proofErr w:type="spellEnd"/>
      <w:r w:rsidRPr="006F7166">
        <w:rPr>
          <w:rFonts w:ascii="Times New Roman" w:hAnsi="Times New Roman" w:cs="Times New Roman"/>
          <w:sz w:val="28"/>
          <w:szCs w:val="28"/>
        </w:rPr>
        <w:t xml:space="preserve"> участь у </w:t>
      </w:r>
      <w:proofErr w:type="spellStart"/>
      <w:r w:rsidRPr="006F7166">
        <w:rPr>
          <w:rFonts w:ascii="Times New Roman" w:hAnsi="Times New Roman" w:cs="Times New Roman"/>
          <w:sz w:val="28"/>
          <w:szCs w:val="28"/>
        </w:rPr>
        <w:t>власній</w:t>
      </w:r>
      <w:proofErr w:type="spellEnd"/>
      <w:r>
        <w:rPr>
          <w:rFonts w:ascii="Times New Roman" w:hAnsi="Times New Roman" w:cs="Times New Roman"/>
          <w:sz w:val="28"/>
          <w:szCs w:val="28"/>
          <w:lang w:val="uk-UA"/>
        </w:rPr>
        <w:t xml:space="preserve"> </w:t>
      </w:r>
      <w:proofErr w:type="spellStart"/>
      <w:r w:rsidRPr="006F7166">
        <w:rPr>
          <w:rFonts w:ascii="Times New Roman" w:hAnsi="Times New Roman" w:cs="Times New Roman"/>
          <w:sz w:val="28"/>
          <w:szCs w:val="28"/>
        </w:rPr>
        <w:t>освіті</w:t>
      </w:r>
      <w:proofErr w:type="spellEnd"/>
      <w:r>
        <w:rPr>
          <w:rFonts w:ascii="Times New Roman" w:hAnsi="Times New Roman" w:cs="Times New Roman"/>
          <w:sz w:val="28"/>
          <w:szCs w:val="28"/>
          <w:lang w:val="uk-UA"/>
        </w:rPr>
        <w:t>;</w:t>
      </w:r>
      <w:r w:rsidRPr="006F7166">
        <w:rPr>
          <w:rFonts w:ascii="Times New Roman" w:hAnsi="Times New Roman" w:cs="Times New Roman"/>
          <w:sz w:val="28"/>
          <w:szCs w:val="28"/>
        </w:rPr>
        <w:t xml:space="preserve"> </w:t>
      </w:r>
      <w:r>
        <w:rPr>
          <w:rFonts w:ascii="Times New Roman" w:hAnsi="Times New Roman" w:cs="Times New Roman"/>
          <w:sz w:val="28"/>
          <w:szCs w:val="28"/>
          <w:lang w:val="uk-UA"/>
        </w:rPr>
        <w:t>з</w:t>
      </w:r>
      <w:proofErr w:type="spellStart"/>
      <w:r w:rsidRPr="006F7166">
        <w:rPr>
          <w:rFonts w:ascii="Times New Roman" w:hAnsi="Times New Roman" w:cs="Times New Roman"/>
          <w:sz w:val="28"/>
          <w:szCs w:val="28"/>
        </w:rPr>
        <w:t>нання</w:t>
      </w:r>
      <w:proofErr w:type="spellEnd"/>
      <w:r w:rsidRPr="006F7166">
        <w:rPr>
          <w:rFonts w:ascii="Times New Roman" w:hAnsi="Times New Roman" w:cs="Times New Roman"/>
          <w:sz w:val="28"/>
          <w:szCs w:val="28"/>
        </w:rPr>
        <w:t xml:space="preserve"> автоматично </w:t>
      </w:r>
      <w:proofErr w:type="spellStart"/>
      <w:r w:rsidRPr="006F7166">
        <w:rPr>
          <w:rFonts w:ascii="Times New Roman" w:hAnsi="Times New Roman" w:cs="Times New Roman"/>
          <w:sz w:val="28"/>
          <w:szCs w:val="28"/>
        </w:rPr>
        <w:t>стануть</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затребуваними</w:t>
      </w:r>
      <w:proofErr w:type="spellEnd"/>
      <w:r w:rsidRPr="006F7166">
        <w:rPr>
          <w:rFonts w:ascii="Times New Roman" w:hAnsi="Times New Roman" w:cs="Times New Roman"/>
          <w:sz w:val="28"/>
          <w:szCs w:val="28"/>
        </w:rPr>
        <w:t xml:space="preserve">, а не </w:t>
      </w:r>
      <w:proofErr w:type="spellStart"/>
      <w:r w:rsidRPr="006F7166">
        <w:rPr>
          <w:rFonts w:ascii="Times New Roman" w:hAnsi="Times New Roman" w:cs="Times New Roman"/>
          <w:sz w:val="28"/>
          <w:szCs w:val="28"/>
        </w:rPr>
        <w:t>нав'язаними</w:t>
      </w:r>
      <w:proofErr w:type="spellEnd"/>
      <w:r>
        <w:rPr>
          <w:rFonts w:ascii="Times New Roman" w:hAnsi="Times New Roman" w:cs="Times New Roman"/>
          <w:sz w:val="28"/>
          <w:szCs w:val="28"/>
          <w:lang w:val="uk-UA"/>
        </w:rPr>
        <w:t xml:space="preserve"> </w:t>
      </w:r>
      <w:proofErr w:type="spellStart"/>
      <w:r w:rsidRPr="006F7166">
        <w:rPr>
          <w:rFonts w:ascii="Times New Roman" w:hAnsi="Times New Roman" w:cs="Times New Roman"/>
          <w:sz w:val="28"/>
          <w:szCs w:val="28"/>
        </w:rPr>
        <w:t>жорсткими</w:t>
      </w:r>
      <w:proofErr w:type="spellEnd"/>
      <w:r w:rsidRPr="006F7166">
        <w:rPr>
          <w:rFonts w:ascii="Times New Roman" w:hAnsi="Times New Roman" w:cs="Times New Roman"/>
          <w:sz w:val="28"/>
          <w:szCs w:val="28"/>
        </w:rPr>
        <w:t xml:space="preserve"> межами </w:t>
      </w:r>
      <w:proofErr w:type="spellStart"/>
      <w:r w:rsidRPr="006F7166">
        <w:rPr>
          <w:rFonts w:ascii="Times New Roman" w:hAnsi="Times New Roman" w:cs="Times New Roman"/>
          <w:sz w:val="28"/>
          <w:szCs w:val="28"/>
        </w:rPr>
        <w:t>навчального</w:t>
      </w:r>
      <w:proofErr w:type="spellEnd"/>
      <w:r w:rsidRPr="006F7166">
        <w:rPr>
          <w:rFonts w:ascii="Times New Roman" w:hAnsi="Times New Roman" w:cs="Times New Roman"/>
          <w:sz w:val="28"/>
          <w:szCs w:val="28"/>
        </w:rPr>
        <w:t xml:space="preserve"> плану, </w:t>
      </w:r>
      <w:proofErr w:type="spellStart"/>
      <w:r w:rsidRPr="006F7166">
        <w:rPr>
          <w:rFonts w:ascii="Times New Roman" w:hAnsi="Times New Roman" w:cs="Times New Roman"/>
          <w:sz w:val="28"/>
          <w:szCs w:val="28"/>
        </w:rPr>
        <w:t>посилюється</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мотивація</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навчання</w:t>
      </w:r>
      <w:proofErr w:type="spellEnd"/>
      <w:r>
        <w:rPr>
          <w:rFonts w:ascii="Times New Roman" w:hAnsi="Times New Roman" w:cs="Times New Roman"/>
          <w:sz w:val="28"/>
          <w:szCs w:val="28"/>
          <w:lang w:val="uk-UA"/>
        </w:rPr>
        <w:t xml:space="preserve"> </w:t>
      </w:r>
      <w:r w:rsidRPr="006F7166">
        <w:rPr>
          <w:rFonts w:ascii="Times New Roman" w:hAnsi="Times New Roman" w:cs="Times New Roman"/>
          <w:sz w:val="28"/>
          <w:szCs w:val="28"/>
        </w:rPr>
        <w:t xml:space="preserve">і </w:t>
      </w:r>
      <w:proofErr w:type="spellStart"/>
      <w:r w:rsidRPr="006F7166">
        <w:rPr>
          <w:rFonts w:ascii="Times New Roman" w:hAnsi="Times New Roman" w:cs="Times New Roman"/>
          <w:sz w:val="28"/>
          <w:szCs w:val="28"/>
        </w:rPr>
        <w:t>ефективність</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засвоєння</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знань</w:t>
      </w:r>
      <w:proofErr w:type="spellEnd"/>
      <w:r>
        <w:rPr>
          <w:rFonts w:ascii="Times New Roman" w:hAnsi="Times New Roman" w:cs="Times New Roman"/>
          <w:sz w:val="28"/>
          <w:szCs w:val="28"/>
          <w:lang w:val="uk-UA"/>
        </w:rPr>
        <w:t>;</w:t>
      </w:r>
    </w:p>
    <w:p w14:paraId="33AF1DAD" w14:textId="77777777" w:rsidR="00961D8C"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4D3157">
        <w:rPr>
          <w:rFonts w:ascii="Times New Roman" w:hAnsi="Times New Roman" w:cs="Times New Roman"/>
          <w:sz w:val="28"/>
          <w:szCs w:val="28"/>
          <w:lang w:val="uk-UA"/>
        </w:rPr>
        <w:t>ринцип гнучкості системи вищої освіти, згідно якому зміст</w:t>
      </w:r>
      <w:r>
        <w:rPr>
          <w:rFonts w:ascii="Times New Roman" w:hAnsi="Times New Roman" w:cs="Times New Roman"/>
          <w:sz w:val="28"/>
          <w:szCs w:val="28"/>
          <w:lang w:val="uk-UA"/>
        </w:rPr>
        <w:t xml:space="preserve"> </w:t>
      </w:r>
      <w:r w:rsidRPr="004D3157">
        <w:rPr>
          <w:rFonts w:ascii="Times New Roman" w:hAnsi="Times New Roman" w:cs="Times New Roman"/>
          <w:sz w:val="28"/>
          <w:szCs w:val="28"/>
          <w:lang w:val="uk-UA"/>
        </w:rPr>
        <w:t>навчання і шляху засвоєння знань і формування професійних навичок</w:t>
      </w:r>
      <w:r>
        <w:rPr>
          <w:rFonts w:ascii="Times New Roman" w:hAnsi="Times New Roman" w:cs="Times New Roman"/>
          <w:sz w:val="28"/>
          <w:szCs w:val="28"/>
          <w:lang w:val="uk-UA"/>
        </w:rPr>
        <w:t xml:space="preserve"> </w:t>
      </w:r>
      <w:r w:rsidRPr="004D3157">
        <w:rPr>
          <w:rFonts w:ascii="Times New Roman" w:hAnsi="Times New Roman" w:cs="Times New Roman"/>
          <w:sz w:val="28"/>
          <w:szCs w:val="28"/>
          <w:lang w:val="uk-UA"/>
        </w:rPr>
        <w:t>відповідають потребам та рівню домагань особистості. В даному випадку</w:t>
      </w:r>
      <w:r>
        <w:rPr>
          <w:rFonts w:ascii="Times New Roman" w:hAnsi="Times New Roman" w:cs="Times New Roman"/>
          <w:sz w:val="28"/>
          <w:szCs w:val="28"/>
          <w:lang w:val="uk-UA"/>
        </w:rPr>
        <w:t xml:space="preserve"> </w:t>
      </w:r>
      <w:r w:rsidRPr="004D3157">
        <w:rPr>
          <w:rFonts w:ascii="Times New Roman" w:hAnsi="Times New Roman" w:cs="Times New Roman"/>
          <w:sz w:val="28"/>
          <w:szCs w:val="28"/>
          <w:lang w:val="uk-UA"/>
        </w:rPr>
        <w:t>виправдовується система багаторівневої вищої освіти при здійсненні</w:t>
      </w:r>
      <w:r>
        <w:rPr>
          <w:rFonts w:ascii="Times New Roman" w:hAnsi="Times New Roman" w:cs="Times New Roman"/>
          <w:sz w:val="28"/>
          <w:szCs w:val="28"/>
          <w:lang w:val="uk-UA"/>
        </w:rPr>
        <w:t xml:space="preserve"> </w:t>
      </w:r>
      <w:r w:rsidRPr="004D3157">
        <w:rPr>
          <w:rFonts w:ascii="Times New Roman" w:hAnsi="Times New Roman" w:cs="Times New Roman"/>
          <w:sz w:val="28"/>
          <w:szCs w:val="28"/>
          <w:lang w:val="uk-UA"/>
        </w:rPr>
        <w:t>можливості зміни спеціалізації або отриманні декількох спеціальностей</w:t>
      </w:r>
      <w:r>
        <w:rPr>
          <w:rFonts w:ascii="Times New Roman" w:hAnsi="Times New Roman" w:cs="Times New Roman"/>
          <w:sz w:val="28"/>
          <w:szCs w:val="28"/>
          <w:lang w:val="uk-UA"/>
        </w:rPr>
        <w:t xml:space="preserve"> </w:t>
      </w:r>
      <w:r w:rsidRPr="004D3157">
        <w:rPr>
          <w:rFonts w:ascii="Times New Roman" w:hAnsi="Times New Roman" w:cs="Times New Roman"/>
          <w:sz w:val="28"/>
          <w:szCs w:val="28"/>
          <w:lang w:val="uk-UA"/>
        </w:rPr>
        <w:t xml:space="preserve">за період навчання у </w:t>
      </w:r>
      <w:r>
        <w:rPr>
          <w:rFonts w:ascii="Times New Roman" w:hAnsi="Times New Roman" w:cs="Times New Roman"/>
          <w:sz w:val="28"/>
          <w:szCs w:val="28"/>
          <w:lang w:val="uk-UA"/>
        </w:rPr>
        <w:t>ЗВО;</w:t>
      </w:r>
    </w:p>
    <w:p w14:paraId="60123443" w14:textId="77777777" w:rsidR="00961D8C"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w:t>
      </w:r>
      <w:proofErr w:type="spellStart"/>
      <w:r w:rsidRPr="006F7166">
        <w:rPr>
          <w:rFonts w:ascii="Times New Roman" w:hAnsi="Times New Roman" w:cs="Times New Roman"/>
          <w:sz w:val="28"/>
          <w:szCs w:val="28"/>
        </w:rPr>
        <w:t>ринцип</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динамічності</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системи</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вищої</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освіти</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пов'язаний</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із</w:t>
      </w:r>
      <w:proofErr w:type="spellEnd"/>
      <w:r>
        <w:rPr>
          <w:rFonts w:ascii="Times New Roman" w:hAnsi="Times New Roman" w:cs="Times New Roman"/>
          <w:sz w:val="28"/>
          <w:szCs w:val="28"/>
          <w:lang w:val="uk-UA"/>
        </w:rPr>
        <w:t xml:space="preserve"> </w:t>
      </w:r>
      <w:proofErr w:type="spellStart"/>
      <w:r w:rsidRPr="006F7166">
        <w:rPr>
          <w:rFonts w:ascii="Times New Roman" w:hAnsi="Times New Roman" w:cs="Times New Roman"/>
          <w:sz w:val="28"/>
          <w:szCs w:val="28"/>
        </w:rPr>
        <w:t>здатністю</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швидко</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реагувати</w:t>
      </w:r>
      <w:proofErr w:type="spellEnd"/>
      <w:r w:rsidRPr="006F7166">
        <w:rPr>
          <w:rFonts w:ascii="Times New Roman" w:hAnsi="Times New Roman" w:cs="Times New Roman"/>
          <w:sz w:val="28"/>
          <w:szCs w:val="28"/>
        </w:rPr>
        <w:t xml:space="preserve"> на </w:t>
      </w:r>
      <w:proofErr w:type="spellStart"/>
      <w:r w:rsidRPr="006F7166">
        <w:rPr>
          <w:rFonts w:ascii="Times New Roman" w:hAnsi="Times New Roman" w:cs="Times New Roman"/>
          <w:sz w:val="28"/>
          <w:szCs w:val="28"/>
        </w:rPr>
        <w:t>зміни</w:t>
      </w:r>
      <w:proofErr w:type="spellEnd"/>
      <w:r w:rsidRPr="006F7166">
        <w:rPr>
          <w:rFonts w:ascii="Times New Roman" w:hAnsi="Times New Roman" w:cs="Times New Roman"/>
          <w:sz w:val="28"/>
          <w:szCs w:val="28"/>
        </w:rPr>
        <w:t xml:space="preserve"> в </w:t>
      </w:r>
      <w:proofErr w:type="spellStart"/>
      <w:r w:rsidRPr="006F7166">
        <w:rPr>
          <w:rFonts w:ascii="Times New Roman" w:hAnsi="Times New Roman" w:cs="Times New Roman"/>
          <w:sz w:val="28"/>
          <w:szCs w:val="28"/>
        </w:rPr>
        <w:t>економіці</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інформаційній</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системі</w:t>
      </w:r>
      <w:proofErr w:type="spellEnd"/>
      <w:r>
        <w:rPr>
          <w:rFonts w:ascii="Times New Roman" w:hAnsi="Times New Roman" w:cs="Times New Roman"/>
          <w:sz w:val="28"/>
          <w:szCs w:val="28"/>
          <w:lang w:val="uk-UA"/>
        </w:rPr>
        <w:t xml:space="preserve"> </w:t>
      </w:r>
      <w:r w:rsidRPr="006F7166">
        <w:rPr>
          <w:rFonts w:ascii="Times New Roman" w:hAnsi="Times New Roman" w:cs="Times New Roman"/>
          <w:sz w:val="28"/>
          <w:szCs w:val="28"/>
        </w:rPr>
        <w:t xml:space="preserve">в </w:t>
      </w:r>
      <w:proofErr w:type="spellStart"/>
      <w:r w:rsidRPr="006F7166">
        <w:rPr>
          <w:rFonts w:ascii="Times New Roman" w:hAnsi="Times New Roman" w:cs="Times New Roman"/>
          <w:sz w:val="28"/>
          <w:szCs w:val="28"/>
        </w:rPr>
        <w:t>результаті</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науково-технічного</w:t>
      </w:r>
      <w:proofErr w:type="spellEnd"/>
      <w:r w:rsidRPr="006F7166">
        <w:rPr>
          <w:rFonts w:ascii="Times New Roman" w:hAnsi="Times New Roman" w:cs="Times New Roman"/>
          <w:sz w:val="28"/>
          <w:szCs w:val="28"/>
        </w:rPr>
        <w:t xml:space="preserve"> </w:t>
      </w:r>
      <w:proofErr w:type="spellStart"/>
      <w:r w:rsidRPr="006F7166">
        <w:rPr>
          <w:rFonts w:ascii="Times New Roman" w:hAnsi="Times New Roman" w:cs="Times New Roman"/>
          <w:sz w:val="28"/>
          <w:szCs w:val="28"/>
        </w:rPr>
        <w:t>прогресу</w:t>
      </w:r>
      <w:proofErr w:type="spellEnd"/>
      <w:r>
        <w:rPr>
          <w:rFonts w:ascii="Times New Roman" w:hAnsi="Times New Roman" w:cs="Times New Roman"/>
          <w:sz w:val="28"/>
          <w:szCs w:val="28"/>
          <w:lang w:val="uk-UA"/>
        </w:rPr>
        <w:t>;</w:t>
      </w:r>
    </w:p>
    <w:p w14:paraId="356BD3F2" w14:textId="77777777" w:rsidR="00961D8C"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6F7166">
        <w:rPr>
          <w:rFonts w:ascii="Times New Roman" w:hAnsi="Times New Roman" w:cs="Times New Roman"/>
          <w:sz w:val="28"/>
          <w:szCs w:val="28"/>
          <w:lang w:val="uk-UA"/>
        </w:rPr>
        <w:t>ринцип індивідуального навчання, реалізація якого призводить до</w:t>
      </w:r>
      <w:r>
        <w:rPr>
          <w:rFonts w:ascii="Times New Roman" w:hAnsi="Times New Roman" w:cs="Times New Roman"/>
          <w:sz w:val="28"/>
          <w:szCs w:val="28"/>
          <w:lang w:val="uk-UA"/>
        </w:rPr>
        <w:t xml:space="preserve"> </w:t>
      </w:r>
      <w:r w:rsidRPr="006F7166">
        <w:rPr>
          <w:rFonts w:ascii="Times New Roman" w:hAnsi="Times New Roman" w:cs="Times New Roman"/>
          <w:sz w:val="28"/>
          <w:szCs w:val="28"/>
          <w:lang w:val="uk-UA"/>
        </w:rPr>
        <w:t>виникнення між викладачем і студентами атмосфери співтворчості, що</w:t>
      </w:r>
      <w:r>
        <w:rPr>
          <w:rFonts w:ascii="Times New Roman" w:hAnsi="Times New Roman" w:cs="Times New Roman"/>
          <w:sz w:val="28"/>
          <w:szCs w:val="28"/>
          <w:lang w:val="uk-UA"/>
        </w:rPr>
        <w:t xml:space="preserve"> </w:t>
      </w:r>
      <w:r w:rsidRPr="006F7166">
        <w:rPr>
          <w:rFonts w:ascii="Times New Roman" w:hAnsi="Times New Roman" w:cs="Times New Roman"/>
          <w:sz w:val="28"/>
          <w:szCs w:val="28"/>
          <w:lang w:val="uk-UA"/>
        </w:rPr>
        <w:t>сприяє поліпшенню якості сприйняття інформації і становленню</w:t>
      </w:r>
      <w:r>
        <w:rPr>
          <w:rFonts w:ascii="Times New Roman" w:hAnsi="Times New Roman" w:cs="Times New Roman"/>
          <w:sz w:val="28"/>
          <w:szCs w:val="28"/>
          <w:lang w:val="uk-UA"/>
        </w:rPr>
        <w:t xml:space="preserve"> </w:t>
      </w:r>
      <w:r w:rsidRPr="006F7166">
        <w:rPr>
          <w:rFonts w:ascii="Times New Roman" w:hAnsi="Times New Roman" w:cs="Times New Roman"/>
          <w:sz w:val="28"/>
          <w:szCs w:val="28"/>
          <w:lang w:val="uk-UA"/>
        </w:rPr>
        <w:t>професійної майстерності.</w:t>
      </w:r>
    </w:p>
    <w:p w14:paraId="04AEAA15" w14:textId="77777777" w:rsidR="00961D8C" w:rsidRPr="00256836" w:rsidRDefault="00961D8C" w:rsidP="00961D8C">
      <w:pPr>
        <w:spacing w:after="0"/>
        <w:ind w:left="57" w:right="57" w:firstLine="709"/>
        <w:jc w:val="both"/>
        <w:rPr>
          <w:rFonts w:ascii="Times New Roman" w:hAnsi="Times New Roman" w:cs="Times New Roman"/>
          <w:sz w:val="28"/>
          <w:szCs w:val="28"/>
          <w:lang w:val="uk-UA"/>
        </w:rPr>
      </w:pPr>
      <w:r w:rsidRPr="00256836">
        <w:rPr>
          <w:rFonts w:ascii="Times New Roman" w:hAnsi="Times New Roman" w:cs="Times New Roman"/>
          <w:b/>
          <w:i/>
          <w:sz w:val="28"/>
          <w:szCs w:val="28"/>
          <w:lang w:val="uk-UA"/>
        </w:rPr>
        <w:t xml:space="preserve">Інтеграція – </w:t>
      </w:r>
      <w:r w:rsidRPr="00256836">
        <w:rPr>
          <w:rFonts w:ascii="Times New Roman" w:hAnsi="Times New Roman" w:cs="Times New Roman"/>
          <w:sz w:val="28"/>
          <w:szCs w:val="28"/>
          <w:lang w:val="uk-UA"/>
        </w:rPr>
        <w:t xml:space="preserve">процес об'єднання будь-яких елементів в єдине ціле, наявність упорядкованих відносин.  Україна обрала курс </w:t>
      </w:r>
      <w:r w:rsidRPr="00256836">
        <w:rPr>
          <w:rFonts w:ascii="Times New Roman" w:eastAsia="PalatinoLinotype-Roman" w:hAnsi="Times New Roman" w:cs="Times New Roman"/>
          <w:sz w:val="28"/>
          <w:szCs w:val="28"/>
          <w:lang w:val="uk-UA"/>
        </w:rPr>
        <w:t xml:space="preserve">на європейську інтеграцію. </w:t>
      </w:r>
      <w:r w:rsidRPr="00256836">
        <w:rPr>
          <w:rFonts w:ascii="Times New Roman" w:hAnsi="Times New Roman" w:cs="Times New Roman"/>
          <w:sz w:val="28"/>
          <w:szCs w:val="28"/>
          <w:lang w:val="uk-UA"/>
        </w:rPr>
        <w:t>Одним із інструментів інтеграції в Європу, є Болонський процес, де були започатковані ініціативи щодо формування спільного освітнього і наукового простору, розробки єдиних критеріїв і стандартів у цій сфері. Він має дві складові: формування співдружності провідних європейських університетів відповідно до принципів, викладених у Великій Хартії, та об’єднання національних систем освіти і науки в європейський простір з єдиними вимогами, критеріями і стандартами. Ключова позиція реформування: Болонські вимоги – це не уніфікація вищої освіти в Європі, а широкий доступ до багатоманітності освітніх і культурних надбань європейських держав.</w:t>
      </w:r>
    </w:p>
    <w:p w14:paraId="3BBF9FD3" w14:textId="77777777" w:rsidR="00961D8C" w:rsidRDefault="00961D8C" w:rsidP="00961D8C">
      <w:pPr>
        <w:spacing w:after="0"/>
        <w:ind w:left="57" w:right="57" w:firstLine="709"/>
        <w:jc w:val="both"/>
        <w:rPr>
          <w:rFonts w:ascii="Times New Roman" w:hAnsi="Times New Roman" w:cs="Times New Roman"/>
          <w:sz w:val="28"/>
          <w:szCs w:val="28"/>
          <w:lang w:val="uk-UA"/>
        </w:rPr>
      </w:pPr>
      <w:r w:rsidRPr="00256836">
        <w:rPr>
          <w:rFonts w:ascii="Times New Roman" w:hAnsi="Times New Roman" w:cs="Times New Roman"/>
          <w:b/>
          <w:i/>
          <w:sz w:val="28"/>
          <w:szCs w:val="28"/>
          <w:lang w:val="uk-UA"/>
        </w:rPr>
        <w:t>Координація</w:t>
      </w:r>
      <w:r w:rsidRPr="00256836">
        <w:rPr>
          <w:rFonts w:ascii="Times New Roman" w:hAnsi="Times New Roman" w:cs="Times New Roman"/>
          <w:sz w:val="28"/>
          <w:szCs w:val="28"/>
          <w:lang w:val="uk-UA"/>
        </w:rPr>
        <w:t xml:space="preserve"> </w:t>
      </w:r>
      <w:r w:rsidRPr="00256836">
        <w:rPr>
          <w:rFonts w:ascii="Times New Roman" w:hAnsi="Times New Roman" w:cs="Times New Roman"/>
          <w:b/>
          <w:i/>
          <w:sz w:val="28"/>
          <w:szCs w:val="28"/>
          <w:lang w:val="uk-UA"/>
        </w:rPr>
        <w:t>–</w:t>
      </w:r>
      <w:r>
        <w:rPr>
          <w:rFonts w:ascii="Times New Roman" w:hAnsi="Times New Roman" w:cs="Times New Roman"/>
          <w:b/>
          <w:i/>
          <w:sz w:val="28"/>
          <w:szCs w:val="28"/>
          <w:lang w:val="uk-UA"/>
        </w:rPr>
        <w:t xml:space="preserve"> </w:t>
      </w:r>
      <w:r>
        <w:rPr>
          <w:rFonts w:ascii="Times New Roman" w:hAnsi="Times New Roman" w:cs="Times New Roman"/>
          <w:sz w:val="28"/>
          <w:szCs w:val="28"/>
          <w:lang w:val="uk-UA"/>
        </w:rPr>
        <w:t xml:space="preserve"> процес</w:t>
      </w:r>
      <w:r w:rsidRPr="00241E24">
        <w:rPr>
          <w:rFonts w:ascii="Times New Roman" w:hAnsi="Times New Roman" w:cs="Times New Roman"/>
          <w:sz w:val="28"/>
          <w:szCs w:val="28"/>
          <w:lang w:val="uk-UA"/>
        </w:rPr>
        <w:t xml:space="preserve"> синхронізаці</w:t>
      </w:r>
      <w:r>
        <w:rPr>
          <w:rFonts w:ascii="Times New Roman" w:hAnsi="Times New Roman" w:cs="Times New Roman"/>
          <w:sz w:val="28"/>
          <w:szCs w:val="28"/>
          <w:lang w:val="uk-UA"/>
        </w:rPr>
        <w:t>ї</w:t>
      </w:r>
      <w:r w:rsidRPr="00241E24">
        <w:rPr>
          <w:rFonts w:ascii="Times New Roman" w:hAnsi="Times New Roman" w:cs="Times New Roman"/>
          <w:sz w:val="28"/>
          <w:szCs w:val="28"/>
          <w:lang w:val="uk-UA"/>
        </w:rPr>
        <w:t xml:space="preserve"> зусиль усього колективу, інтеграці</w:t>
      </w:r>
      <w:r>
        <w:rPr>
          <w:rFonts w:ascii="Times New Roman" w:hAnsi="Times New Roman" w:cs="Times New Roman"/>
          <w:sz w:val="28"/>
          <w:szCs w:val="28"/>
          <w:lang w:val="uk-UA"/>
        </w:rPr>
        <w:t>я</w:t>
      </w:r>
      <w:r w:rsidRPr="00241E24">
        <w:rPr>
          <w:rFonts w:ascii="Times New Roman" w:hAnsi="Times New Roman" w:cs="Times New Roman"/>
          <w:sz w:val="28"/>
          <w:szCs w:val="28"/>
          <w:lang w:val="uk-UA"/>
        </w:rPr>
        <w:t xml:space="preserve"> їх у єдине ціле, тобто це розподілу діяльності в часі, приведення окремих елементів у таке поєднання, яке дало б змогу</w:t>
      </w:r>
      <w:r w:rsidRPr="00256836">
        <w:rPr>
          <w:rStyle w:val="hgkelc"/>
          <w:rFonts w:ascii="Times New Roman" w:hAnsi="Times New Roman" w:cs="Times New Roman"/>
          <w:color w:val="202124"/>
          <w:sz w:val="28"/>
          <w:szCs w:val="28"/>
          <w:lang w:val="uk-UA"/>
        </w:rPr>
        <w:t xml:space="preserve"> найбільш ефективно та </w:t>
      </w:r>
      <w:proofErr w:type="spellStart"/>
      <w:r w:rsidRPr="00256836">
        <w:rPr>
          <w:rStyle w:val="hgkelc"/>
          <w:rFonts w:ascii="Times New Roman" w:hAnsi="Times New Roman" w:cs="Times New Roman"/>
          <w:color w:val="202124"/>
          <w:sz w:val="28"/>
          <w:szCs w:val="28"/>
          <w:lang w:val="uk-UA"/>
        </w:rPr>
        <w:t>оперативно</w:t>
      </w:r>
      <w:proofErr w:type="spellEnd"/>
      <w:r w:rsidRPr="00256836">
        <w:rPr>
          <w:rStyle w:val="hgkelc"/>
          <w:rFonts w:ascii="Times New Roman" w:hAnsi="Times New Roman" w:cs="Times New Roman"/>
          <w:color w:val="202124"/>
          <w:sz w:val="28"/>
          <w:szCs w:val="28"/>
          <w:lang w:val="uk-UA"/>
        </w:rPr>
        <w:t xml:space="preserve"> досягати поставленої мети.</w:t>
      </w:r>
      <w:r w:rsidRPr="00256836">
        <w:rPr>
          <w:rFonts w:ascii="Times New Roman" w:hAnsi="Times New Roman" w:cs="Times New Roman"/>
          <w:sz w:val="28"/>
          <w:szCs w:val="28"/>
          <w:lang w:val="uk-UA"/>
        </w:rPr>
        <w:t xml:space="preserve"> В економічному вимірі координація разом з централізацією, контролем і контрактами виступає засобом забезпечення оптимального балансування у досягненні ефективності. Проте в управлінському вимірі акцентується увага на децентралізації, структурній </w:t>
      </w:r>
      <w:proofErr w:type="spellStart"/>
      <w:r w:rsidRPr="00256836">
        <w:rPr>
          <w:rFonts w:ascii="Times New Roman" w:hAnsi="Times New Roman" w:cs="Times New Roman"/>
          <w:sz w:val="28"/>
          <w:szCs w:val="28"/>
          <w:lang w:val="uk-UA"/>
        </w:rPr>
        <w:t>деволюції</w:t>
      </w:r>
      <w:proofErr w:type="spellEnd"/>
      <w:r w:rsidRPr="00256836">
        <w:rPr>
          <w:rFonts w:ascii="Times New Roman" w:hAnsi="Times New Roman" w:cs="Times New Roman"/>
          <w:sz w:val="28"/>
          <w:szCs w:val="28"/>
          <w:lang w:val="uk-UA"/>
        </w:rPr>
        <w:t xml:space="preserve"> та делегуванні повноважень. Останнє зменшує політичний контроль та вимагає більшого поза- та внутрішньо-організаційного узгодження горизонтально-ієрархічного впливу керівників на розвиток педагогічного професіоналізму [</w:t>
      </w:r>
      <w:r w:rsidRPr="00000688">
        <w:rPr>
          <w:rFonts w:ascii="Times New Roman" w:hAnsi="Times New Roman" w:cs="Times New Roman"/>
          <w:sz w:val="28"/>
          <w:szCs w:val="28"/>
          <w:lang w:val="uk-UA"/>
        </w:rPr>
        <w:t>44</w:t>
      </w:r>
      <w:r w:rsidRPr="00256836">
        <w:rPr>
          <w:rFonts w:ascii="Times New Roman" w:hAnsi="Times New Roman" w:cs="Times New Roman"/>
          <w:sz w:val="28"/>
          <w:szCs w:val="28"/>
          <w:lang w:val="uk-UA"/>
        </w:rPr>
        <w:t>]</w:t>
      </w:r>
      <w:r>
        <w:rPr>
          <w:rFonts w:ascii="Times New Roman" w:hAnsi="Times New Roman" w:cs="Times New Roman"/>
          <w:sz w:val="28"/>
          <w:szCs w:val="28"/>
          <w:lang w:val="uk-UA"/>
        </w:rPr>
        <w:t>.</w:t>
      </w:r>
      <w:r w:rsidRPr="00256836">
        <w:rPr>
          <w:rFonts w:ascii="Times New Roman" w:hAnsi="Times New Roman" w:cs="Times New Roman"/>
          <w:sz w:val="28"/>
          <w:szCs w:val="28"/>
          <w:lang w:val="uk-UA"/>
        </w:rPr>
        <w:t xml:space="preserve"> Координація потребує встановлення взаємозв’язку між видами діяльності в освітній організації, що </w:t>
      </w:r>
      <w:r w:rsidRPr="00256836">
        <w:rPr>
          <w:rFonts w:ascii="Times New Roman" w:hAnsi="Times New Roman" w:cs="Times New Roman"/>
          <w:sz w:val="28"/>
          <w:szCs w:val="28"/>
          <w:lang w:val="uk-UA"/>
        </w:rPr>
        <w:lastRenderedPageBreak/>
        <w:t xml:space="preserve">передбачає вибір серед загальних </w:t>
      </w:r>
      <w:proofErr w:type="spellStart"/>
      <w:r w:rsidRPr="00256836">
        <w:rPr>
          <w:rFonts w:ascii="Times New Roman" w:hAnsi="Times New Roman" w:cs="Times New Roman"/>
          <w:i/>
          <w:iCs/>
          <w:sz w:val="28"/>
          <w:szCs w:val="28"/>
          <w:lang w:val="uk-UA"/>
        </w:rPr>
        <w:t>взаємозалежностей</w:t>
      </w:r>
      <w:proofErr w:type="spellEnd"/>
      <w:r w:rsidRPr="00256836">
        <w:rPr>
          <w:rFonts w:ascii="Times New Roman" w:hAnsi="Times New Roman" w:cs="Times New Roman"/>
          <w:sz w:val="28"/>
          <w:szCs w:val="28"/>
          <w:lang w:val="uk-UA"/>
        </w:rPr>
        <w:t xml:space="preserve">. </w:t>
      </w:r>
      <w:proofErr w:type="spellStart"/>
      <w:r w:rsidRPr="00256836">
        <w:rPr>
          <w:rFonts w:ascii="Times New Roman" w:hAnsi="Times New Roman" w:cs="Times New Roman"/>
          <w:sz w:val="28"/>
          <w:szCs w:val="28"/>
          <w:lang w:val="uk-UA"/>
        </w:rPr>
        <w:t>Дж.Томпсон</w:t>
      </w:r>
      <w:proofErr w:type="spellEnd"/>
      <w:r w:rsidRPr="00256836">
        <w:rPr>
          <w:rFonts w:ascii="Times New Roman" w:hAnsi="Times New Roman" w:cs="Times New Roman"/>
          <w:sz w:val="28"/>
          <w:szCs w:val="28"/>
          <w:lang w:val="uk-UA"/>
        </w:rPr>
        <w:t xml:space="preserve"> [</w:t>
      </w:r>
      <w:r w:rsidRPr="00000688">
        <w:rPr>
          <w:rFonts w:ascii="Times New Roman" w:hAnsi="Times New Roman" w:cs="Times New Roman"/>
          <w:sz w:val="28"/>
          <w:szCs w:val="28"/>
          <w:lang w:val="uk-UA"/>
        </w:rPr>
        <w:t>115</w:t>
      </w:r>
      <w:r w:rsidRPr="00256836">
        <w:rPr>
          <w:rFonts w:ascii="Times New Roman" w:hAnsi="Times New Roman" w:cs="Times New Roman"/>
          <w:sz w:val="28"/>
          <w:szCs w:val="28"/>
          <w:lang w:val="uk-UA"/>
        </w:rPr>
        <w:t xml:space="preserve">] типізує їх за: </w:t>
      </w:r>
    </w:p>
    <w:p w14:paraId="41634455" w14:textId="77777777" w:rsidR="00961D8C" w:rsidRDefault="00961D8C" w:rsidP="00961D8C">
      <w:pPr>
        <w:spacing w:after="0"/>
        <w:ind w:left="57" w:right="57" w:firstLine="709"/>
        <w:jc w:val="both"/>
        <w:rPr>
          <w:rFonts w:ascii="Times New Roman" w:hAnsi="Times New Roman" w:cs="Times New Roman"/>
          <w:sz w:val="28"/>
          <w:szCs w:val="28"/>
          <w:lang w:val="uk-UA"/>
        </w:rPr>
      </w:pPr>
      <w:r w:rsidRPr="00256836">
        <w:rPr>
          <w:rFonts w:ascii="Times New Roman" w:hAnsi="Times New Roman" w:cs="Times New Roman"/>
          <w:sz w:val="28"/>
          <w:szCs w:val="28"/>
          <w:lang w:val="uk-UA"/>
        </w:rPr>
        <w:t xml:space="preserve">1) </w:t>
      </w:r>
      <w:r w:rsidRPr="00256836">
        <w:rPr>
          <w:rFonts w:ascii="Times New Roman" w:hAnsi="Times New Roman" w:cs="Times New Roman"/>
          <w:i/>
          <w:iCs/>
          <w:sz w:val="28"/>
          <w:szCs w:val="28"/>
          <w:lang w:val="uk-UA"/>
        </w:rPr>
        <w:t xml:space="preserve">спільним фондом </w:t>
      </w:r>
      <w:r w:rsidRPr="00256836">
        <w:rPr>
          <w:rFonts w:ascii="Times New Roman" w:hAnsi="Times New Roman" w:cs="Times New Roman"/>
          <w:sz w:val="28"/>
          <w:szCs w:val="28"/>
          <w:lang w:val="uk-UA"/>
        </w:rPr>
        <w:t xml:space="preserve">(наприклад, розподіл обладнання й використання ресурсів); </w:t>
      </w:r>
    </w:p>
    <w:p w14:paraId="18415330" w14:textId="77777777" w:rsidR="00961D8C" w:rsidRDefault="00961D8C" w:rsidP="00961D8C">
      <w:pPr>
        <w:spacing w:after="0"/>
        <w:ind w:left="57" w:right="57" w:firstLine="709"/>
        <w:jc w:val="both"/>
        <w:rPr>
          <w:rFonts w:ascii="Times New Roman" w:hAnsi="Times New Roman" w:cs="Times New Roman"/>
          <w:sz w:val="28"/>
          <w:szCs w:val="28"/>
          <w:lang w:val="uk-UA"/>
        </w:rPr>
      </w:pPr>
      <w:r w:rsidRPr="00256836">
        <w:rPr>
          <w:rFonts w:ascii="Times New Roman" w:hAnsi="Times New Roman" w:cs="Times New Roman"/>
          <w:sz w:val="28"/>
          <w:szCs w:val="28"/>
          <w:lang w:val="uk-UA"/>
        </w:rPr>
        <w:t xml:space="preserve">2) </w:t>
      </w:r>
      <w:r w:rsidRPr="00256836">
        <w:rPr>
          <w:rFonts w:ascii="Times New Roman" w:hAnsi="Times New Roman" w:cs="Times New Roman"/>
          <w:i/>
          <w:iCs/>
          <w:sz w:val="28"/>
          <w:szCs w:val="28"/>
          <w:lang w:val="uk-UA"/>
        </w:rPr>
        <w:t>послідовністю</w:t>
      </w:r>
      <w:r w:rsidRPr="00256836">
        <w:rPr>
          <w:rFonts w:ascii="Times New Roman" w:hAnsi="Times New Roman" w:cs="Times New Roman"/>
          <w:sz w:val="28"/>
          <w:szCs w:val="28"/>
          <w:lang w:val="uk-UA"/>
        </w:rPr>
        <w:t xml:space="preserve">, коли процес залежить від результатів попереднього (наприклад, проблема наступності у змісті й організації освіти); </w:t>
      </w:r>
    </w:p>
    <w:p w14:paraId="1D2117E7" w14:textId="77777777" w:rsidR="00961D8C" w:rsidRPr="00256836" w:rsidRDefault="00961D8C" w:rsidP="00961D8C">
      <w:pPr>
        <w:spacing w:after="0"/>
        <w:ind w:left="57" w:right="57" w:firstLine="709"/>
        <w:jc w:val="both"/>
        <w:rPr>
          <w:rFonts w:ascii="Times New Roman" w:hAnsi="Times New Roman" w:cs="Times New Roman"/>
          <w:sz w:val="28"/>
          <w:szCs w:val="28"/>
          <w:lang w:val="uk-UA"/>
        </w:rPr>
      </w:pPr>
      <w:r w:rsidRPr="00256836">
        <w:rPr>
          <w:rFonts w:ascii="Times New Roman" w:hAnsi="Times New Roman" w:cs="Times New Roman"/>
          <w:sz w:val="28"/>
          <w:szCs w:val="28"/>
          <w:lang w:val="uk-UA"/>
        </w:rPr>
        <w:t xml:space="preserve">3) </w:t>
      </w:r>
      <w:r w:rsidRPr="00256836">
        <w:rPr>
          <w:rFonts w:ascii="Times New Roman" w:hAnsi="Times New Roman" w:cs="Times New Roman"/>
          <w:i/>
          <w:iCs/>
          <w:sz w:val="28"/>
          <w:szCs w:val="28"/>
          <w:lang w:val="uk-UA"/>
        </w:rPr>
        <w:t>оберненістю</w:t>
      </w:r>
      <w:r w:rsidRPr="00256836">
        <w:rPr>
          <w:rFonts w:ascii="Times New Roman" w:hAnsi="Times New Roman" w:cs="Times New Roman"/>
          <w:sz w:val="28"/>
          <w:szCs w:val="28"/>
          <w:lang w:val="uk-UA"/>
        </w:rPr>
        <w:t xml:space="preserve">, що найбільше потребує </w:t>
      </w:r>
      <w:proofErr w:type="spellStart"/>
      <w:r w:rsidRPr="00256836">
        <w:rPr>
          <w:rFonts w:ascii="Times New Roman" w:hAnsi="Times New Roman" w:cs="Times New Roman"/>
          <w:sz w:val="28"/>
          <w:szCs w:val="28"/>
          <w:lang w:val="uk-UA"/>
        </w:rPr>
        <w:t>діадичного</w:t>
      </w:r>
      <w:proofErr w:type="spellEnd"/>
      <w:r w:rsidRPr="00256836">
        <w:rPr>
          <w:rFonts w:ascii="Times New Roman" w:hAnsi="Times New Roman" w:cs="Times New Roman"/>
          <w:sz w:val="28"/>
          <w:szCs w:val="28"/>
          <w:lang w:val="uk-UA"/>
        </w:rPr>
        <w:t xml:space="preserve"> та індивідуально-групового реагування (наприклад, у спілкуванні </w:t>
      </w:r>
      <w:r>
        <w:rPr>
          <w:rFonts w:ascii="Times New Roman" w:hAnsi="Times New Roman" w:cs="Times New Roman"/>
          <w:sz w:val="28"/>
          <w:szCs w:val="28"/>
          <w:lang w:val="uk-UA"/>
        </w:rPr>
        <w:t>під час аудиторних занять та поза ними)</w:t>
      </w:r>
      <w:r w:rsidRPr="00256836">
        <w:rPr>
          <w:rFonts w:ascii="Times New Roman" w:hAnsi="Times New Roman" w:cs="Times New Roman"/>
          <w:sz w:val="28"/>
          <w:szCs w:val="28"/>
          <w:lang w:val="uk-UA"/>
        </w:rPr>
        <w:t xml:space="preserve"> [</w:t>
      </w:r>
      <w:r w:rsidRPr="00000688">
        <w:rPr>
          <w:rFonts w:ascii="Times New Roman" w:hAnsi="Times New Roman" w:cs="Times New Roman"/>
          <w:sz w:val="28"/>
          <w:szCs w:val="28"/>
          <w:lang w:val="uk-UA"/>
        </w:rPr>
        <w:t>109</w:t>
      </w:r>
      <w:r w:rsidRPr="0025683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199ECCFD" w14:textId="77777777" w:rsidR="00961D8C" w:rsidRPr="00000688"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sidRPr="00B7033E">
        <w:rPr>
          <w:rFonts w:ascii="MinionPro-Regular" w:hAnsi="MinionPro-Regular" w:cs="MinionPro-Regular"/>
          <w:b/>
          <w:i/>
          <w:sz w:val="28"/>
          <w:szCs w:val="28"/>
          <w:lang w:val="uk-UA"/>
        </w:rPr>
        <w:t xml:space="preserve">Інтернаціоналізація </w:t>
      </w:r>
      <w:r w:rsidRPr="00706DEE">
        <w:rPr>
          <w:rFonts w:ascii="Times New Roman" w:hAnsi="Times New Roman" w:cs="Times New Roman"/>
          <w:color w:val="000000"/>
          <w:sz w:val="28"/>
          <w:szCs w:val="28"/>
          <w:lang w:val="uk-UA"/>
        </w:rPr>
        <w:t xml:space="preserve">останнім часом все більше виявляється у сфері вищої освіти в діяльності університетів, що забезпечує їм місце на міжнародному ринку освітніх послуг шляхом ведення конкурентної боротьби. </w:t>
      </w:r>
      <w:r w:rsidRPr="00706DEE">
        <w:rPr>
          <w:rFonts w:ascii="Times New Roman" w:hAnsi="Times New Roman" w:cs="Times New Roman"/>
          <w:sz w:val="28"/>
          <w:szCs w:val="28"/>
          <w:lang w:val="uk-UA"/>
        </w:rPr>
        <w:t>За визначенням К.</w:t>
      </w:r>
      <w:r>
        <w:rPr>
          <w:rFonts w:ascii="Times New Roman" w:hAnsi="Times New Roman" w:cs="Times New Roman"/>
          <w:sz w:val="28"/>
          <w:szCs w:val="28"/>
          <w:lang w:val="en-US"/>
        </w:rPr>
        <w:t> </w:t>
      </w:r>
      <w:proofErr w:type="spellStart"/>
      <w:r w:rsidRPr="00706DEE">
        <w:rPr>
          <w:rFonts w:ascii="Times New Roman" w:hAnsi="Times New Roman" w:cs="Times New Roman"/>
          <w:sz w:val="28"/>
          <w:szCs w:val="28"/>
          <w:lang w:val="uk-UA"/>
        </w:rPr>
        <w:t>Балабанова</w:t>
      </w:r>
      <w:proofErr w:type="spellEnd"/>
      <w:r w:rsidRPr="00706DEE">
        <w:rPr>
          <w:rFonts w:ascii="Times New Roman" w:hAnsi="Times New Roman" w:cs="Times New Roman"/>
          <w:sz w:val="28"/>
          <w:szCs w:val="28"/>
          <w:lang w:val="uk-UA"/>
        </w:rPr>
        <w:t xml:space="preserve">, інтернаціоналізація освіти – це багатогранний процес, складовими якого є й індивідуальна мобільність студентів та професорсько-викладацького складу, інституційна мобільність на рівні міжнародних освітніх стандартів, інституційне партнерство через освітні альянси та консорціуми </w:t>
      </w:r>
      <w:r w:rsidRPr="00000688">
        <w:rPr>
          <w:rFonts w:ascii="Times New Roman" w:hAnsi="Times New Roman" w:cs="Times New Roman"/>
          <w:sz w:val="28"/>
          <w:szCs w:val="28"/>
          <w:lang w:val="uk-UA"/>
        </w:rPr>
        <w:t>[8, с. 7].</w:t>
      </w:r>
    </w:p>
    <w:p w14:paraId="7C2AD81A" w14:textId="77777777" w:rsidR="00961D8C" w:rsidRPr="00706DEE"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lang w:val="uk-UA"/>
        </w:rPr>
      </w:pPr>
      <w:r w:rsidRPr="00706DEE">
        <w:rPr>
          <w:rFonts w:ascii="Times New Roman" w:hAnsi="Times New Roman" w:cs="Times New Roman"/>
          <w:color w:val="000000"/>
          <w:sz w:val="28"/>
          <w:szCs w:val="28"/>
          <w:lang w:val="uk-UA"/>
        </w:rPr>
        <w:t>Серед стимулів розвитку інтерна</w:t>
      </w:r>
      <w:r w:rsidRPr="00706DEE">
        <w:rPr>
          <w:rFonts w:ascii="Times New Roman" w:hAnsi="Times New Roman" w:cs="Times New Roman"/>
          <w:color w:val="000000"/>
          <w:sz w:val="28"/>
          <w:szCs w:val="28"/>
          <w:lang w:val="uk-UA"/>
        </w:rPr>
        <w:softHyphen/>
        <w:t xml:space="preserve">ціоналізації вищої освіти для країн виділяють: </w:t>
      </w:r>
    </w:p>
    <w:p w14:paraId="12B1679E" w14:textId="77777777" w:rsidR="00961D8C" w:rsidRPr="00DC44AA" w:rsidRDefault="00961D8C" w:rsidP="00961D8C">
      <w:pPr>
        <w:autoSpaceDE w:val="0"/>
        <w:autoSpaceDN w:val="0"/>
        <w:adjustRightInd w:val="0"/>
        <w:spacing w:after="0"/>
        <w:ind w:left="57" w:right="57"/>
        <w:jc w:val="both"/>
        <w:rPr>
          <w:rFonts w:ascii="Times New Roman" w:hAnsi="Times New Roman" w:cs="Times New Roman"/>
          <w:color w:val="000000"/>
          <w:sz w:val="28"/>
          <w:szCs w:val="28"/>
          <w:lang w:val="uk-UA"/>
        </w:rPr>
      </w:pPr>
      <w:r w:rsidRPr="00DC44AA">
        <w:rPr>
          <w:rFonts w:ascii="Times New Roman" w:hAnsi="Times New Roman" w:cs="Times New Roman"/>
          <w:color w:val="000000"/>
          <w:sz w:val="28"/>
          <w:szCs w:val="28"/>
          <w:lang w:val="uk-UA"/>
        </w:rPr>
        <w:t xml:space="preserve">– академічні (розширення доступу до вищої освіти, підвищення якості вищої освіти; міжнародне визнання і покращення позицій в міжнародних рейтингах, створення і впровадження знань); </w:t>
      </w:r>
    </w:p>
    <w:p w14:paraId="3AE0C9C7" w14:textId="77777777" w:rsidR="00961D8C" w:rsidRPr="00DC44AA" w:rsidRDefault="00961D8C" w:rsidP="00961D8C">
      <w:pPr>
        <w:autoSpaceDE w:val="0"/>
        <w:autoSpaceDN w:val="0"/>
        <w:adjustRightInd w:val="0"/>
        <w:spacing w:after="0"/>
        <w:ind w:left="57" w:right="57"/>
        <w:jc w:val="both"/>
        <w:rPr>
          <w:rFonts w:ascii="Times New Roman" w:hAnsi="Times New Roman" w:cs="Times New Roman"/>
          <w:color w:val="000000"/>
          <w:sz w:val="28"/>
          <w:szCs w:val="28"/>
          <w:lang w:val="uk-UA"/>
        </w:rPr>
      </w:pPr>
      <w:r w:rsidRPr="00DC44AA">
        <w:rPr>
          <w:rFonts w:ascii="Times New Roman" w:hAnsi="Times New Roman" w:cs="Times New Roman"/>
          <w:color w:val="000000"/>
          <w:sz w:val="28"/>
          <w:szCs w:val="28"/>
          <w:lang w:val="uk-UA"/>
        </w:rPr>
        <w:t>– економічні (короткостроковий економічний ефект від прямих витрат іноземних студентів, підготовка квалі</w:t>
      </w:r>
      <w:r w:rsidRPr="00DC44AA">
        <w:rPr>
          <w:rFonts w:ascii="Times New Roman" w:hAnsi="Times New Roman" w:cs="Times New Roman"/>
          <w:color w:val="000000"/>
          <w:sz w:val="28"/>
          <w:szCs w:val="28"/>
          <w:lang w:val="uk-UA"/>
        </w:rPr>
        <w:softHyphen/>
        <w:t>фікованої робочої сили з навичками у сфері міжнародної співпраці, умови для довгострокового економічного роз</w:t>
      </w:r>
      <w:r w:rsidRPr="00DC44AA">
        <w:rPr>
          <w:rFonts w:ascii="Times New Roman" w:hAnsi="Times New Roman" w:cs="Times New Roman"/>
          <w:color w:val="000000"/>
          <w:sz w:val="28"/>
          <w:szCs w:val="28"/>
          <w:lang w:val="uk-UA"/>
        </w:rPr>
        <w:softHyphen/>
        <w:t xml:space="preserve">витку); </w:t>
      </w:r>
    </w:p>
    <w:p w14:paraId="5CA9A5AB" w14:textId="77777777" w:rsidR="00961D8C" w:rsidRPr="00706DEE" w:rsidRDefault="00961D8C" w:rsidP="00961D8C">
      <w:pPr>
        <w:autoSpaceDE w:val="0"/>
        <w:autoSpaceDN w:val="0"/>
        <w:adjustRightInd w:val="0"/>
        <w:spacing w:after="0"/>
        <w:ind w:left="57" w:right="57"/>
        <w:jc w:val="both"/>
        <w:rPr>
          <w:rFonts w:ascii="Times New Roman" w:hAnsi="Times New Roman" w:cs="Times New Roman"/>
          <w:color w:val="000000"/>
          <w:sz w:val="28"/>
          <w:szCs w:val="28"/>
        </w:rPr>
      </w:pPr>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політичні</w:t>
      </w:r>
      <w:proofErr w:type="spellEnd"/>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розвиток</w:t>
      </w:r>
      <w:proofErr w:type="spellEnd"/>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публічної</w:t>
      </w:r>
      <w:proofErr w:type="spellEnd"/>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демократії</w:t>
      </w:r>
      <w:proofErr w:type="spellEnd"/>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міжна</w:t>
      </w:r>
      <w:r w:rsidRPr="00706DEE">
        <w:rPr>
          <w:rFonts w:ascii="Times New Roman" w:hAnsi="Times New Roman" w:cs="Times New Roman"/>
          <w:color w:val="000000"/>
          <w:sz w:val="28"/>
          <w:szCs w:val="28"/>
        </w:rPr>
        <w:softHyphen/>
        <w:t>родна</w:t>
      </w:r>
      <w:proofErr w:type="spellEnd"/>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співпраця</w:t>
      </w:r>
      <w:proofErr w:type="spellEnd"/>
      <w:r w:rsidRPr="00706DEE">
        <w:rPr>
          <w:rFonts w:ascii="Times New Roman" w:hAnsi="Times New Roman" w:cs="Times New Roman"/>
          <w:color w:val="000000"/>
          <w:sz w:val="28"/>
          <w:szCs w:val="28"/>
        </w:rPr>
        <w:t xml:space="preserve">); </w:t>
      </w:r>
    </w:p>
    <w:p w14:paraId="73456ACF" w14:textId="77777777" w:rsidR="00961D8C" w:rsidRPr="00000688" w:rsidRDefault="00961D8C" w:rsidP="00961D8C">
      <w:pPr>
        <w:autoSpaceDE w:val="0"/>
        <w:autoSpaceDN w:val="0"/>
        <w:adjustRightInd w:val="0"/>
        <w:spacing w:after="0"/>
        <w:ind w:left="57" w:right="57"/>
        <w:jc w:val="both"/>
        <w:rPr>
          <w:rFonts w:ascii="Times New Roman" w:hAnsi="Times New Roman" w:cs="Times New Roman"/>
          <w:b/>
          <w:i/>
          <w:sz w:val="28"/>
          <w:szCs w:val="28"/>
          <w:lang w:val="uk-UA"/>
        </w:rPr>
      </w:pPr>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соціально-культурні</w:t>
      </w:r>
      <w:proofErr w:type="spellEnd"/>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об’єднання</w:t>
      </w:r>
      <w:proofErr w:type="spellEnd"/>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провідних</w:t>
      </w:r>
      <w:proofErr w:type="spellEnd"/>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нау</w:t>
      </w:r>
      <w:r w:rsidRPr="00706DEE">
        <w:rPr>
          <w:rFonts w:ascii="Times New Roman" w:hAnsi="Times New Roman" w:cs="Times New Roman"/>
          <w:color w:val="000000"/>
          <w:sz w:val="28"/>
          <w:szCs w:val="28"/>
        </w:rPr>
        <w:softHyphen/>
        <w:t>ковців</w:t>
      </w:r>
      <w:proofErr w:type="spellEnd"/>
      <w:r w:rsidRPr="00706DEE">
        <w:rPr>
          <w:rFonts w:ascii="Times New Roman" w:hAnsi="Times New Roman" w:cs="Times New Roman"/>
          <w:color w:val="000000"/>
          <w:sz w:val="28"/>
          <w:szCs w:val="28"/>
        </w:rPr>
        <w:t xml:space="preserve"> для </w:t>
      </w:r>
      <w:proofErr w:type="spellStart"/>
      <w:r w:rsidRPr="00706DEE">
        <w:rPr>
          <w:rFonts w:ascii="Times New Roman" w:hAnsi="Times New Roman" w:cs="Times New Roman"/>
          <w:color w:val="000000"/>
          <w:sz w:val="28"/>
          <w:szCs w:val="28"/>
        </w:rPr>
        <w:t>вирішення</w:t>
      </w:r>
      <w:proofErr w:type="spellEnd"/>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глобальних</w:t>
      </w:r>
      <w:proofErr w:type="spellEnd"/>
      <w:r w:rsidRPr="00706DEE">
        <w:rPr>
          <w:rFonts w:ascii="Times New Roman" w:hAnsi="Times New Roman" w:cs="Times New Roman"/>
          <w:color w:val="000000"/>
          <w:sz w:val="28"/>
          <w:szCs w:val="28"/>
        </w:rPr>
        <w:t xml:space="preserve"> проблем та </w:t>
      </w:r>
      <w:proofErr w:type="spellStart"/>
      <w:r w:rsidRPr="00706DEE">
        <w:rPr>
          <w:rFonts w:ascii="Times New Roman" w:hAnsi="Times New Roman" w:cs="Times New Roman"/>
          <w:color w:val="000000"/>
          <w:sz w:val="28"/>
          <w:szCs w:val="28"/>
        </w:rPr>
        <w:t>досягнення</w:t>
      </w:r>
      <w:proofErr w:type="spellEnd"/>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сталого</w:t>
      </w:r>
      <w:proofErr w:type="spellEnd"/>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розвитку</w:t>
      </w:r>
      <w:proofErr w:type="spellEnd"/>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підвищення</w:t>
      </w:r>
      <w:proofErr w:type="spellEnd"/>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рівня</w:t>
      </w:r>
      <w:proofErr w:type="spellEnd"/>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міжнародної</w:t>
      </w:r>
      <w:proofErr w:type="spellEnd"/>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комуні</w:t>
      </w:r>
      <w:r w:rsidRPr="00706DEE">
        <w:rPr>
          <w:rFonts w:ascii="Times New Roman" w:hAnsi="Times New Roman" w:cs="Times New Roman"/>
          <w:color w:val="000000"/>
          <w:sz w:val="28"/>
          <w:szCs w:val="28"/>
        </w:rPr>
        <w:softHyphen/>
        <w:t>кації</w:t>
      </w:r>
      <w:proofErr w:type="spellEnd"/>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підвищення</w:t>
      </w:r>
      <w:proofErr w:type="spellEnd"/>
      <w:r w:rsidRPr="00706DEE">
        <w:rPr>
          <w:rFonts w:ascii="Times New Roman" w:hAnsi="Times New Roman" w:cs="Times New Roman"/>
          <w:color w:val="000000"/>
          <w:sz w:val="28"/>
          <w:szCs w:val="28"/>
        </w:rPr>
        <w:t xml:space="preserve"> </w:t>
      </w:r>
      <w:proofErr w:type="spellStart"/>
      <w:r w:rsidRPr="00706DEE">
        <w:rPr>
          <w:rFonts w:ascii="Times New Roman" w:hAnsi="Times New Roman" w:cs="Times New Roman"/>
          <w:color w:val="000000"/>
          <w:sz w:val="28"/>
          <w:szCs w:val="28"/>
        </w:rPr>
        <w:t>толерантності</w:t>
      </w:r>
      <w:proofErr w:type="spellEnd"/>
      <w:r w:rsidRPr="00706DEE">
        <w:rPr>
          <w:rFonts w:ascii="Times New Roman" w:hAnsi="Times New Roman" w:cs="Times New Roman"/>
          <w:color w:val="000000"/>
          <w:sz w:val="28"/>
          <w:szCs w:val="28"/>
        </w:rPr>
        <w:t xml:space="preserve"> у </w:t>
      </w:r>
      <w:proofErr w:type="spellStart"/>
      <w:r w:rsidRPr="00706DEE">
        <w:rPr>
          <w:rFonts w:ascii="Times New Roman" w:hAnsi="Times New Roman" w:cs="Times New Roman"/>
          <w:color w:val="000000"/>
          <w:sz w:val="28"/>
          <w:szCs w:val="28"/>
        </w:rPr>
        <w:t>суспільстві</w:t>
      </w:r>
      <w:proofErr w:type="spellEnd"/>
      <w:r w:rsidRPr="00706DEE">
        <w:rPr>
          <w:rFonts w:ascii="Times New Roman" w:hAnsi="Times New Roman" w:cs="Times New Roman"/>
          <w:color w:val="000000"/>
          <w:sz w:val="28"/>
          <w:szCs w:val="28"/>
        </w:rPr>
        <w:t>)</w:t>
      </w:r>
      <w:r>
        <w:rPr>
          <w:rFonts w:ascii="Times New Roman" w:hAnsi="Times New Roman" w:cs="Times New Roman"/>
          <w:color w:val="000000"/>
          <w:sz w:val="28"/>
          <w:szCs w:val="28"/>
          <w:lang w:val="uk-UA"/>
        </w:rPr>
        <w:t>.</w:t>
      </w:r>
      <w:r w:rsidRPr="00706DEE">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 </w:t>
      </w:r>
    </w:p>
    <w:p w14:paraId="491F714C" w14:textId="77777777" w:rsidR="00961D8C" w:rsidRPr="00706DEE" w:rsidRDefault="00961D8C" w:rsidP="00961D8C">
      <w:pPr>
        <w:autoSpaceDE w:val="0"/>
        <w:autoSpaceDN w:val="0"/>
        <w:adjustRightInd w:val="0"/>
        <w:spacing w:after="0"/>
        <w:ind w:left="57" w:right="57" w:firstLine="709"/>
        <w:jc w:val="both"/>
        <w:rPr>
          <w:rFonts w:ascii="Times New Roman" w:hAnsi="Times New Roman" w:cs="Times New Roman"/>
          <w:b/>
          <w:i/>
          <w:sz w:val="28"/>
          <w:szCs w:val="28"/>
          <w:lang w:val="uk-UA"/>
        </w:rPr>
      </w:pPr>
      <w:r w:rsidRPr="00F65E29">
        <w:rPr>
          <w:rFonts w:ascii="Times New Roman" w:hAnsi="Times New Roman" w:cs="Times New Roman"/>
          <w:color w:val="000000"/>
          <w:sz w:val="28"/>
          <w:szCs w:val="28"/>
          <w:lang w:val="uk-UA"/>
        </w:rPr>
        <w:t>Основними сильними сторонами цього процесу є під</w:t>
      </w:r>
      <w:r w:rsidRPr="00F65E29">
        <w:rPr>
          <w:rFonts w:ascii="Times New Roman" w:hAnsi="Times New Roman" w:cs="Times New Roman"/>
          <w:color w:val="000000"/>
          <w:sz w:val="28"/>
          <w:szCs w:val="28"/>
          <w:lang w:val="uk-UA"/>
        </w:rPr>
        <w:softHyphen/>
        <w:t>вищення якості освіти, розширення доступу до вищої освіти і наукових досліджень внаслідок активної акаде</w:t>
      </w:r>
      <w:r w:rsidRPr="00F65E29">
        <w:rPr>
          <w:rFonts w:ascii="Times New Roman" w:hAnsi="Times New Roman" w:cs="Times New Roman"/>
          <w:color w:val="000000"/>
          <w:sz w:val="28"/>
          <w:szCs w:val="28"/>
          <w:lang w:val="uk-UA"/>
        </w:rPr>
        <w:softHyphen/>
        <w:t xml:space="preserve">мічної мобільності, підвищення кваліфікації викладачів і науковців шляхом встановлення </w:t>
      </w:r>
      <w:proofErr w:type="spellStart"/>
      <w:r w:rsidRPr="00F65E29">
        <w:rPr>
          <w:rFonts w:ascii="Times New Roman" w:hAnsi="Times New Roman" w:cs="Times New Roman"/>
          <w:color w:val="000000"/>
          <w:sz w:val="28"/>
          <w:szCs w:val="28"/>
          <w:lang w:val="uk-UA"/>
        </w:rPr>
        <w:t>зв’язків</w:t>
      </w:r>
      <w:proofErr w:type="spellEnd"/>
      <w:r w:rsidRPr="00F65E29">
        <w:rPr>
          <w:rFonts w:ascii="Times New Roman" w:hAnsi="Times New Roman" w:cs="Times New Roman"/>
          <w:color w:val="000000"/>
          <w:sz w:val="28"/>
          <w:szCs w:val="28"/>
          <w:lang w:val="uk-UA"/>
        </w:rPr>
        <w:t xml:space="preserve"> з міжнарод</w:t>
      </w:r>
      <w:r w:rsidRPr="00F65E29">
        <w:rPr>
          <w:rFonts w:ascii="Times New Roman" w:hAnsi="Times New Roman" w:cs="Times New Roman"/>
          <w:color w:val="000000"/>
          <w:sz w:val="28"/>
          <w:szCs w:val="28"/>
          <w:lang w:val="uk-UA"/>
        </w:rPr>
        <w:softHyphen/>
        <w:t xml:space="preserve">ними партнерами, підготовка фахівців з навичками </w:t>
      </w:r>
      <w:proofErr w:type="spellStart"/>
      <w:r w:rsidRPr="00F65E29">
        <w:rPr>
          <w:rFonts w:ascii="Times New Roman" w:hAnsi="Times New Roman" w:cs="Times New Roman"/>
          <w:color w:val="000000"/>
          <w:sz w:val="28"/>
          <w:szCs w:val="28"/>
          <w:lang w:val="uk-UA"/>
        </w:rPr>
        <w:t>кросс</w:t>
      </w:r>
      <w:proofErr w:type="spellEnd"/>
      <w:r w:rsidRPr="00F65E29">
        <w:rPr>
          <w:rFonts w:ascii="Times New Roman" w:hAnsi="Times New Roman" w:cs="Times New Roman"/>
          <w:color w:val="000000"/>
          <w:sz w:val="28"/>
          <w:szCs w:val="28"/>
          <w:lang w:val="uk-UA"/>
        </w:rPr>
        <w:t xml:space="preserve">- культурної комунікації, збільшення обсягів фінансування і </w:t>
      </w:r>
      <w:proofErr w:type="spellStart"/>
      <w:r w:rsidRPr="00F65E29">
        <w:rPr>
          <w:rFonts w:ascii="Times New Roman" w:hAnsi="Times New Roman" w:cs="Times New Roman"/>
          <w:color w:val="000000"/>
          <w:sz w:val="28"/>
          <w:szCs w:val="28"/>
          <w:lang w:val="uk-UA"/>
        </w:rPr>
        <w:t>диферсифікація</w:t>
      </w:r>
      <w:proofErr w:type="spellEnd"/>
      <w:r w:rsidRPr="00F65E29">
        <w:rPr>
          <w:rFonts w:ascii="Times New Roman" w:hAnsi="Times New Roman" w:cs="Times New Roman"/>
          <w:color w:val="000000"/>
          <w:sz w:val="28"/>
          <w:szCs w:val="28"/>
          <w:lang w:val="uk-UA"/>
        </w:rPr>
        <w:t xml:space="preserve"> його джерел, а також, як наслідок, підвищення ефективності діяльності університетів. Через отримання зазначених вище переваг інтернаціоналізація вищої освіти позитивно впливає на національну еконо</w:t>
      </w:r>
      <w:r w:rsidRPr="00F65E29">
        <w:rPr>
          <w:rFonts w:ascii="Times New Roman" w:hAnsi="Times New Roman" w:cs="Times New Roman"/>
          <w:color w:val="000000"/>
          <w:sz w:val="28"/>
          <w:szCs w:val="28"/>
          <w:lang w:val="uk-UA"/>
        </w:rPr>
        <w:softHyphen/>
        <w:t>міку, забезпечуючи формування людського та інтелекту</w:t>
      </w:r>
      <w:r w:rsidRPr="00F65E29">
        <w:rPr>
          <w:rFonts w:ascii="Times New Roman" w:hAnsi="Times New Roman" w:cs="Times New Roman"/>
          <w:color w:val="000000"/>
          <w:sz w:val="28"/>
          <w:szCs w:val="28"/>
          <w:lang w:val="uk-UA"/>
        </w:rPr>
        <w:softHyphen/>
        <w:t>ального капіталу високої якості, інтеграцію у світовий простір і підвищення міжнародної конкурентоспромож</w:t>
      </w:r>
      <w:r w:rsidRPr="00F65E29">
        <w:rPr>
          <w:rFonts w:ascii="Times New Roman" w:hAnsi="Times New Roman" w:cs="Times New Roman"/>
          <w:color w:val="000000"/>
          <w:sz w:val="28"/>
          <w:szCs w:val="28"/>
          <w:lang w:val="uk-UA"/>
        </w:rPr>
        <w:softHyphen/>
        <w:t xml:space="preserve">ності </w:t>
      </w:r>
      <w:r>
        <w:rPr>
          <w:rFonts w:ascii="Times New Roman" w:hAnsi="Times New Roman" w:cs="Times New Roman"/>
          <w:color w:val="000000"/>
          <w:sz w:val="28"/>
          <w:szCs w:val="28"/>
          <w:lang w:val="uk-UA"/>
        </w:rPr>
        <w:t xml:space="preserve"> </w:t>
      </w:r>
      <w:r w:rsidRPr="00706DEE">
        <w:rPr>
          <w:rFonts w:ascii="Times New Roman" w:hAnsi="Times New Roman" w:cs="Times New Roman"/>
          <w:color w:val="000000"/>
          <w:sz w:val="28"/>
          <w:szCs w:val="28"/>
          <w:lang w:val="uk-UA"/>
        </w:rPr>
        <w:t>[</w:t>
      </w:r>
      <w:r w:rsidRPr="00000688">
        <w:rPr>
          <w:rFonts w:ascii="Times New Roman" w:hAnsi="Times New Roman" w:cs="Times New Roman"/>
          <w:sz w:val="28"/>
          <w:szCs w:val="28"/>
          <w:lang w:val="uk-UA"/>
        </w:rPr>
        <w:t>83</w:t>
      </w:r>
      <w:r w:rsidRPr="00706DEE">
        <w:rPr>
          <w:rFonts w:ascii="Times New Roman" w:hAnsi="Times New Roman" w:cs="Times New Roman"/>
          <w:color w:val="000000"/>
          <w:sz w:val="28"/>
          <w:szCs w:val="28"/>
          <w:lang w:val="uk-UA"/>
        </w:rPr>
        <w:t>].</w:t>
      </w:r>
    </w:p>
    <w:p w14:paraId="564A523D" w14:textId="77777777" w:rsidR="00961D8C" w:rsidRDefault="00961D8C" w:rsidP="00961D8C">
      <w:pPr>
        <w:autoSpaceDE w:val="0"/>
        <w:autoSpaceDN w:val="0"/>
        <w:adjustRightInd w:val="0"/>
        <w:spacing w:after="0"/>
        <w:ind w:left="57" w:right="57" w:firstLine="709"/>
        <w:jc w:val="both"/>
        <w:rPr>
          <w:rFonts w:ascii="Times New Roman" w:hAnsi="Times New Roman" w:cs="Times New Roman"/>
          <w:sz w:val="28"/>
          <w:szCs w:val="28"/>
        </w:rPr>
      </w:pPr>
      <w:r w:rsidRPr="008B37F4">
        <w:rPr>
          <w:rFonts w:ascii="Times New Roman" w:hAnsi="Times New Roman" w:cs="Times New Roman"/>
          <w:b/>
          <w:i/>
          <w:sz w:val="28"/>
          <w:szCs w:val="28"/>
          <w:lang w:val="uk-UA"/>
        </w:rPr>
        <w:lastRenderedPageBreak/>
        <w:t xml:space="preserve"> </w:t>
      </w:r>
      <w:proofErr w:type="spellStart"/>
      <w:r w:rsidRPr="008B37F4">
        <w:rPr>
          <w:rFonts w:ascii="Times New Roman" w:hAnsi="Times New Roman" w:cs="Times New Roman"/>
          <w:b/>
          <w:i/>
          <w:sz w:val="28"/>
          <w:szCs w:val="28"/>
          <w:lang w:val="uk-UA"/>
        </w:rPr>
        <w:t>Транснаціоналізація</w:t>
      </w:r>
      <w:proofErr w:type="spellEnd"/>
      <w:r>
        <w:rPr>
          <w:rFonts w:ascii="Times New Roman" w:hAnsi="Times New Roman" w:cs="Times New Roman"/>
          <w:b/>
          <w:i/>
          <w:sz w:val="28"/>
          <w:szCs w:val="28"/>
          <w:lang w:val="uk-UA"/>
        </w:rPr>
        <w:t xml:space="preserve"> – </w:t>
      </w:r>
      <w:r>
        <w:rPr>
          <w:rFonts w:ascii="Times New Roman" w:hAnsi="Times New Roman" w:cs="Times New Roman"/>
          <w:sz w:val="28"/>
          <w:szCs w:val="28"/>
          <w:lang w:val="uk-UA"/>
        </w:rPr>
        <w:t>с</w:t>
      </w:r>
      <w:r w:rsidRPr="008B37F4">
        <w:rPr>
          <w:rFonts w:ascii="Times New Roman" w:hAnsi="Times New Roman" w:cs="Times New Roman"/>
          <w:sz w:val="28"/>
          <w:szCs w:val="28"/>
          <w:lang w:val="uk-UA"/>
        </w:rPr>
        <w:t xml:space="preserve">тандартне визначення </w:t>
      </w:r>
      <w:proofErr w:type="spellStart"/>
      <w:r w:rsidRPr="008B37F4">
        <w:rPr>
          <w:rFonts w:ascii="Times New Roman" w:hAnsi="Times New Roman" w:cs="Times New Roman"/>
          <w:sz w:val="28"/>
          <w:szCs w:val="28"/>
          <w:lang w:val="uk-UA"/>
        </w:rPr>
        <w:t>терміна</w:t>
      </w:r>
      <w:proofErr w:type="spellEnd"/>
      <w:r w:rsidRPr="008B37F4">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8B37F4">
        <w:rPr>
          <w:rFonts w:ascii="Times New Roman" w:hAnsi="Times New Roman" w:cs="Times New Roman"/>
          <w:sz w:val="28"/>
          <w:szCs w:val="28"/>
          <w:lang w:val="uk-UA"/>
        </w:rPr>
        <w:t>транснаціональний</w:t>
      </w:r>
      <w:r>
        <w:rPr>
          <w:rFonts w:ascii="Times New Roman" w:hAnsi="Times New Roman" w:cs="Times New Roman"/>
          <w:sz w:val="28"/>
          <w:szCs w:val="28"/>
          <w:lang w:val="uk-UA"/>
        </w:rPr>
        <w:t>»</w:t>
      </w:r>
      <w:r w:rsidRPr="008B37F4">
        <w:rPr>
          <w:rFonts w:ascii="Times New Roman" w:hAnsi="Times New Roman" w:cs="Times New Roman"/>
          <w:sz w:val="28"/>
          <w:szCs w:val="28"/>
          <w:lang w:val="uk-UA"/>
        </w:rPr>
        <w:t xml:space="preserve"> (</w:t>
      </w:r>
      <w:proofErr w:type="spellStart"/>
      <w:r w:rsidRPr="008B37F4">
        <w:rPr>
          <w:rFonts w:ascii="Times New Roman" w:hAnsi="Times New Roman" w:cs="Times New Roman"/>
          <w:i/>
          <w:iCs/>
          <w:sz w:val="28"/>
          <w:szCs w:val="28"/>
        </w:rPr>
        <w:t>transnational</w:t>
      </w:r>
      <w:proofErr w:type="spellEnd"/>
      <w:r w:rsidRPr="008B37F4">
        <w:rPr>
          <w:rFonts w:ascii="Times New Roman" w:hAnsi="Times New Roman" w:cs="Times New Roman"/>
          <w:sz w:val="28"/>
          <w:szCs w:val="28"/>
          <w:lang w:val="uk-UA"/>
        </w:rPr>
        <w:t xml:space="preserve">), що розміщене в онлайновій версії енциклопедії </w:t>
      </w:r>
      <w:proofErr w:type="spellStart"/>
      <w:r w:rsidRPr="008B37F4">
        <w:rPr>
          <w:rFonts w:ascii="Times New Roman" w:hAnsi="Times New Roman" w:cs="Times New Roman"/>
          <w:sz w:val="28"/>
          <w:szCs w:val="28"/>
          <w:lang w:val="uk-UA"/>
        </w:rPr>
        <w:t>Мірраем-Вебстер</w:t>
      </w:r>
      <w:proofErr w:type="spellEnd"/>
      <w:r w:rsidRPr="008B37F4">
        <w:rPr>
          <w:rFonts w:ascii="Times New Roman" w:hAnsi="Times New Roman" w:cs="Times New Roman"/>
          <w:sz w:val="28"/>
          <w:szCs w:val="28"/>
          <w:lang w:val="uk-UA"/>
        </w:rPr>
        <w:t xml:space="preserve">, звучить як </w:t>
      </w:r>
      <w:r>
        <w:rPr>
          <w:rFonts w:ascii="Times New Roman" w:hAnsi="Times New Roman" w:cs="Times New Roman"/>
          <w:sz w:val="28"/>
          <w:szCs w:val="28"/>
          <w:lang w:val="uk-UA"/>
        </w:rPr>
        <w:t>«</w:t>
      </w:r>
      <w:r w:rsidRPr="008B37F4">
        <w:rPr>
          <w:rFonts w:ascii="Times New Roman" w:hAnsi="Times New Roman" w:cs="Times New Roman"/>
          <w:sz w:val="28"/>
          <w:szCs w:val="28"/>
          <w:lang w:val="uk-UA"/>
        </w:rPr>
        <w:t>розширення або вихід за межі національних кордонів</w:t>
      </w:r>
      <w:r>
        <w:rPr>
          <w:rFonts w:ascii="Times New Roman" w:hAnsi="Times New Roman" w:cs="Times New Roman"/>
          <w:sz w:val="28"/>
          <w:szCs w:val="28"/>
          <w:lang w:val="uk-UA"/>
        </w:rPr>
        <w:t>»</w:t>
      </w:r>
      <w:r w:rsidRPr="008B37F4">
        <w:rPr>
          <w:rFonts w:ascii="Times New Roman" w:hAnsi="Times New Roman" w:cs="Times New Roman"/>
          <w:sz w:val="28"/>
          <w:szCs w:val="28"/>
          <w:lang w:val="uk-UA"/>
        </w:rPr>
        <w:t xml:space="preserve"> [</w:t>
      </w:r>
      <w:r w:rsidRPr="00000688">
        <w:rPr>
          <w:rFonts w:ascii="Times New Roman" w:hAnsi="Times New Roman" w:cs="Times New Roman"/>
          <w:color w:val="000000"/>
          <w:sz w:val="28"/>
          <w:szCs w:val="28"/>
          <w:lang w:val="uk-UA"/>
        </w:rPr>
        <w:t>113</w:t>
      </w:r>
      <w:r w:rsidRPr="008B37F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8B37F4">
        <w:rPr>
          <w:rFonts w:ascii="Times New Roman" w:hAnsi="Times New Roman" w:cs="Times New Roman"/>
          <w:sz w:val="28"/>
          <w:szCs w:val="28"/>
          <w:lang w:val="uk-UA"/>
        </w:rPr>
        <w:t>Згідно з визначенням ЮНЕСКО транснаціональними вважаються всі</w:t>
      </w:r>
      <w:r>
        <w:rPr>
          <w:rFonts w:ascii="Times New Roman" w:hAnsi="Times New Roman" w:cs="Times New Roman"/>
          <w:sz w:val="28"/>
          <w:szCs w:val="28"/>
          <w:lang w:val="uk-UA"/>
        </w:rPr>
        <w:t xml:space="preserve"> </w:t>
      </w:r>
      <w:r w:rsidRPr="008B37F4">
        <w:rPr>
          <w:rFonts w:ascii="Times New Roman" w:hAnsi="Times New Roman" w:cs="Times New Roman"/>
          <w:sz w:val="28"/>
          <w:szCs w:val="28"/>
          <w:lang w:val="uk-UA"/>
        </w:rPr>
        <w:t xml:space="preserve">види програм вищої освіти, курсів навчання або освітніх послуг, </w:t>
      </w:r>
      <w:r w:rsidRPr="00925149">
        <w:rPr>
          <w:rFonts w:ascii="Times New Roman" w:hAnsi="Times New Roman" w:cs="Times New Roman"/>
          <w:sz w:val="28"/>
          <w:szCs w:val="28"/>
          <w:lang w:val="uk-UA"/>
        </w:rPr>
        <w:t>включаючи</w:t>
      </w:r>
      <w:r>
        <w:rPr>
          <w:rFonts w:ascii="Times New Roman" w:hAnsi="Times New Roman" w:cs="Times New Roman"/>
          <w:sz w:val="28"/>
          <w:szCs w:val="28"/>
          <w:lang w:val="uk-UA"/>
        </w:rPr>
        <w:t xml:space="preserve"> </w:t>
      </w:r>
      <w:r w:rsidRPr="00925149">
        <w:rPr>
          <w:rFonts w:ascii="Times New Roman" w:hAnsi="Times New Roman" w:cs="Times New Roman"/>
          <w:sz w:val="28"/>
          <w:szCs w:val="28"/>
          <w:lang w:val="uk-UA"/>
        </w:rPr>
        <w:t>дистанційну освіту, при здійсненні яких студенти знаходяться не в тій країні, де</w:t>
      </w:r>
      <w:r>
        <w:rPr>
          <w:rFonts w:ascii="Times New Roman" w:hAnsi="Times New Roman" w:cs="Times New Roman"/>
          <w:sz w:val="28"/>
          <w:szCs w:val="28"/>
          <w:lang w:val="uk-UA"/>
        </w:rPr>
        <w:t xml:space="preserve"> </w:t>
      </w:r>
      <w:r w:rsidRPr="00925149">
        <w:rPr>
          <w:rFonts w:ascii="Times New Roman" w:hAnsi="Times New Roman" w:cs="Times New Roman"/>
          <w:sz w:val="28"/>
          <w:szCs w:val="28"/>
          <w:lang w:val="uk-UA"/>
        </w:rPr>
        <w:t>виші надають дипломи</w:t>
      </w:r>
      <w:r w:rsidRPr="00000688">
        <w:rPr>
          <w:rFonts w:ascii="Times New Roman" w:hAnsi="Times New Roman" w:cs="Times New Roman"/>
          <w:sz w:val="28"/>
          <w:szCs w:val="28"/>
          <w:lang w:val="uk-UA"/>
        </w:rPr>
        <w:t xml:space="preserve">. </w:t>
      </w:r>
      <w:proofErr w:type="spellStart"/>
      <w:r w:rsidRPr="008B37F4">
        <w:rPr>
          <w:rFonts w:ascii="Times New Roman" w:hAnsi="Times New Roman" w:cs="Times New Roman"/>
          <w:sz w:val="28"/>
          <w:szCs w:val="28"/>
        </w:rPr>
        <w:t>Транснаціональна</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освіта</w:t>
      </w:r>
      <w:proofErr w:type="spellEnd"/>
      <w:r w:rsidRPr="008B37F4">
        <w:rPr>
          <w:rFonts w:ascii="Times New Roman" w:hAnsi="Times New Roman" w:cs="Times New Roman"/>
          <w:sz w:val="28"/>
          <w:szCs w:val="28"/>
        </w:rPr>
        <w:t xml:space="preserve"> – </w:t>
      </w:r>
      <w:proofErr w:type="spellStart"/>
      <w:r w:rsidRPr="008B37F4">
        <w:rPr>
          <w:rFonts w:ascii="Times New Roman" w:hAnsi="Times New Roman" w:cs="Times New Roman"/>
          <w:sz w:val="28"/>
          <w:szCs w:val="28"/>
        </w:rPr>
        <w:t>це</w:t>
      </w:r>
      <w:proofErr w:type="spellEnd"/>
      <w:r w:rsidRPr="008B37F4">
        <w:rPr>
          <w:rFonts w:ascii="Times New Roman" w:hAnsi="Times New Roman" w:cs="Times New Roman"/>
          <w:sz w:val="28"/>
          <w:szCs w:val="28"/>
        </w:rPr>
        <w:t xml:space="preserve"> не просто нова форма,</w:t>
      </w:r>
      <w:r>
        <w:rPr>
          <w:rFonts w:ascii="Times New Roman" w:hAnsi="Times New Roman" w:cs="Times New Roman"/>
          <w:sz w:val="28"/>
          <w:szCs w:val="28"/>
          <w:lang w:val="uk-UA"/>
        </w:rPr>
        <w:t xml:space="preserve"> </w:t>
      </w:r>
      <w:r w:rsidRPr="008B37F4">
        <w:rPr>
          <w:rFonts w:ascii="Times New Roman" w:hAnsi="Times New Roman" w:cs="Times New Roman"/>
          <w:sz w:val="28"/>
          <w:szCs w:val="28"/>
        </w:rPr>
        <w:t xml:space="preserve">а результат </w:t>
      </w:r>
      <w:proofErr w:type="spellStart"/>
      <w:r w:rsidRPr="008B37F4">
        <w:rPr>
          <w:rFonts w:ascii="Times New Roman" w:hAnsi="Times New Roman" w:cs="Times New Roman"/>
          <w:sz w:val="28"/>
          <w:szCs w:val="28"/>
        </w:rPr>
        <w:t>неминучою</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адаптації</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системи</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освіти</w:t>
      </w:r>
      <w:proofErr w:type="spellEnd"/>
      <w:r w:rsidRPr="008B37F4">
        <w:rPr>
          <w:rFonts w:ascii="Times New Roman" w:hAnsi="Times New Roman" w:cs="Times New Roman"/>
          <w:sz w:val="28"/>
          <w:szCs w:val="28"/>
        </w:rPr>
        <w:t xml:space="preserve"> до </w:t>
      </w:r>
      <w:proofErr w:type="spellStart"/>
      <w:r w:rsidRPr="008B37F4">
        <w:rPr>
          <w:rFonts w:ascii="Times New Roman" w:hAnsi="Times New Roman" w:cs="Times New Roman"/>
          <w:sz w:val="28"/>
          <w:szCs w:val="28"/>
        </w:rPr>
        <w:t>нових</w:t>
      </w:r>
      <w:proofErr w:type="spellEnd"/>
      <w:r w:rsidRPr="008B37F4">
        <w:rPr>
          <w:rFonts w:ascii="Times New Roman" w:hAnsi="Times New Roman" w:cs="Times New Roman"/>
          <w:sz w:val="28"/>
          <w:szCs w:val="28"/>
        </w:rPr>
        <w:t xml:space="preserve"> умов </w:t>
      </w:r>
      <w:proofErr w:type="spellStart"/>
      <w:r w:rsidRPr="008B37F4">
        <w:rPr>
          <w:rFonts w:ascii="Times New Roman" w:hAnsi="Times New Roman" w:cs="Times New Roman"/>
          <w:sz w:val="28"/>
          <w:szCs w:val="28"/>
        </w:rPr>
        <w:t>світового</w:t>
      </w:r>
      <w:proofErr w:type="spellEnd"/>
      <w:r w:rsidRPr="008B37F4">
        <w:rPr>
          <w:rFonts w:ascii="Times New Roman" w:hAnsi="Times New Roman" w:cs="Times New Roman"/>
          <w:sz w:val="28"/>
          <w:szCs w:val="28"/>
        </w:rPr>
        <w:t xml:space="preserve"> порядку</w:t>
      </w:r>
      <w:r>
        <w:rPr>
          <w:rFonts w:ascii="Times New Roman" w:hAnsi="Times New Roman" w:cs="Times New Roman"/>
          <w:sz w:val="28"/>
          <w:szCs w:val="28"/>
          <w:lang w:val="uk-UA"/>
        </w:rPr>
        <w:t>.</w:t>
      </w:r>
      <w:r w:rsidRPr="008B37F4">
        <w:rPr>
          <w:rFonts w:ascii="Times New Roman" w:hAnsi="Times New Roman" w:cs="Times New Roman"/>
          <w:sz w:val="28"/>
          <w:szCs w:val="28"/>
        </w:rPr>
        <w:t xml:space="preserve"> </w:t>
      </w:r>
    </w:p>
    <w:p w14:paraId="7C41E1FF" w14:textId="77777777" w:rsidR="00961D8C" w:rsidRDefault="00961D8C" w:rsidP="00961D8C">
      <w:pPr>
        <w:autoSpaceDE w:val="0"/>
        <w:autoSpaceDN w:val="0"/>
        <w:adjustRightInd w:val="0"/>
        <w:spacing w:after="0"/>
        <w:ind w:left="57" w:right="57" w:firstLine="709"/>
        <w:jc w:val="both"/>
        <w:rPr>
          <w:rFonts w:ascii="Times New Roman" w:hAnsi="Times New Roman" w:cs="Times New Roman"/>
          <w:sz w:val="20"/>
          <w:szCs w:val="20"/>
          <w:lang w:val="uk-UA"/>
        </w:rPr>
      </w:pPr>
      <w:r>
        <w:rPr>
          <w:rFonts w:ascii="Times New Roman" w:hAnsi="Times New Roman" w:cs="Times New Roman"/>
          <w:sz w:val="28"/>
          <w:szCs w:val="28"/>
          <w:lang w:val="uk-UA"/>
        </w:rPr>
        <w:t xml:space="preserve"> </w:t>
      </w:r>
      <w:r w:rsidRPr="008B37F4">
        <w:rPr>
          <w:rFonts w:ascii="Times New Roman" w:hAnsi="Times New Roman" w:cs="Times New Roman"/>
          <w:sz w:val="28"/>
          <w:szCs w:val="28"/>
        </w:rPr>
        <w:t xml:space="preserve">Для </w:t>
      </w:r>
      <w:proofErr w:type="spellStart"/>
      <w:r w:rsidRPr="008B37F4">
        <w:rPr>
          <w:rFonts w:ascii="Times New Roman" w:hAnsi="Times New Roman" w:cs="Times New Roman"/>
          <w:sz w:val="28"/>
          <w:szCs w:val="28"/>
        </w:rPr>
        <w:t>узагальнення</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суті</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транснаціональної</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освіти</w:t>
      </w:r>
      <w:proofErr w:type="spellEnd"/>
      <w:r w:rsidRPr="008B37F4">
        <w:rPr>
          <w:rFonts w:ascii="Times New Roman" w:hAnsi="Times New Roman" w:cs="Times New Roman"/>
          <w:sz w:val="28"/>
          <w:szCs w:val="28"/>
        </w:rPr>
        <w:t xml:space="preserve"> ЮНЕСКО </w:t>
      </w:r>
      <w:proofErr w:type="spellStart"/>
      <w:r w:rsidRPr="008B37F4">
        <w:rPr>
          <w:rFonts w:ascii="Times New Roman" w:hAnsi="Times New Roman" w:cs="Times New Roman"/>
          <w:sz w:val="28"/>
          <w:szCs w:val="28"/>
        </w:rPr>
        <w:t>розробила</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її</w:t>
      </w:r>
      <w:proofErr w:type="spellEnd"/>
      <w:r>
        <w:rPr>
          <w:rFonts w:ascii="Times New Roman" w:hAnsi="Times New Roman" w:cs="Times New Roman"/>
          <w:sz w:val="28"/>
          <w:szCs w:val="28"/>
          <w:lang w:val="uk-UA"/>
        </w:rPr>
        <w:t xml:space="preserve"> </w:t>
      </w:r>
      <w:r w:rsidRPr="008B37F4">
        <w:rPr>
          <w:rFonts w:ascii="Times New Roman" w:hAnsi="Times New Roman" w:cs="Times New Roman"/>
          <w:sz w:val="28"/>
          <w:szCs w:val="28"/>
        </w:rPr>
        <w:t>структур</w:t>
      </w:r>
      <w:r>
        <w:rPr>
          <w:rFonts w:ascii="Times New Roman" w:hAnsi="Times New Roman" w:cs="Times New Roman"/>
          <w:sz w:val="28"/>
          <w:szCs w:val="28"/>
          <w:lang w:val="uk-UA"/>
        </w:rPr>
        <w:t>у</w:t>
      </w:r>
      <w:r w:rsidRPr="008B37F4">
        <w:rPr>
          <w:rFonts w:ascii="Times New Roman" w:hAnsi="Times New Roman" w:cs="Times New Roman"/>
          <w:sz w:val="28"/>
          <w:szCs w:val="28"/>
        </w:rPr>
        <w:t xml:space="preserve">, яка </w:t>
      </w:r>
      <w:proofErr w:type="spellStart"/>
      <w:r w:rsidRPr="008B37F4">
        <w:rPr>
          <w:rFonts w:ascii="Times New Roman" w:hAnsi="Times New Roman" w:cs="Times New Roman"/>
          <w:sz w:val="28"/>
          <w:szCs w:val="28"/>
        </w:rPr>
        <w:t>складається</w:t>
      </w:r>
      <w:proofErr w:type="spellEnd"/>
      <w:r w:rsidRPr="008B37F4">
        <w:rPr>
          <w:rFonts w:ascii="Times New Roman" w:hAnsi="Times New Roman" w:cs="Times New Roman"/>
          <w:sz w:val="28"/>
          <w:szCs w:val="28"/>
        </w:rPr>
        <w:t xml:space="preserve"> з </w:t>
      </w:r>
      <w:proofErr w:type="spellStart"/>
      <w:r w:rsidRPr="008B37F4">
        <w:rPr>
          <w:rFonts w:ascii="Times New Roman" w:hAnsi="Times New Roman" w:cs="Times New Roman"/>
          <w:sz w:val="28"/>
          <w:szCs w:val="28"/>
        </w:rPr>
        <w:t>чотирьох</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основних</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компонентів</w:t>
      </w:r>
      <w:proofErr w:type="spellEnd"/>
      <w:r w:rsidRPr="008B37F4">
        <w:rPr>
          <w:rFonts w:ascii="Times New Roman" w:hAnsi="Times New Roman" w:cs="Times New Roman"/>
          <w:sz w:val="28"/>
          <w:szCs w:val="28"/>
        </w:rPr>
        <w:t>.</w:t>
      </w:r>
      <w:r>
        <w:rPr>
          <w:rFonts w:ascii="Times New Roman" w:hAnsi="Times New Roman" w:cs="Times New Roman"/>
          <w:sz w:val="28"/>
          <w:szCs w:val="28"/>
          <w:lang w:val="uk-UA"/>
        </w:rPr>
        <w:t xml:space="preserve"> </w:t>
      </w:r>
      <w:r w:rsidRPr="006D4E70">
        <w:rPr>
          <w:rFonts w:ascii="Times New Roman" w:hAnsi="Times New Roman" w:cs="Times New Roman"/>
          <w:i/>
          <w:sz w:val="28"/>
          <w:szCs w:val="28"/>
          <w:lang w:val="uk-UA"/>
        </w:rPr>
        <w:t>До першого</w:t>
      </w:r>
      <w:r w:rsidRPr="00925149">
        <w:rPr>
          <w:rFonts w:ascii="Times New Roman" w:hAnsi="Times New Roman" w:cs="Times New Roman"/>
          <w:sz w:val="28"/>
          <w:szCs w:val="28"/>
          <w:lang w:val="uk-UA"/>
        </w:rPr>
        <w:t xml:space="preserve"> компоненту транснаціональної освіти належить міжнародне</w:t>
      </w:r>
      <w:r>
        <w:rPr>
          <w:rFonts w:ascii="Times New Roman" w:hAnsi="Times New Roman" w:cs="Times New Roman"/>
          <w:sz w:val="28"/>
          <w:szCs w:val="28"/>
          <w:lang w:val="uk-UA"/>
        </w:rPr>
        <w:t xml:space="preserve"> </w:t>
      </w:r>
      <w:r w:rsidRPr="00925149">
        <w:rPr>
          <w:rFonts w:ascii="Times New Roman" w:hAnsi="Times New Roman" w:cs="Times New Roman"/>
          <w:sz w:val="28"/>
          <w:szCs w:val="28"/>
          <w:lang w:val="uk-UA"/>
        </w:rPr>
        <w:t xml:space="preserve">пересування студентів, професорсько-викладацького корпусу, науковців та експертів, тобто особистісна або фізична мобільність індивідів. </w:t>
      </w:r>
      <w:proofErr w:type="spellStart"/>
      <w:r w:rsidRPr="008B37F4">
        <w:rPr>
          <w:rFonts w:ascii="Times New Roman" w:hAnsi="Times New Roman" w:cs="Times New Roman"/>
          <w:sz w:val="28"/>
          <w:szCs w:val="28"/>
        </w:rPr>
        <w:t>Студентська</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мобільність</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передбачає</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декілька</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варіантів</w:t>
      </w:r>
      <w:proofErr w:type="spellEnd"/>
      <w:r w:rsidRPr="008B37F4">
        <w:rPr>
          <w:rFonts w:ascii="Times New Roman" w:hAnsi="Times New Roman" w:cs="Times New Roman"/>
          <w:sz w:val="28"/>
          <w:szCs w:val="28"/>
        </w:rPr>
        <w:t xml:space="preserve">, а </w:t>
      </w:r>
      <w:proofErr w:type="spellStart"/>
      <w:r w:rsidRPr="008B37F4">
        <w:rPr>
          <w:rFonts w:ascii="Times New Roman" w:hAnsi="Times New Roman" w:cs="Times New Roman"/>
          <w:sz w:val="28"/>
          <w:szCs w:val="28"/>
        </w:rPr>
        <w:t>саме</w:t>
      </w:r>
      <w:proofErr w:type="spellEnd"/>
      <w:r w:rsidRPr="008B37F4">
        <w:rPr>
          <w:rFonts w:ascii="Times New Roman" w:hAnsi="Times New Roman" w:cs="Times New Roman"/>
          <w:sz w:val="28"/>
          <w:szCs w:val="28"/>
        </w:rPr>
        <w:t xml:space="preserve">: вони </w:t>
      </w:r>
      <w:proofErr w:type="spellStart"/>
      <w:r w:rsidRPr="008B37F4">
        <w:rPr>
          <w:rFonts w:ascii="Times New Roman" w:hAnsi="Times New Roman" w:cs="Times New Roman"/>
          <w:sz w:val="28"/>
          <w:szCs w:val="28"/>
        </w:rPr>
        <w:t>можуть</w:t>
      </w:r>
      <w:proofErr w:type="spellEnd"/>
      <w:r w:rsidRPr="008B37F4">
        <w:rPr>
          <w:rFonts w:ascii="Times New Roman" w:hAnsi="Times New Roman" w:cs="Times New Roman"/>
          <w:sz w:val="28"/>
          <w:szCs w:val="28"/>
        </w:rPr>
        <w:t xml:space="preserve"> пройти </w:t>
      </w:r>
      <w:proofErr w:type="spellStart"/>
      <w:r w:rsidRPr="008B37F4">
        <w:rPr>
          <w:rFonts w:ascii="Times New Roman" w:hAnsi="Times New Roman" w:cs="Times New Roman"/>
          <w:sz w:val="28"/>
          <w:szCs w:val="28"/>
        </w:rPr>
        <w:t>повний</w:t>
      </w:r>
      <w:proofErr w:type="spellEnd"/>
      <w:r w:rsidRPr="008B37F4">
        <w:rPr>
          <w:rFonts w:ascii="Times New Roman" w:hAnsi="Times New Roman" w:cs="Times New Roman"/>
          <w:sz w:val="28"/>
          <w:szCs w:val="28"/>
        </w:rPr>
        <w:t xml:space="preserve"> курс</w:t>
      </w:r>
      <w:r>
        <w:rPr>
          <w:rFonts w:ascii="Times New Roman" w:hAnsi="Times New Roman" w:cs="Times New Roman"/>
          <w:sz w:val="28"/>
          <w:szCs w:val="28"/>
          <w:lang w:val="uk-UA"/>
        </w:rPr>
        <w:t xml:space="preserve"> </w:t>
      </w:r>
      <w:proofErr w:type="spellStart"/>
      <w:r w:rsidRPr="008B37F4">
        <w:rPr>
          <w:rFonts w:ascii="Times New Roman" w:hAnsi="Times New Roman" w:cs="Times New Roman"/>
          <w:sz w:val="28"/>
          <w:szCs w:val="28"/>
        </w:rPr>
        <w:t>навчання</w:t>
      </w:r>
      <w:proofErr w:type="spellEnd"/>
      <w:r w:rsidRPr="008B37F4">
        <w:rPr>
          <w:rFonts w:ascii="Times New Roman" w:hAnsi="Times New Roman" w:cs="Times New Roman"/>
          <w:sz w:val="28"/>
          <w:szCs w:val="28"/>
        </w:rPr>
        <w:t xml:space="preserve"> та </w:t>
      </w:r>
      <w:proofErr w:type="spellStart"/>
      <w:r w:rsidRPr="008B37F4">
        <w:rPr>
          <w:rFonts w:ascii="Times New Roman" w:hAnsi="Times New Roman" w:cs="Times New Roman"/>
          <w:sz w:val="28"/>
          <w:szCs w:val="28"/>
        </w:rPr>
        <w:t>отримати</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ступінь</w:t>
      </w:r>
      <w:proofErr w:type="spellEnd"/>
      <w:r w:rsidRPr="008B37F4">
        <w:rPr>
          <w:rFonts w:ascii="Times New Roman" w:hAnsi="Times New Roman" w:cs="Times New Roman"/>
          <w:sz w:val="28"/>
          <w:szCs w:val="28"/>
        </w:rPr>
        <w:t xml:space="preserve"> за кордоном, </w:t>
      </w:r>
      <w:proofErr w:type="spellStart"/>
      <w:r w:rsidRPr="008B37F4">
        <w:rPr>
          <w:rFonts w:ascii="Times New Roman" w:hAnsi="Times New Roman" w:cs="Times New Roman"/>
          <w:sz w:val="28"/>
          <w:szCs w:val="28"/>
        </w:rPr>
        <w:t>узяти</w:t>
      </w:r>
      <w:proofErr w:type="spellEnd"/>
      <w:r w:rsidRPr="008B37F4">
        <w:rPr>
          <w:rFonts w:ascii="Times New Roman" w:hAnsi="Times New Roman" w:cs="Times New Roman"/>
          <w:sz w:val="28"/>
          <w:szCs w:val="28"/>
        </w:rPr>
        <w:t xml:space="preserve"> участь у </w:t>
      </w:r>
      <w:proofErr w:type="spellStart"/>
      <w:r w:rsidRPr="008B37F4">
        <w:rPr>
          <w:rFonts w:ascii="Times New Roman" w:hAnsi="Times New Roman" w:cs="Times New Roman"/>
          <w:sz w:val="28"/>
          <w:szCs w:val="28"/>
        </w:rPr>
        <w:t>короткостроковому</w:t>
      </w:r>
      <w:proofErr w:type="spellEnd"/>
      <w:r>
        <w:rPr>
          <w:rFonts w:ascii="Times New Roman" w:hAnsi="Times New Roman" w:cs="Times New Roman"/>
          <w:sz w:val="28"/>
          <w:szCs w:val="28"/>
          <w:lang w:val="uk-UA"/>
        </w:rPr>
        <w:t xml:space="preserve"> </w:t>
      </w:r>
      <w:proofErr w:type="spellStart"/>
      <w:r w:rsidRPr="008B37F4">
        <w:rPr>
          <w:rFonts w:ascii="Times New Roman" w:hAnsi="Times New Roman" w:cs="Times New Roman"/>
          <w:sz w:val="28"/>
          <w:szCs w:val="28"/>
        </w:rPr>
        <w:t>навчанні</w:t>
      </w:r>
      <w:proofErr w:type="spellEnd"/>
      <w:r w:rsidRPr="008B37F4">
        <w:rPr>
          <w:rFonts w:ascii="Times New Roman" w:hAnsi="Times New Roman" w:cs="Times New Roman"/>
          <w:sz w:val="28"/>
          <w:szCs w:val="28"/>
        </w:rPr>
        <w:t xml:space="preserve"> в </w:t>
      </w:r>
      <w:proofErr w:type="spellStart"/>
      <w:r w:rsidRPr="008B37F4">
        <w:rPr>
          <w:rFonts w:ascii="Times New Roman" w:hAnsi="Times New Roman" w:cs="Times New Roman"/>
          <w:sz w:val="28"/>
          <w:szCs w:val="28"/>
        </w:rPr>
        <w:t>іншій</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країні</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зареєструватися</w:t>
      </w:r>
      <w:proofErr w:type="spellEnd"/>
      <w:r w:rsidRPr="008B37F4">
        <w:rPr>
          <w:rFonts w:ascii="Times New Roman" w:hAnsi="Times New Roman" w:cs="Times New Roman"/>
          <w:sz w:val="28"/>
          <w:szCs w:val="28"/>
        </w:rPr>
        <w:t xml:space="preserve"> на практику </w:t>
      </w:r>
      <w:proofErr w:type="spellStart"/>
      <w:r w:rsidRPr="008B37F4">
        <w:rPr>
          <w:rFonts w:ascii="Times New Roman" w:hAnsi="Times New Roman" w:cs="Times New Roman"/>
          <w:sz w:val="28"/>
          <w:szCs w:val="28"/>
        </w:rPr>
        <w:t>або</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інтернатуру</w:t>
      </w:r>
      <w:proofErr w:type="spellEnd"/>
      <w:r w:rsidRPr="008B37F4">
        <w:rPr>
          <w:rFonts w:ascii="Times New Roman" w:hAnsi="Times New Roman" w:cs="Times New Roman"/>
          <w:sz w:val="28"/>
          <w:szCs w:val="28"/>
        </w:rPr>
        <w:t xml:space="preserve"> за </w:t>
      </w:r>
      <w:proofErr w:type="spellStart"/>
      <w:r w:rsidRPr="008B37F4">
        <w:rPr>
          <w:rFonts w:ascii="Times New Roman" w:hAnsi="Times New Roman" w:cs="Times New Roman"/>
          <w:sz w:val="28"/>
          <w:szCs w:val="28"/>
        </w:rPr>
        <w:t>програмою</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обмінів</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тощо</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Викладачі</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науковці</w:t>
      </w:r>
      <w:proofErr w:type="spellEnd"/>
      <w:r w:rsidRPr="008B37F4">
        <w:rPr>
          <w:rFonts w:ascii="Times New Roman" w:hAnsi="Times New Roman" w:cs="Times New Roman"/>
          <w:sz w:val="28"/>
          <w:szCs w:val="28"/>
        </w:rPr>
        <w:t xml:space="preserve"> та </w:t>
      </w:r>
      <w:proofErr w:type="spellStart"/>
      <w:r w:rsidRPr="008B37F4">
        <w:rPr>
          <w:rFonts w:ascii="Times New Roman" w:hAnsi="Times New Roman" w:cs="Times New Roman"/>
          <w:sz w:val="28"/>
          <w:szCs w:val="28"/>
        </w:rPr>
        <w:t>експерти</w:t>
      </w:r>
      <w:proofErr w:type="spellEnd"/>
      <w:r w:rsidRPr="008B37F4">
        <w:rPr>
          <w:rFonts w:ascii="Times New Roman" w:hAnsi="Times New Roman" w:cs="Times New Roman"/>
          <w:sz w:val="28"/>
          <w:szCs w:val="28"/>
        </w:rPr>
        <w:t xml:space="preserve"> все </w:t>
      </w:r>
      <w:proofErr w:type="spellStart"/>
      <w:r w:rsidRPr="008B37F4">
        <w:rPr>
          <w:rFonts w:ascii="Times New Roman" w:hAnsi="Times New Roman" w:cs="Times New Roman"/>
          <w:sz w:val="28"/>
          <w:szCs w:val="28"/>
        </w:rPr>
        <w:t>частіше</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проводять</w:t>
      </w:r>
      <w:proofErr w:type="spellEnd"/>
      <w:r w:rsidRPr="008B37F4">
        <w:rPr>
          <w:rFonts w:ascii="Times New Roman" w:hAnsi="Times New Roman" w:cs="Times New Roman"/>
          <w:sz w:val="28"/>
          <w:szCs w:val="28"/>
        </w:rPr>
        <w:t xml:space="preserve"> за</w:t>
      </w:r>
      <w:r>
        <w:rPr>
          <w:rFonts w:ascii="Times New Roman" w:hAnsi="Times New Roman" w:cs="Times New Roman"/>
          <w:sz w:val="28"/>
          <w:szCs w:val="28"/>
          <w:lang w:val="uk-UA"/>
        </w:rPr>
        <w:t xml:space="preserve"> </w:t>
      </w:r>
      <w:r w:rsidRPr="008B37F4">
        <w:rPr>
          <w:rFonts w:ascii="Times New Roman" w:hAnsi="Times New Roman" w:cs="Times New Roman"/>
          <w:sz w:val="28"/>
          <w:szCs w:val="28"/>
        </w:rPr>
        <w:t xml:space="preserve">кордоном </w:t>
      </w:r>
      <w:proofErr w:type="spellStart"/>
      <w:r w:rsidRPr="008B37F4">
        <w:rPr>
          <w:rFonts w:ascii="Times New Roman" w:hAnsi="Times New Roman" w:cs="Times New Roman"/>
          <w:sz w:val="28"/>
          <w:szCs w:val="28"/>
        </w:rPr>
        <w:t>науково-викладацьку</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діяльність</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надають</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консультаційні</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послуги</w:t>
      </w:r>
      <w:proofErr w:type="spellEnd"/>
      <w:r w:rsidRPr="008B37F4">
        <w:rPr>
          <w:rFonts w:ascii="Times New Roman" w:hAnsi="Times New Roman" w:cs="Times New Roman"/>
          <w:sz w:val="28"/>
          <w:szCs w:val="28"/>
        </w:rPr>
        <w:t>.</w:t>
      </w:r>
      <w:r>
        <w:rPr>
          <w:rFonts w:ascii="Times New Roman" w:hAnsi="Times New Roman" w:cs="Times New Roman"/>
          <w:sz w:val="28"/>
          <w:szCs w:val="28"/>
          <w:lang w:val="uk-UA"/>
        </w:rPr>
        <w:t xml:space="preserve"> </w:t>
      </w:r>
      <w:r w:rsidRPr="006D4E70">
        <w:rPr>
          <w:rFonts w:ascii="Times New Roman" w:hAnsi="Times New Roman" w:cs="Times New Roman"/>
          <w:i/>
          <w:sz w:val="28"/>
          <w:szCs w:val="28"/>
        </w:rPr>
        <w:t xml:space="preserve">Другим </w:t>
      </w:r>
      <w:r w:rsidRPr="008B37F4">
        <w:rPr>
          <w:rFonts w:ascii="Times New Roman" w:hAnsi="Times New Roman" w:cs="Times New Roman"/>
          <w:sz w:val="28"/>
          <w:szCs w:val="28"/>
        </w:rPr>
        <w:t xml:space="preserve">компонентом </w:t>
      </w:r>
      <w:proofErr w:type="spellStart"/>
      <w:r w:rsidRPr="008B37F4">
        <w:rPr>
          <w:rFonts w:ascii="Times New Roman" w:hAnsi="Times New Roman" w:cs="Times New Roman"/>
          <w:sz w:val="28"/>
          <w:szCs w:val="28"/>
        </w:rPr>
        <w:t>транснаціональної</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вищої</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освіти</w:t>
      </w:r>
      <w:proofErr w:type="spellEnd"/>
      <w:r w:rsidRPr="008B37F4">
        <w:rPr>
          <w:rFonts w:ascii="Times New Roman" w:hAnsi="Times New Roman" w:cs="Times New Roman"/>
          <w:sz w:val="28"/>
          <w:szCs w:val="28"/>
        </w:rPr>
        <w:t xml:space="preserve"> є </w:t>
      </w:r>
      <w:proofErr w:type="spellStart"/>
      <w:r w:rsidRPr="008B37F4">
        <w:rPr>
          <w:rFonts w:ascii="Times New Roman" w:hAnsi="Times New Roman" w:cs="Times New Roman"/>
          <w:sz w:val="28"/>
          <w:szCs w:val="28"/>
        </w:rPr>
        <w:t>міжнародна</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мобільність</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навчальних</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програм</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Викладання</w:t>
      </w:r>
      <w:proofErr w:type="spellEnd"/>
      <w:r w:rsidRPr="008B37F4">
        <w:rPr>
          <w:rFonts w:ascii="Times New Roman" w:hAnsi="Times New Roman" w:cs="Times New Roman"/>
          <w:sz w:val="28"/>
          <w:szCs w:val="28"/>
        </w:rPr>
        <w:t xml:space="preserve"> будь-</w:t>
      </w:r>
      <w:proofErr w:type="spellStart"/>
      <w:r w:rsidRPr="008B37F4">
        <w:rPr>
          <w:rFonts w:ascii="Times New Roman" w:hAnsi="Times New Roman" w:cs="Times New Roman"/>
          <w:sz w:val="28"/>
          <w:szCs w:val="28"/>
        </w:rPr>
        <w:t>якої</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програми</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здійснюється</w:t>
      </w:r>
      <w:proofErr w:type="spellEnd"/>
      <w:r w:rsidRPr="008B37F4">
        <w:rPr>
          <w:rFonts w:ascii="Times New Roman" w:hAnsi="Times New Roman" w:cs="Times New Roman"/>
          <w:sz w:val="28"/>
          <w:szCs w:val="28"/>
        </w:rPr>
        <w:t xml:space="preserve"> на</w:t>
      </w:r>
      <w:r>
        <w:rPr>
          <w:rFonts w:ascii="Times New Roman" w:hAnsi="Times New Roman" w:cs="Times New Roman"/>
          <w:sz w:val="28"/>
          <w:szCs w:val="28"/>
          <w:lang w:val="uk-UA"/>
        </w:rPr>
        <w:t xml:space="preserve"> </w:t>
      </w:r>
      <w:proofErr w:type="spellStart"/>
      <w:r w:rsidRPr="008B37F4">
        <w:rPr>
          <w:rFonts w:ascii="Times New Roman" w:hAnsi="Times New Roman" w:cs="Times New Roman"/>
          <w:sz w:val="28"/>
          <w:szCs w:val="28"/>
        </w:rPr>
        <w:t>основі</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угод</w:t>
      </w:r>
      <w:proofErr w:type="spellEnd"/>
      <w:r w:rsidRPr="008B37F4">
        <w:rPr>
          <w:rFonts w:ascii="Times New Roman" w:hAnsi="Times New Roman" w:cs="Times New Roman"/>
          <w:sz w:val="28"/>
          <w:szCs w:val="28"/>
        </w:rPr>
        <w:t xml:space="preserve"> про </w:t>
      </w:r>
      <w:proofErr w:type="spellStart"/>
      <w:r w:rsidRPr="008B37F4">
        <w:rPr>
          <w:rFonts w:ascii="Times New Roman" w:hAnsi="Times New Roman" w:cs="Times New Roman"/>
          <w:sz w:val="28"/>
          <w:szCs w:val="28"/>
        </w:rPr>
        <w:t>співпрацю</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між</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іноземним</w:t>
      </w:r>
      <w:proofErr w:type="spellEnd"/>
      <w:r w:rsidRPr="008B37F4">
        <w:rPr>
          <w:rFonts w:ascii="Times New Roman" w:hAnsi="Times New Roman" w:cs="Times New Roman"/>
          <w:sz w:val="28"/>
          <w:szCs w:val="28"/>
        </w:rPr>
        <w:t xml:space="preserve"> та </w:t>
      </w:r>
      <w:proofErr w:type="spellStart"/>
      <w:r w:rsidRPr="008B37F4">
        <w:rPr>
          <w:rFonts w:ascii="Times New Roman" w:hAnsi="Times New Roman" w:cs="Times New Roman"/>
          <w:sz w:val="28"/>
          <w:szCs w:val="28"/>
        </w:rPr>
        <w:t>локальним</w:t>
      </w:r>
      <w:proofErr w:type="spellEnd"/>
      <w:r w:rsidRPr="008B37F4">
        <w:rPr>
          <w:rFonts w:ascii="Times New Roman" w:hAnsi="Times New Roman" w:cs="Times New Roman"/>
          <w:sz w:val="28"/>
          <w:szCs w:val="28"/>
        </w:rPr>
        <w:t xml:space="preserve"> закладом </w:t>
      </w:r>
      <w:proofErr w:type="spellStart"/>
      <w:r w:rsidRPr="008B37F4">
        <w:rPr>
          <w:rFonts w:ascii="Times New Roman" w:hAnsi="Times New Roman" w:cs="Times New Roman"/>
          <w:sz w:val="28"/>
          <w:szCs w:val="28"/>
        </w:rPr>
        <w:t>вищої</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освіти</w:t>
      </w:r>
      <w:proofErr w:type="spellEnd"/>
      <w:r w:rsidRPr="008B37F4">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8B37F4">
        <w:rPr>
          <w:rFonts w:ascii="Times New Roman" w:hAnsi="Times New Roman" w:cs="Times New Roman"/>
          <w:sz w:val="28"/>
          <w:szCs w:val="28"/>
        </w:rPr>
        <w:t>або</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може</w:t>
      </w:r>
      <w:proofErr w:type="spellEnd"/>
      <w:r w:rsidRPr="008B37F4">
        <w:rPr>
          <w:rFonts w:ascii="Times New Roman" w:hAnsi="Times New Roman" w:cs="Times New Roman"/>
          <w:sz w:val="28"/>
          <w:szCs w:val="28"/>
        </w:rPr>
        <w:t xml:space="preserve"> бути </w:t>
      </w:r>
      <w:proofErr w:type="spellStart"/>
      <w:r w:rsidRPr="008B37F4">
        <w:rPr>
          <w:rFonts w:ascii="Times New Roman" w:hAnsi="Times New Roman" w:cs="Times New Roman"/>
          <w:sz w:val="28"/>
          <w:szCs w:val="28"/>
        </w:rPr>
        <w:t>самостійною</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ініціативою</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іноземного</w:t>
      </w:r>
      <w:proofErr w:type="spellEnd"/>
      <w:r w:rsidRPr="008B37F4">
        <w:rPr>
          <w:rFonts w:ascii="Times New Roman" w:hAnsi="Times New Roman" w:cs="Times New Roman"/>
          <w:sz w:val="28"/>
          <w:szCs w:val="28"/>
        </w:rPr>
        <w:t xml:space="preserve"> провайдера </w:t>
      </w:r>
      <w:proofErr w:type="spellStart"/>
      <w:r w:rsidRPr="008B37F4">
        <w:rPr>
          <w:rFonts w:ascii="Times New Roman" w:hAnsi="Times New Roman" w:cs="Times New Roman"/>
          <w:sz w:val="28"/>
          <w:szCs w:val="28"/>
        </w:rPr>
        <w:t>освітніх</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послуг</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Програми</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можуть</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надаватися</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дистанційно</w:t>
      </w:r>
      <w:proofErr w:type="spellEnd"/>
      <w:r w:rsidRPr="008B37F4">
        <w:rPr>
          <w:rFonts w:ascii="Times New Roman" w:hAnsi="Times New Roman" w:cs="Times New Roman"/>
          <w:sz w:val="28"/>
          <w:szCs w:val="28"/>
        </w:rPr>
        <w:t xml:space="preserve">, очно та за </w:t>
      </w:r>
      <w:proofErr w:type="spellStart"/>
      <w:r w:rsidRPr="008B37F4">
        <w:rPr>
          <w:rFonts w:ascii="Times New Roman" w:hAnsi="Times New Roman" w:cs="Times New Roman"/>
          <w:sz w:val="28"/>
          <w:szCs w:val="28"/>
        </w:rPr>
        <w:t>змішаною</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моделлю</w:t>
      </w:r>
      <w:proofErr w:type="spellEnd"/>
      <w:r w:rsidRPr="008B37F4">
        <w:rPr>
          <w:rFonts w:ascii="Times New Roman" w:hAnsi="Times New Roman" w:cs="Times New Roman"/>
          <w:sz w:val="28"/>
          <w:szCs w:val="28"/>
        </w:rPr>
        <w:t>.</w:t>
      </w:r>
      <w:r>
        <w:rPr>
          <w:rFonts w:ascii="Times New Roman" w:hAnsi="Times New Roman" w:cs="Times New Roman"/>
          <w:sz w:val="28"/>
          <w:szCs w:val="28"/>
          <w:lang w:val="uk-UA"/>
        </w:rPr>
        <w:t xml:space="preserve"> </w:t>
      </w:r>
      <w:r w:rsidRPr="00925149">
        <w:rPr>
          <w:rFonts w:ascii="Times New Roman" w:hAnsi="Times New Roman" w:cs="Times New Roman"/>
          <w:sz w:val="28"/>
          <w:szCs w:val="28"/>
          <w:lang w:val="uk-UA"/>
        </w:rPr>
        <w:t>У деяких випадках програмно-методичне забезпечення та кваліфікаційне тестування надається іноземним навчальним закладом, а викладання й організаційне</w:t>
      </w:r>
      <w:r>
        <w:rPr>
          <w:rFonts w:ascii="Times New Roman" w:hAnsi="Times New Roman" w:cs="Times New Roman"/>
          <w:sz w:val="28"/>
          <w:szCs w:val="28"/>
          <w:lang w:val="uk-UA"/>
        </w:rPr>
        <w:t xml:space="preserve"> </w:t>
      </w:r>
      <w:r w:rsidRPr="00925149">
        <w:rPr>
          <w:rFonts w:ascii="Times New Roman" w:hAnsi="Times New Roman" w:cs="Times New Roman"/>
          <w:sz w:val="28"/>
          <w:szCs w:val="28"/>
          <w:lang w:val="uk-UA"/>
        </w:rPr>
        <w:t>забезпечення навчання здійснюється частково або повністю місцевим закладом.</w:t>
      </w:r>
      <w:r>
        <w:rPr>
          <w:rFonts w:ascii="Times New Roman" w:hAnsi="Times New Roman" w:cs="Times New Roman"/>
          <w:sz w:val="28"/>
          <w:szCs w:val="28"/>
          <w:lang w:val="uk-UA"/>
        </w:rPr>
        <w:t xml:space="preserve"> </w:t>
      </w:r>
      <w:r w:rsidRPr="006D4E70">
        <w:rPr>
          <w:rFonts w:ascii="Times New Roman" w:hAnsi="Times New Roman" w:cs="Times New Roman"/>
          <w:i/>
          <w:sz w:val="28"/>
          <w:szCs w:val="28"/>
          <w:lang w:val="uk-UA"/>
        </w:rPr>
        <w:t>Третій</w:t>
      </w:r>
      <w:r w:rsidRPr="00925149">
        <w:rPr>
          <w:rFonts w:ascii="Times New Roman" w:hAnsi="Times New Roman" w:cs="Times New Roman"/>
          <w:sz w:val="28"/>
          <w:szCs w:val="28"/>
          <w:lang w:val="uk-UA"/>
        </w:rPr>
        <w:t xml:space="preserve"> компонент транснаціональної вищої освіти представлений навчально-освітніми інституціями, тобто провайдерами освітніх послуг, до складу</w:t>
      </w:r>
      <w:r>
        <w:rPr>
          <w:rFonts w:ascii="Times New Roman" w:hAnsi="Times New Roman" w:cs="Times New Roman"/>
          <w:sz w:val="28"/>
          <w:szCs w:val="28"/>
          <w:lang w:val="uk-UA"/>
        </w:rPr>
        <w:t xml:space="preserve"> </w:t>
      </w:r>
      <w:r w:rsidRPr="00925149">
        <w:rPr>
          <w:rFonts w:ascii="Times New Roman" w:hAnsi="Times New Roman" w:cs="Times New Roman"/>
          <w:sz w:val="28"/>
          <w:szCs w:val="28"/>
          <w:lang w:val="uk-UA"/>
        </w:rPr>
        <w:t>яких входять усі типи закладів вищої освіти, компані</w:t>
      </w:r>
      <w:r>
        <w:rPr>
          <w:rFonts w:ascii="Times New Roman" w:hAnsi="Times New Roman" w:cs="Times New Roman"/>
          <w:sz w:val="28"/>
          <w:szCs w:val="28"/>
          <w:lang w:val="uk-UA"/>
        </w:rPr>
        <w:t>ї</w:t>
      </w:r>
      <w:r w:rsidRPr="00925149">
        <w:rPr>
          <w:rFonts w:ascii="Times New Roman" w:hAnsi="Times New Roman" w:cs="Times New Roman"/>
          <w:sz w:val="28"/>
          <w:szCs w:val="28"/>
          <w:lang w:val="uk-UA"/>
        </w:rPr>
        <w:t xml:space="preserve"> та корпораці</w:t>
      </w:r>
      <w:r>
        <w:rPr>
          <w:rFonts w:ascii="Times New Roman" w:hAnsi="Times New Roman" w:cs="Times New Roman"/>
          <w:sz w:val="28"/>
          <w:szCs w:val="28"/>
          <w:lang w:val="uk-UA"/>
        </w:rPr>
        <w:t>ї</w:t>
      </w:r>
      <w:r w:rsidRPr="00925149">
        <w:rPr>
          <w:rFonts w:ascii="Times New Roman" w:hAnsi="Times New Roman" w:cs="Times New Roman"/>
          <w:sz w:val="28"/>
          <w:szCs w:val="28"/>
          <w:lang w:val="uk-UA"/>
        </w:rPr>
        <w:t xml:space="preserve">, залучених до міжнародної освіти. </w:t>
      </w:r>
      <w:proofErr w:type="spellStart"/>
      <w:r w:rsidRPr="008B37F4">
        <w:rPr>
          <w:rFonts w:ascii="Times New Roman" w:hAnsi="Times New Roman" w:cs="Times New Roman"/>
          <w:sz w:val="28"/>
          <w:szCs w:val="28"/>
        </w:rPr>
        <w:t>Ключовою</w:t>
      </w:r>
      <w:proofErr w:type="spellEnd"/>
      <w:r w:rsidRPr="008B37F4">
        <w:rPr>
          <w:rFonts w:ascii="Times New Roman" w:hAnsi="Times New Roman" w:cs="Times New Roman"/>
          <w:sz w:val="28"/>
          <w:szCs w:val="28"/>
        </w:rPr>
        <w:t xml:space="preserve"> характеристикою </w:t>
      </w:r>
      <w:proofErr w:type="spellStart"/>
      <w:r w:rsidRPr="008B37F4">
        <w:rPr>
          <w:rFonts w:ascii="Times New Roman" w:hAnsi="Times New Roman" w:cs="Times New Roman"/>
          <w:sz w:val="28"/>
          <w:szCs w:val="28"/>
        </w:rPr>
        <w:t>цієї</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категорії</w:t>
      </w:r>
      <w:proofErr w:type="spellEnd"/>
      <w:r w:rsidRPr="008B37F4">
        <w:rPr>
          <w:rFonts w:ascii="Times New Roman" w:hAnsi="Times New Roman" w:cs="Times New Roman"/>
          <w:sz w:val="28"/>
          <w:szCs w:val="28"/>
        </w:rPr>
        <w:t xml:space="preserve"> є те, </w:t>
      </w:r>
      <w:proofErr w:type="spellStart"/>
      <w:r w:rsidRPr="008B37F4">
        <w:rPr>
          <w:rFonts w:ascii="Times New Roman" w:hAnsi="Times New Roman" w:cs="Times New Roman"/>
          <w:sz w:val="28"/>
          <w:szCs w:val="28"/>
        </w:rPr>
        <w:t>що</w:t>
      </w:r>
      <w:proofErr w:type="spellEnd"/>
      <w:r>
        <w:rPr>
          <w:rFonts w:ascii="Times New Roman" w:hAnsi="Times New Roman" w:cs="Times New Roman"/>
          <w:sz w:val="28"/>
          <w:szCs w:val="28"/>
          <w:lang w:val="uk-UA"/>
        </w:rPr>
        <w:t xml:space="preserve"> </w:t>
      </w:r>
      <w:proofErr w:type="spellStart"/>
      <w:r w:rsidRPr="008B37F4">
        <w:rPr>
          <w:rFonts w:ascii="Times New Roman" w:hAnsi="Times New Roman" w:cs="Times New Roman"/>
          <w:sz w:val="28"/>
          <w:szCs w:val="28"/>
        </w:rPr>
        <w:t>інституції</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фізично</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або</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віртуально</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переміщаються</w:t>
      </w:r>
      <w:proofErr w:type="spellEnd"/>
      <w:r w:rsidRPr="008B37F4">
        <w:rPr>
          <w:rFonts w:ascii="Times New Roman" w:hAnsi="Times New Roman" w:cs="Times New Roman"/>
          <w:sz w:val="28"/>
          <w:szCs w:val="28"/>
        </w:rPr>
        <w:t xml:space="preserve"> на </w:t>
      </w:r>
      <w:proofErr w:type="spellStart"/>
      <w:r w:rsidRPr="008B37F4">
        <w:rPr>
          <w:rFonts w:ascii="Times New Roman" w:hAnsi="Times New Roman" w:cs="Times New Roman"/>
          <w:sz w:val="28"/>
          <w:szCs w:val="28"/>
        </w:rPr>
        <w:t>територію</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країни-реципієнта</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освітніх</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послуг</w:t>
      </w:r>
      <w:proofErr w:type="spellEnd"/>
      <w:r w:rsidRPr="008B37F4">
        <w:rPr>
          <w:rFonts w:ascii="Times New Roman" w:hAnsi="Times New Roman" w:cs="Times New Roman"/>
          <w:sz w:val="28"/>
          <w:szCs w:val="28"/>
        </w:rPr>
        <w:t xml:space="preserve">. За одним </w:t>
      </w:r>
      <w:proofErr w:type="spellStart"/>
      <w:r w:rsidRPr="008B37F4">
        <w:rPr>
          <w:rFonts w:ascii="Times New Roman" w:hAnsi="Times New Roman" w:cs="Times New Roman"/>
          <w:sz w:val="28"/>
          <w:szCs w:val="28"/>
        </w:rPr>
        <w:t>сценарієм</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переміщення</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інституції</w:t>
      </w:r>
      <w:proofErr w:type="spellEnd"/>
      <w:r w:rsidRPr="008B37F4">
        <w:rPr>
          <w:rFonts w:ascii="Times New Roman" w:hAnsi="Times New Roman" w:cs="Times New Roman"/>
          <w:sz w:val="28"/>
          <w:szCs w:val="28"/>
        </w:rPr>
        <w:t xml:space="preserve"> перед</w:t>
      </w:r>
      <w:r>
        <w:rPr>
          <w:rFonts w:ascii="Times New Roman" w:hAnsi="Times New Roman" w:cs="Times New Roman"/>
          <w:sz w:val="28"/>
          <w:szCs w:val="28"/>
          <w:lang w:val="uk-UA"/>
        </w:rPr>
        <w:t>б</w:t>
      </w:r>
      <w:proofErr w:type="spellStart"/>
      <w:r w:rsidRPr="008B37F4">
        <w:rPr>
          <w:rFonts w:ascii="Times New Roman" w:hAnsi="Times New Roman" w:cs="Times New Roman"/>
          <w:sz w:val="28"/>
          <w:szCs w:val="28"/>
        </w:rPr>
        <w:t>ачає</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наявність</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ґрунтовного</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переліку</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програм</w:t>
      </w:r>
      <w:proofErr w:type="spellEnd"/>
      <w:r w:rsidRPr="008B37F4">
        <w:rPr>
          <w:rFonts w:ascii="Times New Roman" w:hAnsi="Times New Roman" w:cs="Times New Roman"/>
          <w:sz w:val="28"/>
          <w:szCs w:val="28"/>
        </w:rPr>
        <w:t xml:space="preserve"> та </w:t>
      </w:r>
      <w:proofErr w:type="spellStart"/>
      <w:r w:rsidRPr="008B37F4">
        <w:rPr>
          <w:rFonts w:ascii="Times New Roman" w:hAnsi="Times New Roman" w:cs="Times New Roman"/>
          <w:sz w:val="28"/>
          <w:szCs w:val="28"/>
        </w:rPr>
        <w:t>академічно-адміністративної</w:t>
      </w:r>
      <w:proofErr w:type="spellEnd"/>
      <w:r>
        <w:rPr>
          <w:rFonts w:ascii="Times New Roman" w:hAnsi="Times New Roman" w:cs="Times New Roman"/>
          <w:sz w:val="28"/>
          <w:szCs w:val="28"/>
          <w:lang w:val="uk-UA"/>
        </w:rPr>
        <w:t xml:space="preserve"> </w:t>
      </w:r>
      <w:proofErr w:type="spellStart"/>
      <w:r w:rsidRPr="008B37F4">
        <w:rPr>
          <w:rFonts w:ascii="Times New Roman" w:hAnsi="Times New Roman" w:cs="Times New Roman"/>
          <w:sz w:val="28"/>
          <w:szCs w:val="28"/>
        </w:rPr>
        <w:t>підтримки</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освітніх</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послуг</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що</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надаються</w:t>
      </w:r>
      <w:proofErr w:type="spellEnd"/>
      <w:r w:rsidRPr="008B37F4">
        <w:rPr>
          <w:rFonts w:ascii="Times New Roman" w:hAnsi="Times New Roman" w:cs="Times New Roman"/>
          <w:sz w:val="28"/>
          <w:szCs w:val="28"/>
        </w:rPr>
        <w:t>.</w:t>
      </w:r>
      <w:r>
        <w:rPr>
          <w:rFonts w:ascii="Times New Roman" w:hAnsi="Times New Roman" w:cs="Times New Roman"/>
          <w:sz w:val="28"/>
          <w:szCs w:val="28"/>
          <w:lang w:val="uk-UA"/>
        </w:rPr>
        <w:t xml:space="preserve"> </w:t>
      </w:r>
      <w:r w:rsidRPr="008B37F4">
        <w:rPr>
          <w:rFonts w:ascii="Times New Roman" w:hAnsi="Times New Roman" w:cs="Times New Roman"/>
          <w:sz w:val="28"/>
          <w:szCs w:val="28"/>
        </w:rPr>
        <w:t xml:space="preserve">До </w:t>
      </w:r>
      <w:r w:rsidRPr="006D4E70">
        <w:rPr>
          <w:rFonts w:ascii="Times New Roman" w:hAnsi="Times New Roman" w:cs="Times New Roman"/>
          <w:i/>
          <w:sz w:val="28"/>
          <w:szCs w:val="28"/>
        </w:rPr>
        <w:t>четвертого</w:t>
      </w:r>
      <w:r w:rsidRPr="008B37F4">
        <w:rPr>
          <w:rFonts w:ascii="Times New Roman" w:hAnsi="Times New Roman" w:cs="Times New Roman"/>
          <w:sz w:val="28"/>
          <w:szCs w:val="28"/>
        </w:rPr>
        <w:t xml:space="preserve"> компоненту </w:t>
      </w:r>
      <w:proofErr w:type="spellStart"/>
      <w:r w:rsidRPr="008B37F4">
        <w:rPr>
          <w:rFonts w:ascii="Times New Roman" w:hAnsi="Times New Roman" w:cs="Times New Roman"/>
          <w:sz w:val="28"/>
          <w:szCs w:val="28"/>
        </w:rPr>
        <w:t>транснаціональної</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вищої</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освіти</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аналітики</w:t>
      </w:r>
      <w:proofErr w:type="spellEnd"/>
      <w:r>
        <w:rPr>
          <w:rFonts w:ascii="Times New Roman" w:hAnsi="Times New Roman" w:cs="Times New Roman"/>
          <w:sz w:val="28"/>
          <w:szCs w:val="28"/>
          <w:lang w:val="uk-UA"/>
        </w:rPr>
        <w:t xml:space="preserve"> </w:t>
      </w:r>
      <w:r w:rsidRPr="008B37F4">
        <w:rPr>
          <w:rFonts w:ascii="Times New Roman" w:hAnsi="Times New Roman" w:cs="Times New Roman"/>
          <w:sz w:val="28"/>
          <w:szCs w:val="28"/>
        </w:rPr>
        <w:t xml:space="preserve">ЮНЕСКО </w:t>
      </w:r>
      <w:proofErr w:type="spellStart"/>
      <w:r w:rsidRPr="008B37F4">
        <w:rPr>
          <w:rFonts w:ascii="Times New Roman" w:hAnsi="Times New Roman" w:cs="Times New Roman"/>
          <w:sz w:val="28"/>
          <w:szCs w:val="28"/>
        </w:rPr>
        <w:t>зараховують</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широке</w:t>
      </w:r>
      <w:proofErr w:type="spellEnd"/>
      <w:r w:rsidRPr="008B37F4">
        <w:rPr>
          <w:rFonts w:ascii="Times New Roman" w:hAnsi="Times New Roman" w:cs="Times New Roman"/>
          <w:sz w:val="28"/>
          <w:szCs w:val="28"/>
        </w:rPr>
        <w:t xml:space="preserve"> коло </w:t>
      </w:r>
      <w:proofErr w:type="spellStart"/>
      <w:r w:rsidRPr="008B37F4">
        <w:rPr>
          <w:rFonts w:ascii="Times New Roman" w:hAnsi="Times New Roman" w:cs="Times New Roman"/>
          <w:sz w:val="28"/>
          <w:szCs w:val="28"/>
        </w:rPr>
        <w:t>освітніх</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проектів</w:t>
      </w:r>
      <w:proofErr w:type="spellEnd"/>
      <w:r w:rsidRPr="008B37F4">
        <w:rPr>
          <w:rFonts w:ascii="Times New Roman" w:hAnsi="Times New Roman" w:cs="Times New Roman"/>
          <w:sz w:val="28"/>
          <w:szCs w:val="28"/>
        </w:rPr>
        <w:t xml:space="preserve"> та </w:t>
      </w:r>
      <w:proofErr w:type="spellStart"/>
      <w:r w:rsidRPr="008B37F4">
        <w:rPr>
          <w:rFonts w:ascii="Times New Roman" w:hAnsi="Times New Roman" w:cs="Times New Roman"/>
          <w:sz w:val="28"/>
          <w:szCs w:val="28"/>
        </w:rPr>
        <w:t>послуг</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що</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діють</w:t>
      </w:r>
      <w:proofErr w:type="spellEnd"/>
      <w:r w:rsidRPr="008B37F4">
        <w:rPr>
          <w:rFonts w:ascii="Times New Roman" w:hAnsi="Times New Roman" w:cs="Times New Roman"/>
          <w:sz w:val="28"/>
          <w:szCs w:val="28"/>
        </w:rPr>
        <w:t xml:space="preserve"> у</w:t>
      </w:r>
      <w:r>
        <w:rPr>
          <w:rFonts w:ascii="Times New Roman" w:hAnsi="Times New Roman" w:cs="Times New Roman"/>
          <w:sz w:val="28"/>
          <w:szCs w:val="28"/>
          <w:lang w:val="uk-UA"/>
        </w:rPr>
        <w:t xml:space="preserve"> </w:t>
      </w:r>
      <w:r w:rsidRPr="008B37F4">
        <w:rPr>
          <w:rFonts w:ascii="Times New Roman" w:hAnsi="Times New Roman" w:cs="Times New Roman"/>
          <w:sz w:val="28"/>
          <w:szCs w:val="28"/>
        </w:rPr>
        <w:t xml:space="preserve">межах </w:t>
      </w:r>
      <w:proofErr w:type="spellStart"/>
      <w:r w:rsidRPr="008B37F4">
        <w:rPr>
          <w:rFonts w:ascii="Times New Roman" w:hAnsi="Times New Roman" w:cs="Times New Roman"/>
          <w:sz w:val="28"/>
          <w:szCs w:val="28"/>
        </w:rPr>
        <w:t>міжнародного</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освітнього</w:t>
      </w:r>
      <w:proofErr w:type="spellEnd"/>
      <w:r w:rsidRPr="008B37F4">
        <w:rPr>
          <w:rFonts w:ascii="Times New Roman" w:hAnsi="Times New Roman" w:cs="Times New Roman"/>
          <w:sz w:val="28"/>
          <w:szCs w:val="28"/>
        </w:rPr>
        <w:t xml:space="preserve"> простору</w:t>
      </w:r>
      <w:r>
        <w:rPr>
          <w:rFonts w:ascii="Times New Roman" w:hAnsi="Times New Roman" w:cs="Times New Roman"/>
          <w:sz w:val="28"/>
          <w:szCs w:val="28"/>
          <w:lang w:val="uk-UA"/>
        </w:rPr>
        <w:t>.</w:t>
      </w:r>
      <w:r w:rsidRPr="008B37F4">
        <w:rPr>
          <w:rFonts w:ascii="Times New Roman" w:hAnsi="Times New Roman" w:cs="Times New Roman"/>
          <w:sz w:val="28"/>
          <w:szCs w:val="28"/>
        </w:rPr>
        <w:t xml:space="preserve"> До </w:t>
      </w:r>
      <w:proofErr w:type="spellStart"/>
      <w:r w:rsidRPr="008B37F4">
        <w:rPr>
          <w:rFonts w:ascii="Times New Roman" w:hAnsi="Times New Roman" w:cs="Times New Roman"/>
          <w:sz w:val="28"/>
          <w:szCs w:val="28"/>
        </w:rPr>
        <w:t>їх</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переліку</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входять</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проведення</w:t>
      </w:r>
      <w:proofErr w:type="spellEnd"/>
      <w:r>
        <w:rPr>
          <w:rFonts w:ascii="Times New Roman" w:hAnsi="Times New Roman" w:cs="Times New Roman"/>
          <w:sz w:val="28"/>
          <w:szCs w:val="28"/>
          <w:lang w:val="uk-UA"/>
        </w:rPr>
        <w:t xml:space="preserve"> </w:t>
      </w:r>
      <w:proofErr w:type="spellStart"/>
      <w:r w:rsidRPr="008B37F4">
        <w:rPr>
          <w:rFonts w:ascii="Times New Roman" w:hAnsi="Times New Roman" w:cs="Times New Roman"/>
          <w:sz w:val="28"/>
          <w:szCs w:val="28"/>
        </w:rPr>
        <w:t>досліджень</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надання</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технічної</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допомоги</w:t>
      </w:r>
      <w:proofErr w:type="spellEnd"/>
      <w:r w:rsidRPr="008B37F4">
        <w:rPr>
          <w:rFonts w:ascii="Times New Roman" w:hAnsi="Times New Roman" w:cs="Times New Roman"/>
          <w:sz w:val="28"/>
          <w:szCs w:val="28"/>
        </w:rPr>
        <w:t xml:space="preserve"> та </w:t>
      </w:r>
      <w:proofErr w:type="spellStart"/>
      <w:r w:rsidRPr="008B37F4">
        <w:rPr>
          <w:rFonts w:ascii="Times New Roman" w:hAnsi="Times New Roman" w:cs="Times New Roman"/>
          <w:sz w:val="28"/>
          <w:szCs w:val="28"/>
        </w:rPr>
        <w:t>асистування</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створення</w:t>
      </w:r>
      <w:proofErr w:type="spellEnd"/>
      <w:r w:rsidRPr="008B37F4">
        <w:rPr>
          <w:rFonts w:ascii="Times New Roman" w:hAnsi="Times New Roman" w:cs="Times New Roman"/>
          <w:sz w:val="28"/>
          <w:szCs w:val="28"/>
        </w:rPr>
        <w:t xml:space="preserve"> платформ</w:t>
      </w:r>
      <w:r>
        <w:rPr>
          <w:rFonts w:ascii="Times New Roman" w:hAnsi="Times New Roman" w:cs="Times New Roman"/>
          <w:sz w:val="28"/>
          <w:szCs w:val="28"/>
          <w:lang w:val="uk-UA"/>
        </w:rPr>
        <w:t xml:space="preserve"> </w:t>
      </w:r>
      <w:r w:rsidRPr="008B37F4">
        <w:rPr>
          <w:rFonts w:ascii="Times New Roman" w:hAnsi="Times New Roman" w:cs="Times New Roman"/>
          <w:sz w:val="28"/>
          <w:szCs w:val="28"/>
        </w:rPr>
        <w:t>для е-</w:t>
      </w:r>
      <w:proofErr w:type="spellStart"/>
      <w:r w:rsidRPr="008B37F4">
        <w:rPr>
          <w:rFonts w:ascii="Times New Roman" w:hAnsi="Times New Roman" w:cs="Times New Roman"/>
          <w:sz w:val="28"/>
          <w:szCs w:val="28"/>
        </w:rPr>
        <w:t>освіти</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сприяння</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професійному</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розвитку</w:t>
      </w:r>
      <w:proofErr w:type="spellEnd"/>
      <w:r w:rsidRPr="008B37F4">
        <w:rPr>
          <w:rFonts w:ascii="Times New Roman" w:hAnsi="Times New Roman" w:cs="Times New Roman"/>
          <w:sz w:val="28"/>
          <w:szCs w:val="28"/>
        </w:rPr>
        <w:t xml:space="preserve"> та </w:t>
      </w:r>
      <w:proofErr w:type="spellStart"/>
      <w:r w:rsidRPr="008B37F4">
        <w:rPr>
          <w:rFonts w:ascii="Times New Roman" w:hAnsi="Times New Roman" w:cs="Times New Roman"/>
          <w:sz w:val="28"/>
          <w:szCs w:val="28"/>
        </w:rPr>
        <w:t>інші</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види</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діяльності</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lastRenderedPageBreak/>
        <w:t>що</w:t>
      </w:r>
      <w:proofErr w:type="spellEnd"/>
      <w:r>
        <w:rPr>
          <w:rFonts w:ascii="Times New Roman" w:hAnsi="Times New Roman" w:cs="Times New Roman"/>
          <w:sz w:val="28"/>
          <w:szCs w:val="28"/>
          <w:lang w:val="uk-UA"/>
        </w:rPr>
        <w:t xml:space="preserve"> </w:t>
      </w:r>
      <w:proofErr w:type="spellStart"/>
      <w:r w:rsidRPr="008B37F4">
        <w:rPr>
          <w:rFonts w:ascii="Times New Roman" w:hAnsi="Times New Roman" w:cs="Times New Roman"/>
          <w:sz w:val="28"/>
          <w:szCs w:val="28"/>
        </w:rPr>
        <w:t>спрямовані</w:t>
      </w:r>
      <w:proofErr w:type="spellEnd"/>
      <w:r w:rsidRPr="008B37F4">
        <w:rPr>
          <w:rFonts w:ascii="Times New Roman" w:hAnsi="Times New Roman" w:cs="Times New Roman"/>
          <w:sz w:val="28"/>
          <w:szCs w:val="28"/>
        </w:rPr>
        <w:t xml:space="preserve"> на </w:t>
      </w:r>
      <w:proofErr w:type="spellStart"/>
      <w:r w:rsidRPr="008B37F4">
        <w:rPr>
          <w:rFonts w:ascii="Times New Roman" w:hAnsi="Times New Roman" w:cs="Times New Roman"/>
          <w:sz w:val="28"/>
          <w:szCs w:val="28"/>
        </w:rPr>
        <w:t>розвиток</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потенціалу</w:t>
      </w:r>
      <w:proofErr w:type="spellEnd"/>
      <w:r w:rsidRPr="008B37F4">
        <w:rPr>
          <w:rFonts w:ascii="Times New Roman" w:hAnsi="Times New Roman" w:cs="Times New Roman"/>
          <w:sz w:val="28"/>
          <w:szCs w:val="28"/>
        </w:rPr>
        <w:t xml:space="preserve">, особливо у </w:t>
      </w:r>
      <w:proofErr w:type="spellStart"/>
      <w:r w:rsidRPr="008B37F4">
        <w:rPr>
          <w:rFonts w:ascii="Times New Roman" w:hAnsi="Times New Roman" w:cs="Times New Roman"/>
          <w:sz w:val="28"/>
          <w:szCs w:val="28"/>
        </w:rPr>
        <w:t>сфері</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інформаційних</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технологій</w:t>
      </w:r>
      <w:proofErr w:type="spellEnd"/>
      <w:r w:rsidRPr="00925149">
        <w:rPr>
          <w:rFonts w:ascii="Times New Roman" w:hAnsi="Times New Roman" w:cs="Times New Roman"/>
          <w:sz w:val="28"/>
          <w:szCs w:val="28"/>
        </w:rPr>
        <w:t xml:space="preserve"> [</w:t>
      </w:r>
      <w:r>
        <w:rPr>
          <w:rFonts w:ascii="Times New Roman" w:hAnsi="Times New Roman" w:cs="Times New Roman"/>
          <w:sz w:val="28"/>
          <w:szCs w:val="28"/>
          <w:lang w:val="uk-UA"/>
        </w:rPr>
        <w:t>111</w:t>
      </w:r>
      <w:r w:rsidRPr="00925149">
        <w:rPr>
          <w:rFonts w:ascii="Times New Roman" w:hAnsi="Times New Roman" w:cs="Times New Roman"/>
          <w:sz w:val="28"/>
          <w:szCs w:val="28"/>
        </w:rPr>
        <w:t xml:space="preserve">, </w:t>
      </w:r>
      <w:r w:rsidRPr="008B37F4">
        <w:rPr>
          <w:rFonts w:ascii="Times New Roman" w:hAnsi="Times New Roman" w:cs="Times New Roman"/>
          <w:sz w:val="28"/>
          <w:szCs w:val="28"/>
        </w:rPr>
        <w:t>с</w:t>
      </w:r>
      <w:r w:rsidRPr="00925149">
        <w:rPr>
          <w:rFonts w:ascii="Times New Roman" w:hAnsi="Times New Roman" w:cs="Times New Roman"/>
          <w:sz w:val="28"/>
          <w:szCs w:val="28"/>
        </w:rPr>
        <w:t>. 20].</w:t>
      </w:r>
      <w:r w:rsidRPr="008B37F4">
        <w:rPr>
          <w:rFonts w:ascii="Times New Roman" w:hAnsi="Times New Roman" w:cs="Times New Roman"/>
          <w:sz w:val="20"/>
          <w:szCs w:val="20"/>
          <w:lang w:val="uk-UA"/>
        </w:rPr>
        <w:t xml:space="preserve"> </w:t>
      </w:r>
    </w:p>
    <w:p w14:paraId="0687ECCD" w14:textId="77777777" w:rsidR="00961D8C" w:rsidRDefault="00961D8C" w:rsidP="00961D8C">
      <w:pPr>
        <w:autoSpaceDE w:val="0"/>
        <w:autoSpaceDN w:val="0"/>
        <w:adjustRightInd w:val="0"/>
        <w:spacing w:after="0"/>
        <w:ind w:left="57" w:right="57" w:firstLine="709"/>
        <w:jc w:val="both"/>
        <w:rPr>
          <w:rFonts w:ascii="Times New Roman" w:hAnsi="Times New Roman" w:cs="Times New Roman"/>
          <w:sz w:val="28"/>
          <w:szCs w:val="28"/>
        </w:rPr>
      </w:pPr>
      <w:proofErr w:type="spellStart"/>
      <w:r w:rsidRPr="008B37F4">
        <w:rPr>
          <w:rFonts w:ascii="Times New Roman" w:hAnsi="Times New Roman" w:cs="Times New Roman"/>
          <w:sz w:val="28"/>
          <w:szCs w:val="28"/>
        </w:rPr>
        <w:t>Транснаціональна</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освіта</w:t>
      </w:r>
      <w:proofErr w:type="spellEnd"/>
      <w:r w:rsidRPr="008B37F4">
        <w:rPr>
          <w:rFonts w:ascii="Times New Roman" w:hAnsi="Times New Roman" w:cs="Times New Roman"/>
          <w:sz w:val="28"/>
          <w:szCs w:val="28"/>
        </w:rPr>
        <w:t xml:space="preserve"> є особливо </w:t>
      </w:r>
      <w:proofErr w:type="spellStart"/>
      <w:r w:rsidRPr="008B37F4">
        <w:rPr>
          <w:rFonts w:ascii="Times New Roman" w:hAnsi="Times New Roman" w:cs="Times New Roman"/>
          <w:sz w:val="28"/>
          <w:szCs w:val="28"/>
        </w:rPr>
        <w:t>доречною</w:t>
      </w:r>
      <w:proofErr w:type="spellEnd"/>
      <w:r w:rsidRPr="008B37F4">
        <w:rPr>
          <w:rFonts w:ascii="Times New Roman" w:hAnsi="Times New Roman" w:cs="Times New Roman"/>
          <w:sz w:val="28"/>
          <w:szCs w:val="28"/>
        </w:rPr>
        <w:t xml:space="preserve"> при </w:t>
      </w:r>
      <w:proofErr w:type="spellStart"/>
      <w:r w:rsidRPr="008B37F4">
        <w:rPr>
          <w:rFonts w:ascii="Times New Roman" w:hAnsi="Times New Roman" w:cs="Times New Roman"/>
          <w:sz w:val="28"/>
          <w:szCs w:val="28"/>
        </w:rPr>
        <w:t>підготовці</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іноземних</w:t>
      </w:r>
      <w:proofErr w:type="spellEnd"/>
      <w:r>
        <w:rPr>
          <w:rFonts w:ascii="Times New Roman" w:hAnsi="Times New Roman" w:cs="Times New Roman"/>
          <w:sz w:val="28"/>
          <w:szCs w:val="28"/>
          <w:lang w:val="uk-UA"/>
        </w:rPr>
        <w:t xml:space="preserve"> </w:t>
      </w:r>
      <w:proofErr w:type="spellStart"/>
      <w:r w:rsidRPr="008B37F4">
        <w:rPr>
          <w:rFonts w:ascii="Times New Roman" w:hAnsi="Times New Roman" w:cs="Times New Roman"/>
          <w:sz w:val="28"/>
          <w:szCs w:val="28"/>
        </w:rPr>
        <w:t>здобувачів</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вищої</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освіти</w:t>
      </w:r>
      <w:proofErr w:type="spellEnd"/>
      <w:r w:rsidRPr="008B37F4">
        <w:rPr>
          <w:rFonts w:ascii="Times New Roman" w:hAnsi="Times New Roman" w:cs="Times New Roman"/>
          <w:sz w:val="28"/>
          <w:szCs w:val="28"/>
        </w:rPr>
        <w:t xml:space="preserve">. Вона </w:t>
      </w:r>
      <w:proofErr w:type="spellStart"/>
      <w:r w:rsidRPr="008B37F4">
        <w:rPr>
          <w:rFonts w:ascii="Times New Roman" w:hAnsi="Times New Roman" w:cs="Times New Roman"/>
          <w:sz w:val="28"/>
          <w:szCs w:val="28"/>
        </w:rPr>
        <w:t>помітно</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розширює</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можливості</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іноземного</w:t>
      </w:r>
      <w:proofErr w:type="spellEnd"/>
      <w:r w:rsidRPr="008B37F4">
        <w:rPr>
          <w:rFonts w:ascii="Times New Roman" w:hAnsi="Times New Roman" w:cs="Times New Roman"/>
          <w:sz w:val="28"/>
          <w:szCs w:val="28"/>
        </w:rPr>
        <w:t xml:space="preserve"> студента </w:t>
      </w:r>
      <w:proofErr w:type="spellStart"/>
      <w:r w:rsidRPr="008B37F4">
        <w:rPr>
          <w:rFonts w:ascii="Times New Roman" w:hAnsi="Times New Roman" w:cs="Times New Roman"/>
          <w:sz w:val="28"/>
          <w:szCs w:val="28"/>
        </w:rPr>
        <w:t>щодо</w:t>
      </w:r>
      <w:proofErr w:type="spellEnd"/>
      <w:r w:rsidRPr="008B37F4">
        <w:rPr>
          <w:rFonts w:ascii="Times New Roman" w:hAnsi="Times New Roman" w:cs="Times New Roman"/>
          <w:sz w:val="28"/>
          <w:szCs w:val="28"/>
        </w:rPr>
        <w:t xml:space="preserve"> доступу до </w:t>
      </w:r>
      <w:proofErr w:type="spellStart"/>
      <w:r w:rsidRPr="008B37F4">
        <w:rPr>
          <w:rFonts w:ascii="Times New Roman" w:hAnsi="Times New Roman" w:cs="Times New Roman"/>
          <w:sz w:val="28"/>
          <w:szCs w:val="28"/>
        </w:rPr>
        <w:t>навчання</w:t>
      </w:r>
      <w:proofErr w:type="spellEnd"/>
      <w:r w:rsidRPr="008B37F4">
        <w:rPr>
          <w:rFonts w:ascii="Times New Roman" w:hAnsi="Times New Roman" w:cs="Times New Roman"/>
          <w:sz w:val="28"/>
          <w:szCs w:val="28"/>
        </w:rPr>
        <w:t xml:space="preserve"> і </w:t>
      </w:r>
      <w:proofErr w:type="spellStart"/>
      <w:r w:rsidRPr="008B37F4">
        <w:rPr>
          <w:rFonts w:ascii="Times New Roman" w:hAnsi="Times New Roman" w:cs="Times New Roman"/>
          <w:sz w:val="28"/>
          <w:szCs w:val="28"/>
        </w:rPr>
        <w:t>професійної</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підготовки</w:t>
      </w:r>
      <w:proofErr w:type="spellEnd"/>
      <w:r w:rsidRPr="008B37F4">
        <w:rPr>
          <w:rFonts w:ascii="Times New Roman" w:hAnsi="Times New Roman" w:cs="Times New Roman"/>
          <w:sz w:val="28"/>
          <w:szCs w:val="28"/>
        </w:rPr>
        <w:t xml:space="preserve"> у </w:t>
      </w:r>
      <w:proofErr w:type="spellStart"/>
      <w:r w:rsidRPr="008B37F4">
        <w:rPr>
          <w:rFonts w:ascii="Times New Roman" w:hAnsi="Times New Roman" w:cs="Times New Roman"/>
          <w:sz w:val="28"/>
          <w:szCs w:val="28"/>
        </w:rPr>
        <w:t>провідних</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університетах</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світу</w:t>
      </w:r>
      <w:proofErr w:type="spellEnd"/>
      <w:r w:rsidRPr="008B37F4">
        <w:rPr>
          <w:rFonts w:ascii="Times New Roman" w:hAnsi="Times New Roman" w:cs="Times New Roman"/>
          <w:sz w:val="28"/>
          <w:szCs w:val="28"/>
        </w:rPr>
        <w:t xml:space="preserve">. З </w:t>
      </w:r>
      <w:proofErr w:type="spellStart"/>
      <w:r w:rsidRPr="008B37F4">
        <w:rPr>
          <w:rFonts w:ascii="Times New Roman" w:hAnsi="Times New Roman" w:cs="Times New Roman"/>
          <w:sz w:val="28"/>
          <w:szCs w:val="28"/>
        </w:rPr>
        <w:t>іншого</w:t>
      </w:r>
      <w:proofErr w:type="spellEnd"/>
      <w:r w:rsidRPr="008B37F4">
        <w:rPr>
          <w:rFonts w:ascii="Times New Roman" w:hAnsi="Times New Roman" w:cs="Times New Roman"/>
          <w:sz w:val="28"/>
          <w:szCs w:val="28"/>
        </w:rPr>
        <w:t xml:space="preserve"> боку </w:t>
      </w:r>
      <w:proofErr w:type="spellStart"/>
      <w:r w:rsidRPr="008B37F4">
        <w:rPr>
          <w:rFonts w:ascii="Times New Roman" w:hAnsi="Times New Roman" w:cs="Times New Roman"/>
          <w:sz w:val="28"/>
          <w:szCs w:val="28"/>
        </w:rPr>
        <w:t>країна-експортер</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транснаціональної</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освіти</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забезпечує</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освітнім</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послугам</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своїх</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навчальних</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закладів</w:t>
      </w:r>
      <w:proofErr w:type="spellEnd"/>
      <w:r w:rsidRPr="008B37F4">
        <w:rPr>
          <w:rFonts w:ascii="Times New Roman" w:hAnsi="Times New Roman" w:cs="Times New Roman"/>
          <w:sz w:val="28"/>
          <w:szCs w:val="28"/>
        </w:rPr>
        <w:t xml:space="preserve"> велику </w:t>
      </w:r>
      <w:proofErr w:type="spellStart"/>
      <w:r w:rsidRPr="008B37F4">
        <w:rPr>
          <w:rFonts w:ascii="Times New Roman" w:hAnsi="Times New Roman" w:cs="Times New Roman"/>
          <w:sz w:val="28"/>
          <w:szCs w:val="28"/>
        </w:rPr>
        <w:t>конкурентоспроможність</w:t>
      </w:r>
      <w:proofErr w:type="spellEnd"/>
      <w:r w:rsidRPr="008B37F4">
        <w:rPr>
          <w:rFonts w:ascii="Times New Roman" w:hAnsi="Times New Roman" w:cs="Times New Roman"/>
          <w:sz w:val="28"/>
          <w:szCs w:val="28"/>
        </w:rPr>
        <w:t xml:space="preserve"> на </w:t>
      </w:r>
      <w:proofErr w:type="spellStart"/>
      <w:r w:rsidRPr="008B37F4">
        <w:rPr>
          <w:rFonts w:ascii="Times New Roman" w:hAnsi="Times New Roman" w:cs="Times New Roman"/>
          <w:sz w:val="28"/>
          <w:szCs w:val="28"/>
        </w:rPr>
        <w:t>світовому</w:t>
      </w:r>
      <w:proofErr w:type="spellEnd"/>
      <w:r w:rsidRPr="008B37F4">
        <w:rPr>
          <w:rFonts w:ascii="Times New Roman" w:hAnsi="Times New Roman" w:cs="Times New Roman"/>
          <w:sz w:val="28"/>
          <w:szCs w:val="28"/>
        </w:rPr>
        <w:t xml:space="preserve"> ринку та </w:t>
      </w:r>
      <w:proofErr w:type="spellStart"/>
      <w:r w:rsidRPr="008B37F4">
        <w:rPr>
          <w:rFonts w:ascii="Times New Roman" w:hAnsi="Times New Roman" w:cs="Times New Roman"/>
          <w:sz w:val="28"/>
          <w:szCs w:val="28"/>
        </w:rPr>
        <w:t>відкриває</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нові</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джерела</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інвестиційних</w:t>
      </w:r>
      <w:proofErr w:type="spellEnd"/>
      <w:r w:rsidRPr="008B37F4">
        <w:rPr>
          <w:rFonts w:ascii="Times New Roman" w:hAnsi="Times New Roman" w:cs="Times New Roman"/>
          <w:sz w:val="28"/>
          <w:szCs w:val="28"/>
        </w:rPr>
        <w:t xml:space="preserve"> </w:t>
      </w:r>
      <w:proofErr w:type="spellStart"/>
      <w:r w:rsidRPr="008B37F4">
        <w:rPr>
          <w:rFonts w:ascii="Times New Roman" w:hAnsi="Times New Roman" w:cs="Times New Roman"/>
          <w:sz w:val="28"/>
          <w:szCs w:val="28"/>
        </w:rPr>
        <w:t>надходжень</w:t>
      </w:r>
      <w:proofErr w:type="spellEnd"/>
      <w:r w:rsidRPr="008B37F4">
        <w:rPr>
          <w:rFonts w:ascii="Times New Roman" w:hAnsi="Times New Roman" w:cs="Times New Roman"/>
          <w:sz w:val="28"/>
          <w:szCs w:val="28"/>
        </w:rPr>
        <w:t>.</w:t>
      </w:r>
    </w:p>
    <w:p w14:paraId="27941D03" w14:textId="77777777" w:rsidR="00961D8C"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proofErr w:type="spellStart"/>
      <w:r w:rsidRPr="009F0747">
        <w:rPr>
          <w:rFonts w:ascii="Times New Roman" w:hAnsi="Times New Roman" w:cs="Times New Roman"/>
          <w:b/>
          <w:i/>
          <w:sz w:val="28"/>
          <w:szCs w:val="28"/>
          <w:lang w:val="uk-UA"/>
        </w:rPr>
        <w:t>Інструменталізація</w:t>
      </w:r>
      <w:proofErr w:type="spellEnd"/>
      <w:r w:rsidRPr="009F0747">
        <w:rPr>
          <w:rFonts w:ascii="Times New Roman" w:hAnsi="Times New Roman" w:cs="Times New Roman"/>
          <w:b/>
          <w:i/>
          <w:sz w:val="28"/>
          <w:szCs w:val="28"/>
          <w:lang w:val="uk-UA"/>
        </w:rPr>
        <w:t xml:space="preserve">  </w:t>
      </w:r>
      <w:r w:rsidRPr="009F0747">
        <w:rPr>
          <w:rFonts w:ascii="Times New Roman" w:hAnsi="Times New Roman" w:cs="Times New Roman"/>
          <w:sz w:val="28"/>
          <w:szCs w:val="28"/>
          <w:lang w:val="uk-UA"/>
        </w:rPr>
        <w:t xml:space="preserve"> </w:t>
      </w:r>
      <w:r w:rsidRPr="009F0747">
        <w:rPr>
          <w:rFonts w:ascii="Times New Roman" w:hAnsi="Times New Roman" w:cs="Times New Roman"/>
          <w:sz w:val="28"/>
          <w:szCs w:val="28"/>
        </w:rPr>
        <w:t xml:space="preserve">– </w:t>
      </w:r>
      <w:proofErr w:type="spellStart"/>
      <w:r w:rsidRPr="009F0747">
        <w:rPr>
          <w:rFonts w:ascii="Times New Roman" w:hAnsi="Times New Roman" w:cs="Times New Roman"/>
          <w:sz w:val="28"/>
          <w:szCs w:val="28"/>
        </w:rPr>
        <w:t>це</w:t>
      </w:r>
      <w:proofErr w:type="spellEnd"/>
      <w:r w:rsidRPr="009F0747">
        <w:rPr>
          <w:rFonts w:ascii="Times New Roman" w:hAnsi="Times New Roman" w:cs="Times New Roman"/>
          <w:sz w:val="28"/>
          <w:szCs w:val="28"/>
        </w:rPr>
        <w:t xml:space="preserve"> </w:t>
      </w:r>
      <w:proofErr w:type="spellStart"/>
      <w:r w:rsidRPr="009F0747">
        <w:rPr>
          <w:rFonts w:ascii="Times New Roman" w:hAnsi="Times New Roman" w:cs="Times New Roman"/>
          <w:sz w:val="28"/>
          <w:szCs w:val="28"/>
        </w:rPr>
        <w:t>процес</w:t>
      </w:r>
      <w:proofErr w:type="spellEnd"/>
      <w:r w:rsidRPr="009F0747">
        <w:rPr>
          <w:rFonts w:ascii="Times New Roman" w:hAnsi="Times New Roman" w:cs="Times New Roman"/>
          <w:sz w:val="28"/>
          <w:szCs w:val="28"/>
        </w:rPr>
        <w:t xml:space="preserve"> </w:t>
      </w:r>
      <w:proofErr w:type="spellStart"/>
      <w:r w:rsidRPr="009F0747">
        <w:rPr>
          <w:rFonts w:ascii="Times New Roman" w:hAnsi="Times New Roman" w:cs="Times New Roman"/>
          <w:sz w:val="28"/>
          <w:szCs w:val="28"/>
        </w:rPr>
        <w:t>перетворення</w:t>
      </w:r>
      <w:proofErr w:type="spellEnd"/>
      <w:r w:rsidRPr="009F0747">
        <w:rPr>
          <w:rFonts w:ascii="Times New Roman" w:hAnsi="Times New Roman" w:cs="Times New Roman"/>
          <w:sz w:val="28"/>
          <w:szCs w:val="28"/>
        </w:rPr>
        <w:t xml:space="preserve"> </w:t>
      </w:r>
      <w:proofErr w:type="spellStart"/>
      <w:r w:rsidRPr="009F0747">
        <w:rPr>
          <w:rFonts w:ascii="Times New Roman" w:hAnsi="Times New Roman" w:cs="Times New Roman"/>
          <w:sz w:val="28"/>
          <w:szCs w:val="28"/>
        </w:rPr>
        <w:t>об’єкту</w:t>
      </w:r>
      <w:proofErr w:type="spellEnd"/>
      <w:r w:rsidRPr="009F0747">
        <w:rPr>
          <w:rFonts w:ascii="Times New Roman" w:hAnsi="Times New Roman" w:cs="Times New Roman"/>
          <w:sz w:val="28"/>
          <w:szCs w:val="28"/>
        </w:rPr>
        <w:t xml:space="preserve"> в </w:t>
      </w:r>
      <w:proofErr w:type="spellStart"/>
      <w:r w:rsidRPr="009F0747">
        <w:rPr>
          <w:rFonts w:ascii="Times New Roman" w:hAnsi="Times New Roman" w:cs="Times New Roman"/>
          <w:sz w:val="28"/>
          <w:szCs w:val="28"/>
        </w:rPr>
        <w:t>інструмент</w:t>
      </w:r>
      <w:proofErr w:type="spellEnd"/>
      <w:r w:rsidRPr="009F0747">
        <w:rPr>
          <w:rFonts w:ascii="Times New Roman" w:hAnsi="Times New Roman" w:cs="Times New Roman"/>
          <w:sz w:val="28"/>
          <w:szCs w:val="28"/>
        </w:rPr>
        <w:t xml:space="preserve">  </w:t>
      </w:r>
      <w:proofErr w:type="spellStart"/>
      <w:r w:rsidRPr="009F0747">
        <w:rPr>
          <w:rFonts w:ascii="Times New Roman" w:hAnsi="Times New Roman" w:cs="Times New Roman"/>
          <w:sz w:val="28"/>
          <w:szCs w:val="28"/>
        </w:rPr>
        <w:t>дії</w:t>
      </w:r>
      <w:proofErr w:type="spellEnd"/>
      <w:r w:rsidRPr="009F0747">
        <w:rPr>
          <w:rFonts w:ascii="Times New Roman" w:hAnsi="Times New Roman" w:cs="Times New Roman"/>
          <w:sz w:val="28"/>
          <w:szCs w:val="28"/>
        </w:rPr>
        <w:t>.</w:t>
      </w:r>
      <w:r>
        <w:rPr>
          <w:rFonts w:ascii="Times New Roman" w:hAnsi="Times New Roman" w:cs="Times New Roman"/>
          <w:sz w:val="28"/>
          <w:szCs w:val="28"/>
          <w:lang w:val="uk-UA"/>
        </w:rPr>
        <w:t xml:space="preserve"> </w:t>
      </w:r>
      <w:r w:rsidRPr="009F0747">
        <w:rPr>
          <w:rFonts w:ascii="Times New Roman" w:hAnsi="Times New Roman" w:cs="Times New Roman"/>
          <w:sz w:val="28"/>
          <w:szCs w:val="28"/>
          <w:lang w:val="uk-UA"/>
        </w:rPr>
        <w:t>Дослідниц</w:t>
      </w:r>
      <w:r>
        <w:rPr>
          <w:rFonts w:ascii="Times New Roman" w:hAnsi="Times New Roman" w:cs="Times New Roman"/>
          <w:sz w:val="28"/>
          <w:szCs w:val="28"/>
          <w:lang w:val="uk-UA"/>
        </w:rPr>
        <w:t>ею</w:t>
      </w:r>
      <w:r w:rsidRPr="009F0747">
        <w:rPr>
          <w:rFonts w:ascii="Times New Roman" w:hAnsi="Times New Roman" w:cs="Times New Roman"/>
          <w:sz w:val="28"/>
          <w:szCs w:val="28"/>
          <w:lang w:val="uk-UA"/>
        </w:rPr>
        <w:t xml:space="preserve"> Н. </w:t>
      </w:r>
      <w:proofErr w:type="spellStart"/>
      <w:r w:rsidRPr="009F0747">
        <w:rPr>
          <w:rFonts w:ascii="Times New Roman" w:hAnsi="Times New Roman" w:cs="Times New Roman"/>
          <w:sz w:val="28"/>
          <w:szCs w:val="28"/>
          <w:lang w:val="uk-UA"/>
        </w:rPr>
        <w:t>Тарапатовою</w:t>
      </w:r>
      <w:proofErr w:type="spellEnd"/>
      <w:r w:rsidRPr="009F0747">
        <w:rPr>
          <w:rFonts w:ascii="Times New Roman" w:hAnsi="Times New Roman" w:cs="Times New Roman"/>
          <w:sz w:val="28"/>
          <w:szCs w:val="28"/>
          <w:lang w:val="uk-UA"/>
        </w:rPr>
        <w:t xml:space="preserve"> </w:t>
      </w:r>
      <w:r>
        <w:rPr>
          <w:rFonts w:ascii="Times New Roman" w:hAnsi="Times New Roman" w:cs="Times New Roman"/>
          <w:sz w:val="28"/>
          <w:szCs w:val="28"/>
          <w:lang w:val="uk-UA"/>
        </w:rPr>
        <w:t>наголошується</w:t>
      </w:r>
      <w:r w:rsidRPr="009F0747">
        <w:rPr>
          <w:rFonts w:ascii="Times New Roman" w:hAnsi="Times New Roman" w:cs="Times New Roman"/>
          <w:sz w:val="28"/>
          <w:szCs w:val="28"/>
          <w:lang w:val="uk-UA"/>
        </w:rPr>
        <w:t xml:space="preserve"> на такій сучасній соціально-економічній тенденції</w:t>
      </w:r>
      <w:r>
        <w:rPr>
          <w:rFonts w:ascii="Times New Roman" w:hAnsi="Times New Roman" w:cs="Times New Roman"/>
          <w:sz w:val="28"/>
          <w:szCs w:val="28"/>
          <w:lang w:val="uk-UA"/>
        </w:rPr>
        <w:t xml:space="preserve"> </w:t>
      </w:r>
      <w:r w:rsidRPr="009F0747">
        <w:rPr>
          <w:rFonts w:ascii="Times New Roman" w:hAnsi="Times New Roman" w:cs="Times New Roman"/>
          <w:sz w:val="28"/>
          <w:szCs w:val="28"/>
          <w:lang w:val="uk-UA"/>
        </w:rPr>
        <w:t xml:space="preserve">як </w:t>
      </w:r>
      <w:proofErr w:type="spellStart"/>
      <w:r w:rsidRPr="009F0747">
        <w:rPr>
          <w:rFonts w:ascii="Times New Roman" w:hAnsi="Times New Roman" w:cs="Times New Roman"/>
          <w:sz w:val="28"/>
          <w:szCs w:val="28"/>
          <w:lang w:val="uk-UA"/>
        </w:rPr>
        <w:t>інструменталізація</w:t>
      </w:r>
      <w:proofErr w:type="spellEnd"/>
      <w:r w:rsidRPr="009F0747">
        <w:rPr>
          <w:rFonts w:ascii="Times New Roman" w:hAnsi="Times New Roman" w:cs="Times New Roman"/>
          <w:sz w:val="28"/>
          <w:szCs w:val="28"/>
          <w:lang w:val="uk-UA"/>
        </w:rPr>
        <w:t xml:space="preserve"> освіти, тобто перетворення її на товар. Виникнення цієї тенденції вона</w:t>
      </w:r>
      <w:r>
        <w:rPr>
          <w:rFonts w:ascii="Times New Roman" w:hAnsi="Times New Roman" w:cs="Times New Roman"/>
          <w:sz w:val="28"/>
          <w:szCs w:val="28"/>
          <w:lang w:val="uk-UA"/>
        </w:rPr>
        <w:t xml:space="preserve"> </w:t>
      </w:r>
      <w:r w:rsidRPr="009F0747">
        <w:rPr>
          <w:rFonts w:ascii="Times New Roman" w:hAnsi="Times New Roman" w:cs="Times New Roman"/>
          <w:sz w:val="28"/>
          <w:szCs w:val="28"/>
          <w:lang w:val="uk-UA"/>
        </w:rPr>
        <w:t xml:space="preserve">пов’язує із трансформацією </w:t>
      </w:r>
      <w:proofErr w:type="spellStart"/>
      <w:r w:rsidRPr="009F0747">
        <w:rPr>
          <w:rFonts w:ascii="Times New Roman" w:hAnsi="Times New Roman" w:cs="Times New Roman"/>
          <w:sz w:val="28"/>
          <w:szCs w:val="28"/>
          <w:lang w:val="uk-UA"/>
        </w:rPr>
        <w:t>статусно</w:t>
      </w:r>
      <w:proofErr w:type="spellEnd"/>
      <w:r w:rsidRPr="009F0747">
        <w:rPr>
          <w:rFonts w:ascii="Times New Roman" w:hAnsi="Times New Roman" w:cs="Times New Roman"/>
          <w:sz w:val="28"/>
          <w:szCs w:val="28"/>
          <w:lang w:val="uk-UA"/>
        </w:rPr>
        <w:t>-рольових позицій студентів в університетській організації у напрямку збільшення їх впливу у зв’язку із комерціалізацією сфери освіти.</w:t>
      </w:r>
      <w:r>
        <w:rPr>
          <w:rFonts w:ascii="Times New Roman" w:hAnsi="Times New Roman" w:cs="Times New Roman"/>
          <w:sz w:val="28"/>
          <w:szCs w:val="28"/>
          <w:lang w:val="uk-UA"/>
        </w:rPr>
        <w:t xml:space="preserve"> В</w:t>
      </w:r>
      <w:r w:rsidRPr="009F0747">
        <w:rPr>
          <w:rFonts w:ascii="Times New Roman" w:hAnsi="Times New Roman" w:cs="Times New Roman"/>
          <w:sz w:val="28"/>
          <w:szCs w:val="28"/>
          <w:lang w:val="uk-UA"/>
        </w:rPr>
        <w:t>иявлено, що тенденція до комерціалізації університетських організацій</w:t>
      </w:r>
      <w:r>
        <w:rPr>
          <w:rFonts w:ascii="Times New Roman" w:hAnsi="Times New Roman" w:cs="Times New Roman"/>
          <w:sz w:val="28"/>
          <w:szCs w:val="28"/>
          <w:lang w:val="uk-UA"/>
        </w:rPr>
        <w:t xml:space="preserve"> </w:t>
      </w:r>
      <w:r w:rsidRPr="009F0747">
        <w:rPr>
          <w:rFonts w:ascii="Times New Roman" w:hAnsi="Times New Roman" w:cs="Times New Roman"/>
          <w:sz w:val="28"/>
          <w:szCs w:val="28"/>
          <w:lang w:val="uk-UA"/>
        </w:rPr>
        <w:t>в Україні збігається з аналогічними тенденціями розвитку університетів в інших країнах, що</w:t>
      </w:r>
      <w:r>
        <w:rPr>
          <w:rFonts w:ascii="Times New Roman" w:hAnsi="Times New Roman" w:cs="Times New Roman"/>
          <w:sz w:val="28"/>
          <w:szCs w:val="28"/>
          <w:lang w:val="uk-UA"/>
        </w:rPr>
        <w:t xml:space="preserve"> </w:t>
      </w:r>
      <w:r w:rsidRPr="009F0747">
        <w:rPr>
          <w:rFonts w:ascii="Times New Roman" w:hAnsi="Times New Roman" w:cs="Times New Roman"/>
          <w:sz w:val="28"/>
          <w:szCs w:val="28"/>
          <w:lang w:val="uk-UA"/>
        </w:rPr>
        <w:t>дає підстави кваліфікувати українські університетські організації як такі, що перебувають</w:t>
      </w:r>
      <w:r>
        <w:rPr>
          <w:rFonts w:ascii="Times New Roman" w:hAnsi="Times New Roman" w:cs="Times New Roman"/>
          <w:sz w:val="28"/>
          <w:szCs w:val="28"/>
          <w:lang w:val="uk-UA"/>
        </w:rPr>
        <w:t xml:space="preserve"> </w:t>
      </w:r>
      <w:r w:rsidRPr="009F0747">
        <w:rPr>
          <w:rFonts w:ascii="Times New Roman" w:hAnsi="Times New Roman" w:cs="Times New Roman"/>
          <w:sz w:val="28"/>
          <w:szCs w:val="28"/>
          <w:lang w:val="uk-UA"/>
        </w:rPr>
        <w:t>на шляху поступового перетворення із адміністративних органів держави (з орієнтацією на</w:t>
      </w:r>
      <w:r>
        <w:rPr>
          <w:rFonts w:ascii="Times New Roman" w:hAnsi="Times New Roman" w:cs="Times New Roman"/>
          <w:sz w:val="28"/>
          <w:szCs w:val="28"/>
          <w:lang w:val="uk-UA"/>
        </w:rPr>
        <w:t xml:space="preserve"> </w:t>
      </w:r>
      <w:r w:rsidRPr="009F0747">
        <w:rPr>
          <w:rFonts w:ascii="Times New Roman" w:hAnsi="Times New Roman" w:cs="Times New Roman"/>
          <w:sz w:val="28"/>
          <w:szCs w:val="28"/>
          <w:lang w:val="uk-UA"/>
        </w:rPr>
        <w:t>держзамовлення) на соціальні організації особливого типу – освітні корпорації (з орієнтацію</w:t>
      </w:r>
      <w:r>
        <w:rPr>
          <w:rFonts w:ascii="Times New Roman" w:hAnsi="Times New Roman" w:cs="Times New Roman"/>
          <w:sz w:val="28"/>
          <w:szCs w:val="28"/>
          <w:lang w:val="uk-UA"/>
        </w:rPr>
        <w:t xml:space="preserve"> </w:t>
      </w:r>
      <w:r w:rsidRPr="009F0747">
        <w:rPr>
          <w:rFonts w:ascii="Times New Roman" w:hAnsi="Times New Roman" w:cs="Times New Roman"/>
          <w:sz w:val="28"/>
          <w:szCs w:val="28"/>
          <w:lang w:val="uk-UA"/>
        </w:rPr>
        <w:t>на освітній ринок і споживачів освітніх послуг) [</w:t>
      </w:r>
      <w:r>
        <w:rPr>
          <w:rFonts w:ascii="Times New Roman" w:hAnsi="Times New Roman" w:cs="Times New Roman"/>
          <w:sz w:val="28"/>
          <w:szCs w:val="28"/>
          <w:lang w:val="uk-UA"/>
        </w:rPr>
        <w:t>94</w:t>
      </w:r>
      <w:r w:rsidRPr="009F0747">
        <w:rPr>
          <w:rFonts w:ascii="Times New Roman" w:hAnsi="Times New Roman" w:cs="Times New Roman"/>
          <w:sz w:val="28"/>
          <w:szCs w:val="28"/>
          <w:lang w:val="uk-UA"/>
        </w:rPr>
        <w:t>, с. 8].</w:t>
      </w:r>
      <w:r>
        <w:rPr>
          <w:rFonts w:ascii="Times New Roman" w:hAnsi="Times New Roman" w:cs="Times New Roman"/>
          <w:sz w:val="28"/>
          <w:szCs w:val="28"/>
          <w:lang w:val="uk-UA"/>
        </w:rPr>
        <w:t xml:space="preserve"> </w:t>
      </w:r>
    </w:p>
    <w:p w14:paraId="7829B9D4" w14:textId="77777777" w:rsidR="00961D8C" w:rsidRPr="009F0747" w:rsidRDefault="00961D8C" w:rsidP="00961D8C">
      <w:pPr>
        <w:autoSpaceDE w:val="0"/>
        <w:autoSpaceDN w:val="0"/>
        <w:adjustRightInd w:val="0"/>
        <w:spacing w:after="0"/>
        <w:ind w:left="57" w:right="57" w:firstLine="709"/>
        <w:jc w:val="both"/>
        <w:rPr>
          <w:rFonts w:ascii="Times New Roman" w:hAnsi="Times New Roman" w:cs="Times New Roman"/>
          <w:b/>
          <w:i/>
          <w:sz w:val="28"/>
          <w:szCs w:val="28"/>
          <w:lang w:val="uk-UA"/>
        </w:rPr>
      </w:pPr>
      <w:r>
        <w:rPr>
          <w:rFonts w:ascii="Times New Roman" w:hAnsi="Times New Roman" w:cs="Times New Roman"/>
          <w:sz w:val="28"/>
          <w:szCs w:val="28"/>
          <w:lang w:val="uk-UA"/>
        </w:rPr>
        <w:t xml:space="preserve">Процес </w:t>
      </w:r>
      <w:proofErr w:type="spellStart"/>
      <w:r>
        <w:rPr>
          <w:rFonts w:ascii="Times New Roman" w:hAnsi="Times New Roman" w:cs="Times New Roman"/>
          <w:sz w:val="28"/>
          <w:szCs w:val="28"/>
          <w:lang w:val="uk-UA"/>
        </w:rPr>
        <w:t>інструменталізації</w:t>
      </w:r>
      <w:proofErr w:type="spellEnd"/>
      <w:r>
        <w:rPr>
          <w:rFonts w:ascii="Times New Roman" w:hAnsi="Times New Roman" w:cs="Times New Roman"/>
          <w:sz w:val="28"/>
          <w:szCs w:val="28"/>
          <w:lang w:val="uk-UA"/>
        </w:rPr>
        <w:t xml:space="preserve"> освіти сприяє</w:t>
      </w:r>
      <w:r w:rsidRPr="00400E42">
        <w:rPr>
          <w:rFonts w:ascii="Times New Roman" w:hAnsi="Times New Roman" w:cs="Times New Roman"/>
          <w:sz w:val="28"/>
          <w:szCs w:val="28"/>
          <w:lang w:val="uk-UA"/>
        </w:rPr>
        <w:t xml:space="preserve"> демократизації та інтернаціоналізації освіт</w:t>
      </w:r>
      <w:r>
        <w:rPr>
          <w:rFonts w:ascii="Times New Roman" w:hAnsi="Times New Roman" w:cs="Times New Roman"/>
          <w:sz w:val="28"/>
          <w:szCs w:val="28"/>
          <w:lang w:val="uk-UA"/>
        </w:rPr>
        <w:t xml:space="preserve">и, </w:t>
      </w:r>
      <w:r w:rsidRPr="00400E42">
        <w:rPr>
          <w:rFonts w:ascii="Times New Roman" w:hAnsi="Times New Roman" w:cs="Times New Roman"/>
          <w:sz w:val="28"/>
          <w:szCs w:val="28"/>
          <w:lang w:val="uk-UA"/>
        </w:rPr>
        <w:t xml:space="preserve"> взаємопроникненн</w:t>
      </w:r>
      <w:r>
        <w:rPr>
          <w:rFonts w:ascii="Times New Roman" w:hAnsi="Times New Roman" w:cs="Times New Roman"/>
          <w:sz w:val="28"/>
          <w:szCs w:val="28"/>
          <w:lang w:val="uk-UA"/>
        </w:rPr>
        <w:t>ю</w:t>
      </w:r>
      <w:r w:rsidRPr="00400E42">
        <w:rPr>
          <w:rFonts w:ascii="Times New Roman" w:hAnsi="Times New Roman" w:cs="Times New Roman"/>
          <w:sz w:val="28"/>
          <w:szCs w:val="28"/>
          <w:lang w:val="uk-UA"/>
        </w:rPr>
        <w:t xml:space="preserve"> не лише знань і технологій, а й капіталу</w:t>
      </w:r>
      <w:r>
        <w:rPr>
          <w:rFonts w:ascii="Times New Roman" w:hAnsi="Times New Roman" w:cs="Times New Roman"/>
          <w:sz w:val="28"/>
          <w:szCs w:val="28"/>
          <w:lang w:val="uk-UA"/>
        </w:rPr>
        <w:t xml:space="preserve">. </w:t>
      </w:r>
      <w:r w:rsidRPr="00400E4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Освіта стає </w:t>
      </w:r>
      <w:r w:rsidRPr="00400E42">
        <w:rPr>
          <w:rFonts w:ascii="Times New Roman" w:hAnsi="Times New Roman" w:cs="Times New Roman"/>
          <w:sz w:val="28"/>
          <w:szCs w:val="28"/>
          <w:lang w:val="uk-UA"/>
        </w:rPr>
        <w:t>інструментом боротьби за ринок, вирішення</w:t>
      </w:r>
      <w:r w:rsidRPr="009F0747">
        <w:rPr>
          <w:rFonts w:ascii="Times New Roman" w:hAnsi="Times New Roman" w:cs="Times New Roman"/>
          <w:sz w:val="28"/>
          <w:szCs w:val="28"/>
          <w:lang w:val="uk-UA"/>
        </w:rPr>
        <w:t xml:space="preserve"> </w:t>
      </w:r>
      <w:r w:rsidRPr="00400E42">
        <w:rPr>
          <w:rFonts w:ascii="Times New Roman" w:hAnsi="Times New Roman" w:cs="Times New Roman"/>
          <w:sz w:val="28"/>
          <w:szCs w:val="28"/>
          <w:lang w:val="uk-UA"/>
        </w:rPr>
        <w:t>геополітичних завдань</w:t>
      </w:r>
      <w:r>
        <w:rPr>
          <w:rFonts w:ascii="Times New Roman" w:hAnsi="Times New Roman" w:cs="Times New Roman"/>
          <w:sz w:val="28"/>
          <w:szCs w:val="28"/>
          <w:lang w:val="uk-UA"/>
        </w:rPr>
        <w:t>.</w:t>
      </w:r>
      <w:r w:rsidRPr="00400E4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400E42">
        <w:rPr>
          <w:rFonts w:ascii="Times New Roman" w:hAnsi="Times New Roman" w:cs="Times New Roman"/>
          <w:sz w:val="28"/>
          <w:szCs w:val="28"/>
          <w:lang w:val="uk-UA"/>
        </w:rPr>
        <w:t xml:space="preserve"> На думку С. Домбровської, економічні аспекти, пов’язані з державним регулюванням вищої освіти та наданням</w:t>
      </w:r>
      <w:r w:rsidRPr="009F0747">
        <w:rPr>
          <w:rFonts w:ascii="Times New Roman" w:hAnsi="Times New Roman" w:cs="Times New Roman"/>
          <w:sz w:val="28"/>
          <w:szCs w:val="28"/>
          <w:lang w:val="uk-UA"/>
        </w:rPr>
        <w:t xml:space="preserve"> </w:t>
      </w:r>
      <w:r w:rsidRPr="00400E42">
        <w:rPr>
          <w:rFonts w:ascii="Times New Roman" w:hAnsi="Times New Roman" w:cs="Times New Roman"/>
          <w:sz w:val="28"/>
          <w:szCs w:val="28"/>
          <w:lang w:val="uk-UA"/>
        </w:rPr>
        <w:t>її послуг у ринкових умовах, майже не привертають достатньої уваги дослідників, незважаючи</w:t>
      </w:r>
      <w:r w:rsidRPr="009F0747">
        <w:rPr>
          <w:rFonts w:ascii="Times New Roman" w:hAnsi="Times New Roman" w:cs="Times New Roman"/>
          <w:sz w:val="28"/>
          <w:szCs w:val="28"/>
          <w:lang w:val="uk-UA"/>
        </w:rPr>
        <w:t xml:space="preserve"> </w:t>
      </w:r>
      <w:r w:rsidRPr="00400E42">
        <w:rPr>
          <w:rFonts w:ascii="Times New Roman" w:hAnsi="Times New Roman" w:cs="Times New Roman"/>
          <w:sz w:val="28"/>
          <w:szCs w:val="28"/>
          <w:lang w:val="uk-UA"/>
        </w:rPr>
        <w:t>на те, що вона формує та відтворює інтелектуальний, духовний та економічний потенціал</w:t>
      </w:r>
      <w:r w:rsidRPr="009F0747">
        <w:rPr>
          <w:rFonts w:ascii="Times New Roman" w:hAnsi="Times New Roman" w:cs="Times New Roman"/>
          <w:sz w:val="28"/>
          <w:szCs w:val="28"/>
          <w:lang w:val="uk-UA"/>
        </w:rPr>
        <w:t xml:space="preserve"> </w:t>
      </w:r>
      <w:r w:rsidRPr="00400E42">
        <w:rPr>
          <w:rFonts w:ascii="Times New Roman" w:hAnsi="Times New Roman" w:cs="Times New Roman"/>
          <w:sz w:val="28"/>
          <w:szCs w:val="28"/>
          <w:lang w:val="uk-UA"/>
        </w:rPr>
        <w:t xml:space="preserve">суспільства. </w:t>
      </w:r>
      <w:r w:rsidRPr="006D4E70">
        <w:rPr>
          <w:rFonts w:ascii="Times New Roman" w:hAnsi="Times New Roman" w:cs="Times New Roman"/>
          <w:sz w:val="28"/>
          <w:szCs w:val="28"/>
          <w:lang w:val="uk-UA"/>
        </w:rPr>
        <w:t xml:space="preserve">Усе частіше використовується поняття </w:t>
      </w:r>
      <w:r>
        <w:rPr>
          <w:rFonts w:ascii="Times New Roman" w:hAnsi="Times New Roman" w:cs="Times New Roman"/>
          <w:sz w:val="28"/>
          <w:szCs w:val="28"/>
          <w:lang w:val="uk-UA"/>
        </w:rPr>
        <w:t>«</w:t>
      </w:r>
      <w:r w:rsidRPr="006D4E70">
        <w:rPr>
          <w:rFonts w:ascii="Times New Roman" w:hAnsi="Times New Roman" w:cs="Times New Roman"/>
          <w:sz w:val="28"/>
          <w:szCs w:val="28"/>
          <w:lang w:val="uk-UA"/>
        </w:rPr>
        <w:t>глобальний ринок освітніх послуг</w:t>
      </w:r>
      <w:r>
        <w:rPr>
          <w:rFonts w:ascii="Times New Roman" w:hAnsi="Times New Roman" w:cs="Times New Roman"/>
          <w:sz w:val="28"/>
          <w:szCs w:val="28"/>
          <w:lang w:val="uk-UA"/>
        </w:rPr>
        <w:t>»</w:t>
      </w:r>
      <w:r w:rsidRPr="006D4E70">
        <w:rPr>
          <w:rFonts w:ascii="Times New Roman" w:hAnsi="Times New Roman" w:cs="Times New Roman"/>
          <w:sz w:val="28"/>
          <w:szCs w:val="28"/>
          <w:lang w:val="uk-UA"/>
        </w:rPr>
        <w:t xml:space="preserve"> як якісно</w:t>
      </w:r>
      <w:r w:rsidRPr="009F0747">
        <w:rPr>
          <w:rFonts w:ascii="Times New Roman" w:hAnsi="Times New Roman" w:cs="Times New Roman"/>
          <w:sz w:val="28"/>
          <w:szCs w:val="28"/>
          <w:lang w:val="uk-UA"/>
        </w:rPr>
        <w:t xml:space="preserve"> </w:t>
      </w:r>
      <w:r w:rsidRPr="006D4E70">
        <w:rPr>
          <w:rFonts w:ascii="Times New Roman" w:hAnsi="Times New Roman" w:cs="Times New Roman"/>
          <w:sz w:val="28"/>
          <w:szCs w:val="28"/>
          <w:lang w:val="uk-UA"/>
        </w:rPr>
        <w:t xml:space="preserve">новий процес, що проявляється в розвитку </w:t>
      </w:r>
      <w:proofErr w:type="spellStart"/>
      <w:r w:rsidRPr="006D4E70">
        <w:rPr>
          <w:rFonts w:ascii="Times New Roman" w:hAnsi="Times New Roman" w:cs="Times New Roman"/>
          <w:sz w:val="28"/>
          <w:szCs w:val="28"/>
          <w:lang w:val="uk-UA"/>
        </w:rPr>
        <w:t>міжн</w:t>
      </w:r>
      <w:r w:rsidRPr="009F0747">
        <w:rPr>
          <w:rFonts w:ascii="Times New Roman" w:hAnsi="Times New Roman" w:cs="Times New Roman"/>
          <w:sz w:val="28"/>
          <w:szCs w:val="28"/>
        </w:rPr>
        <w:t>ародних</w:t>
      </w:r>
      <w:proofErr w:type="spellEnd"/>
      <w:r w:rsidRPr="009F0747">
        <w:rPr>
          <w:rFonts w:ascii="Times New Roman" w:hAnsi="Times New Roman" w:cs="Times New Roman"/>
          <w:sz w:val="28"/>
          <w:szCs w:val="28"/>
        </w:rPr>
        <w:t xml:space="preserve"> </w:t>
      </w:r>
      <w:proofErr w:type="spellStart"/>
      <w:r w:rsidRPr="009F0747">
        <w:rPr>
          <w:rFonts w:ascii="Times New Roman" w:hAnsi="Times New Roman" w:cs="Times New Roman"/>
          <w:sz w:val="28"/>
          <w:szCs w:val="28"/>
        </w:rPr>
        <w:t>зв’язків</w:t>
      </w:r>
      <w:proofErr w:type="spellEnd"/>
      <w:r w:rsidRPr="009F0747">
        <w:rPr>
          <w:rFonts w:ascii="Times New Roman" w:hAnsi="Times New Roman" w:cs="Times New Roman"/>
          <w:sz w:val="28"/>
          <w:szCs w:val="28"/>
        </w:rPr>
        <w:t xml:space="preserve"> у </w:t>
      </w:r>
      <w:proofErr w:type="spellStart"/>
      <w:r w:rsidRPr="009F0747">
        <w:rPr>
          <w:rFonts w:ascii="Times New Roman" w:hAnsi="Times New Roman" w:cs="Times New Roman"/>
          <w:sz w:val="28"/>
          <w:szCs w:val="28"/>
        </w:rPr>
        <w:t>сфері</w:t>
      </w:r>
      <w:proofErr w:type="spellEnd"/>
      <w:r w:rsidRPr="009F0747">
        <w:rPr>
          <w:rFonts w:ascii="Times New Roman" w:hAnsi="Times New Roman" w:cs="Times New Roman"/>
          <w:sz w:val="28"/>
          <w:szCs w:val="28"/>
        </w:rPr>
        <w:t xml:space="preserve"> </w:t>
      </w:r>
      <w:proofErr w:type="spellStart"/>
      <w:r w:rsidRPr="009F0747">
        <w:rPr>
          <w:rFonts w:ascii="Times New Roman" w:hAnsi="Times New Roman" w:cs="Times New Roman"/>
          <w:sz w:val="28"/>
          <w:szCs w:val="28"/>
        </w:rPr>
        <w:t>підготовки</w:t>
      </w:r>
      <w:proofErr w:type="spellEnd"/>
      <w:r w:rsidRPr="009F0747">
        <w:rPr>
          <w:rFonts w:ascii="Times New Roman" w:hAnsi="Times New Roman" w:cs="Times New Roman"/>
          <w:sz w:val="28"/>
          <w:szCs w:val="28"/>
        </w:rPr>
        <w:t xml:space="preserve"> </w:t>
      </w:r>
      <w:proofErr w:type="spellStart"/>
      <w:r w:rsidRPr="009F0747">
        <w:rPr>
          <w:rFonts w:ascii="Times New Roman" w:hAnsi="Times New Roman" w:cs="Times New Roman"/>
          <w:sz w:val="28"/>
          <w:szCs w:val="28"/>
        </w:rPr>
        <w:t>кадрів</w:t>
      </w:r>
      <w:proofErr w:type="spellEnd"/>
      <w:r w:rsidRPr="009F0747">
        <w:rPr>
          <w:rFonts w:ascii="Times New Roman" w:hAnsi="Times New Roman" w:cs="Times New Roman"/>
          <w:sz w:val="28"/>
          <w:szCs w:val="28"/>
        </w:rPr>
        <w:t xml:space="preserve"> [</w:t>
      </w:r>
      <w:r>
        <w:rPr>
          <w:rFonts w:ascii="Times New Roman" w:hAnsi="Times New Roman" w:cs="Times New Roman"/>
          <w:sz w:val="28"/>
          <w:szCs w:val="28"/>
          <w:lang w:val="uk-UA"/>
        </w:rPr>
        <w:t>35</w:t>
      </w:r>
      <w:r w:rsidRPr="009F0747">
        <w:rPr>
          <w:rFonts w:ascii="Times New Roman" w:hAnsi="Times New Roman" w:cs="Times New Roman"/>
          <w:sz w:val="28"/>
          <w:szCs w:val="28"/>
        </w:rPr>
        <w:t>].</w:t>
      </w:r>
    </w:p>
    <w:p w14:paraId="4B0B1DD1" w14:textId="77777777" w:rsidR="00961D8C" w:rsidRPr="00CA0BD8" w:rsidRDefault="00961D8C" w:rsidP="00961D8C">
      <w:pPr>
        <w:autoSpaceDE w:val="0"/>
        <w:autoSpaceDN w:val="0"/>
        <w:adjustRightInd w:val="0"/>
        <w:spacing w:after="0"/>
        <w:ind w:left="57" w:right="57" w:firstLine="709"/>
        <w:jc w:val="both"/>
        <w:rPr>
          <w:rFonts w:ascii="Times New Roman" w:hAnsi="Times New Roman" w:cs="Times New Roman"/>
          <w:b/>
          <w:sz w:val="28"/>
          <w:szCs w:val="28"/>
          <w:lang w:val="uk-UA"/>
        </w:rPr>
      </w:pPr>
      <w:r w:rsidRPr="003B7B61">
        <w:rPr>
          <w:rFonts w:ascii="Times New Roman" w:hAnsi="Times New Roman" w:cs="Times New Roman"/>
          <w:b/>
          <w:i/>
          <w:sz w:val="28"/>
          <w:szCs w:val="28"/>
          <w:lang w:val="uk-UA"/>
        </w:rPr>
        <w:t>Комерціалізація</w:t>
      </w:r>
      <w:r>
        <w:rPr>
          <w:rFonts w:ascii="Times New Roman" w:hAnsi="Times New Roman" w:cs="Times New Roman"/>
          <w:b/>
          <w:sz w:val="28"/>
          <w:szCs w:val="28"/>
          <w:lang w:val="uk-UA"/>
        </w:rPr>
        <w:t xml:space="preserve"> – </w:t>
      </w:r>
      <w:r w:rsidRPr="00F713B6">
        <w:rPr>
          <w:rFonts w:ascii="Times New Roman" w:hAnsi="Times New Roman" w:cs="Times New Roman"/>
          <w:sz w:val="28"/>
          <w:szCs w:val="28"/>
          <w:lang w:val="uk-UA"/>
        </w:rPr>
        <w:t>процес залучення</w:t>
      </w:r>
      <w:r>
        <w:rPr>
          <w:rFonts w:ascii="Times New Roman" w:hAnsi="Times New Roman" w:cs="Times New Roman"/>
          <w:b/>
          <w:sz w:val="28"/>
          <w:szCs w:val="28"/>
          <w:lang w:val="uk-UA"/>
        </w:rPr>
        <w:t xml:space="preserve"> </w:t>
      </w:r>
      <w:r>
        <w:rPr>
          <w:rStyle w:val="A50"/>
          <w:rFonts w:ascii="Times New Roman" w:hAnsi="Times New Roman" w:cs="Times New Roman"/>
          <w:sz w:val="28"/>
          <w:szCs w:val="28"/>
          <w:lang w:val="uk-UA"/>
        </w:rPr>
        <w:t xml:space="preserve"> </w:t>
      </w:r>
      <w:r w:rsidRPr="00CA0BD8">
        <w:rPr>
          <w:rStyle w:val="A50"/>
          <w:rFonts w:ascii="Times New Roman" w:hAnsi="Times New Roman" w:cs="Times New Roman"/>
          <w:sz w:val="28"/>
          <w:szCs w:val="28"/>
          <w:lang w:val="uk-UA"/>
        </w:rPr>
        <w:t>додатков</w:t>
      </w:r>
      <w:r>
        <w:rPr>
          <w:rStyle w:val="A50"/>
          <w:rFonts w:ascii="Times New Roman" w:hAnsi="Times New Roman" w:cs="Times New Roman"/>
          <w:sz w:val="28"/>
          <w:szCs w:val="28"/>
          <w:lang w:val="uk-UA"/>
        </w:rPr>
        <w:t xml:space="preserve">их </w:t>
      </w:r>
      <w:r w:rsidRPr="00CA0BD8">
        <w:rPr>
          <w:rStyle w:val="A50"/>
          <w:rFonts w:ascii="Times New Roman" w:hAnsi="Times New Roman" w:cs="Times New Roman"/>
          <w:sz w:val="28"/>
          <w:szCs w:val="28"/>
          <w:lang w:val="uk-UA"/>
        </w:rPr>
        <w:t>фінансов</w:t>
      </w:r>
      <w:r>
        <w:rPr>
          <w:rStyle w:val="A50"/>
          <w:rFonts w:ascii="Times New Roman" w:hAnsi="Times New Roman" w:cs="Times New Roman"/>
          <w:sz w:val="28"/>
          <w:szCs w:val="28"/>
          <w:lang w:val="uk-UA"/>
        </w:rPr>
        <w:t>их</w:t>
      </w:r>
      <w:r w:rsidRPr="00CA0BD8">
        <w:rPr>
          <w:rStyle w:val="A50"/>
          <w:rFonts w:ascii="Times New Roman" w:hAnsi="Times New Roman" w:cs="Times New Roman"/>
          <w:sz w:val="28"/>
          <w:szCs w:val="28"/>
          <w:lang w:val="uk-UA"/>
        </w:rPr>
        <w:t xml:space="preserve"> ресурс</w:t>
      </w:r>
      <w:r>
        <w:rPr>
          <w:rStyle w:val="A50"/>
          <w:rFonts w:ascii="Times New Roman" w:hAnsi="Times New Roman" w:cs="Times New Roman"/>
          <w:sz w:val="28"/>
          <w:szCs w:val="28"/>
          <w:lang w:val="uk-UA"/>
        </w:rPr>
        <w:t>ів у ЗВО</w:t>
      </w:r>
      <w:r w:rsidRPr="00CA0BD8">
        <w:rPr>
          <w:rStyle w:val="A50"/>
          <w:rFonts w:ascii="Times New Roman" w:hAnsi="Times New Roman" w:cs="Times New Roman"/>
          <w:sz w:val="28"/>
          <w:szCs w:val="28"/>
          <w:lang w:val="uk-UA"/>
        </w:rPr>
        <w:t xml:space="preserve"> для забезпечення своєї діяльності</w:t>
      </w:r>
      <w:r>
        <w:rPr>
          <w:rStyle w:val="A50"/>
          <w:rFonts w:ascii="Times New Roman" w:hAnsi="Times New Roman" w:cs="Times New Roman"/>
          <w:sz w:val="28"/>
          <w:szCs w:val="28"/>
          <w:lang w:val="uk-UA"/>
        </w:rPr>
        <w:t>, на основі</w:t>
      </w:r>
      <w:r w:rsidRPr="00CA0BD8">
        <w:rPr>
          <w:rStyle w:val="A50"/>
          <w:rFonts w:ascii="Times New Roman" w:hAnsi="Times New Roman" w:cs="Times New Roman"/>
          <w:sz w:val="28"/>
          <w:szCs w:val="28"/>
          <w:lang w:val="uk-UA"/>
        </w:rPr>
        <w:t xml:space="preserve"> використ</w:t>
      </w:r>
      <w:r>
        <w:rPr>
          <w:rStyle w:val="A50"/>
          <w:rFonts w:ascii="Times New Roman" w:hAnsi="Times New Roman" w:cs="Times New Roman"/>
          <w:sz w:val="28"/>
          <w:szCs w:val="28"/>
          <w:lang w:val="uk-UA"/>
        </w:rPr>
        <w:t>ання</w:t>
      </w:r>
      <w:r w:rsidRPr="00CA0BD8">
        <w:rPr>
          <w:rStyle w:val="A50"/>
          <w:rFonts w:ascii="Times New Roman" w:hAnsi="Times New Roman" w:cs="Times New Roman"/>
          <w:sz w:val="28"/>
          <w:szCs w:val="28"/>
          <w:lang w:val="uk-UA"/>
        </w:rPr>
        <w:t xml:space="preserve"> інноваційн</w:t>
      </w:r>
      <w:r>
        <w:rPr>
          <w:rStyle w:val="A50"/>
          <w:rFonts w:ascii="Times New Roman" w:hAnsi="Times New Roman" w:cs="Times New Roman"/>
          <w:sz w:val="28"/>
          <w:szCs w:val="28"/>
          <w:lang w:val="uk-UA"/>
        </w:rPr>
        <w:t>их</w:t>
      </w:r>
      <w:r w:rsidRPr="00CA0BD8">
        <w:rPr>
          <w:rStyle w:val="A50"/>
          <w:rFonts w:ascii="Times New Roman" w:hAnsi="Times New Roman" w:cs="Times New Roman"/>
          <w:sz w:val="28"/>
          <w:szCs w:val="28"/>
          <w:lang w:val="uk-UA"/>
        </w:rPr>
        <w:t xml:space="preserve"> метод</w:t>
      </w:r>
      <w:r>
        <w:rPr>
          <w:rStyle w:val="A50"/>
          <w:rFonts w:ascii="Times New Roman" w:hAnsi="Times New Roman" w:cs="Times New Roman"/>
          <w:sz w:val="28"/>
          <w:szCs w:val="28"/>
          <w:lang w:val="uk-UA"/>
        </w:rPr>
        <w:t>ів</w:t>
      </w:r>
      <w:r w:rsidRPr="00CA0BD8">
        <w:rPr>
          <w:rStyle w:val="A50"/>
          <w:rFonts w:ascii="Times New Roman" w:hAnsi="Times New Roman" w:cs="Times New Roman"/>
          <w:sz w:val="28"/>
          <w:szCs w:val="28"/>
          <w:lang w:val="uk-UA"/>
        </w:rPr>
        <w:t xml:space="preserve"> навчання. </w:t>
      </w:r>
      <w:r w:rsidRPr="00F713B6">
        <w:rPr>
          <w:rStyle w:val="A50"/>
          <w:rFonts w:ascii="Times New Roman" w:hAnsi="Times New Roman" w:cs="Times New Roman"/>
          <w:sz w:val="28"/>
          <w:szCs w:val="28"/>
          <w:lang w:val="uk-UA"/>
        </w:rPr>
        <w:t xml:space="preserve">Важливою умовою </w:t>
      </w:r>
      <w:proofErr w:type="spellStart"/>
      <w:r>
        <w:rPr>
          <w:rStyle w:val="A50"/>
          <w:rFonts w:ascii="Times New Roman" w:hAnsi="Times New Roman" w:cs="Times New Roman"/>
          <w:sz w:val="28"/>
          <w:szCs w:val="28"/>
          <w:lang w:val="uk-UA"/>
        </w:rPr>
        <w:t>комерціоналізації</w:t>
      </w:r>
      <w:proofErr w:type="spellEnd"/>
      <w:r>
        <w:rPr>
          <w:rStyle w:val="A50"/>
          <w:rFonts w:ascii="Times New Roman" w:hAnsi="Times New Roman" w:cs="Times New Roman"/>
          <w:sz w:val="28"/>
          <w:szCs w:val="28"/>
          <w:lang w:val="uk-UA"/>
        </w:rPr>
        <w:t xml:space="preserve"> є</w:t>
      </w:r>
      <w:r w:rsidRPr="00F713B6">
        <w:rPr>
          <w:rStyle w:val="A50"/>
          <w:rFonts w:ascii="Times New Roman" w:hAnsi="Times New Roman" w:cs="Times New Roman"/>
          <w:sz w:val="28"/>
          <w:szCs w:val="28"/>
          <w:lang w:val="uk-UA"/>
        </w:rPr>
        <w:t xml:space="preserve"> взаємоді</w:t>
      </w:r>
      <w:r>
        <w:rPr>
          <w:rStyle w:val="A50"/>
          <w:rFonts w:ascii="Times New Roman" w:hAnsi="Times New Roman" w:cs="Times New Roman"/>
          <w:sz w:val="28"/>
          <w:szCs w:val="28"/>
          <w:lang w:val="uk-UA"/>
        </w:rPr>
        <w:t>я</w:t>
      </w:r>
      <w:r w:rsidRPr="00F713B6">
        <w:rPr>
          <w:rStyle w:val="A50"/>
          <w:rFonts w:ascii="Times New Roman" w:hAnsi="Times New Roman" w:cs="Times New Roman"/>
          <w:sz w:val="28"/>
          <w:szCs w:val="28"/>
          <w:lang w:val="uk-UA"/>
        </w:rPr>
        <w:t xml:space="preserve"> з промисловістю</w:t>
      </w:r>
      <w:r>
        <w:rPr>
          <w:rStyle w:val="A50"/>
          <w:rFonts w:ascii="Times New Roman" w:hAnsi="Times New Roman" w:cs="Times New Roman"/>
          <w:sz w:val="28"/>
          <w:szCs w:val="28"/>
          <w:lang w:val="uk-UA"/>
        </w:rPr>
        <w:t xml:space="preserve"> у процесі </w:t>
      </w:r>
      <w:r w:rsidRPr="00E73DF8">
        <w:rPr>
          <w:rStyle w:val="A50"/>
          <w:rFonts w:ascii="Times New Roman" w:hAnsi="Times New Roman" w:cs="Times New Roman"/>
          <w:sz w:val="28"/>
          <w:szCs w:val="28"/>
          <w:lang w:val="uk-UA"/>
        </w:rPr>
        <w:t>підготов</w:t>
      </w:r>
      <w:r w:rsidRPr="00E73DF8">
        <w:rPr>
          <w:rStyle w:val="A50"/>
          <w:rFonts w:ascii="Times New Roman" w:hAnsi="Times New Roman" w:cs="Times New Roman"/>
          <w:sz w:val="28"/>
          <w:szCs w:val="28"/>
          <w:lang w:val="uk-UA"/>
        </w:rPr>
        <w:softHyphen/>
        <w:t>ки студентів до успішних дій на ринку праці в умовах жорстокої конкуренції та підвищення свого іміджу на ринку освітніх послуг.</w:t>
      </w:r>
      <w:r w:rsidRPr="00F713B6">
        <w:rPr>
          <w:rStyle w:val="A50"/>
          <w:rFonts w:ascii="Times New Roman" w:hAnsi="Times New Roman" w:cs="Times New Roman"/>
          <w:sz w:val="28"/>
          <w:szCs w:val="28"/>
          <w:lang w:val="uk-UA"/>
        </w:rPr>
        <w:t xml:space="preserve"> </w:t>
      </w:r>
      <w:r w:rsidRPr="00CA0BD8">
        <w:rPr>
          <w:rStyle w:val="A50"/>
          <w:rFonts w:ascii="Times New Roman" w:hAnsi="Times New Roman" w:cs="Times New Roman"/>
          <w:sz w:val="28"/>
          <w:szCs w:val="28"/>
          <w:lang w:val="uk-UA"/>
        </w:rPr>
        <w:t>К</w:t>
      </w:r>
      <w:r w:rsidRPr="00DC4722">
        <w:rPr>
          <w:rStyle w:val="A50"/>
          <w:rFonts w:ascii="Times New Roman" w:hAnsi="Times New Roman" w:cs="Times New Roman"/>
          <w:sz w:val="28"/>
          <w:szCs w:val="28"/>
          <w:lang w:val="uk-UA"/>
        </w:rPr>
        <w:t xml:space="preserve">омерціалізація, в певній мірі – це перетворення знань у товар; посилення впливу ринкових відносин на мету та завдання вищої освіти, зростання значимості знань </w:t>
      </w:r>
      <w:r w:rsidRPr="00DC4722">
        <w:rPr>
          <w:rStyle w:val="A50"/>
          <w:rFonts w:ascii="Times New Roman" w:hAnsi="Times New Roman" w:cs="Times New Roman"/>
          <w:sz w:val="28"/>
          <w:szCs w:val="28"/>
          <w:lang w:val="uk-UA"/>
        </w:rPr>
        <w:lastRenderedPageBreak/>
        <w:t>як ресурсу економічного розвитку, що фокусуєть</w:t>
      </w:r>
      <w:r w:rsidRPr="00DC4722">
        <w:rPr>
          <w:rStyle w:val="A50"/>
          <w:rFonts w:ascii="Times New Roman" w:hAnsi="Times New Roman" w:cs="Times New Roman"/>
          <w:sz w:val="28"/>
          <w:szCs w:val="28"/>
          <w:lang w:val="uk-UA"/>
        </w:rPr>
        <w:softHyphen/>
        <w:t>ся в концепції економіки, заснованій на зна</w:t>
      </w:r>
      <w:r w:rsidRPr="00DC4722">
        <w:rPr>
          <w:rStyle w:val="A50"/>
          <w:rFonts w:ascii="Times New Roman" w:hAnsi="Times New Roman" w:cs="Times New Roman"/>
          <w:sz w:val="28"/>
          <w:szCs w:val="28"/>
          <w:lang w:val="uk-UA"/>
        </w:rPr>
        <w:softHyphen/>
        <w:t xml:space="preserve">ннях. </w:t>
      </w:r>
      <w:r w:rsidRPr="00CA0BD8">
        <w:rPr>
          <w:rStyle w:val="A50"/>
          <w:rFonts w:ascii="Times New Roman" w:hAnsi="Times New Roman" w:cs="Times New Roman"/>
          <w:sz w:val="28"/>
          <w:szCs w:val="28"/>
          <w:lang w:val="uk-UA"/>
        </w:rPr>
        <w:t xml:space="preserve"> </w:t>
      </w:r>
    </w:p>
    <w:p w14:paraId="0483BD29" w14:textId="77777777" w:rsidR="00961D8C" w:rsidRDefault="00961D8C" w:rsidP="00961D8C">
      <w:pPr>
        <w:pStyle w:val="a7"/>
        <w:spacing w:before="0" w:beforeAutospacing="0" w:after="0" w:afterAutospacing="0" w:line="259" w:lineRule="auto"/>
        <w:ind w:left="57" w:right="57" w:firstLine="709"/>
        <w:jc w:val="both"/>
        <w:rPr>
          <w:rStyle w:val="a8"/>
          <w:rFonts w:ascii="Tahoma" w:eastAsia="Calibri" w:hAnsi="Tahoma" w:cs="Tahoma"/>
          <w:sz w:val="27"/>
          <w:szCs w:val="27"/>
        </w:rPr>
      </w:pPr>
      <w:r w:rsidRPr="003B7B61">
        <w:rPr>
          <w:b/>
          <w:i/>
          <w:sz w:val="28"/>
          <w:szCs w:val="28"/>
        </w:rPr>
        <w:t>Стандартизація</w:t>
      </w:r>
      <w:r>
        <w:rPr>
          <w:b/>
          <w:i/>
          <w:sz w:val="28"/>
          <w:szCs w:val="28"/>
        </w:rPr>
        <w:t>.</w:t>
      </w:r>
      <w:r>
        <w:rPr>
          <w:b/>
          <w:sz w:val="28"/>
          <w:szCs w:val="28"/>
        </w:rPr>
        <w:t xml:space="preserve"> </w:t>
      </w:r>
      <w:r w:rsidRPr="00706DEE">
        <w:rPr>
          <w:sz w:val="28"/>
          <w:szCs w:val="28"/>
        </w:rPr>
        <w:t xml:space="preserve"> Однією із провідних тенденцій розвитку сучасної вищої освіти як в Україні так і за її межами є стандартизація. На думку С. </w:t>
      </w:r>
      <w:proofErr w:type="spellStart"/>
      <w:r w:rsidRPr="00706DEE">
        <w:rPr>
          <w:sz w:val="28"/>
          <w:szCs w:val="28"/>
        </w:rPr>
        <w:t>Терепищого</w:t>
      </w:r>
      <w:proofErr w:type="spellEnd"/>
      <w:r w:rsidRPr="00706DEE">
        <w:rPr>
          <w:sz w:val="28"/>
          <w:szCs w:val="28"/>
        </w:rPr>
        <w:t xml:space="preserve">, розглядаючи причини підвищеної уваги до стандартизації вищої освіти варто зазначити, що основною серед них є наявність протиріч як в самій системі вищої освіти, так і між вищою освітою та іншими суспільними сферами, зокрема науковою сферою та сферою праці. Невідповідність між запитом суспільства та реальним станом системи вищої освіти, швидка комерціалізація вищої освіти, наростання регіональних і галузевих відмінностей, зростання кількості різних форм отримання вищої освіти, плюралізм освітніх технологій – все це неминуче веде до збільшення ентропії (хаосу) в освіті, і як наслідок до дезадаптації споживачів освітніх послуг. Практика показує, що хаос у системі вищої освіти породжує зниження якості освітніх послуг та не дозволяє забезпечити рівний доступ до вищої освіти. Стандартизація вищої освіти постає як важливий </w:t>
      </w:r>
      <w:proofErr w:type="spellStart"/>
      <w:r w:rsidRPr="00706DEE">
        <w:rPr>
          <w:sz w:val="28"/>
          <w:szCs w:val="28"/>
        </w:rPr>
        <w:t>філософсько</w:t>
      </w:r>
      <w:proofErr w:type="spellEnd"/>
      <w:r w:rsidRPr="00706DEE">
        <w:rPr>
          <w:sz w:val="28"/>
          <w:szCs w:val="28"/>
        </w:rPr>
        <w:t xml:space="preserve">-освітній та соціально-культурний феномен у відповідь на замовлення суспільства щодо впорядкування  розмаїття способів, форм, технологій і методів у системі вищої освіти. Завдяки стандартизації сфера освіти стає більш зрозумілою і прозорою для інших суспільних сфер. Висока освіченість, уміння вчитися упродовж усього життя, стають необхідною умовою прогресивного розвитку як окремих індивідів, так і цілих суспільств. </w:t>
      </w:r>
      <w:r w:rsidRPr="00256836">
        <w:rPr>
          <w:sz w:val="28"/>
          <w:szCs w:val="28"/>
        </w:rPr>
        <w:t>Стандартизація вищої</w:t>
      </w:r>
      <w:r w:rsidRPr="00706DEE">
        <w:rPr>
          <w:sz w:val="28"/>
          <w:szCs w:val="28"/>
        </w:rPr>
        <w:t xml:space="preserve"> </w:t>
      </w:r>
      <w:r w:rsidRPr="00256836">
        <w:rPr>
          <w:sz w:val="28"/>
          <w:szCs w:val="28"/>
        </w:rPr>
        <w:t>освіти покликана забезпечити рівний доступ кожного до гідних умов життя, реалізовуючи</w:t>
      </w:r>
      <w:r w:rsidRPr="00706DEE">
        <w:rPr>
          <w:sz w:val="28"/>
          <w:szCs w:val="28"/>
        </w:rPr>
        <w:t xml:space="preserve"> </w:t>
      </w:r>
      <w:r w:rsidRPr="00256836">
        <w:rPr>
          <w:sz w:val="28"/>
          <w:szCs w:val="28"/>
        </w:rPr>
        <w:t>прагнення людства до високих принципів гуманності [</w:t>
      </w:r>
      <w:r>
        <w:rPr>
          <w:sz w:val="28"/>
          <w:szCs w:val="28"/>
        </w:rPr>
        <w:t>95</w:t>
      </w:r>
      <w:r w:rsidRPr="00AD4253">
        <w:rPr>
          <w:sz w:val="28"/>
          <w:szCs w:val="28"/>
        </w:rPr>
        <w:t>].</w:t>
      </w:r>
      <w:r w:rsidRPr="00452303">
        <w:rPr>
          <w:rStyle w:val="a8"/>
          <w:rFonts w:ascii="Tahoma" w:eastAsia="Calibri" w:hAnsi="Tahoma" w:cs="Tahoma"/>
          <w:sz w:val="27"/>
          <w:szCs w:val="27"/>
        </w:rPr>
        <w:t xml:space="preserve"> </w:t>
      </w:r>
    </w:p>
    <w:p w14:paraId="4CFC8664" w14:textId="77777777" w:rsidR="00961D8C" w:rsidRPr="00452303" w:rsidRDefault="00961D8C" w:rsidP="00961D8C">
      <w:pPr>
        <w:pStyle w:val="a7"/>
        <w:spacing w:before="0" w:beforeAutospacing="0" w:after="0" w:afterAutospacing="0" w:line="259" w:lineRule="auto"/>
        <w:ind w:left="57" w:right="57" w:firstLine="709"/>
        <w:jc w:val="both"/>
        <w:rPr>
          <w:color w:val="000000"/>
          <w:sz w:val="28"/>
          <w:szCs w:val="28"/>
        </w:rPr>
      </w:pPr>
      <w:r w:rsidRPr="00DC4722">
        <w:rPr>
          <w:rStyle w:val="a8"/>
          <w:rFonts w:eastAsia="Calibri"/>
          <w:i/>
          <w:color w:val="000000"/>
          <w:sz w:val="28"/>
          <w:szCs w:val="28"/>
        </w:rPr>
        <w:t>Стандарт вищої освіти</w:t>
      </w:r>
      <w:r w:rsidRPr="00452303">
        <w:rPr>
          <w:color w:val="000000"/>
          <w:sz w:val="28"/>
          <w:szCs w:val="28"/>
        </w:rPr>
        <w:t xml:space="preserve"> - це сукупність вимог до змісту та результатів освітньої діяльності закладів вищої освіти і наукових установ за кожним рівнем вищої освіти в межах кожної спеціальності</w:t>
      </w:r>
      <w:r w:rsidRPr="000640D1">
        <w:rPr>
          <w:color w:val="000000"/>
          <w:sz w:val="28"/>
          <w:szCs w:val="28"/>
        </w:rPr>
        <w:t>[</w:t>
      </w:r>
      <w:r>
        <w:rPr>
          <w:color w:val="000000"/>
          <w:sz w:val="28"/>
          <w:szCs w:val="28"/>
        </w:rPr>
        <w:t>39</w:t>
      </w:r>
      <w:r w:rsidRPr="000640D1">
        <w:rPr>
          <w:color w:val="000000"/>
          <w:sz w:val="28"/>
          <w:szCs w:val="28"/>
        </w:rPr>
        <w:t>]</w:t>
      </w:r>
      <w:r>
        <w:rPr>
          <w:color w:val="000000"/>
          <w:sz w:val="28"/>
          <w:szCs w:val="28"/>
        </w:rPr>
        <w:t>.</w:t>
      </w:r>
      <w:r w:rsidRPr="00452303">
        <w:rPr>
          <w:color w:val="000000"/>
          <w:sz w:val="28"/>
          <w:szCs w:val="28"/>
        </w:rPr>
        <w:t xml:space="preserve"> </w:t>
      </w:r>
      <w:r>
        <w:rPr>
          <w:color w:val="000000"/>
          <w:sz w:val="28"/>
          <w:szCs w:val="28"/>
        </w:rPr>
        <w:t xml:space="preserve"> </w:t>
      </w:r>
      <w:r w:rsidRPr="00452303">
        <w:rPr>
          <w:color w:val="000000"/>
          <w:sz w:val="28"/>
          <w:szCs w:val="28"/>
        </w:rPr>
        <w:t> </w:t>
      </w:r>
    </w:p>
    <w:p w14:paraId="0EBC8286" w14:textId="77777777" w:rsidR="00961D8C" w:rsidRPr="00452303" w:rsidRDefault="00961D8C" w:rsidP="00961D8C">
      <w:pPr>
        <w:pStyle w:val="a7"/>
        <w:spacing w:before="0" w:beforeAutospacing="0" w:after="0" w:afterAutospacing="0" w:line="259" w:lineRule="auto"/>
        <w:ind w:left="57" w:right="57" w:firstLine="709"/>
        <w:jc w:val="both"/>
        <w:rPr>
          <w:color w:val="000000"/>
          <w:sz w:val="28"/>
          <w:szCs w:val="28"/>
        </w:rPr>
      </w:pPr>
      <w:r w:rsidRPr="00452303">
        <w:rPr>
          <w:color w:val="000000"/>
          <w:sz w:val="28"/>
          <w:szCs w:val="28"/>
        </w:rPr>
        <w:t> Стандарти вищої освіти розробляються для кожного рівня вищої освіти в межах кожної спеціальності відповідно до Національної рамки кваліфікацій і використовуються для визначення та оцінювання якості змісту та результатів освітньої діяльності закладів вищої освіти (наукових установ). </w:t>
      </w:r>
    </w:p>
    <w:p w14:paraId="70E7FA23" w14:textId="77777777" w:rsidR="00961D8C" w:rsidRPr="00F549F4" w:rsidRDefault="00961D8C" w:rsidP="00961D8C">
      <w:pPr>
        <w:pStyle w:val="a7"/>
        <w:spacing w:before="0" w:beforeAutospacing="0" w:after="0" w:afterAutospacing="0" w:line="259" w:lineRule="auto"/>
        <w:ind w:left="57" w:right="57" w:firstLine="709"/>
        <w:jc w:val="both"/>
        <w:rPr>
          <w:i/>
          <w:color w:val="000000"/>
          <w:sz w:val="28"/>
          <w:szCs w:val="28"/>
        </w:rPr>
      </w:pPr>
      <w:r w:rsidRPr="00F549F4">
        <w:rPr>
          <w:i/>
          <w:color w:val="000000"/>
          <w:sz w:val="28"/>
          <w:szCs w:val="28"/>
        </w:rPr>
        <w:t> Стандарт вищої освіти визначає такі вимоги до освітньої програми: </w:t>
      </w:r>
    </w:p>
    <w:p w14:paraId="0E73F80B" w14:textId="77777777" w:rsidR="00961D8C" w:rsidRPr="00F549F4" w:rsidRDefault="00961D8C" w:rsidP="002D106A">
      <w:pPr>
        <w:pStyle w:val="a3"/>
        <w:numPr>
          <w:ilvl w:val="0"/>
          <w:numId w:val="16"/>
        </w:numPr>
        <w:spacing w:line="259" w:lineRule="auto"/>
        <w:jc w:val="both"/>
        <w:rPr>
          <w:color w:val="000000"/>
          <w:szCs w:val="28"/>
          <w:lang w:val="uk-UA"/>
        </w:rPr>
      </w:pPr>
      <w:r w:rsidRPr="00F549F4">
        <w:rPr>
          <w:color w:val="000000"/>
          <w:szCs w:val="28"/>
          <w:lang w:val="uk-UA"/>
        </w:rPr>
        <w:t>Обсяг кредитів ЄКТС, необхідний для здобуття відповідного ступеня вищої освіти;</w:t>
      </w:r>
    </w:p>
    <w:p w14:paraId="11FF840F" w14:textId="77777777" w:rsidR="00961D8C" w:rsidRPr="00F549F4" w:rsidRDefault="00961D8C" w:rsidP="002D106A">
      <w:pPr>
        <w:pStyle w:val="a3"/>
        <w:numPr>
          <w:ilvl w:val="0"/>
          <w:numId w:val="16"/>
        </w:numPr>
        <w:spacing w:line="259" w:lineRule="auto"/>
        <w:jc w:val="both"/>
        <w:rPr>
          <w:color w:val="000000"/>
          <w:szCs w:val="28"/>
          <w:lang w:val="uk-UA"/>
        </w:rPr>
      </w:pPr>
      <w:r w:rsidRPr="00F549F4">
        <w:rPr>
          <w:color w:val="000000"/>
          <w:szCs w:val="28"/>
          <w:lang w:val="uk-UA"/>
        </w:rPr>
        <w:t xml:space="preserve">Перелік </w:t>
      </w:r>
      <w:proofErr w:type="spellStart"/>
      <w:r w:rsidRPr="00F549F4">
        <w:rPr>
          <w:color w:val="000000"/>
          <w:szCs w:val="28"/>
          <w:lang w:val="uk-UA"/>
        </w:rPr>
        <w:t>компетентностей</w:t>
      </w:r>
      <w:proofErr w:type="spellEnd"/>
      <w:r w:rsidRPr="00F549F4">
        <w:rPr>
          <w:color w:val="000000"/>
          <w:szCs w:val="28"/>
          <w:lang w:val="uk-UA"/>
        </w:rPr>
        <w:t xml:space="preserve"> випускника;</w:t>
      </w:r>
    </w:p>
    <w:p w14:paraId="1279E08F" w14:textId="77777777" w:rsidR="00961D8C" w:rsidRPr="00F549F4" w:rsidRDefault="00961D8C" w:rsidP="002D106A">
      <w:pPr>
        <w:pStyle w:val="a3"/>
        <w:numPr>
          <w:ilvl w:val="0"/>
          <w:numId w:val="16"/>
        </w:numPr>
        <w:spacing w:line="259" w:lineRule="auto"/>
        <w:jc w:val="both"/>
        <w:rPr>
          <w:color w:val="000000"/>
          <w:szCs w:val="28"/>
          <w:lang w:val="uk-UA"/>
        </w:rPr>
      </w:pPr>
      <w:r w:rsidRPr="00F549F4">
        <w:rPr>
          <w:color w:val="000000"/>
          <w:szCs w:val="28"/>
          <w:lang w:val="uk-UA"/>
        </w:rPr>
        <w:t>Нормативний зміст підготовки здобувачів вищої освіти, сформульований у термінах результатів навчання;</w:t>
      </w:r>
    </w:p>
    <w:p w14:paraId="68A88EC3" w14:textId="77777777" w:rsidR="00961D8C" w:rsidRPr="00F549F4" w:rsidRDefault="00961D8C" w:rsidP="002D106A">
      <w:pPr>
        <w:pStyle w:val="a3"/>
        <w:numPr>
          <w:ilvl w:val="0"/>
          <w:numId w:val="16"/>
        </w:numPr>
        <w:spacing w:line="259" w:lineRule="auto"/>
        <w:jc w:val="both"/>
        <w:rPr>
          <w:color w:val="000000"/>
          <w:szCs w:val="28"/>
          <w:lang w:val="uk-UA"/>
        </w:rPr>
      </w:pPr>
      <w:r w:rsidRPr="00F549F4">
        <w:rPr>
          <w:color w:val="000000"/>
          <w:szCs w:val="28"/>
          <w:lang w:val="uk-UA"/>
        </w:rPr>
        <w:t>Форми атестації здобувачів вищої освіти;</w:t>
      </w:r>
    </w:p>
    <w:p w14:paraId="2579AD40" w14:textId="77777777" w:rsidR="00961D8C" w:rsidRPr="00F549F4" w:rsidRDefault="00961D8C" w:rsidP="002D106A">
      <w:pPr>
        <w:pStyle w:val="a3"/>
        <w:numPr>
          <w:ilvl w:val="0"/>
          <w:numId w:val="16"/>
        </w:numPr>
        <w:spacing w:line="259" w:lineRule="auto"/>
        <w:jc w:val="both"/>
        <w:rPr>
          <w:color w:val="000000"/>
          <w:szCs w:val="28"/>
          <w:lang w:val="uk-UA"/>
        </w:rPr>
      </w:pPr>
      <w:r w:rsidRPr="00F549F4">
        <w:rPr>
          <w:color w:val="000000"/>
          <w:szCs w:val="28"/>
          <w:lang w:val="uk-UA"/>
        </w:rPr>
        <w:t>Вимоги до наявності системи внутрішнього забезпечення якості вищої освіти;</w:t>
      </w:r>
    </w:p>
    <w:p w14:paraId="47F844FE" w14:textId="77777777" w:rsidR="00961D8C" w:rsidRPr="00F549F4" w:rsidRDefault="00961D8C" w:rsidP="002D106A">
      <w:pPr>
        <w:pStyle w:val="a3"/>
        <w:numPr>
          <w:ilvl w:val="0"/>
          <w:numId w:val="16"/>
        </w:numPr>
        <w:spacing w:line="259" w:lineRule="auto"/>
        <w:jc w:val="both"/>
        <w:rPr>
          <w:color w:val="000000"/>
          <w:szCs w:val="28"/>
          <w:lang w:val="uk-UA"/>
        </w:rPr>
      </w:pPr>
      <w:r w:rsidRPr="00F549F4">
        <w:rPr>
          <w:color w:val="000000"/>
          <w:szCs w:val="28"/>
          <w:lang w:val="uk-UA"/>
        </w:rPr>
        <w:t>Вимоги професійних стандартів (у разі їх наявності).</w:t>
      </w:r>
    </w:p>
    <w:p w14:paraId="1A7BAED3" w14:textId="77777777" w:rsidR="00961D8C" w:rsidRPr="007C5A55" w:rsidRDefault="00961D8C" w:rsidP="00961D8C">
      <w:pPr>
        <w:spacing w:after="0"/>
        <w:ind w:left="57" w:right="57"/>
        <w:jc w:val="both"/>
        <w:rPr>
          <w:rFonts w:ascii="Times New Roman" w:hAnsi="Times New Roman" w:cs="Times New Roman"/>
          <w:color w:val="000000"/>
          <w:sz w:val="28"/>
          <w:szCs w:val="28"/>
          <w:lang w:val="uk-UA"/>
        </w:rPr>
      </w:pPr>
    </w:p>
    <w:p w14:paraId="15EE935F" w14:textId="78A9AB5C" w:rsidR="00961D8C" w:rsidRPr="00B04A67" w:rsidRDefault="00961D8C" w:rsidP="00151C16">
      <w:pPr>
        <w:pStyle w:val="a7"/>
        <w:spacing w:before="0" w:beforeAutospacing="0" w:after="0" w:afterAutospacing="0" w:line="259" w:lineRule="auto"/>
        <w:ind w:left="57" w:right="57" w:firstLine="709"/>
        <w:jc w:val="center"/>
        <w:rPr>
          <w:b/>
          <w:i/>
          <w:sz w:val="28"/>
          <w:szCs w:val="28"/>
        </w:rPr>
      </w:pPr>
      <w:r w:rsidRPr="00B04A67">
        <w:rPr>
          <w:b/>
          <w:i/>
          <w:sz w:val="28"/>
          <w:szCs w:val="28"/>
        </w:rPr>
        <w:t>2</w:t>
      </w:r>
      <w:r w:rsidR="000B0A35">
        <w:rPr>
          <w:b/>
          <w:i/>
          <w:sz w:val="28"/>
          <w:szCs w:val="28"/>
        </w:rPr>
        <w:t>.</w:t>
      </w:r>
      <w:r w:rsidRPr="00B04A67">
        <w:rPr>
          <w:b/>
          <w:i/>
          <w:sz w:val="28"/>
          <w:szCs w:val="28"/>
        </w:rPr>
        <w:t xml:space="preserve"> </w:t>
      </w:r>
      <w:r w:rsidR="00151C16" w:rsidRPr="00B04A67">
        <w:rPr>
          <w:b/>
          <w:i/>
          <w:sz w:val="28"/>
          <w:szCs w:val="28"/>
        </w:rPr>
        <w:t>ОСНОВНІ АКЦЕНТИ У ПІДГОТОВЦІ ФАХІВЦІВ У ЗВО ДО ВИКОНАННЯ ПРОФЕСІЙНИХ ОБОВ’ЯЗКІВ</w:t>
      </w:r>
    </w:p>
    <w:p w14:paraId="2D040461" w14:textId="77777777" w:rsidR="000B0A35"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Навчальний процес у </w:t>
      </w:r>
      <w:r>
        <w:rPr>
          <w:rFonts w:ascii="Times New Roman" w:hAnsi="Times New Roman" w:cs="Times New Roman"/>
          <w:sz w:val="28"/>
          <w:szCs w:val="28"/>
          <w:lang w:val="uk-UA"/>
        </w:rPr>
        <w:t>ЗВО</w:t>
      </w:r>
      <w:r w:rsidRPr="000404FC">
        <w:rPr>
          <w:rFonts w:ascii="Times New Roman" w:hAnsi="Times New Roman" w:cs="Times New Roman"/>
          <w:sz w:val="28"/>
          <w:szCs w:val="28"/>
          <w:lang w:val="uk-UA"/>
        </w:rPr>
        <w:t xml:space="preserve"> містить у собі три основні компоненти: зміст навчання або зміст освіти спеціаліста; навчальна і формуюча діяльність вчених-педагогів, спрямована на досягнення цілей і завдань з підготовки спеціаліста і реалізації змісту навчання; самостійна навчально-пізнавальна діяльність студентів. </w:t>
      </w:r>
    </w:p>
    <w:tbl>
      <w:tblPr>
        <w:tblStyle w:val="aa"/>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984"/>
      </w:tblGrid>
      <w:tr w:rsidR="000B0A35" w14:paraId="5D74F3E3" w14:textId="77777777" w:rsidTr="000B0A35">
        <w:tc>
          <w:tcPr>
            <w:tcW w:w="4956" w:type="dxa"/>
          </w:tcPr>
          <w:p w14:paraId="6F3F4758" w14:textId="28CDE244" w:rsidR="000B0A35" w:rsidRDefault="000B0A35" w:rsidP="000B0A35">
            <w:pPr>
              <w:spacing w:after="0" w:line="240" w:lineRule="auto"/>
              <w:ind w:left="113"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Виділяють такі специфічні особливості навчального процесу</w:t>
            </w:r>
            <w:r>
              <w:rPr>
                <w:rFonts w:ascii="Times New Roman" w:hAnsi="Times New Roman" w:cs="Times New Roman"/>
                <w:sz w:val="28"/>
                <w:szCs w:val="28"/>
                <w:lang w:val="uk-UA"/>
              </w:rPr>
              <w:t xml:space="preserve"> ЗВО</w:t>
            </w:r>
            <w:r w:rsidRPr="000404FC">
              <w:rPr>
                <w:rFonts w:ascii="Times New Roman" w:hAnsi="Times New Roman" w:cs="Times New Roman"/>
                <w:sz w:val="28"/>
                <w:szCs w:val="28"/>
                <w:lang w:val="uk-UA"/>
              </w:rPr>
              <w:t xml:space="preserve">: у вищій школі вивчається наука в її розвитку; єдність наукового і навчального досвіду; висока активність самостійної навчально-пізнавальної діяльності студентів і їх зближення з науково-дослідною роботою; готується фахівець на рівні сучасних вимог суспільства. </w:t>
            </w:r>
          </w:p>
        </w:tc>
        <w:tc>
          <w:tcPr>
            <w:tcW w:w="4957" w:type="dxa"/>
          </w:tcPr>
          <w:p w14:paraId="69A0EB6F" w14:textId="274BDE9A" w:rsidR="000B0A35" w:rsidRDefault="000B0A35" w:rsidP="00961D8C">
            <w:pPr>
              <w:spacing w:after="0"/>
              <w:ind w:right="57"/>
              <w:jc w:val="both"/>
              <w:rPr>
                <w:rFonts w:ascii="Times New Roman" w:hAnsi="Times New Roman" w:cs="Times New Roman"/>
                <w:sz w:val="28"/>
                <w:szCs w:val="28"/>
                <w:lang w:val="uk-UA"/>
              </w:rPr>
            </w:pPr>
            <w:r>
              <w:rPr>
                <w:noProof/>
              </w:rPr>
              <w:drawing>
                <wp:inline distT="0" distB="0" distL="0" distR="0" wp14:anchorId="455B6647" wp14:editId="25966B9E">
                  <wp:extent cx="2990850" cy="2089150"/>
                  <wp:effectExtent l="0" t="0" r="0" b="6350"/>
                  <wp:docPr id="4" name="Рисунок 4" descr="Смотреть исход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мотреть исходное изображе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0850" cy="2089150"/>
                          </a:xfrm>
                          <a:prstGeom prst="rect">
                            <a:avLst/>
                          </a:prstGeom>
                          <a:noFill/>
                          <a:ln>
                            <a:noFill/>
                          </a:ln>
                        </pic:spPr>
                      </pic:pic>
                    </a:graphicData>
                  </a:graphic>
                </wp:inline>
              </w:drawing>
            </w:r>
          </w:p>
        </w:tc>
      </w:tr>
    </w:tbl>
    <w:p w14:paraId="7B7ED761"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B04A67">
        <w:rPr>
          <w:rFonts w:ascii="Times New Roman" w:hAnsi="Times New Roman" w:cs="Times New Roman"/>
          <w:i/>
          <w:sz w:val="28"/>
          <w:szCs w:val="28"/>
          <w:lang w:val="uk-UA"/>
        </w:rPr>
        <w:t>Основними функціями навчально-виховного процесу є</w:t>
      </w:r>
      <w:r w:rsidRPr="000404FC">
        <w:rPr>
          <w:rFonts w:ascii="Times New Roman" w:hAnsi="Times New Roman" w:cs="Times New Roman"/>
          <w:sz w:val="28"/>
          <w:szCs w:val="28"/>
          <w:lang w:val="uk-UA"/>
        </w:rPr>
        <w:t xml:space="preserve"> освітня, що полягає у сприянні засвоєнню системи загальнотеоретичних та спеціальних знань, перетворенню їх у власні надбання та втілення у професійній діяльності і поведінці; виховна -  націлена на формування світоглядних поглядів, переконань, ціннісних орієнтацій майбутніх фахівців та надання їхній професійній діяльності </w:t>
      </w:r>
      <w:proofErr w:type="spellStart"/>
      <w:r w:rsidRPr="000404FC">
        <w:rPr>
          <w:rFonts w:ascii="Times New Roman" w:hAnsi="Times New Roman" w:cs="Times New Roman"/>
          <w:sz w:val="28"/>
          <w:szCs w:val="28"/>
          <w:lang w:val="uk-UA"/>
        </w:rPr>
        <w:t>ціннісно</w:t>
      </w:r>
      <w:proofErr w:type="spellEnd"/>
      <w:r w:rsidRPr="000404FC">
        <w:rPr>
          <w:rFonts w:ascii="Times New Roman" w:hAnsi="Times New Roman" w:cs="Times New Roman"/>
          <w:sz w:val="28"/>
          <w:szCs w:val="28"/>
          <w:lang w:val="uk-UA"/>
        </w:rPr>
        <w:t xml:space="preserve">-смислової завершеності; розвивальна,  яка забезпечує розвиток особистісних сфер майбутніх фахівців, сприяє розвиткові «висококультурної індивідуальності» та спонукає до ефективної діяльності </w:t>
      </w:r>
      <w:r w:rsidRPr="000404FC">
        <w:rPr>
          <w:rFonts w:ascii="Times New Roman" w:hAnsi="Times New Roman" w:cs="Times New Roman"/>
          <w:b/>
          <w:sz w:val="28"/>
          <w:szCs w:val="28"/>
          <w:lang w:val="uk-UA"/>
        </w:rPr>
        <w:t>.</w:t>
      </w:r>
      <w:r w:rsidRPr="000404FC">
        <w:rPr>
          <w:rFonts w:ascii="Times New Roman" w:hAnsi="Times New Roman" w:cs="Times New Roman"/>
          <w:sz w:val="28"/>
          <w:szCs w:val="28"/>
          <w:lang w:val="uk-UA"/>
        </w:rPr>
        <w:tab/>
      </w:r>
    </w:p>
    <w:p w14:paraId="4C19AABC" w14:textId="77777777" w:rsidR="00961D8C" w:rsidRPr="000404FC" w:rsidRDefault="00961D8C" w:rsidP="00961D8C">
      <w:pPr>
        <w:spacing w:after="0"/>
        <w:ind w:left="57" w:right="57" w:firstLine="709"/>
        <w:jc w:val="both"/>
        <w:rPr>
          <w:rFonts w:ascii="Times New Roman" w:hAnsi="Times New Roman" w:cs="Times New Roman"/>
          <w:sz w:val="28"/>
          <w:szCs w:val="28"/>
        </w:rPr>
      </w:pPr>
      <w:r w:rsidRPr="00B04A67">
        <w:rPr>
          <w:rFonts w:ascii="Times New Roman" w:hAnsi="Times New Roman" w:cs="Times New Roman"/>
          <w:i/>
          <w:sz w:val="28"/>
          <w:szCs w:val="28"/>
          <w:lang w:val="uk-UA"/>
        </w:rPr>
        <w:t>Майбутня професійна діяльність</w:t>
      </w:r>
      <w:r w:rsidRPr="000404FC">
        <w:rPr>
          <w:rFonts w:ascii="Times New Roman" w:hAnsi="Times New Roman" w:cs="Times New Roman"/>
          <w:sz w:val="28"/>
          <w:szCs w:val="28"/>
          <w:lang w:val="uk-UA"/>
        </w:rPr>
        <w:t xml:space="preserve"> – це одна з найбільш значущих сфер буття людини. Саме в ній відбувається самоактуалізація людини як індивіда, особистості, неповторної індивідуальності. </w:t>
      </w:r>
      <w:r w:rsidRPr="00B04A67">
        <w:rPr>
          <w:rFonts w:ascii="Times New Roman" w:hAnsi="Times New Roman" w:cs="Times New Roman"/>
          <w:i/>
          <w:sz w:val="28"/>
          <w:szCs w:val="28"/>
          <w:lang w:val="uk-UA"/>
        </w:rPr>
        <w:t>Основними функціями процесу професійної підготовки</w:t>
      </w:r>
      <w:r w:rsidRPr="000404FC">
        <w:rPr>
          <w:rFonts w:ascii="Times New Roman" w:hAnsi="Times New Roman" w:cs="Times New Roman"/>
          <w:sz w:val="28"/>
          <w:szCs w:val="28"/>
          <w:lang w:val="uk-UA"/>
        </w:rPr>
        <w:t xml:space="preserve"> спеціалістів Н.Л. </w:t>
      </w:r>
      <w:proofErr w:type="spellStart"/>
      <w:r w:rsidRPr="000404FC">
        <w:rPr>
          <w:rFonts w:ascii="Times New Roman" w:hAnsi="Times New Roman" w:cs="Times New Roman"/>
          <w:sz w:val="28"/>
          <w:szCs w:val="28"/>
          <w:lang w:val="uk-UA"/>
        </w:rPr>
        <w:t>Коломінський</w:t>
      </w:r>
      <w:proofErr w:type="spellEnd"/>
      <w:r w:rsidRPr="000404FC">
        <w:rPr>
          <w:rFonts w:ascii="Times New Roman" w:hAnsi="Times New Roman" w:cs="Times New Roman"/>
          <w:sz w:val="28"/>
          <w:szCs w:val="28"/>
          <w:lang w:val="uk-UA"/>
        </w:rPr>
        <w:t xml:space="preserve"> вважає</w:t>
      </w:r>
      <w:r w:rsidRPr="000404FC">
        <w:rPr>
          <w:rFonts w:ascii="Times New Roman" w:hAnsi="Times New Roman" w:cs="Times New Roman"/>
          <w:sz w:val="28"/>
          <w:szCs w:val="28"/>
        </w:rPr>
        <w:t xml:space="preserve">: </w:t>
      </w:r>
    </w:p>
    <w:p w14:paraId="0FB7C9F0" w14:textId="77777777" w:rsidR="00961D8C" w:rsidRPr="00F549F4" w:rsidRDefault="00961D8C" w:rsidP="002D106A">
      <w:pPr>
        <w:pStyle w:val="a3"/>
        <w:numPr>
          <w:ilvl w:val="0"/>
          <w:numId w:val="17"/>
        </w:numPr>
        <w:spacing w:line="259" w:lineRule="auto"/>
        <w:jc w:val="both"/>
        <w:rPr>
          <w:szCs w:val="28"/>
          <w:lang w:val="uk-UA"/>
        </w:rPr>
      </w:pPr>
      <w:r w:rsidRPr="00F549F4">
        <w:rPr>
          <w:szCs w:val="28"/>
          <w:lang w:val="uk-UA"/>
        </w:rPr>
        <w:t xml:space="preserve">когнітивну (забезпечення належного рівня професійних знань, умінь, навичок, наукового і культурного світогляду); </w:t>
      </w:r>
    </w:p>
    <w:p w14:paraId="18CAB549" w14:textId="77777777" w:rsidR="00961D8C" w:rsidRPr="00F549F4" w:rsidRDefault="00961D8C" w:rsidP="002D106A">
      <w:pPr>
        <w:pStyle w:val="a3"/>
        <w:numPr>
          <w:ilvl w:val="0"/>
          <w:numId w:val="17"/>
        </w:numPr>
        <w:spacing w:line="259" w:lineRule="auto"/>
        <w:jc w:val="both"/>
        <w:rPr>
          <w:szCs w:val="28"/>
          <w:lang w:val="uk-UA"/>
        </w:rPr>
      </w:pPr>
      <w:proofErr w:type="spellStart"/>
      <w:r w:rsidRPr="00F549F4">
        <w:rPr>
          <w:szCs w:val="28"/>
          <w:lang w:val="uk-UA"/>
        </w:rPr>
        <w:t>ціннісно</w:t>
      </w:r>
      <w:proofErr w:type="spellEnd"/>
      <w:r w:rsidRPr="00F549F4">
        <w:rPr>
          <w:szCs w:val="28"/>
          <w:lang w:val="uk-UA"/>
        </w:rPr>
        <w:t xml:space="preserve">-установчу (формування професійних установок: цільових, смислових, операційних); </w:t>
      </w:r>
    </w:p>
    <w:p w14:paraId="339974BB" w14:textId="77777777" w:rsidR="00961D8C" w:rsidRPr="00F549F4" w:rsidRDefault="00961D8C" w:rsidP="002D106A">
      <w:pPr>
        <w:pStyle w:val="a3"/>
        <w:numPr>
          <w:ilvl w:val="0"/>
          <w:numId w:val="17"/>
        </w:numPr>
        <w:spacing w:line="259" w:lineRule="auto"/>
        <w:jc w:val="both"/>
        <w:rPr>
          <w:szCs w:val="28"/>
          <w:lang w:val="uk-UA"/>
        </w:rPr>
      </w:pPr>
      <w:r w:rsidRPr="00F549F4">
        <w:rPr>
          <w:szCs w:val="28"/>
          <w:lang w:val="uk-UA"/>
        </w:rPr>
        <w:t xml:space="preserve">розвивальну (креативна): розвиток професійних здібностей, духовних потреб особистості; </w:t>
      </w:r>
    </w:p>
    <w:p w14:paraId="21200127" w14:textId="77777777" w:rsidR="00961D8C" w:rsidRPr="00F549F4" w:rsidRDefault="00961D8C" w:rsidP="002D106A">
      <w:pPr>
        <w:pStyle w:val="a3"/>
        <w:numPr>
          <w:ilvl w:val="0"/>
          <w:numId w:val="17"/>
        </w:numPr>
        <w:spacing w:line="259" w:lineRule="auto"/>
        <w:jc w:val="both"/>
        <w:rPr>
          <w:szCs w:val="28"/>
          <w:lang w:val="uk-UA"/>
        </w:rPr>
      </w:pPr>
      <w:r w:rsidRPr="00F549F4">
        <w:rPr>
          <w:szCs w:val="28"/>
          <w:lang w:val="uk-UA"/>
        </w:rPr>
        <w:t xml:space="preserve">мотиваційну (стимулююча): стимулювання, формування, підтримка мотивів особистісного зростання, самоактуалізації через професію; </w:t>
      </w:r>
    </w:p>
    <w:p w14:paraId="63D8F920" w14:textId="77777777" w:rsidR="00961D8C" w:rsidRPr="00F549F4" w:rsidRDefault="00961D8C" w:rsidP="002D106A">
      <w:pPr>
        <w:pStyle w:val="a3"/>
        <w:numPr>
          <w:ilvl w:val="0"/>
          <w:numId w:val="17"/>
        </w:numPr>
        <w:spacing w:line="259" w:lineRule="auto"/>
        <w:jc w:val="both"/>
        <w:rPr>
          <w:szCs w:val="28"/>
          <w:lang w:val="uk-UA"/>
        </w:rPr>
      </w:pPr>
      <w:r w:rsidRPr="00F549F4">
        <w:rPr>
          <w:szCs w:val="28"/>
          <w:lang w:val="uk-UA"/>
        </w:rPr>
        <w:t xml:space="preserve">морально-виховну (виховання моральних якостей, що відповідають вимогам суспільства та професійної специфіки фахівця) </w:t>
      </w:r>
      <w:r w:rsidRPr="00AD4253">
        <w:rPr>
          <w:szCs w:val="28"/>
          <w:lang w:val="uk-UA"/>
        </w:rPr>
        <w:t>[48].</w:t>
      </w:r>
      <w:r w:rsidRPr="00F549F4">
        <w:rPr>
          <w:szCs w:val="28"/>
          <w:lang w:val="uk-UA"/>
        </w:rPr>
        <w:t xml:space="preserve">  </w:t>
      </w:r>
    </w:p>
    <w:p w14:paraId="15DA372A"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lastRenderedPageBreak/>
        <w:t xml:space="preserve"> Аналізуючи наукову літературу, слід зазначити, що найчастіше термін </w:t>
      </w:r>
      <w:r>
        <w:rPr>
          <w:rFonts w:ascii="Times New Roman" w:hAnsi="Times New Roman" w:cs="Times New Roman"/>
          <w:sz w:val="28"/>
          <w:szCs w:val="28"/>
          <w:lang w:val="uk-UA"/>
        </w:rPr>
        <w:t>«</w:t>
      </w:r>
      <w:r w:rsidRPr="000404FC">
        <w:rPr>
          <w:rFonts w:ascii="Times New Roman" w:hAnsi="Times New Roman" w:cs="Times New Roman"/>
          <w:sz w:val="28"/>
          <w:szCs w:val="28"/>
          <w:lang w:val="uk-UA"/>
        </w:rPr>
        <w:t>готовність до діяльності</w:t>
      </w:r>
      <w:r>
        <w:rPr>
          <w:rFonts w:ascii="Times New Roman" w:hAnsi="Times New Roman" w:cs="Times New Roman"/>
          <w:sz w:val="28"/>
          <w:szCs w:val="28"/>
          <w:lang w:val="uk-UA"/>
        </w:rPr>
        <w:t>»</w:t>
      </w:r>
      <w:r w:rsidRPr="000404FC">
        <w:rPr>
          <w:rFonts w:ascii="Times New Roman" w:hAnsi="Times New Roman" w:cs="Times New Roman"/>
          <w:sz w:val="28"/>
          <w:szCs w:val="28"/>
          <w:lang w:val="uk-UA"/>
        </w:rPr>
        <w:t xml:space="preserve"> науковці пов'язують з процесом </w:t>
      </w:r>
      <w:proofErr w:type="spellStart"/>
      <w:r w:rsidRPr="000404FC">
        <w:rPr>
          <w:rFonts w:ascii="Times New Roman" w:hAnsi="Times New Roman" w:cs="Times New Roman"/>
          <w:sz w:val="28"/>
          <w:szCs w:val="28"/>
          <w:lang w:val="uk-UA"/>
        </w:rPr>
        <w:t>професійно</w:t>
      </w:r>
      <w:proofErr w:type="spellEnd"/>
      <w:r w:rsidRPr="000404FC">
        <w:rPr>
          <w:rFonts w:ascii="Times New Roman" w:hAnsi="Times New Roman" w:cs="Times New Roman"/>
          <w:sz w:val="28"/>
          <w:szCs w:val="28"/>
          <w:lang w:val="uk-UA"/>
        </w:rPr>
        <w:t>-педагогічної підготовки.  Це пояснюється тим, що  рівень готовності спеціаліста залежить від змісту та якості підготовки.</w:t>
      </w:r>
    </w:p>
    <w:p w14:paraId="6F83075E" w14:textId="77777777" w:rsidR="00961D8C" w:rsidRPr="00AD4253" w:rsidRDefault="00961D8C" w:rsidP="00961D8C">
      <w:pPr>
        <w:shd w:val="clear" w:color="auto" w:fill="FFFFFF"/>
        <w:spacing w:after="0"/>
        <w:ind w:left="57" w:right="57" w:firstLine="709"/>
        <w:jc w:val="both"/>
        <w:rPr>
          <w:rFonts w:ascii="Times New Roman" w:hAnsi="Times New Roman" w:cs="Times New Roman"/>
          <w:b/>
          <w:color w:val="000000"/>
          <w:sz w:val="28"/>
          <w:szCs w:val="28"/>
          <w:lang w:val="uk-UA"/>
        </w:rPr>
      </w:pPr>
      <w:r w:rsidRPr="000404FC">
        <w:rPr>
          <w:rFonts w:ascii="Times New Roman" w:hAnsi="Times New Roman" w:cs="Times New Roman"/>
          <w:color w:val="000000"/>
          <w:sz w:val="28"/>
          <w:szCs w:val="28"/>
          <w:lang w:val="uk-UA"/>
        </w:rPr>
        <w:t xml:space="preserve"> </w:t>
      </w:r>
      <w:r w:rsidRPr="00B04A67">
        <w:rPr>
          <w:rFonts w:ascii="Times New Roman" w:hAnsi="Times New Roman" w:cs="Times New Roman"/>
          <w:i/>
          <w:color w:val="000000"/>
          <w:sz w:val="28"/>
          <w:szCs w:val="28"/>
          <w:lang w:val="uk-UA"/>
        </w:rPr>
        <w:t>Підготовка</w:t>
      </w:r>
      <w:r w:rsidRPr="000404FC">
        <w:rPr>
          <w:rFonts w:ascii="Times New Roman" w:hAnsi="Times New Roman" w:cs="Times New Roman"/>
          <w:color w:val="000000"/>
          <w:sz w:val="28"/>
          <w:szCs w:val="28"/>
          <w:lang w:val="uk-UA"/>
        </w:rPr>
        <w:t xml:space="preserve"> – це дії, спрямовані на вироблення навиків, передачу знань і формування активної життєвої  позиції </w:t>
      </w:r>
      <w:r w:rsidRPr="00AD4253">
        <w:rPr>
          <w:rFonts w:ascii="Times New Roman" w:hAnsi="Times New Roman" w:cs="Times New Roman"/>
          <w:sz w:val="28"/>
          <w:szCs w:val="28"/>
          <w:lang w:val="uk-UA"/>
        </w:rPr>
        <w:t>[21].</w:t>
      </w:r>
    </w:p>
    <w:p w14:paraId="10BE9B6F" w14:textId="77777777" w:rsidR="00961D8C" w:rsidRPr="00AD4253" w:rsidRDefault="00961D8C" w:rsidP="00961D8C">
      <w:pPr>
        <w:spacing w:after="0"/>
        <w:ind w:left="57" w:right="57" w:firstLine="709"/>
        <w:jc w:val="both"/>
        <w:rPr>
          <w:rFonts w:ascii="Times New Roman" w:hAnsi="Times New Roman" w:cs="Times New Roman"/>
          <w:b/>
          <w:sz w:val="28"/>
          <w:szCs w:val="28"/>
          <w:lang w:val="uk-UA"/>
        </w:rPr>
      </w:pPr>
      <w:r w:rsidRPr="000404FC">
        <w:rPr>
          <w:rFonts w:ascii="Times New Roman" w:hAnsi="Times New Roman" w:cs="Times New Roman"/>
          <w:sz w:val="28"/>
          <w:szCs w:val="28"/>
          <w:lang w:val="uk-UA"/>
        </w:rPr>
        <w:t xml:space="preserve">  </w:t>
      </w:r>
      <w:r w:rsidRPr="00B04A67">
        <w:rPr>
          <w:rFonts w:ascii="Times New Roman" w:hAnsi="Times New Roman" w:cs="Times New Roman"/>
          <w:i/>
          <w:sz w:val="28"/>
          <w:szCs w:val="28"/>
          <w:lang w:val="uk-UA"/>
        </w:rPr>
        <w:t>Професійна діяльність</w:t>
      </w:r>
      <w:r w:rsidRPr="000404FC">
        <w:rPr>
          <w:rFonts w:ascii="Times New Roman" w:hAnsi="Times New Roman" w:cs="Times New Roman"/>
          <w:sz w:val="28"/>
          <w:szCs w:val="28"/>
          <w:lang w:val="uk-UA"/>
        </w:rPr>
        <w:t xml:space="preserve">  - це соціально-значима діяльність, виконання якої потребує спеціальних знань, умінь і навиків, а також </w:t>
      </w:r>
      <w:proofErr w:type="spellStart"/>
      <w:r w:rsidRPr="000404FC">
        <w:rPr>
          <w:rFonts w:ascii="Times New Roman" w:hAnsi="Times New Roman" w:cs="Times New Roman"/>
          <w:sz w:val="28"/>
          <w:szCs w:val="28"/>
          <w:lang w:val="uk-UA"/>
        </w:rPr>
        <w:t>професійно</w:t>
      </w:r>
      <w:proofErr w:type="spellEnd"/>
      <w:r w:rsidRPr="000404FC">
        <w:rPr>
          <w:rFonts w:ascii="Times New Roman" w:hAnsi="Times New Roman" w:cs="Times New Roman"/>
          <w:sz w:val="28"/>
          <w:szCs w:val="28"/>
          <w:lang w:val="uk-UA"/>
        </w:rPr>
        <w:t xml:space="preserve"> зумовлених особистісних якостей. В залежності від виду праці (предмету, цілей, засобів, умов) розрізняють види професійної діяльності. Співвіднесення цих видів з вимогами до людини та її діяльності, утворює професію</w:t>
      </w:r>
      <w:r w:rsidRPr="00AD4253">
        <w:rPr>
          <w:rFonts w:ascii="Times New Roman" w:hAnsi="Times New Roman" w:cs="Times New Roman"/>
          <w:sz w:val="28"/>
          <w:szCs w:val="28"/>
          <w:lang w:val="uk-UA"/>
        </w:rPr>
        <w:t>[</w:t>
      </w:r>
      <w:r w:rsidRPr="00AD4253">
        <w:rPr>
          <w:rFonts w:ascii="Times New Roman" w:eastAsia="TimesNewRomanPSMT" w:hAnsi="Times New Roman" w:cs="Times New Roman"/>
          <w:sz w:val="28"/>
          <w:szCs w:val="28"/>
          <w:lang w:val="uk-UA"/>
        </w:rPr>
        <w:t>40</w:t>
      </w:r>
      <w:r w:rsidRPr="00AD4253">
        <w:rPr>
          <w:rFonts w:ascii="Times New Roman" w:hAnsi="Times New Roman" w:cs="Times New Roman"/>
          <w:sz w:val="28"/>
          <w:szCs w:val="28"/>
          <w:lang w:val="uk-UA"/>
        </w:rPr>
        <w:t>].</w:t>
      </w:r>
    </w:p>
    <w:p w14:paraId="7B5DB595" w14:textId="1C094F3A" w:rsidR="00961D8C" w:rsidRPr="00AD4253" w:rsidRDefault="00961D8C" w:rsidP="00961D8C">
      <w:pPr>
        <w:shd w:val="clear" w:color="auto" w:fill="FFFFFF"/>
        <w:spacing w:after="0"/>
        <w:ind w:left="57" w:right="57" w:firstLine="709"/>
        <w:jc w:val="both"/>
        <w:rPr>
          <w:rFonts w:ascii="Times New Roman" w:hAnsi="Times New Roman" w:cs="Times New Roman"/>
          <w:color w:val="000000"/>
          <w:sz w:val="28"/>
          <w:szCs w:val="28"/>
          <w:lang w:val="uk-UA"/>
        </w:rPr>
      </w:pPr>
      <w:r w:rsidRPr="000404FC">
        <w:rPr>
          <w:rFonts w:ascii="Times New Roman" w:hAnsi="Times New Roman" w:cs="Times New Roman"/>
          <w:color w:val="000000"/>
          <w:sz w:val="28"/>
          <w:szCs w:val="28"/>
          <w:lang w:val="uk-UA"/>
        </w:rPr>
        <w:t xml:space="preserve">  </w:t>
      </w:r>
      <w:r w:rsidRPr="00B04A67">
        <w:rPr>
          <w:rFonts w:ascii="Times New Roman" w:hAnsi="Times New Roman" w:cs="Times New Roman"/>
          <w:i/>
          <w:color w:val="000000"/>
          <w:sz w:val="28"/>
          <w:szCs w:val="28"/>
          <w:lang w:val="uk-UA"/>
        </w:rPr>
        <w:t>Підготовленість</w:t>
      </w:r>
      <w:r w:rsidRPr="000404FC">
        <w:rPr>
          <w:rFonts w:ascii="Times New Roman" w:hAnsi="Times New Roman" w:cs="Times New Roman"/>
          <w:color w:val="000000"/>
          <w:sz w:val="28"/>
          <w:szCs w:val="28"/>
          <w:lang w:val="uk-UA"/>
        </w:rPr>
        <w:t xml:space="preserve"> – наявність арсеналу необхідних знань, навиків, досвіду у певній галузі  діяльності, набутих шляхом систематичного навчання</w:t>
      </w:r>
      <w:r w:rsidRPr="00FB0361">
        <w:rPr>
          <w:sz w:val="28"/>
          <w:szCs w:val="28"/>
          <w:lang w:val="uk-UA"/>
        </w:rPr>
        <w:t xml:space="preserve">. </w:t>
      </w:r>
      <w:r w:rsidRPr="000404FC">
        <w:rPr>
          <w:rFonts w:ascii="Times New Roman" w:hAnsi="Times New Roman" w:cs="Times New Roman"/>
          <w:color w:val="000000"/>
          <w:sz w:val="28"/>
          <w:szCs w:val="28"/>
          <w:lang w:val="uk-UA"/>
        </w:rPr>
        <w:t xml:space="preserve"> </w:t>
      </w:r>
      <w:r w:rsidRPr="000404FC">
        <w:rPr>
          <w:rFonts w:ascii="Times New Roman" w:hAnsi="Times New Roman" w:cs="Times New Roman"/>
          <w:b/>
          <w:color w:val="000000"/>
          <w:sz w:val="28"/>
          <w:szCs w:val="28"/>
          <w:lang w:val="uk-UA"/>
        </w:rPr>
        <w:t xml:space="preserve">  </w:t>
      </w:r>
      <w:r w:rsidRPr="000404FC">
        <w:rPr>
          <w:rFonts w:ascii="Times New Roman" w:hAnsi="Times New Roman" w:cs="Times New Roman"/>
          <w:color w:val="000000"/>
          <w:sz w:val="28"/>
          <w:szCs w:val="28"/>
          <w:lang w:val="uk-UA"/>
        </w:rPr>
        <w:t>Підготовленість – це результат</w:t>
      </w:r>
      <w:r w:rsidRPr="000404FC">
        <w:rPr>
          <w:rFonts w:ascii="Times New Roman" w:hAnsi="Times New Roman" w:cs="Times New Roman"/>
          <w:b/>
          <w:color w:val="000000"/>
          <w:sz w:val="28"/>
          <w:szCs w:val="28"/>
          <w:lang w:val="uk-UA"/>
        </w:rPr>
        <w:t xml:space="preserve"> </w:t>
      </w:r>
      <w:r w:rsidRPr="000404FC">
        <w:rPr>
          <w:rFonts w:ascii="Times New Roman" w:hAnsi="Times New Roman" w:cs="Times New Roman"/>
          <w:color w:val="000000"/>
          <w:sz w:val="28"/>
          <w:szCs w:val="28"/>
          <w:lang w:val="uk-UA"/>
        </w:rPr>
        <w:t>освітнього процесу, що відображує здатність особистості оперувати знаннями, уміннями у вирішенні певного типу теоретичних і практичних завдань і досягати наміченого результату діяльності. Готовність відрізняється від підготовленості наявністю мотивів і переконань особистості, достатнім рівнем розвитку здібностей, певними знаннями, професійними навиками, уміннями та її досвідом.  Можна говорити, що готовність і підготовленість – це дві характеристики фахівця, які відрізняються його певною позицією – активною або пасивною. Знаю, але не хочу діяти, знаю і прагну до діяльності. Однак, є різні тлумачення взаємозв’язку даних понять. Так,</w:t>
      </w:r>
      <w:r w:rsidR="000B0A35" w:rsidRPr="000B0A35">
        <w:rPr>
          <w:rFonts w:ascii="Times New Roman" w:hAnsi="Times New Roman" w:cs="Times New Roman"/>
          <w:color w:val="000000"/>
          <w:sz w:val="28"/>
          <w:szCs w:val="28"/>
          <w:lang w:val="uk-UA"/>
        </w:rPr>
        <w:t xml:space="preserve"> </w:t>
      </w:r>
      <w:r w:rsidR="000B0A35" w:rsidRPr="000404FC">
        <w:rPr>
          <w:rFonts w:ascii="Times New Roman" w:hAnsi="Times New Roman" w:cs="Times New Roman"/>
          <w:color w:val="000000"/>
          <w:sz w:val="28"/>
          <w:szCs w:val="28"/>
          <w:lang w:val="uk-UA"/>
        </w:rPr>
        <w:t>О.</w:t>
      </w:r>
      <w:r w:rsidR="000B0A35">
        <w:rPr>
          <w:rFonts w:ascii="Times New Roman" w:hAnsi="Times New Roman" w:cs="Times New Roman"/>
          <w:color w:val="000000"/>
          <w:sz w:val="28"/>
          <w:szCs w:val="28"/>
          <w:lang w:val="uk-UA"/>
        </w:rPr>
        <w:t xml:space="preserve"> </w:t>
      </w:r>
      <w:r w:rsidRPr="000404FC">
        <w:rPr>
          <w:rFonts w:ascii="Times New Roman" w:hAnsi="Times New Roman" w:cs="Times New Roman"/>
          <w:color w:val="000000"/>
          <w:sz w:val="28"/>
          <w:szCs w:val="28"/>
          <w:lang w:val="uk-UA"/>
        </w:rPr>
        <w:t xml:space="preserve">Мороз пояснює термін підготовленість як систему теоретичних знань, на основі якої відбувається формування практичної готовності </w:t>
      </w:r>
      <w:r w:rsidRPr="00AD4253">
        <w:rPr>
          <w:rFonts w:ascii="Times New Roman" w:hAnsi="Times New Roman" w:cs="Times New Roman"/>
          <w:sz w:val="28"/>
          <w:szCs w:val="28"/>
          <w:lang w:val="uk-UA"/>
        </w:rPr>
        <w:t>[67] .</w:t>
      </w:r>
    </w:p>
    <w:p w14:paraId="550C012D" w14:textId="2B474D06" w:rsidR="00961D8C" w:rsidRPr="000404FC" w:rsidRDefault="00961D8C" w:rsidP="00961D8C">
      <w:pPr>
        <w:shd w:val="clear" w:color="auto" w:fill="FFFFFF"/>
        <w:spacing w:after="0"/>
        <w:ind w:left="57" w:right="57" w:firstLine="709"/>
        <w:jc w:val="both"/>
        <w:rPr>
          <w:rFonts w:ascii="Times New Roman" w:hAnsi="Times New Roman" w:cs="Times New Roman"/>
          <w:color w:val="000000"/>
          <w:sz w:val="28"/>
          <w:szCs w:val="28"/>
          <w:lang w:val="uk-UA"/>
        </w:rPr>
      </w:pPr>
      <w:r w:rsidRPr="000404FC">
        <w:rPr>
          <w:rFonts w:ascii="Times New Roman" w:hAnsi="Times New Roman" w:cs="Times New Roman"/>
          <w:color w:val="000000"/>
          <w:sz w:val="28"/>
          <w:szCs w:val="28"/>
          <w:lang w:val="uk-UA"/>
        </w:rPr>
        <w:t>На думку інших вчених, стан готовності є первинною, фундаментальною умовою успішного здійснення будь-якої діяльності (</w:t>
      </w:r>
      <w:r w:rsidR="000B0A35">
        <w:rPr>
          <w:rFonts w:ascii="Times New Roman" w:hAnsi="Times New Roman" w:cs="Times New Roman"/>
          <w:color w:val="000000"/>
          <w:sz w:val="28"/>
          <w:szCs w:val="28"/>
          <w:lang w:val="uk-UA"/>
        </w:rPr>
        <w:t>М</w:t>
      </w:r>
      <w:r w:rsidRPr="000404FC">
        <w:rPr>
          <w:rFonts w:ascii="Times New Roman" w:hAnsi="Times New Roman" w:cs="Times New Roman"/>
          <w:color w:val="000000"/>
          <w:sz w:val="28"/>
          <w:szCs w:val="28"/>
          <w:lang w:val="uk-UA"/>
        </w:rPr>
        <w:t xml:space="preserve">. Дьяченко, К. </w:t>
      </w:r>
      <w:proofErr w:type="spellStart"/>
      <w:r w:rsidRPr="000404FC">
        <w:rPr>
          <w:rFonts w:ascii="Times New Roman" w:hAnsi="Times New Roman" w:cs="Times New Roman"/>
          <w:color w:val="000000"/>
          <w:sz w:val="28"/>
          <w:szCs w:val="28"/>
          <w:lang w:val="uk-UA"/>
        </w:rPr>
        <w:t>Дурай-Новакова</w:t>
      </w:r>
      <w:proofErr w:type="spellEnd"/>
      <w:r w:rsidRPr="000404FC">
        <w:rPr>
          <w:rFonts w:ascii="Times New Roman" w:hAnsi="Times New Roman" w:cs="Times New Roman"/>
          <w:color w:val="000000"/>
          <w:sz w:val="28"/>
          <w:szCs w:val="28"/>
          <w:lang w:val="uk-UA"/>
        </w:rPr>
        <w:t xml:space="preserve">, Л. </w:t>
      </w:r>
      <w:proofErr w:type="spellStart"/>
      <w:r w:rsidRPr="000404FC">
        <w:rPr>
          <w:rFonts w:ascii="Times New Roman" w:hAnsi="Times New Roman" w:cs="Times New Roman"/>
          <w:color w:val="000000"/>
          <w:sz w:val="28"/>
          <w:szCs w:val="28"/>
          <w:lang w:val="uk-UA"/>
        </w:rPr>
        <w:t>Кандибович</w:t>
      </w:r>
      <w:proofErr w:type="spellEnd"/>
      <w:r w:rsidRPr="000404FC">
        <w:rPr>
          <w:rFonts w:ascii="Times New Roman" w:hAnsi="Times New Roman" w:cs="Times New Roman"/>
          <w:color w:val="000000"/>
          <w:sz w:val="28"/>
          <w:szCs w:val="28"/>
          <w:lang w:val="uk-UA"/>
        </w:rPr>
        <w:t xml:space="preserve">, В. Сластьонін та </w:t>
      </w:r>
      <w:proofErr w:type="spellStart"/>
      <w:r w:rsidRPr="000404FC">
        <w:rPr>
          <w:rFonts w:ascii="Times New Roman" w:hAnsi="Times New Roman" w:cs="Times New Roman"/>
          <w:color w:val="000000"/>
          <w:sz w:val="28"/>
          <w:szCs w:val="28"/>
          <w:lang w:val="uk-UA"/>
        </w:rPr>
        <w:t>інш</w:t>
      </w:r>
      <w:proofErr w:type="spellEnd"/>
      <w:r w:rsidRPr="000404FC">
        <w:rPr>
          <w:rFonts w:ascii="Times New Roman" w:hAnsi="Times New Roman" w:cs="Times New Roman"/>
          <w:color w:val="000000"/>
          <w:sz w:val="28"/>
          <w:szCs w:val="28"/>
          <w:lang w:val="uk-UA"/>
        </w:rPr>
        <w:t>.).</w:t>
      </w:r>
      <w:r w:rsidRPr="000404FC">
        <w:rPr>
          <w:rFonts w:ascii="Times New Roman" w:hAnsi="Times New Roman" w:cs="Times New Roman"/>
          <w:b/>
          <w:color w:val="000000"/>
          <w:sz w:val="28"/>
          <w:szCs w:val="28"/>
          <w:lang w:val="uk-UA"/>
        </w:rPr>
        <w:t xml:space="preserve"> </w:t>
      </w:r>
      <w:r w:rsidRPr="000404FC">
        <w:rPr>
          <w:rFonts w:ascii="Times New Roman" w:hAnsi="Times New Roman" w:cs="Times New Roman"/>
          <w:color w:val="000000"/>
          <w:sz w:val="28"/>
          <w:szCs w:val="28"/>
          <w:lang w:val="uk-UA"/>
        </w:rPr>
        <w:t xml:space="preserve">Підготовка являє собою саме процес, що передує підготовленості або готовності, які є її складовими.  </w:t>
      </w:r>
    </w:p>
    <w:p w14:paraId="4895F27D" w14:textId="77777777" w:rsidR="00961D8C" w:rsidRPr="000404FC" w:rsidRDefault="00961D8C" w:rsidP="00961D8C">
      <w:pPr>
        <w:shd w:val="clear" w:color="auto" w:fill="FFFFFF"/>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color w:val="000000"/>
          <w:sz w:val="28"/>
          <w:szCs w:val="28"/>
          <w:lang w:val="uk-UA"/>
        </w:rPr>
        <w:t xml:space="preserve"> </w:t>
      </w:r>
      <w:r w:rsidRPr="00B04A67">
        <w:rPr>
          <w:rFonts w:ascii="Times New Roman" w:hAnsi="Times New Roman" w:cs="Times New Roman"/>
          <w:i/>
          <w:sz w:val="28"/>
          <w:szCs w:val="28"/>
          <w:lang w:val="uk-UA"/>
        </w:rPr>
        <w:t>Професійна готовність</w:t>
      </w:r>
      <w:r w:rsidRPr="000404FC">
        <w:rPr>
          <w:rFonts w:ascii="Times New Roman" w:hAnsi="Times New Roman" w:cs="Times New Roman"/>
          <w:sz w:val="28"/>
          <w:szCs w:val="28"/>
          <w:lang w:val="uk-UA"/>
        </w:rPr>
        <w:t xml:space="preserve">   передбачає сформованість системи знань, умінь і навичок, особистісних і професійних якостей, що сприяють виконанню завдань </w:t>
      </w:r>
      <w:r>
        <w:rPr>
          <w:rFonts w:ascii="Times New Roman" w:hAnsi="Times New Roman" w:cs="Times New Roman"/>
          <w:sz w:val="28"/>
          <w:szCs w:val="28"/>
          <w:lang w:val="uk-UA"/>
        </w:rPr>
        <w:t xml:space="preserve"> </w:t>
      </w:r>
      <w:r w:rsidRPr="000404FC">
        <w:rPr>
          <w:rFonts w:ascii="Times New Roman" w:hAnsi="Times New Roman" w:cs="Times New Roman"/>
          <w:sz w:val="28"/>
          <w:szCs w:val="28"/>
          <w:lang w:val="uk-UA"/>
        </w:rPr>
        <w:t xml:space="preserve"> </w:t>
      </w:r>
      <w:r>
        <w:rPr>
          <w:rFonts w:ascii="Times New Roman" w:hAnsi="Times New Roman" w:cs="Times New Roman"/>
          <w:sz w:val="28"/>
          <w:szCs w:val="28"/>
          <w:lang w:val="uk-UA"/>
        </w:rPr>
        <w:t>професійних завдань</w:t>
      </w:r>
      <w:r w:rsidRPr="000404FC">
        <w:rPr>
          <w:rFonts w:ascii="Times New Roman" w:hAnsi="Times New Roman" w:cs="Times New Roman"/>
          <w:sz w:val="28"/>
          <w:szCs w:val="28"/>
          <w:lang w:val="uk-UA"/>
        </w:rPr>
        <w:t>.</w:t>
      </w:r>
    </w:p>
    <w:p w14:paraId="3B8488C4" w14:textId="77777777" w:rsidR="00961D8C" w:rsidRPr="000404FC" w:rsidRDefault="00961D8C" w:rsidP="00961D8C">
      <w:pPr>
        <w:autoSpaceDE w:val="0"/>
        <w:autoSpaceDN w:val="0"/>
        <w:adjustRightInd w:val="0"/>
        <w:spacing w:after="0"/>
        <w:ind w:left="57" w:right="57" w:firstLine="709"/>
        <w:jc w:val="both"/>
        <w:rPr>
          <w:rFonts w:ascii="Times New Roman" w:hAnsi="Times New Roman" w:cs="Times New Roman"/>
          <w:b/>
          <w:sz w:val="28"/>
          <w:szCs w:val="28"/>
          <w:lang w:val="uk-UA"/>
        </w:rPr>
      </w:pPr>
      <w:r w:rsidRPr="000404FC">
        <w:rPr>
          <w:rFonts w:ascii="Times New Roman" w:hAnsi="Times New Roman" w:cs="Times New Roman"/>
          <w:sz w:val="28"/>
          <w:szCs w:val="28"/>
          <w:lang w:val="uk-UA"/>
        </w:rPr>
        <w:t>Під професійними уміннями слід розуміти певний рівень готовності особистості самостійно виконувати основні види діяльності у сфері професійної діяльності .</w:t>
      </w:r>
    </w:p>
    <w:p w14:paraId="667F9B7F" w14:textId="77777777" w:rsidR="00961D8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На думку А. </w:t>
      </w:r>
      <w:proofErr w:type="spellStart"/>
      <w:r w:rsidRPr="000404FC">
        <w:rPr>
          <w:rFonts w:ascii="Times New Roman" w:hAnsi="Times New Roman" w:cs="Times New Roman"/>
          <w:sz w:val="28"/>
          <w:szCs w:val="28"/>
          <w:lang w:val="uk-UA"/>
        </w:rPr>
        <w:t>Ліненко</w:t>
      </w:r>
      <w:proofErr w:type="spellEnd"/>
      <w:r w:rsidRPr="000404FC">
        <w:rPr>
          <w:rFonts w:ascii="Times New Roman" w:hAnsi="Times New Roman" w:cs="Times New Roman"/>
          <w:sz w:val="28"/>
          <w:szCs w:val="28"/>
          <w:lang w:val="uk-UA"/>
        </w:rPr>
        <w:t xml:space="preserve">, готовність розуміється як цілісне утворення, яке характеризує </w:t>
      </w:r>
      <w:proofErr w:type="spellStart"/>
      <w:r w:rsidRPr="000404FC">
        <w:rPr>
          <w:rFonts w:ascii="Times New Roman" w:hAnsi="Times New Roman" w:cs="Times New Roman"/>
          <w:sz w:val="28"/>
          <w:szCs w:val="28"/>
          <w:lang w:val="uk-UA"/>
        </w:rPr>
        <w:t>емоційно</w:t>
      </w:r>
      <w:proofErr w:type="spellEnd"/>
      <w:r w:rsidRPr="000404FC">
        <w:rPr>
          <w:rFonts w:ascii="Times New Roman" w:hAnsi="Times New Roman" w:cs="Times New Roman"/>
          <w:sz w:val="28"/>
          <w:szCs w:val="28"/>
          <w:lang w:val="uk-UA"/>
        </w:rPr>
        <w:t xml:space="preserve">-когнітивну і вольову </w:t>
      </w:r>
      <w:proofErr w:type="spellStart"/>
      <w:r w:rsidRPr="000404FC">
        <w:rPr>
          <w:rFonts w:ascii="Times New Roman" w:hAnsi="Times New Roman" w:cs="Times New Roman"/>
          <w:sz w:val="28"/>
          <w:szCs w:val="28"/>
          <w:lang w:val="uk-UA"/>
        </w:rPr>
        <w:t>мобілізаційність</w:t>
      </w:r>
      <w:proofErr w:type="spellEnd"/>
      <w:r w:rsidRPr="000404FC">
        <w:rPr>
          <w:rFonts w:ascii="Times New Roman" w:hAnsi="Times New Roman" w:cs="Times New Roman"/>
          <w:sz w:val="28"/>
          <w:szCs w:val="28"/>
          <w:lang w:val="uk-UA"/>
        </w:rPr>
        <w:t xml:space="preserve"> суб'єкта в момент його включення в діяльність певного спрямування</w:t>
      </w:r>
      <w:r>
        <w:rPr>
          <w:sz w:val="28"/>
          <w:szCs w:val="28"/>
          <w:lang w:val="uk-UA"/>
        </w:rPr>
        <w:t xml:space="preserve"> </w:t>
      </w:r>
    </w:p>
    <w:p w14:paraId="487D3E3D" w14:textId="03D02520"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0404FC">
        <w:rPr>
          <w:rFonts w:ascii="Times New Roman" w:hAnsi="Times New Roman" w:cs="Times New Roman"/>
          <w:sz w:val="28"/>
          <w:szCs w:val="28"/>
          <w:lang w:val="uk-UA"/>
        </w:rPr>
        <w:t xml:space="preserve">чений Ю. </w:t>
      </w:r>
      <w:proofErr w:type="spellStart"/>
      <w:r w:rsidRPr="000404FC">
        <w:rPr>
          <w:rFonts w:ascii="Times New Roman" w:hAnsi="Times New Roman" w:cs="Times New Roman"/>
          <w:sz w:val="28"/>
          <w:szCs w:val="28"/>
          <w:lang w:val="uk-UA"/>
        </w:rPr>
        <w:t>Русаков</w:t>
      </w:r>
      <w:proofErr w:type="spellEnd"/>
      <w:r w:rsidRPr="000404FC">
        <w:rPr>
          <w:rFonts w:ascii="Times New Roman" w:hAnsi="Times New Roman" w:cs="Times New Roman"/>
          <w:sz w:val="28"/>
          <w:szCs w:val="28"/>
          <w:lang w:val="uk-UA"/>
        </w:rPr>
        <w:t xml:space="preserve"> виділяє функції готовності до професійної діяльності: гностична, яка забезпечує якісну освітню підготовку  та виявляється у </w:t>
      </w:r>
      <w:r w:rsidRPr="000404FC">
        <w:rPr>
          <w:rFonts w:ascii="Times New Roman" w:hAnsi="Times New Roman" w:cs="Times New Roman"/>
          <w:sz w:val="28"/>
          <w:szCs w:val="28"/>
          <w:lang w:val="uk-UA"/>
        </w:rPr>
        <w:lastRenderedPageBreak/>
        <w:t xml:space="preserve">пізнавальній активності студентів; інтегративну, що пов’язана з встановленням процесуальної єдності між метою і дією, з уміннями  узагальнювати знання, володіти загальнонауковими методами пізнавальної діяльності; прогностичну, що відображує результат діяльності та виявляється в уміннях оцінювати наявні умови, визначати можливі найбільш дієві способи діяльності; </w:t>
      </w:r>
      <w:proofErr w:type="spellStart"/>
      <w:r w:rsidRPr="000404FC">
        <w:rPr>
          <w:rFonts w:ascii="Times New Roman" w:hAnsi="Times New Roman" w:cs="Times New Roman"/>
          <w:sz w:val="28"/>
          <w:szCs w:val="28"/>
          <w:lang w:val="uk-UA"/>
        </w:rPr>
        <w:t>ціннісно</w:t>
      </w:r>
      <w:proofErr w:type="spellEnd"/>
      <w:r w:rsidRPr="000404FC">
        <w:rPr>
          <w:rFonts w:ascii="Times New Roman" w:hAnsi="Times New Roman" w:cs="Times New Roman"/>
          <w:sz w:val="28"/>
          <w:szCs w:val="28"/>
          <w:lang w:val="uk-UA"/>
        </w:rPr>
        <w:t>-орієнтовну, яка пов’язана з осмисленням значимості професійної діяльності [</w:t>
      </w:r>
      <w:r w:rsidRPr="00AD4253">
        <w:rPr>
          <w:rFonts w:ascii="Times New Roman" w:hAnsi="Times New Roman" w:cs="Times New Roman"/>
          <w:sz w:val="28"/>
          <w:szCs w:val="28"/>
          <w:lang w:val="uk-UA"/>
        </w:rPr>
        <w:t>81</w:t>
      </w:r>
      <w:r w:rsidRPr="000404FC">
        <w:rPr>
          <w:rFonts w:ascii="Times New Roman" w:hAnsi="Times New Roman" w:cs="Times New Roman"/>
          <w:sz w:val="28"/>
          <w:szCs w:val="28"/>
          <w:lang w:val="uk-UA"/>
        </w:rPr>
        <w:t>].</w:t>
      </w:r>
    </w:p>
    <w:p w14:paraId="07C9819B" w14:textId="1454B9F4" w:rsidR="00961D8C" w:rsidRPr="000404FC" w:rsidRDefault="00961D8C" w:rsidP="00961D8C">
      <w:pPr>
        <w:spacing w:after="0"/>
        <w:ind w:left="57" w:right="57" w:firstLine="709"/>
        <w:jc w:val="both"/>
        <w:rPr>
          <w:rFonts w:ascii="Times New Roman" w:hAnsi="Times New Roman" w:cs="Times New Roman"/>
          <w:b/>
          <w:sz w:val="28"/>
          <w:szCs w:val="28"/>
          <w:lang w:val="uk-UA"/>
        </w:rPr>
      </w:pPr>
      <w:r w:rsidRPr="000404FC">
        <w:rPr>
          <w:rFonts w:ascii="Times New Roman" w:hAnsi="Times New Roman" w:cs="Times New Roman"/>
          <w:sz w:val="28"/>
          <w:szCs w:val="28"/>
          <w:lang w:val="uk-UA"/>
        </w:rPr>
        <w:t xml:space="preserve"> </w:t>
      </w:r>
      <w:r w:rsidRPr="00B04A67">
        <w:rPr>
          <w:rFonts w:ascii="Times New Roman" w:hAnsi="Times New Roman" w:cs="Times New Roman"/>
          <w:sz w:val="28"/>
          <w:szCs w:val="28"/>
          <w:lang w:val="uk-UA"/>
        </w:rPr>
        <w:t xml:space="preserve">Результатом професійної готовності є </w:t>
      </w:r>
      <w:r w:rsidRPr="00B04A67">
        <w:rPr>
          <w:rFonts w:ascii="Times New Roman" w:hAnsi="Times New Roman" w:cs="Times New Roman"/>
          <w:b/>
          <w:i/>
          <w:sz w:val="28"/>
          <w:szCs w:val="28"/>
          <w:lang w:val="uk-UA"/>
        </w:rPr>
        <w:t>професійна компетентність</w:t>
      </w:r>
      <w:r w:rsidRPr="00B04A6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404FC">
        <w:rPr>
          <w:rFonts w:ascii="Times New Roman" w:hAnsi="Times New Roman" w:cs="Times New Roman"/>
          <w:sz w:val="28"/>
          <w:szCs w:val="28"/>
          <w:lang w:val="uk-UA"/>
        </w:rPr>
        <w:t>На думку української дослідниці А.</w:t>
      </w:r>
      <w:r>
        <w:rPr>
          <w:rFonts w:ascii="Times New Roman" w:hAnsi="Times New Roman" w:cs="Times New Roman"/>
          <w:sz w:val="28"/>
          <w:szCs w:val="28"/>
          <w:lang w:val="uk-UA"/>
        </w:rPr>
        <w:t xml:space="preserve"> </w:t>
      </w:r>
      <w:proofErr w:type="spellStart"/>
      <w:r w:rsidRPr="000404FC">
        <w:rPr>
          <w:rFonts w:ascii="Times New Roman" w:hAnsi="Times New Roman" w:cs="Times New Roman"/>
          <w:sz w:val="28"/>
          <w:szCs w:val="28"/>
          <w:lang w:val="uk-UA"/>
        </w:rPr>
        <w:t>Капської</w:t>
      </w:r>
      <w:proofErr w:type="spellEnd"/>
      <w:r w:rsidRPr="000404FC">
        <w:rPr>
          <w:rFonts w:ascii="Times New Roman" w:hAnsi="Times New Roman" w:cs="Times New Roman"/>
          <w:sz w:val="28"/>
          <w:szCs w:val="28"/>
          <w:lang w:val="uk-UA"/>
        </w:rPr>
        <w:t>,  компетентність у конкретній сфері діяльності можна розглянути як міру професіоналізму, міру володіння професією на рівні творчості, майстерності</w:t>
      </w:r>
      <w:r w:rsidRPr="00AD4253">
        <w:rPr>
          <w:rFonts w:ascii="Times New Roman" w:hAnsi="Times New Roman" w:cs="Times New Roman"/>
          <w:sz w:val="28"/>
          <w:szCs w:val="28"/>
          <w:lang w:val="uk-UA"/>
        </w:rPr>
        <w:t>[43].</w:t>
      </w:r>
    </w:p>
    <w:p w14:paraId="587DC9CF" w14:textId="55856CF1" w:rsidR="00961D8C" w:rsidRPr="00AD4253" w:rsidRDefault="00961D8C" w:rsidP="00961D8C">
      <w:pPr>
        <w:spacing w:after="0"/>
        <w:ind w:left="57" w:right="5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404FC">
        <w:rPr>
          <w:rFonts w:ascii="Times New Roman" w:hAnsi="Times New Roman" w:cs="Times New Roman"/>
          <w:sz w:val="28"/>
          <w:szCs w:val="28"/>
          <w:lang w:val="uk-UA"/>
        </w:rPr>
        <w:t xml:space="preserve">М. Левіна, розкриваючи сучасну технологію підготовки фахівців, зазначає, що важливим компонентом є операційно-технологічна компетентність, який включає формування знаючого і творчого фахівця, навчання його трансляції наукових знань, прийняттю рішень, аналізу і відбору інформації </w:t>
      </w:r>
      <w:r w:rsidRPr="00AD4253">
        <w:rPr>
          <w:rFonts w:ascii="Times New Roman" w:hAnsi="Times New Roman" w:cs="Times New Roman"/>
          <w:sz w:val="28"/>
          <w:szCs w:val="28"/>
          <w:lang w:val="uk-UA"/>
        </w:rPr>
        <w:t>[56].</w:t>
      </w:r>
    </w:p>
    <w:p w14:paraId="6CB3F45F" w14:textId="0954C634" w:rsidR="00961D8C" w:rsidRPr="000404FC" w:rsidRDefault="00961D8C" w:rsidP="00961D8C">
      <w:pPr>
        <w:spacing w:after="0"/>
        <w:ind w:left="57" w:right="57" w:firstLine="709"/>
        <w:jc w:val="both"/>
        <w:rPr>
          <w:rStyle w:val="af5"/>
          <w:rFonts w:eastAsiaTheme="minorHAnsi"/>
          <w:szCs w:val="28"/>
        </w:rPr>
      </w:pPr>
      <w:r w:rsidRPr="000404FC">
        <w:rPr>
          <w:rFonts w:ascii="Times New Roman" w:hAnsi="Times New Roman" w:cs="Times New Roman"/>
          <w:sz w:val="28"/>
          <w:szCs w:val="28"/>
          <w:lang w:val="uk-UA"/>
        </w:rPr>
        <w:t>О. Акулова, Н.</w:t>
      </w:r>
      <w:r w:rsidR="007066FE">
        <w:rPr>
          <w:rFonts w:ascii="Times New Roman" w:hAnsi="Times New Roman" w:cs="Times New Roman"/>
          <w:sz w:val="28"/>
          <w:szCs w:val="28"/>
          <w:lang w:val="uk-UA"/>
        </w:rPr>
        <w:t xml:space="preserve"> </w:t>
      </w:r>
      <w:proofErr w:type="spellStart"/>
      <w:r w:rsidRPr="000404FC">
        <w:rPr>
          <w:rFonts w:ascii="Times New Roman" w:hAnsi="Times New Roman" w:cs="Times New Roman"/>
          <w:sz w:val="28"/>
          <w:szCs w:val="28"/>
          <w:lang w:val="uk-UA"/>
        </w:rPr>
        <w:t>Радіонова</w:t>
      </w:r>
      <w:proofErr w:type="spellEnd"/>
      <w:r w:rsidRPr="000404FC">
        <w:rPr>
          <w:rFonts w:ascii="Times New Roman" w:hAnsi="Times New Roman" w:cs="Times New Roman"/>
          <w:sz w:val="28"/>
          <w:szCs w:val="28"/>
          <w:lang w:val="uk-UA"/>
        </w:rPr>
        <w:t>, А.</w:t>
      </w:r>
      <w:r w:rsidR="007066FE">
        <w:rPr>
          <w:rFonts w:ascii="Times New Roman" w:hAnsi="Times New Roman" w:cs="Times New Roman"/>
          <w:sz w:val="28"/>
          <w:szCs w:val="28"/>
          <w:lang w:val="uk-UA"/>
        </w:rPr>
        <w:t xml:space="preserve"> </w:t>
      </w:r>
      <w:proofErr w:type="spellStart"/>
      <w:r w:rsidRPr="000404FC">
        <w:rPr>
          <w:rFonts w:ascii="Times New Roman" w:hAnsi="Times New Roman" w:cs="Times New Roman"/>
          <w:sz w:val="28"/>
          <w:szCs w:val="28"/>
          <w:lang w:val="uk-UA"/>
        </w:rPr>
        <w:t>Тряпіцина</w:t>
      </w:r>
      <w:proofErr w:type="spellEnd"/>
      <w:r w:rsidRPr="000404FC">
        <w:rPr>
          <w:rFonts w:ascii="Times New Roman" w:hAnsi="Times New Roman" w:cs="Times New Roman"/>
          <w:sz w:val="28"/>
          <w:szCs w:val="28"/>
          <w:lang w:val="uk-UA"/>
        </w:rPr>
        <w:t xml:space="preserve"> розглядають професійну компетентність як інтегровану характеристику, яка визначає здатність розв’язувати професійні проблеми і типові професійні завдання, що виникають у реальних ситуаціях </w:t>
      </w:r>
      <w:proofErr w:type="spellStart"/>
      <w:r w:rsidRPr="000404FC">
        <w:rPr>
          <w:rFonts w:ascii="Times New Roman" w:hAnsi="Times New Roman" w:cs="Times New Roman"/>
          <w:sz w:val="28"/>
          <w:szCs w:val="28"/>
          <w:lang w:val="uk-UA"/>
        </w:rPr>
        <w:t>професійно</w:t>
      </w:r>
      <w:proofErr w:type="spellEnd"/>
      <w:r w:rsidRPr="000404FC">
        <w:rPr>
          <w:rFonts w:ascii="Times New Roman" w:hAnsi="Times New Roman" w:cs="Times New Roman"/>
          <w:sz w:val="28"/>
          <w:szCs w:val="28"/>
          <w:lang w:val="uk-UA"/>
        </w:rPr>
        <w:t xml:space="preserve">-педагогічної діяльності, з використанням знань, професійного і життєвого досвіду, цінностей, </w:t>
      </w:r>
      <w:proofErr w:type="spellStart"/>
      <w:r w:rsidRPr="000404FC">
        <w:rPr>
          <w:rFonts w:ascii="Times New Roman" w:hAnsi="Times New Roman" w:cs="Times New Roman"/>
          <w:sz w:val="28"/>
          <w:szCs w:val="28"/>
          <w:lang w:val="uk-UA"/>
        </w:rPr>
        <w:t>схильностей</w:t>
      </w:r>
      <w:proofErr w:type="spellEnd"/>
      <w:r>
        <w:rPr>
          <w:rFonts w:ascii="Times New Roman" w:hAnsi="Times New Roman" w:cs="Times New Roman"/>
          <w:sz w:val="28"/>
          <w:szCs w:val="28"/>
          <w:lang w:val="uk-UA"/>
        </w:rPr>
        <w:t xml:space="preserve"> </w:t>
      </w:r>
      <w:r w:rsidRPr="00AD4253">
        <w:rPr>
          <w:rFonts w:ascii="Times New Roman" w:hAnsi="Times New Roman" w:cs="Times New Roman"/>
          <w:sz w:val="28"/>
          <w:szCs w:val="28"/>
          <w:lang w:val="uk-UA"/>
        </w:rPr>
        <w:t>[4</w:t>
      </w:r>
      <w:r w:rsidRPr="00AD4253">
        <w:rPr>
          <w:rStyle w:val="af5"/>
          <w:rFonts w:eastAsiaTheme="minorHAnsi"/>
        </w:rPr>
        <w:t>].</w:t>
      </w:r>
    </w:p>
    <w:p w14:paraId="4EB2C91C" w14:textId="2323C55D" w:rsidR="00961D8C" w:rsidRPr="004B37AB" w:rsidRDefault="00961D8C" w:rsidP="00961D8C">
      <w:pPr>
        <w:spacing w:after="0"/>
        <w:ind w:left="57" w:right="57" w:firstLine="709"/>
        <w:jc w:val="both"/>
        <w:rPr>
          <w:rFonts w:ascii="Times New Roman" w:hAnsi="Times New Roman" w:cs="Times New Roman"/>
          <w:sz w:val="28"/>
          <w:szCs w:val="28"/>
          <w:lang w:val="uk-UA"/>
        </w:rPr>
      </w:pPr>
      <w:r w:rsidRPr="000404FC">
        <w:rPr>
          <w:rStyle w:val="af5"/>
          <w:rFonts w:eastAsiaTheme="minorHAnsi"/>
          <w:szCs w:val="28"/>
        </w:rPr>
        <w:t>B.</w:t>
      </w:r>
      <w:r w:rsidR="007066FE">
        <w:rPr>
          <w:rStyle w:val="af5"/>
          <w:rFonts w:eastAsiaTheme="minorHAnsi"/>
          <w:szCs w:val="28"/>
        </w:rPr>
        <w:t xml:space="preserve"> </w:t>
      </w:r>
      <w:r w:rsidRPr="000404FC">
        <w:rPr>
          <w:rStyle w:val="af5"/>
          <w:rFonts w:eastAsiaTheme="minorHAnsi"/>
          <w:szCs w:val="28"/>
        </w:rPr>
        <w:t xml:space="preserve">Сластьонін визначає професійну компетентність як інтегральну характеристику ділових і особистісних якостей спеціаліста, яка відображає не тільки рівень знань, умінь, досвіду, достатніх для досягнення цілей професійної діяльності, а й соціально-моральну позицію особистості. У поняття  «професійна компетентність» учений включає три аспекти: проблемно-практичний, смисловий та ціннісний. Різновидами професійної компетентності В. Сластьонін вважає </w:t>
      </w:r>
      <w:r w:rsidRPr="004B37AB">
        <w:rPr>
          <w:rStyle w:val="af5"/>
          <w:rFonts w:eastAsiaTheme="minorHAnsi"/>
          <w:szCs w:val="28"/>
        </w:rPr>
        <w:t xml:space="preserve">такі: практична (спеціальна), соціальна, психологічна, інформаційна, комунікативна, екологічна, </w:t>
      </w:r>
      <w:proofErr w:type="spellStart"/>
      <w:r w:rsidRPr="004B37AB">
        <w:rPr>
          <w:rStyle w:val="af5"/>
          <w:rFonts w:eastAsiaTheme="minorHAnsi"/>
          <w:szCs w:val="28"/>
        </w:rPr>
        <w:t>валеологічна</w:t>
      </w:r>
      <w:proofErr w:type="spellEnd"/>
      <w:r w:rsidRPr="004B37AB">
        <w:rPr>
          <w:rStyle w:val="af5"/>
          <w:rFonts w:eastAsiaTheme="minorHAnsi"/>
          <w:szCs w:val="28"/>
        </w:rPr>
        <w:t xml:space="preserve"> </w:t>
      </w:r>
      <w:r w:rsidRPr="004B37AB">
        <w:rPr>
          <w:rFonts w:ascii="Times New Roman" w:hAnsi="Times New Roman" w:cs="Times New Roman"/>
          <w:sz w:val="28"/>
          <w:szCs w:val="28"/>
          <w:lang w:val="uk-UA"/>
        </w:rPr>
        <w:t>[</w:t>
      </w:r>
      <w:r w:rsidRPr="00AD4253">
        <w:rPr>
          <w:rFonts w:ascii="Times New Roman" w:hAnsi="Times New Roman" w:cs="Times New Roman"/>
          <w:sz w:val="28"/>
          <w:szCs w:val="28"/>
          <w:lang w:val="uk-UA"/>
        </w:rPr>
        <w:t>89, с 34 – 35].</w:t>
      </w:r>
    </w:p>
    <w:p w14:paraId="3BDA26E4" w14:textId="56EE33BA" w:rsidR="00961D8C" w:rsidRPr="004B37AB" w:rsidRDefault="00961D8C" w:rsidP="00961D8C">
      <w:pPr>
        <w:spacing w:after="0"/>
        <w:ind w:left="57" w:right="57" w:firstLine="709"/>
        <w:jc w:val="both"/>
        <w:rPr>
          <w:rFonts w:ascii="Times New Roman" w:hAnsi="Times New Roman" w:cs="Times New Roman"/>
          <w:sz w:val="28"/>
          <w:szCs w:val="28"/>
          <w:lang w:val="uk-UA"/>
        </w:rPr>
      </w:pPr>
      <w:r w:rsidRPr="004B37AB">
        <w:rPr>
          <w:rFonts w:ascii="Times New Roman" w:hAnsi="Times New Roman" w:cs="Times New Roman"/>
          <w:sz w:val="28"/>
          <w:szCs w:val="28"/>
          <w:lang w:val="uk-UA"/>
        </w:rPr>
        <w:t xml:space="preserve"> Н. </w:t>
      </w:r>
      <w:proofErr w:type="spellStart"/>
      <w:r w:rsidRPr="004B37AB">
        <w:rPr>
          <w:rFonts w:ascii="Times New Roman" w:hAnsi="Times New Roman" w:cs="Times New Roman"/>
          <w:sz w:val="28"/>
          <w:szCs w:val="28"/>
          <w:lang w:val="uk-UA"/>
        </w:rPr>
        <w:t>Заверико</w:t>
      </w:r>
      <w:proofErr w:type="spellEnd"/>
      <w:r w:rsidRPr="004B37AB">
        <w:rPr>
          <w:rFonts w:ascii="Times New Roman" w:hAnsi="Times New Roman" w:cs="Times New Roman"/>
          <w:sz w:val="28"/>
          <w:szCs w:val="28"/>
          <w:lang w:val="uk-UA"/>
        </w:rPr>
        <w:t>, Ю. Мацкевич визначають професійну компетентність як готовність суб’єкта певного виду діяльності до успішного виконання функцій, передбачених стандартами відповідної професії</w:t>
      </w:r>
      <w:r w:rsidRPr="004B37AB">
        <w:rPr>
          <w:sz w:val="28"/>
          <w:szCs w:val="28"/>
          <w:lang w:val="uk-UA"/>
        </w:rPr>
        <w:t xml:space="preserve"> </w:t>
      </w:r>
      <w:r w:rsidRPr="00AD4253">
        <w:rPr>
          <w:rFonts w:ascii="Times New Roman" w:hAnsi="Times New Roman" w:cs="Times New Roman"/>
          <w:sz w:val="28"/>
          <w:szCs w:val="28"/>
          <w:lang w:val="uk-UA"/>
        </w:rPr>
        <w:t>[37, с. 259-262].</w:t>
      </w:r>
    </w:p>
    <w:p w14:paraId="3B12CC00" w14:textId="77777777" w:rsidR="00961D8C" w:rsidRPr="00AD4253" w:rsidRDefault="00961D8C" w:rsidP="00961D8C">
      <w:pPr>
        <w:spacing w:after="0"/>
        <w:ind w:left="57" w:right="57" w:firstLine="709"/>
        <w:jc w:val="both"/>
        <w:rPr>
          <w:rFonts w:ascii="Times New Roman" w:hAnsi="Times New Roman" w:cs="Times New Roman"/>
          <w:sz w:val="28"/>
          <w:szCs w:val="28"/>
          <w:lang w:val="uk-UA"/>
        </w:rPr>
      </w:pPr>
      <w:r w:rsidRPr="004B37AB">
        <w:rPr>
          <w:rFonts w:ascii="Times New Roman" w:hAnsi="Times New Roman" w:cs="Times New Roman"/>
          <w:sz w:val="28"/>
          <w:szCs w:val="28"/>
          <w:lang w:val="uk-UA"/>
        </w:rPr>
        <w:t xml:space="preserve">На думку Г. </w:t>
      </w:r>
      <w:proofErr w:type="spellStart"/>
      <w:r w:rsidRPr="004B37AB">
        <w:rPr>
          <w:rFonts w:ascii="Times New Roman" w:hAnsi="Times New Roman" w:cs="Times New Roman"/>
          <w:sz w:val="28"/>
          <w:szCs w:val="28"/>
          <w:lang w:val="uk-UA"/>
        </w:rPr>
        <w:t>Бєлєнької</w:t>
      </w:r>
      <w:proofErr w:type="spellEnd"/>
      <w:r w:rsidRPr="004B37AB">
        <w:rPr>
          <w:rFonts w:ascii="Times New Roman" w:hAnsi="Times New Roman" w:cs="Times New Roman"/>
          <w:sz w:val="28"/>
          <w:szCs w:val="28"/>
          <w:lang w:val="uk-UA"/>
        </w:rPr>
        <w:t xml:space="preserve">, </w:t>
      </w:r>
      <w:r w:rsidRPr="00B04A67">
        <w:rPr>
          <w:rFonts w:ascii="Times New Roman" w:hAnsi="Times New Roman" w:cs="Times New Roman"/>
          <w:i/>
          <w:sz w:val="28"/>
          <w:szCs w:val="28"/>
          <w:lang w:val="uk-UA"/>
        </w:rPr>
        <w:t>професійна компетентність</w:t>
      </w:r>
      <w:r w:rsidRPr="004B37AB">
        <w:rPr>
          <w:rFonts w:ascii="Times New Roman" w:hAnsi="Times New Roman" w:cs="Times New Roman"/>
          <w:sz w:val="28"/>
          <w:szCs w:val="28"/>
          <w:lang w:val="uk-UA"/>
        </w:rPr>
        <w:t xml:space="preserve"> - це професійна підготовленість і здатність</w:t>
      </w:r>
      <w:r w:rsidRPr="000404FC">
        <w:rPr>
          <w:rFonts w:ascii="Times New Roman" w:hAnsi="Times New Roman" w:cs="Times New Roman"/>
          <w:sz w:val="28"/>
          <w:szCs w:val="28"/>
          <w:lang w:val="uk-UA"/>
        </w:rPr>
        <w:t xml:space="preserve"> суб'єкта праці до виконання завдань і обов'язків повсякденної діяльності. Вона обумовлена когнітивним і діяльнісним компонентами підготовки фахівця, виступає мірою і основним критерієм визначення його відповідності вимогам праці. У структурованому вигляді професійна компетентність   може бути зображена як триступінчата піраміда, фундамент якої складають професійні знання, на їх основі формуються уміння та навички, а індивідуалізація та інтерпретація їх особистістю стає базисом </w:t>
      </w:r>
      <w:r w:rsidRPr="004B37AB">
        <w:rPr>
          <w:rFonts w:ascii="Times New Roman" w:hAnsi="Times New Roman" w:cs="Times New Roman"/>
          <w:sz w:val="28"/>
          <w:szCs w:val="28"/>
          <w:lang w:val="uk-UA"/>
        </w:rPr>
        <w:t>професійної діяльності[</w:t>
      </w:r>
      <w:r w:rsidRPr="00AD4253">
        <w:rPr>
          <w:rFonts w:ascii="Times New Roman" w:hAnsi="Times New Roman" w:cs="Times New Roman"/>
          <w:sz w:val="28"/>
          <w:szCs w:val="28"/>
          <w:lang w:val="uk-UA"/>
        </w:rPr>
        <w:t>13, с 26].</w:t>
      </w:r>
    </w:p>
    <w:p w14:paraId="5B28E74D"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4B37AB">
        <w:rPr>
          <w:rStyle w:val="af5"/>
          <w:rFonts w:eastAsiaTheme="minorHAnsi"/>
          <w:szCs w:val="28"/>
        </w:rPr>
        <w:lastRenderedPageBreak/>
        <w:t>Компетентність на сучасному етапі є показником якості вищої освіти, що формує основи</w:t>
      </w:r>
      <w:r w:rsidRPr="000404FC">
        <w:rPr>
          <w:rStyle w:val="af5"/>
          <w:rFonts w:eastAsiaTheme="minorHAnsi"/>
          <w:szCs w:val="28"/>
        </w:rPr>
        <w:t xml:space="preserve"> її професійного аспекту, необхідного для прийняття рішень і діяльності у сфері обраної професії .</w:t>
      </w:r>
    </w:p>
    <w:p w14:paraId="4B3E63DE"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 </w:t>
      </w:r>
      <w:r w:rsidRPr="004B37AB">
        <w:rPr>
          <w:szCs w:val="28"/>
          <w:lang w:val="uk-UA"/>
        </w:rPr>
        <w:t xml:space="preserve"> </w:t>
      </w:r>
      <w:r w:rsidRPr="000404FC">
        <w:rPr>
          <w:rFonts w:ascii="Times New Roman" w:hAnsi="Times New Roman" w:cs="Times New Roman"/>
          <w:sz w:val="28"/>
          <w:szCs w:val="28"/>
          <w:lang w:val="uk-UA"/>
        </w:rPr>
        <w:t xml:space="preserve"> Розвиток професійних умінь, навиків на рівні професіоналізму залежить від ставлення людини до процесу навчання, наскільки усвідомлюється необхідність набуття освіти і як її використає людина у своєму житті. Мова йде про </w:t>
      </w:r>
      <w:r w:rsidRPr="00B04A67">
        <w:rPr>
          <w:rFonts w:ascii="Times New Roman" w:hAnsi="Times New Roman" w:cs="Times New Roman"/>
          <w:b/>
          <w:i/>
          <w:sz w:val="28"/>
          <w:szCs w:val="28"/>
          <w:lang w:val="uk-UA"/>
        </w:rPr>
        <w:t>професійну свідомість</w:t>
      </w:r>
      <w:r w:rsidRPr="000404FC">
        <w:rPr>
          <w:rFonts w:ascii="Times New Roman" w:hAnsi="Times New Roman" w:cs="Times New Roman"/>
          <w:sz w:val="28"/>
          <w:szCs w:val="28"/>
          <w:lang w:val="uk-UA"/>
        </w:rPr>
        <w:t xml:space="preserve"> на індивідуальному та суспільному рівнях.  </w:t>
      </w:r>
    </w:p>
    <w:p w14:paraId="338A0EE5" w14:textId="3268FB82" w:rsidR="00961D8C" w:rsidRPr="000404FC" w:rsidRDefault="00961D8C" w:rsidP="00961D8C">
      <w:pPr>
        <w:autoSpaceDE w:val="0"/>
        <w:autoSpaceDN w:val="0"/>
        <w:adjustRightInd w:val="0"/>
        <w:spacing w:after="0"/>
        <w:ind w:left="57" w:right="57" w:firstLine="709"/>
        <w:jc w:val="both"/>
        <w:rPr>
          <w:rStyle w:val="af5"/>
          <w:rFonts w:eastAsiaTheme="minorHAnsi"/>
          <w:szCs w:val="28"/>
        </w:rPr>
      </w:pPr>
      <w:r w:rsidRPr="000404FC">
        <w:rPr>
          <w:rStyle w:val="af5"/>
          <w:rFonts w:eastAsiaTheme="minorHAnsi"/>
          <w:szCs w:val="28"/>
        </w:rPr>
        <w:t xml:space="preserve"> Перше наукове обґрунтування поняття </w:t>
      </w:r>
      <w:r w:rsidRPr="00B04A67">
        <w:rPr>
          <w:rStyle w:val="af5"/>
          <w:rFonts w:eastAsiaTheme="minorHAnsi"/>
          <w:i/>
          <w:szCs w:val="28"/>
        </w:rPr>
        <w:t>«професійна свідомість»</w:t>
      </w:r>
      <w:r w:rsidRPr="000404FC">
        <w:rPr>
          <w:rStyle w:val="af5"/>
          <w:rFonts w:eastAsiaTheme="minorHAnsi"/>
          <w:szCs w:val="28"/>
        </w:rPr>
        <w:t xml:space="preserve"> було зроблено І. </w:t>
      </w:r>
      <w:proofErr w:type="spellStart"/>
      <w:r w:rsidRPr="000404FC">
        <w:rPr>
          <w:rStyle w:val="af5"/>
          <w:rFonts w:eastAsiaTheme="minorHAnsi"/>
          <w:szCs w:val="28"/>
        </w:rPr>
        <w:t>Лернером</w:t>
      </w:r>
      <w:proofErr w:type="spellEnd"/>
      <w:r w:rsidRPr="000404FC">
        <w:rPr>
          <w:rStyle w:val="af5"/>
          <w:rFonts w:eastAsiaTheme="minorHAnsi"/>
          <w:szCs w:val="28"/>
        </w:rPr>
        <w:t xml:space="preserve">, який розумів професійну свідомість як простір людської культури, в якому втілюється сукупність професійних ідей, поглядів, почуттів, цінностей, ілюзій, помилок в області професійної діяльності, під впливом яких суспільство здійснює   діяльність теоретичного або практичного характеру. До структури професійної свідомості можна віднести усвідомлення   норм, правил, моделей професії; формування професійного іміджу, концепції майбутньої праці; співвідношення себе з деяким професійним еталоном, ідентифікацію; оцінку себе іншими, </w:t>
      </w:r>
      <w:proofErr w:type="spellStart"/>
      <w:r w:rsidRPr="000404FC">
        <w:rPr>
          <w:rStyle w:val="af5"/>
          <w:rFonts w:eastAsiaTheme="minorHAnsi"/>
          <w:szCs w:val="28"/>
        </w:rPr>
        <w:t>професійно</w:t>
      </w:r>
      <w:proofErr w:type="spellEnd"/>
      <w:r w:rsidRPr="000404FC">
        <w:rPr>
          <w:rStyle w:val="af5"/>
          <w:rFonts w:eastAsiaTheme="minorHAnsi"/>
          <w:szCs w:val="28"/>
        </w:rPr>
        <w:t xml:space="preserve"> референтними людьми; самооцінку в когнітивному та емоційному аспектах </w:t>
      </w:r>
      <w:r w:rsidRPr="00FB0361">
        <w:rPr>
          <w:rStyle w:val="af5"/>
          <w:rFonts w:eastAsiaTheme="minorHAnsi"/>
        </w:rPr>
        <w:t>[</w:t>
      </w:r>
      <w:r w:rsidRPr="00AD4253">
        <w:rPr>
          <w:rFonts w:ascii="Times New Roman" w:hAnsi="Times New Roman" w:cs="Times New Roman"/>
          <w:sz w:val="28"/>
          <w:szCs w:val="28"/>
          <w:lang w:val="uk-UA"/>
        </w:rPr>
        <w:t>57]</w:t>
      </w:r>
      <w:r w:rsidRPr="00AD4253">
        <w:rPr>
          <w:rStyle w:val="af5"/>
          <w:rFonts w:eastAsiaTheme="minorHAnsi"/>
        </w:rPr>
        <w:t>.</w:t>
      </w:r>
    </w:p>
    <w:p w14:paraId="526A3976" w14:textId="77777777" w:rsidR="00961D8C" w:rsidRPr="000404FC"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Соціально-філософський аналіз професійної свідомості передбачає дослідження цього феномену як ідеального утворення в системі соціальних </w:t>
      </w:r>
      <w:proofErr w:type="spellStart"/>
      <w:r w:rsidRPr="000404FC">
        <w:rPr>
          <w:rFonts w:ascii="Times New Roman" w:hAnsi="Times New Roman" w:cs="Times New Roman"/>
          <w:sz w:val="28"/>
          <w:szCs w:val="28"/>
          <w:lang w:val="uk-UA"/>
        </w:rPr>
        <w:t>зв’язків</w:t>
      </w:r>
      <w:proofErr w:type="spellEnd"/>
      <w:r w:rsidRPr="000404FC">
        <w:rPr>
          <w:rFonts w:ascii="Times New Roman" w:hAnsi="Times New Roman" w:cs="Times New Roman"/>
          <w:sz w:val="28"/>
          <w:szCs w:val="28"/>
          <w:lang w:val="uk-UA"/>
        </w:rPr>
        <w:t>, як соціально значиме явище комплексного поєднання морально-психологічних механізмів та соціально-значимих компонентів. Тому професійна свідомість, як форма суспільної свідомості являє собою сукупність соціальних вимог, ідеалів, уявлень, що стосуються конкретної професії, проекцію спеціалізації трудового досвіду конкретних професійних груп у результаті суспільного розподілення  праці.</w:t>
      </w:r>
    </w:p>
    <w:p w14:paraId="502B4EA4" w14:textId="77777777" w:rsidR="00961D8C" w:rsidRPr="000404FC" w:rsidRDefault="00961D8C" w:rsidP="00961D8C">
      <w:pPr>
        <w:shd w:val="clear" w:color="auto" w:fill="FFFFFF"/>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На основі аналізу понять «свідомість», «професійна свідомість» обґрунтовується таке визначення</w:t>
      </w:r>
      <w:r w:rsidRPr="000404FC">
        <w:rPr>
          <w:rFonts w:ascii="Times New Roman" w:hAnsi="Times New Roman" w:cs="Times New Roman"/>
          <w:i/>
          <w:iCs/>
          <w:sz w:val="28"/>
          <w:szCs w:val="28"/>
          <w:lang w:val="uk-UA"/>
        </w:rPr>
        <w:t xml:space="preserve"> </w:t>
      </w:r>
      <w:r w:rsidRPr="00B04A67">
        <w:rPr>
          <w:rFonts w:ascii="Times New Roman" w:hAnsi="Times New Roman" w:cs="Times New Roman"/>
          <w:i/>
          <w:iCs/>
          <w:sz w:val="28"/>
          <w:szCs w:val="28"/>
          <w:lang w:val="uk-UA"/>
        </w:rPr>
        <w:t>професійної свідомості фахівця</w:t>
      </w:r>
      <w:r w:rsidRPr="000404FC">
        <w:rPr>
          <w:rFonts w:ascii="Times New Roman" w:hAnsi="Times New Roman" w:cs="Times New Roman"/>
          <w:sz w:val="28"/>
          <w:szCs w:val="28"/>
          <w:lang w:val="uk-UA"/>
        </w:rPr>
        <w:t xml:space="preserve"> як ядерне утворення його особистості в інтегративній єдності професійної спрямованості, мислення, професійної компетентності, професійної діяльності, емоційно-вольового й регулятивного компонентів, які складають структурну й функціональну цілісність буттєвого й рефлексивного шарів свідомості та забезпечують усвідомлення й засвоєння системи нормативних професійних ідей, теорій, вироблення нових цінностей, смислів і значень професійної діяльності.  Доведено, що суттєві характеристики особистості, суб’єкта професійної діяльності (мислення, спрямованість, саморегуляція діяльності тощо), які впливають на ефективність процесу професіоналізації, що починається з етапу професійної підготовки, безпосередньо пов’язані з професійною свідомістю як інтегратором особистісних і </w:t>
      </w:r>
      <w:proofErr w:type="spellStart"/>
      <w:r w:rsidRPr="000404FC">
        <w:rPr>
          <w:rFonts w:ascii="Times New Roman" w:hAnsi="Times New Roman" w:cs="Times New Roman"/>
          <w:sz w:val="28"/>
          <w:szCs w:val="28"/>
          <w:lang w:val="uk-UA"/>
        </w:rPr>
        <w:t>операціональних</w:t>
      </w:r>
      <w:proofErr w:type="spellEnd"/>
      <w:r w:rsidRPr="000404FC">
        <w:rPr>
          <w:rFonts w:ascii="Times New Roman" w:hAnsi="Times New Roman" w:cs="Times New Roman"/>
          <w:sz w:val="28"/>
          <w:szCs w:val="28"/>
          <w:lang w:val="uk-UA"/>
        </w:rPr>
        <w:t xml:space="preserve"> компонентів. Тобто </w:t>
      </w:r>
      <w:proofErr w:type="spellStart"/>
      <w:r w:rsidRPr="000404FC">
        <w:rPr>
          <w:rFonts w:ascii="Times New Roman" w:hAnsi="Times New Roman" w:cs="Times New Roman"/>
          <w:sz w:val="28"/>
          <w:szCs w:val="28"/>
          <w:lang w:val="uk-UA"/>
        </w:rPr>
        <w:t>професійно</w:t>
      </w:r>
      <w:proofErr w:type="spellEnd"/>
      <w:r w:rsidRPr="000404FC">
        <w:rPr>
          <w:rFonts w:ascii="Times New Roman" w:hAnsi="Times New Roman" w:cs="Times New Roman"/>
          <w:sz w:val="28"/>
          <w:szCs w:val="28"/>
          <w:lang w:val="uk-UA"/>
        </w:rPr>
        <w:t xml:space="preserve"> значущі характеристики особистості як суб’єкта професійної діяльності тісно </w:t>
      </w:r>
      <w:r w:rsidRPr="000404FC">
        <w:rPr>
          <w:rFonts w:ascii="Times New Roman" w:hAnsi="Times New Roman" w:cs="Times New Roman"/>
          <w:sz w:val="28"/>
          <w:szCs w:val="28"/>
          <w:lang w:val="uk-UA"/>
        </w:rPr>
        <w:lastRenderedPageBreak/>
        <w:t xml:space="preserve">пов’язані зі свідомістю й зумовлюють, з одного боку, успішність процесу професійного зростання на всіх його етапах, а з іншого – розвиток і саморозвиток особистості в професійній діяльності, що, у свою чергу, стає подальшою умовою розвитку професійної свідомості .    </w:t>
      </w:r>
    </w:p>
    <w:p w14:paraId="2874BD33" w14:textId="3ADF1E53" w:rsidR="00961D8C" w:rsidRPr="00AD4253" w:rsidRDefault="00961D8C" w:rsidP="00961D8C">
      <w:pPr>
        <w:autoSpaceDE w:val="0"/>
        <w:autoSpaceDN w:val="0"/>
        <w:adjustRightInd w:val="0"/>
        <w:spacing w:after="0"/>
        <w:ind w:left="57" w:right="57" w:firstLine="709"/>
        <w:jc w:val="both"/>
        <w:rPr>
          <w:rFonts w:ascii="Times New Roman" w:hAnsi="Times New Roman" w:cs="Times New Roman"/>
          <w:b/>
          <w:sz w:val="28"/>
          <w:szCs w:val="28"/>
          <w:lang w:val="uk-UA"/>
        </w:rPr>
      </w:pPr>
      <w:r w:rsidRPr="000404FC">
        <w:rPr>
          <w:rFonts w:ascii="Times New Roman" w:hAnsi="Times New Roman" w:cs="Times New Roman"/>
          <w:sz w:val="28"/>
          <w:szCs w:val="28"/>
          <w:lang w:val="uk-UA"/>
        </w:rPr>
        <w:t xml:space="preserve">   Досліджуючи професійну свідомість, вчена І.</w:t>
      </w:r>
      <w:r>
        <w:rPr>
          <w:rFonts w:ascii="Times New Roman" w:hAnsi="Times New Roman" w:cs="Times New Roman"/>
          <w:sz w:val="28"/>
          <w:szCs w:val="28"/>
          <w:lang w:val="uk-UA"/>
        </w:rPr>
        <w:t> </w:t>
      </w:r>
      <w:r w:rsidRPr="000404FC">
        <w:rPr>
          <w:rFonts w:ascii="Times New Roman" w:hAnsi="Times New Roman" w:cs="Times New Roman"/>
          <w:sz w:val="28"/>
          <w:szCs w:val="28"/>
          <w:lang w:val="uk-UA"/>
        </w:rPr>
        <w:t>Архипова вводить поняття «навчально-професійна свідомість», яка визначається як система навчальних і професійних знань, уявлень і суб’єктивних стосунків, що набуваються в процесі вищої освіти.</w:t>
      </w:r>
      <w:r>
        <w:rPr>
          <w:rFonts w:ascii="Times New Roman" w:hAnsi="Times New Roman" w:cs="Times New Roman"/>
          <w:sz w:val="28"/>
          <w:szCs w:val="28"/>
          <w:lang w:val="uk-UA"/>
        </w:rPr>
        <w:t xml:space="preserve"> </w:t>
      </w:r>
      <w:r w:rsidRPr="000404FC">
        <w:rPr>
          <w:rFonts w:ascii="Times New Roman" w:hAnsi="Times New Roman" w:cs="Times New Roman"/>
          <w:sz w:val="28"/>
          <w:szCs w:val="28"/>
          <w:lang w:val="uk-UA"/>
        </w:rPr>
        <w:t xml:space="preserve">Структура навчально-професійної свідомості, за </w:t>
      </w:r>
      <w:proofErr w:type="spellStart"/>
      <w:r w:rsidRPr="000404FC">
        <w:rPr>
          <w:rFonts w:ascii="Times New Roman" w:hAnsi="Times New Roman" w:cs="Times New Roman"/>
          <w:sz w:val="28"/>
          <w:szCs w:val="28"/>
          <w:lang w:val="uk-UA"/>
        </w:rPr>
        <w:t>І.Архиповою</w:t>
      </w:r>
      <w:proofErr w:type="spellEnd"/>
      <w:r w:rsidRPr="000404FC">
        <w:rPr>
          <w:rFonts w:ascii="Times New Roman" w:hAnsi="Times New Roman" w:cs="Times New Roman"/>
          <w:sz w:val="28"/>
          <w:szCs w:val="28"/>
          <w:lang w:val="uk-UA"/>
        </w:rPr>
        <w:t>, складається з таких компонентів: когнітивних уявлень (судження оцінного характеру, «образ Я»); емоційно-оцінних стосунків (система самооцінок); навчальних і професійних намірів студента.</w:t>
      </w:r>
      <w:r>
        <w:rPr>
          <w:rFonts w:ascii="Times New Roman" w:hAnsi="Times New Roman" w:cs="Times New Roman"/>
          <w:sz w:val="28"/>
          <w:szCs w:val="28"/>
          <w:lang w:val="uk-UA"/>
        </w:rPr>
        <w:t xml:space="preserve"> </w:t>
      </w:r>
      <w:r w:rsidRPr="000404FC">
        <w:rPr>
          <w:rFonts w:ascii="Times New Roman" w:hAnsi="Times New Roman" w:cs="Times New Roman"/>
          <w:sz w:val="28"/>
          <w:szCs w:val="28"/>
        </w:rPr>
        <w:t xml:space="preserve">Конструкт «Я» – </w:t>
      </w:r>
      <w:proofErr w:type="spellStart"/>
      <w:r w:rsidRPr="000404FC">
        <w:rPr>
          <w:rFonts w:ascii="Times New Roman" w:hAnsi="Times New Roman" w:cs="Times New Roman"/>
          <w:sz w:val="28"/>
          <w:szCs w:val="28"/>
        </w:rPr>
        <w:t>концепція</w:t>
      </w:r>
      <w:proofErr w:type="spellEnd"/>
      <w:r w:rsidRPr="000404FC">
        <w:rPr>
          <w:rFonts w:ascii="Times New Roman" w:hAnsi="Times New Roman" w:cs="Times New Roman"/>
          <w:sz w:val="28"/>
          <w:szCs w:val="28"/>
        </w:rPr>
        <w:t xml:space="preserve">, як </w:t>
      </w:r>
      <w:proofErr w:type="spellStart"/>
      <w:r w:rsidRPr="000404FC">
        <w:rPr>
          <w:rFonts w:ascii="Times New Roman" w:hAnsi="Times New Roman" w:cs="Times New Roman"/>
          <w:sz w:val="28"/>
          <w:szCs w:val="28"/>
        </w:rPr>
        <w:t>динамічна</w:t>
      </w:r>
      <w:proofErr w:type="spellEnd"/>
      <w:r w:rsidRPr="000404FC">
        <w:rPr>
          <w:rFonts w:ascii="Times New Roman" w:hAnsi="Times New Roman" w:cs="Times New Roman"/>
          <w:sz w:val="28"/>
          <w:szCs w:val="28"/>
        </w:rPr>
        <w:t xml:space="preserve"> система </w:t>
      </w:r>
      <w:proofErr w:type="spellStart"/>
      <w:r w:rsidRPr="000404FC">
        <w:rPr>
          <w:rFonts w:ascii="Times New Roman" w:hAnsi="Times New Roman" w:cs="Times New Roman"/>
          <w:sz w:val="28"/>
          <w:szCs w:val="28"/>
        </w:rPr>
        <w:t>уявлень</w:t>
      </w:r>
      <w:proofErr w:type="spellEnd"/>
      <w:r w:rsidRPr="000404FC">
        <w:rPr>
          <w:rFonts w:ascii="Times New Roman" w:hAnsi="Times New Roman" w:cs="Times New Roman"/>
          <w:sz w:val="28"/>
          <w:szCs w:val="28"/>
        </w:rPr>
        <w:t xml:space="preserve"> </w:t>
      </w:r>
      <w:proofErr w:type="spellStart"/>
      <w:r w:rsidRPr="000404FC">
        <w:rPr>
          <w:rFonts w:ascii="Times New Roman" w:hAnsi="Times New Roman" w:cs="Times New Roman"/>
          <w:sz w:val="28"/>
          <w:szCs w:val="28"/>
        </w:rPr>
        <w:t>людини</w:t>
      </w:r>
      <w:proofErr w:type="spellEnd"/>
      <w:r w:rsidRPr="000404FC">
        <w:rPr>
          <w:rFonts w:ascii="Times New Roman" w:hAnsi="Times New Roman" w:cs="Times New Roman"/>
          <w:sz w:val="28"/>
          <w:szCs w:val="28"/>
        </w:rPr>
        <w:t xml:space="preserve"> про себе, </w:t>
      </w:r>
      <w:proofErr w:type="spellStart"/>
      <w:r w:rsidRPr="000404FC">
        <w:rPr>
          <w:rFonts w:ascii="Times New Roman" w:hAnsi="Times New Roman" w:cs="Times New Roman"/>
          <w:sz w:val="28"/>
          <w:szCs w:val="28"/>
        </w:rPr>
        <w:t>виступає</w:t>
      </w:r>
      <w:proofErr w:type="spellEnd"/>
      <w:r w:rsidRPr="000404FC">
        <w:rPr>
          <w:rFonts w:ascii="Times New Roman" w:hAnsi="Times New Roman" w:cs="Times New Roman"/>
          <w:sz w:val="28"/>
          <w:szCs w:val="28"/>
        </w:rPr>
        <w:t xml:space="preserve"> «</w:t>
      </w:r>
      <w:proofErr w:type="spellStart"/>
      <w:r w:rsidRPr="000404FC">
        <w:rPr>
          <w:rFonts w:ascii="Times New Roman" w:hAnsi="Times New Roman" w:cs="Times New Roman"/>
          <w:sz w:val="28"/>
          <w:szCs w:val="28"/>
        </w:rPr>
        <w:t>кінцевим</w:t>
      </w:r>
      <w:proofErr w:type="spellEnd"/>
      <w:r w:rsidRPr="000404FC">
        <w:rPr>
          <w:rFonts w:ascii="Times New Roman" w:hAnsi="Times New Roman" w:cs="Times New Roman"/>
          <w:sz w:val="28"/>
          <w:szCs w:val="28"/>
          <w:lang w:val="uk-UA"/>
        </w:rPr>
        <w:t xml:space="preserve"> </w:t>
      </w:r>
      <w:r w:rsidRPr="000404FC">
        <w:rPr>
          <w:rFonts w:ascii="Times New Roman" w:hAnsi="Times New Roman" w:cs="Times New Roman"/>
          <w:sz w:val="28"/>
          <w:szCs w:val="28"/>
        </w:rPr>
        <w:t xml:space="preserve">продуктом» </w:t>
      </w:r>
      <w:proofErr w:type="spellStart"/>
      <w:r w:rsidRPr="000404FC">
        <w:rPr>
          <w:rFonts w:ascii="Times New Roman" w:hAnsi="Times New Roman" w:cs="Times New Roman"/>
          <w:sz w:val="28"/>
          <w:szCs w:val="28"/>
        </w:rPr>
        <w:t>розвитку</w:t>
      </w:r>
      <w:proofErr w:type="spellEnd"/>
      <w:r w:rsidRPr="000404FC">
        <w:rPr>
          <w:rFonts w:ascii="Times New Roman" w:hAnsi="Times New Roman" w:cs="Times New Roman"/>
          <w:sz w:val="28"/>
          <w:szCs w:val="28"/>
        </w:rPr>
        <w:t xml:space="preserve"> </w:t>
      </w:r>
      <w:proofErr w:type="spellStart"/>
      <w:r w:rsidRPr="000404FC">
        <w:rPr>
          <w:rFonts w:ascii="Times New Roman" w:hAnsi="Times New Roman" w:cs="Times New Roman"/>
          <w:sz w:val="28"/>
          <w:szCs w:val="28"/>
        </w:rPr>
        <w:t>навчально-професійної</w:t>
      </w:r>
      <w:proofErr w:type="spellEnd"/>
      <w:r w:rsidRPr="000404FC">
        <w:rPr>
          <w:rFonts w:ascii="Times New Roman" w:hAnsi="Times New Roman" w:cs="Times New Roman"/>
          <w:sz w:val="28"/>
          <w:szCs w:val="28"/>
        </w:rPr>
        <w:t xml:space="preserve"> </w:t>
      </w:r>
      <w:proofErr w:type="spellStart"/>
      <w:r w:rsidRPr="000404FC">
        <w:rPr>
          <w:rFonts w:ascii="Times New Roman" w:hAnsi="Times New Roman" w:cs="Times New Roman"/>
          <w:sz w:val="28"/>
          <w:szCs w:val="28"/>
        </w:rPr>
        <w:t>свідомості</w:t>
      </w:r>
      <w:proofErr w:type="spellEnd"/>
      <w:r>
        <w:rPr>
          <w:rFonts w:ascii="Times New Roman" w:hAnsi="Times New Roman" w:cs="Times New Roman"/>
          <w:sz w:val="28"/>
          <w:szCs w:val="28"/>
          <w:lang w:val="uk-UA"/>
        </w:rPr>
        <w:t xml:space="preserve"> </w:t>
      </w:r>
      <w:r w:rsidRPr="00AD4253">
        <w:rPr>
          <w:rFonts w:ascii="Times New Roman" w:hAnsi="Times New Roman" w:cs="Times New Roman"/>
          <w:sz w:val="28"/>
          <w:szCs w:val="28"/>
          <w:lang w:val="uk-UA"/>
        </w:rPr>
        <w:t>[6].</w:t>
      </w:r>
    </w:p>
    <w:p w14:paraId="218B1C47" w14:textId="77777777" w:rsidR="00961D8C" w:rsidRPr="000404FC"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 В структурі професійної свідомості можна </w:t>
      </w:r>
      <w:r w:rsidRPr="00B04A67">
        <w:rPr>
          <w:rFonts w:ascii="Times New Roman" w:hAnsi="Times New Roman" w:cs="Times New Roman"/>
          <w:i/>
          <w:sz w:val="28"/>
          <w:szCs w:val="28"/>
          <w:lang w:val="uk-UA"/>
        </w:rPr>
        <w:t>виділити нормативний та індивідуальний аспекти</w:t>
      </w:r>
      <w:r w:rsidRPr="000404FC">
        <w:rPr>
          <w:rFonts w:ascii="Times New Roman" w:hAnsi="Times New Roman" w:cs="Times New Roman"/>
          <w:sz w:val="28"/>
          <w:szCs w:val="28"/>
          <w:lang w:val="uk-UA"/>
        </w:rPr>
        <w:t>. Нормативний аспект простежується в системі професійної ідеології, тобто свобода вимог, які суспільство ставить до спеціаліста –професіонала, а також в системі норм, що регулюють взаємовідносини спеціалістів. Індивідуально-особистісний аспект професійної свідомості виявляється як професійна психологія, тобто індивідуальні переконання спеціалістів, які перетворилися у частину суспільних поглядів на певну професійну діяльність. Індивідуально-особистісний аспект професійної свідомості  в сучасній науковій літературі часто характеризується як професійна самосвідомість особистості, і розглядається як частина професійної свідомості та являє собою формування уявлень особистості про свої професійні якості, які необхідні їй для професійної діяльності. Сформованість професійної самосвідомості є суттєвою умовою готовності до професійної діяльності, так як становлення професійної свідомості відображає формування особистості професіонала.</w:t>
      </w:r>
    </w:p>
    <w:p w14:paraId="70C8A5F5" w14:textId="06E4F7FD" w:rsidR="00961D8C" w:rsidRPr="000404FC" w:rsidRDefault="00961D8C" w:rsidP="00961D8C">
      <w:pPr>
        <w:autoSpaceDE w:val="0"/>
        <w:autoSpaceDN w:val="0"/>
        <w:adjustRightInd w:val="0"/>
        <w:spacing w:after="0"/>
        <w:ind w:left="57" w:right="57" w:firstLine="709"/>
        <w:jc w:val="both"/>
        <w:rPr>
          <w:rFonts w:ascii="Times New Roman" w:hAnsi="Times New Roman" w:cs="Times New Roman"/>
          <w:b/>
          <w:sz w:val="28"/>
          <w:szCs w:val="28"/>
          <w:lang w:val="uk-UA"/>
        </w:rPr>
      </w:pPr>
      <w:r w:rsidRPr="000404FC">
        <w:rPr>
          <w:rFonts w:ascii="Times New Roman" w:hAnsi="Times New Roman" w:cs="Times New Roman"/>
          <w:sz w:val="28"/>
          <w:szCs w:val="28"/>
          <w:lang w:val="uk-UA"/>
        </w:rPr>
        <w:t xml:space="preserve">Зміст професійної свідомості включає систему усвідомлених </w:t>
      </w:r>
      <w:proofErr w:type="spellStart"/>
      <w:r w:rsidRPr="000404FC">
        <w:rPr>
          <w:rFonts w:ascii="Times New Roman" w:hAnsi="Times New Roman" w:cs="Times New Roman"/>
          <w:sz w:val="28"/>
          <w:szCs w:val="28"/>
          <w:lang w:val="uk-UA"/>
        </w:rPr>
        <w:t>професійно</w:t>
      </w:r>
      <w:proofErr w:type="spellEnd"/>
      <w:r w:rsidRPr="000404FC">
        <w:rPr>
          <w:rFonts w:ascii="Times New Roman" w:hAnsi="Times New Roman" w:cs="Times New Roman"/>
          <w:sz w:val="28"/>
          <w:szCs w:val="28"/>
          <w:lang w:val="uk-UA"/>
        </w:rPr>
        <w:t xml:space="preserve"> необхідних узагальнених і оперативних знань про цілі, засоби, плани, програми, об’єкти, суб’єкти, параметри, норми професійної діяльності. Специфіка професійної свідомості, її структура залежить від змісту професійної діяльності, але можна виділити спільні компоненти:  гносеологічний – теоретичні та історичні знання, що необхідні для реалізації певної професійної діяльності; практичний компонент включає практичні уміння і навики, правила і норми професійної діяльності та являє собою певний професійний досвід; </w:t>
      </w:r>
      <w:r w:rsidR="007066FE" w:rsidRPr="000404FC">
        <w:rPr>
          <w:rFonts w:ascii="Times New Roman" w:hAnsi="Times New Roman" w:cs="Times New Roman"/>
          <w:sz w:val="28"/>
          <w:szCs w:val="28"/>
          <w:lang w:val="uk-UA"/>
        </w:rPr>
        <w:t>аксіологічний</w:t>
      </w:r>
      <w:r w:rsidRPr="000404FC">
        <w:rPr>
          <w:rFonts w:ascii="Times New Roman" w:hAnsi="Times New Roman" w:cs="Times New Roman"/>
          <w:sz w:val="28"/>
          <w:szCs w:val="28"/>
          <w:lang w:val="uk-UA"/>
        </w:rPr>
        <w:t xml:space="preserve"> компонент – </w:t>
      </w:r>
      <w:proofErr w:type="spellStart"/>
      <w:r w:rsidRPr="000404FC">
        <w:rPr>
          <w:rFonts w:ascii="Times New Roman" w:hAnsi="Times New Roman" w:cs="Times New Roman"/>
          <w:sz w:val="28"/>
          <w:szCs w:val="28"/>
          <w:lang w:val="uk-UA"/>
        </w:rPr>
        <w:t>професійно</w:t>
      </w:r>
      <w:proofErr w:type="spellEnd"/>
      <w:r w:rsidRPr="000404FC">
        <w:rPr>
          <w:rFonts w:ascii="Times New Roman" w:hAnsi="Times New Roman" w:cs="Times New Roman"/>
          <w:sz w:val="28"/>
          <w:szCs w:val="28"/>
          <w:lang w:val="uk-UA"/>
        </w:rPr>
        <w:t xml:space="preserve">-етичний досвід  практичної і теоретичної діяльності в рамках певної професійної діяльності, являє собою фундамент професійної моралі та формується </w:t>
      </w:r>
      <w:r w:rsidRPr="000404FC">
        <w:rPr>
          <w:rFonts w:ascii="Times New Roman" w:hAnsi="Times New Roman" w:cs="Times New Roman"/>
          <w:sz w:val="28"/>
          <w:szCs w:val="28"/>
          <w:lang w:val="uk-UA"/>
        </w:rPr>
        <w:lastRenderedPageBreak/>
        <w:t xml:space="preserve">під впливом   етичних стандартів, які задекларовані у нормативних документах  професії </w:t>
      </w:r>
      <w:r w:rsidRPr="000404FC">
        <w:rPr>
          <w:rFonts w:ascii="Times New Roman" w:hAnsi="Times New Roman" w:cs="Times New Roman"/>
          <w:b/>
          <w:sz w:val="28"/>
          <w:szCs w:val="28"/>
          <w:lang w:val="uk-UA"/>
        </w:rPr>
        <w:t>.</w:t>
      </w:r>
    </w:p>
    <w:p w14:paraId="5C93A3DC" w14:textId="32ADF2C5" w:rsidR="00961D8C" w:rsidRPr="004B37AB"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Основним механізмом успішної професійної підготовки майбутніх фахівців К.</w:t>
      </w:r>
      <w:r w:rsidR="007066FE">
        <w:rPr>
          <w:rFonts w:ascii="Times New Roman" w:hAnsi="Times New Roman" w:cs="Times New Roman"/>
          <w:sz w:val="28"/>
          <w:szCs w:val="28"/>
          <w:lang w:val="uk-UA"/>
        </w:rPr>
        <w:t xml:space="preserve"> </w:t>
      </w:r>
      <w:proofErr w:type="spellStart"/>
      <w:r w:rsidRPr="000404FC">
        <w:rPr>
          <w:rFonts w:ascii="Times New Roman" w:hAnsi="Times New Roman" w:cs="Times New Roman"/>
          <w:sz w:val="28"/>
          <w:szCs w:val="28"/>
          <w:lang w:val="uk-UA"/>
        </w:rPr>
        <w:t>Бакланов</w:t>
      </w:r>
      <w:proofErr w:type="spellEnd"/>
      <w:r w:rsidRPr="000404FC">
        <w:rPr>
          <w:rFonts w:ascii="Times New Roman" w:hAnsi="Times New Roman" w:cs="Times New Roman"/>
          <w:sz w:val="28"/>
          <w:szCs w:val="28"/>
          <w:lang w:val="uk-UA"/>
        </w:rPr>
        <w:t xml:space="preserve"> розглядає процес формування основ самоусвідомлення особистості. Ним розроблено модель, яка містить три основні рівні розвитку самоусвідомлення: перший рівень відповідає періоду професійної підготовки - це рівень формування основ; другий рівень відповідає закінченню професійної підготовки і оволодінням системою професійних знань, умінь та навичок, які становлять професійну компетентність; третій рівень - це рівень, яким володіє сформований професіонал, що має досвід професійної діяльності і володіє професійною духовністю як гармонією загальнолюдських, професійних і </w:t>
      </w:r>
      <w:r w:rsidRPr="004B37AB">
        <w:rPr>
          <w:rFonts w:ascii="Times New Roman" w:hAnsi="Times New Roman" w:cs="Times New Roman"/>
          <w:sz w:val="28"/>
          <w:szCs w:val="28"/>
          <w:lang w:val="uk-UA"/>
        </w:rPr>
        <w:t>особистісних ідеалів [</w:t>
      </w:r>
      <w:r w:rsidRPr="00AD4253">
        <w:rPr>
          <w:rFonts w:ascii="Times New Roman" w:hAnsi="Times New Roman" w:cs="Times New Roman"/>
          <w:sz w:val="28"/>
          <w:szCs w:val="28"/>
          <w:lang w:val="uk-UA"/>
        </w:rPr>
        <w:t>11</w:t>
      </w:r>
      <w:r w:rsidRPr="004B37AB">
        <w:rPr>
          <w:rFonts w:ascii="Times New Roman" w:hAnsi="Times New Roman" w:cs="Times New Roman"/>
          <w:sz w:val="28"/>
          <w:szCs w:val="28"/>
          <w:lang w:val="uk-UA"/>
        </w:rPr>
        <w:t>].</w:t>
      </w:r>
    </w:p>
    <w:p w14:paraId="27021281" w14:textId="77777777" w:rsidR="00961D8C" w:rsidRPr="000404FC"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sidRPr="004B37AB">
        <w:rPr>
          <w:rFonts w:ascii="Times New Roman" w:hAnsi="Times New Roman" w:cs="Times New Roman"/>
          <w:sz w:val="28"/>
          <w:szCs w:val="28"/>
          <w:lang w:val="uk-UA"/>
        </w:rPr>
        <w:t>Аналіз базової категорії «професійна свідомість» з філософських, педагогічних</w:t>
      </w:r>
      <w:r w:rsidRPr="000404FC">
        <w:rPr>
          <w:rFonts w:ascii="Times New Roman" w:hAnsi="Times New Roman" w:cs="Times New Roman"/>
          <w:sz w:val="28"/>
          <w:szCs w:val="28"/>
          <w:lang w:val="uk-UA"/>
        </w:rPr>
        <w:t xml:space="preserve"> та психологічних позицій дозволяє зробити висновок  про те, що </w:t>
      </w:r>
      <w:r w:rsidRPr="004B37AB">
        <w:rPr>
          <w:rFonts w:ascii="Times New Roman" w:hAnsi="Times New Roman" w:cs="Times New Roman"/>
          <w:b/>
          <w:i/>
          <w:sz w:val="28"/>
          <w:szCs w:val="28"/>
          <w:lang w:val="uk-UA"/>
        </w:rPr>
        <w:t>професійна свідомість</w:t>
      </w:r>
      <w:r w:rsidRPr="000404FC">
        <w:rPr>
          <w:rFonts w:ascii="Times New Roman" w:hAnsi="Times New Roman" w:cs="Times New Roman"/>
          <w:sz w:val="28"/>
          <w:szCs w:val="28"/>
          <w:lang w:val="uk-UA"/>
        </w:rPr>
        <w:t xml:space="preserve"> – це усвідомлення значення своєї професії як на суспільному, так і на індивідуальному рівнях, свідоме ставлення до набуття теоретичних і практичних умінь. У свою чергу свідоме ставлення та усвідомлення значення професії не можливе без наявності цілей у процесі освоєння професії. Майбутній фахівець повинен чітко усвідомлювати цінність професійної діяльності особисто для нього, </w:t>
      </w:r>
      <w:proofErr w:type="spellStart"/>
      <w:r w:rsidRPr="000404FC">
        <w:rPr>
          <w:rFonts w:ascii="Times New Roman" w:hAnsi="Times New Roman" w:cs="Times New Roman"/>
          <w:sz w:val="28"/>
          <w:szCs w:val="28"/>
          <w:lang w:val="uk-UA"/>
        </w:rPr>
        <w:t>співвіднести</w:t>
      </w:r>
      <w:proofErr w:type="spellEnd"/>
      <w:r w:rsidRPr="000404FC">
        <w:rPr>
          <w:rFonts w:ascii="Times New Roman" w:hAnsi="Times New Roman" w:cs="Times New Roman"/>
          <w:sz w:val="28"/>
          <w:szCs w:val="28"/>
          <w:lang w:val="uk-UA"/>
        </w:rPr>
        <w:t xml:space="preserve"> її зі своїми життєвими мріями, потребами (матеріальними і духовними), створити програму реалізації своїх життєвих планів. Лише за таких умов професійна підготовка буде ефективною та її кінцевим продуктом буде професіоналізм. </w:t>
      </w:r>
    </w:p>
    <w:p w14:paraId="158CA1B4" w14:textId="717AD0AD" w:rsidR="00961D8C" w:rsidRPr="00AD4253"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Ставлення до навчання, як до засобу досягнення мети, утворює стійкий рівень мотиваційно-цільової основи навчання – навчальну мотивацію. Вона складається з оцінки студентами різних аспектів навчального процесу, його змісту, форм і способів організації з точки зору їх особистих, індивідуальних потреб і цілей, які можуть співпадати або не співпадати чи співпадати частково з метою навчання. Сама структура навчальної мотивації багатозначна за змістом і формами. Студенти можуть краще або гірше навчатися, тому що хочуть або не хочуть: отримати професію (професійна мотивація); отримати нові знання та задоволення від самого процесу пізнання (пізнавальні мотиви); мати більш високу заробітну платню (прагматичні мотиви); принести користь суспільству (широкі соціальні мотиви); утвердити себе та зайняти в майбутньому певне місце в суспільстві в цілому та в найближчому соціальному оточенні (мотиви соціального та особистісного престижу) і </w:t>
      </w:r>
      <w:proofErr w:type="spellStart"/>
      <w:r w:rsidRPr="000404FC">
        <w:rPr>
          <w:rFonts w:ascii="Times New Roman" w:hAnsi="Times New Roman" w:cs="Times New Roman"/>
          <w:sz w:val="28"/>
          <w:szCs w:val="28"/>
          <w:lang w:val="uk-UA"/>
        </w:rPr>
        <w:t>т.д</w:t>
      </w:r>
      <w:proofErr w:type="spellEnd"/>
      <w:r w:rsidRPr="000404FC">
        <w:rPr>
          <w:rFonts w:ascii="Times New Roman" w:hAnsi="Times New Roman" w:cs="Times New Roman"/>
          <w:sz w:val="28"/>
          <w:szCs w:val="28"/>
          <w:lang w:val="uk-UA"/>
        </w:rPr>
        <w:t xml:space="preserve">. Кожен з названих різновидів навчальної діяльності може займати в загальній структурі домінуюче або підпорядковане значення і тим самим визначати той чи інший рівень індивідуальних досягнень у навчанні, а разом з ними обумовлювати і ступінь наближення до кінцевої мети. </w:t>
      </w:r>
      <w:r w:rsidRPr="000404FC">
        <w:rPr>
          <w:rFonts w:ascii="Times New Roman" w:hAnsi="Times New Roman" w:cs="Times New Roman"/>
          <w:sz w:val="28"/>
          <w:szCs w:val="28"/>
          <w:lang w:val="uk-UA"/>
        </w:rPr>
        <w:lastRenderedPageBreak/>
        <w:t>О.</w:t>
      </w:r>
      <w:r w:rsidR="007066FE">
        <w:rPr>
          <w:rFonts w:ascii="Times New Roman" w:hAnsi="Times New Roman" w:cs="Times New Roman"/>
          <w:sz w:val="28"/>
          <w:szCs w:val="28"/>
          <w:lang w:val="uk-UA"/>
        </w:rPr>
        <w:t> </w:t>
      </w:r>
      <w:proofErr w:type="spellStart"/>
      <w:r w:rsidRPr="000404FC">
        <w:rPr>
          <w:rFonts w:ascii="Times New Roman" w:hAnsi="Times New Roman" w:cs="Times New Roman"/>
          <w:sz w:val="28"/>
          <w:szCs w:val="28"/>
          <w:lang w:val="uk-UA"/>
        </w:rPr>
        <w:t>Москалюк</w:t>
      </w:r>
      <w:proofErr w:type="spellEnd"/>
      <w:r w:rsidRPr="000404FC">
        <w:rPr>
          <w:rFonts w:ascii="Times New Roman" w:hAnsi="Times New Roman" w:cs="Times New Roman"/>
          <w:sz w:val="28"/>
          <w:szCs w:val="28"/>
          <w:lang w:val="uk-UA"/>
        </w:rPr>
        <w:t xml:space="preserve"> визначено, що найбільш дієвим є поєднання соціальних та пізнавальних мотивів навчання</w:t>
      </w:r>
      <w:r>
        <w:rPr>
          <w:rFonts w:ascii="Times New Roman" w:hAnsi="Times New Roman" w:cs="Times New Roman"/>
          <w:sz w:val="28"/>
          <w:szCs w:val="28"/>
          <w:lang w:val="uk-UA"/>
        </w:rPr>
        <w:t xml:space="preserve"> </w:t>
      </w:r>
      <w:r w:rsidRPr="00AD4253">
        <w:rPr>
          <w:rFonts w:ascii="Times New Roman" w:hAnsi="Times New Roman" w:cs="Times New Roman"/>
          <w:sz w:val="28"/>
          <w:szCs w:val="28"/>
          <w:lang w:val="uk-UA"/>
        </w:rPr>
        <w:t>[65].</w:t>
      </w:r>
    </w:p>
    <w:p w14:paraId="4F242AC4" w14:textId="77777777" w:rsidR="00961D8C" w:rsidRPr="000404FC"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Враховуючи те, що абітурієнти не завжди підходять виважено до професійного вибору, робота з  визначення основних життєвих цілей повинна починатися з першого року навчання. Цілі можуть бути  різноманітні -   </w:t>
      </w:r>
      <w:proofErr w:type="spellStart"/>
      <w:r w:rsidRPr="000404FC">
        <w:rPr>
          <w:rFonts w:ascii="Times New Roman" w:hAnsi="Times New Roman" w:cs="Times New Roman"/>
          <w:sz w:val="28"/>
          <w:szCs w:val="28"/>
          <w:lang w:val="uk-UA"/>
        </w:rPr>
        <w:t>самоудосконалення</w:t>
      </w:r>
      <w:proofErr w:type="spellEnd"/>
      <w:r w:rsidRPr="000404FC">
        <w:rPr>
          <w:rFonts w:ascii="Times New Roman" w:hAnsi="Times New Roman" w:cs="Times New Roman"/>
          <w:sz w:val="28"/>
          <w:szCs w:val="28"/>
          <w:lang w:val="uk-UA"/>
        </w:rPr>
        <w:t xml:space="preserve">, досягнення кар’єрного зростання, створення різних центрів, отримати ремесло для заробляння грошей або просто, як найчастіше це буває отримати диплом про вищу освіту тощо. Бажано, щоб людина бачила проекцію своєї майбутньої професійної діяльності, чітко розуміла де вона застосує ті або інші уміння, тому деякі цілі студентів потребують педагогічної, психологічної корекції.  У відповідності до поставлених цілей розробляється програма формування фахових знань та умінь, що має враховуватися навчальними програмами дисциплін підготовки фахівців. Лише за умови розуміння особистої користі від професії,  фахівець зможе вийти на суспільний рівень професійної свідомості. </w:t>
      </w:r>
    </w:p>
    <w:p w14:paraId="398979C5" w14:textId="77777777" w:rsidR="00961D8C" w:rsidRPr="000404FC" w:rsidRDefault="00961D8C" w:rsidP="00961D8C">
      <w:pPr>
        <w:tabs>
          <w:tab w:val="left" w:pos="5640"/>
        </w:tabs>
        <w:autoSpaceDE w:val="0"/>
        <w:autoSpaceDN w:val="0"/>
        <w:adjustRightInd w:val="0"/>
        <w:spacing w:after="0"/>
        <w:ind w:left="57" w:right="57" w:firstLine="709"/>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 </w:t>
      </w:r>
      <w:r w:rsidRPr="000404FC">
        <w:rPr>
          <w:rFonts w:ascii="Times New Roman" w:hAnsi="Times New Roman" w:cs="Times New Roman"/>
          <w:sz w:val="28"/>
          <w:szCs w:val="28"/>
          <w:lang w:val="uk-UA"/>
        </w:rPr>
        <w:t xml:space="preserve">Професійна спрямованість закладає фундамент </w:t>
      </w:r>
      <w:r w:rsidRPr="00B04A67">
        <w:rPr>
          <w:rFonts w:ascii="Times New Roman" w:hAnsi="Times New Roman" w:cs="Times New Roman"/>
          <w:b/>
          <w:i/>
          <w:sz w:val="28"/>
          <w:szCs w:val="28"/>
          <w:lang w:val="uk-UA"/>
        </w:rPr>
        <w:t>професійної придатності</w:t>
      </w:r>
      <w:r w:rsidRPr="000404FC">
        <w:rPr>
          <w:rFonts w:ascii="Times New Roman" w:hAnsi="Times New Roman" w:cs="Times New Roman"/>
          <w:sz w:val="28"/>
          <w:szCs w:val="28"/>
          <w:lang w:val="uk-UA"/>
        </w:rPr>
        <w:t xml:space="preserve">, яка розуміється як  властивість особистості, що визначається вимогами конкретної трудової діяльності за двома критеріями: успішне оволодіння професією та ступінь задоволення людини від своєї праці. </w:t>
      </w:r>
    </w:p>
    <w:p w14:paraId="6A1148DD" w14:textId="77777777" w:rsidR="00961D8C" w:rsidRPr="00B04A67" w:rsidRDefault="00961D8C" w:rsidP="00961D8C">
      <w:pPr>
        <w:spacing w:after="0"/>
        <w:ind w:left="57" w:right="57" w:firstLine="709"/>
        <w:jc w:val="both"/>
        <w:rPr>
          <w:rFonts w:ascii="Times New Roman" w:hAnsi="Times New Roman" w:cs="Times New Roman"/>
          <w:i/>
          <w:sz w:val="28"/>
          <w:szCs w:val="28"/>
        </w:rPr>
      </w:pPr>
      <w:r w:rsidRPr="00B04A67">
        <w:rPr>
          <w:rFonts w:ascii="Times New Roman" w:hAnsi="Times New Roman" w:cs="Times New Roman"/>
          <w:i/>
          <w:sz w:val="28"/>
          <w:szCs w:val="28"/>
          <w:lang w:val="uk-UA"/>
        </w:rPr>
        <w:t xml:space="preserve">  Професійна придатність</w:t>
      </w:r>
      <w:r w:rsidRPr="00B04A67">
        <w:rPr>
          <w:rFonts w:ascii="Times New Roman" w:hAnsi="Times New Roman" w:cs="Times New Roman"/>
          <w:i/>
          <w:sz w:val="28"/>
          <w:szCs w:val="28"/>
        </w:rPr>
        <w:t xml:space="preserve">: </w:t>
      </w:r>
    </w:p>
    <w:p w14:paraId="34253F5F"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rPr>
        <w:t xml:space="preserve">• </w:t>
      </w:r>
      <w:r w:rsidRPr="000404FC">
        <w:rPr>
          <w:rFonts w:ascii="Times New Roman" w:hAnsi="Times New Roman" w:cs="Times New Roman"/>
          <w:sz w:val="28"/>
          <w:szCs w:val="28"/>
          <w:lang w:val="uk-UA"/>
        </w:rPr>
        <w:t xml:space="preserve">визначається співвідношенням вимог професії та індивідуальних особливостей людини; </w:t>
      </w:r>
    </w:p>
    <w:p w14:paraId="13FCE75F"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 має конкретний об’єкт реалізації (певна категорія людей і вид діяльності, етап професіоналізації); </w:t>
      </w:r>
    </w:p>
    <w:p w14:paraId="6844E267"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 відображає стан і ступінь розвитку сукупності індивідуальних якостей людини, що визначають його </w:t>
      </w:r>
      <w:proofErr w:type="spellStart"/>
      <w:r w:rsidRPr="000404FC">
        <w:rPr>
          <w:rFonts w:ascii="Times New Roman" w:hAnsi="Times New Roman" w:cs="Times New Roman"/>
          <w:sz w:val="28"/>
          <w:szCs w:val="28"/>
          <w:lang w:val="uk-UA"/>
        </w:rPr>
        <w:t>професійно</w:t>
      </w:r>
      <w:proofErr w:type="spellEnd"/>
      <w:r w:rsidRPr="000404FC">
        <w:rPr>
          <w:rFonts w:ascii="Times New Roman" w:hAnsi="Times New Roman" w:cs="Times New Roman"/>
          <w:sz w:val="28"/>
          <w:szCs w:val="28"/>
          <w:lang w:val="uk-UA"/>
        </w:rPr>
        <w:t xml:space="preserve"> важливі якості як суб’єкта професійної діяльності; </w:t>
      </w:r>
    </w:p>
    <w:p w14:paraId="35AE80C8"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 виступає як динамічні властивості системи діяльності.  </w:t>
      </w:r>
    </w:p>
    <w:p w14:paraId="028F39B3"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Психологічною основою професійної придатності є відповідність </w:t>
      </w:r>
      <w:proofErr w:type="spellStart"/>
      <w:r w:rsidRPr="000404FC">
        <w:rPr>
          <w:rFonts w:ascii="Times New Roman" w:hAnsi="Times New Roman" w:cs="Times New Roman"/>
          <w:sz w:val="28"/>
          <w:szCs w:val="28"/>
          <w:lang w:val="uk-UA"/>
        </w:rPr>
        <w:t>психографічних</w:t>
      </w:r>
      <w:proofErr w:type="spellEnd"/>
      <w:r w:rsidRPr="000404FC">
        <w:rPr>
          <w:rFonts w:ascii="Times New Roman" w:hAnsi="Times New Roman" w:cs="Times New Roman"/>
          <w:sz w:val="28"/>
          <w:szCs w:val="28"/>
          <w:lang w:val="uk-UA"/>
        </w:rPr>
        <w:t xml:space="preserve"> показників людини вимогам професійної діяльності, тобто </w:t>
      </w:r>
      <w:proofErr w:type="spellStart"/>
      <w:r w:rsidRPr="000404FC">
        <w:rPr>
          <w:rFonts w:ascii="Times New Roman" w:hAnsi="Times New Roman" w:cs="Times New Roman"/>
          <w:sz w:val="28"/>
          <w:szCs w:val="28"/>
          <w:lang w:val="uk-UA"/>
        </w:rPr>
        <w:t>професіографічним</w:t>
      </w:r>
      <w:proofErr w:type="spellEnd"/>
      <w:r w:rsidRPr="000404FC">
        <w:rPr>
          <w:rFonts w:ascii="Times New Roman" w:hAnsi="Times New Roman" w:cs="Times New Roman"/>
          <w:sz w:val="28"/>
          <w:szCs w:val="28"/>
          <w:lang w:val="uk-UA"/>
        </w:rPr>
        <w:t xml:space="preserve"> показникам конкретної трудової діяльності. </w:t>
      </w:r>
    </w:p>
    <w:p w14:paraId="4BA52E9D" w14:textId="77777777" w:rsidR="00961D8C" w:rsidRPr="00B04A67" w:rsidRDefault="00961D8C" w:rsidP="00961D8C">
      <w:pPr>
        <w:spacing w:after="0"/>
        <w:ind w:left="57" w:right="57" w:firstLine="709"/>
        <w:jc w:val="both"/>
        <w:rPr>
          <w:rFonts w:ascii="Times New Roman" w:hAnsi="Times New Roman" w:cs="Times New Roman"/>
          <w:i/>
          <w:sz w:val="28"/>
          <w:szCs w:val="28"/>
          <w:lang w:val="uk-UA"/>
        </w:rPr>
      </w:pPr>
      <w:r w:rsidRPr="00B04A67">
        <w:rPr>
          <w:rFonts w:ascii="Times New Roman" w:hAnsi="Times New Roman" w:cs="Times New Roman"/>
          <w:i/>
          <w:sz w:val="28"/>
          <w:szCs w:val="28"/>
          <w:lang w:val="uk-UA"/>
        </w:rPr>
        <w:t xml:space="preserve">Визначають два типи професійної придатності: </w:t>
      </w:r>
    </w:p>
    <w:p w14:paraId="1AFA2BC9"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1. Абсолютну – придатність до професій такого типу, де необхідні спеціальні здібності. </w:t>
      </w:r>
    </w:p>
    <w:p w14:paraId="0A6E73F9" w14:textId="77777777" w:rsidR="00961D8C" w:rsidRPr="00AD4253" w:rsidRDefault="00961D8C" w:rsidP="00961D8C">
      <w:pPr>
        <w:spacing w:after="0"/>
        <w:ind w:left="57" w:right="57" w:firstLine="709"/>
        <w:jc w:val="both"/>
        <w:rPr>
          <w:rStyle w:val="af5"/>
          <w:rFonts w:eastAsiaTheme="minorHAnsi"/>
          <w:szCs w:val="28"/>
        </w:rPr>
      </w:pPr>
      <w:r w:rsidRPr="000404FC">
        <w:rPr>
          <w:rFonts w:ascii="Times New Roman" w:hAnsi="Times New Roman" w:cs="Times New Roman"/>
          <w:sz w:val="28"/>
          <w:szCs w:val="28"/>
          <w:lang w:val="uk-UA"/>
        </w:rPr>
        <w:t xml:space="preserve">2. Відносну – придатність до професій, оволодіння якими доступно практично будь-якій здоровій людині </w:t>
      </w:r>
      <w:r w:rsidRPr="00AD4253">
        <w:rPr>
          <w:rFonts w:ascii="Times New Roman" w:hAnsi="Times New Roman" w:cs="Times New Roman"/>
          <w:sz w:val="28"/>
          <w:szCs w:val="28"/>
          <w:lang w:val="uk-UA"/>
        </w:rPr>
        <w:t>[16].</w:t>
      </w:r>
    </w:p>
    <w:p w14:paraId="4A63C28A" w14:textId="7D187F80" w:rsidR="00961D8C" w:rsidRPr="00AD4253" w:rsidRDefault="00961D8C" w:rsidP="00961D8C">
      <w:pPr>
        <w:spacing w:after="0"/>
        <w:ind w:left="57" w:right="57" w:firstLine="709"/>
        <w:jc w:val="both"/>
        <w:rPr>
          <w:rFonts w:ascii="Times New Roman" w:hAnsi="Times New Roman" w:cs="Times New Roman"/>
          <w:sz w:val="28"/>
          <w:szCs w:val="28"/>
          <w:lang w:val="uk-UA"/>
        </w:rPr>
      </w:pPr>
      <w:r w:rsidRPr="000404FC">
        <w:rPr>
          <w:rStyle w:val="af5"/>
          <w:rFonts w:eastAsiaTheme="minorHAnsi"/>
          <w:szCs w:val="28"/>
        </w:rPr>
        <w:t>О.</w:t>
      </w:r>
      <w:r>
        <w:rPr>
          <w:rStyle w:val="af5"/>
          <w:rFonts w:eastAsiaTheme="minorHAnsi"/>
          <w:szCs w:val="28"/>
        </w:rPr>
        <w:t xml:space="preserve"> </w:t>
      </w:r>
      <w:proofErr w:type="spellStart"/>
      <w:r w:rsidRPr="000404FC">
        <w:rPr>
          <w:rStyle w:val="af5"/>
          <w:rFonts w:eastAsiaTheme="minorHAnsi"/>
          <w:szCs w:val="28"/>
        </w:rPr>
        <w:t>Сергеєнкова</w:t>
      </w:r>
      <w:proofErr w:type="spellEnd"/>
      <w:r w:rsidRPr="000404FC">
        <w:rPr>
          <w:rStyle w:val="af5"/>
          <w:rFonts w:eastAsiaTheme="minorHAnsi"/>
          <w:szCs w:val="28"/>
        </w:rPr>
        <w:t xml:space="preserve"> основними компонентами професійної придатності визначає схильність, готовність і </w:t>
      </w:r>
      <w:proofErr w:type="spellStart"/>
      <w:r w:rsidRPr="000404FC">
        <w:rPr>
          <w:rStyle w:val="af5"/>
          <w:rFonts w:eastAsiaTheme="minorHAnsi"/>
          <w:szCs w:val="28"/>
        </w:rPr>
        <w:t>включеність</w:t>
      </w:r>
      <w:proofErr w:type="spellEnd"/>
      <w:r w:rsidRPr="000404FC">
        <w:rPr>
          <w:rStyle w:val="af5"/>
          <w:rFonts w:eastAsiaTheme="minorHAnsi"/>
          <w:szCs w:val="28"/>
        </w:rPr>
        <w:t xml:space="preserve">. Схильність пов’язана  зі специфічними анатомо-фізіологічними і психічними особливостями людини. Вона передбачає </w:t>
      </w:r>
      <w:r w:rsidRPr="000404FC">
        <w:rPr>
          <w:rStyle w:val="af5"/>
          <w:rFonts w:eastAsiaTheme="minorHAnsi"/>
          <w:szCs w:val="28"/>
        </w:rPr>
        <w:lastRenderedPageBreak/>
        <w:t xml:space="preserve">відсутність протипоказань щодо діяльності «людина – людина», відповідний рівень інтелектуального розвитку, </w:t>
      </w:r>
      <w:proofErr w:type="spellStart"/>
      <w:r w:rsidRPr="000404FC">
        <w:rPr>
          <w:rStyle w:val="af5"/>
          <w:rFonts w:eastAsiaTheme="minorHAnsi"/>
          <w:szCs w:val="28"/>
        </w:rPr>
        <w:t>емпатійність</w:t>
      </w:r>
      <w:proofErr w:type="spellEnd"/>
      <w:r w:rsidRPr="000404FC">
        <w:rPr>
          <w:rStyle w:val="af5"/>
          <w:rFonts w:eastAsiaTheme="minorHAnsi"/>
          <w:szCs w:val="28"/>
        </w:rPr>
        <w:t xml:space="preserve">, позитивний емоційний тон. Готовність свідчить про спрямованість людини на професію, її світоглядну зрілість, широку і системну </w:t>
      </w:r>
      <w:proofErr w:type="spellStart"/>
      <w:r w:rsidRPr="000404FC">
        <w:rPr>
          <w:rStyle w:val="af5"/>
          <w:rFonts w:eastAsiaTheme="minorHAnsi"/>
          <w:szCs w:val="28"/>
        </w:rPr>
        <w:t>професійно</w:t>
      </w:r>
      <w:proofErr w:type="spellEnd"/>
      <w:r w:rsidRPr="000404FC">
        <w:rPr>
          <w:rStyle w:val="af5"/>
          <w:rFonts w:eastAsiaTheme="minorHAnsi"/>
          <w:szCs w:val="28"/>
        </w:rPr>
        <w:t xml:space="preserve">-предметну компетентність, а також комунікативну та дидактичну, потреби бути серед інших людей та спілкуватися з ними. </w:t>
      </w:r>
      <w:proofErr w:type="spellStart"/>
      <w:r w:rsidRPr="000404FC">
        <w:rPr>
          <w:rStyle w:val="af5"/>
          <w:rFonts w:eastAsiaTheme="minorHAnsi"/>
          <w:szCs w:val="28"/>
        </w:rPr>
        <w:t>Включеність</w:t>
      </w:r>
      <w:proofErr w:type="spellEnd"/>
      <w:r w:rsidRPr="000404FC">
        <w:rPr>
          <w:rStyle w:val="af5"/>
          <w:rFonts w:eastAsiaTheme="minorHAnsi"/>
          <w:szCs w:val="28"/>
        </w:rPr>
        <w:t xml:space="preserve"> передбачає легкість та адекватність встановлення контакту зі співрозмовником, уміння стежити за його реакцією, правильно реагувати на неї, отримувати задоволення від спілкування </w:t>
      </w:r>
      <w:r w:rsidRPr="00AD4253">
        <w:rPr>
          <w:rStyle w:val="af5"/>
          <w:rFonts w:eastAsiaTheme="minorHAnsi"/>
        </w:rPr>
        <w:t>[</w:t>
      </w:r>
      <w:r w:rsidRPr="00AD4253">
        <w:rPr>
          <w:rFonts w:ascii="Times New Roman" w:hAnsi="Times New Roman" w:cs="Times New Roman"/>
          <w:sz w:val="28"/>
          <w:szCs w:val="28"/>
          <w:lang w:val="uk-UA"/>
        </w:rPr>
        <w:t>86]</w:t>
      </w:r>
      <w:r w:rsidRPr="00AD4253">
        <w:rPr>
          <w:rStyle w:val="af5"/>
          <w:rFonts w:eastAsiaTheme="minorHAnsi"/>
          <w:szCs w:val="28"/>
        </w:rPr>
        <w:t>.</w:t>
      </w:r>
    </w:p>
    <w:p w14:paraId="702B12FA" w14:textId="77777777" w:rsidR="00961D8C" w:rsidRPr="00205F2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Професійна придатність до професійної діяльності пов'язана з наявністю у людини фізичного і психічного здоров'я, хороших </w:t>
      </w:r>
      <w:proofErr w:type="spellStart"/>
      <w:r w:rsidRPr="000404FC">
        <w:rPr>
          <w:rFonts w:ascii="Times New Roman" w:hAnsi="Times New Roman" w:cs="Times New Roman"/>
          <w:sz w:val="28"/>
          <w:szCs w:val="28"/>
          <w:lang w:val="uk-UA"/>
        </w:rPr>
        <w:t>мовних</w:t>
      </w:r>
      <w:proofErr w:type="spellEnd"/>
      <w:r w:rsidRPr="000404FC">
        <w:rPr>
          <w:rFonts w:ascii="Times New Roman" w:hAnsi="Times New Roman" w:cs="Times New Roman"/>
          <w:sz w:val="28"/>
          <w:szCs w:val="28"/>
          <w:lang w:val="uk-UA"/>
        </w:rPr>
        <w:t xml:space="preserve"> даних, врівноваженості нервової системи, здатності витримувати дії сильних подразників, проявляти витримку і </w:t>
      </w:r>
      <w:proofErr w:type="spellStart"/>
      <w:r w:rsidRPr="000404FC">
        <w:rPr>
          <w:rFonts w:ascii="Times New Roman" w:hAnsi="Times New Roman" w:cs="Times New Roman"/>
          <w:sz w:val="28"/>
          <w:szCs w:val="28"/>
          <w:lang w:val="uk-UA"/>
        </w:rPr>
        <w:t>т.д</w:t>
      </w:r>
      <w:proofErr w:type="spellEnd"/>
      <w:r w:rsidRPr="000404FC">
        <w:rPr>
          <w:rFonts w:ascii="Times New Roman" w:hAnsi="Times New Roman" w:cs="Times New Roman"/>
          <w:sz w:val="28"/>
          <w:szCs w:val="28"/>
          <w:lang w:val="uk-UA"/>
        </w:rPr>
        <w:t xml:space="preserve">. До числа особистісних якостей, що характеризують придатність до професійної діяльності, також належать: схильність до  комунікабельності (прагнення і вміння спілкуватися з іншими людьми), тактовність, спостережливість, розвинену уяву, організаторські здібності, висока вимогливість до себе. Все це цілком піддається медичної та психолого-педагогічної діагностики, визначеним тестування. На жаль, при наборі студентів в університети  поки не передбачається визначення їх професійної придатності, зараховують усіх, хто здає необхідні вступні іспити. Ось чому дуже багато випускників не працюють за фахом, вони завідомо </w:t>
      </w:r>
      <w:proofErr w:type="spellStart"/>
      <w:r w:rsidRPr="000404FC">
        <w:rPr>
          <w:rFonts w:ascii="Times New Roman" w:hAnsi="Times New Roman" w:cs="Times New Roman"/>
          <w:sz w:val="28"/>
          <w:szCs w:val="28"/>
          <w:lang w:val="uk-UA"/>
        </w:rPr>
        <w:t>професійно</w:t>
      </w:r>
      <w:proofErr w:type="spellEnd"/>
      <w:r w:rsidRPr="000404FC">
        <w:rPr>
          <w:rFonts w:ascii="Times New Roman" w:hAnsi="Times New Roman" w:cs="Times New Roman"/>
          <w:sz w:val="28"/>
          <w:szCs w:val="28"/>
          <w:lang w:val="uk-UA"/>
        </w:rPr>
        <w:t xml:space="preserve"> непридатні, що різко негативно позначається на виробництві та успіхах </w:t>
      </w:r>
      <w:r w:rsidRPr="00205F2C">
        <w:rPr>
          <w:rFonts w:ascii="Times New Roman" w:hAnsi="Times New Roman" w:cs="Times New Roman"/>
          <w:sz w:val="28"/>
          <w:szCs w:val="28"/>
          <w:lang w:val="uk-UA"/>
        </w:rPr>
        <w:t>професійної діяльності.</w:t>
      </w:r>
    </w:p>
    <w:p w14:paraId="3F8401C6" w14:textId="754E4A80" w:rsidR="00961D8C" w:rsidRPr="00AD4253"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sidRPr="00205F2C">
        <w:rPr>
          <w:rFonts w:ascii="Times New Roman" w:hAnsi="Times New Roman" w:cs="Times New Roman"/>
          <w:sz w:val="28"/>
          <w:szCs w:val="28"/>
          <w:lang w:val="uk-UA"/>
        </w:rPr>
        <w:t xml:space="preserve"> К. Гуревич  зазначає, що кожна мисляча людина, у принципі, може опанувати будь-яку професію,  але вся річ у тому, скільки на це знадобиться зусиль і часу. Період трудової активності у житті обмежений, а непродуктивна, безрадісна діяльність сприймається людиною як особисте нещастя. Тому прогнозування фахової</w:t>
      </w:r>
      <w:r w:rsidRPr="000404FC">
        <w:rPr>
          <w:rFonts w:ascii="Times New Roman" w:hAnsi="Times New Roman" w:cs="Times New Roman"/>
          <w:sz w:val="28"/>
          <w:szCs w:val="28"/>
          <w:lang w:val="uk-UA"/>
        </w:rPr>
        <w:t xml:space="preserve"> придатності і шляхів її формування не втрачає своєї актуальності</w:t>
      </w:r>
      <w:r w:rsidRPr="00AD4253">
        <w:rPr>
          <w:rFonts w:ascii="Times New Roman" w:hAnsi="Times New Roman" w:cs="Times New Roman"/>
          <w:sz w:val="28"/>
          <w:szCs w:val="28"/>
          <w:lang w:val="uk-UA"/>
        </w:rPr>
        <w:t>[31].</w:t>
      </w:r>
    </w:p>
    <w:p w14:paraId="4644D3A2" w14:textId="77777777" w:rsidR="00961D8C" w:rsidRPr="000404FC"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 Особливо цінним у професійній придатності є поняття </w:t>
      </w:r>
      <w:proofErr w:type="spellStart"/>
      <w:r w:rsidRPr="000404FC">
        <w:rPr>
          <w:rFonts w:ascii="Times New Roman" w:hAnsi="Times New Roman" w:cs="Times New Roman"/>
          <w:sz w:val="28"/>
          <w:szCs w:val="28"/>
          <w:lang w:val="uk-UA"/>
        </w:rPr>
        <w:t>здоров</w:t>
      </w:r>
      <w:proofErr w:type="spellEnd"/>
      <w:r w:rsidRPr="000404FC">
        <w:rPr>
          <w:rFonts w:ascii="Times New Roman" w:hAnsi="Times New Roman" w:cs="Times New Roman"/>
          <w:sz w:val="28"/>
          <w:szCs w:val="28"/>
        </w:rPr>
        <w:t>’</w:t>
      </w:r>
      <w:r w:rsidRPr="000404FC">
        <w:rPr>
          <w:rFonts w:ascii="Times New Roman" w:hAnsi="Times New Roman" w:cs="Times New Roman"/>
          <w:sz w:val="28"/>
          <w:szCs w:val="28"/>
          <w:lang w:val="uk-UA"/>
        </w:rPr>
        <w:t>я.</w:t>
      </w:r>
    </w:p>
    <w:p w14:paraId="5977CB5C" w14:textId="77777777" w:rsidR="00961D8C" w:rsidRPr="000404FC" w:rsidRDefault="00961D8C" w:rsidP="00961D8C">
      <w:pPr>
        <w:autoSpaceDE w:val="0"/>
        <w:autoSpaceDN w:val="0"/>
        <w:adjustRightInd w:val="0"/>
        <w:spacing w:after="0"/>
        <w:ind w:left="57" w:right="57" w:firstLine="709"/>
        <w:jc w:val="both"/>
        <w:rPr>
          <w:sz w:val="28"/>
          <w:szCs w:val="28"/>
          <w:lang w:val="uk-UA"/>
        </w:rPr>
      </w:pPr>
      <w:r w:rsidRPr="00B04A67">
        <w:rPr>
          <w:rFonts w:ascii="Times New Roman" w:hAnsi="Times New Roman" w:cs="Times New Roman"/>
          <w:b/>
          <w:i/>
          <w:sz w:val="28"/>
          <w:szCs w:val="28"/>
          <w:lang w:val="uk-UA"/>
        </w:rPr>
        <w:t>Здоров’я</w:t>
      </w:r>
      <w:r w:rsidRPr="00B04A67">
        <w:rPr>
          <w:rFonts w:ascii="Times New Roman" w:hAnsi="Times New Roman" w:cs="Times New Roman"/>
          <w:i/>
          <w:sz w:val="28"/>
          <w:szCs w:val="28"/>
          <w:lang w:val="uk-UA"/>
        </w:rPr>
        <w:t xml:space="preserve"> </w:t>
      </w:r>
      <w:r w:rsidRPr="000404FC">
        <w:rPr>
          <w:rFonts w:ascii="Times New Roman" w:hAnsi="Times New Roman" w:cs="Times New Roman"/>
          <w:sz w:val="28"/>
          <w:szCs w:val="28"/>
          <w:lang w:val="uk-UA"/>
        </w:rPr>
        <w:t>– це перша і найважливіша потреба людини, яка визначає здатність до праці та є базовою для гармонійного розвитку людини. Воно виступає передумовою пізнання навколишнього світу, самоствердження і щастя людини</w:t>
      </w:r>
      <w:r w:rsidRPr="00720E1C">
        <w:rPr>
          <w:rFonts w:ascii="Times New Roman" w:hAnsi="Times New Roman" w:cs="Times New Roman"/>
          <w:sz w:val="28"/>
          <w:szCs w:val="28"/>
          <w:lang w:val="uk-UA"/>
        </w:rPr>
        <w:t>[25].</w:t>
      </w:r>
      <w:r>
        <w:rPr>
          <w:sz w:val="28"/>
          <w:szCs w:val="28"/>
          <w:lang w:val="uk-UA"/>
        </w:rPr>
        <w:t xml:space="preserve"> </w:t>
      </w:r>
      <w:r w:rsidRPr="00B04A67">
        <w:rPr>
          <w:rFonts w:ascii="Times New Roman" w:hAnsi="Times New Roman" w:cs="Times New Roman"/>
          <w:sz w:val="28"/>
          <w:szCs w:val="28"/>
          <w:lang w:val="uk-UA"/>
        </w:rPr>
        <w:t>Поняття «здоров’я» досліджується у різних аспектах: медичному, психолого-педагогічному, соціально-педагогічному.</w:t>
      </w:r>
      <w:r w:rsidRPr="000404FC">
        <w:rPr>
          <w:sz w:val="28"/>
          <w:szCs w:val="28"/>
          <w:lang w:val="uk-UA"/>
        </w:rPr>
        <w:t xml:space="preserve">  </w:t>
      </w:r>
    </w:p>
    <w:p w14:paraId="63C17CA2" w14:textId="77777777" w:rsidR="00961D8C" w:rsidRPr="007066FE" w:rsidRDefault="00961D8C" w:rsidP="00961D8C">
      <w:pPr>
        <w:pStyle w:val="3"/>
        <w:spacing w:after="0" w:line="259" w:lineRule="auto"/>
        <w:ind w:left="57" w:right="57" w:firstLine="709"/>
        <w:jc w:val="both"/>
        <w:rPr>
          <w:rFonts w:ascii="Times New Roman" w:hAnsi="Times New Roman" w:cs="Times New Roman"/>
          <w:sz w:val="28"/>
          <w:szCs w:val="28"/>
          <w:lang w:val="uk-UA"/>
        </w:rPr>
      </w:pPr>
      <w:r w:rsidRPr="007066FE">
        <w:rPr>
          <w:rFonts w:ascii="Times New Roman" w:hAnsi="Times New Roman" w:cs="Times New Roman"/>
          <w:sz w:val="28"/>
          <w:szCs w:val="28"/>
          <w:lang w:val="uk-UA"/>
        </w:rPr>
        <w:t xml:space="preserve">Медицина розуміє це поняття як стан живого організму, при якому організм у цілому та усі його органи здатні повністю виконувати свої функції; відсутність </w:t>
      </w:r>
      <w:proofErr w:type="spellStart"/>
      <w:r w:rsidRPr="007066FE">
        <w:rPr>
          <w:rFonts w:ascii="Times New Roman" w:hAnsi="Times New Roman" w:cs="Times New Roman"/>
          <w:sz w:val="28"/>
          <w:szCs w:val="28"/>
          <w:lang w:val="uk-UA"/>
        </w:rPr>
        <w:t>хвороб</w:t>
      </w:r>
      <w:proofErr w:type="spellEnd"/>
      <w:r w:rsidRPr="007066FE">
        <w:rPr>
          <w:rFonts w:ascii="Times New Roman" w:hAnsi="Times New Roman" w:cs="Times New Roman"/>
          <w:sz w:val="28"/>
          <w:szCs w:val="28"/>
          <w:lang w:val="uk-UA"/>
        </w:rPr>
        <w:t xml:space="preserve"> [46].</w:t>
      </w:r>
    </w:p>
    <w:p w14:paraId="10D7487E" w14:textId="77777777" w:rsidR="00961D8C" w:rsidRPr="007066FE" w:rsidRDefault="00961D8C" w:rsidP="00961D8C">
      <w:pPr>
        <w:pStyle w:val="3"/>
        <w:spacing w:after="0" w:line="259" w:lineRule="auto"/>
        <w:ind w:left="57" w:right="57" w:firstLine="709"/>
        <w:jc w:val="both"/>
        <w:rPr>
          <w:rFonts w:ascii="Times New Roman" w:hAnsi="Times New Roman" w:cs="Times New Roman"/>
          <w:sz w:val="28"/>
          <w:szCs w:val="28"/>
          <w:lang w:val="uk-UA"/>
        </w:rPr>
      </w:pPr>
      <w:r w:rsidRPr="007066FE">
        <w:rPr>
          <w:rFonts w:ascii="Times New Roman" w:hAnsi="Times New Roman" w:cs="Times New Roman"/>
          <w:sz w:val="28"/>
          <w:szCs w:val="28"/>
          <w:lang w:val="uk-UA"/>
        </w:rPr>
        <w:t xml:space="preserve">У психолого-педагогічному значенні поняття «соціальне здоров’я» розуміється як моральна стійкість, адекватна оцінка свого «Я», </w:t>
      </w:r>
      <w:proofErr w:type="spellStart"/>
      <w:r w:rsidRPr="007066FE">
        <w:rPr>
          <w:rFonts w:ascii="Times New Roman" w:hAnsi="Times New Roman" w:cs="Times New Roman"/>
          <w:sz w:val="28"/>
          <w:szCs w:val="28"/>
          <w:lang w:val="uk-UA"/>
        </w:rPr>
        <w:t>самовизначеність</w:t>
      </w:r>
      <w:proofErr w:type="spellEnd"/>
      <w:r w:rsidRPr="007066FE">
        <w:rPr>
          <w:rFonts w:ascii="Times New Roman" w:hAnsi="Times New Roman" w:cs="Times New Roman"/>
          <w:sz w:val="28"/>
          <w:szCs w:val="28"/>
          <w:lang w:val="uk-UA"/>
        </w:rPr>
        <w:t xml:space="preserve"> </w:t>
      </w:r>
      <w:r w:rsidRPr="007066FE">
        <w:rPr>
          <w:rFonts w:ascii="Times New Roman" w:hAnsi="Times New Roman" w:cs="Times New Roman"/>
          <w:sz w:val="28"/>
          <w:szCs w:val="28"/>
          <w:lang w:val="uk-UA"/>
        </w:rPr>
        <w:lastRenderedPageBreak/>
        <w:t>особистості, наявність оптимальних для розвитку соціальних умов мікро- і макросередовища (сім’ї, класу, школи, соціальної групи тощо) [9, c.68 ].</w:t>
      </w:r>
    </w:p>
    <w:p w14:paraId="2E04C3FF" w14:textId="77777777" w:rsidR="00961D8C" w:rsidRPr="007066FE" w:rsidRDefault="00961D8C" w:rsidP="00961D8C">
      <w:pPr>
        <w:pStyle w:val="3"/>
        <w:spacing w:after="0" w:line="259" w:lineRule="auto"/>
        <w:ind w:left="57" w:right="57" w:firstLine="709"/>
        <w:jc w:val="both"/>
        <w:rPr>
          <w:rFonts w:ascii="Times New Roman" w:hAnsi="Times New Roman" w:cs="Times New Roman"/>
          <w:sz w:val="28"/>
          <w:szCs w:val="28"/>
          <w:lang w:val="uk-UA"/>
        </w:rPr>
      </w:pPr>
      <w:r w:rsidRPr="007066FE">
        <w:rPr>
          <w:rFonts w:ascii="Times New Roman" w:hAnsi="Times New Roman" w:cs="Times New Roman"/>
          <w:sz w:val="28"/>
          <w:szCs w:val="28"/>
          <w:lang w:val="uk-UA"/>
        </w:rPr>
        <w:t xml:space="preserve">У соціально-педагогічному аспекті – це оптимальні, адекватні умови соціального середовища, що перешкоджають виникненню соціально зумовлених захворювань, соціальної дезадаптації та, які визначають стан соціального імунітету, гармонійного розвитку особистості в соціальній структурі суспільства  </w:t>
      </w:r>
    </w:p>
    <w:p w14:paraId="07DFC649" w14:textId="77777777" w:rsidR="00961D8C" w:rsidRPr="007066FE" w:rsidRDefault="00961D8C" w:rsidP="00961D8C">
      <w:pPr>
        <w:pStyle w:val="3"/>
        <w:spacing w:after="0" w:line="259" w:lineRule="auto"/>
        <w:ind w:left="57" w:right="57" w:firstLine="709"/>
        <w:jc w:val="both"/>
        <w:rPr>
          <w:rFonts w:ascii="Times New Roman" w:hAnsi="Times New Roman" w:cs="Times New Roman"/>
          <w:sz w:val="28"/>
          <w:szCs w:val="28"/>
          <w:lang w:val="uk-UA"/>
        </w:rPr>
      </w:pPr>
      <w:r w:rsidRPr="007066FE">
        <w:rPr>
          <w:rFonts w:ascii="Times New Roman" w:hAnsi="Times New Roman" w:cs="Times New Roman"/>
          <w:sz w:val="28"/>
          <w:szCs w:val="28"/>
          <w:lang w:val="uk-UA"/>
        </w:rPr>
        <w:t xml:space="preserve">Також це  свідоме ставлення до власного здоров’я  та розуміння того, що потрібно не нашкодити своєму організму та уміти відновлювати втрачені функції. Будь-яка робота супроводжується великим психоемоційним навантаження, що призводить до руйнування внутрішньої гармонії фахівця.  Тому особливу увагу слід приділити розвитку умінь майбутніх фахівців відновлювати свій </w:t>
      </w:r>
      <w:proofErr w:type="spellStart"/>
      <w:r w:rsidRPr="007066FE">
        <w:rPr>
          <w:rFonts w:ascii="Times New Roman" w:hAnsi="Times New Roman" w:cs="Times New Roman"/>
          <w:sz w:val="28"/>
          <w:szCs w:val="28"/>
          <w:lang w:val="uk-UA"/>
        </w:rPr>
        <w:t>психо</w:t>
      </w:r>
      <w:proofErr w:type="spellEnd"/>
      <w:r w:rsidRPr="007066FE">
        <w:rPr>
          <w:rFonts w:ascii="Times New Roman" w:hAnsi="Times New Roman" w:cs="Times New Roman"/>
          <w:sz w:val="28"/>
          <w:szCs w:val="28"/>
          <w:lang w:val="uk-UA"/>
        </w:rPr>
        <w:t>-емоційний стан.</w:t>
      </w:r>
    </w:p>
    <w:p w14:paraId="2EC69E49" w14:textId="77777777" w:rsidR="00961D8C" w:rsidRPr="007066FE" w:rsidRDefault="00961D8C" w:rsidP="00961D8C">
      <w:pPr>
        <w:spacing w:after="0"/>
        <w:ind w:left="57" w:right="57" w:firstLine="709"/>
        <w:jc w:val="both"/>
        <w:rPr>
          <w:rFonts w:ascii="Times New Roman" w:hAnsi="Times New Roman" w:cs="Times New Roman"/>
          <w:sz w:val="28"/>
          <w:szCs w:val="28"/>
          <w:lang w:val="uk-UA"/>
        </w:rPr>
      </w:pPr>
      <w:r w:rsidRPr="007066FE">
        <w:rPr>
          <w:rFonts w:ascii="Times New Roman" w:hAnsi="Times New Roman" w:cs="Times New Roman"/>
          <w:sz w:val="28"/>
          <w:szCs w:val="28"/>
          <w:lang w:val="uk-UA"/>
        </w:rPr>
        <w:t>Проблема відновлення психоемоційного стану вивчалася багатьма  зарубіжними та вітчизняними вченими: С.</w:t>
      </w:r>
      <w:r w:rsidRPr="007066FE">
        <w:rPr>
          <w:rFonts w:ascii="Times New Roman" w:hAnsi="Times New Roman" w:cs="Times New Roman"/>
          <w:sz w:val="28"/>
          <w:szCs w:val="28"/>
        </w:rPr>
        <w:t> </w:t>
      </w:r>
      <w:proofErr w:type="spellStart"/>
      <w:r w:rsidRPr="007066FE">
        <w:rPr>
          <w:rFonts w:ascii="Times New Roman" w:hAnsi="Times New Roman" w:cs="Times New Roman"/>
          <w:sz w:val="28"/>
          <w:szCs w:val="28"/>
          <w:lang w:val="uk-UA"/>
        </w:rPr>
        <w:t>Архіповою</w:t>
      </w:r>
      <w:proofErr w:type="spellEnd"/>
      <w:r w:rsidRPr="007066FE">
        <w:rPr>
          <w:rFonts w:ascii="Times New Roman" w:hAnsi="Times New Roman" w:cs="Times New Roman"/>
          <w:sz w:val="28"/>
          <w:szCs w:val="28"/>
          <w:lang w:val="uk-UA"/>
        </w:rPr>
        <w:t>, І.</w:t>
      </w:r>
      <w:r w:rsidRPr="007066FE">
        <w:rPr>
          <w:rFonts w:ascii="Times New Roman" w:hAnsi="Times New Roman" w:cs="Times New Roman"/>
          <w:sz w:val="28"/>
          <w:szCs w:val="28"/>
        </w:rPr>
        <w:t> </w:t>
      </w:r>
      <w:proofErr w:type="spellStart"/>
      <w:r w:rsidRPr="007066FE">
        <w:rPr>
          <w:rFonts w:ascii="Times New Roman" w:hAnsi="Times New Roman" w:cs="Times New Roman"/>
          <w:sz w:val="28"/>
          <w:szCs w:val="28"/>
          <w:lang w:val="uk-UA"/>
        </w:rPr>
        <w:t>Астер</w:t>
      </w:r>
      <w:proofErr w:type="spellEnd"/>
      <w:r w:rsidRPr="007066FE">
        <w:rPr>
          <w:rFonts w:ascii="Times New Roman" w:hAnsi="Times New Roman" w:cs="Times New Roman"/>
          <w:sz w:val="28"/>
          <w:szCs w:val="28"/>
          <w:lang w:val="uk-UA"/>
        </w:rPr>
        <w:t>,  С.</w:t>
      </w:r>
      <w:r w:rsidRPr="007066FE">
        <w:rPr>
          <w:rFonts w:ascii="Times New Roman" w:hAnsi="Times New Roman" w:cs="Times New Roman"/>
          <w:sz w:val="28"/>
          <w:szCs w:val="28"/>
        </w:rPr>
        <w:t> </w:t>
      </w:r>
      <w:r w:rsidRPr="007066FE">
        <w:rPr>
          <w:rFonts w:ascii="Times New Roman" w:hAnsi="Times New Roman" w:cs="Times New Roman"/>
          <w:sz w:val="28"/>
          <w:szCs w:val="28"/>
          <w:lang w:val="uk-UA"/>
        </w:rPr>
        <w:t>Безсоновим, В.</w:t>
      </w:r>
      <w:r w:rsidRPr="007066FE">
        <w:rPr>
          <w:rFonts w:ascii="Times New Roman" w:hAnsi="Times New Roman" w:cs="Times New Roman"/>
          <w:sz w:val="28"/>
          <w:szCs w:val="28"/>
        </w:rPr>
        <w:t> </w:t>
      </w:r>
      <w:r w:rsidRPr="007066FE">
        <w:rPr>
          <w:rFonts w:ascii="Times New Roman" w:hAnsi="Times New Roman" w:cs="Times New Roman"/>
          <w:sz w:val="28"/>
          <w:szCs w:val="28"/>
          <w:lang w:val="uk-UA"/>
        </w:rPr>
        <w:t>Бойко,</w:t>
      </w:r>
      <w:r w:rsidRPr="007066FE">
        <w:rPr>
          <w:rFonts w:ascii="Times New Roman" w:hAnsi="Times New Roman" w:cs="Times New Roman"/>
          <w:sz w:val="28"/>
          <w:szCs w:val="28"/>
        </w:rPr>
        <w:t> </w:t>
      </w:r>
      <w:r w:rsidRPr="007066FE">
        <w:rPr>
          <w:rFonts w:ascii="Times New Roman" w:hAnsi="Times New Roman" w:cs="Times New Roman"/>
          <w:sz w:val="28"/>
          <w:szCs w:val="28"/>
          <w:lang w:val="uk-UA"/>
        </w:rPr>
        <w:t>Н.</w:t>
      </w:r>
      <w:r w:rsidRPr="007066FE">
        <w:rPr>
          <w:rFonts w:ascii="Times New Roman" w:hAnsi="Times New Roman" w:cs="Times New Roman"/>
          <w:sz w:val="28"/>
          <w:szCs w:val="28"/>
        </w:rPr>
        <w:t> </w:t>
      </w:r>
      <w:proofErr w:type="spellStart"/>
      <w:r w:rsidRPr="007066FE">
        <w:rPr>
          <w:rFonts w:ascii="Times New Roman" w:hAnsi="Times New Roman" w:cs="Times New Roman"/>
          <w:sz w:val="28"/>
          <w:szCs w:val="28"/>
          <w:lang w:val="uk-UA"/>
        </w:rPr>
        <w:t>Іванцовим</w:t>
      </w:r>
      <w:proofErr w:type="spellEnd"/>
      <w:r w:rsidRPr="007066FE">
        <w:rPr>
          <w:rFonts w:ascii="Times New Roman" w:hAnsi="Times New Roman" w:cs="Times New Roman"/>
          <w:sz w:val="28"/>
          <w:szCs w:val="28"/>
          <w:lang w:val="uk-UA"/>
        </w:rPr>
        <w:t>,</w:t>
      </w:r>
      <w:r w:rsidRPr="007066FE">
        <w:rPr>
          <w:rFonts w:ascii="Times New Roman" w:hAnsi="Times New Roman" w:cs="Times New Roman"/>
          <w:sz w:val="28"/>
          <w:szCs w:val="28"/>
        </w:rPr>
        <w:t> </w:t>
      </w:r>
      <w:r w:rsidRPr="007066FE">
        <w:rPr>
          <w:rFonts w:ascii="Times New Roman" w:hAnsi="Times New Roman" w:cs="Times New Roman"/>
          <w:sz w:val="28"/>
          <w:szCs w:val="28"/>
          <w:lang w:val="uk-UA"/>
        </w:rPr>
        <w:t>К.</w:t>
      </w:r>
      <w:r w:rsidRPr="007066FE">
        <w:rPr>
          <w:rFonts w:ascii="Times New Roman" w:hAnsi="Times New Roman" w:cs="Times New Roman"/>
          <w:sz w:val="28"/>
          <w:szCs w:val="28"/>
        </w:rPr>
        <w:t> </w:t>
      </w:r>
      <w:proofErr w:type="spellStart"/>
      <w:r w:rsidRPr="007066FE">
        <w:rPr>
          <w:rFonts w:ascii="Times New Roman" w:hAnsi="Times New Roman" w:cs="Times New Roman"/>
          <w:sz w:val="28"/>
          <w:szCs w:val="28"/>
          <w:lang w:val="uk-UA"/>
        </w:rPr>
        <w:t>Маслач</w:t>
      </w:r>
      <w:proofErr w:type="spellEnd"/>
      <w:r w:rsidRPr="007066FE">
        <w:rPr>
          <w:rFonts w:ascii="Times New Roman" w:hAnsi="Times New Roman" w:cs="Times New Roman"/>
          <w:sz w:val="28"/>
          <w:szCs w:val="28"/>
          <w:lang w:val="uk-UA"/>
        </w:rPr>
        <w:t>,</w:t>
      </w:r>
      <w:r w:rsidRPr="007066FE">
        <w:rPr>
          <w:rFonts w:ascii="Times New Roman" w:hAnsi="Times New Roman" w:cs="Times New Roman"/>
          <w:sz w:val="28"/>
          <w:szCs w:val="28"/>
        </w:rPr>
        <w:t> </w:t>
      </w:r>
      <w:r w:rsidRPr="007066FE">
        <w:rPr>
          <w:rFonts w:ascii="Times New Roman" w:hAnsi="Times New Roman" w:cs="Times New Roman"/>
          <w:sz w:val="28"/>
          <w:szCs w:val="28"/>
          <w:lang w:val="uk-UA"/>
        </w:rPr>
        <w:t>Л.</w:t>
      </w:r>
      <w:r w:rsidRPr="007066FE">
        <w:rPr>
          <w:rFonts w:ascii="Times New Roman" w:hAnsi="Times New Roman" w:cs="Times New Roman"/>
          <w:sz w:val="28"/>
          <w:szCs w:val="28"/>
        </w:rPr>
        <w:t> </w:t>
      </w:r>
      <w:proofErr w:type="spellStart"/>
      <w:r w:rsidRPr="007066FE">
        <w:rPr>
          <w:rFonts w:ascii="Times New Roman" w:hAnsi="Times New Roman" w:cs="Times New Roman"/>
          <w:sz w:val="28"/>
          <w:szCs w:val="28"/>
          <w:lang w:val="uk-UA"/>
        </w:rPr>
        <w:t>Мардахаєвим</w:t>
      </w:r>
      <w:proofErr w:type="spellEnd"/>
      <w:r w:rsidRPr="007066FE">
        <w:rPr>
          <w:rFonts w:ascii="Times New Roman" w:hAnsi="Times New Roman" w:cs="Times New Roman"/>
          <w:sz w:val="28"/>
          <w:szCs w:val="28"/>
          <w:lang w:val="uk-UA"/>
        </w:rPr>
        <w:t>,</w:t>
      </w:r>
      <w:r w:rsidRPr="007066FE">
        <w:rPr>
          <w:rFonts w:ascii="Times New Roman" w:hAnsi="Times New Roman" w:cs="Times New Roman"/>
          <w:sz w:val="28"/>
          <w:szCs w:val="28"/>
        </w:rPr>
        <w:t> </w:t>
      </w:r>
      <w:proofErr w:type="spellStart"/>
      <w:r w:rsidRPr="007066FE">
        <w:rPr>
          <w:rFonts w:ascii="Times New Roman" w:hAnsi="Times New Roman" w:cs="Times New Roman"/>
          <w:sz w:val="28"/>
          <w:szCs w:val="28"/>
          <w:lang w:val="uk-UA"/>
        </w:rPr>
        <w:t>Г.Нестеревою</w:t>
      </w:r>
      <w:proofErr w:type="spellEnd"/>
      <w:r w:rsidRPr="007066FE">
        <w:rPr>
          <w:rFonts w:ascii="Times New Roman" w:hAnsi="Times New Roman" w:cs="Times New Roman"/>
          <w:sz w:val="28"/>
          <w:szCs w:val="28"/>
          <w:lang w:val="uk-UA"/>
        </w:rPr>
        <w:t>,  В.</w:t>
      </w:r>
      <w:r w:rsidRPr="007066FE">
        <w:rPr>
          <w:rFonts w:ascii="Times New Roman" w:hAnsi="Times New Roman" w:cs="Times New Roman"/>
          <w:sz w:val="28"/>
          <w:szCs w:val="28"/>
        </w:rPr>
        <w:t> </w:t>
      </w:r>
      <w:proofErr w:type="spellStart"/>
      <w:r w:rsidRPr="007066FE">
        <w:rPr>
          <w:rFonts w:ascii="Times New Roman" w:hAnsi="Times New Roman" w:cs="Times New Roman"/>
          <w:sz w:val="28"/>
          <w:szCs w:val="28"/>
          <w:lang w:val="uk-UA"/>
        </w:rPr>
        <w:t>Самойловою</w:t>
      </w:r>
      <w:proofErr w:type="spellEnd"/>
      <w:r w:rsidRPr="007066FE">
        <w:rPr>
          <w:rFonts w:ascii="Times New Roman" w:hAnsi="Times New Roman" w:cs="Times New Roman"/>
          <w:sz w:val="28"/>
          <w:szCs w:val="28"/>
          <w:lang w:val="uk-UA"/>
        </w:rPr>
        <w:t>,</w:t>
      </w:r>
      <w:r w:rsidRPr="007066FE">
        <w:rPr>
          <w:rFonts w:ascii="Times New Roman" w:hAnsi="Times New Roman" w:cs="Times New Roman"/>
          <w:sz w:val="28"/>
          <w:szCs w:val="28"/>
        </w:rPr>
        <w:t> </w:t>
      </w:r>
      <w:r w:rsidRPr="007066FE">
        <w:rPr>
          <w:rFonts w:ascii="Times New Roman" w:hAnsi="Times New Roman" w:cs="Times New Roman"/>
          <w:sz w:val="28"/>
          <w:szCs w:val="28"/>
          <w:lang w:val="uk-UA"/>
        </w:rPr>
        <w:t xml:space="preserve">Н. </w:t>
      </w:r>
      <w:proofErr w:type="spellStart"/>
      <w:r w:rsidRPr="007066FE">
        <w:rPr>
          <w:rFonts w:ascii="Times New Roman" w:hAnsi="Times New Roman" w:cs="Times New Roman"/>
          <w:sz w:val="28"/>
          <w:szCs w:val="28"/>
          <w:lang w:val="uk-UA"/>
        </w:rPr>
        <w:t>Саморукіною</w:t>
      </w:r>
      <w:proofErr w:type="spellEnd"/>
      <w:r w:rsidRPr="007066FE">
        <w:rPr>
          <w:rFonts w:ascii="Times New Roman" w:hAnsi="Times New Roman" w:cs="Times New Roman"/>
          <w:sz w:val="28"/>
          <w:szCs w:val="28"/>
          <w:lang w:val="uk-UA"/>
        </w:rPr>
        <w:t xml:space="preserve">.  </w:t>
      </w:r>
    </w:p>
    <w:p w14:paraId="14B3201A" w14:textId="77777777" w:rsidR="00961D8C" w:rsidRPr="007066FE" w:rsidRDefault="00961D8C" w:rsidP="00961D8C">
      <w:pPr>
        <w:spacing w:after="0"/>
        <w:ind w:left="57" w:right="57" w:firstLine="709"/>
        <w:jc w:val="both"/>
        <w:rPr>
          <w:rFonts w:ascii="Times New Roman" w:hAnsi="Times New Roman" w:cs="Times New Roman"/>
          <w:sz w:val="28"/>
          <w:szCs w:val="28"/>
          <w:lang w:val="uk-UA"/>
        </w:rPr>
      </w:pPr>
      <w:r w:rsidRPr="007066FE">
        <w:rPr>
          <w:rFonts w:ascii="Times New Roman" w:hAnsi="Times New Roman" w:cs="Times New Roman"/>
          <w:sz w:val="28"/>
          <w:szCs w:val="28"/>
          <w:lang w:val="uk-UA"/>
        </w:rPr>
        <w:t xml:space="preserve">  Умовно всі </w:t>
      </w:r>
      <w:r w:rsidRPr="007066FE">
        <w:rPr>
          <w:rFonts w:ascii="Times New Roman" w:hAnsi="Times New Roman" w:cs="Times New Roman"/>
          <w:b/>
          <w:i/>
          <w:sz w:val="28"/>
          <w:szCs w:val="28"/>
          <w:lang w:val="uk-UA"/>
        </w:rPr>
        <w:t>методи гармонізації психофізичного стану</w:t>
      </w:r>
      <w:r w:rsidRPr="007066FE">
        <w:rPr>
          <w:rFonts w:ascii="Times New Roman" w:hAnsi="Times New Roman" w:cs="Times New Roman"/>
          <w:sz w:val="28"/>
          <w:szCs w:val="28"/>
          <w:lang w:val="uk-UA"/>
        </w:rPr>
        <w:t xml:space="preserve"> людини можна об'єднати в 3 групи:</w:t>
      </w:r>
    </w:p>
    <w:p w14:paraId="36E34729" w14:textId="77777777" w:rsidR="00961D8C" w:rsidRPr="000404FC" w:rsidRDefault="00961D8C" w:rsidP="00961D8C">
      <w:pPr>
        <w:spacing w:after="0"/>
        <w:ind w:left="57" w:right="57" w:firstLine="709"/>
        <w:jc w:val="both"/>
        <w:rPr>
          <w:rFonts w:ascii="Times New Roman" w:hAnsi="Times New Roman" w:cs="Times New Roman"/>
          <w:iCs/>
          <w:sz w:val="28"/>
          <w:szCs w:val="28"/>
          <w:lang w:val="uk-UA"/>
        </w:rPr>
      </w:pPr>
      <w:r w:rsidRPr="007066FE">
        <w:rPr>
          <w:rFonts w:ascii="Times New Roman" w:hAnsi="Times New Roman" w:cs="Times New Roman"/>
          <w:sz w:val="28"/>
          <w:szCs w:val="28"/>
          <w:lang w:val="uk-UA"/>
        </w:rPr>
        <w:t>1. Фізіологічний</w:t>
      </w:r>
      <w:r w:rsidRPr="000404FC">
        <w:rPr>
          <w:rFonts w:ascii="Times New Roman" w:hAnsi="Times New Roman" w:cs="Times New Roman"/>
          <w:sz w:val="28"/>
          <w:szCs w:val="28"/>
          <w:lang w:val="uk-UA"/>
        </w:rPr>
        <w:t xml:space="preserve"> рівень регуляції психофізичного стану (вплив на фізичне тіло): </w:t>
      </w:r>
      <w:r w:rsidRPr="000404FC">
        <w:rPr>
          <w:rStyle w:val="af6"/>
          <w:rFonts w:ascii="Times New Roman" w:hAnsi="Times New Roman" w:cs="Times New Roman"/>
          <w:color w:val="000000"/>
          <w:sz w:val="28"/>
          <w:szCs w:val="28"/>
          <w:lang w:val="uk-UA"/>
        </w:rPr>
        <w:t>достатньо тривалий і якісний сон, збалансоване харчування, достатнє фізичне навантаження, заняття спортом, ранкова гімнастика, танці</w:t>
      </w:r>
      <w:r w:rsidRPr="000404FC">
        <w:rPr>
          <w:rFonts w:ascii="Times New Roman" w:hAnsi="Times New Roman" w:cs="Times New Roman"/>
          <w:iCs/>
          <w:sz w:val="28"/>
          <w:szCs w:val="28"/>
          <w:lang w:val="uk-UA"/>
        </w:rPr>
        <w:t xml:space="preserve">   </w:t>
      </w:r>
      <w:r w:rsidRPr="000404FC">
        <w:rPr>
          <w:rStyle w:val="af6"/>
          <w:rFonts w:ascii="Times New Roman" w:hAnsi="Times New Roman" w:cs="Times New Roman"/>
          <w:color w:val="000000"/>
          <w:sz w:val="28"/>
          <w:szCs w:val="28"/>
          <w:lang w:val="uk-UA"/>
        </w:rPr>
        <w:t xml:space="preserve">фітотерапія, масаж, </w:t>
      </w:r>
      <w:proofErr w:type="spellStart"/>
      <w:r w:rsidRPr="000404FC">
        <w:rPr>
          <w:rStyle w:val="af6"/>
          <w:rFonts w:ascii="Times New Roman" w:hAnsi="Times New Roman" w:cs="Times New Roman"/>
          <w:color w:val="000000"/>
          <w:sz w:val="28"/>
          <w:szCs w:val="28"/>
          <w:lang w:val="uk-UA"/>
        </w:rPr>
        <w:t>ароматерапія</w:t>
      </w:r>
      <w:proofErr w:type="spellEnd"/>
      <w:r w:rsidRPr="000404FC">
        <w:rPr>
          <w:rStyle w:val="af6"/>
          <w:rFonts w:ascii="Times New Roman" w:hAnsi="Times New Roman" w:cs="Times New Roman"/>
          <w:color w:val="000000"/>
          <w:sz w:val="28"/>
          <w:szCs w:val="28"/>
          <w:lang w:val="uk-UA"/>
        </w:rPr>
        <w:t xml:space="preserve">, терапія мінералами, дихальні вправи, водні </w:t>
      </w:r>
      <w:proofErr w:type="spellStart"/>
      <w:r w:rsidRPr="000404FC">
        <w:rPr>
          <w:rStyle w:val="af6"/>
          <w:rFonts w:ascii="Times New Roman" w:hAnsi="Times New Roman" w:cs="Times New Roman"/>
          <w:color w:val="000000"/>
          <w:sz w:val="28"/>
          <w:szCs w:val="28"/>
          <w:lang w:val="uk-UA"/>
        </w:rPr>
        <w:t>прцедури</w:t>
      </w:r>
      <w:proofErr w:type="spellEnd"/>
      <w:r w:rsidRPr="000404FC">
        <w:rPr>
          <w:rStyle w:val="af6"/>
          <w:rFonts w:ascii="Times New Roman" w:hAnsi="Times New Roman" w:cs="Times New Roman"/>
          <w:color w:val="000000"/>
          <w:sz w:val="28"/>
          <w:szCs w:val="28"/>
          <w:lang w:val="uk-UA"/>
        </w:rPr>
        <w:t xml:space="preserve"> тощо. </w:t>
      </w:r>
      <w:r w:rsidRPr="000404FC">
        <w:rPr>
          <w:rFonts w:ascii="Times New Roman" w:hAnsi="Times New Roman" w:cs="Times New Roman"/>
          <w:iCs/>
          <w:sz w:val="28"/>
          <w:szCs w:val="28"/>
          <w:lang w:val="uk-UA"/>
        </w:rPr>
        <w:t xml:space="preserve"> </w:t>
      </w:r>
    </w:p>
    <w:p w14:paraId="482DAED6"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Style w:val="af6"/>
          <w:rFonts w:ascii="Times New Roman" w:hAnsi="Times New Roman" w:cs="Times New Roman"/>
          <w:color w:val="000000"/>
          <w:sz w:val="28"/>
          <w:szCs w:val="28"/>
          <w:lang w:val="uk-UA"/>
        </w:rPr>
        <w:t xml:space="preserve"> </w:t>
      </w:r>
      <w:r w:rsidRPr="000404FC">
        <w:rPr>
          <w:rFonts w:ascii="Times New Roman" w:hAnsi="Times New Roman" w:cs="Times New Roman"/>
          <w:sz w:val="28"/>
          <w:szCs w:val="28"/>
          <w:lang w:val="uk-UA"/>
        </w:rPr>
        <w:t xml:space="preserve">2. Емоційно-вольова регуляція психофізичного стану (вплив на емоційний стан):  </w:t>
      </w:r>
      <w:r w:rsidRPr="000404FC">
        <w:rPr>
          <w:rStyle w:val="af6"/>
          <w:rFonts w:ascii="Times New Roman" w:hAnsi="Times New Roman" w:cs="Times New Roman"/>
          <w:color w:val="000000"/>
          <w:sz w:val="28"/>
          <w:szCs w:val="28"/>
          <w:lang w:val="uk-UA"/>
        </w:rPr>
        <w:t>гумор</w:t>
      </w:r>
      <w:r w:rsidRPr="000404FC">
        <w:rPr>
          <w:rFonts w:ascii="Times New Roman" w:hAnsi="Times New Roman" w:cs="Times New Roman"/>
          <w:sz w:val="28"/>
          <w:szCs w:val="28"/>
          <w:lang w:val="uk-UA"/>
        </w:rPr>
        <w:t xml:space="preserve"> (сміх позитивно впливає на імунну систему, активізуючи Т-лімфоцити крові; у відповідь на усмішку організм продукуватиме бажані гормони радості; гумор чудово «перезаряджає» негатив);</w:t>
      </w:r>
      <w:r w:rsidRPr="000404FC">
        <w:rPr>
          <w:rStyle w:val="af6"/>
          <w:rFonts w:ascii="Times New Roman" w:hAnsi="Times New Roman" w:cs="Times New Roman"/>
          <w:color w:val="000000"/>
          <w:sz w:val="28"/>
          <w:szCs w:val="28"/>
          <w:lang w:val="uk-UA"/>
        </w:rPr>
        <w:t xml:space="preserve"> музика </w:t>
      </w:r>
      <w:r w:rsidRPr="000404FC">
        <w:rPr>
          <w:rFonts w:ascii="Times New Roman" w:hAnsi="Times New Roman" w:cs="Times New Roman"/>
          <w:color w:val="000000"/>
          <w:sz w:val="28"/>
          <w:szCs w:val="28"/>
          <w:lang w:val="uk-UA"/>
        </w:rPr>
        <w:t xml:space="preserve">(найкраще сприяє гармонізації психоемоційного стану прослуховування класичної музики, хоча у малих дозах рок теж буває корисним, він допомагає вивільнитись від негативних емоцій); </w:t>
      </w:r>
      <w:r w:rsidRPr="000404FC">
        <w:rPr>
          <w:rStyle w:val="af6"/>
          <w:rFonts w:ascii="Times New Roman" w:hAnsi="Times New Roman" w:cs="Times New Roman"/>
          <w:color w:val="000000"/>
          <w:sz w:val="28"/>
          <w:szCs w:val="28"/>
          <w:lang w:val="uk-UA"/>
        </w:rPr>
        <w:t xml:space="preserve">спілкування з сім’єю, друзями; заняття улюбленою справою, хобі </w:t>
      </w:r>
      <w:r w:rsidRPr="000404FC">
        <w:rPr>
          <w:rFonts w:ascii="Times New Roman" w:hAnsi="Times New Roman" w:cs="Times New Roman"/>
          <w:color w:val="000000"/>
          <w:sz w:val="28"/>
          <w:szCs w:val="28"/>
          <w:lang w:val="uk-UA"/>
        </w:rPr>
        <w:t>(комп’ютер, книжки, фільми, в’язання, садівництво, рибальство, туризм );</w:t>
      </w:r>
      <w:r w:rsidRPr="000404FC">
        <w:rPr>
          <w:rFonts w:ascii="Times New Roman" w:hAnsi="Times New Roman" w:cs="Times New Roman"/>
          <w:sz w:val="28"/>
          <w:szCs w:val="28"/>
          <w:lang w:val="uk-UA"/>
        </w:rPr>
        <w:t xml:space="preserve"> </w:t>
      </w:r>
      <w:r w:rsidRPr="000404FC">
        <w:rPr>
          <w:rStyle w:val="af6"/>
          <w:rFonts w:ascii="Times New Roman" w:hAnsi="Times New Roman" w:cs="Times New Roman"/>
          <w:color w:val="000000"/>
          <w:sz w:val="28"/>
          <w:szCs w:val="28"/>
          <w:lang w:val="uk-UA"/>
        </w:rPr>
        <w:t xml:space="preserve">спілкування з природою </w:t>
      </w:r>
      <w:r w:rsidRPr="000404FC">
        <w:rPr>
          <w:rFonts w:ascii="Times New Roman" w:hAnsi="Times New Roman" w:cs="Times New Roman"/>
          <w:sz w:val="28"/>
          <w:szCs w:val="28"/>
          <w:lang w:val="uk-UA"/>
        </w:rPr>
        <w:t>(природа завжди дає людині відчуття приливу сил, відновлення енергії);</w:t>
      </w:r>
      <w:r w:rsidRPr="000404FC">
        <w:rPr>
          <w:rStyle w:val="af6"/>
          <w:rFonts w:ascii="Times New Roman" w:hAnsi="Times New Roman" w:cs="Times New Roman"/>
          <w:color w:val="3E3E2D"/>
          <w:sz w:val="28"/>
          <w:szCs w:val="28"/>
          <w:lang w:val="uk-UA"/>
        </w:rPr>
        <w:t xml:space="preserve"> </w:t>
      </w:r>
      <w:r w:rsidRPr="000404FC">
        <w:rPr>
          <w:rStyle w:val="af6"/>
          <w:rFonts w:ascii="Times New Roman" w:hAnsi="Times New Roman" w:cs="Times New Roman"/>
          <w:color w:val="000000"/>
          <w:sz w:val="28"/>
          <w:szCs w:val="28"/>
          <w:lang w:val="uk-UA"/>
        </w:rPr>
        <w:t>спілкування з тваринами; медитації, візуалізації </w:t>
      </w:r>
      <w:r w:rsidRPr="000404FC">
        <w:rPr>
          <w:rFonts w:ascii="Times New Roman" w:hAnsi="Times New Roman" w:cs="Times New Roman"/>
          <w:sz w:val="28"/>
          <w:szCs w:val="28"/>
          <w:lang w:val="uk-UA"/>
        </w:rPr>
        <w:t>(уявити щось гарне, приємне); </w:t>
      </w:r>
      <w:r w:rsidRPr="000404FC">
        <w:rPr>
          <w:rStyle w:val="af6"/>
          <w:rFonts w:ascii="Times New Roman" w:hAnsi="Times New Roman" w:cs="Times New Roman"/>
          <w:color w:val="000000"/>
          <w:sz w:val="28"/>
          <w:szCs w:val="28"/>
          <w:lang w:val="uk-UA"/>
        </w:rPr>
        <w:t xml:space="preserve">аутотренінги. </w:t>
      </w:r>
      <w:r w:rsidRPr="000404FC">
        <w:rPr>
          <w:rFonts w:ascii="Times New Roman" w:hAnsi="Times New Roman" w:cs="Times New Roman"/>
          <w:iCs/>
          <w:color w:val="000000"/>
          <w:sz w:val="28"/>
          <w:szCs w:val="28"/>
          <w:lang w:val="uk-UA"/>
        </w:rPr>
        <w:t xml:space="preserve"> </w:t>
      </w:r>
    </w:p>
    <w:p w14:paraId="1B991166" w14:textId="77777777" w:rsidR="00961D8C" w:rsidRPr="00971A13" w:rsidRDefault="00961D8C" w:rsidP="00961D8C">
      <w:pPr>
        <w:spacing w:after="0"/>
        <w:ind w:left="57" w:right="57" w:firstLine="709"/>
        <w:jc w:val="both"/>
        <w:rPr>
          <w:sz w:val="28"/>
          <w:szCs w:val="28"/>
          <w:lang w:val="uk-UA"/>
        </w:rPr>
      </w:pPr>
      <w:r w:rsidRPr="000404FC">
        <w:rPr>
          <w:rFonts w:ascii="Times New Roman" w:hAnsi="Times New Roman" w:cs="Times New Roman"/>
          <w:sz w:val="28"/>
          <w:szCs w:val="28"/>
          <w:lang w:val="uk-UA"/>
        </w:rPr>
        <w:t xml:space="preserve">3. </w:t>
      </w:r>
      <w:proofErr w:type="spellStart"/>
      <w:r w:rsidRPr="000404FC">
        <w:rPr>
          <w:rFonts w:ascii="Times New Roman" w:hAnsi="Times New Roman" w:cs="Times New Roman"/>
          <w:sz w:val="28"/>
          <w:szCs w:val="28"/>
          <w:lang w:val="uk-UA"/>
        </w:rPr>
        <w:t>Ціннісно</w:t>
      </w:r>
      <w:proofErr w:type="spellEnd"/>
      <w:r w:rsidRPr="000404FC">
        <w:rPr>
          <w:rFonts w:ascii="Times New Roman" w:hAnsi="Times New Roman" w:cs="Times New Roman"/>
          <w:sz w:val="28"/>
          <w:szCs w:val="28"/>
          <w:lang w:val="uk-UA"/>
        </w:rPr>
        <w:t xml:space="preserve">-смисловий рівень регуляції психофізичного стану (вплив на думки, зміна світогляду): позитивно сприймати світ, професійні невдачі </w:t>
      </w:r>
      <w:r w:rsidRPr="00205F2C">
        <w:rPr>
          <w:rFonts w:ascii="Times New Roman" w:hAnsi="Times New Roman" w:cs="Times New Roman"/>
          <w:sz w:val="28"/>
          <w:szCs w:val="28"/>
          <w:lang w:val="uk-UA"/>
        </w:rPr>
        <w:t>розглядати</w:t>
      </w:r>
      <w:r w:rsidRPr="000404FC">
        <w:rPr>
          <w:rFonts w:ascii="Times New Roman" w:hAnsi="Times New Roman" w:cs="Times New Roman"/>
          <w:sz w:val="28"/>
          <w:szCs w:val="28"/>
          <w:lang w:val="uk-UA"/>
        </w:rPr>
        <w:t xml:space="preserve"> як методи </w:t>
      </w:r>
      <w:proofErr w:type="spellStart"/>
      <w:r w:rsidRPr="000404FC">
        <w:rPr>
          <w:rFonts w:ascii="Times New Roman" w:hAnsi="Times New Roman" w:cs="Times New Roman"/>
          <w:sz w:val="28"/>
          <w:szCs w:val="28"/>
          <w:lang w:val="uk-UA"/>
        </w:rPr>
        <w:t>самоудосконалення</w:t>
      </w:r>
      <w:proofErr w:type="spellEnd"/>
      <w:r w:rsidRPr="000404FC">
        <w:rPr>
          <w:rFonts w:ascii="Times New Roman" w:hAnsi="Times New Roman" w:cs="Times New Roman"/>
          <w:sz w:val="28"/>
          <w:szCs w:val="28"/>
          <w:lang w:val="uk-UA"/>
        </w:rPr>
        <w:t>, не зациклюючись на негативі</w:t>
      </w:r>
      <w:r w:rsidRPr="00720E1C">
        <w:rPr>
          <w:rFonts w:ascii="Times New Roman" w:hAnsi="Times New Roman" w:cs="Times New Roman"/>
          <w:sz w:val="28"/>
          <w:szCs w:val="28"/>
          <w:lang w:val="uk-UA"/>
        </w:rPr>
        <w:t>[14].</w:t>
      </w:r>
      <w:r w:rsidRPr="00971A13">
        <w:rPr>
          <w:sz w:val="28"/>
          <w:szCs w:val="28"/>
          <w:lang w:val="uk-UA"/>
        </w:rPr>
        <w:t xml:space="preserve"> </w:t>
      </w:r>
    </w:p>
    <w:p w14:paraId="5A3D3EBC"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Професійна придатність знаходиться у прямій залежності від рівня сформованості  індивідуального стилю діяльності – це фактор, який показує </w:t>
      </w:r>
      <w:r w:rsidRPr="000404FC">
        <w:rPr>
          <w:rFonts w:ascii="Times New Roman" w:hAnsi="Times New Roman" w:cs="Times New Roman"/>
          <w:sz w:val="28"/>
          <w:szCs w:val="28"/>
          <w:lang w:val="uk-UA"/>
        </w:rPr>
        <w:lastRenderedPageBreak/>
        <w:t xml:space="preserve">наскільки людина пристосована до діяльності. Індивідуальний професійний  стиль  – це набір способів виконання діяльності, їх специфічне поєднання. </w:t>
      </w:r>
    </w:p>
    <w:p w14:paraId="7A9C937A" w14:textId="77777777" w:rsidR="00961D8C" w:rsidRPr="000404FC" w:rsidRDefault="00961D8C" w:rsidP="00961D8C">
      <w:pPr>
        <w:pStyle w:val="af4"/>
        <w:spacing w:line="259" w:lineRule="auto"/>
        <w:ind w:left="57" w:right="57" w:firstLine="709"/>
        <w:rPr>
          <w:szCs w:val="28"/>
        </w:rPr>
      </w:pPr>
      <w:r w:rsidRPr="00E57A52">
        <w:rPr>
          <w:b/>
          <w:i/>
          <w:szCs w:val="28"/>
        </w:rPr>
        <w:t>Власний професійний стиль</w:t>
      </w:r>
      <w:r w:rsidRPr="000404FC">
        <w:rPr>
          <w:szCs w:val="28"/>
        </w:rPr>
        <w:t xml:space="preserve"> формується протягом перших трьох років самостійної роботи, але його сформованість залежить від бажання людини, вольових зусиль та стійкості характеру. Дослідження проблеми формування індивідуального стилю фахівця   присвячена велика кількість наукових робіт:</w:t>
      </w:r>
    </w:p>
    <w:p w14:paraId="63D29FB6" w14:textId="0C8A6919" w:rsidR="00961D8C" w:rsidRPr="000404FC" w:rsidRDefault="00961D8C" w:rsidP="00961D8C">
      <w:pPr>
        <w:pStyle w:val="af4"/>
        <w:spacing w:line="259" w:lineRule="auto"/>
        <w:ind w:left="57" w:right="57" w:firstLine="709"/>
        <w:rPr>
          <w:szCs w:val="28"/>
        </w:rPr>
      </w:pPr>
      <w:r w:rsidRPr="000404FC">
        <w:rPr>
          <w:szCs w:val="28"/>
        </w:rPr>
        <w:t>- як стійку індивідуально-</w:t>
      </w:r>
      <w:proofErr w:type="spellStart"/>
      <w:r w:rsidRPr="000404FC">
        <w:rPr>
          <w:szCs w:val="28"/>
        </w:rPr>
        <w:t>спецефічну</w:t>
      </w:r>
      <w:proofErr w:type="spellEnd"/>
      <w:r w:rsidRPr="000404FC">
        <w:rPr>
          <w:szCs w:val="28"/>
        </w:rPr>
        <w:t xml:space="preserve"> систему психологічних засобів, прийомів, методів виконання тієї чи іншої діяльності розглядає А.</w:t>
      </w:r>
      <w:r>
        <w:rPr>
          <w:szCs w:val="28"/>
        </w:rPr>
        <w:t> </w:t>
      </w:r>
      <w:r w:rsidRPr="000404FC">
        <w:rPr>
          <w:szCs w:val="28"/>
        </w:rPr>
        <w:t>Петровський;</w:t>
      </w:r>
    </w:p>
    <w:p w14:paraId="2245F4A4" w14:textId="62D86B8D" w:rsidR="00961D8C" w:rsidRPr="000404FC" w:rsidRDefault="00961D8C" w:rsidP="00961D8C">
      <w:pPr>
        <w:pStyle w:val="af4"/>
        <w:spacing w:line="259" w:lineRule="auto"/>
        <w:ind w:left="57" w:right="57" w:firstLine="709"/>
        <w:rPr>
          <w:szCs w:val="28"/>
        </w:rPr>
      </w:pPr>
      <w:r w:rsidRPr="000404FC">
        <w:rPr>
          <w:szCs w:val="28"/>
        </w:rPr>
        <w:t>- як різні індивідуально-типологічні особливості нервової системи, які допомагають досягти успіхів у діяльності та її ефективності (</w:t>
      </w:r>
      <w:proofErr w:type="spellStart"/>
      <w:r w:rsidRPr="000404FC">
        <w:rPr>
          <w:szCs w:val="28"/>
        </w:rPr>
        <w:t>Є.Клімов</w:t>
      </w:r>
      <w:proofErr w:type="spellEnd"/>
      <w:r w:rsidRPr="000404FC">
        <w:rPr>
          <w:szCs w:val="28"/>
        </w:rPr>
        <w:t>, В.</w:t>
      </w:r>
      <w:r>
        <w:rPr>
          <w:szCs w:val="28"/>
        </w:rPr>
        <w:t> </w:t>
      </w:r>
      <w:proofErr w:type="spellStart"/>
      <w:r w:rsidRPr="000404FC">
        <w:rPr>
          <w:szCs w:val="28"/>
        </w:rPr>
        <w:t>Мерлін</w:t>
      </w:r>
      <w:proofErr w:type="spellEnd"/>
      <w:r w:rsidRPr="000404FC">
        <w:rPr>
          <w:szCs w:val="28"/>
        </w:rPr>
        <w:t>);</w:t>
      </w:r>
    </w:p>
    <w:p w14:paraId="70C70427" w14:textId="3CF5A28F" w:rsidR="00961D8C" w:rsidRPr="000404FC" w:rsidRDefault="00961D8C" w:rsidP="00961D8C">
      <w:pPr>
        <w:pStyle w:val="af4"/>
        <w:spacing w:line="259" w:lineRule="auto"/>
        <w:ind w:left="57" w:right="57" w:firstLine="709"/>
        <w:rPr>
          <w:szCs w:val="28"/>
        </w:rPr>
      </w:pPr>
      <w:r w:rsidRPr="000404FC">
        <w:rPr>
          <w:szCs w:val="28"/>
        </w:rPr>
        <w:t>- як результат впливу індивідуально-типологічних особливостей особистості, особливостей самої діяльності та об’</w:t>
      </w:r>
      <w:proofErr w:type="spellStart"/>
      <w:r w:rsidRPr="000404FC">
        <w:rPr>
          <w:szCs w:val="28"/>
          <w:lang w:val="ru-RU"/>
        </w:rPr>
        <w:t>єктів</w:t>
      </w:r>
      <w:proofErr w:type="spellEnd"/>
      <w:r w:rsidRPr="000404FC">
        <w:rPr>
          <w:szCs w:val="28"/>
          <w:lang w:val="ru-RU"/>
        </w:rPr>
        <w:t xml:space="preserve"> </w:t>
      </w:r>
      <w:proofErr w:type="spellStart"/>
      <w:r w:rsidRPr="000404FC">
        <w:rPr>
          <w:szCs w:val="28"/>
          <w:lang w:val="ru-RU"/>
        </w:rPr>
        <w:t>діяльності</w:t>
      </w:r>
      <w:proofErr w:type="spellEnd"/>
      <w:r w:rsidRPr="000404FC">
        <w:rPr>
          <w:szCs w:val="28"/>
          <w:lang w:val="ru-RU"/>
        </w:rPr>
        <w:t xml:space="preserve"> (І. </w:t>
      </w:r>
      <w:proofErr w:type="spellStart"/>
      <w:r w:rsidRPr="000404FC">
        <w:rPr>
          <w:szCs w:val="28"/>
          <w:lang w:val="ru-RU"/>
        </w:rPr>
        <w:t>Зимня</w:t>
      </w:r>
      <w:proofErr w:type="spellEnd"/>
      <w:r w:rsidRPr="000404FC">
        <w:rPr>
          <w:szCs w:val="28"/>
          <w:lang w:val="ru-RU"/>
        </w:rPr>
        <w:t>)</w:t>
      </w:r>
      <w:r w:rsidRPr="000404FC">
        <w:rPr>
          <w:szCs w:val="28"/>
        </w:rPr>
        <w:t>.</w:t>
      </w:r>
    </w:p>
    <w:p w14:paraId="1DF73E70" w14:textId="77777777" w:rsidR="00961D8C" w:rsidRPr="000404FC" w:rsidRDefault="00961D8C" w:rsidP="00961D8C">
      <w:pPr>
        <w:pStyle w:val="af4"/>
        <w:spacing w:line="259" w:lineRule="auto"/>
        <w:ind w:left="57" w:right="57" w:firstLine="709"/>
        <w:rPr>
          <w:szCs w:val="28"/>
        </w:rPr>
      </w:pPr>
      <w:r w:rsidRPr="000404FC">
        <w:rPr>
          <w:szCs w:val="28"/>
        </w:rPr>
        <w:t xml:space="preserve">Індивідуальний стиль є єдністю </w:t>
      </w:r>
      <w:proofErr w:type="spellStart"/>
      <w:r w:rsidRPr="000404FC">
        <w:rPr>
          <w:szCs w:val="28"/>
        </w:rPr>
        <w:t>професійно</w:t>
      </w:r>
      <w:proofErr w:type="spellEnd"/>
      <w:r w:rsidRPr="000404FC">
        <w:rPr>
          <w:szCs w:val="28"/>
        </w:rPr>
        <w:t xml:space="preserve"> незмінного та індивідуально неповторного у діяльності фахівця. Власний професійний стиль передбачає збереження індивідуальності і неповторності особистості, розуміння того, що </w:t>
      </w:r>
      <w:proofErr w:type="spellStart"/>
      <w:r w:rsidRPr="000404FC">
        <w:rPr>
          <w:szCs w:val="28"/>
        </w:rPr>
        <w:t>безсвідоме</w:t>
      </w:r>
      <w:proofErr w:type="spellEnd"/>
      <w:r w:rsidRPr="000404FC">
        <w:rPr>
          <w:szCs w:val="28"/>
        </w:rPr>
        <w:t xml:space="preserve"> копіювання чужого стилю руйнує особистість та знецінює її досягнення.</w:t>
      </w:r>
    </w:p>
    <w:p w14:paraId="31230250" w14:textId="77777777" w:rsidR="00961D8C" w:rsidRPr="000404FC" w:rsidRDefault="00961D8C" w:rsidP="00961D8C">
      <w:pPr>
        <w:pStyle w:val="af4"/>
        <w:spacing w:line="259" w:lineRule="auto"/>
        <w:ind w:left="57" w:right="57" w:firstLine="709"/>
        <w:rPr>
          <w:b/>
          <w:szCs w:val="28"/>
        </w:rPr>
      </w:pPr>
      <w:r w:rsidRPr="000404FC">
        <w:rPr>
          <w:szCs w:val="28"/>
        </w:rPr>
        <w:t>Дослідженнями професійного «Я»-образу займалися такі вчені як І.</w:t>
      </w:r>
      <w:r>
        <w:rPr>
          <w:szCs w:val="28"/>
        </w:rPr>
        <w:t> </w:t>
      </w:r>
      <w:r w:rsidRPr="000404FC">
        <w:rPr>
          <w:szCs w:val="28"/>
        </w:rPr>
        <w:t xml:space="preserve">Андрійчук, підкреслюючи важливість адекватності та </w:t>
      </w:r>
      <w:proofErr w:type="spellStart"/>
      <w:r w:rsidRPr="000404FC">
        <w:rPr>
          <w:szCs w:val="28"/>
        </w:rPr>
        <w:t>еталоності</w:t>
      </w:r>
      <w:proofErr w:type="spellEnd"/>
      <w:r w:rsidRPr="000404FC">
        <w:rPr>
          <w:szCs w:val="28"/>
        </w:rPr>
        <w:t xml:space="preserve"> самооцінки, високий рівень самоповаги, відсутність суттєвих особистісних проблем та особистої тривожності.  . </w:t>
      </w:r>
      <w:r w:rsidRPr="000404FC">
        <w:rPr>
          <w:b/>
          <w:szCs w:val="28"/>
        </w:rPr>
        <w:t xml:space="preserve">  </w:t>
      </w:r>
    </w:p>
    <w:p w14:paraId="271C96AC" w14:textId="77777777" w:rsidR="00961D8C" w:rsidRPr="000404FC" w:rsidRDefault="00961D8C" w:rsidP="00961D8C">
      <w:pPr>
        <w:pStyle w:val="af4"/>
        <w:spacing w:line="259" w:lineRule="auto"/>
        <w:ind w:left="57" w:right="57" w:firstLine="709"/>
        <w:rPr>
          <w:szCs w:val="28"/>
        </w:rPr>
      </w:pPr>
      <w:r w:rsidRPr="000404FC">
        <w:rPr>
          <w:szCs w:val="28"/>
        </w:rPr>
        <w:t xml:space="preserve">Головним у процесі формування «Я» - образу професіонала є усвідомлення та знання своїх можливостей, постійне порівняння образів «Я» - студент – початківець та «Я» - професіонал. Тобто це передбачає знайомство студентів з ідеальним образом професіонала та складання індивідуальної програми досягнення запланованих цілей. Студент має розуміти, що траєкторія формування «Я» - образу професіонала є індивідуальною і обов’язковим має бути усвідомлений рух уперед до визначених ідеалів, моделей професійної поведінки. </w:t>
      </w:r>
    </w:p>
    <w:p w14:paraId="0ECD15A3" w14:textId="5A6040A8" w:rsidR="00961D8C" w:rsidRPr="000404FC" w:rsidRDefault="00961D8C" w:rsidP="00961D8C">
      <w:pPr>
        <w:pStyle w:val="af4"/>
        <w:spacing w:line="259" w:lineRule="auto"/>
        <w:ind w:left="57" w:right="57" w:firstLine="709"/>
        <w:rPr>
          <w:szCs w:val="28"/>
        </w:rPr>
      </w:pPr>
      <w:r w:rsidRPr="00B04A67">
        <w:rPr>
          <w:b/>
          <w:i/>
          <w:szCs w:val="28"/>
        </w:rPr>
        <w:t>Поняття «спрямованість</w:t>
      </w:r>
      <w:r w:rsidRPr="00B04A67">
        <w:rPr>
          <w:i/>
          <w:szCs w:val="28"/>
        </w:rPr>
        <w:t>»</w:t>
      </w:r>
      <w:r w:rsidRPr="000404FC">
        <w:rPr>
          <w:szCs w:val="28"/>
        </w:rPr>
        <w:t xml:space="preserve"> особистості, введене в науковий обіг С.</w:t>
      </w:r>
      <w:r>
        <w:rPr>
          <w:szCs w:val="28"/>
        </w:rPr>
        <w:t> </w:t>
      </w:r>
      <w:r w:rsidRPr="000404FC">
        <w:rPr>
          <w:szCs w:val="28"/>
        </w:rPr>
        <w:t>Рубінштейном</w:t>
      </w:r>
      <w:r w:rsidRPr="00FB0361">
        <w:rPr>
          <w:szCs w:val="28"/>
        </w:rPr>
        <w:t>.</w:t>
      </w:r>
      <w:r w:rsidRPr="000404FC">
        <w:rPr>
          <w:szCs w:val="28"/>
        </w:rPr>
        <w:t xml:space="preserve"> </w:t>
      </w:r>
      <w:r w:rsidRPr="000404FC">
        <w:rPr>
          <w:b/>
          <w:szCs w:val="28"/>
        </w:rPr>
        <w:t xml:space="preserve">  </w:t>
      </w:r>
      <w:r w:rsidRPr="000404FC">
        <w:rPr>
          <w:szCs w:val="28"/>
        </w:rPr>
        <w:t xml:space="preserve"> </w:t>
      </w:r>
    </w:p>
    <w:p w14:paraId="6CC3B6D3" w14:textId="1EA24AF3" w:rsidR="00961D8C" w:rsidRPr="000404FC" w:rsidRDefault="00961D8C" w:rsidP="00961D8C">
      <w:pPr>
        <w:spacing w:after="0"/>
        <w:ind w:left="57" w:right="57" w:firstLine="709"/>
        <w:jc w:val="both"/>
        <w:rPr>
          <w:rFonts w:ascii="Times New Roman" w:hAnsi="Times New Roman" w:cs="Times New Roman"/>
          <w:b/>
          <w:sz w:val="28"/>
          <w:szCs w:val="28"/>
          <w:lang w:val="uk-UA"/>
        </w:rPr>
      </w:pPr>
      <w:r w:rsidRPr="00B04A67">
        <w:rPr>
          <w:rFonts w:ascii="Times New Roman" w:hAnsi="Times New Roman" w:cs="Times New Roman"/>
          <w:b/>
          <w:i/>
          <w:sz w:val="28"/>
          <w:szCs w:val="28"/>
          <w:lang w:val="uk-UA"/>
        </w:rPr>
        <w:t>Професійна спрямованість</w:t>
      </w:r>
      <w:r w:rsidRPr="000404FC">
        <w:rPr>
          <w:rFonts w:ascii="Times New Roman" w:hAnsi="Times New Roman" w:cs="Times New Roman"/>
          <w:sz w:val="28"/>
          <w:szCs w:val="28"/>
          <w:lang w:val="uk-UA"/>
        </w:rPr>
        <w:t xml:space="preserve"> – складний динамічний процес, котрий характеризується, на думку Г. </w:t>
      </w:r>
      <w:proofErr w:type="spellStart"/>
      <w:r w:rsidRPr="000404FC">
        <w:rPr>
          <w:rFonts w:ascii="Times New Roman" w:hAnsi="Times New Roman" w:cs="Times New Roman"/>
          <w:sz w:val="28"/>
          <w:szCs w:val="28"/>
          <w:lang w:val="uk-UA"/>
        </w:rPr>
        <w:t>Айсіної</w:t>
      </w:r>
      <w:proofErr w:type="spellEnd"/>
      <w:r w:rsidRPr="000404FC">
        <w:rPr>
          <w:rFonts w:ascii="Times New Roman" w:hAnsi="Times New Roman" w:cs="Times New Roman"/>
          <w:sz w:val="28"/>
          <w:szCs w:val="28"/>
          <w:lang w:val="uk-UA"/>
        </w:rPr>
        <w:t xml:space="preserve">, такими рівнями сформованості: вищий рівень – це: а) становлення професійної домінанти; б) сформованість способу життя в індивідуальній свідомості студента; в) повна сформованість образу професії та себе як її суб'єкта; нижчий рівень </w:t>
      </w:r>
      <w:proofErr w:type="spellStart"/>
      <w:r w:rsidRPr="000404FC">
        <w:rPr>
          <w:rFonts w:ascii="Times New Roman" w:hAnsi="Times New Roman" w:cs="Times New Roman"/>
          <w:sz w:val="28"/>
          <w:szCs w:val="28"/>
          <w:lang w:val="uk-UA"/>
        </w:rPr>
        <w:t>профспрямованості</w:t>
      </w:r>
      <w:proofErr w:type="spellEnd"/>
      <w:r w:rsidRPr="000404FC">
        <w:rPr>
          <w:rFonts w:ascii="Times New Roman" w:hAnsi="Times New Roman" w:cs="Times New Roman"/>
          <w:sz w:val="28"/>
          <w:szCs w:val="28"/>
          <w:lang w:val="uk-UA"/>
        </w:rPr>
        <w:t xml:space="preserve"> характеризується: а) уявленням про професію, тобто наявністю узагальненого образу уявлення про професію, про її специфіку, цілі, про сам процес здійснення професійної діяльності, фактори, що сприяють або перешкоджають цій діяльності</w:t>
      </w:r>
      <w:r>
        <w:rPr>
          <w:rFonts w:ascii="Times New Roman" w:hAnsi="Times New Roman" w:cs="Times New Roman"/>
          <w:sz w:val="28"/>
          <w:szCs w:val="28"/>
          <w:lang w:val="uk-UA"/>
        </w:rPr>
        <w:t xml:space="preserve"> </w:t>
      </w:r>
      <w:r w:rsidRPr="00720E1C">
        <w:rPr>
          <w:rFonts w:ascii="Times New Roman" w:hAnsi="Times New Roman" w:cs="Times New Roman"/>
          <w:sz w:val="28"/>
          <w:szCs w:val="28"/>
          <w:lang w:val="uk-UA"/>
        </w:rPr>
        <w:t>[3].</w:t>
      </w:r>
      <w:r w:rsidRPr="00FB0361">
        <w:rPr>
          <w:sz w:val="28"/>
          <w:szCs w:val="28"/>
          <w:lang w:val="uk-UA"/>
        </w:rPr>
        <w:t xml:space="preserve"> </w:t>
      </w:r>
      <w:r w:rsidRPr="000404FC">
        <w:rPr>
          <w:rFonts w:ascii="Times New Roman" w:hAnsi="Times New Roman" w:cs="Times New Roman"/>
          <w:sz w:val="28"/>
          <w:szCs w:val="28"/>
          <w:lang w:val="uk-UA"/>
        </w:rPr>
        <w:t xml:space="preserve">Професійна спрямованість, з одного боку, вона розглядається як </w:t>
      </w:r>
      <w:r w:rsidRPr="000404FC">
        <w:rPr>
          <w:rFonts w:ascii="Times New Roman" w:hAnsi="Times New Roman" w:cs="Times New Roman"/>
          <w:sz w:val="28"/>
          <w:szCs w:val="28"/>
          <w:lang w:val="uk-UA"/>
        </w:rPr>
        <w:lastRenderedPageBreak/>
        <w:t xml:space="preserve">спрямованість всього навчального процесу вищої школи на формування </w:t>
      </w:r>
      <w:proofErr w:type="spellStart"/>
      <w:r w:rsidRPr="000404FC">
        <w:rPr>
          <w:rFonts w:ascii="Times New Roman" w:hAnsi="Times New Roman" w:cs="Times New Roman"/>
          <w:sz w:val="28"/>
          <w:szCs w:val="28"/>
          <w:lang w:val="uk-UA"/>
        </w:rPr>
        <w:t>висококомпетентної</w:t>
      </w:r>
      <w:proofErr w:type="spellEnd"/>
      <w:r w:rsidRPr="000404FC">
        <w:rPr>
          <w:rFonts w:ascii="Times New Roman" w:hAnsi="Times New Roman" w:cs="Times New Roman"/>
          <w:sz w:val="28"/>
          <w:szCs w:val="28"/>
          <w:lang w:val="uk-UA"/>
        </w:rPr>
        <w:t xml:space="preserve"> та розвинутої особистості майбутнього спеціаліста та розуміється як оволодіння спеціальними знаннями, навичками, вміннями. З другого боку, власне з психологічної точки зору, професійна спрямованість – це провідна, інтегральна, соціально зумовлена властивість особистості. Саме спрямованість визначає психологічний склад особистості, саме через неї виявляються потреби, цілі, мотиви особистості, її суб'єктивне ставлення до різних сторін дійсності, трудової діяльності, до її характеристик і якостей. </w:t>
      </w:r>
      <w:r w:rsidRPr="000404FC">
        <w:rPr>
          <w:rFonts w:ascii="Times New Roman" w:hAnsi="Times New Roman" w:cs="Times New Roman"/>
          <w:b/>
          <w:sz w:val="28"/>
          <w:szCs w:val="28"/>
          <w:lang w:val="uk-UA"/>
        </w:rPr>
        <w:t xml:space="preserve"> </w:t>
      </w:r>
    </w:p>
    <w:p w14:paraId="2B49A7BA" w14:textId="184048F1" w:rsidR="00961D8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В.</w:t>
      </w:r>
      <w:r w:rsidR="00A72B62">
        <w:rPr>
          <w:rFonts w:ascii="Times New Roman" w:hAnsi="Times New Roman" w:cs="Times New Roman"/>
          <w:sz w:val="28"/>
          <w:szCs w:val="28"/>
          <w:lang w:val="uk-UA"/>
        </w:rPr>
        <w:t> </w:t>
      </w:r>
      <w:r w:rsidRPr="000404FC">
        <w:rPr>
          <w:rFonts w:ascii="Times New Roman" w:hAnsi="Times New Roman" w:cs="Times New Roman"/>
          <w:sz w:val="28"/>
          <w:szCs w:val="28"/>
          <w:lang w:val="uk-UA"/>
        </w:rPr>
        <w:t xml:space="preserve">Сластьонін відзначає, що професійна спрямованість як одне зі структурних утворень особистості означає достатньо усвідомлену й </w:t>
      </w:r>
      <w:proofErr w:type="spellStart"/>
      <w:r w:rsidRPr="000404FC">
        <w:rPr>
          <w:rFonts w:ascii="Times New Roman" w:hAnsi="Times New Roman" w:cs="Times New Roman"/>
          <w:sz w:val="28"/>
          <w:szCs w:val="28"/>
          <w:lang w:val="uk-UA"/>
        </w:rPr>
        <w:t>емоційно</w:t>
      </w:r>
      <w:proofErr w:type="spellEnd"/>
      <w:r w:rsidRPr="000404FC">
        <w:rPr>
          <w:rFonts w:ascii="Times New Roman" w:hAnsi="Times New Roman" w:cs="Times New Roman"/>
          <w:sz w:val="28"/>
          <w:szCs w:val="28"/>
          <w:lang w:val="uk-UA"/>
        </w:rPr>
        <w:t xml:space="preserve"> виражену її орієнтацію на певний рід та вид професійної діяльності</w:t>
      </w:r>
      <w:r w:rsidRPr="00720E1C">
        <w:rPr>
          <w:rFonts w:ascii="Times New Roman" w:hAnsi="Times New Roman" w:cs="Times New Roman"/>
          <w:sz w:val="28"/>
          <w:szCs w:val="28"/>
          <w:lang w:val="uk-UA"/>
        </w:rPr>
        <w:t>[89].</w:t>
      </w:r>
      <w:r w:rsidRPr="00FB0361">
        <w:rPr>
          <w:sz w:val="28"/>
          <w:szCs w:val="28"/>
          <w:lang w:val="uk-UA"/>
        </w:rPr>
        <w:t xml:space="preserve"> </w:t>
      </w:r>
      <w:r w:rsidRPr="000404F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14:paraId="43B453C6"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М. Дьяченко та Л. </w:t>
      </w:r>
      <w:proofErr w:type="spellStart"/>
      <w:r w:rsidRPr="000404FC">
        <w:rPr>
          <w:rFonts w:ascii="Times New Roman" w:hAnsi="Times New Roman" w:cs="Times New Roman"/>
          <w:sz w:val="28"/>
          <w:szCs w:val="28"/>
          <w:lang w:val="uk-UA"/>
        </w:rPr>
        <w:t>Кандибович</w:t>
      </w:r>
      <w:proofErr w:type="spellEnd"/>
      <w:r w:rsidRPr="000404FC">
        <w:rPr>
          <w:rFonts w:ascii="Times New Roman" w:hAnsi="Times New Roman" w:cs="Times New Roman"/>
          <w:sz w:val="28"/>
          <w:szCs w:val="28"/>
          <w:lang w:val="uk-UA"/>
        </w:rPr>
        <w:t xml:space="preserve"> розглядають такі </w:t>
      </w:r>
      <w:r w:rsidRPr="00B04A67">
        <w:rPr>
          <w:rFonts w:ascii="Times New Roman" w:hAnsi="Times New Roman" w:cs="Times New Roman"/>
          <w:i/>
          <w:sz w:val="28"/>
          <w:szCs w:val="28"/>
          <w:lang w:val="uk-UA"/>
        </w:rPr>
        <w:t>напрямки розвитку особистості студента</w:t>
      </w:r>
      <w:r w:rsidRPr="000404FC">
        <w:rPr>
          <w:rFonts w:ascii="Times New Roman" w:hAnsi="Times New Roman" w:cs="Times New Roman"/>
          <w:sz w:val="28"/>
          <w:szCs w:val="28"/>
          <w:lang w:val="uk-UA"/>
        </w:rPr>
        <w:t xml:space="preserve"> як майбутнього фахівця в процесі навчання у </w:t>
      </w:r>
      <w:r>
        <w:rPr>
          <w:rFonts w:ascii="Times New Roman" w:hAnsi="Times New Roman" w:cs="Times New Roman"/>
          <w:sz w:val="28"/>
          <w:szCs w:val="28"/>
          <w:lang w:val="uk-UA"/>
        </w:rPr>
        <w:t>ЗВО</w:t>
      </w:r>
      <w:r w:rsidRPr="000404FC">
        <w:rPr>
          <w:rFonts w:ascii="Times New Roman" w:hAnsi="Times New Roman" w:cs="Times New Roman"/>
          <w:sz w:val="28"/>
          <w:szCs w:val="28"/>
          <w:lang w:val="uk-UA"/>
        </w:rPr>
        <w:t>:</w:t>
      </w:r>
    </w:p>
    <w:p w14:paraId="77FEBE86"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 міцніє професійна спрямованість, розвиваються необхідні здібності – </w:t>
      </w:r>
      <w:proofErr w:type="spellStart"/>
      <w:r w:rsidRPr="000404FC">
        <w:rPr>
          <w:rFonts w:ascii="Times New Roman" w:hAnsi="Times New Roman" w:cs="Times New Roman"/>
          <w:sz w:val="28"/>
          <w:szCs w:val="28"/>
          <w:lang w:val="uk-UA"/>
        </w:rPr>
        <w:t>професійно</w:t>
      </w:r>
      <w:proofErr w:type="spellEnd"/>
      <w:r w:rsidRPr="000404FC">
        <w:rPr>
          <w:rFonts w:ascii="Times New Roman" w:hAnsi="Times New Roman" w:cs="Times New Roman"/>
          <w:sz w:val="28"/>
          <w:szCs w:val="28"/>
          <w:lang w:val="uk-UA"/>
        </w:rPr>
        <w:t>-важливі якості;</w:t>
      </w:r>
    </w:p>
    <w:p w14:paraId="02E01498"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 вдосконалюються, </w:t>
      </w:r>
      <w:r>
        <w:rPr>
          <w:rFonts w:ascii="Times New Roman" w:hAnsi="Times New Roman" w:cs="Times New Roman"/>
          <w:sz w:val="28"/>
          <w:szCs w:val="28"/>
          <w:lang w:val="uk-UA"/>
        </w:rPr>
        <w:t>«</w:t>
      </w:r>
      <w:r w:rsidRPr="000404FC">
        <w:rPr>
          <w:rFonts w:ascii="Times New Roman" w:hAnsi="Times New Roman" w:cs="Times New Roman"/>
          <w:sz w:val="28"/>
          <w:szCs w:val="28"/>
          <w:lang w:val="uk-UA"/>
        </w:rPr>
        <w:t>професіоналізуються</w:t>
      </w:r>
      <w:r>
        <w:rPr>
          <w:rFonts w:ascii="Times New Roman" w:hAnsi="Times New Roman" w:cs="Times New Roman"/>
          <w:sz w:val="28"/>
          <w:szCs w:val="28"/>
          <w:lang w:val="uk-UA"/>
        </w:rPr>
        <w:t>»</w:t>
      </w:r>
      <w:r w:rsidRPr="000404FC">
        <w:rPr>
          <w:rFonts w:ascii="Times New Roman" w:hAnsi="Times New Roman" w:cs="Times New Roman"/>
          <w:sz w:val="28"/>
          <w:szCs w:val="28"/>
          <w:lang w:val="uk-UA"/>
        </w:rPr>
        <w:t xml:space="preserve"> психічні процеси,  стани, досвід;</w:t>
      </w:r>
    </w:p>
    <w:p w14:paraId="6982ACB6"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підвищується почуття обв’язку, зростає відповідальність, професійна  самостійність, більш рельєфно виступає індивідуальність  студента, його життєва позиція;</w:t>
      </w:r>
    </w:p>
    <w:p w14:paraId="5528A360"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зростає рівень домагань студента щодо своєї майбутньої  спеціальності;</w:t>
      </w:r>
    </w:p>
    <w:p w14:paraId="131081E1"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 на основі інтенсивного засвоєння соціального і професійного досвіду та формування необхідних </w:t>
      </w:r>
      <w:proofErr w:type="spellStart"/>
      <w:r w:rsidRPr="000404FC">
        <w:rPr>
          <w:rFonts w:ascii="Times New Roman" w:hAnsi="Times New Roman" w:cs="Times New Roman"/>
          <w:sz w:val="28"/>
          <w:szCs w:val="28"/>
          <w:lang w:val="uk-UA"/>
        </w:rPr>
        <w:t>професійно</w:t>
      </w:r>
      <w:proofErr w:type="spellEnd"/>
      <w:r w:rsidRPr="000404FC">
        <w:rPr>
          <w:rFonts w:ascii="Times New Roman" w:hAnsi="Times New Roman" w:cs="Times New Roman"/>
          <w:sz w:val="28"/>
          <w:szCs w:val="28"/>
          <w:lang w:val="uk-UA"/>
        </w:rPr>
        <w:t>-важливих якостей, зростає соціальна, духовна й моральна зрілість;</w:t>
      </w:r>
    </w:p>
    <w:p w14:paraId="7B534CB5"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студентом все більше усвідомлюється  важливість  самовиховання стосовно формування якостей,  вмінь, навичок, тобто, досвіду, необхідних йому, як майбутньому спеціалісту;</w:t>
      </w:r>
    </w:p>
    <w:p w14:paraId="45B2AFE5" w14:textId="77777777" w:rsidR="00961D8C" w:rsidRPr="00720E1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 міцніє, повніше проявляється професійна  самостійність і готовність до  майбутньої практичної роботи </w:t>
      </w:r>
      <w:r w:rsidRPr="00720E1C">
        <w:rPr>
          <w:rFonts w:ascii="Times New Roman" w:hAnsi="Times New Roman" w:cs="Times New Roman"/>
          <w:sz w:val="28"/>
          <w:szCs w:val="28"/>
          <w:lang w:val="uk-UA"/>
        </w:rPr>
        <w:t>[36].</w:t>
      </w:r>
    </w:p>
    <w:p w14:paraId="7312ACA5"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Отже, професійна спрямованість передбачає відповідної світоглядної позиції професіонала та бажання функціонувати в сфері професійної діяльності. </w:t>
      </w:r>
    </w:p>
    <w:p w14:paraId="2E762895" w14:textId="7268FC75" w:rsidR="00961D8C" w:rsidRPr="000404FC" w:rsidRDefault="00961D8C" w:rsidP="00961D8C">
      <w:pPr>
        <w:spacing w:after="0"/>
        <w:ind w:left="57" w:right="57" w:firstLine="709"/>
        <w:jc w:val="both"/>
        <w:rPr>
          <w:rFonts w:ascii="Times New Roman" w:eastAsia="TimesNewRoman" w:hAnsi="Times New Roman" w:cs="Times New Roman"/>
          <w:sz w:val="28"/>
          <w:szCs w:val="28"/>
          <w:lang w:val="uk-UA"/>
        </w:rPr>
      </w:pPr>
      <w:r>
        <w:rPr>
          <w:rFonts w:ascii="Times New Roman" w:hAnsi="Times New Roman" w:cs="Times New Roman"/>
          <w:b/>
          <w:i/>
          <w:sz w:val="28"/>
          <w:szCs w:val="28"/>
          <w:lang w:val="uk-UA"/>
        </w:rPr>
        <w:t xml:space="preserve">  </w:t>
      </w:r>
      <w:proofErr w:type="spellStart"/>
      <w:r w:rsidRPr="000404FC">
        <w:rPr>
          <w:rFonts w:ascii="Times New Roman" w:hAnsi="Times New Roman" w:cs="Times New Roman"/>
          <w:sz w:val="28"/>
          <w:szCs w:val="28"/>
        </w:rPr>
        <w:t>Однак</w:t>
      </w:r>
      <w:proofErr w:type="spellEnd"/>
      <w:r w:rsidRPr="000404FC">
        <w:rPr>
          <w:rFonts w:ascii="Times New Roman" w:hAnsi="Times New Roman" w:cs="Times New Roman"/>
          <w:sz w:val="28"/>
          <w:szCs w:val="28"/>
        </w:rPr>
        <w:t xml:space="preserve">, </w:t>
      </w:r>
      <w:proofErr w:type="spellStart"/>
      <w:r w:rsidRPr="000404FC">
        <w:rPr>
          <w:rFonts w:ascii="Times New Roman" w:hAnsi="Times New Roman" w:cs="Times New Roman"/>
          <w:sz w:val="28"/>
          <w:szCs w:val="28"/>
        </w:rPr>
        <w:t>трапляються</w:t>
      </w:r>
      <w:proofErr w:type="spellEnd"/>
      <w:r w:rsidRPr="000404FC">
        <w:rPr>
          <w:rFonts w:ascii="Times New Roman" w:hAnsi="Times New Roman" w:cs="Times New Roman"/>
          <w:sz w:val="28"/>
          <w:szCs w:val="28"/>
        </w:rPr>
        <w:t xml:space="preserve"> </w:t>
      </w:r>
      <w:proofErr w:type="spellStart"/>
      <w:r w:rsidRPr="000404FC">
        <w:rPr>
          <w:rFonts w:ascii="Times New Roman" w:hAnsi="Times New Roman" w:cs="Times New Roman"/>
          <w:sz w:val="28"/>
          <w:szCs w:val="28"/>
        </w:rPr>
        <w:t>випадки</w:t>
      </w:r>
      <w:proofErr w:type="spellEnd"/>
      <w:r w:rsidRPr="000404FC">
        <w:rPr>
          <w:rFonts w:ascii="Times New Roman" w:hAnsi="Times New Roman" w:cs="Times New Roman"/>
          <w:sz w:val="28"/>
          <w:szCs w:val="28"/>
        </w:rPr>
        <w:t xml:space="preserve"> </w:t>
      </w:r>
      <w:r w:rsidRPr="000404FC">
        <w:rPr>
          <w:rFonts w:ascii="Times New Roman" w:hAnsi="Times New Roman" w:cs="Times New Roman"/>
          <w:sz w:val="28"/>
          <w:szCs w:val="28"/>
          <w:lang w:val="uk-UA"/>
        </w:rPr>
        <w:t>коли</w:t>
      </w:r>
      <w:r w:rsidRPr="000404FC">
        <w:rPr>
          <w:rFonts w:ascii="Times New Roman" w:hAnsi="Times New Roman" w:cs="Times New Roman"/>
          <w:sz w:val="28"/>
          <w:szCs w:val="28"/>
        </w:rPr>
        <w:t xml:space="preserve"> </w:t>
      </w:r>
      <w:r w:rsidRPr="000404FC">
        <w:rPr>
          <w:rFonts w:ascii="Times New Roman" w:hAnsi="Times New Roman" w:cs="Times New Roman"/>
          <w:sz w:val="28"/>
          <w:szCs w:val="28"/>
          <w:lang w:val="uk-UA"/>
        </w:rPr>
        <w:t xml:space="preserve"> </w:t>
      </w:r>
      <w:proofErr w:type="spellStart"/>
      <w:r w:rsidRPr="000404FC">
        <w:rPr>
          <w:rFonts w:ascii="Times New Roman" w:hAnsi="Times New Roman" w:cs="Times New Roman"/>
          <w:sz w:val="28"/>
          <w:szCs w:val="28"/>
        </w:rPr>
        <w:t>наявне</w:t>
      </w:r>
      <w:proofErr w:type="spellEnd"/>
      <w:r w:rsidRPr="000404FC">
        <w:rPr>
          <w:rFonts w:ascii="Times New Roman" w:hAnsi="Times New Roman" w:cs="Times New Roman"/>
          <w:sz w:val="28"/>
          <w:szCs w:val="28"/>
        </w:rPr>
        <w:t xml:space="preserve"> </w:t>
      </w:r>
      <w:proofErr w:type="spellStart"/>
      <w:r w:rsidRPr="000404FC">
        <w:rPr>
          <w:rFonts w:ascii="Times New Roman" w:hAnsi="Times New Roman" w:cs="Times New Roman"/>
          <w:sz w:val="28"/>
          <w:szCs w:val="28"/>
        </w:rPr>
        <w:t>бажання</w:t>
      </w:r>
      <w:proofErr w:type="spellEnd"/>
      <w:r w:rsidRPr="000404FC">
        <w:rPr>
          <w:rFonts w:ascii="Times New Roman" w:hAnsi="Times New Roman" w:cs="Times New Roman"/>
          <w:sz w:val="28"/>
          <w:szCs w:val="28"/>
        </w:rPr>
        <w:t xml:space="preserve"> </w:t>
      </w:r>
      <w:proofErr w:type="spellStart"/>
      <w:r w:rsidRPr="000404FC">
        <w:rPr>
          <w:rFonts w:ascii="Times New Roman" w:hAnsi="Times New Roman" w:cs="Times New Roman"/>
          <w:sz w:val="28"/>
          <w:szCs w:val="28"/>
        </w:rPr>
        <w:t>працювати</w:t>
      </w:r>
      <w:proofErr w:type="spellEnd"/>
      <w:r w:rsidRPr="000404FC">
        <w:rPr>
          <w:rFonts w:ascii="Times New Roman" w:hAnsi="Times New Roman" w:cs="Times New Roman"/>
          <w:sz w:val="28"/>
          <w:szCs w:val="28"/>
        </w:rPr>
        <w:t xml:space="preserve">, але </w:t>
      </w:r>
      <w:proofErr w:type="spellStart"/>
      <w:r w:rsidRPr="000404FC">
        <w:rPr>
          <w:rFonts w:ascii="Times New Roman" w:hAnsi="Times New Roman" w:cs="Times New Roman"/>
          <w:sz w:val="28"/>
          <w:szCs w:val="28"/>
        </w:rPr>
        <w:t>недостатньо</w:t>
      </w:r>
      <w:proofErr w:type="spellEnd"/>
      <w:r w:rsidRPr="000404FC">
        <w:rPr>
          <w:rFonts w:ascii="Times New Roman" w:hAnsi="Times New Roman" w:cs="Times New Roman"/>
          <w:sz w:val="28"/>
          <w:szCs w:val="28"/>
        </w:rPr>
        <w:t xml:space="preserve"> </w:t>
      </w:r>
      <w:proofErr w:type="spellStart"/>
      <w:r w:rsidRPr="000404FC">
        <w:rPr>
          <w:rFonts w:ascii="Times New Roman" w:hAnsi="Times New Roman" w:cs="Times New Roman"/>
          <w:sz w:val="28"/>
          <w:szCs w:val="28"/>
        </w:rPr>
        <w:t>внутрішніх</w:t>
      </w:r>
      <w:proofErr w:type="spellEnd"/>
      <w:r w:rsidRPr="000404FC">
        <w:rPr>
          <w:rFonts w:ascii="Times New Roman" w:hAnsi="Times New Roman" w:cs="Times New Roman"/>
          <w:sz w:val="28"/>
          <w:szCs w:val="28"/>
        </w:rPr>
        <w:t xml:space="preserve"> </w:t>
      </w:r>
      <w:proofErr w:type="spellStart"/>
      <w:r w:rsidRPr="000404FC">
        <w:rPr>
          <w:rFonts w:ascii="Times New Roman" w:hAnsi="Times New Roman" w:cs="Times New Roman"/>
          <w:sz w:val="28"/>
          <w:szCs w:val="28"/>
        </w:rPr>
        <w:t>або</w:t>
      </w:r>
      <w:proofErr w:type="spellEnd"/>
      <w:r w:rsidRPr="000404FC">
        <w:rPr>
          <w:rFonts w:ascii="Times New Roman" w:hAnsi="Times New Roman" w:cs="Times New Roman"/>
          <w:sz w:val="28"/>
          <w:szCs w:val="28"/>
        </w:rPr>
        <w:t xml:space="preserve"> </w:t>
      </w:r>
      <w:proofErr w:type="spellStart"/>
      <w:r w:rsidRPr="000404FC">
        <w:rPr>
          <w:rFonts w:ascii="Times New Roman" w:hAnsi="Times New Roman" w:cs="Times New Roman"/>
          <w:sz w:val="28"/>
          <w:szCs w:val="28"/>
        </w:rPr>
        <w:t>зовнішніх</w:t>
      </w:r>
      <w:proofErr w:type="spellEnd"/>
      <w:r w:rsidRPr="000404FC">
        <w:rPr>
          <w:rFonts w:ascii="Times New Roman" w:hAnsi="Times New Roman" w:cs="Times New Roman"/>
          <w:sz w:val="28"/>
          <w:szCs w:val="28"/>
        </w:rPr>
        <w:t xml:space="preserve"> </w:t>
      </w:r>
      <w:proofErr w:type="spellStart"/>
      <w:r w:rsidRPr="000404FC">
        <w:rPr>
          <w:rFonts w:ascii="Times New Roman" w:hAnsi="Times New Roman" w:cs="Times New Roman"/>
          <w:sz w:val="28"/>
          <w:szCs w:val="28"/>
        </w:rPr>
        <w:t>ресурсів</w:t>
      </w:r>
      <w:proofErr w:type="spellEnd"/>
      <w:r w:rsidRPr="000404FC">
        <w:rPr>
          <w:rFonts w:ascii="Times New Roman" w:hAnsi="Times New Roman" w:cs="Times New Roman"/>
          <w:sz w:val="28"/>
          <w:szCs w:val="28"/>
        </w:rPr>
        <w:t xml:space="preserve">. </w:t>
      </w:r>
      <w:proofErr w:type="spellStart"/>
      <w:r w:rsidRPr="000404FC">
        <w:rPr>
          <w:rFonts w:ascii="Times New Roman" w:hAnsi="Times New Roman" w:cs="Times New Roman"/>
          <w:sz w:val="28"/>
          <w:szCs w:val="28"/>
        </w:rPr>
        <w:t>Мова</w:t>
      </w:r>
      <w:proofErr w:type="spellEnd"/>
      <w:r w:rsidRPr="000404FC">
        <w:rPr>
          <w:rFonts w:ascii="Times New Roman" w:hAnsi="Times New Roman" w:cs="Times New Roman"/>
          <w:sz w:val="28"/>
          <w:szCs w:val="28"/>
        </w:rPr>
        <w:t xml:space="preserve"> </w:t>
      </w:r>
      <w:proofErr w:type="spellStart"/>
      <w:r w:rsidRPr="000404FC">
        <w:rPr>
          <w:rFonts w:ascii="Times New Roman" w:hAnsi="Times New Roman" w:cs="Times New Roman"/>
          <w:sz w:val="28"/>
          <w:szCs w:val="28"/>
        </w:rPr>
        <w:t>йде</w:t>
      </w:r>
      <w:proofErr w:type="spellEnd"/>
      <w:r w:rsidRPr="000404FC">
        <w:rPr>
          <w:rFonts w:ascii="Times New Roman" w:hAnsi="Times New Roman" w:cs="Times New Roman"/>
          <w:sz w:val="28"/>
          <w:szCs w:val="28"/>
        </w:rPr>
        <w:t xml:space="preserve"> про </w:t>
      </w:r>
      <w:r w:rsidRPr="00AD5782">
        <w:rPr>
          <w:rFonts w:ascii="Times New Roman" w:hAnsi="Times New Roman" w:cs="Times New Roman"/>
          <w:b/>
          <w:i/>
          <w:sz w:val="28"/>
          <w:szCs w:val="28"/>
          <w:lang w:val="uk-UA"/>
        </w:rPr>
        <w:t>професійний потенціал особистості</w:t>
      </w:r>
      <w:r w:rsidRPr="000404FC">
        <w:rPr>
          <w:rFonts w:ascii="Times New Roman" w:hAnsi="Times New Roman" w:cs="Times New Roman"/>
          <w:sz w:val="28"/>
          <w:szCs w:val="28"/>
          <w:lang w:val="uk-UA"/>
        </w:rPr>
        <w:t xml:space="preserve">, який є необхідним підґрунтям успішної професійної діяльності. У науковій літературі поняття «потенціал», «професійний потенціал» аналізується і вивчається на основі  ресурсного, резервного підходів та з різних позицій: </w:t>
      </w:r>
      <w:r w:rsidRPr="000404FC">
        <w:rPr>
          <w:rFonts w:ascii="Times New Roman" w:eastAsia="TimesNewRoman,Bold" w:hAnsi="Times New Roman" w:cs="Times New Roman"/>
          <w:sz w:val="28"/>
          <w:szCs w:val="28"/>
          <w:lang w:val="uk-UA"/>
        </w:rPr>
        <w:t xml:space="preserve">гуманістичної самоактуалізації особистості </w:t>
      </w:r>
      <w:r w:rsidRPr="000404FC">
        <w:rPr>
          <w:rFonts w:ascii="Times New Roman" w:eastAsia="TimesNewRoman" w:hAnsi="Times New Roman" w:cs="Times New Roman"/>
          <w:sz w:val="28"/>
          <w:szCs w:val="28"/>
          <w:lang w:val="uk-UA"/>
        </w:rPr>
        <w:t>(А. Маслов, К. Роджерс, Г.</w:t>
      </w:r>
      <w:r w:rsidR="007066FE">
        <w:rPr>
          <w:rFonts w:ascii="Times New Roman" w:eastAsia="TimesNewRoman" w:hAnsi="Times New Roman" w:cs="Times New Roman"/>
          <w:sz w:val="28"/>
          <w:szCs w:val="28"/>
          <w:lang w:val="uk-UA"/>
        </w:rPr>
        <w:t> </w:t>
      </w:r>
      <w:proofErr w:type="spellStart"/>
      <w:r w:rsidRPr="000404FC">
        <w:rPr>
          <w:rFonts w:ascii="Times New Roman" w:eastAsia="TimesNewRoman" w:hAnsi="Times New Roman" w:cs="Times New Roman"/>
          <w:sz w:val="28"/>
          <w:szCs w:val="28"/>
          <w:lang w:val="uk-UA"/>
        </w:rPr>
        <w:t>Олпорт</w:t>
      </w:r>
      <w:proofErr w:type="spellEnd"/>
      <w:r w:rsidRPr="000404FC">
        <w:rPr>
          <w:rFonts w:ascii="Times New Roman" w:eastAsia="TimesNewRoman" w:hAnsi="Times New Roman" w:cs="Times New Roman"/>
          <w:sz w:val="28"/>
          <w:szCs w:val="28"/>
          <w:lang w:val="uk-UA"/>
        </w:rPr>
        <w:t xml:space="preserve">);   формування </w:t>
      </w:r>
      <w:r w:rsidRPr="000404FC">
        <w:rPr>
          <w:rFonts w:ascii="Times New Roman" w:eastAsia="TimesNewRoman,Bold" w:hAnsi="Times New Roman" w:cs="Times New Roman"/>
          <w:sz w:val="28"/>
          <w:szCs w:val="28"/>
          <w:lang w:val="uk-UA"/>
        </w:rPr>
        <w:t xml:space="preserve">здібностей і зокрема творчих здібностей </w:t>
      </w:r>
      <w:r w:rsidRPr="000404FC">
        <w:rPr>
          <w:rFonts w:ascii="Times New Roman" w:eastAsia="TimesNewRoman" w:hAnsi="Times New Roman" w:cs="Times New Roman"/>
          <w:sz w:val="28"/>
          <w:szCs w:val="28"/>
          <w:lang w:val="uk-UA"/>
        </w:rPr>
        <w:t xml:space="preserve">(М. </w:t>
      </w:r>
      <w:proofErr w:type="spellStart"/>
      <w:r w:rsidRPr="000404FC">
        <w:rPr>
          <w:rFonts w:ascii="Times New Roman" w:eastAsia="TimesNewRoman" w:hAnsi="Times New Roman" w:cs="Times New Roman"/>
          <w:sz w:val="28"/>
          <w:szCs w:val="28"/>
          <w:lang w:val="uk-UA"/>
        </w:rPr>
        <w:t>Вертгеймер</w:t>
      </w:r>
      <w:proofErr w:type="spellEnd"/>
      <w:r w:rsidRPr="000404FC">
        <w:rPr>
          <w:rFonts w:ascii="Times New Roman" w:eastAsia="TimesNewRoman" w:hAnsi="Times New Roman" w:cs="Times New Roman"/>
          <w:sz w:val="28"/>
          <w:szCs w:val="28"/>
          <w:lang w:val="uk-UA"/>
        </w:rPr>
        <w:t xml:space="preserve">, </w:t>
      </w:r>
      <w:proofErr w:type="spellStart"/>
      <w:r w:rsidRPr="000404FC">
        <w:rPr>
          <w:rFonts w:ascii="Times New Roman" w:eastAsia="TimesNewRoman" w:hAnsi="Times New Roman" w:cs="Times New Roman"/>
          <w:sz w:val="28"/>
          <w:szCs w:val="28"/>
          <w:lang w:val="uk-UA"/>
        </w:rPr>
        <w:t>Дж</w:t>
      </w:r>
      <w:proofErr w:type="spellEnd"/>
      <w:r w:rsidRPr="000404FC">
        <w:rPr>
          <w:rFonts w:ascii="Times New Roman" w:eastAsia="TimesNewRoman" w:hAnsi="Times New Roman" w:cs="Times New Roman"/>
          <w:sz w:val="28"/>
          <w:szCs w:val="28"/>
          <w:lang w:val="uk-UA"/>
        </w:rPr>
        <w:t xml:space="preserve">. </w:t>
      </w:r>
      <w:proofErr w:type="spellStart"/>
      <w:r w:rsidRPr="000404FC">
        <w:rPr>
          <w:rFonts w:ascii="Times New Roman" w:eastAsia="TimesNewRoman" w:hAnsi="Times New Roman" w:cs="Times New Roman"/>
          <w:sz w:val="28"/>
          <w:szCs w:val="28"/>
          <w:lang w:val="uk-UA"/>
        </w:rPr>
        <w:t>Гілфорд</w:t>
      </w:r>
      <w:proofErr w:type="spellEnd"/>
      <w:r w:rsidRPr="000404FC">
        <w:rPr>
          <w:rFonts w:ascii="Times New Roman" w:eastAsia="TimesNewRoman" w:hAnsi="Times New Roman" w:cs="Times New Roman"/>
          <w:sz w:val="28"/>
          <w:szCs w:val="28"/>
          <w:lang w:val="uk-UA"/>
        </w:rPr>
        <w:t xml:space="preserve">, Е. Торренс; Т. Артем’єва; </w:t>
      </w:r>
      <w:r w:rsidRPr="000404FC">
        <w:rPr>
          <w:rFonts w:ascii="Times New Roman" w:eastAsia="TimesNewRoman,Bold" w:hAnsi="Times New Roman" w:cs="Times New Roman"/>
          <w:sz w:val="28"/>
          <w:szCs w:val="28"/>
          <w:lang w:val="uk-UA"/>
        </w:rPr>
        <w:t xml:space="preserve"> ресурсів особистості </w:t>
      </w:r>
      <w:r w:rsidRPr="000404FC">
        <w:rPr>
          <w:rFonts w:ascii="Times New Roman" w:eastAsia="TimesNewRoman" w:hAnsi="Times New Roman" w:cs="Times New Roman"/>
          <w:sz w:val="28"/>
          <w:szCs w:val="28"/>
          <w:lang w:val="uk-UA"/>
        </w:rPr>
        <w:t xml:space="preserve">(Р. </w:t>
      </w:r>
      <w:proofErr w:type="spellStart"/>
      <w:r w:rsidRPr="000404FC">
        <w:rPr>
          <w:rFonts w:ascii="Times New Roman" w:eastAsia="TimesNewRoman" w:hAnsi="Times New Roman" w:cs="Times New Roman"/>
          <w:sz w:val="28"/>
          <w:szCs w:val="28"/>
          <w:lang w:val="uk-UA"/>
        </w:rPr>
        <w:t>Лазарус</w:t>
      </w:r>
      <w:proofErr w:type="spellEnd"/>
      <w:r w:rsidRPr="000404FC">
        <w:rPr>
          <w:rFonts w:ascii="Times New Roman" w:eastAsia="TimesNewRoman" w:hAnsi="Times New Roman" w:cs="Times New Roman"/>
          <w:sz w:val="28"/>
          <w:szCs w:val="28"/>
          <w:lang w:val="uk-UA"/>
        </w:rPr>
        <w:t xml:space="preserve">, </w:t>
      </w:r>
      <w:r w:rsidRPr="000404FC">
        <w:rPr>
          <w:rFonts w:ascii="Times New Roman" w:eastAsia="TimesNewRoman" w:hAnsi="Times New Roman" w:cs="Times New Roman"/>
          <w:sz w:val="28"/>
          <w:szCs w:val="28"/>
          <w:lang w:val="uk-UA"/>
        </w:rPr>
        <w:lastRenderedPageBreak/>
        <w:t>С.</w:t>
      </w:r>
      <w:r w:rsidR="007066FE">
        <w:rPr>
          <w:rFonts w:ascii="Times New Roman" w:eastAsia="TimesNewRoman" w:hAnsi="Times New Roman" w:cs="Times New Roman"/>
          <w:sz w:val="28"/>
          <w:szCs w:val="28"/>
          <w:lang w:val="uk-UA"/>
        </w:rPr>
        <w:t> </w:t>
      </w:r>
      <w:proofErr w:type="spellStart"/>
      <w:r w:rsidRPr="000404FC">
        <w:rPr>
          <w:rFonts w:ascii="Times New Roman" w:eastAsia="TimesNewRoman" w:hAnsi="Times New Roman" w:cs="Times New Roman"/>
          <w:sz w:val="28"/>
          <w:szCs w:val="28"/>
          <w:lang w:val="uk-UA"/>
        </w:rPr>
        <w:t>Хобфолл</w:t>
      </w:r>
      <w:proofErr w:type="spellEnd"/>
      <w:r w:rsidRPr="000404FC">
        <w:rPr>
          <w:rFonts w:ascii="Times New Roman" w:eastAsia="TimesNewRoman" w:hAnsi="Times New Roman" w:cs="Times New Roman"/>
          <w:sz w:val="28"/>
          <w:szCs w:val="28"/>
          <w:lang w:val="uk-UA"/>
        </w:rPr>
        <w:t xml:space="preserve">, В. </w:t>
      </w:r>
      <w:proofErr w:type="spellStart"/>
      <w:r w:rsidRPr="000404FC">
        <w:rPr>
          <w:rFonts w:ascii="Times New Roman" w:eastAsia="TimesNewRoman" w:hAnsi="Times New Roman" w:cs="Times New Roman"/>
          <w:sz w:val="28"/>
          <w:szCs w:val="28"/>
          <w:lang w:val="uk-UA"/>
        </w:rPr>
        <w:t>Бодров</w:t>
      </w:r>
      <w:proofErr w:type="spellEnd"/>
      <w:r w:rsidRPr="000404FC">
        <w:rPr>
          <w:rFonts w:ascii="Times New Roman" w:eastAsia="TimesNewRoman" w:hAnsi="Times New Roman" w:cs="Times New Roman"/>
          <w:sz w:val="28"/>
          <w:szCs w:val="28"/>
          <w:lang w:val="uk-UA"/>
        </w:rPr>
        <w:t xml:space="preserve">, К. </w:t>
      </w:r>
      <w:proofErr w:type="spellStart"/>
      <w:r w:rsidRPr="000404FC">
        <w:rPr>
          <w:rFonts w:ascii="Times New Roman" w:eastAsia="TimesNewRoman" w:hAnsi="Times New Roman" w:cs="Times New Roman"/>
          <w:sz w:val="28"/>
          <w:szCs w:val="28"/>
          <w:lang w:val="uk-UA"/>
        </w:rPr>
        <w:t>Абульханова</w:t>
      </w:r>
      <w:proofErr w:type="spellEnd"/>
      <w:r w:rsidRPr="000404FC">
        <w:rPr>
          <w:rFonts w:ascii="Times New Roman" w:eastAsia="TimesNewRoman" w:hAnsi="Times New Roman" w:cs="Times New Roman"/>
          <w:sz w:val="28"/>
          <w:szCs w:val="28"/>
          <w:lang w:val="uk-UA"/>
        </w:rPr>
        <w:t xml:space="preserve">, Л. Анциферова, К. </w:t>
      </w:r>
      <w:proofErr w:type="spellStart"/>
      <w:r w:rsidRPr="000404FC">
        <w:rPr>
          <w:rFonts w:ascii="Times New Roman" w:eastAsia="TimesNewRoman" w:hAnsi="Times New Roman" w:cs="Times New Roman"/>
          <w:sz w:val="28"/>
          <w:szCs w:val="28"/>
          <w:lang w:val="uk-UA"/>
        </w:rPr>
        <w:t>Муздибаєв</w:t>
      </w:r>
      <w:proofErr w:type="spellEnd"/>
      <w:r w:rsidRPr="000404FC">
        <w:rPr>
          <w:rFonts w:ascii="Times New Roman" w:eastAsia="TimesNewRoman" w:hAnsi="Times New Roman" w:cs="Times New Roman"/>
          <w:sz w:val="28"/>
          <w:szCs w:val="28"/>
          <w:lang w:val="uk-UA"/>
        </w:rPr>
        <w:t>, Н.</w:t>
      </w:r>
      <w:r w:rsidR="007066FE">
        <w:rPr>
          <w:rFonts w:ascii="Times New Roman" w:eastAsia="TimesNewRoman" w:hAnsi="Times New Roman" w:cs="Times New Roman"/>
          <w:sz w:val="28"/>
          <w:szCs w:val="28"/>
          <w:lang w:val="uk-UA"/>
        </w:rPr>
        <w:t> </w:t>
      </w:r>
      <w:r w:rsidRPr="000404FC">
        <w:rPr>
          <w:rFonts w:ascii="Times New Roman" w:eastAsia="TimesNewRoman" w:hAnsi="Times New Roman" w:cs="Times New Roman"/>
          <w:sz w:val="28"/>
          <w:szCs w:val="28"/>
          <w:lang w:val="uk-UA"/>
        </w:rPr>
        <w:t xml:space="preserve">Водоп’янова, Л. Куликов, Д. Леонтьєв, Т. Корнілова); </w:t>
      </w:r>
      <w:r w:rsidRPr="000404FC">
        <w:rPr>
          <w:rFonts w:ascii="Times New Roman" w:eastAsia="TimesNewRoman,Bold" w:hAnsi="Times New Roman" w:cs="Times New Roman"/>
          <w:sz w:val="28"/>
          <w:szCs w:val="28"/>
          <w:lang w:val="uk-UA"/>
        </w:rPr>
        <w:t xml:space="preserve">педагогічної творчості як елементу педагогічної майстерності </w:t>
      </w:r>
      <w:r w:rsidRPr="000404FC">
        <w:rPr>
          <w:rFonts w:ascii="Times New Roman" w:eastAsia="TimesNewRoman" w:hAnsi="Times New Roman" w:cs="Times New Roman"/>
          <w:sz w:val="28"/>
          <w:szCs w:val="28"/>
          <w:lang w:val="uk-UA"/>
        </w:rPr>
        <w:t xml:space="preserve">(О. Абдулліна, І. </w:t>
      </w:r>
      <w:proofErr w:type="spellStart"/>
      <w:r w:rsidRPr="000404FC">
        <w:rPr>
          <w:rFonts w:ascii="Times New Roman" w:eastAsia="TimesNewRoman" w:hAnsi="Times New Roman" w:cs="Times New Roman"/>
          <w:sz w:val="28"/>
          <w:szCs w:val="28"/>
          <w:lang w:val="uk-UA"/>
        </w:rPr>
        <w:t>Зязюн</w:t>
      </w:r>
      <w:proofErr w:type="spellEnd"/>
      <w:r w:rsidRPr="000404FC">
        <w:rPr>
          <w:rFonts w:ascii="Times New Roman" w:eastAsia="TimesNewRoman" w:hAnsi="Times New Roman" w:cs="Times New Roman"/>
          <w:sz w:val="28"/>
          <w:szCs w:val="28"/>
          <w:lang w:val="uk-UA"/>
        </w:rPr>
        <w:t>, М. Савін, Н.</w:t>
      </w:r>
      <w:r w:rsidR="007066FE">
        <w:rPr>
          <w:rFonts w:ascii="Times New Roman" w:eastAsia="TimesNewRoman" w:hAnsi="Times New Roman" w:cs="Times New Roman"/>
          <w:sz w:val="28"/>
          <w:szCs w:val="28"/>
          <w:lang w:val="uk-UA"/>
        </w:rPr>
        <w:t> </w:t>
      </w:r>
      <w:r w:rsidRPr="000404FC">
        <w:rPr>
          <w:rFonts w:ascii="Times New Roman" w:eastAsia="TimesNewRoman" w:hAnsi="Times New Roman" w:cs="Times New Roman"/>
          <w:sz w:val="28"/>
          <w:szCs w:val="28"/>
          <w:lang w:val="uk-UA"/>
        </w:rPr>
        <w:t xml:space="preserve">Кузьміна, В. Сластьонін, З. </w:t>
      </w:r>
      <w:proofErr w:type="spellStart"/>
      <w:r w:rsidRPr="000404FC">
        <w:rPr>
          <w:rFonts w:ascii="Times New Roman" w:eastAsia="TimesNewRoman" w:hAnsi="Times New Roman" w:cs="Times New Roman"/>
          <w:sz w:val="28"/>
          <w:szCs w:val="28"/>
          <w:lang w:val="uk-UA"/>
        </w:rPr>
        <w:t>Слєпкань</w:t>
      </w:r>
      <w:proofErr w:type="spellEnd"/>
      <w:r w:rsidRPr="000404FC">
        <w:rPr>
          <w:rFonts w:ascii="Times New Roman" w:eastAsia="TimesNewRoman" w:hAnsi="Times New Roman" w:cs="Times New Roman"/>
          <w:sz w:val="28"/>
          <w:szCs w:val="28"/>
          <w:lang w:val="uk-UA"/>
        </w:rPr>
        <w:t xml:space="preserve">, Р. </w:t>
      </w:r>
      <w:proofErr w:type="spellStart"/>
      <w:r w:rsidRPr="000404FC">
        <w:rPr>
          <w:rFonts w:ascii="Times New Roman" w:eastAsia="TimesNewRoman" w:hAnsi="Times New Roman" w:cs="Times New Roman"/>
          <w:sz w:val="28"/>
          <w:szCs w:val="28"/>
          <w:lang w:val="uk-UA"/>
        </w:rPr>
        <w:t>Шакуров</w:t>
      </w:r>
      <w:proofErr w:type="spellEnd"/>
      <w:r w:rsidRPr="000404FC">
        <w:rPr>
          <w:rFonts w:ascii="Times New Roman" w:eastAsia="TimesNewRoman" w:hAnsi="Times New Roman" w:cs="Times New Roman"/>
          <w:sz w:val="28"/>
          <w:szCs w:val="28"/>
          <w:lang w:val="uk-UA"/>
        </w:rPr>
        <w:t xml:space="preserve">, І. </w:t>
      </w:r>
      <w:proofErr w:type="spellStart"/>
      <w:r w:rsidRPr="000404FC">
        <w:rPr>
          <w:rFonts w:ascii="Times New Roman" w:eastAsia="TimesNewRoman" w:hAnsi="Times New Roman" w:cs="Times New Roman"/>
          <w:sz w:val="28"/>
          <w:szCs w:val="28"/>
          <w:lang w:val="uk-UA"/>
        </w:rPr>
        <w:t>Якиманська</w:t>
      </w:r>
      <w:proofErr w:type="spellEnd"/>
      <w:r w:rsidRPr="000404FC">
        <w:rPr>
          <w:rFonts w:ascii="Times New Roman" w:eastAsia="TimesNewRoman" w:hAnsi="Times New Roman" w:cs="Times New Roman"/>
          <w:sz w:val="28"/>
          <w:szCs w:val="28"/>
          <w:lang w:val="uk-UA"/>
        </w:rPr>
        <w:t xml:space="preserve">). </w:t>
      </w:r>
    </w:p>
    <w:p w14:paraId="05FFB2AD" w14:textId="77777777" w:rsidR="00961D8C" w:rsidRPr="000404FC" w:rsidRDefault="00961D8C" w:rsidP="00961D8C">
      <w:pPr>
        <w:pStyle w:val="af4"/>
        <w:spacing w:line="259" w:lineRule="auto"/>
        <w:ind w:left="57" w:right="57" w:firstLine="709"/>
        <w:rPr>
          <w:b/>
          <w:szCs w:val="28"/>
        </w:rPr>
      </w:pPr>
      <w:r w:rsidRPr="000404FC">
        <w:rPr>
          <w:szCs w:val="28"/>
        </w:rPr>
        <w:t xml:space="preserve">Поняття </w:t>
      </w:r>
      <w:r w:rsidRPr="00AD5782">
        <w:rPr>
          <w:i/>
          <w:szCs w:val="28"/>
        </w:rPr>
        <w:t>«потенціал»</w:t>
      </w:r>
      <w:r w:rsidRPr="000404FC">
        <w:rPr>
          <w:szCs w:val="28"/>
        </w:rPr>
        <w:t xml:space="preserve"> (від лат. </w:t>
      </w:r>
      <w:proofErr w:type="spellStart"/>
      <w:r w:rsidRPr="000404FC">
        <w:rPr>
          <w:szCs w:val="28"/>
          <w:lang w:val="en-US"/>
        </w:rPr>
        <w:t>potencia</w:t>
      </w:r>
      <w:proofErr w:type="spellEnd"/>
      <w:r w:rsidRPr="000404FC">
        <w:rPr>
          <w:szCs w:val="28"/>
        </w:rPr>
        <w:t xml:space="preserve"> – узагальнена здібність, можливість, сила) розглядається як засоби, запаси, джерела, які є в наявності і можуть бути мобілізовані, приведені в дію, використані для досягнення певної цілі, реалізації планів, вирішення тих чи інших задач як окремою особистістю, так і суспільством, державою в цілому</w:t>
      </w:r>
      <w:r w:rsidRPr="00FB0361">
        <w:rPr>
          <w:szCs w:val="28"/>
        </w:rPr>
        <w:t>.</w:t>
      </w:r>
    </w:p>
    <w:p w14:paraId="3D764275" w14:textId="5EB5E4AF" w:rsidR="00961D8C" w:rsidRPr="00720E1C" w:rsidRDefault="00961D8C" w:rsidP="00961D8C">
      <w:pPr>
        <w:spacing w:after="0"/>
        <w:ind w:left="57" w:right="57" w:firstLine="709"/>
        <w:jc w:val="both"/>
        <w:rPr>
          <w:rFonts w:ascii="Times New Roman" w:eastAsia="TimesNewRoman" w:hAnsi="Times New Roman" w:cs="Times New Roman"/>
          <w:b/>
          <w:sz w:val="28"/>
          <w:szCs w:val="28"/>
          <w:lang w:val="uk-UA"/>
        </w:rPr>
      </w:pPr>
      <w:r w:rsidRPr="000404FC">
        <w:rPr>
          <w:rFonts w:ascii="Times New Roman" w:eastAsia="TimesNewRoman" w:hAnsi="Times New Roman" w:cs="Times New Roman"/>
          <w:sz w:val="28"/>
          <w:szCs w:val="28"/>
          <w:lang w:val="uk-UA"/>
        </w:rPr>
        <w:t xml:space="preserve">  </w:t>
      </w:r>
      <w:r w:rsidRPr="000404FC">
        <w:rPr>
          <w:rFonts w:ascii="Times New Roman" w:eastAsia="TimesNewRoman" w:hAnsi="Times New Roman" w:cs="Times New Roman"/>
          <w:sz w:val="28"/>
          <w:szCs w:val="28"/>
        </w:rPr>
        <w:t>В.</w:t>
      </w:r>
      <w:r w:rsidRPr="000404FC">
        <w:rPr>
          <w:rFonts w:ascii="Times New Roman" w:eastAsia="TimesNewRoman" w:hAnsi="Times New Roman" w:cs="Times New Roman"/>
          <w:sz w:val="28"/>
          <w:szCs w:val="28"/>
          <w:lang w:val="uk-UA"/>
        </w:rPr>
        <w:t xml:space="preserve"> </w:t>
      </w:r>
      <w:proofErr w:type="spellStart"/>
      <w:r w:rsidRPr="000404FC">
        <w:rPr>
          <w:rFonts w:ascii="Times New Roman" w:eastAsia="TimesNewRoman" w:hAnsi="Times New Roman" w:cs="Times New Roman"/>
          <w:sz w:val="28"/>
          <w:szCs w:val="28"/>
          <w:lang w:val="uk-UA"/>
        </w:rPr>
        <w:t>Марков</w:t>
      </w:r>
      <w:proofErr w:type="spellEnd"/>
      <w:r w:rsidRPr="000404FC">
        <w:rPr>
          <w:rFonts w:ascii="Times New Roman" w:eastAsia="TimesNewRoman" w:hAnsi="Times New Roman" w:cs="Times New Roman"/>
          <w:sz w:val="28"/>
          <w:szCs w:val="28"/>
          <w:lang w:val="uk-UA"/>
        </w:rPr>
        <w:t xml:space="preserve">, поняття «потенціал» визначає як психологічний феномен, інтегрально описує феномени мотивів і здібностей. Здібності індивіда відображаються як уже реалізований потенціал, а мотивація особистості – як подальші перспективи розвитку потенціалу, тобто нереалізований потенціал. Він пропонує ієрархічну модель опису потенціалу людини як соціально-особистісної системи: біологічний потенціал (визначається біоенергетичними процесами і їх специфікою) – психологічний потенціал (пов’язаний з психічною саморегуляцією) – особистісний потенціал (охоплює особистісно-професійний та </w:t>
      </w:r>
      <w:proofErr w:type="spellStart"/>
      <w:r w:rsidRPr="000404FC">
        <w:rPr>
          <w:rFonts w:ascii="Times New Roman" w:eastAsia="TimesNewRoman" w:hAnsi="Times New Roman" w:cs="Times New Roman"/>
          <w:sz w:val="28"/>
          <w:szCs w:val="28"/>
          <w:lang w:val="uk-UA"/>
        </w:rPr>
        <w:t>професійно</w:t>
      </w:r>
      <w:proofErr w:type="spellEnd"/>
      <w:r w:rsidRPr="000404FC">
        <w:rPr>
          <w:rFonts w:ascii="Times New Roman" w:eastAsia="TimesNewRoman" w:hAnsi="Times New Roman" w:cs="Times New Roman"/>
          <w:sz w:val="28"/>
          <w:szCs w:val="28"/>
          <w:lang w:val="uk-UA"/>
        </w:rPr>
        <w:t xml:space="preserve"> особистісний потенціали) </w:t>
      </w:r>
      <w:r w:rsidRPr="00720E1C">
        <w:rPr>
          <w:rFonts w:ascii="Times New Roman" w:eastAsia="TimesNewRoman" w:hAnsi="Times New Roman" w:cs="Times New Roman"/>
          <w:sz w:val="28"/>
          <w:szCs w:val="28"/>
          <w:lang w:val="uk-UA"/>
        </w:rPr>
        <w:t>[52].</w:t>
      </w:r>
    </w:p>
    <w:p w14:paraId="7CE05166" w14:textId="77777777" w:rsidR="00961D8C" w:rsidRPr="009B1AD1" w:rsidRDefault="00961D8C" w:rsidP="00961D8C">
      <w:pPr>
        <w:spacing w:after="0"/>
        <w:ind w:left="57" w:right="57" w:firstLine="709"/>
        <w:jc w:val="both"/>
        <w:rPr>
          <w:rFonts w:ascii="Times New Roman" w:eastAsia="TimesNewRoman" w:hAnsi="Times New Roman" w:cs="Times New Roman"/>
          <w:sz w:val="28"/>
          <w:szCs w:val="28"/>
          <w:lang w:val="uk-UA"/>
        </w:rPr>
      </w:pPr>
      <w:r w:rsidRPr="000404FC">
        <w:rPr>
          <w:rFonts w:ascii="Times New Roman" w:eastAsia="TimesNewRoman" w:hAnsi="Times New Roman" w:cs="Times New Roman"/>
          <w:sz w:val="28"/>
          <w:szCs w:val="28"/>
          <w:lang w:val="uk-UA"/>
        </w:rPr>
        <w:t xml:space="preserve"> У великому тлумачному словнику сучасної української мови поняття «потенціал» визначається як сукупність усіх наявних засобів, можливостей, продуктивних сил і т. ін., що можуть бути використані в якій-небудь галузі, ділянці</w:t>
      </w:r>
      <w:r w:rsidRPr="009B1AD1">
        <w:rPr>
          <w:rFonts w:ascii="Times New Roman" w:eastAsia="TimesNewRoman" w:hAnsi="Times New Roman" w:cs="Times New Roman"/>
          <w:sz w:val="28"/>
          <w:szCs w:val="28"/>
          <w:lang w:val="uk-UA"/>
        </w:rPr>
        <w:t>, сфері; запас чого-небудь, резерв; приховані здатності, сили для якої-небудь діяльності, що можуть виявитися за певних умов [</w:t>
      </w:r>
      <w:r w:rsidRPr="00720E1C">
        <w:rPr>
          <w:rFonts w:ascii="Times New Roman" w:eastAsia="TimesNewRoman" w:hAnsi="Times New Roman" w:cs="Times New Roman"/>
          <w:sz w:val="28"/>
          <w:szCs w:val="28"/>
          <w:lang w:val="uk-UA"/>
        </w:rPr>
        <w:t>20, с. 1087</w:t>
      </w:r>
      <w:r w:rsidRPr="009B1AD1">
        <w:rPr>
          <w:rFonts w:ascii="Times New Roman" w:eastAsia="TimesNewRoman" w:hAnsi="Times New Roman" w:cs="Times New Roman"/>
          <w:sz w:val="28"/>
          <w:szCs w:val="28"/>
          <w:lang w:val="uk-UA"/>
        </w:rPr>
        <w:t>].</w:t>
      </w:r>
    </w:p>
    <w:p w14:paraId="449FC086" w14:textId="77777777" w:rsidR="00961D8C" w:rsidRPr="000404FC" w:rsidRDefault="00961D8C" w:rsidP="00961D8C">
      <w:pPr>
        <w:spacing w:after="0"/>
        <w:ind w:left="57" w:right="57" w:firstLine="709"/>
        <w:jc w:val="both"/>
        <w:rPr>
          <w:rFonts w:ascii="Times New Roman" w:eastAsia="TimesNewRoman" w:hAnsi="Times New Roman" w:cs="Times New Roman"/>
          <w:sz w:val="28"/>
          <w:szCs w:val="28"/>
          <w:lang w:val="uk-UA"/>
        </w:rPr>
      </w:pPr>
      <w:r w:rsidRPr="009B1AD1">
        <w:rPr>
          <w:rFonts w:ascii="Times New Roman" w:eastAsia="TimesNewRoman" w:hAnsi="Times New Roman" w:cs="Times New Roman"/>
          <w:sz w:val="28"/>
          <w:szCs w:val="28"/>
          <w:lang w:val="uk-UA"/>
        </w:rPr>
        <w:t xml:space="preserve">В </w:t>
      </w:r>
      <w:proofErr w:type="spellStart"/>
      <w:r w:rsidRPr="009B1AD1">
        <w:rPr>
          <w:rFonts w:ascii="Times New Roman" w:eastAsia="TimesNewRoman" w:hAnsi="Times New Roman" w:cs="Times New Roman"/>
          <w:sz w:val="28"/>
          <w:szCs w:val="28"/>
          <w:lang w:val="uk-UA"/>
        </w:rPr>
        <w:t>акмеологічному</w:t>
      </w:r>
      <w:proofErr w:type="spellEnd"/>
      <w:r w:rsidRPr="009B1AD1">
        <w:rPr>
          <w:rFonts w:ascii="Times New Roman" w:eastAsia="TimesNewRoman" w:hAnsi="Times New Roman" w:cs="Times New Roman"/>
          <w:sz w:val="28"/>
          <w:szCs w:val="28"/>
          <w:lang w:val="uk-UA"/>
        </w:rPr>
        <w:t xml:space="preserve"> розумінні потенціал розглядається не тільки як природно обумовлені (здібності, природно обумовлені </w:t>
      </w:r>
      <w:proofErr w:type="spellStart"/>
      <w:r w:rsidRPr="009B1AD1">
        <w:rPr>
          <w:rFonts w:ascii="Times New Roman" w:eastAsia="TimesNewRoman" w:hAnsi="Times New Roman" w:cs="Times New Roman"/>
          <w:sz w:val="28"/>
          <w:szCs w:val="28"/>
          <w:lang w:val="uk-UA"/>
        </w:rPr>
        <w:t>професійно</w:t>
      </w:r>
      <w:proofErr w:type="spellEnd"/>
      <w:r w:rsidRPr="009B1AD1">
        <w:rPr>
          <w:rFonts w:ascii="Times New Roman" w:eastAsia="TimesNewRoman" w:hAnsi="Times New Roman" w:cs="Times New Roman"/>
          <w:sz w:val="28"/>
          <w:szCs w:val="28"/>
          <w:lang w:val="uk-UA"/>
        </w:rPr>
        <w:t xml:space="preserve"> важливі якості, позитивні</w:t>
      </w:r>
      <w:r w:rsidRPr="000404FC">
        <w:rPr>
          <w:rFonts w:ascii="Times New Roman" w:eastAsia="TimesNewRoman" w:hAnsi="Times New Roman" w:cs="Times New Roman"/>
          <w:sz w:val="28"/>
          <w:szCs w:val="28"/>
          <w:lang w:val="uk-UA"/>
        </w:rPr>
        <w:t xml:space="preserve"> спадкові фактори), а поповнювані ресурси (інтелектуальні, психологічні, вольові та інші), але поповнювані чи відновлювані не «автоматично», а довільно, тобто спрямовані самою особистістю відповідно до обраних цілей, в тому числі орієнтовані на прогресивний особистісний та професійний розвиток </w:t>
      </w:r>
      <w:r w:rsidRPr="00720E1C">
        <w:rPr>
          <w:rFonts w:ascii="Times New Roman" w:eastAsia="TimesNewRoman" w:hAnsi="Times New Roman" w:cs="Times New Roman"/>
          <w:sz w:val="28"/>
          <w:szCs w:val="28"/>
          <w:lang w:val="uk-UA"/>
        </w:rPr>
        <w:t>[20, с. 226].</w:t>
      </w:r>
    </w:p>
    <w:p w14:paraId="3FA9A1EE" w14:textId="01AA0BC4" w:rsidR="00961D8C" w:rsidRPr="00FB0361" w:rsidRDefault="00961D8C" w:rsidP="00961D8C">
      <w:pPr>
        <w:spacing w:after="0"/>
        <w:ind w:left="57" w:right="57" w:firstLine="709"/>
        <w:jc w:val="both"/>
        <w:rPr>
          <w:rFonts w:eastAsia="TimesNewRoman"/>
          <w:sz w:val="28"/>
          <w:szCs w:val="28"/>
          <w:lang w:val="uk-UA"/>
        </w:rPr>
      </w:pPr>
      <w:r w:rsidRPr="000404FC">
        <w:rPr>
          <w:rFonts w:ascii="Times New Roman" w:eastAsia="TimesNewRoman" w:hAnsi="Times New Roman" w:cs="Times New Roman"/>
          <w:sz w:val="28"/>
          <w:szCs w:val="28"/>
          <w:lang w:val="uk-UA"/>
        </w:rPr>
        <w:t xml:space="preserve"> З.</w:t>
      </w:r>
      <w:r w:rsidR="00151C16">
        <w:rPr>
          <w:rFonts w:ascii="Times New Roman" w:eastAsia="TimesNewRoman" w:hAnsi="Times New Roman" w:cs="Times New Roman"/>
          <w:sz w:val="28"/>
          <w:szCs w:val="28"/>
          <w:lang w:val="uk-UA"/>
        </w:rPr>
        <w:t> </w:t>
      </w:r>
      <w:proofErr w:type="spellStart"/>
      <w:r w:rsidRPr="000404FC">
        <w:rPr>
          <w:rFonts w:ascii="Times New Roman" w:eastAsia="TimesNewRoman" w:hAnsi="Times New Roman" w:cs="Times New Roman"/>
          <w:sz w:val="28"/>
          <w:szCs w:val="28"/>
          <w:lang w:val="uk-UA"/>
        </w:rPr>
        <w:t>Сіверс</w:t>
      </w:r>
      <w:proofErr w:type="spellEnd"/>
      <w:r w:rsidRPr="000404FC">
        <w:rPr>
          <w:rFonts w:ascii="Times New Roman" w:eastAsia="TimesNewRoman" w:hAnsi="Times New Roman" w:cs="Times New Roman"/>
          <w:sz w:val="28"/>
          <w:szCs w:val="28"/>
          <w:lang w:val="uk-UA"/>
        </w:rPr>
        <w:t xml:space="preserve"> зазначає, що потенціал особистості може мати творчу або руйнівну спрямованість. Оскільки людина за</w:t>
      </w:r>
      <w:r w:rsidR="00151C16">
        <w:rPr>
          <w:rFonts w:ascii="Times New Roman" w:eastAsia="TimesNewRoman" w:hAnsi="Times New Roman" w:cs="Times New Roman"/>
          <w:sz w:val="28"/>
          <w:szCs w:val="28"/>
          <w:lang w:val="uk-UA"/>
        </w:rPr>
        <w:t>в</w:t>
      </w:r>
      <w:r w:rsidRPr="000404FC">
        <w:rPr>
          <w:rFonts w:ascii="Times New Roman" w:eastAsia="TimesNewRoman" w:hAnsi="Times New Roman" w:cs="Times New Roman"/>
          <w:sz w:val="28"/>
          <w:szCs w:val="28"/>
          <w:lang w:val="uk-UA"/>
        </w:rPr>
        <w:t xml:space="preserve">жди перебуває на різних щаблях поступу до більш високих рівнів свого розвитку, то доцільно оцінювати не тільки її наявний потенціал, але й різницю потенціалів різних рівнів, тобто резерв або ресурс </w:t>
      </w:r>
      <w:r w:rsidRPr="00720E1C">
        <w:rPr>
          <w:rFonts w:ascii="Times New Roman" w:eastAsia="TimesNewRoman" w:hAnsi="Times New Roman" w:cs="Times New Roman"/>
          <w:sz w:val="28"/>
          <w:szCs w:val="28"/>
          <w:lang w:val="uk-UA"/>
        </w:rPr>
        <w:t>[88, с. 49].</w:t>
      </w:r>
    </w:p>
    <w:p w14:paraId="69B60BB6" w14:textId="77777777" w:rsidR="00961D8C" w:rsidRPr="00AD5782" w:rsidRDefault="00961D8C" w:rsidP="00961D8C">
      <w:pPr>
        <w:tabs>
          <w:tab w:val="left" w:pos="7356"/>
        </w:tabs>
        <w:spacing w:after="0"/>
        <w:ind w:left="57" w:right="57" w:firstLine="709"/>
        <w:jc w:val="both"/>
        <w:rPr>
          <w:rFonts w:ascii="Times New Roman" w:eastAsia="TimesNewRoman" w:hAnsi="Times New Roman" w:cs="Times New Roman"/>
          <w:i/>
          <w:sz w:val="28"/>
          <w:szCs w:val="28"/>
          <w:lang w:val="uk-UA"/>
        </w:rPr>
      </w:pPr>
      <w:r w:rsidRPr="00AD5782">
        <w:rPr>
          <w:rFonts w:ascii="Times New Roman" w:eastAsia="TimesNewRoman" w:hAnsi="Times New Roman" w:cs="Times New Roman"/>
          <w:i/>
          <w:sz w:val="28"/>
          <w:szCs w:val="28"/>
          <w:lang w:val="uk-UA"/>
        </w:rPr>
        <w:t xml:space="preserve">Професійний потенціал  розглядається як: </w:t>
      </w:r>
      <w:r>
        <w:rPr>
          <w:rFonts w:ascii="Times New Roman" w:eastAsia="TimesNewRoman" w:hAnsi="Times New Roman" w:cs="Times New Roman"/>
          <w:i/>
          <w:sz w:val="28"/>
          <w:szCs w:val="28"/>
          <w:lang w:val="uk-UA"/>
        </w:rPr>
        <w:tab/>
      </w:r>
    </w:p>
    <w:p w14:paraId="07EC46AC" w14:textId="77777777" w:rsidR="00961D8C" w:rsidRPr="000404FC" w:rsidRDefault="00961D8C" w:rsidP="00961D8C">
      <w:pPr>
        <w:spacing w:after="0"/>
        <w:ind w:left="57" w:right="57" w:firstLine="709"/>
        <w:jc w:val="both"/>
        <w:rPr>
          <w:rFonts w:ascii="Times New Roman" w:eastAsia="TimesNewRoman" w:hAnsi="Times New Roman" w:cs="Times New Roman"/>
          <w:sz w:val="28"/>
          <w:szCs w:val="28"/>
          <w:lang w:val="uk-UA"/>
        </w:rPr>
      </w:pPr>
      <w:r w:rsidRPr="000404FC">
        <w:rPr>
          <w:rFonts w:ascii="Times New Roman" w:eastAsia="TimesNewRoman" w:hAnsi="Times New Roman" w:cs="Times New Roman"/>
          <w:sz w:val="28"/>
          <w:szCs w:val="28"/>
          <w:lang w:val="uk-UA"/>
        </w:rPr>
        <w:t>– система професійної майстерності, яка об’єднує різнопланові</w:t>
      </w:r>
    </w:p>
    <w:p w14:paraId="0E5FEA23" w14:textId="77777777" w:rsidR="00961D8C" w:rsidRPr="000404FC" w:rsidRDefault="00961D8C" w:rsidP="00961D8C">
      <w:pPr>
        <w:spacing w:after="0"/>
        <w:ind w:left="57" w:right="57" w:firstLine="709"/>
        <w:jc w:val="both"/>
        <w:rPr>
          <w:rFonts w:ascii="Times New Roman" w:eastAsia="TimesNewRoman" w:hAnsi="Times New Roman" w:cs="Times New Roman"/>
          <w:sz w:val="28"/>
          <w:szCs w:val="28"/>
          <w:lang w:val="uk-UA"/>
        </w:rPr>
      </w:pPr>
      <w:r w:rsidRPr="000404FC">
        <w:rPr>
          <w:rFonts w:ascii="Times New Roman" w:eastAsia="TimesNewRoman" w:hAnsi="Times New Roman" w:cs="Times New Roman"/>
          <w:sz w:val="28"/>
          <w:szCs w:val="28"/>
          <w:lang w:val="uk-UA"/>
        </w:rPr>
        <w:t>та різнорівневі аспекти підготовки і діяльності фахівця і трактується як</w:t>
      </w:r>
      <w:r w:rsidRPr="001F6E84">
        <w:rPr>
          <w:rFonts w:ascii="Times New Roman" w:eastAsia="TimesNewRoman" w:hAnsi="Times New Roman" w:cs="Times New Roman"/>
          <w:sz w:val="28"/>
          <w:szCs w:val="28"/>
          <w:lang w:val="uk-UA"/>
        </w:rPr>
        <w:t xml:space="preserve"> </w:t>
      </w:r>
      <w:r w:rsidRPr="000404FC">
        <w:rPr>
          <w:rFonts w:ascii="Times New Roman" w:eastAsia="TimesNewRoman" w:hAnsi="Times New Roman" w:cs="Times New Roman"/>
          <w:sz w:val="28"/>
          <w:szCs w:val="28"/>
          <w:lang w:val="uk-UA"/>
        </w:rPr>
        <w:t xml:space="preserve">здатність ефективно виконувати свою роботу на рівні сучасних професійних вимог; </w:t>
      </w:r>
    </w:p>
    <w:p w14:paraId="10A5F64B" w14:textId="77777777" w:rsidR="00961D8C" w:rsidRPr="000404FC" w:rsidRDefault="00961D8C" w:rsidP="00961D8C">
      <w:pPr>
        <w:spacing w:after="0"/>
        <w:ind w:left="57" w:right="57" w:firstLine="709"/>
        <w:jc w:val="both"/>
        <w:rPr>
          <w:rFonts w:ascii="Times New Roman" w:eastAsia="TimesNewRoman" w:hAnsi="Times New Roman" w:cs="Times New Roman"/>
          <w:sz w:val="28"/>
          <w:szCs w:val="28"/>
          <w:lang w:val="uk-UA"/>
        </w:rPr>
      </w:pPr>
      <w:r w:rsidRPr="000404FC">
        <w:rPr>
          <w:rFonts w:ascii="Times New Roman" w:eastAsia="TimesNewRoman" w:hAnsi="Times New Roman" w:cs="Times New Roman"/>
          <w:sz w:val="28"/>
          <w:szCs w:val="28"/>
          <w:lang w:val="uk-UA"/>
        </w:rPr>
        <w:lastRenderedPageBreak/>
        <w:t xml:space="preserve">– база професійних знань, умінь, навичок у єдності з розвиненою здатністю </w:t>
      </w:r>
      <w:proofErr w:type="spellStart"/>
      <w:r w:rsidRPr="000404FC">
        <w:rPr>
          <w:rFonts w:ascii="Times New Roman" w:eastAsia="TimesNewRoman" w:hAnsi="Times New Roman" w:cs="Times New Roman"/>
          <w:sz w:val="28"/>
          <w:szCs w:val="28"/>
          <w:lang w:val="uk-UA"/>
        </w:rPr>
        <w:t>фапхівця</w:t>
      </w:r>
      <w:proofErr w:type="spellEnd"/>
      <w:r w:rsidRPr="000404FC">
        <w:rPr>
          <w:rFonts w:ascii="Times New Roman" w:eastAsia="TimesNewRoman" w:hAnsi="Times New Roman" w:cs="Times New Roman"/>
          <w:sz w:val="28"/>
          <w:szCs w:val="28"/>
          <w:lang w:val="uk-UA"/>
        </w:rPr>
        <w:t xml:space="preserve"> активно мислити, творити, діяти, втілювати свої наміри в життя, досягати запроектованих результатів;</w:t>
      </w:r>
    </w:p>
    <w:p w14:paraId="49E649DA" w14:textId="77777777" w:rsidR="00961D8C" w:rsidRPr="000404FC" w:rsidRDefault="00961D8C" w:rsidP="00961D8C">
      <w:pPr>
        <w:spacing w:after="0"/>
        <w:ind w:left="57" w:right="57" w:firstLine="709"/>
        <w:jc w:val="both"/>
        <w:rPr>
          <w:rFonts w:ascii="Times New Roman" w:eastAsia="TimesNewRoman" w:hAnsi="Times New Roman" w:cs="Times New Roman"/>
          <w:sz w:val="28"/>
          <w:szCs w:val="28"/>
          <w:lang w:val="uk-UA"/>
        </w:rPr>
      </w:pPr>
      <w:r w:rsidRPr="000404FC">
        <w:rPr>
          <w:rFonts w:ascii="Times New Roman" w:eastAsia="TimesNewRoman" w:hAnsi="Times New Roman" w:cs="Times New Roman"/>
          <w:sz w:val="28"/>
          <w:szCs w:val="28"/>
          <w:lang w:val="uk-UA"/>
        </w:rPr>
        <w:t>– спрямованість фахівця на ціль і здатність її досягти, тобто важливим є співвідношення намірів і досягнень;</w:t>
      </w:r>
    </w:p>
    <w:p w14:paraId="22AC094A" w14:textId="77777777" w:rsidR="00961D8C" w:rsidRPr="000404FC" w:rsidRDefault="00961D8C" w:rsidP="00961D8C">
      <w:pPr>
        <w:spacing w:after="0"/>
        <w:ind w:left="57" w:right="57" w:firstLine="709"/>
        <w:jc w:val="both"/>
        <w:rPr>
          <w:rFonts w:ascii="Times New Roman" w:eastAsia="TimesNewRoman" w:hAnsi="Times New Roman" w:cs="Times New Roman"/>
          <w:sz w:val="28"/>
          <w:szCs w:val="28"/>
          <w:lang w:val="uk-UA"/>
        </w:rPr>
      </w:pPr>
      <w:r w:rsidRPr="000404FC">
        <w:rPr>
          <w:rFonts w:ascii="Times New Roman" w:eastAsia="TimesNewRoman" w:hAnsi="Times New Roman" w:cs="Times New Roman"/>
          <w:sz w:val="28"/>
          <w:szCs w:val="28"/>
          <w:lang w:val="uk-UA"/>
        </w:rPr>
        <w:t xml:space="preserve">– </w:t>
      </w:r>
      <w:proofErr w:type="spellStart"/>
      <w:r w:rsidRPr="000404FC">
        <w:rPr>
          <w:rFonts w:ascii="Times New Roman" w:eastAsia="TimesNewRoman" w:hAnsi="Times New Roman" w:cs="Times New Roman"/>
          <w:sz w:val="28"/>
          <w:szCs w:val="28"/>
          <w:lang w:val="uk-UA"/>
        </w:rPr>
        <w:t>ціннісно</w:t>
      </w:r>
      <w:proofErr w:type="spellEnd"/>
      <w:r w:rsidRPr="000404FC">
        <w:rPr>
          <w:rFonts w:ascii="Times New Roman" w:eastAsia="TimesNewRoman" w:hAnsi="Times New Roman" w:cs="Times New Roman"/>
          <w:sz w:val="28"/>
          <w:szCs w:val="28"/>
          <w:lang w:val="uk-UA"/>
        </w:rPr>
        <w:t>-мотиваційна орієнтація на виконання професійної діяльності, адже одних лише здібностей мало для якісного виконання професійних обов’язків;</w:t>
      </w:r>
    </w:p>
    <w:p w14:paraId="3CED0E3C" w14:textId="77777777" w:rsidR="00961D8C" w:rsidRPr="000404FC" w:rsidRDefault="00961D8C" w:rsidP="00961D8C">
      <w:pPr>
        <w:spacing w:after="0"/>
        <w:ind w:left="57" w:right="57" w:firstLine="709"/>
        <w:jc w:val="both"/>
        <w:rPr>
          <w:rFonts w:ascii="Times New Roman" w:eastAsia="TimesNewRoman" w:hAnsi="Times New Roman" w:cs="Times New Roman"/>
          <w:sz w:val="28"/>
          <w:szCs w:val="28"/>
          <w:lang w:val="uk-UA"/>
        </w:rPr>
      </w:pPr>
      <w:r w:rsidRPr="000404FC">
        <w:rPr>
          <w:rFonts w:ascii="Times New Roman" w:eastAsia="TimesNewRoman" w:hAnsi="Times New Roman" w:cs="Times New Roman"/>
          <w:sz w:val="28"/>
          <w:szCs w:val="28"/>
          <w:lang w:val="uk-UA"/>
        </w:rPr>
        <w:t>– система природних і набутих у процесі професійної підготовки та практичної діяльності якостей та здібностей.</w:t>
      </w:r>
    </w:p>
    <w:p w14:paraId="6D47F008"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eastAsia="TimesNewRoman" w:hAnsi="Times New Roman" w:cs="Times New Roman"/>
          <w:sz w:val="28"/>
          <w:szCs w:val="28"/>
          <w:lang w:val="uk-UA"/>
        </w:rPr>
        <w:t>Специфіка професійного потенціалу полягає у тому, що фахівець розглядається з позиції теперішнього часу та робиться проекція майбутньої професійної діяльності, визначаються її перспективи розвитку та процесу формування фахівця з урахуванням таких аспектів:  минуле – сукупність рис і якостей, накопичених людиною у процесі особистісного і професійного розвитку; теперішнє – актуалізація можливостей та їх застосування у професійній діяльності;   майбутнє – тенденції майбутнього професійного і особистісного розвитку</w:t>
      </w:r>
      <w:r w:rsidRPr="00720E1C">
        <w:rPr>
          <w:rFonts w:ascii="Times New Roman" w:hAnsi="Times New Roman" w:cs="Times New Roman"/>
          <w:sz w:val="28"/>
          <w:szCs w:val="28"/>
          <w:lang w:val="uk-UA"/>
        </w:rPr>
        <w:t>[15].</w:t>
      </w:r>
    </w:p>
    <w:p w14:paraId="7BD053BF" w14:textId="4390DAE9" w:rsidR="00961D8C" w:rsidRPr="00720E1C" w:rsidRDefault="00961D8C" w:rsidP="00961D8C">
      <w:pPr>
        <w:spacing w:after="0"/>
        <w:ind w:left="57" w:right="57" w:firstLine="709"/>
        <w:jc w:val="both"/>
        <w:rPr>
          <w:rFonts w:ascii="Times New Roman" w:eastAsia="TimesNewRoman" w:hAnsi="Times New Roman" w:cs="Times New Roman"/>
          <w:sz w:val="28"/>
          <w:szCs w:val="28"/>
          <w:lang w:val="uk-UA"/>
        </w:rPr>
      </w:pPr>
      <w:r w:rsidRPr="000404FC">
        <w:rPr>
          <w:rFonts w:ascii="Times New Roman" w:eastAsia="TimesNewRoman" w:hAnsi="Times New Roman" w:cs="Times New Roman"/>
          <w:sz w:val="28"/>
          <w:szCs w:val="28"/>
          <w:lang w:val="uk-UA"/>
        </w:rPr>
        <w:t>Актуальним є питання про детермінанти розвитку потенціалу особистості. На думку А. Деркача, розкриття потенціалу особистості насамперед пов’язано з розвитком здібностей людини, особливо тих, які стосуються діяльності чи відповідають спрямованості особистості</w:t>
      </w:r>
      <w:r>
        <w:rPr>
          <w:rFonts w:ascii="Times New Roman" w:eastAsia="TimesNewRoman" w:hAnsi="Times New Roman" w:cs="Times New Roman"/>
          <w:sz w:val="28"/>
          <w:szCs w:val="28"/>
          <w:lang w:val="uk-UA"/>
        </w:rPr>
        <w:t xml:space="preserve"> </w:t>
      </w:r>
      <w:r w:rsidRPr="00720E1C">
        <w:rPr>
          <w:rFonts w:ascii="Times New Roman" w:eastAsia="TimesNewRoman" w:hAnsi="Times New Roman" w:cs="Times New Roman"/>
          <w:sz w:val="28"/>
          <w:szCs w:val="28"/>
          <w:lang w:val="uk-UA"/>
        </w:rPr>
        <w:t>[34].</w:t>
      </w:r>
    </w:p>
    <w:p w14:paraId="0229B582" w14:textId="77777777" w:rsidR="00961D8C" w:rsidRPr="000404FC" w:rsidRDefault="00961D8C" w:rsidP="00961D8C">
      <w:pPr>
        <w:spacing w:after="0"/>
        <w:ind w:left="57" w:right="57" w:firstLine="709"/>
        <w:jc w:val="both"/>
        <w:rPr>
          <w:rFonts w:ascii="Times New Roman" w:eastAsia="TimesNewRoman" w:hAnsi="Times New Roman" w:cs="Times New Roman"/>
          <w:sz w:val="28"/>
          <w:szCs w:val="28"/>
          <w:lang w:val="uk-UA"/>
        </w:rPr>
      </w:pPr>
      <w:r w:rsidRPr="000404FC">
        <w:rPr>
          <w:rFonts w:ascii="Times New Roman" w:eastAsia="TimesNewRoman" w:hAnsi="Times New Roman" w:cs="Times New Roman"/>
          <w:sz w:val="28"/>
          <w:szCs w:val="28"/>
          <w:lang w:val="uk-UA"/>
        </w:rPr>
        <w:t xml:space="preserve"> Перспективними </w:t>
      </w:r>
      <w:proofErr w:type="spellStart"/>
      <w:r w:rsidRPr="000404FC">
        <w:rPr>
          <w:rFonts w:ascii="Times New Roman" w:eastAsia="TimesNewRoman" w:hAnsi="Times New Roman" w:cs="Times New Roman"/>
          <w:sz w:val="28"/>
          <w:szCs w:val="28"/>
          <w:lang w:val="uk-UA"/>
        </w:rPr>
        <w:t>психотехнологіями</w:t>
      </w:r>
      <w:proofErr w:type="spellEnd"/>
      <w:r w:rsidRPr="000404FC">
        <w:rPr>
          <w:rFonts w:ascii="Times New Roman" w:eastAsia="TimesNewRoman" w:hAnsi="Times New Roman" w:cs="Times New Roman"/>
          <w:sz w:val="28"/>
          <w:szCs w:val="28"/>
          <w:lang w:val="uk-UA"/>
        </w:rPr>
        <w:t xml:space="preserve"> розвитку професійного потенціалу педагога є: технологія </w:t>
      </w:r>
      <w:proofErr w:type="spellStart"/>
      <w:r w:rsidRPr="000404FC">
        <w:rPr>
          <w:rFonts w:ascii="Times New Roman" w:eastAsia="TimesNewRoman" w:hAnsi="Times New Roman" w:cs="Times New Roman"/>
          <w:sz w:val="28"/>
          <w:szCs w:val="28"/>
          <w:lang w:val="uk-UA"/>
        </w:rPr>
        <w:t>коучингу</w:t>
      </w:r>
      <w:proofErr w:type="spellEnd"/>
      <w:r w:rsidRPr="000404FC">
        <w:rPr>
          <w:rFonts w:ascii="Times New Roman" w:eastAsia="TimesNewRoman" w:hAnsi="Times New Roman" w:cs="Times New Roman"/>
          <w:sz w:val="28"/>
          <w:szCs w:val="28"/>
          <w:lang w:val="uk-UA"/>
        </w:rPr>
        <w:t xml:space="preserve">; технологія раціонального використання і примноження індивідуальної </w:t>
      </w:r>
      <w:proofErr w:type="spellStart"/>
      <w:r w:rsidRPr="000404FC">
        <w:rPr>
          <w:rFonts w:ascii="Times New Roman" w:eastAsia="TimesNewRoman" w:hAnsi="Times New Roman" w:cs="Times New Roman"/>
          <w:sz w:val="28"/>
          <w:szCs w:val="28"/>
          <w:lang w:val="uk-UA"/>
        </w:rPr>
        <w:t>ресурсності</w:t>
      </w:r>
      <w:proofErr w:type="spellEnd"/>
      <w:r w:rsidRPr="000404FC">
        <w:rPr>
          <w:rFonts w:ascii="Times New Roman" w:eastAsia="TimesNewRoman" w:hAnsi="Times New Roman" w:cs="Times New Roman"/>
          <w:sz w:val="28"/>
          <w:szCs w:val="28"/>
          <w:lang w:val="uk-UA"/>
        </w:rPr>
        <w:t xml:space="preserve"> суб’єктів праці; технологія саморегуляції психічних станів як фактор підвищення працездатності й ефективності діяльності; технологія тайм-менеджменту.</w:t>
      </w:r>
    </w:p>
    <w:p w14:paraId="1524FE17"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eastAsia="TimesNewRoman" w:hAnsi="Times New Roman" w:cs="Times New Roman"/>
          <w:sz w:val="28"/>
          <w:szCs w:val="28"/>
          <w:lang w:val="uk-UA"/>
        </w:rPr>
        <w:t>Узагальнюючи проаналізовані підходи до поняття «</w:t>
      </w:r>
      <w:r w:rsidRPr="00AD5782">
        <w:rPr>
          <w:rFonts w:ascii="Times New Roman" w:eastAsia="TimesNewRoman" w:hAnsi="Times New Roman" w:cs="Times New Roman"/>
          <w:i/>
          <w:sz w:val="28"/>
          <w:szCs w:val="28"/>
          <w:lang w:val="uk-UA"/>
        </w:rPr>
        <w:t>професійний потенціал»</w:t>
      </w:r>
      <w:r w:rsidRPr="000404FC">
        <w:rPr>
          <w:rFonts w:ascii="Times New Roman" w:eastAsia="TimesNewRoman" w:hAnsi="Times New Roman" w:cs="Times New Roman"/>
          <w:sz w:val="28"/>
          <w:szCs w:val="28"/>
          <w:lang w:val="uk-UA"/>
        </w:rPr>
        <w:t>, можна зробити висновок що основними його складовими є біологічні ресурси людини такі, як стан здоров’я, задатки від природи, особливості психічних процесів тощо та соціальні – рівень освіти, вихованості, рівень розвиненості, умови, в яких проживає та розвивається особистість: педагогічні, економічні, матеріальні, психологічні, екологічні тощо. Також професійний потенціал знаходиться у тісному взаємо зв’язку з попередньо розглянутими поняттями такими як «</w:t>
      </w:r>
      <w:r w:rsidRPr="000404FC">
        <w:rPr>
          <w:rFonts w:ascii="Times New Roman" w:hAnsi="Times New Roman" w:cs="Times New Roman"/>
          <w:sz w:val="28"/>
          <w:szCs w:val="28"/>
          <w:lang w:val="uk-UA"/>
        </w:rPr>
        <w:t xml:space="preserve">професійна підготовленість», «професійна готовність», «професійна компетентність», «професійна свідомість», «професійна придатність», «професійна спрямованість».   </w:t>
      </w:r>
    </w:p>
    <w:p w14:paraId="4734853C"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Однак, успішне формування усіх перелічених компонентів неможливе без </w:t>
      </w:r>
      <w:r w:rsidRPr="00AD5782">
        <w:rPr>
          <w:rFonts w:ascii="Times New Roman" w:hAnsi="Times New Roman" w:cs="Times New Roman"/>
          <w:b/>
          <w:i/>
          <w:sz w:val="28"/>
          <w:szCs w:val="28"/>
          <w:lang w:val="uk-UA"/>
        </w:rPr>
        <w:t>професійної активності.</w:t>
      </w:r>
      <w:r w:rsidRPr="000404FC">
        <w:rPr>
          <w:rFonts w:ascii="Times New Roman" w:hAnsi="Times New Roman" w:cs="Times New Roman"/>
          <w:b/>
          <w:sz w:val="28"/>
          <w:szCs w:val="28"/>
          <w:lang w:val="uk-UA"/>
        </w:rPr>
        <w:t xml:space="preserve"> </w:t>
      </w:r>
      <w:r w:rsidRPr="000404FC">
        <w:rPr>
          <w:rFonts w:ascii="Times New Roman" w:hAnsi="Times New Roman" w:cs="Times New Roman"/>
          <w:sz w:val="28"/>
          <w:szCs w:val="28"/>
          <w:lang w:val="uk-UA"/>
        </w:rPr>
        <w:t xml:space="preserve">Специфіка професійної діяльності полягає у </w:t>
      </w:r>
      <w:r w:rsidRPr="000404FC">
        <w:rPr>
          <w:rFonts w:ascii="Times New Roman" w:hAnsi="Times New Roman" w:cs="Times New Roman"/>
          <w:sz w:val="28"/>
          <w:szCs w:val="28"/>
          <w:lang w:val="uk-UA"/>
        </w:rPr>
        <w:lastRenderedPageBreak/>
        <w:t xml:space="preserve">постійному прояві ініціативності, лідерських якостей, бажанні удосконалюватися, соціально перетворювати світ, бути суб’єктом у реалізації суспільних завдань.    </w:t>
      </w:r>
    </w:p>
    <w:p w14:paraId="44E82736" w14:textId="272AE627" w:rsidR="00961D8C" w:rsidRPr="000404FC" w:rsidRDefault="00961D8C" w:rsidP="00961D8C">
      <w:pPr>
        <w:pStyle w:val="style6"/>
        <w:shd w:val="clear" w:color="auto" w:fill="FFFFFF"/>
        <w:spacing w:before="0" w:beforeAutospacing="0" w:after="0" w:line="259" w:lineRule="auto"/>
        <w:ind w:left="57" w:right="57" w:firstLine="709"/>
        <w:jc w:val="both"/>
        <w:rPr>
          <w:sz w:val="28"/>
          <w:szCs w:val="28"/>
          <w:lang w:val="uk-UA"/>
        </w:rPr>
      </w:pPr>
      <w:r w:rsidRPr="000404FC">
        <w:rPr>
          <w:sz w:val="28"/>
          <w:szCs w:val="28"/>
          <w:lang w:val="uk-UA"/>
        </w:rPr>
        <w:t xml:space="preserve"> </w:t>
      </w:r>
      <w:r w:rsidRPr="000404FC">
        <w:rPr>
          <w:rStyle w:val="fontstyle16"/>
          <w:color w:val="000000"/>
          <w:sz w:val="28"/>
          <w:szCs w:val="28"/>
          <w:lang w:val="uk-UA"/>
        </w:rPr>
        <w:t>Єдиної точки зору щодо механізмів формування суб’єктивної професійної активності не існує.</w:t>
      </w:r>
      <w:r>
        <w:rPr>
          <w:rStyle w:val="fontstyle16"/>
          <w:color w:val="000000"/>
          <w:sz w:val="28"/>
          <w:szCs w:val="28"/>
          <w:lang w:val="uk-UA"/>
        </w:rPr>
        <w:t xml:space="preserve"> </w:t>
      </w:r>
      <w:r w:rsidRPr="000404FC">
        <w:rPr>
          <w:sz w:val="28"/>
          <w:szCs w:val="28"/>
          <w:lang w:val="uk-UA"/>
        </w:rPr>
        <w:t xml:space="preserve">Суб’єктивну професійну активність слід розглядати крізь призму активності особистості. Під активністю особистості розуміють спроможність людини робити соціально значущі перетворення навколишнього, що виявляється у спілкуванні, спільній діяльності, творчості </w:t>
      </w:r>
      <w:r w:rsidRPr="00720E1C">
        <w:rPr>
          <w:sz w:val="28"/>
          <w:szCs w:val="28"/>
          <w:lang w:val="uk-UA"/>
        </w:rPr>
        <w:t>[</w:t>
      </w:r>
      <w:r w:rsidRPr="00720E1C">
        <w:rPr>
          <w:rFonts w:eastAsia="TimesNewRoman,Bold"/>
          <w:sz w:val="28"/>
          <w:szCs w:val="28"/>
          <w:lang w:val="uk-UA"/>
        </w:rPr>
        <w:t>85</w:t>
      </w:r>
      <w:r w:rsidRPr="00720E1C">
        <w:rPr>
          <w:sz w:val="28"/>
          <w:szCs w:val="28"/>
          <w:lang w:val="uk-UA"/>
        </w:rPr>
        <w:t>].</w:t>
      </w:r>
      <w:r w:rsidRPr="000404FC">
        <w:rPr>
          <w:sz w:val="28"/>
          <w:szCs w:val="28"/>
          <w:lang w:val="uk-UA"/>
        </w:rPr>
        <w:t xml:space="preserve"> Хто не активний, той знеособлений, а відповідна пасивність призводить до неспроможності спрямовувати дії клієнта і свої особисті у відповідне русло.</w:t>
      </w:r>
    </w:p>
    <w:p w14:paraId="19352959" w14:textId="77777777" w:rsidR="00961D8C" w:rsidRPr="000404FC" w:rsidRDefault="00961D8C" w:rsidP="00961D8C">
      <w:pPr>
        <w:spacing w:after="0"/>
        <w:ind w:left="57" w:right="57" w:firstLine="709"/>
        <w:jc w:val="both"/>
        <w:rPr>
          <w:rStyle w:val="fontstyle16"/>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Позиція стосовно професійної діяльності має бути позицією активного суб'єкта, який самостійно приймає рішення відповідно до внутрішніх цінностей, мотивації, переконань. </w:t>
      </w:r>
      <w:r w:rsidRPr="000404FC">
        <w:rPr>
          <w:rStyle w:val="fontstyle16"/>
          <w:rFonts w:ascii="Times New Roman" w:hAnsi="Times New Roman" w:cs="Times New Roman"/>
          <w:sz w:val="28"/>
          <w:szCs w:val="28"/>
          <w:lang w:val="uk-UA"/>
        </w:rPr>
        <w:t xml:space="preserve">Для суб'єкта характерне активне, діяльнісне начало людини, через реалізацію якого вона виражає своє ставлення до дійсності. Про це наголошує В. </w:t>
      </w:r>
      <w:proofErr w:type="spellStart"/>
      <w:r w:rsidRPr="000404FC">
        <w:rPr>
          <w:rStyle w:val="fontstyle16"/>
          <w:rFonts w:ascii="Times New Roman" w:hAnsi="Times New Roman" w:cs="Times New Roman"/>
          <w:sz w:val="28"/>
          <w:szCs w:val="28"/>
          <w:lang w:val="uk-UA"/>
        </w:rPr>
        <w:t>Семиченко</w:t>
      </w:r>
      <w:proofErr w:type="spellEnd"/>
      <w:r w:rsidRPr="000404FC">
        <w:rPr>
          <w:rStyle w:val="fontstyle16"/>
          <w:rFonts w:ascii="Times New Roman" w:hAnsi="Times New Roman" w:cs="Times New Roman"/>
          <w:sz w:val="28"/>
          <w:szCs w:val="28"/>
          <w:lang w:val="uk-UA"/>
        </w:rPr>
        <w:t xml:space="preserve">, зазначаючи, що не кожна людина може виступати дійсним суб'єктом, тобто активним, ініціюючим, </w:t>
      </w:r>
      <w:proofErr w:type="spellStart"/>
      <w:r w:rsidRPr="000404FC">
        <w:rPr>
          <w:rStyle w:val="fontstyle16"/>
          <w:rFonts w:ascii="Times New Roman" w:hAnsi="Times New Roman" w:cs="Times New Roman"/>
          <w:sz w:val="28"/>
          <w:szCs w:val="28"/>
          <w:lang w:val="uk-UA"/>
        </w:rPr>
        <w:t>рефлексуючим</w:t>
      </w:r>
      <w:proofErr w:type="spellEnd"/>
      <w:r w:rsidRPr="000404FC">
        <w:rPr>
          <w:rStyle w:val="fontstyle16"/>
          <w:rFonts w:ascii="Times New Roman" w:hAnsi="Times New Roman" w:cs="Times New Roman"/>
          <w:sz w:val="28"/>
          <w:szCs w:val="28"/>
          <w:lang w:val="uk-UA"/>
        </w:rPr>
        <w:t>, коригуючим центром, творцем засад власного життя і професійної діяльності. Багато людей просто пасивно «пливуть за течією життя», слідуючи зовнішнім обставинам і власній імпульсивності .</w:t>
      </w:r>
    </w:p>
    <w:p w14:paraId="277FEFEF" w14:textId="77777777" w:rsidR="00961D8C" w:rsidRPr="000404FC" w:rsidRDefault="00961D8C" w:rsidP="00961D8C">
      <w:pPr>
        <w:pStyle w:val="style6"/>
        <w:shd w:val="clear" w:color="auto" w:fill="FFFFFF"/>
        <w:spacing w:before="0" w:beforeAutospacing="0" w:after="0" w:line="259" w:lineRule="auto"/>
        <w:ind w:left="57" w:right="57" w:firstLine="709"/>
        <w:jc w:val="both"/>
        <w:rPr>
          <w:sz w:val="28"/>
          <w:szCs w:val="28"/>
          <w:lang w:val="uk-UA"/>
        </w:rPr>
      </w:pPr>
      <w:r w:rsidRPr="000404FC">
        <w:rPr>
          <w:rStyle w:val="fontstyle16"/>
          <w:color w:val="000000"/>
          <w:sz w:val="28"/>
          <w:szCs w:val="28"/>
          <w:lang w:val="uk-UA"/>
        </w:rPr>
        <w:t xml:space="preserve">Поняття </w:t>
      </w:r>
      <w:r w:rsidRPr="00AD5782">
        <w:rPr>
          <w:rStyle w:val="fontstyle16"/>
          <w:i/>
          <w:color w:val="000000"/>
          <w:sz w:val="28"/>
          <w:szCs w:val="28"/>
          <w:lang w:val="uk-UA"/>
        </w:rPr>
        <w:t>«суб'єкт»</w:t>
      </w:r>
      <w:r w:rsidRPr="000404FC">
        <w:rPr>
          <w:rStyle w:val="fontstyle16"/>
          <w:color w:val="000000"/>
          <w:sz w:val="28"/>
          <w:szCs w:val="28"/>
          <w:lang w:val="uk-UA"/>
        </w:rPr>
        <w:t xml:space="preserve"> можна трактувати у двох значеннях: суб'єкт діяльності, здатний її освоїти і творчо перетворити; суб'єкт життя, внутрішнього (духовного) світу, здатний вибудувати стратегію й тактику своєї життєдіяльності .</w:t>
      </w:r>
    </w:p>
    <w:p w14:paraId="72246AEE"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 Виділення у професійній позиції  суб'єктної складової відображає спосіб самореалізації, самоствердження і саморозвитку його як професіонала та має наступні прояви: суб'єктивна фіксація </w:t>
      </w:r>
      <w:proofErr w:type="spellStart"/>
      <w:r w:rsidRPr="000404FC">
        <w:rPr>
          <w:rFonts w:ascii="Times New Roman" w:hAnsi="Times New Roman" w:cs="Times New Roman"/>
          <w:sz w:val="28"/>
          <w:szCs w:val="28"/>
          <w:lang w:val="uk-UA"/>
        </w:rPr>
        <w:t>професійно</w:t>
      </w:r>
      <w:proofErr w:type="spellEnd"/>
      <w:r w:rsidRPr="000404FC">
        <w:rPr>
          <w:rFonts w:ascii="Times New Roman" w:hAnsi="Times New Roman" w:cs="Times New Roman"/>
          <w:sz w:val="28"/>
          <w:szCs w:val="28"/>
          <w:lang w:val="uk-UA"/>
        </w:rPr>
        <w:t>-значущих способів діяльності, вироблення на цій основі власної системи дій; вироблення особистісних критеріїв і норм професійної діяльності; вихід за рамки нормативної діяльності, здатність авторського проектування особистісно значущого способу здійснення життєвих і професійних стратегій.</w:t>
      </w:r>
    </w:p>
    <w:p w14:paraId="7A2714C2" w14:textId="39177412" w:rsidR="00961D8C" w:rsidRPr="00720E1C" w:rsidRDefault="00961D8C" w:rsidP="00961D8C">
      <w:pPr>
        <w:spacing w:after="0"/>
        <w:ind w:left="57" w:right="5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404FC">
        <w:rPr>
          <w:rFonts w:ascii="Times New Roman" w:hAnsi="Times New Roman" w:cs="Times New Roman"/>
          <w:sz w:val="28"/>
          <w:szCs w:val="28"/>
          <w:lang w:val="uk-UA"/>
        </w:rPr>
        <w:t>Важливими у плані розробки проблематики активності суб'єкта є роботи К. </w:t>
      </w:r>
      <w:proofErr w:type="spellStart"/>
      <w:r w:rsidRPr="000404FC">
        <w:rPr>
          <w:rFonts w:ascii="Times New Roman" w:hAnsi="Times New Roman" w:cs="Times New Roman"/>
          <w:sz w:val="28"/>
          <w:szCs w:val="28"/>
          <w:lang w:val="uk-UA"/>
        </w:rPr>
        <w:t>Абульханової</w:t>
      </w:r>
      <w:proofErr w:type="spellEnd"/>
      <w:r w:rsidRPr="000404FC">
        <w:rPr>
          <w:rFonts w:ascii="Times New Roman" w:hAnsi="Times New Roman" w:cs="Times New Roman"/>
          <w:sz w:val="28"/>
          <w:szCs w:val="28"/>
          <w:lang w:val="uk-UA"/>
        </w:rPr>
        <w:t>-Славської, яка запропонувала принцип аналізу особистості через її життєдіяльність, через спосіб життя. Суб'єкт життя в її трактуванні постає як такий, що активно перетворює обставини власного життя і формує в певних межах позицію й лінію свого життя. Категорія життєвої позиції при цьому означає спосіб самовизначення особистості в житті, «сукупність реалізованих життєвих відносин, цінностей, ідеалів і знайдений характер їхньої реалізації, який і визначає подальший хід життя»</w:t>
      </w:r>
      <w:r w:rsidRPr="00BC0EA9">
        <w:rPr>
          <w:sz w:val="28"/>
          <w:szCs w:val="28"/>
          <w:lang w:val="uk-UA"/>
        </w:rPr>
        <w:t xml:space="preserve"> </w:t>
      </w:r>
      <w:r w:rsidRPr="00720E1C">
        <w:rPr>
          <w:rFonts w:ascii="Times New Roman" w:hAnsi="Times New Roman" w:cs="Times New Roman"/>
          <w:sz w:val="28"/>
          <w:szCs w:val="28"/>
          <w:lang w:val="uk-UA"/>
        </w:rPr>
        <w:t>[</w:t>
      </w:r>
      <w:r w:rsidRPr="00720E1C">
        <w:rPr>
          <w:rStyle w:val="fontstyle19"/>
          <w:rFonts w:ascii="Times New Roman" w:hAnsi="Times New Roman" w:cs="Times New Roman"/>
          <w:sz w:val="28"/>
          <w:szCs w:val="28"/>
          <w:lang w:val="uk-UA"/>
        </w:rPr>
        <w:t>1</w:t>
      </w:r>
      <w:r w:rsidRPr="00720E1C">
        <w:rPr>
          <w:rFonts w:ascii="Times New Roman" w:hAnsi="Times New Roman" w:cs="Times New Roman"/>
          <w:sz w:val="28"/>
          <w:szCs w:val="28"/>
          <w:lang w:val="uk-UA"/>
        </w:rPr>
        <w:t>, с.49].</w:t>
      </w:r>
    </w:p>
    <w:p w14:paraId="485450AF" w14:textId="760A38AE" w:rsidR="00961D8C" w:rsidRPr="000404FC" w:rsidRDefault="00961D8C" w:rsidP="00961D8C">
      <w:pPr>
        <w:pStyle w:val="style2"/>
        <w:shd w:val="clear" w:color="auto" w:fill="FFFFFF"/>
        <w:spacing w:before="0" w:beforeAutospacing="0" w:after="0" w:line="259" w:lineRule="auto"/>
        <w:ind w:left="57" w:right="57" w:firstLine="709"/>
        <w:jc w:val="both"/>
        <w:rPr>
          <w:sz w:val="28"/>
          <w:szCs w:val="28"/>
          <w:lang w:val="uk-UA"/>
        </w:rPr>
      </w:pPr>
      <w:r w:rsidRPr="000404FC">
        <w:rPr>
          <w:sz w:val="28"/>
          <w:szCs w:val="28"/>
          <w:lang w:val="uk-UA"/>
        </w:rPr>
        <w:t> Дослідник Г. </w:t>
      </w:r>
      <w:proofErr w:type="spellStart"/>
      <w:r w:rsidRPr="000404FC">
        <w:rPr>
          <w:sz w:val="28"/>
          <w:szCs w:val="28"/>
          <w:lang w:val="uk-UA"/>
        </w:rPr>
        <w:t>Балл</w:t>
      </w:r>
      <w:proofErr w:type="spellEnd"/>
      <w:r w:rsidRPr="000404FC">
        <w:rPr>
          <w:sz w:val="28"/>
          <w:szCs w:val="28"/>
          <w:lang w:val="uk-UA"/>
        </w:rPr>
        <w:t xml:space="preserve"> розглядає </w:t>
      </w:r>
      <w:r w:rsidRPr="00AD5782">
        <w:rPr>
          <w:i/>
          <w:sz w:val="28"/>
          <w:szCs w:val="28"/>
          <w:lang w:val="uk-UA"/>
        </w:rPr>
        <w:t>суб'єктивну активність</w:t>
      </w:r>
      <w:r w:rsidRPr="000404FC">
        <w:rPr>
          <w:sz w:val="28"/>
          <w:szCs w:val="28"/>
          <w:lang w:val="uk-UA"/>
        </w:rPr>
        <w:t xml:space="preserve"> у контексті таких внутрішніх факторів особистості як ініціативність, вольові зусилля, творчість, </w:t>
      </w:r>
      <w:proofErr w:type="spellStart"/>
      <w:r w:rsidRPr="000404FC">
        <w:rPr>
          <w:sz w:val="28"/>
          <w:szCs w:val="28"/>
          <w:lang w:val="uk-UA"/>
        </w:rPr>
        <w:t>надситуативність</w:t>
      </w:r>
      <w:proofErr w:type="spellEnd"/>
      <w:r w:rsidRPr="000404FC">
        <w:rPr>
          <w:sz w:val="28"/>
          <w:szCs w:val="28"/>
          <w:lang w:val="uk-UA"/>
        </w:rPr>
        <w:t xml:space="preserve">, самоуправління та пов’язує з  особистісною свободою. У роботі </w:t>
      </w:r>
      <w:r w:rsidRPr="00FB0361">
        <w:rPr>
          <w:sz w:val="28"/>
          <w:szCs w:val="28"/>
          <w:lang w:val="uk-UA"/>
        </w:rPr>
        <w:lastRenderedPageBreak/>
        <w:t>[</w:t>
      </w:r>
      <w:r w:rsidRPr="00720E1C">
        <w:rPr>
          <w:rStyle w:val="fontstyle19"/>
          <w:sz w:val="28"/>
          <w:szCs w:val="28"/>
          <w:lang w:val="uk-UA"/>
        </w:rPr>
        <w:t>12</w:t>
      </w:r>
      <w:r w:rsidRPr="00FB0361">
        <w:rPr>
          <w:sz w:val="28"/>
          <w:szCs w:val="28"/>
          <w:lang w:val="uk-UA"/>
        </w:rPr>
        <w:t xml:space="preserve">]. </w:t>
      </w:r>
      <w:r w:rsidRPr="000404FC">
        <w:rPr>
          <w:sz w:val="28"/>
          <w:szCs w:val="28"/>
          <w:lang w:val="uk-UA"/>
        </w:rPr>
        <w:t>О. </w:t>
      </w:r>
      <w:proofErr w:type="spellStart"/>
      <w:r w:rsidRPr="000404FC">
        <w:rPr>
          <w:sz w:val="28"/>
          <w:szCs w:val="28"/>
          <w:lang w:val="uk-UA"/>
        </w:rPr>
        <w:t>Волкової</w:t>
      </w:r>
      <w:proofErr w:type="spellEnd"/>
      <w:r w:rsidRPr="000404FC">
        <w:rPr>
          <w:sz w:val="28"/>
          <w:szCs w:val="28"/>
          <w:lang w:val="uk-UA"/>
        </w:rPr>
        <w:t xml:space="preserve"> суб'єктність пояснюється як особистісна властивість людини, що розкриває сутність її способу буття і полягає в усвідомленому та діяльному ставленні до світу і себе у ньому, здатності здійснювати взаємозумовлені зміни у світі й у людині</w:t>
      </w:r>
      <w:r w:rsidRPr="00FB0361">
        <w:rPr>
          <w:sz w:val="28"/>
          <w:szCs w:val="28"/>
          <w:lang w:val="uk-UA"/>
        </w:rPr>
        <w:t>[</w:t>
      </w:r>
      <w:r w:rsidRPr="001C4603">
        <w:rPr>
          <w:rStyle w:val="fontstyle19"/>
          <w:sz w:val="28"/>
          <w:szCs w:val="28"/>
          <w:lang w:val="uk-UA"/>
        </w:rPr>
        <w:t>23</w:t>
      </w:r>
      <w:r>
        <w:rPr>
          <w:sz w:val="28"/>
          <w:szCs w:val="28"/>
          <w:lang w:val="uk-UA"/>
        </w:rPr>
        <w:t>]</w:t>
      </w:r>
      <w:r w:rsidRPr="000404FC">
        <w:rPr>
          <w:sz w:val="28"/>
          <w:szCs w:val="28"/>
          <w:lang w:val="uk-UA"/>
        </w:rPr>
        <w:t xml:space="preserve">.  </w:t>
      </w:r>
    </w:p>
    <w:p w14:paraId="65A82D4D" w14:textId="77777777" w:rsidR="00961D8C" w:rsidRPr="00FB0361" w:rsidRDefault="00961D8C" w:rsidP="00961D8C">
      <w:pPr>
        <w:pStyle w:val="style2"/>
        <w:shd w:val="clear" w:color="auto" w:fill="FFFFFF"/>
        <w:spacing w:before="0" w:beforeAutospacing="0" w:after="0" w:line="259" w:lineRule="auto"/>
        <w:ind w:left="57" w:right="57" w:firstLine="709"/>
        <w:jc w:val="both"/>
        <w:rPr>
          <w:sz w:val="28"/>
          <w:szCs w:val="28"/>
          <w:lang w:val="uk-UA"/>
        </w:rPr>
      </w:pPr>
      <w:r w:rsidRPr="000404FC">
        <w:rPr>
          <w:sz w:val="28"/>
          <w:szCs w:val="28"/>
          <w:lang w:val="uk-UA"/>
        </w:rPr>
        <w:t xml:space="preserve">Джерелом активності особистості, як зазначають психологи, є потреби. </w:t>
      </w:r>
      <w:r w:rsidRPr="00AD5782">
        <w:rPr>
          <w:i/>
          <w:sz w:val="28"/>
          <w:szCs w:val="28"/>
          <w:lang w:val="uk-UA"/>
        </w:rPr>
        <w:t>Потреба</w:t>
      </w:r>
      <w:r w:rsidRPr="000404FC">
        <w:rPr>
          <w:sz w:val="28"/>
          <w:szCs w:val="28"/>
          <w:lang w:val="uk-UA"/>
        </w:rPr>
        <w:t xml:space="preserve"> – це стан живої істоти, що відображає її залежність від умов існування та спричиняє активність у ставленні до цих умов</w:t>
      </w:r>
      <w:r w:rsidRPr="00FB0361">
        <w:rPr>
          <w:sz w:val="28"/>
          <w:szCs w:val="28"/>
          <w:lang w:val="uk-UA"/>
        </w:rPr>
        <w:t>.</w:t>
      </w:r>
      <w:r w:rsidRPr="000404FC">
        <w:rPr>
          <w:sz w:val="28"/>
          <w:szCs w:val="28"/>
          <w:lang w:val="uk-UA"/>
        </w:rPr>
        <w:t xml:space="preserve">   </w:t>
      </w:r>
      <w:r w:rsidRPr="000404FC">
        <w:rPr>
          <w:kern w:val="28"/>
          <w:sz w:val="28"/>
          <w:szCs w:val="28"/>
          <w:lang w:val="uk-UA"/>
        </w:rPr>
        <w:t>Найкращих результатів можна досягти лише у тому випадку, якщо створені оптимальні умови у процесі навчальної діяльності. Тобто, людина в період свого становлення, у тому числі в період професійного становлення, повинна знаходитись у певних умовах, які забезпечують всебічний розвиток усіх сторін її особистості з урахуванням генетичної програми і у відповідності з соціальною програмою</w:t>
      </w:r>
      <w:r w:rsidRPr="00FB0361">
        <w:rPr>
          <w:sz w:val="28"/>
          <w:szCs w:val="28"/>
          <w:lang w:val="uk-UA"/>
        </w:rPr>
        <w:t>.</w:t>
      </w:r>
    </w:p>
    <w:p w14:paraId="7FDEDA1B" w14:textId="77777777" w:rsidR="00961D8C" w:rsidRPr="00151C16" w:rsidRDefault="00961D8C" w:rsidP="00961D8C">
      <w:pPr>
        <w:pStyle w:val="style2"/>
        <w:shd w:val="clear" w:color="auto" w:fill="FFFFFF"/>
        <w:spacing w:before="0" w:beforeAutospacing="0" w:after="0" w:line="259" w:lineRule="auto"/>
        <w:ind w:left="57" w:right="57" w:firstLine="709"/>
        <w:jc w:val="both"/>
        <w:rPr>
          <w:b/>
          <w:sz w:val="28"/>
          <w:szCs w:val="28"/>
          <w:lang w:val="uk-UA"/>
        </w:rPr>
      </w:pPr>
      <w:r>
        <w:rPr>
          <w:kern w:val="28"/>
          <w:sz w:val="28"/>
          <w:szCs w:val="28"/>
          <w:lang w:val="uk-UA"/>
        </w:rPr>
        <w:t xml:space="preserve"> </w:t>
      </w:r>
      <w:r w:rsidRPr="00E57A52">
        <w:rPr>
          <w:sz w:val="28"/>
          <w:szCs w:val="28"/>
          <w:lang w:val="uk-UA"/>
        </w:rPr>
        <w:t xml:space="preserve"> </w:t>
      </w:r>
      <w:r w:rsidRPr="00151C16">
        <w:rPr>
          <w:sz w:val="28"/>
          <w:szCs w:val="28"/>
          <w:lang w:val="uk-UA"/>
        </w:rPr>
        <w:t>У свою чергу така взаємодія потребує розвитку умінь приймати відповідальні рішення.</w:t>
      </w:r>
      <w:r w:rsidRPr="00151C16">
        <w:rPr>
          <w:b/>
          <w:sz w:val="28"/>
          <w:szCs w:val="28"/>
          <w:lang w:val="uk-UA"/>
        </w:rPr>
        <w:t xml:space="preserve"> </w:t>
      </w:r>
      <w:r w:rsidRPr="00151C16">
        <w:rPr>
          <w:sz w:val="28"/>
          <w:szCs w:val="28"/>
          <w:lang w:val="uk-UA"/>
        </w:rPr>
        <w:t xml:space="preserve"> Перш за все слід усвідомити, що </w:t>
      </w:r>
      <w:r w:rsidRPr="00151C16">
        <w:rPr>
          <w:i/>
          <w:sz w:val="28"/>
          <w:szCs w:val="28"/>
          <w:lang w:val="uk-UA"/>
        </w:rPr>
        <w:t>прийняття рішення</w:t>
      </w:r>
      <w:r w:rsidRPr="00151C16">
        <w:rPr>
          <w:sz w:val="28"/>
          <w:szCs w:val="28"/>
          <w:lang w:val="uk-UA"/>
        </w:rPr>
        <w:t xml:space="preserve"> – це навичка, яку потрібно виробляти і тренувати. Здатність приймати рішення, брати відповідальність за наслідки свого вибору є ознакою зрілої особистості з добре розвинутим мисленням. Багатьом людям складно прийняти те чи інше рішення, бо вони відчувають страх. Особливо це стосується професійної діяльності. Усі мабуть стикалися з ситуацією адміністративної переадресації проблеми або як зазвичай називають «ходіння по кабінетам». Причиною цього є не уміння, страх прийняти відповідальне рішення. Самостійне прийняття рішення спирається на такі індивідуально-особистісні характеристики мислення: самостійність, критичність розуму, незалежність суджень, наявність мотивів до прийняття рішення.  </w:t>
      </w:r>
    </w:p>
    <w:p w14:paraId="236236AC" w14:textId="77777777" w:rsidR="00961D8C" w:rsidRPr="000404FC" w:rsidRDefault="00961D8C" w:rsidP="00961D8C">
      <w:pPr>
        <w:pStyle w:val="af4"/>
        <w:spacing w:line="259" w:lineRule="auto"/>
        <w:ind w:left="57" w:right="57" w:firstLine="709"/>
        <w:rPr>
          <w:szCs w:val="28"/>
        </w:rPr>
      </w:pPr>
      <w:r w:rsidRPr="000404FC">
        <w:rPr>
          <w:b/>
          <w:szCs w:val="28"/>
        </w:rPr>
        <w:t xml:space="preserve"> </w:t>
      </w:r>
      <w:r w:rsidRPr="000404FC">
        <w:rPr>
          <w:szCs w:val="28"/>
        </w:rPr>
        <w:t xml:space="preserve">Підґрунтям формування умінь приймати відповідальні рішення є </w:t>
      </w:r>
      <w:r w:rsidRPr="00AD5782">
        <w:rPr>
          <w:i/>
          <w:szCs w:val="28"/>
        </w:rPr>
        <w:t>самооцінка фахівця</w:t>
      </w:r>
      <w:r w:rsidRPr="000404FC">
        <w:rPr>
          <w:szCs w:val="28"/>
        </w:rPr>
        <w:t xml:space="preserve">.  </w:t>
      </w:r>
      <w:r>
        <w:rPr>
          <w:szCs w:val="28"/>
        </w:rPr>
        <w:t>П</w:t>
      </w:r>
      <w:r w:rsidRPr="000404FC">
        <w:rPr>
          <w:szCs w:val="28"/>
        </w:rPr>
        <w:t xml:space="preserve">едагог з низькою самооцінкою не в змозі </w:t>
      </w:r>
      <w:proofErr w:type="spellStart"/>
      <w:r w:rsidRPr="000404FC">
        <w:rPr>
          <w:szCs w:val="28"/>
        </w:rPr>
        <w:t>конструктивно</w:t>
      </w:r>
      <w:proofErr w:type="spellEnd"/>
      <w:r w:rsidRPr="000404FC">
        <w:rPr>
          <w:szCs w:val="28"/>
        </w:rPr>
        <w:t xml:space="preserve"> вирішувати професійні питання, його особистість характеризується такими якостями, як принижена гідність, страх зробити помилки, постійна думка про фізичну та інтелектуальну недосконалість, прагнення діяти вже відомими шляхами, не сприйняття компліментів, залежність від оцінки оточуючих. </w:t>
      </w:r>
    </w:p>
    <w:p w14:paraId="09D81784" w14:textId="579FEF53" w:rsidR="00961D8C" w:rsidRPr="00FB0361" w:rsidRDefault="00961D8C" w:rsidP="00961D8C">
      <w:pPr>
        <w:pStyle w:val="af4"/>
        <w:spacing w:line="259" w:lineRule="auto"/>
        <w:ind w:left="57" w:right="57" w:firstLine="709"/>
        <w:rPr>
          <w:szCs w:val="28"/>
        </w:rPr>
      </w:pPr>
      <w:r w:rsidRPr="000404FC">
        <w:rPr>
          <w:szCs w:val="28"/>
        </w:rPr>
        <w:t>І.</w:t>
      </w:r>
      <w:r>
        <w:rPr>
          <w:szCs w:val="28"/>
        </w:rPr>
        <w:t xml:space="preserve"> </w:t>
      </w:r>
      <w:proofErr w:type="spellStart"/>
      <w:r w:rsidRPr="000404FC">
        <w:rPr>
          <w:szCs w:val="28"/>
        </w:rPr>
        <w:t>Кон</w:t>
      </w:r>
      <w:proofErr w:type="spellEnd"/>
      <w:r w:rsidRPr="000404FC">
        <w:rPr>
          <w:szCs w:val="28"/>
        </w:rPr>
        <w:t xml:space="preserve"> виділяє важливі компоненти у формуванні самооцінки особистості: когнітивний, що містить уявлення суб’єкта про себе і навколишнє середовище, в якому він перебуває (рівень пізнавальних здібностей, сила інтелекту, вміння аналізувати свої внутрішні психічні процеси, задоволеність чи незадоволеність своїм соціальним становищем порівняно з іншими,  статус у групі, колективі, суспільстві); е</w:t>
      </w:r>
      <w:r w:rsidRPr="000404FC">
        <w:rPr>
          <w:color w:val="000000"/>
          <w:szCs w:val="28"/>
        </w:rPr>
        <w:t xml:space="preserve">моційно-оцінний - авторитет серед ровесників, ставлення інших до власного “Я”, міра впливу на інших; суспільно-поведінковий: бажання завжди бути лідером, прагнення самоутвердитися з – поміж інших, зайняти пріоритетне місце, спираючись при цьому на свої сильні якості інтелектуальних здібностей, фізичні та моральні переваги або, навпаки, бути непомітними у групі (колективі), триматися осторонь відповідальних колективних справ, знаючи «слабкі місця </w:t>
      </w:r>
      <w:r w:rsidRPr="000404FC">
        <w:rPr>
          <w:color w:val="000000"/>
          <w:szCs w:val="28"/>
        </w:rPr>
        <w:lastRenderedPageBreak/>
        <w:t>свого “Я”</w:t>
      </w:r>
      <w:r>
        <w:rPr>
          <w:color w:val="000000"/>
          <w:szCs w:val="28"/>
        </w:rPr>
        <w:t xml:space="preserve"> </w:t>
      </w:r>
      <w:r w:rsidRPr="00FB0361">
        <w:rPr>
          <w:szCs w:val="28"/>
        </w:rPr>
        <w:t>[</w:t>
      </w:r>
      <w:r w:rsidRPr="001C4603">
        <w:rPr>
          <w:szCs w:val="28"/>
        </w:rPr>
        <w:t>47</w:t>
      </w:r>
      <w:r w:rsidRPr="00FB0361">
        <w:rPr>
          <w:szCs w:val="28"/>
        </w:rPr>
        <w:t>].</w:t>
      </w:r>
    </w:p>
    <w:p w14:paraId="420ACAD1" w14:textId="77777777" w:rsidR="00961D8C" w:rsidRPr="000404FC" w:rsidRDefault="004219B6" w:rsidP="00961D8C">
      <w:pPr>
        <w:pStyle w:val="af4"/>
        <w:spacing w:line="259" w:lineRule="auto"/>
        <w:ind w:left="57" w:right="57" w:firstLine="709"/>
        <w:rPr>
          <w:szCs w:val="28"/>
        </w:rPr>
      </w:pPr>
      <w:hyperlink r:id="rId11" w:anchor="_ftn2" w:history="1"/>
      <w:r w:rsidR="00961D8C" w:rsidRPr="000404FC">
        <w:rPr>
          <w:szCs w:val="28"/>
        </w:rPr>
        <w:t>Також у подальшому для формування суб’єктивної професійної активності слід створювати відповідні умови, сприятливе професійне середовище функціонування фахівців з врахуванням позитивних стимулюючих методів прояву професійної активності, наприклад, поступове збільшення заробітної платні, заохочення та схвалення творчих підходів до виконання професійних завдань, підвищення у посаді, фіксування успіхів у професійній діяльності тощо.</w:t>
      </w:r>
    </w:p>
    <w:p w14:paraId="33137FAE" w14:textId="77777777" w:rsidR="00961D8C" w:rsidRPr="000404FC" w:rsidRDefault="00961D8C" w:rsidP="00961D8C">
      <w:pPr>
        <w:spacing w:after="0"/>
        <w:ind w:left="57" w:right="57" w:firstLine="709"/>
        <w:jc w:val="both"/>
        <w:rPr>
          <w:sz w:val="28"/>
          <w:szCs w:val="28"/>
          <w:lang w:val="uk-UA"/>
        </w:rPr>
      </w:pPr>
      <w:r>
        <w:rPr>
          <w:rFonts w:ascii="Times New Roman" w:hAnsi="Times New Roman" w:cs="Times New Roman"/>
          <w:b/>
          <w:sz w:val="28"/>
          <w:szCs w:val="28"/>
          <w:lang w:val="uk-UA"/>
        </w:rPr>
        <w:t xml:space="preserve"> </w:t>
      </w:r>
      <w:r w:rsidRPr="00E57A52">
        <w:rPr>
          <w:rFonts w:ascii="Times New Roman" w:hAnsi="Times New Roman" w:cs="Times New Roman"/>
          <w:sz w:val="28"/>
          <w:szCs w:val="28"/>
          <w:lang w:val="uk-UA"/>
        </w:rPr>
        <w:t xml:space="preserve">Сучасна система професійної діяльності та її специфіка  вимагає від фахівців </w:t>
      </w:r>
      <w:r w:rsidRPr="00AD5782">
        <w:rPr>
          <w:rFonts w:ascii="Times New Roman" w:hAnsi="Times New Roman" w:cs="Times New Roman"/>
          <w:b/>
          <w:sz w:val="28"/>
          <w:szCs w:val="28"/>
          <w:lang w:val="uk-UA"/>
        </w:rPr>
        <w:t>професійної автономності.</w:t>
      </w:r>
      <w:r w:rsidRPr="00E57A52">
        <w:rPr>
          <w:rFonts w:ascii="Times New Roman" w:hAnsi="Times New Roman" w:cs="Times New Roman"/>
          <w:sz w:val="28"/>
          <w:szCs w:val="28"/>
          <w:lang w:val="uk-UA"/>
        </w:rPr>
        <w:t xml:space="preserve"> Здатність діяти </w:t>
      </w:r>
      <w:proofErr w:type="spellStart"/>
      <w:r w:rsidRPr="00E57A52">
        <w:rPr>
          <w:rFonts w:ascii="Times New Roman" w:hAnsi="Times New Roman" w:cs="Times New Roman"/>
          <w:sz w:val="28"/>
          <w:szCs w:val="28"/>
          <w:lang w:val="uk-UA"/>
        </w:rPr>
        <w:t>автономно</w:t>
      </w:r>
      <w:proofErr w:type="spellEnd"/>
      <w:r w:rsidRPr="00E57A52">
        <w:rPr>
          <w:rFonts w:ascii="Times New Roman" w:hAnsi="Times New Roman" w:cs="Times New Roman"/>
          <w:sz w:val="28"/>
          <w:szCs w:val="28"/>
          <w:lang w:val="uk-UA"/>
        </w:rPr>
        <w:t xml:space="preserve"> розглядається як ключовий момент компетенцій професіоналів усіх напрямів підготовки у документах Болонського процесу та визначається у широкому сенсі як  готовність брати на себе відповідальність за спосіб життя, уміння адаптуватися до змін світу і діяти самостійно</w:t>
      </w:r>
      <w:r>
        <w:rPr>
          <w:rFonts w:ascii="Times New Roman" w:hAnsi="Times New Roman" w:cs="Times New Roman"/>
          <w:sz w:val="28"/>
          <w:szCs w:val="28"/>
          <w:lang w:val="uk-UA"/>
        </w:rPr>
        <w:t>.</w:t>
      </w:r>
    </w:p>
    <w:p w14:paraId="0E160231" w14:textId="77777777" w:rsidR="00961D8C" w:rsidRPr="00961D8C" w:rsidRDefault="00961D8C" w:rsidP="00961D8C">
      <w:pPr>
        <w:pStyle w:val="style2"/>
        <w:shd w:val="clear" w:color="auto" w:fill="FFFFFF"/>
        <w:spacing w:before="0" w:beforeAutospacing="0" w:after="0" w:line="259" w:lineRule="auto"/>
        <w:ind w:left="57" w:right="57" w:firstLine="709"/>
        <w:jc w:val="both"/>
        <w:rPr>
          <w:rStyle w:val="text1"/>
          <w:i/>
          <w:iCs/>
          <w:sz w:val="28"/>
          <w:szCs w:val="28"/>
          <w:lang w:val="uk-UA"/>
        </w:rPr>
      </w:pPr>
      <w:r w:rsidRPr="00AD5782">
        <w:rPr>
          <w:i/>
          <w:sz w:val="28"/>
          <w:szCs w:val="28"/>
          <w:lang w:val="uk-UA"/>
        </w:rPr>
        <w:t xml:space="preserve">  Автономність</w:t>
      </w:r>
      <w:r w:rsidRPr="000404FC">
        <w:rPr>
          <w:sz w:val="28"/>
          <w:szCs w:val="28"/>
          <w:lang w:val="uk-UA"/>
        </w:rPr>
        <w:t xml:space="preserve"> – здатність особистості як морального суб’єкта до самовизначення на основі особистісних цінностей, ідеалів, установок, уміння виокремлювати себе із світу оточуючих людей, відділяти свої цілі від цілей інших людей</w:t>
      </w:r>
      <w:r w:rsidRPr="001C4603">
        <w:rPr>
          <w:sz w:val="28"/>
          <w:szCs w:val="28"/>
          <w:lang w:val="uk-UA"/>
        </w:rPr>
        <w:t>[</w:t>
      </w:r>
      <w:r w:rsidRPr="00961D8C">
        <w:rPr>
          <w:rStyle w:val="text1"/>
          <w:sz w:val="28"/>
          <w:szCs w:val="28"/>
          <w:lang w:val="uk-UA"/>
        </w:rPr>
        <w:t xml:space="preserve">102]. </w:t>
      </w:r>
    </w:p>
    <w:p w14:paraId="7D5ECC51"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rPr>
        <w:t xml:space="preserve">У </w:t>
      </w:r>
      <w:r w:rsidRPr="000404FC">
        <w:rPr>
          <w:rFonts w:ascii="Times New Roman" w:hAnsi="Times New Roman" w:cs="Times New Roman"/>
          <w:sz w:val="28"/>
          <w:szCs w:val="28"/>
          <w:lang w:val="uk-UA"/>
        </w:rPr>
        <w:t>філософії</w:t>
      </w:r>
      <w:r w:rsidRPr="000404FC">
        <w:rPr>
          <w:rFonts w:ascii="Times New Roman" w:hAnsi="Times New Roman" w:cs="Times New Roman"/>
          <w:sz w:val="28"/>
          <w:szCs w:val="28"/>
        </w:rPr>
        <w:t xml:space="preserve"> </w:t>
      </w:r>
      <w:r w:rsidRPr="000404FC">
        <w:rPr>
          <w:rFonts w:ascii="Times New Roman" w:hAnsi="Times New Roman" w:cs="Times New Roman"/>
          <w:sz w:val="28"/>
          <w:szCs w:val="28"/>
          <w:lang w:val="uk-UA"/>
        </w:rPr>
        <w:t xml:space="preserve">автономність </w:t>
      </w:r>
      <w:proofErr w:type="spellStart"/>
      <w:r w:rsidRPr="000404FC">
        <w:rPr>
          <w:rFonts w:ascii="Times New Roman" w:hAnsi="Times New Roman" w:cs="Times New Roman"/>
          <w:sz w:val="28"/>
          <w:szCs w:val="28"/>
          <w:lang w:val="uk-UA"/>
        </w:rPr>
        <w:t>пов</w:t>
      </w:r>
      <w:proofErr w:type="spellEnd"/>
      <w:r w:rsidRPr="000404FC">
        <w:rPr>
          <w:rFonts w:ascii="Times New Roman" w:hAnsi="Times New Roman" w:cs="Times New Roman"/>
          <w:sz w:val="28"/>
          <w:szCs w:val="28"/>
          <w:lang w:val="uk-UA"/>
        </w:rPr>
        <w:t>’</w:t>
      </w:r>
      <w:proofErr w:type="spellStart"/>
      <w:r w:rsidRPr="000404FC">
        <w:rPr>
          <w:rFonts w:ascii="Times New Roman" w:hAnsi="Times New Roman" w:cs="Times New Roman"/>
          <w:sz w:val="28"/>
          <w:szCs w:val="28"/>
        </w:rPr>
        <w:t>язується</w:t>
      </w:r>
      <w:proofErr w:type="spellEnd"/>
      <w:r w:rsidRPr="000404FC">
        <w:rPr>
          <w:rFonts w:ascii="Times New Roman" w:hAnsi="Times New Roman" w:cs="Times New Roman"/>
          <w:sz w:val="28"/>
          <w:szCs w:val="28"/>
        </w:rPr>
        <w:t xml:space="preserve"> з проблемою </w:t>
      </w:r>
      <w:r w:rsidRPr="000404FC">
        <w:rPr>
          <w:rFonts w:ascii="Times New Roman" w:hAnsi="Times New Roman" w:cs="Times New Roman"/>
          <w:sz w:val="28"/>
          <w:szCs w:val="28"/>
          <w:lang w:val="uk-UA"/>
        </w:rPr>
        <w:t>діалектики залежності і незалежності</w:t>
      </w:r>
      <w:r w:rsidRPr="000404FC">
        <w:rPr>
          <w:rFonts w:ascii="Times New Roman" w:hAnsi="Times New Roman" w:cs="Times New Roman"/>
          <w:sz w:val="28"/>
          <w:szCs w:val="28"/>
        </w:rPr>
        <w:t>.</w:t>
      </w:r>
      <w:r w:rsidRPr="000404FC">
        <w:rPr>
          <w:rFonts w:ascii="Times New Roman" w:hAnsi="Times New Roman" w:cs="Times New Roman"/>
          <w:sz w:val="28"/>
          <w:szCs w:val="28"/>
          <w:lang w:val="uk-UA"/>
        </w:rPr>
        <w:t xml:space="preserve"> При цьому автономність розглядається як дієвий фактор внутрішньої незалежності, реалізація мотивів і потреб через зовнішні умови</w:t>
      </w:r>
      <w:r w:rsidRPr="00FB0361">
        <w:rPr>
          <w:sz w:val="28"/>
          <w:szCs w:val="28"/>
          <w:lang w:val="uk-UA"/>
        </w:rPr>
        <w:t xml:space="preserve">. </w:t>
      </w:r>
      <w:r w:rsidRPr="000404FC">
        <w:rPr>
          <w:rFonts w:ascii="Times New Roman" w:hAnsi="Times New Roman" w:cs="Times New Roman"/>
          <w:sz w:val="28"/>
          <w:szCs w:val="28"/>
          <w:lang w:val="uk-UA"/>
        </w:rPr>
        <w:t xml:space="preserve">Автономність  дозволяє особистісні характеристики,   раціонально </w:t>
      </w:r>
      <w:proofErr w:type="spellStart"/>
      <w:r w:rsidRPr="000404FC">
        <w:rPr>
          <w:rFonts w:ascii="Times New Roman" w:hAnsi="Times New Roman" w:cs="Times New Roman"/>
          <w:sz w:val="28"/>
          <w:szCs w:val="28"/>
          <w:lang w:val="uk-UA"/>
        </w:rPr>
        <w:t>співвіднести</w:t>
      </w:r>
      <w:proofErr w:type="spellEnd"/>
      <w:r w:rsidRPr="000404FC">
        <w:rPr>
          <w:rFonts w:ascii="Times New Roman" w:hAnsi="Times New Roman" w:cs="Times New Roman"/>
          <w:sz w:val="28"/>
          <w:szCs w:val="28"/>
          <w:lang w:val="uk-UA"/>
        </w:rPr>
        <w:t xml:space="preserve"> їх з певними зовнішніми умовами, керувати ситуацією на основі вибору.</w:t>
      </w:r>
    </w:p>
    <w:p w14:paraId="38D13A4F" w14:textId="77777777" w:rsidR="00961D8C" w:rsidRPr="001C4603"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Під автономією особистості розуміється форма особистісного буття, інтегральна сутність якої проявляється в таких характеристиках особистості: самостійне цілепокладання; усвідомленість поведінки; розвинена рефлексія; гнучкість та креативність мислення й діяльності. Вона не зводиться ані до незалежності, ані до емансипації, але є механізмом адаптації особистості до мінливим умов, визначаючи успішність особистісного та професійного розвитку </w:t>
      </w:r>
      <w:r w:rsidRPr="001C4603">
        <w:rPr>
          <w:rFonts w:ascii="Times New Roman" w:hAnsi="Times New Roman" w:cs="Times New Roman"/>
          <w:sz w:val="28"/>
          <w:szCs w:val="28"/>
          <w:lang w:val="uk-UA"/>
        </w:rPr>
        <w:t>[84].</w:t>
      </w:r>
    </w:p>
    <w:p w14:paraId="4DB6BE57" w14:textId="77777777" w:rsidR="00961D8C" w:rsidRPr="000404FC" w:rsidRDefault="00961D8C" w:rsidP="00961D8C">
      <w:pPr>
        <w:spacing w:after="0"/>
        <w:ind w:left="57" w:right="57" w:firstLine="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П</w:t>
      </w:r>
      <w:r w:rsidRPr="000404FC">
        <w:rPr>
          <w:rFonts w:ascii="Times New Roman" w:hAnsi="Times New Roman" w:cs="Times New Roman"/>
          <w:color w:val="000000"/>
          <w:sz w:val="28"/>
          <w:szCs w:val="28"/>
          <w:lang w:val="uk-UA"/>
        </w:rPr>
        <w:t xml:space="preserve">сихологи  стверджують, що автономність виступає основою позитивної спрямованості розвитку особистості і морального здоров’я особистості, сприяє розвитку механізмів саморегуляції і </w:t>
      </w:r>
      <w:proofErr w:type="spellStart"/>
      <w:r w:rsidRPr="000404FC">
        <w:rPr>
          <w:rFonts w:ascii="Times New Roman" w:hAnsi="Times New Roman" w:cs="Times New Roman"/>
          <w:color w:val="000000"/>
          <w:sz w:val="28"/>
          <w:szCs w:val="28"/>
          <w:lang w:val="uk-UA"/>
        </w:rPr>
        <w:t>самодетермінації</w:t>
      </w:r>
      <w:proofErr w:type="spellEnd"/>
      <w:r w:rsidRPr="000404FC">
        <w:rPr>
          <w:rFonts w:ascii="Times New Roman" w:hAnsi="Times New Roman" w:cs="Times New Roman"/>
          <w:color w:val="000000"/>
          <w:sz w:val="28"/>
          <w:szCs w:val="28"/>
          <w:lang w:val="uk-UA"/>
        </w:rPr>
        <w:t xml:space="preserve"> особистості, формує відповідальність за свої дії, значимість своєї особистості і постійне прагнення до особистісного розвитку.  </w:t>
      </w:r>
    </w:p>
    <w:p w14:paraId="76B1010B" w14:textId="77777777" w:rsidR="00961D8C" w:rsidRPr="000404FC" w:rsidRDefault="00961D8C" w:rsidP="00961D8C">
      <w:pPr>
        <w:autoSpaceDE w:val="0"/>
        <w:autoSpaceDN w:val="0"/>
        <w:adjustRightInd w:val="0"/>
        <w:spacing w:after="0"/>
        <w:ind w:left="57" w:right="57" w:firstLine="709"/>
        <w:jc w:val="both"/>
        <w:rPr>
          <w:rFonts w:ascii="Times New Roman" w:hAnsi="Times New Roman" w:cs="Times New Roman"/>
          <w:b/>
          <w:color w:val="000000"/>
          <w:sz w:val="28"/>
          <w:szCs w:val="28"/>
          <w:lang w:val="uk-UA"/>
        </w:rPr>
      </w:pPr>
      <w:r w:rsidRPr="000404FC">
        <w:rPr>
          <w:rFonts w:ascii="Times New Roman" w:hAnsi="Times New Roman" w:cs="Times New Roman"/>
          <w:color w:val="000000"/>
          <w:sz w:val="28"/>
          <w:szCs w:val="28"/>
          <w:lang w:val="uk-UA"/>
        </w:rPr>
        <w:t xml:space="preserve">Автономність як поняття прийнято асоціювати з уміннями спрямовувати особисту діяльність, з незалежністю суджень, здатністю до критичної рефлексії, прийняттю рішень і незалежністю дій </w:t>
      </w:r>
      <w:r w:rsidRPr="000404FC">
        <w:rPr>
          <w:rFonts w:ascii="Times New Roman" w:hAnsi="Times New Roman" w:cs="Times New Roman"/>
          <w:b/>
          <w:color w:val="000000"/>
          <w:sz w:val="28"/>
          <w:szCs w:val="28"/>
          <w:lang w:val="uk-UA"/>
        </w:rPr>
        <w:t>.</w:t>
      </w:r>
    </w:p>
    <w:p w14:paraId="7F820358"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lastRenderedPageBreak/>
        <w:t xml:space="preserve">    У роботі «</w:t>
      </w:r>
      <w:r w:rsidRPr="000404FC">
        <w:rPr>
          <w:rFonts w:ascii="Times New Roman" w:hAnsi="Times New Roman" w:cs="Times New Roman"/>
          <w:sz w:val="28"/>
          <w:szCs w:val="28"/>
          <w:lang w:val="en-US"/>
        </w:rPr>
        <w:t>Learning</w:t>
      </w:r>
      <w:r w:rsidRPr="000404FC">
        <w:rPr>
          <w:rFonts w:ascii="Times New Roman" w:hAnsi="Times New Roman" w:cs="Times New Roman"/>
          <w:sz w:val="28"/>
          <w:szCs w:val="28"/>
          <w:lang w:val="en-GB"/>
        </w:rPr>
        <w:t xml:space="preserve"> </w:t>
      </w:r>
      <w:r w:rsidRPr="000404FC">
        <w:rPr>
          <w:rFonts w:ascii="Times New Roman" w:hAnsi="Times New Roman" w:cs="Times New Roman"/>
          <w:sz w:val="28"/>
          <w:szCs w:val="28"/>
          <w:lang w:val="en-US"/>
        </w:rPr>
        <w:t>to</w:t>
      </w:r>
      <w:r w:rsidRPr="000404FC">
        <w:rPr>
          <w:rFonts w:ascii="Times New Roman" w:hAnsi="Times New Roman" w:cs="Times New Roman"/>
          <w:sz w:val="28"/>
          <w:szCs w:val="28"/>
          <w:lang w:val="en-GB"/>
        </w:rPr>
        <w:t xml:space="preserve"> </w:t>
      </w:r>
      <w:r w:rsidRPr="000404FC">
        <w:rPr>
          <w:rFonts w:ascii="Times New Roman" w:hAnsi="Times New Roman" w:cs="Times New Roman"/>
          <w:sz w:val="28"/>
          <w:szCs w:val="28"/>
          <w:lang w:val="en-US"/>
        </w:rPr>
        <w:t>learn</w:t>
      </w:r>
      <w:r w:rsidRPr="000404FC">
        <w:rPr>
          <w:rFonts w:ascii="Times New Roman" w:hAnsi="Times New Roman" w:cs="Times New Roman"/>
          <w:sz w:val="28"/>
          <w:szCs w:val="28"/>
          <w:lang w:val="en-GB"/>
        </w:rPr>
        <w:t>»</w:t>
      </w:r>
      <w:r w:rsidRPr="000404FC">
        <w:rPr>
          <w:rFonts w:ascii="Times New Roman" w:hAnsi="Times New Roman" w:cs="Times New Roman"/>
          <w:sz w:val="28"/>
          <w:szCs w:val="28"/>
          <w:lang w:val="uk-UA"/>
        </w:rPr>
        <w:t xml:space="preserve"> («Як навчитися вчитися») </w:t>
      </w:r>
      <w:proofErr w:type="spellStart"/>
      <w:r w:rsidRPr="000404FC">
        <w:rPr>
          <w:rFonts w:ascii="Times New Roman" w:hAnsi="Times New Roman" w:cs="Times New Roman"/>
          <w:sz w:val="28"/>
          <w:szCs w:val="28"/>
          <w:lang w:val="uk-UA"/>
        </w:rPr>
        <w:t>Дж</w:t>
      </w:r>
      <w:proofErr w:type="spellEnd"/>
      <w:r w:rsidRPr="000404FC">
        <w:rPr>
          <w:rFonts w:ascii="Times New Roman" w:hAnsi="Times New Roman" w:cs="Times New Roman"/>
          <w:sz w:val="28"/>
          <w:szCs w:val="28"/>
          <w:lang w:val="uk-UA"/>
        </w:rPr>
        <w:t xml:space="preserve">. Трім пояснює автономність як бажання і здібність діяти самостійно як соціально-відповідальна особа, а також скеровувати свої особистісні дії,  процес навчання на користь собі </w:t>
      </w:r>
    </w:p>
    <w:p w14:paraId="39C74D04" w14:textId="77777777" w:rsidR="00961D8C" w:rsidRPr="001C4603"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 Д</w:t>
      </w:r>
      <w:r>
        <w:rPr>
          <w:rFonts w:ascii="Times New Roman" w:hAnsi="Times New Roman" w:cs="Times New Roman"/>
          <w:sz w:val="28"/>
          <w:szCs w:val="28"/>
          <w:lang w:val="uk-UA"/>
        </w:rPr>
        <w:t>.</w:t>
      </w:r>
      <w:r w:rsidRPr="000404FC">
        <w:rPr>
          <w:rFonts w:ascii="Times New Roman" w:hAnsi="Times New Roman" w:cs="Times New Roman"/>
          <w:sz w:val="28"/>
          <w:szCs w:val="28"/>
          <w:lang w:val="uk-UA"/>
        </w:rPr>
        <w:t xml:space="preserve"> </w:t>
      </w:r>
      <w:proofErr w:type="spellStart"/>
      <w:r w:rsidRPr="000404FC">
        <w:rPr>
          <w:rFonts w:ascii="Times New Roman" w:hAnsi="Times New Roman" w:cs="Times New Roman"/>
          <w:sz w:val="28"/>
          <w:szCs w:val="28"/>
          <w:lang w:val="uk-UA"/>
        </w:rPr>
        <w:t>Літтл</w:t>
      </w:r>
      <w:proofErr w:type="spellEnd"/>
      <w:r w:rsidRPr="000404FC">
        <w:rPr>
          <w:rFonts w:ascii="Times New Roman" w:hAnsi="Times New Roman" w:cs="Times New Roman"/>
          <w:sz w:val="28"/>
          <w:szCs w:val="28"/>
          <w:lang w:val="uk-UA"/>
        </w:rPr>
        <w:t xml:space="preserve"> вважає автономність психологічним ставленням особистості до процесу навчання та професійної діяльності, яке виявляється у здатності до відокремлення, критичної рефлексії, прийняття рішень і незалежності у </w:t>
      </w:r>
      <w:r w:rsidRPr="00BC0EA9">
        <w:rPr>
          <w:rFonts w:ascii="Times New Roman" w:hAnsi="Times New Roman" w:cs="Times New Roman"/>
          <w:sz w:val="28"/>
          <w:szCs w:val="28"/>
          <w:lang w:val="uk-UA"/>
        </w:rPr>
        <w:t>діяльності</w:t>
      </w:r>
      <w:r w:rsidRPr="001C4603">
        <w:rPr>
          <w:rFonts w:ascii="Times New Roman" w:hAnsi="Times New Roman" w:cs="Times New Roman"/>
          <w:sz w:val="28"/>
          <w:szCs w:val="28"/>
          <w:lang w:val="uk-UA"/>
        </w:rPr>
        <w:t>[</w:t>
      </w:r>
      <w:r w:rsidRPr="001C4603">
        <w:rPr>
          <w:rStyle w:val="fontstyle19"/>
          <w:rFonts w:ascii="Times New Roman" w:hAnsi="Times New Roman" w:cs="Times New Roman"/>
          <w:sz w:val="28"/>
          <w:szCs w:val="28"/>
          <w:lang w:val="uk-UA"/>
        </w:rPr>
        <w:t>110</w:t>
      </w:r>
      <w:r w:rsidRPr="001C4603">
        <w:rPr>
          <w:rFonts w:ascii="Times New Roman" w:hAnsi="Times New Roman" w:cs="Times New Roman"/>
          <w:sz w:val="28"/>
          <w:szCs w:val="28"/>
          <w:lang w:val="uk-UA"/>
        </w:rPr>
        <w:t xml:space="preserve">]. </w:t>
      </w:r>
    </w:p>
    <w:p w14:paraId="2DE26AA5" w14:textId="77777777" w:rsidR="00961D8C" w:rsidRPr="001C4603" w:rsidRDefault="00961D8C" w:rsidP="00961D8C">
      <w:pPr>
        <w:spacing w:after="0"/>
        <w:ind w:left="57" w:right="57" w:firstLine="709"/>
        <w:jc w:val="both"/>
        <w:rPr>
          <w:rFonts w:ascii="Times New Roman" w:hAnsi="Times New Roman" w:cs="Times New Roman"/>
          <w:sz w:val="28"/>
          <w:szCs w:val="28"/>
          <w:lang w:val="uk-UA"/>
        </w:rPr>
      </w:pPr>
      <w:r w:rsidRPr="00BC0EA9">
        <w:rPr>
          <w:rFonts w:ascii="Times New Roman" w:hAnsi="Times New Roman" w:cs="Times New Roman"/>
          <w:sz w:val="28"/>
          <w:szCs w:val="28"/>
          <w:lang w:val="uk-UA"/>
        </w:rPr>
        <w:t xml:space="preserve">Л. Маріані вважає, що автономність людини неможлива без залежності, яка зумовлює прагнення до незалежності. Він </w:t>
      </w:r>
      <w:proofErr w:type="spellStart"/>
      <w:r w:rsidRPr="00BC0EA9">
        <w:rPr>
          <w:rFonts w:ascii="Times New Roman" w:hAnsi="Times New Roman" w:cs="Times New Roman"/>
          <w:sz w:val="28"/>
          <w:szCs w:val="28"/>
          <w:lang w:val="uk-UA"/>
        </w:rPr>
        <w:t>співставляє</w:t>
      </w:r>
      <w:proofErr w:type="spellEnd"/>
      <w:r w:rsidRPr="00BC0EA9">
        <w:rPr>
          <w:rFonts w:ascii="Times New Roman" w:hAnsi="Times New Roman" w:cs="Times New Roman"/>
          <w:sz w:val="28"/>
          <w:szCs w:val="28"/>
          <w:lang w:val="uk-UA"/>
        </w:rPr>
        <w:t xml:space="preserve"> поняття «автономність» і «залежність» з поняттями «виклик» і «підтримка» </w:t>
      </w:r>
      <w:r w:rsidRPr="001C4603">
        <w:rPr>
          <w:rFonts w:ascii="Times New Roman" w:hAnsi="Times New Roman" w:cs="Times New Roman"/>
          <w:sz w:val="28"/>
          <w:szCs w:val="28"/>
          <w:lang w:val="uk-UA"/>
        </w:rPr>
        <w:t>[113].</w:t>
      </w:r>
    </w:p>
    <w:p w14:paraId="62220DC3" w14:textId="77777777" w:rsidR="00961D8C" w:rsidRPr="00BC0EA9" w:rsidRDefault="00961D8C" w:rsidP="00961D8C">
      <w:pPr>
        <w:spacing w:after="0"/>
        <w:ind w:left="57" w:right="57" w:firstLine="709"/>
        <w:jc w:val="both"/>
        <w:rPr>
          <w:rFonts w:ascii="Times New Roman" w:hAnsi="Times New Roman" w:cs="Times New Roman"/>
          <w:sz w:val="28"/>
          <w:szCs w:val="28"/>
          <w:lang w:val="uk-UA"/>
        </w:rPr>
      </w:pPr>
      <w:r w:rsidRPr="00BC0EA9">
        <w:rPr>
          <w:rFonts w:ascii="Times New Roman" w:hAnsi="Times New Roman" w:cs="Times New Roman"/>
          <w:sz w:val="28"/>
          <w:szCs w:val="28"/>
          <w:lang w:val="uk-UA"/>
        </w:rPr>
        <w:t xml:space="preserve">Л. </w:t>
      </w:r>
      <w:proofErr w:type="spellStart"/>
      <w:r w:rsidRPr="00BC0EA9">
        <w:rPr>
          <w:rFonts w:ascii="Times New Roman" w:hAnsi="Times New Roman" w:cs="Times New Roman"/>
          <w:sz w:val="28"/>
          <w:szCs w:val="28"/>
          <w:lang w:val="uk-UA"/>
        </w:rPr>
        <w:t>Дікінсон</w:t>
      </w:r>
      <w:proofErr w:type="spellEnd"/>
      <w:r w:rsidRPr="00BC0EA9">
        <w:rPr>
          <w:rFonts w:ascii="Times New Roman" w:hAnsi="Times New Roman" w:cs="Times New Roman"/>
          <w:sz w:val="28"/>
          <w:szCs w:val="28"/>
          <w:lang w:val="uk-UA"/>
        </w:rPr>
        <w:t xml:space="preserve"> порівнює автономність з поняттями «</w:t>
      </w:r>
      <w:proofErr w:type="spellStart"/>
      <w:r w:rsidRPr="00BC0EA9">
        <w:rPr>
          <w:rFonts w:ascii="Times New Roman" w:hAnsi="Times New Roman" w:cs="Times New Roman"/>
          <w:sz w:val="28"/>
          <w:szCs w:val="28"/>
          <w:lang w:val="uk-UA"/>
        </w:rPr>
        <w:t>самокерівництво</w:t>
      </w:r>
      <w:proofErr w:type="spellEnd"/>
      <w:r w:rsidRPr="00BC0EA9">
        <w:rPr>
          <w:rFonts w:ascii="Times New Roman" w:hAnsi="Times New Roman" w:cs="Times New Roman"/>
          <w:sz w:val="28"/>
          <w:szCs w:val="28"/>
          <w:lang w:val="uk-UA"/>
        </w:rPr>
        <w:t>»  (</w:t>
      </w:r>
      <w:r w:rsidRPr="00BC0EA9">
        <w:rPr>
          <w:rFonts w:ascii="Times New Roman" w:hAnsi="Times New Roman" w:cs="Times New Roman"/>
          <w:sz w:val="28"/>
          <w:szCs w:val="28"/>
          <w:lang w:val="en-US"/>
        </w:rPr>
        <w:t>self</w:t>
      </w:r>
      <w:r w:rsidRPr="00BC0EA9">
        <w:rPr>
          <w:rFonts w:ascii="Times New Roman" w:hAnsi="Times New Roman" w:cs="Times New Roman"/>
          <w:sz w:val="28"/>
          <w:szCs w:val="28"/>
          <w:lang w:val="uk-UA"/>
        </w:rPr>
        <w:t>-</w:t>
      </w:r>
      <w:r w:rsidRPr="00BC0EA9">
        <w:rPr>
          <w:rFonts w:ascii="Times New Roman" w:hAnsi="Times New Roman" w:cs="Times New Roman"/>
          <w:sz w:val="28"/>
          <w:szCs w:val="28"/>
          <w:lang w:val="en-US"/>
        </w:rPr>
        <w:t>direction</w:t>
      </w:r>
      <w:r w:rsidRPr="00BC0EA9">
        <w:rPr>
          <w:rFonts w:ascii="Times New Roman" w:hAnsi="Times New Roman" w:cs="Times New Roman"/>
          <w:sz w:val="28"/>
          <w:szCs w:val="28"/>
          <w:lang w:val="uk-UA"/>
        </w:rPr>
        <w:t>), «індивідуалізація» (</w:t>
      </w:r>
      <w:proofErr w:type="spellStart"/>
      <w:r w:rsidRPr="00BC0EA9">
        <w:rPr>
          <w:rFonts w:ascii="Times New Roman" w:hAnsi="Times New Roman" w:cs="Times New Roman"/>
          <w:sz w:val="28"/>
          <w:szCs w:val="28"/>
          <w:lang w:val="en-US"/>
        </w:rPr>
        <w:t>individualised</w:t>
      </w:r>
      <w:proofErr w:type="spellEnd"/>
      <w:r w:rsidRPr="00BC0EA9">
        <w:rPr>
          <w:rFonts w:ascii="Times New Roman" w:hAnsi="Times New Roman" w:cs="Times New Roman"/>
          <w:sz w:val="28"/>
          <w:szCs w:val="28"/>
          <w:lang w:val="uk-UA"/>
        </w:rPr>
        <w:t xml:space="preserve"> </w:t>
      </w:r>
      <w:r w:rsidRPr="00BC0EA9">
        <w:rPr>
          <w:rFonts w:ascii="Times New Roman" w:hAnsi="Times New Roman" w:cs="Times New Roman"/>
          <w:sz w:val="28"/>
          <w:szCs w:val="28"/>
          <w:lang w:val="en-US"/>
        </w:rPr>
        <w:t>instruction</w:t>
      </w:r>
      <w:r w:rsidRPr="00BC0EA9">
        <w:rPr>
          <w:rFonts w:ascii="Times New Roman" w:hAnsi="Times New Roman" w:cs="Times New Roman"/>
          <w:sz w:val="28"/>
          <w:szCs w:val="28"/>
          <w:lang w:val="uk-UA"/>
        </w:rPr>
        <w:t>) [</w:t>
      </w:r>
      <w:proofErr w:type="spellStart"/>
      <w:r w:rsidRPr="009862C9">
        <w:rPr>
          <w:color w:val="000000"/>
          <w:sz w:val="28"/>
          <w:szCs w:val="28"/>
          <w:lang w:val="uk-UA"/>
        </w:rPr>
        <w:t>Dickinson</w:t>
      </w:r>
      <w:proofErr w:type="spellEnd"/>
      <w:r w:rsidRPr="00BC0EA9">
        <w:rPr>
          <w:rFonts w:ascii="Times New Roman" w:hAnsi="Times New Roman" w:cs="Times New Roman"/>
          <w:sz w:val="28"/>
          <w:szCs w:val="28"/>
          <w:lang w:val="uk-UA"/>
        </w:rPr>
        <w:t xml:space="preserve">]. </w:t>
      </w:r>
    </w:p>
    <w:p w14:paraId="4F76D92A" w14:textId="77777777" w:rsidR="00961D8C" w:rsidRPr="001C4603" w:rsidRDefault="00961D8C" w:rsidP="00961D8C">
      <w:pPr>
        <w:spacing w:after="0"/>
        <w:ind w:left="57" w:right="57" w:firstLine="709"/>
        <w:jc w:val="both"/>
        <w:rPr>
          <w:rFonts w:ascii="Times New Roman" w:hAnsi="Times New Roman" w:cs="Times New Roman"/>
          <w:sz w:val="28"/>
          <w:szCs w:val="28"/>
          <w:lang w:val="uk-UA"/>
        </w:rPr>
      </w:pPr>
      <w:r w:rsidRPr="00BC0EA9">
        <w:rPr>
          <w:rFonts w:ascii="Times New Roman" w:hAnsi="Times New Roman" w:cs="Times New Roman"/>
          <w:sz w:val="28"/>
          <w:szCs w:val="28"/>
          <w:lang w:val="uk-UA"/>
        </w:rPr>
        <w:t xml:space="preserve"> Заслуговує на увагу робота Л. Ван </w:t>
      </w:r>
      <w:proofErr w:type="spellStart"/>
      <w:r w:rsidRPr="00BC0EA9">
        <w:rPr>
          <w:rFonts w:ascii="Times New Roman" w:hAnsi="Times New Roman" w:cs="Times New Roman"/>
          <w:sz w:val="28"/>
          <w:szCs w:val="28"/>
          <w:lang w:val="uk-UA"/>
        </w:rPr>
        <w:t>Лієра</w:t>
      </w:r>
      <w:proofErr w:type="spellEnd"/>
      <w:r w:rsidRPr="00BC0EA9">
        <w:rPr>
          <w:rFonts w:ascii="Times New Roman" w:hAnsi="Times New Roman" w:cs="Times New Roman"/>
          <w:sz w:val="28"/>
          <w:szCs w:val="28"/>
          <w:lang w:val="uk-UA"/>
        </w:rPr>
        <w:t xml:space="preserve"> «Інтерактивність у навчальній програмі з вивчення мови». Автономна особистість, згідно Л. Ван </w:t>
      </w:r>
      <w:proofErr w:type="spellStart"/>
      <w:r w:rsidRPr="00BC0EA9">
        <w:rPr>
          <w:rFonts w:ascii="Times New Roman" w:hAnsi="Times New Roman" w:cs="Times New Roman"/>
          <w:sz w:val="28"/>
          <w:szCs w:val="28"/>
          <w:lang w:val="uk-UA"/>
        </w:rPr>
        <w:t>Лієру</w:t>
      </w:r>
      <w:proofErr w:type="spellEnd"/>
      <w:r w:rsidRPr="00BC0EA9">
        <w:rPr>
          <w:rFonts w:ascii="Times New Roman" w:hAnsi="Times New Roman" w:cs="Times New Roman"/>
          <w:sz w:val="28"/>
          <w:szCs w:val="28"/>
          <w:lang w:val="uk-UA"/>
        </w:rPr>
        <w:t xml:space="preserve"> – активна, відповідальна людина, здатна самостійно приймати рішення відносно того, що і як робити</w:t>
      </w:r>
      <w:r w:rsidRPr="001C4603">
        <w:rPr>
          <w:rFonts w:ascii="Times New Roman" w:hAnsi="Times New Roman" w:cs="Times New Roman"/>
          <w:sz w:val="28"/>
          <w:szCs w:val="28"/>
          <w:lang w:val="uk-UA"/>
        </w:rPr>
        <w:t>[112] .</w:t>
      </w:r>
    </w:p>
    <w:p w14:paraId="1D760C9B" w14:textId="77777777" w:rsidR="00961D8C" w:rsidRPr="000404FC" w:rsidRDefault="00961D8C" w:rsidP="00961D8C">
      <w:pPr>
        <w:spacing w:after="0"/>
        <w:ind w:left="57" w:right="57" w:firstLine="709"/>
        <w:jc w:val="both"/>
        <w:rPr>
          <w:rFonts w:ascii="Times New Roman" w:hAnsi="Times New Roman" w:cs="Times New Roman"/>
          <w:b/>
          <w:sz w:val="28"/>
          <w:szCs w:val="28"/>
          <w:lang w:val="uk-UA"/>
        </w:rPr>
      </w:pPr>
      <w:r w:rsidRPr="00BC0EA9">
        <w:rPr>
          <w:rFonts w:ascii="Times New Roman" w:hAnsi="Times New Roman" w:cs="Times New Roman"/>
          <w:sz w:val="28"/>
          <w:szCs w:val="28"/>
          <w:lang w:val="uk-UA"/>
        </w:rPr>
        <w:t xml:space="preserve"> Учені М. Брін та С. Манн визначають такі риси автономності: відповідальність, внутрішня</w:t>
      </w:r>
      <w:r w:rsidRPr="000404FC">
        <w:rPr>
          <w:rFonts w:ascii="Times New Roman" w:hAnsi="Times New Roman" w:cs="Times New Roman"/>
          <w:sz w:val="28"/>
          <w:szCs w:val="28"/>
          <w:lang w:val="uk-UA"/>
        </w:rPr>
        <w:t xml:space="preserve"> і зовнішня мотивація, самоконтроль і впевненість у собі, мета когнітивні уміння, мобільність мислення, готовність та здатність до змін, цілеспрямованість, здатність до партнерської взаємодії. </w:t>
      </w:r>
      <w:r w:rsidRPr="000404FC">
        <w:rPr>
          <w:rFonts w:ascii="Times New Roman" w:hAnsi="Times New Roman" w:cs="Times New Roman"/>
          <w:b/>
          <w:sz w:val="28"/>
          <w:szCs w:val="28"/>
          <w:lang w:val="uk-UA"/>
        </w:rPr>
        <w:t xml:space="preserve"> </w:t>
      </w:r>
    </w:p>
    <w:p w14:paraId="54CE62CF" w14:textId="77777777" w:rsidR="00961D8C" w:rsidRPr="001C4603"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Англійський учений Д. Ньюман  виділяє етапи формування автономності: усвідомлення цілей і завдань; </w:t>
      </w:r>
      <w:proofErr w:type="spellStart"/>
      <w:r w:rsidRPr="000404FC">
        <w:rPr>
          <w:rFonts w:ascii="Times New Roman" w:hAnsi="Times New Roman" w:cs="Times New Roman"/>
          <w:sz w:val="28"/>
          <w:szCs w:val="28"/>
          <w:lang w:val="uk-UA"/>
        </w:rPr>
        <w:t>включеність</w:t>
      </w:r>
      <w:proofErr w:type="spellEnd"/>
      <w:r w:rsidRPr="000404FC">
        <w:rPr>
          <w:rFonts w:ascii="Times New Roman" w:hAnsi="Times New Roman" w:cs="Times New Roman"/>
          <w:sz w:val="28"/>
          <w:szCs w:val="28"/>
          <w:lang w:val="uk-UA"/>
        </w:rPr>
        <w:t>, що передбачає можливість вибору способів вирішення завдань; безпосередня участь в реалізації запланованих змін; вибір шляхів для реалізації завдань, що найбільш відповідають власній особистості; вихід за межі тієї структури, в якій відбувається професійна діяльність</w:t>
      </w:r>
      <w:r w:rsidRPr="001C4603">
        <w:rPr>
          <w:rFonts w:ascii="Times New Roman" w:hAnsi="Times New Roman" w:cs="Times New Roman"/>
          <w:sz w:val="28"/>
          <w:szCs w:val="28"/>
          <w:lang w:val="uk-UA"/>
        </w:rPr>
        <w:t>[93].</w:t>
      </w:r>
    </w:p>
    <w:p w14:paraId="0CB18A80" w14:textId="77777777" w:rsidR="00961D8C" w:rsidRPr="000404FC" w:rsidRDefault="00961D8C" w:rsidP="00961D8C">
      <w:pPr>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 </w:t>
      </w:r>
      <w:r w:rsidRPr="000404FC">
        <w:rPr>
          <w:rFonts w:ascii="Times New Roman" w:hAnsi="Times New Roman" w:cs="Times New Roman"/>
          <w:color w:val="000000"/>
          <w:sz w:val="28"/>
          <w:szCs w:val="28"/>
          <w:lang w:val="uk-UA"/>
        </w:rPr>
        <w:t>Автономність забезпечує стимуляцію розвитку творчих здібностей і моральних якостей особистості, її духовного потенціалу, соціальної компетентності, позитивної Я-концепції, виховання поваги до прав і свобод особистості і навиків функціонування у демократичному просторі.</w:t>
      </w:r>
    </w:p>
    <w:p w14:paraId="121B082D" w14:textId="676E94BA" w:rsidR="00961D8C" w:rsidRPr="000404FC"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  О. </w:t>
      </w:r>
      <w:proofErr w:type="spellStart"/>
      <w:r w:rsidRPr="000404FC">
        <w:rPr>
          <w:rFonts w:ascii="Times New Roman" w:hAnsi="Times New Roman" w:cs="Times New Roman"/>
          <w:sz w:val="28"/>
          <w:szCs w:val="28"/>
          <w:lang w:val="uk-UA"/>
        </w:rPr>
        <w:t>Камалетдінова</w:t>
      </w:r>
      <w:proofErr w:type="spellEnd"/>
      <w:r w:rsidRPr="000404FC">
        <w:rPr>
          <w:rFonts w:ascii="Times New Roman" w:hAnsi="Times New Roman" w:cs="Times New Roman"/>
          <w:sz w:val="28"/>
          <w:szCs w:val="28"/>
          <w:lang w:val="uk-UA"/>
        </w:rPr>
        <w:t xml:space="preserve"> зазначає, що автономність особистості може слугувати показником особистісного здоров'я і психічної стійкості, індикатором позитивного спрямування особистісного розвитку</w:t>
      </w:r>
      <w:r w:rsidRPr="001C4603">
        <w:rPr>
          <w:rFonts w:ascii="Times New Roman" w:hAnsi="Times New Roman" w:cs="Times New Roman"/>
          <w:sz w:val="28"/>
          <w:szCs w:val="28"/>
          <w:lang w:val="uk-UA"/>
        </w:rPr>
        <w:t>[45].</w:t>
      </w:r>
      <w:r w:rsidRPr="000404FC">
        <w:rPr>
          <w:rFonts w:ascii="Times New Roman" w:hAnsi="Times New Roman" w:cs="Times New Roman"/>
          <w:sz w:val="28"/>
          <w:szCs w:val="28"/>
          <w:lang w:val="uk-UA"/>
        </w:rPr>
        <w:t xml:space="preserve"> </w:t>
      </w:r>
    </w:p>
    <w:p w14:paraId="32155840" w14:textId="77777777" w:rsidR="00961D8C" w:rsidRPr="000404FC"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lang w:val="uk-UA"/>
        </w:rPr>
      </w:pPr>
      <w:r w:rsidRPr="000404FC">
        <w:rPr>
          <w:rFonts w:ascii="Times New Roman" w:hAnsi="Times New Roman" w:cs="Times New Roman"/>
          <w:color w:val="000000"/>
          <w:sz w:val="28"/>
          <w:szCs w:val="28"/>
          <w:lang w:val="uk-UA"/>
        </w:rPr>
        <w:t>У педагогічних дослідженнях акцентується увага на тому, що тільки вільна людина, яка здолала страх і залежність від зовнішньої оцінки, від нав’язаних цілей, засобів, методів, педагогічних стереотипів, може бути мудрим наставником інших</w:t>
      </w:r>
      <w:r w:rsidRPr="00FB0361">
        <w:rPr>
          <w:sz w:val="28"/>
          <w:szCs w:val="28"/>
          <w:lang w:val="uk-UA"/>
        </w:rPr>
        <w:t>.</w:t>
      </w:r>
    </w:p>
    <w:p w14:paraId="77E76809" w14:textId="77777777" w:rsidR="00961D8C" w:rsidRPr="000404FC"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color w:val="000000"/>
          <w:sz w:val="28"/>
          <w:szCs w:val="28"/>
          <w:lang w:val="uk-UA"/>
        </w:rPr>
        <w:t xml:space="preserve"> </w:t>
      </w:r>
      <w:r w:rsidRPr="000404FC">
        <w:rPr>
          <w:rFonts w:ascii="Times New Roman" w:hAnsi="Times New Roman" w:cs="Times New Roman"/>
          <w:sz w:val="28"/>
          <w:szCs w:val="28"/>
          <w:lang w:val="uk-UA"/>
        </w:rPr>
        <w:t>У педагогічному словнику академіка  С. Гончаренка автономія розглядається як встановлення норм (правил) для самого себе</w:t>
      </w:r>
      <w:r>
        <w:rPr>
          <w:rFonts w:ascii="Times New Roman" w:hAnsi="Times New Roman" w:cs="Times New Roman"/>
          <w:sz w:val="28"/>
          <w:szCs w:val="28"/>
          <w:lang w:val="uk-UA"/>
        </w:rPr>
        <w:t xml:space="preserve"> </w:t>
      </w:r>
      <w:r w:rsidRPr="001C4603">
        <w:rPr>
          <w:rFonts w:ascii="Times New Roman" w:hAnsi="Times New Roman" w:cs="Times New Roman"/>
          <w:sz w:val="28"/>
          <w:szCs w:val="28"/>
          <w:lang w:val="uk-UA"/>
        </w:rPr>
        <w:t>[30, c. 12-13].</w:t>
      </w:r>
      <w:r w:rsidRPr="000404FC">
        <w:rPr>
          <w:rFonts w:ascii="Times New Roman" w:hAnsi="Times New Roman" w:cs="Times New Roman"/>
          <w:sz w:val="28"/>
          <w:szCs w:val="28"/>
          <w:lang w:val="uk-UA"/>
        </w:rPr>
        <w:t xml:space="preserve"> </w:t>
      </w:r>
      <w:r w:rsidRPr="000404FC">
        <w:rPr>
          <w:rFonts w:ascii="Times New Roman" w:hAnsi="Times New Roman" w:cs="Times New Roman"/>
          <w:sz w:val="28"/>
          <w:szCs w:val="28"/>
          <w:lang w:val="uk-UA"/>
        </w:rPr>
        <w:lastRenderedPageBreak/>
        <w:t xml:space="preserve">Суб’єктом автономії може бути як особистість, так і група людей.  Це індивідуальна позиція людини і незалежність у виборі мотивів, мети, стилю поведінки та ін.  </w:t>
      </w:r>
    </w:p>
    <w:p w14:paraId="038F2AD8" w14:textId="77777777" w:rsidR="00961D8C" w:rsidRPr="000404FC"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Особливого значення має професійна автономність</w:t>
      </w:r>
      <w:r>
        <w:rPr>
          <w:rFonts w:ascii="Times New Roman" w:hAnsi="Times New Roman" w:cs="Times New Roman"/>
          <w:sz w:val="28"/>
          <w:szCs w:val="28"/>
          <w:lang w:val="uk-UA"/>
        </w:rPr>
        <w:t xml:space="preserve"> для</w:t>
      </w:r>
      <w:r w:rsidRPr="000404F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404FC">
        <w:rPr>
          <w:rFonts w:ascii="Times New Roman" w:hAnsi="Times New Roman" w:cs="Times New Roman"/>
          <w:sz w:val="28"/>
          <w:szCs w:val="28"/>
          <w:lang w:val="uk-UA"/>
        </w:rPr>
        <w:t>професійної соціалізації  і формування професіоналізму</w:t>
      </w:r>
      <w:r>
        <w:rPr>
          <w:rFonts w:ascii="Times New Roman" w:hAnsi="Times New Roman" w:cs="Times New Roman"/>
          <w:sz w:val="28"/>
          <w:szCs w:val="28"/>
          <w:lang w:val="uk-UA"/>
        </w:rPr>
        <w:t>,</w:t>
      </w:r>
      <w:r w:rsidRPr="000404FC">
        <w:rPr>
          <w:rFonts w:ascii="Times New Roman" w:hAnsi="Times New Roman" w:cs="Times New Roman"/>
          <w:sz w:val="28"/>
          <w:szCs w:val="28"/>
          <w:lang w:val="uk-UA"/>
        </w:rPr>
        <w:t xml:space="preserve"> забезпечення психологічного комфорту, задоволеності роботою</w:t>
      </w:r>
      <w:r>
        <w:rPr>
          <w:rFonts w:ascii="Times New Roman" w:hAnsi="Times New Roman" w:cs="Times New Roman"/>
          <w:sz w:val="28"/>
          <w:szCs w:val="28"/>
          <w:lang w:val="uk-UA"/>
        </w:rPr>
        <w:t xml:space="preserve">, </w:t>
      </w:r>
      <w:r w:rsidRPr="000404FC">
        <w:rPr>
          <w:rFonts w:ascii="Times New Roman" w:hAnsi="Times New Roman" w:cs="Times New Roman"/>
          <w:sz w:val="28"/>
          <w:szCs w:val="28"/>
          <w:lang w:val="uk-UA"/>
        </w:rPr>
        <w:t>профілактики емоційного вигорання</w:t>
      </w:r>
      <w:r>
        <w:rPr>
          <w:rFonts w:ascii="Times New Roman" w:hAnsi="Times New Roman" w:cs="Times New Roman"/>
          <w:sz w:val="28"/>
          <w:szCs w:val="28"/>
          <w:lang w:val="uk-UA"/>
        </w:rPr>
        <w:t>,</w:t>
      </w:r>
      <w:r w:rsidRPr="000404F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404FC">
        <w:rPr>
          <w:rFonts w:ascii="Times New Roman" w:hAnsi="Times New Roman" w:cs="Times New Roman"/>
          <w:sz w:val="28"/>
          <w:szCs w:val="28"/>
          <w:lang w:val="uk-UA"/>
        </w:rPr>
        <w:t xml:space="preserve"> самореалізаці</w:t>
      </w:r>
      <w:r>
        <w:rPr>
          <w:rFonts w:ascii="Times New Roman" w:hAnsi="Times New Roman" w:cs="Times New Roman"/>
          <w:sz w:val="28"/>
          <w:szCs w:val="28"/>
          <w:lang w:val="uk-UA"/>
        </w:rPr>
        <w:t>ї,</w:t>
      </w:r>
      <w:r w:rsidRPr="000404FC">
        <w:rPr>
          <w:rFonts w:ascii="Times New Roman" w:hAnsi="Times New Roman" w:cs="Times New Roman"/>
          <w:sz w:val="28"/>
          <w:szCs w:val="28"/>
          <w:lang w:val="uk-UA"/>
        </w:rPr>
        <w:t xml:space="preserve"> стійк</w:t>
      </w:r>
      <w:r>
        <w:rPr>
          <w:rFonts w:ascii="Times New Roman" w:hAnsi="Times New Roman" w:cs="Times New Roman"/>
          <w:sz w:val="28"/>
          <w:szCs w:val="28"/>
          <w:lang w:val="uk-UA"/>
        </w:rPr>
        <w:t>о</w:t>
      </w:r>
      <w:r w:rsidRPr="000404FC">
        <w:rPr>
          <w:rFonts w:ascii="Times New Roman" w:hAnsi="Times New Roman" w:cs="Times New Roman"/>
          <w:sz w:val="28"/>
          <w:szCs w:val="28"/>
          <w:lang w:val="uk-UA"/>
        </w:rPr>
        <w:t>ст</w:t>
      </w:r>
      <w:r>
        <w:rPr>
          <w:rFonts w:ascii="Times New Roman" w:hAnsi="Times New Roman" w:cs="Times New Roman"/>
          <w:sz w:val="28"/>
          <w:szCs w:val="28"/>
          <w:lang w:val="uk-UA"/>
        </w:rPr>
        <w:t>і</w:t>
      </w:r>
      <w:r w:rsidRPr="000404FC">
        <w:rPr>
          <w:rFonts w:ascii="Times New Roman" w:hAnsi="Times New Roman" w:cs="Times New Roman"/>
          <w:sz w:val="28"/>
          <w:szCs w:val="28"/>
          <w:lang w:val="uk-UA"/>
        </w:rPr>
        <w:t xml:space="preserve"> до стрес-факторів та є показником позитивно спрямування особистісно-професійного саморозвитку.</w:t>
      </w:r>
    </w:p>
    <w:p w14:paraId="266B4077" w14:textId="77777777" w:rsidR="00961D8C" w:rsidRPr="000404FC" w:rsidRDefault="00961D8C" w:rsidP="00151C16">
      <w:pPr>
        <w:pStyle w:val="a7"/>
        <w:spacing w:before="0" w:beforeAutospacing="0" w:after="0" w:afterAutospacing="0" w:line="259" w:lineRule="auto"/>
        <w:ind w:left="57" w:right="57" w:firstLine="709"/>
        <w:jc w:val="center"/>
        <w:rPr>
          <w:iCs/>
          <w:color w:val="000000"/>
          <w:sz w:val="28"/>
          <w:szCs w:val="28"/>
        </w:rPr>
      </w:pPr>
    </w:p>
    <w:p w14:paraId="7B94DE35" w14:textId="72226598" w:rsidR="00961D8C" w:rsidRPr="00151C16" w:rsidRDefault="00151C16" w:rsidP="002D106A">
      <w:pPr>
        <w:pStyle w:val="a3"/>
        <w:numPr>
          <w:ilvl w:val="0"/>
          <w:numId w:val="19"/>
        </w:numPr>
        <w:autoSpaceDE w:val="0"/>
        <w:autoSpaceDN w:val="0"/>
        <w:adjustRightInd w:val="0"/>
        <w:ind w:right="57"/>
        <w:jc w:val="both"/>
        <w:rPr>
          <w:b/>
          <w:szCs w:val="28"/>
          <w:lang w:val="uk-UA"/>
        </w:rPr>
      </w:pPr>
      <w:r w:rsidRPr="00151C16">
        <w:rPr>
          <w:b/>
          <w:szCs w:val="28"/>
          <w:lang w:val="uk-UA"/>
        </w:rPr>
        <w:t>ФОРМИ ОРГАНІЗАЦІЇ ОСВІТНЬОГО ПРОЦЕСУ У ЗВО</w:t>
      </w:r>
      <w:r w:rsidR="00A72B62">
        <w:rPr>
          <w:b/>
          <w:szCs w:val="28"/>
          <w:lang w:val="uk-UA"/>
        </w:rPr>
        <w:t xml:space="preserve"> </w:t>
      </w:r>
    </w:p>
    <w:p w14:paraId="160EA916" w14:textId="0D24F4D5" w:rsidR="00151C16" w:rsidRPr="00140507" w:rsidRDefault="00151C16" w:rsidP="00140507">
      <w:pPr>
        <w:autoSpaceDE w:val="0"/>
        <w:autoSpaceDN w:val="0"/>
        <w:adjustRightInd w:val="0"/>
        <w:spacing w:after="0" w:line="240" w:lineRule="auto"/>
        <w:ind w:firstLine="709"/>
        <w:jc w:val="both"/>
        <w:rPr>
          <w:rFonts w:ascii="Times New Roman" w:hAnsi="Times New Roman" w:cs="Times New Roman"/>
          <w:b/>
          <w:szCs w:val="28"/>
          <w:lang w:val="uk-UA"/>
        </w:rPr>
      </w:pPr>
      <w:r w:rsidRPr="00140507">
        <w:rPr>
          <w:rFonts w:ascii="Times New Roman" w:hAnsi="Times New Roman" w:cs="Times New Roman"/>
          <w:b/>
          <w:bCs/>
          <w:i/>
          <w:iCs/>
          <w:color w:val="000000"/>
          <w:sz w:val="28"/>
          <w:szCs w:val="28"/>
          <w:lang w:val="uk-UA"/>
        </w:rPr>
        <w:t>Лекція</w:t>
      </w:r>
      <w:r w:rsidRPr="00140507">
        <w:rPr>
          <w:rFonts w:ascii="Times New Roman" w:hAnsi="Times New Roman" w:cs="Times New Roman"/>
          <w:color w:val="000000"/>
          <w:sz w:val="28"/>
          <w:szCs w:val="28"/>
          <w:lang w:val="uk-UA"/>
        </w:rPr>
        <w:t xml:space="preserve"> (від лат. слова </w:t>
      </w:r>
      <w:proofErr w:type="spellStart"/>
      <w:r w:rsidRPr="00140507">
        <w:rPr>
          <w:rFonts w:ascii="Times New Roman" w:hAnsi="Times New Roman" w:cs="Times New Roman"/>
          <w:color w:val="000000"/>
          <w:sz w:val="28"/>
          <w:szCs w:val="28"/>
          <w:lang w:val="uk-UA"/>
        </w:rPr>
        <w:t>lectio</w:t>
      </w:r>
      <w:proofErr w:type="spellEnd"/>
      <w:r w:rsidRPr="00140507">
        <w:rPr>
          <w:rFonts w:ascii="Times New Roman" w:hAnsi="Times New Roman" w:cs="Times New Roman"/>
          <w:color w:val="000000"/>
          <w:sz w:val="28"/>
          <w:szCs w:val="28"/>
          <w:lang w:val="uk-UA"/>
        </w:rPr>
        <w:t xml:space="preserve"> - читання) - це організований у доступній формі систематизований виклад навчального матеріалу, будь - якого читання, теми, розділу предмета, сутності тієї чи іншої проблеми.</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5206"/>
      </w:tblGrid>
      <w:tr w:rsidR="00151C16" w:rsidRPr="00140507" w14:paraId="6466D7BA" w14:textId="77777777" w:rsidTr="00140507">
        <w:tc>
          <w:tcPr>
            <w:tcW w:w="4956" w:type="dxa"/>
          </w:tcPr>
          <w:p w14:paraId="7E588D91" w14:textId="20E80CEA" w:rsidR="00151C16" w:rsidRPr="00140507" w:rsidRDefault="00151C16" w:rsidP="00140507">
            <w:pPr>
              <w:autoSpaceDE w:val="0"/>
              <w:autoSpaceDN w:val="0"/>
              <w:adjustRightInd w:val="0"/>
              <w:spacing w:after="0" w:line="240" w:lineRule="auto"/>
              <w:ind w:firstLine="720"/>
              <w:jc w:val="both"/>
              <w:rPr>
                <w:rFonts w:ascii="Times New Roman" w:hAnsi="Times New Roman" w:cs="Times New Roman"/>
                <w:b/>
                <w:szCs w:val="28"/>
                <w:lang w:val="uk-UA"/>
              </w:rPr>
            </w:pPr>
            <w:r w:rsidRPr="00140507">
              <w:rPr>
                <w:rFonts w:ascii="Times New Roman" w:hAnsi="Times New Roman" w:cs="Times New Roman"/>
                <w:color w:val="000000"/>
                <w:sz w:val="28"/>
                <w:szCs w:val="28"/>
                <w:lang w:val="uk-UA"/>
              </w:rPr>
              <w:t xml:space="preserve">Лекція у вищій школі розглядаються і як метод, і як форма навчання. Це </w:t>
            </w:r>
            <w:proofErr w:type="spellStart"/>
            <w:r w:rsidRPr="00140507">
              <w:rPr>
                <w:rFonts w:ascii="Times New Roman" w:hAnsi="Times New Roman" w:cs="Times New Roman"/>
                <w:color w:val="000000"/>
                <w:sz w:val="28"/>
                <w:szCs w:val="28"/>
                <w:lang w:val="uk-UA"/>
              </w:rPr>
              <w:t>логічно</w:t>
            </w:r>
            <w:proofErr w:type="spellEnd"/>
            <w:r w:rsidRPr="00140507">
              <w:rPr>
                <w:rFonts w:ascii="Times New Roman" w:hAnsi="Times New Roman" w:cs="Times New Roman"/>
                <w:color w:val="000000"/>
                <w:sz w:val="28"/>
                <w:szCs w:val="28"/>
                <w:lang w:val="uk-UA"/>
              </w:rPr>
              <w:t xml:space="preserve"> структурований, системний, послідовний і обмежений у часі виклад передбаченого програмою наукового питання, побудований на діалектико - матеріалістичній основі.</w:t>
            </w:r>
          </w:p>
        </w:tc>
        <w:tc>
          <w:tcPr>
            <w:tcW w:w="4957" w:type="dxa"/>
          </w:tcPr>
          <w:p w14:paraId="263BEFAF" w14:textId="68CD7DCD" w:rsidR="00151C16" w:rsidRPr="00140507" w:rsidRDefault="00151C16" w:rsidP="00140507">
            <w:pPr>
              <w:autoSpaceDE w:val="0"/>
              <w:autoSpaceDN w:val="0"/>
              <w:adjustRightInd w:val="0"/>
              <w:spacing w:after="0"/>
              <w:jc w:val="both"/>
              <w:rPr>
                <w:b/>
                <w:szCs w:val="28"/>
                <w:lang w:val="uk-UA"/>
              </w:rPr>
            </w:pPr>
            <w:r w:rsidRPr="00140507">
              <w:rPr>
                <w:noProof/>
                <w:lang w:val="uk-UA"/>
              </w:rPr>
              <w:drawing>
                <wp:inline distT="0" distB="0" distL="0" distR="0" wp14:anchorId="2E601E88" wp14:editId="1E15BC56">
                  <wp:extent cx="3168650" cy="1453836"/>
                  <wp:effectExtent l="0" t="0" r="0" b="0"/>
                  <wp:docPr id="5" name="Рисунок 5" descr="Смотреть исход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мотреть исходное изображени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9251" cy="1463288"/>
                          </a:xfrm>
                          <a:prstGeom prst="rect">
                            <a:avLst/>
                          </a:prstGeom>
                          <a:noFill/>
                          <a:ln>
                            <a:noFill/>
                          </a:ln>
                        </pic:spPr>
                      </pic:pic>
                    </a:graphicData>
                  </a:graphic>
                </wp:inline>
              </w:drawing>
            </w:r>
          </w:p>
        </w:tc>
      </w:tr>
    </w:tbl>
    <w:p w14:paraId="191D9450" w14:textId="0B6E48B5" w:rsidR="00961D8C" w:rsidRPr="008567E3" w:rsidRDefault="00961D8C" w:rsidP="00961D8C">
      <w:pPr>
        <w:pStyle w:val="a7"/>
        <w:spacing w:before="0" w:beforeAutospacing="0" w:after="0" w:afterAutospacing="0" w:line="259" w:lineRule="auto"/>
        <w:ind w:left="57" w:right="57" w:firstLine="709"/>
        <w:jc w:val="both"/>
        <w:rPr>
          <w:color w:val="000000"/>
          <w:sz w:val="28"/>
          <w:szCs w:val="28"/>
        </w:rPr>
      </w:pPr>
      <w:r w:rsidRPr="008567E3">
        <w:rPr>
          <w:color w:val="000000"/>
          <w:sz w:val="28"/>
          <w:szCs w:val="28"/>
        </w:rPr>
        <w:t>Лекція дає студентам уявлення про науку в цілому, її методологію, знайомить із основними теоретичними питаннями певної проблеми науки. Лекції не вичерпують предмета науки і покликані закласти основи наукових знань, визначити напрям, основний зміст і характер усіх видів навчальних занять і, головним чином, самостійної роботи студентів. Лекції спонукають студентів до роздумів над науковими проблемами, до пошуку відповідей на запитання, що виникли, до перевірки найцікавіших і найважливіших положень. Під впливом лекції у студентів виробляється певний погляд на науку, її завдання і перспективи, складаються наукові переконання, формується установка на професію, мотивація щодо творчого підходу до неї. До </w:t>
      </w:r>
      <w:r w:rsidRPr="008567E3">
        <w:rPr>
          <w:b/>
          <w:bCs/>
          <w:i/>
          <w:iCs/>
          <w:color w:val="000000"/>
          <w:sz w:val="28"/>
          <w:szCs w:val="28"/>
        </w:rPr>
        <w:t>структурної побудови</w:t>
      </w:r>
      <w:r w:rsidRPr="008567E3">
        <w:rPr>
          <w:color w:val="000000"/>
          <w:sz w:val="28"/>
          <w:szCs w:val="28"/>
        </w:rPr>
        <w:t> лекції можна віднести: формулювання теми, повідомлення плану, рекомендованої літератури до самостійної роботи і власне виклад змісту проблеми. Основна </w:t>
      </w:r>
      <w:r w:rsidRPr="008567E3">
        <w:rPr>
          <w:b/>
          <w:bCs/>
          <w:i/>
          <w:iCs/>
          <w:color w:val="000000"/>
          <w:sz w:val="28"/>
          <w:szCs w:val="28"/>
        </w:rPr>
        <w:t>дидактична мета лекції</w:t>
      </w:r>
      <w:r w:rsidRPr="008567E3">
        <w:rPr>
          <w:color w:val="000000"/>
          <w:sz w:val="28"/>
          <w:szCs w:val="28"/>
        </w:rPr>
        <w:t> - дати систематизовані засади наукових знань із навчальної дисципліни, розкрити стан і перспективи прогресу в конкретній галузі науки і техніки, сконцентрувати увагу на найскладніших та вузлових питаннях, а також забезпечити орієнтовну основу для подальшого засвоєння навчального матеріалу.</w:t>
      </w:r>
    </w:p>
    <w:p w14:paraId="1ECF7AAF" w14:textId="77777777" w:rsidR="00961D8C" w:rsidRPr="00961D8C" w:rsidRDefault="00961D8C" w:rsidP="00961D8C">
      <w:pPr>
        <w:pStyle w:val="Default"/>
        <w:spacing w:line="259" w:lineRule="auto"/>
        <w:ind w:left="57" w:right="57"/>
        <w:rPr>
          <w:lang w:val="uk-UA"/>
        </w:rPr>
      </w:pPr>
      <w:r w:rsidRPr="00961D8C">
        <w:rPr>
          <w:b/>
          <w:bCs/>
          <w:i/>
          <w:sz w:val="28"/>
          <w:szCs w:val="28"/>
          <w:lang w:val="uk-UA"/>
        </w:rPr>
        <w:t>Основні функції лекції</w:t>
      </w:r>
      <w:r>
        <w:rPr>
          <w:sz w:val="28"/>
          <w:szCs w:val="28"/>
          <w:lang w:val="uk-UA"/>
        </w:rPr>
        <w:t xml:space="preserve">: </w:t>
      </w:r>
    </w:p>
    <w:p w14:paraId="18A25934" w14:textId="77777777" w:rsidR="00961D8C" w:rsidRPr="00961D8C"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lang w:val="uk-UA"/>
        </w:rPr>
      </w:pPr>
      <w:r>
        <w:rPr>
          <w:rFonts w:ascii="Times New Roman" w:hAnsi="Times New Roman" w:cs="Times New Roman"/>
          <w:i/>
          <w:iCs/>
          <w:color w:val="000000"/>
          <w:sz w:val="28"/>
          <w:szCs w:val="28"/>
          <w:lang w:val="uk-UA"/>
        </w:rPr>
        <w:t>-</w:t>
      </w:r>
      <w:r w:rsidRPr="00961D8C">
        <w:rPr>
          <w:rFonts w:ascii="Times New Roman" w:hAnsi="Times New Roman" w:cs="Times New Roman"/>
          <w:i/>
          <w:iCs/>
          <w:color w:val="000000"/>
          <w:sz w:val="28"/>
          <w:szCs w:val="28"/>
          <w:lang w:val="uk-UA"/>
        </w:rPr>
        <w:t xml:space="preserve">інформаційна функція </w:t>
      </w:r>
      <w:r w:rsidRPr="00961D8C">
        <w:rPr>
          <w:rFonts w:ascii="Times New Roman" w:hAnsi="Times New Roman" w:cs="Times New Roman"/>
          <w:color w:val="000000"/>
          <w:sz w:val="28"/>
          <w:szCs w:val="28"/>
          <w:lang w:val="uk-UA"/>
        </w:rPr>
        <w:t xml:space="preserve">- лекція дозволяє у найбільш концентрованій формі зосередити ту інформацію, що репрезентує зміст освіти; поряд з передачею </w:t>
      </w:r>
      <w:r w:rsidRPr="00961D8C">
        <w:rPr>
          <w:rFonts w:ascii="Times New Roman" w:hAnsi="Times New Roman" w:cs="Times New Roman"/>
          <w:color w:val="000000"/>
          <w:sz w:val="28"/>
          <w:szCs w:val="28"/>
          <w:lang w:val="uk-UA"/>
        </w:rPr>
        <w:lastRenderedPageBreak/>
        <w:t xml:space="preserve">системи потрібних знань про предмет допомагає аудиторії самостійно вибудовувати цю систему в процесі «образ - мислення»; </w:t>
      </w:r>
    </w:p>
    <w:p w14:paraId="2744DA43" w14:textId="77777777" w:rsidR="00961D8C" w:rsidRPr="007A602C"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i/>
          <w:iCs/>
          <w:color w:val="000000"/>
          <w:sz w:val="28"/>
          <w:szCs w:val="28"/>
        </w:rPr>
        <w:t>методологічна</w:t>
      </w:r>
      <w:proofErr w:type="spellEnd"/>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i/>
          <w:iCs/>
          <w:color w:val="000000"/>
          <w:sz w:val="28"/>
          <w:szCs w:val="28"/>
        </w:rPr>
        <w:t>функція</w:t>
      </w:r>
      <w:proofErr w:type="spellEnd"/>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color w:val="000000"/>
          <w:sz w:val="28"/>
          <w:szCs w:val="28"/>
        </w:rPr>
        <w:t>лекції</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забезпечує</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вироблення</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певного</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наукового</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підходу</w:t>
      </w:r>
      <w:proofErr w:type="spellEnd"/>
      <w:r w:rsidRPr="007A602C">
        <w:rPr>
          <w:rFonts w:ascii="Times New Roman" w:hAnsi="Times New Roman" w:cs="Times New Roman"/>
          <w:color w:val="000000"/>
          <w:sz w:val="28"/>
          <w:szCs w:val="28"/>
        </w:rPr>
        <w:t xml:space="preserve"> до предмета, </w:t>
      </w:r>
      <w:proofErr w:type="spellStart"/>
      <w:r w:rsidRPr="007A602C">
        <w:rPr>
          <w:rFonts w:ascii="Times New Roman" w:hAnsi="Times New Roman" w:cs="Times New Roman"/>
          <w:color w:val="000000"/>
          <w:sz w:val="28"/>
          <w:szCs w:val="28"/>
        </w:rPr>
        <w:t>що</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полягає</w:t>
      </w:r>
      <w:proofErr w:type="spellEnd"/>
      <w:r w:rsidRPr="007A602C">
        <w:rPr>
          <w:rFonts w:ascii="Times New Roman" w:hAnsi="Times New Roman" w:cs="Times New Roman"/>
          <w:color w:val="000000"/>
          <w:sz w:val="28"/>
          <w:szCs w:val="28"/>
        </w:rPr>
        <w:t xml:space="preserve"> у </w:t>
      </w:r>
      <w:proofErr w:type="spellStart"/>
      <w:r w:rsidRPr="007A602C">
        <w:rPr>
          <w:rFonts w:ascii="Times New Roman" w:hAnsi="Times New Roman" w:cs="Times New Roman"/>
          <w:color w:val="000000"/>
          <w:sz w:val="28"/>
          <w:szCs w:val="28"/>
        </w:rPr>
        <w:t>вивченні</w:t>
      </w:r>
      <w:proofErr w:type="spellEnd"/>
      <w:r w:rsidRPr="007A602C">
        <w:rPr>
          <w:rFonts w:ascii="Times New Roman" w:hAnsi="Times New Roman" w:cs="Times New Roman"/>
          <w:color w:val="000000"/>
          <w:sz w:val="28"/>
          <w:szCs w:val="28"/>
        </w:rPr>
        <w:t xml:space="preserve"> предмета у </w:t>
      </w:r>
      <w:proofErr w:type="spellStart"/>
      <w:r w:rsidRPr="007A602C">
        <w:rPr>
          <w:rFonts w:ascii="Times New Roman" w:hAnsi="Times New Roman" w:cs="Times New Roman"/>
          <w:color w:val="000000"/>
          <w:sz w:val="28"/>
          <w:szCs w:val="28"/>
        </w:rPr>
        <w:t>русі</w:t>
      </w:r>
      <w:proofErr w:type="spellEnd"/>
      <w:r w:rsidRPr="007A602C">
        <w:rPr>
          <w:rFonts w:ascii="Times New Roman" w:hAnsi="Times New Roman" w:cs="Times New Roman"/>
          <w:color w:val="000000"/>
          <w:sz w:val="28"/>
          <w:szCs w:val="28"/>
        </w:rPr>
        <w:t xml:space="preserve"> й </w:t>
      </w:r>
      <w:proofErr w:type="spellStart"/>
      <w:r w:rsidRPr="007A602C">
        <w:rPr>
          <w:rFonts w:ascii="Times New Roman" w:hAnsi="Times New Roman" w:cs="Times New Roman"/>
          <w:color w:val="000000"/>
          <w:sz w:val="28"/>
          <w:szCs w:val="28"/>
        </w:rPr>
        <w:t>розвитку</w:t>
      </w:r>
      <w:proofErr w:type="spellEnd"/>
      <w:r w:rsidRPr="007A602C">
        <w:rPr>
          <w:rFonts w:ascii="Times New Roman" w:hAnsi="Times New Roman" w:cs="Times New Roman"/>
          <w:color w:val="000000"/>
          <w:sz w:val="28"/>
          <w:szCs w:val="28"/>
        </w:rPr>
        <w:t xml:space="preserve">. При </w:t>
      </w:r>
      <w:proofErr w:type="spellStart"/>
      <w:r w:rsidRPr="007A602C">
        <w:rPr>
          <w:rFonts w:ascii="Times New Roman" w:hAnsi="Times New Roman" w:cs="Times New Roman"/>
          <w:color w:val="000000"/>
          <w:sz w:val="28"/>
          <w:szCs w:val="28"/>
        </w:rPr>
        <w:t>цьому</w:t>
      </w:r>
      <w:proofErr w:type="spellEnd"/>
      <w:r w:rsidRPr="007A602C">
        <w:rPr>
          <w:rFonts w:ascii="Times New Roman" w:hAnsi="Times New Roman" w:cs="Times New Roman"/>
          <w:color w:val="000000"/>
          <w:sz w:val="28"/>
          <w:szCs w:val="28"/>
        </w:rPr>
        <w:t xml:space="preserve"> лектор </w:t>
      </w:r>
      <w:proofErr w:type="spellStart"/>
      <w:r w:rsidRPr="007A602C">
        <w:rPr>
          <w:rFonts w:ascii="Times New Roman" w:hAnsi="Times New Roman" w:cs="Times New Roman"/>
          <w:color w:val="000000"/>
          <w:sz w:val="28"/>
          <w:szCs w:val="28"/>
        </w:rPr>
        <w:t>демонструє</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творчу</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лабораторію</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генези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ідеї</w:t>
      </w:r>
      <w:proofErr w:type="spellEnd"/>
      <w:r w:rsidRPr="007A602C">
        <w:rPr>
          <w:rFonts w:ascii="Times New Roman" w:hAnsi="Times New Roman" w:cs="Times New Roman"/>
          <w:color w:val="000000"/>
          <w:sz w:val="28"/>
          <w:szCs w:val="28"/>
        </w:rPr>
        <w:t xml:space="preserve">, закону, </w:t>
      </w:r>
      <w:proofErr w:type="spellStart"/>
      <w:r w:rsidRPr="007A602C">
        <w:rPr>
          <w:rFonts w:ascii="Times New Roman" w:hAnsi="Times New Roman" w:cs="Times New Roman"/>
          <w:color w:val="000000"/>
          <w:sz w:val="28"/>
          <w:szCs w:val="28"/>
        </w:rPr>
        <w:t>принципів</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теорії</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пізнання</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явищ</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природи</w:t>
      </w:r>
      <w:proofErr w:type="spellEnd"/>
      <w:r w:rsidRPr="007A602C">
        <w:rPr>
          <w:rFonts w:ascii="Times New Roman" w:hAnsi="Times New Roman" w:cs="Times New Roman"/>
          <w:color w:val="000000"/>
          <w:sz w:val="28"/>
          <w:szCs w:val="28"/>
        </w:rPr>
        <w:t xml:space="preserve"> і </w:t>
      </w:r>
      <w:proofErr w:type="spellStart"/>
      <w:r w:rsidRPr="007A602C">
        <w:rPr>
          <w:rFonts w:ascii="Times New Roman" w:hAnsi="Times New Roman" w:cs="Times New Roman"/>
          <w:color w:val="000000"/>
          <w:sz w:val="28"/>
          <w:szCs w:val="28"/>
        </w:rPr>
        <w:t>суспільства</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культури</w:t>
      </w:r>
      <w:proofErr w:type="spellEnd"/>
      <w:r w:rsidRPr="007A602C">
        <w:rPr>
          <w:rFonts w:ascii="Times New Roman" w:hAnsi="Times New Roman" w:cs="Times New Roman"/>
          <w:color w:val="000000"/>
          <w:sz w:val="28"/>
          <w:szCs w:val="28"/>
        </w:rPr>
        <w:t xml:space="preserve">; </w:t>
      </w:r>
    </w:p>
    <w:p w14:paraId="177602ED" w14:textId="77777777" w:rsidR="00961D8C" w:rsidRPr="007A602C"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i/>
          <w:iCs/>
          <w:color w:val="000000"/>
          <w:sz w:val="28"/>
          <w:szCs w:val="28"/>
        </w:rPr>
        <w:t>виховна</w:t>
      </w:r>
      <w:proofErr w:type="spellEnd"/>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i/>
          <w:iCs/>
          <w:color w:val="000000"/>
          <w:sz w:val="28"/>
          <w:szCs w:val="28"/>
        </w:rPr>
        <w:t>функція</w:t>
      </w:r>
      <w:proofErr w:type="spellEnd"/>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color w:val="000000"/>
          <w:sz w:val="28"/>
          <w:szCs w:val="28"/>
        </w:rPr>
        <w:t>лекції</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має</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свої</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специфічні</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особливості</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оскільки</w:t>
      </w:r>
      <w:proofErr w:type="spellEnd"/>
      <w:r w:rsidRPr="007A602C">
        <w:rPr>
          <w:rFonts w:ascii="Times New Roman" w:hAnsi="Times New Roman" w:cs="Times New Roman"/>
          <w:color w:val="000000"/>
          <w:sz w:val="28"/>
          <w:szCs w:val="28"/>
        </w:rPr>
        <w:t xml:space="preserve">, з одного боку, </w:t>
      </w:r>
      <w:proofErr w:type="spellStart"/>
      <w:r w:rsidRPr="007A602C">
        <w:rPr>
          <w:rFonts w:ascii="Times New Roman" w:hAnsi="Times New Roman" w:cs="Times New Roman"/>
          <w:color w:val="000000"/>
          <w:sz w:val="28"/>
          <w:szCs w:val="28"/>
        </w:rPr>
        <w:t>спонукає</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викладача</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самоудосконалюватися</w:t>
      </w:r>
      <w:proofErr w:type="spellEnd"/>
      <w:r w:rsidRPr="007A602C">
        <w:rPr>
          <w:rFonts w:ascii="Times New Roman" w:hAnsi="Times New Roman" w:cs="Times New Roman"/>
          <w:color w:val="000000"/>
          <w:sz w:val="28"/>
          <w:szCs w:val="28"/>
        </w:rPr>
        <w:t xml:space="preserve"> на </w:t>
      </w:r>
      <w:proofErr w:type="spellStart"/>
      <w:r w:rsidRPr="007A602C">
        <w:rPr>
          <w:rFonts w:ascii="Times New Roman" w:hAnsi="Times New Roman" w:cs="Times New Roman"/>
          <w:color w:val="000000"/>
          <w:sz w:val="28"/>
          <w:szCs w:val="28"/>
        </w:rPr>
        <w:t>педагогічній</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ниві</w:t>
      </w:r>
      <w:proofErr w:type="spellEnd"/>
      <w:r w:rsidRPr="007A602C">
        <w:rPr>
          <w:rFonts w:ascii="Times New Roman" w:hAnsi="Times New Roman" w:cs="Times New Roman"/>
          <w:color w:val="000000"/>
          <w:sz w:val="28"/>
          <w:szCs w:val="28"/>
        </w:rPr>
        <w:t xml:space="preserve">, а з </w:t>
      </w:r>
      <w:proofErr w:type="spellStart"/>
      <w:r w:rsidRPr="007A602C">
        <w:rPr>
          <w:rFonts w:ascii="Times New Roman" w:hAnsi="Times New Roman" w:cs="Times New Roman"/>
          <w:color w:val="000000"/>
          <w:sz w:val="28"/>
          <w:szCs w:val="28"/>
        </w:rPr>
        <w:t>іншого</w:t>
      </w:r>
      <w:proofErr w:type="spellEnd"/>
      <w:r w:rsidRPr="007A602C">
        <w:rPr>
          <w:rFonts w:ascii="Times New Roman" w:hAnsi="Times New Roman" w:cs="Times New Roman"/>
          <w:color w:val="000000"/>
          <w:sz w:val="28"/>
          <w:szCs w:val="28"/>
        </w:rPr>
        <w:t xml:space="preserve"> - </w:t>
      </w:r>
      <w:proofErr w:type="spellStart"/>
      <w:r w:rsidRPr="007A602C">
        <w:rPr>
          <w:rFonts w:ascii="Times New Roman" w:hAnsi="Times New Roman" w:cs="Times New Roman"/>
          <w:color w:val="000000"/>
          <w:sz w:val="28"/>
          <w:szCs w:val="28"/>
        </w:rPr>
        <w:t>формує</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ціннісні</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моральні</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орієнтири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слухачів</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їх</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громадську</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активність</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розуміння</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соціальних</w:t>
      </w:r>
      <w:proofErr w:type="spellEnd"/>
      <w:r w:rsidRPr="007A602C">
        <w:rPr>
          <w:rFonts w:ascii="Times New Roman" w:hAnsi="Times New Roman" w:cs="Times New Roman"/>
          <w:color w:val="000000"/>
          <w:sz w:val="28"/>
          <w:szCs w:val="28"/>
        </w:rPr>
        <w:t xml:space="preserve"> і </w:t>
      </w:r>
      <w:proofErr w:type="spellStart"/>
      <w:r w:rsidRPr="007A602C">
        <w:rPr>
          <w:rFonts w:ascii="Times New Roman" w:hAnsi="Times New Roman" w:cs="Times New Roman"/>
          <w:color w:val="000000"/>
          <w:sz w:val="28"/>
          <w:szCs w:val="28"/>
        </w:rPr>
        <w:t>професійних</w:t>
      </w:r>
      <w:proofErr w:type="spellEnd"/>
      <w:r w:rsidRPr="007A602C">
        <w:rPr>
          <w:rFonts w:ascii="Times New Roman" w:hAnsi="Times New Roman" w:cs="Times New Roman"/>
          <w:color w:val="000000"/>
          <w:sz w:val="28"/>
          <w:szCs w:val="28"/>
        </w:rPr>
        <w:t xml:space="preserve"> норм </w:t>
      </w:r>
      <w:proofErr w:type="spellStart"/>
      <w:r w:rsidRPr="007A602C">
        <w:rPr>
          <w:rFonts w:ascii="Times New Roman" w:hAnsi="Times New Roman" w:cs="Times New Roman"/>
          <w:color w:val="000000"/>
          <w:sz w:val="28"/>
          <w:szCs w:val="28"/>
        </w:rPr>
        <w:t>поведінки</w:t>
      </w:r>
      <w:proofErr w:type="spellEnd"/>
      <w:r w:rsidRPr="007A602C">
        <w:rPr>
          <w:rFonts w:ascii="Times New Roman" w:hAnsi="Times New Roman" w:cs="Times New Roman"/>
          <w:color w:val="000000"/>
          <w:sz w:val="28"/>
          <w:szCs w:val="28"/>
        </w:rPr>
        <w:t xml:space="preserve">; </w:t>
      </w:r>
    </w:p>
    <w:p w14:paraId="255AF59F" w14:textId="77777777" w:rsidR="00961D8C" w:rsidRPr="007A602C"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i/>
          <w:iCs/>
          <w:color w:val="000000"/>
          <w:sz w:val="28"/>
          <w:szCs w:val="28"/>
        </w:rPr>
        <w:t>розвивальна</w:t>
      </w:r>
      <w:proofErr w:type="spellEnd"/>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i/>
          <w:iCs/>
          <w:color w:val="000000"/>
          <w:sz w:val="28"/>
          <w:szCs w:val="28"/>
        </w:rPr>
        <w:t>функція</w:t>
      </w:r>
      <w:proofErr w:type="spellEnd"/>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color w:val="000000"/>
          <w:sz w:val="28"/>
          <w:szCs w:val="28"/>
        </w:rPr>
        <w:t>лекції</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пов'язана</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із</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завданням</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формування</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пізнавальної</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активності</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аудиторії</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вимагає</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ведення</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лекційного</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викладання</w:t>
      </w:r>
      <w:proofErr w:type="spellEnd"/>
      <w:r w:rsidRPr="007A602C">
        <w:rPr>
          <w:rFonts w:ascii="Times New Roman" w:hAnsi="Times New Roman" w:cs="Times New Roman"/>
          <w:color w:val="000000"/>
          <w:sz w:val="28"/>
          <w:szCs w:val="28"/>
        </w:rPr>
        <w:t xml:space="preserve"> як </w:t>
      </w:r>
      <w:proofErr w:type="spellStart"/>
      <w:r w:rsidRPr="007A602C">
        <w:rPr>
          <w:rFonts w:ascii="Times New Roman" w:hAnsi="Times New Roman" w:cs="Times New Roman"/>
          <w:color w:val="000000"/>
          <w:sz w:val="28"/>
          <w:szCs w:val="28"/>
        </w:rPr>
        <w:t>процесу</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самостійного</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творчого</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пізнання</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Завдання</w:t>
      </w:r>
      <w:proofErr w:type="spellEnd"/>
      <w:r w:rsidRPr="007A602C">
        <w:rPr>
          <w:rFonts w:ascii="Times New Roman" w:hAnsi="Times New Roman" w:cs="Times New Roman"/>
          <w:color w:val="000000"/>
          <w:sz w:val="28"/>
          <w:szCs w:val="28"/>
        </w:rPr>
        <w:t xml:space="preserve"> - </w:t>
      </w:r>
      <w:proofErr w:type="spellStart"/>
      <w:r w:rsidRPr="007A602C">
        <w:rPr>
          <w:rFonts w:ascii="Times New Roman" w:hAnsi="Times New Roman" w:cs="Times New Roman"/>
          <w:color w:val="000000"/>
          <w:sz w:val="28"/>
          <w:szCs w:val="28"/>
        </w:rPr>
        <w:t>включити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аудиторію</w:t>
      </w:r>
      <w:proofErr w:type="spellEnd"/>
      <w:r w:rsidRPr="007A602C">
        <w:rPr>
          <w:rFonts w:ascii="Times New Roman" w:hAnsi="Times New Roman" w:cs="Times New Roman"/>
          <w:color w:val="000000"/>
          <w:sz w:val="28"/>
          <w:szCs w:val="28"/>
        </w:rPr>
        <w:t xml:space="preserve"> в </w:t>
      </w:r>
      <w:proofErr w:type="spellStart"/>
      <w:r w:rsidRPr="007A602C">
        <w:rPr>
          <w:rFonts w:ascii="Times New Roman" w:hAnsi="Times New Roman" w:cs="Times New Roman"/>
          <w:color w:val="000000"/>
          <w:sz w:val="28"/>
          <w:szCs w:val="28"/>
        </w:rPr>
        <w:t>процес</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наукового</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пошуку</w:t>
      </w:r>
      <w:proofErr w:type="spellEnd"/>
      <w:r w:rsidRPr="007A602C">
        <w:rPr>
          <w:rFonts w:ascii="Times New Roman" w:hAnsi="Times New Roman" w:cs="Times New Roman"/>
          <w:color w:val="000000"/>
          <w:sz w:val="28"/>
          <w:szCs w:val="28"/>
        </w:rPr>
        <w:t xml:space="preserve">, разом з </w:t>
      </w:r>
      <w:proofErr w:type="spellStart"/>
      <w:r w:rsidRPr="007A602C">
        <w:rPr>
          <w:rFonts w:ascii="Times New Roman" w:hAnsi="Times New Roman" w:cs="Times New Roman"/>
          <w:color w:val="000000"/>
          <w:sz w:val="28"/>
          <w:szCs w:val="28"/>
        </w:rPr>
        <w:t>аудиторією</w:t>
      </w:r>
      <w:proofErr w:type="spellEnd"/>
      <w:r w:rsidRPr="007A602C">
        <w:rPr>
          <w:rFonts w:ascii="Times New Roman" w:hAnsi="Times New Roman" w:cs="Times New Roman"/>
          <w:color w:val="000000"/>
          <w:sz w:val="28"/>
          <w:szCs w:val="28"/>
        </w:rPr>
        <w:t xml:space="preserve"> заново </w:t>
      </w:r>
      <w:proofErr w:type="spellStart"/>
      <w:r w:rsidRPr="007A602C">
        <w:rPr>
          <w:rFonts w:ascii="Times New Roman" w:hAnsi="Times New Roman" w:cs="Times New Roman"/>
          <w:color w:val="000000"/>
          <w:sz w:val="28"/>
          <w:szCs w:val="28"/>
        </w:rPr>
        <w:t>осмислити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цей</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процес</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підводячи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слухачів</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курсантів</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студентів</w:t>
      </w:r>
      <w:proofErr w:type="spellEnd"/>
      <w:r w:rsidRPr="007A602C">
        <w:rPr>
          <w:rFonts w:ascii="Times New Roman" w:hAnsi="Times New Roman" w:cs="Times New Roman"/>
          <w:color w:val="000000"/>
          <w:sz w:val="28"/>
          <w:szCs w:val="28"/>
        </w:rPr>
        <w:t xml:space="preserve">) до </w:t>
      </w:r>
      <w:proofErr w:type="spellStart"/>
      <w:r w:rsidRPr="007A602C">
        <w:rPr>
          <w:rFonts w:ascii="Times New Roman" w:hAnsi="Times New Roman" w:cs="Times New Roman"/>
          <w:color w:val="000000"/>
          <w:sz w:val="28"/>
          <w:szCs w:val="28"/>
        </w:rPr>
        <w:t>самостійного</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усвідомлення</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одержаних</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висновків</w:t>
      </w:r>
      <w:proofErr w:type="spellEnd"/>
      <w:r w:rsidRPr="007A602C">
        <w:rPr>
          <w:rFonts w:ascii="Times New Roman" w:hAnsi="Times New Roman" w:cs="Times New Roman"/>
          <w:color w:val="000000"/>
          <w:sz w:val="28"/>
          <w:szCs w:val="28"/>
        </w:rPr>
        <w:t xml:space="preserve">. </w:t>
      </w:r>
    </w:p>
    <w:p w14:paraId="2D8D9F18" w14:textId="77777777" w:rsidR="00961D8C" w:rsidRPr="007A602C"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i/>
          <w:iCs/>
          <w:color w:val="000000"/>
          <w:sz w:val="28"/>
          <w:szCs w:val="28"/>
        </w:rPr>
        <w:t>орієнтуюча</w:t>
      </w:r>
      <w:proofErr w:type="spellEnd"/>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i/>
          <w:iCs/>
          <w:color w:val="000000"/>
          <w:sz w:val="28"/>
          <w:szCs w:val="28"/>
        </w:rPr>
        <w:t>функція</w:t>
      </w:r>
      <w:proofErr w:type="spellEnd"/>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color w:val="000000"/>
          <w:sz w:val="28"/>
          <w:szCs w:val="28"/>
        </w:rPr>
        <w:t>лекції</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дозволяє</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спрямувати</w:t>
      </w:r>
      <w:proofErr w:type="spellEnd"/>
      <w:r w:rsidRPr="007A602C">
        <w:rPr>
          <w:rFonts w:ascii="Times New Roman" w:hAnsi="Times New Roman" w:cs="Times New Roman"/>
          <w:color w:val="000000"/>
          <w:sz w:val="28"/>
          <w:szCs w:val="28"/>
        </w:rPr>
        <w:t xml:space="preserve"> слухача (курсанта, студента) в </w:t>
      </w:r>
      <w:proofErr w:type="spellStart"/>
      <w:r w:rsidRPr="007A602C">
        <w:rPr>
          <w:rFonts w:ascii="Times New Roman" w:hAnsi="Times New Roman" w:cs="Times New Roman"/>
          <w:color w:val="000000"/>
          <w:sz w:val="28"/>
          <w:szCs w:val="28"/>
        </w:rPr>
        <w:t>потоці</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інформації</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одержаної</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із</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різноманітних</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джерел</w:t>
      </w:r>
      <w:proofErr w:type="spellEnd"/>
      <w:r w:rsidRPr="007A602C">
        <w:rPr>
          <w:rFonts w:ascii="Times New Roman" w:hAnsi="Times New Roman" w:cs="Times New Roman"/>
          <w:color w:val="000000"/>
          <w:sz w:val="28"/>
          <w:szCs w:val="28"/>
        </w:rPr>
        <w:t xml:space="preserve"> - </w:t>
      </w:r>
      <w:proofErr w:type="spellStart"/>
      <w:r w:rsidRPr="007A602C">
        <w:rPr>
          <w:rFonts w:ascii="Times New Roman" w:hAnsi="Times New Roman" w:cs="Times New Roman"/>
          <w:color w:val="000000"/>
          <w:sz w:val="28"/>
          <w:szCs w:val="28"/>
        </w:rPr>
        <w:t>лекцій</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семінарських</w:t>
      </w:r>
      <w:proofErr w:type="spellEnd"/>
      <w:r w:rsidRPr="007A602C">
        <w:rPr>
          <w:rFonts w:ascii="Times New Roman" w:hAnsi="Times New Roman" w:cs="Times New Roman"/>
          <w:color w:val="000000"/>
          <w:sz w:val="28"/>
          <w:szCs w:val="28"/>
        </w:rPr>
        <w:t xml:space="preserve"> та </w:t>
      </w:r>
      <w:proofErr w:type="spellStart"/>
      <w:r w:rsidRPr="007A602C">
        <w:rPr>
          <w:rFonts w:ascii="Times New Roman" w:hAnsi="Times New Roman" w:cs="Times New Roman"/>
          <w:color w:val="000000"/>
          <w:sz w:val="28"/>
          <w:szCs w:val="28"/>
        </w:rPr>
        <w:t>практичних</w:t>
      </w:r>
      <w:proofErr w:type="spellEnd"/>
      <w:r w:rsidRPr="007A602C">
        <w:rPr>
          <w:rFonts w:ascii="Times New Roman" w:hAnsi="Times New Roman" w:cs="Times New Roman"/>
          <w:color w:val="000000"/>
          <w:sz w:val="28"/>
          <w:szCs w:val="28"/>
        </w:rPr>
        <w:t xml:space="preserve"> занять, </w:t>
      </w:r>
      <w:proofErr w:type="spellStart"/>
      <w:r w:rsidRPr="007A602C">
        <w:rPr>
          <w:rFonts w:ascii="Times New Roman" w:hAnsi="Times New Roman" w:cs="Times New Roman"/>
          <w:color w:val="000000"/>
          <w:sz w:val="28"/>
          <w:szCs w:val="28"/>
        </w:rPr>
        <w:t>вивчення</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навчальної</w:t>
      </w:r>
      <w:proofErr w:type="spellEnd"/>
      <w:r w:rsidRPr="007A602C">
        <w:rPr>
          <w:rFonts w:ascii="Times New Roman" w:hAnsi="Times New Roman" w:cs="Times New Roman"/>
          <w:color w:val="000000"/>
          <w:sz w:val="28"/>
          <w:szCs w:val="28"/>
        </w:rPr>
        <w:t xml:space="preserve"> та </w:t>
      </w:r>
      <w:proofErr w:type="spellStart"/>
      <w:r w:rsidRPr="007A602C">
        <w:rPr>
          <w:rFonts w:ascii="Times New Roman" w:hAnsi="Times New Roman" w:cs="Times New Roman"/>
          <w:color w:val="000000"/>
          <w:sz w:val="28"/>
          <w:szCs w:val="28"/>
        </w:rPr>
        <w:t>наукової</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літератури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тощо</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Здійснюючи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огляд</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наукової</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літератури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розкриваючи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сутність</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наукових</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шкіл</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аналізуючи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теоретичні</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положення</w:t>
      </w:r>
      <w:proofErr w:type="spellEnd"/>
      <w:r w:rsidRPr="007A602C">
        <w:rPr>
          <w:rFonts w:ascii="Times New Roman" w:hAnsi="Times New Roman" w:cs="Times New Roman"/>
          <w:color w:val="000000"/>
          <w:sz w:val="28"/>
          <w:szCs w:val="28"/>
        </w:rPr>
        <w:t xml:space="preserve">, лектор </w:t>
      </w:r>
      <w:proofErr w:type="spellStart"/>
      <w:r w:rsidRPr="007A602C">
        <w:rPr>
          <w:rFonts w:ascii="Times New Roman" w:hAnsi="Times New Roman" w:cs="Times New Roman"/>
          <w:color w:val="000000"/>
          <w:sz w:val="28"/>
          <w:szCs w:val="28"/>
        </w:rPr>
        <w:t>виділяє</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основне</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істотне</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вказує</w:t>
      </w:r>
      <w:proofErr w:type="spellEnd"/>
      <w:r w:rsidRPr="007A602C">
        <w:rPr>
          <w:rFonts w:ascii="Times New Roman" w:hAnsi="Times New Roman" w:cs="Times New Roman"/>
          <w:color w:val="000000"/>
          <w:sz w:val="28"/>
          <w:szCs w:val="28"/>
        </w:rPr>
        <w:t xml:space="preserve"> на </w:t>
      </w:r>
      <w:proofErr w:type="spellStart"/>
      <w:r w:rsidRPr="007A602C">
        <w:rPr>
          <w:rFonts w:ascii="Times New Roman" w:hAnsi="Times New Roman" w:cs="Times New Roman"/>
          <w:color w:val="000000"/>
          <w:sz w:val="28"/>
          <w:szCs w:val="28"/>
        </w:rPr>
        <w:t>правильний</w:t>
      </w:r>
      <w:proofErr w:type="spellEnd"/>
      <w:r w:rsidRPr="007A602C">
        <w:rPr>
          <w:rFonts w:ascii="Times New Roman" w:hAnsi="Times New Roman" w:cs="Times New Roman"/>
          <w:color w:val="000000"/>
          <w:sz w:val="28"/>
          <w:szCs w:val="28"/>
        </w:rPr>
        <w:t xml:space="preserve"> шлях </w:t>
      </w:r>
      <w:proofErr w:type="spellStart"/>
      <w:r w:rsidRPr="007A602C">
        <w:rPr>
          <w:rFonts w:ascii="Times New Roman" w:hAnsi="Times New Roman" w:cs="Times New Roman"/>
          <w:color w:val="000000"/>
          <w:sz w:val="28"/>
          <w:szCs w:val="28"/>
        </w:rPr>
        <w:t>вирішення</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поставлених</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завдань</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допомагає</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виділити</w:t>
      </w:r>
      <w:proofErr w:type="spellEnd"/>
      <w:r w:rsidRPr="007A602C">
        <w:rPr>
          <w:rFonts w:ascii="Times New Roman" w:hAnsi="Times New Roman" w:cs="Times New Roman"/>
          <w:color w:val="000000"/>
          <w:sz w:val="28"/>
          <w:szCs w:val="28"/>
        </w:rPr>
        <w:t xml:space="preserve"> головне і </w:t>
      </w:r>
      <w:proofErr w:type="spellStart"/>
      <w:r w:rsidRPr="007A602C">
        <w:rPr>
          <w:rFonts w:ascii="Times New Roman" w:hAnsi="Times New Roman" w:cs="Times New Roman"/>
          <w:color w:val="000000"/>
          <w:sz w:val="28"/>
          <w:szCs w:val="28"/>
        </w:rPr>
        <w:t>відкинути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зайве</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вибудовує</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одержану</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наукову</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інформацію</w:t>
      </w:r>
      <w:proofErr w:type="spellEnd"/>
      <w:r w:rsidRPr="007A602C">
        <w:rPr>
          <w:rFonts w:ascii="Times New Roman" w:hAnsi="Times New Roman" w:cs="Times New Roman"/>
          <w:color w:val="000000"/>
          <w:sz w:val="28"/>
          <w:szCs w:val="28"/>
        </w:rPr>
        <w:t xml:space="preserve"> в </w:t>
      </w:r>
      <w:proofErr w:type="spellStart"/>
      <w:r w:rsidRPr="007A602C">
        <w:rPr>
          <w:rFonts w:ascii="Times New Roman" w:hAnsi="Times New Roman" w:cs="Times New Roman"/>
          <w:color w:val="000000"/>
          <w:sz w:val="28"/>
          <w:szCs w:val="28"/>
        </w:rPr>
        <w:t>чітку</w:t>
      </w:r>
      <w:proofErr w:type="spellEnd"/>
      <w:r w:rsidRPr="007A602C">
        <w:rPr>
          <w:rFonts w:ascii="Times New Roman" w:hAnsi="Times New Roman" w:cs="Times New Roman"/>
          <w:color w:val="000000"/>
          <w:sz w:val="28"/>
          <w:szCs w:val="28"/>
        </w:rPr>
        <w:t xml:space="preserve"> систему; </w:t>
      </w:r>
    </w:p>
    <w:p w14:paraId="2D1D1664" w14:textId="77777777" w:rsidR="00961D8C" w:rsidRPr="007A602C"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i/>
          <w:iCs/>
          <w:color w:val="000000"/>
          <w:sz w:val="28"/>
          <w:szCs w:val="28"/>
        </w:rPr>
        <w:t>організуюча</w:t>
      </w:r>
      <w:proofErr w:type="spellEnd"/>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i/>
          <w:iCs/>
          <w:color w:val="000000"/>
          <w:sz w:val="28"/>
          <w:szCs w:val="28"/>
        </w:rPr>
        <w:t>функція</w:t>
      </w:r>
      <w:proofErr w:type="spellEnd"/>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color w:val="000000"/>
          <w:sz w:val="28"/>
          <w:szCs w:val="28"/>
        </w:rPr>
        <w:t>лекції</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надзвичайно</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значуща</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саме</w:t>
      </w:r>
      <w:proofErr w:type="spellEnd"/>
      <w:r w:rsidRPr="007A602C">
        <w:rPr>
          <w:rFonts w:ascii="Times New Roman" w:hAnsi="Times New Roman" w:cs="Times New Roman"/>
          <w:color w:val="000000"/>
          <w:sz w:val="28"/>
          <w:szCs w:val="28"/>
        </w:rPr>
        <w:t xml:space="preserve"> вона робить </w:t>
      </w:r>
      <w:proofErr w:type="spellStart"/>
      <w:r w:rsidRPr="007A602C">
        <w:rPr>
          <w:rFonts w:ascii="Times New Roman" w:hAnsi="Times New Roman" w:cs="Times New Roman"/>
          <w:color w:val="000000"/>
          <w:sz w:val="28"/>
          <w:szCs w:val="28"/>
        </w:rPr>
        <w:t>лекцію</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незамінною</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найважливішою</w:t>
      </w:r>
      <w:proofErr w:type="spellEnd"/>
      <w:r w:rsidRPr="007A602C">
        <w:rPr>
          <w:rFonts w:ascii="Times New Roman" w:hAnsi="Times New Roman" w:cs="Times New Roman"/>
          <w:color w:val="000000"/>
          <w:sz w:val="28"/>
          <w:szCs w:val="28"/>
        </w:rPr>
        <w:t xml:space="preserve"> ланкою </w:t>
      </w:r>
      <w:proofErr w:type="spellStart"/>
      <w:r w:rsidRPr="007A602C">
        <w:rPr>
          <w:rFonts w:ascii="Times New Roman" w:hAnsi="Times New Roman" w:cs="Times New Roman"/>
          <w:color w:val="000000"/>
          <w:sz w:val="28"/>
          <w:szCs w:val="28"/>
        </w:rPr>
        <w:t>навчального</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процесу</w:t>
      </w:r>
      <w:proofErr w:type="spellEnd"/>
      <w:r w:rsidRPr="007A602C">
        <w:rPr>
          <w:rFonts w:ascii="Times New Roman" w:hAnsi="Times New Roman" w:cs="Times New Roman"/>
          <w:color w:val="000000"/>
          <w:sz w:val="28"/>
          <w:szCs w:val="28"/>
        </w:rPr>
        <w:t xml:space="preserve">. У </w:t>
      </w:r>
      <w:proofErr w:type="spellStart"/>
      <w:r w:rsidRPr="007A602C">
        <w:rPr>
          <w:rFonts w:ascii="Times New Roman" w:hAnsi="Times New Roman" w:cs="Times New Roman"/>
          <w:color w:val="000000"/>
          <w:sz w:val="28"/>
          <w:szCs w:val="28"/>
        </w:rPr>
        <w:t>всій</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багатоманітності</w:t>
      </w:r>
      <w:proofErr w:type="spellEnd"/>
      <w:r w:rsidRPr="007A602C">
        <w:rPr>
          <w:rFonts w:ascii="Times New Roman" w:hAnsi="Times New Roman" w:cs="Times New Roman"/>
          <w:color w:val="000000"/>
          <w:sz w:val="28"/>
          <w:szCs w:val="28"/>
        </w:rPr>
        <w:t xml:space="preserve"> форм і </w:t>
      </w:r>
      <w:proofErr w:type="spellStart"/>
      <w:r w:rsidRPr="007A602C">
        <w:rPr>
          <w:rFonts w:ascii="Times New Roman" w:hAnsi="Times New Roman" w:cs="Times New Roman"/>
          <w:color w:val="000000"/>
          <w:sz w:val="28"/>
          <w:szCs w:val="28"/>
        </w:rPr>
        <w:t>методів</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навчальної</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діяльності</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тільки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лекція</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здатна</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об'єднати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всі</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елементи</w:t>
      </w:r>
      <w:proofErr w:type="spellEnd"/>
      <w:r w:rsidRPr="007A602C">
        <w:rPr>
          <w:rFonts w:ascii="Times New Roman" w:hAnsi="Times New Roman" w:cs="Times New Roman"/>
          <w:color w:val="000000"/>
          <w:sz w:val="28"/>
          <w:szCs w:val="28"/>
        </w:rPr>
        <w:t xml:space="preserve"> складного </w:t>
      </w:r>
      <w:proofErr w:type="spellStart"/>
      <w:r w:rsidRPr="007A602C">
        <w:rPr>
          <w:rFonts w:ascii="Times New Roman" w:hAnsi="Times New Roman" w:cs="Times New Roman"/>
          <w:color w:val="000000"/>
          <w:sz w:val="28"/>
          <w:szCs w:val="28"/>
        </w:rPr>
        <w:t>процесу</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пізнання</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організувати</w:t>
      </w:r>
      <w:proofErr w:type="spellEnd"/>
      <w:r w:rsidRPr="007A602C">
        <w:rPr>
          <w:rFonts w:ascii="Times New Roman" w:hAnsi="Times New Roman" w:cs="Times New Roman"/>
          <w:color w:val="000000"/>
          <w:sz w:val="28"/>
          <w:szCs w:val="28"/>
        </w:rPr>
        <w:t xml:space="preserve"> й </w:t>
      </w:r>
      <w:proofErr w:type="spellStart"/>
      <w:r w:rsidRPr="007A602C">
        <w:rPr>
          <w:rFonts w:ascii="Times New Roman" w:hAnsi="Times New Roman" w:cs="Times New Roman"/>
          <w:color w:val="000000"/>
          <w:sz w:val="28"/>
          <w:szCs w:val="28"/>
        </w:rPr>
        <w:t>спрямувати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процес</w:t>
      </w:r>
      <w:proofErr w:type="spellEnd"/>
      <w:r w:rsidRPr="007A602C">
        <w:rPr>
          <w:rFonts w:ascii="Times New Roman" w:hAnsi="Times New Roman" w:cs="Times New Roman"/>
          <w:color w:val="000000"/>
          <w:sz w:val="28"/>
          <w:szCs w:val="28"/>
        </w:rPr>
        <w:t xml:space="preserve"> для </w:t>
      </w:r>
      <w:proofErr w:type="spellStart"/>
      <w:r w:rsidRPr="007A602C">
        <w:rPr>
          <w:rFonts w:ascii="Times New Roman" w:hAnsi="Times New Roman" w:cs="Times New Roman"/>
          <w:color w:val="000000"/>
          <w:sz w:val="28"/>
          <w:szCs w:val="28"/>
        </w:rPr>
        <w:t>досягнення</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поставлених</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педагогічних</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цілей</w:t>
      </w:r>
      <w:proofErr w:type="spellEnd"/>
      <w:r w:rsidRPr="007A602C">
        <w:rPr>
          <w:rFonts w:ascii="Times New Roman" w:hAnsi="Times New Roman" w:cs="Times New Roman"/>
          <w:color w:val="000000"/>
          <w:sz w:val="28"/>
          <w:szCs w:val="28"/>
        </w:rPr>
        <w:t xml:space="preserve">; </w:t>
      </w:r>
    </w:p>
    <w:p w14:paraId="4FF0B66C" w14:textId="77777777" w:rsidR="00961D8C" w:rsidRPr="007A602C"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i/>
          <w:iCs/>
          <w:color w:val="000000"/>
          <w:sz w:val="28"/>
          <w:szCs w:val="28"/>
        </w:rPr>
        <w:t>діагностична</w:t>
      </w:r>
      <w:proofErr w:type="spellEnd"/>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i/>
          <w:iCs/>
          <w:color w:val="000000"/>
          <w:sz w:val="28"/>
          <w:szCs w:val="28"/>
        </w:rPr>
        <w:t>функція</w:t>
      </w:r>
      <w:proofErr w:type="spellEnd"/>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color w:val="000000"/>
          <w:sz w:val="28"/>
          <w:szCs w:val="28"/>
        </w:rPr>
        <w:t>проявляється</w:t>
      </w:r>
      <w:proofErr w:type="spellEnd"/>
      <w:r w:rsidRPr="007A602C">
        <w:rPr>
          <w:rFonts w:ascii="Times New Roman" w:hAnsi="Times New Roman" w:cs="Times New Roman"/>
          <w:color w:val="000000"/>
          <w:sz w:val="28"/>
          <w:szCs w:val="28"/>
        </w:rPr>
        <w:t xml:space="preserve"> у тому, </w:t>
      </w:r>
      <w:proofErr w:type="spellStart"/>
      <w:r w:rsidRPr="007A602C">
        <w:rPr>
          <w:rFonts w:ascii="Times New Roman" w:hAnsi="Times New Roman" w:cs="Times New Roman"/>
          <w:color w:val="000000"/>
          <w:sz w:val="28"/>
          <w:szCs w:val="28"/>
        </w:rPr>
        <w:t>що</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читаючи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лекцію</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викладач</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водночас</w:t>
      </w:r>
      <w:proofErr w:type="spellEnd"/>
      <w:r w:rsidRPr="007A602C">
        <w:rPr>
          <w:rFonts w:ascii="Times New Roman" w:hAnsi="Times New Roman" w:cs="Times New Roman"/>
          <w:color w:val="000000"/>
          <w:sz w:val="28"/>
          <w:szCs w:val="28"/>
        </w:rPr>
        <w:t xml:space="preserve"> при </w:t>
      </w:r>
      <w:proofErr w:type="spellStart"/>
      <w:r w:rsidRPr="007A602C">
        <w:rPr>
          <w:rFonts w:ascii="Times New Roman" w:hAnsi="Times New Roman" w:cs="Times New Roman"/>
          <w:color w:val="000000"/>
          <w:sz w:val="28"/>
          <w:szCs w:val="28"/>
        </w:rPr>
        <w:t>здійсненні</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зворотного</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зв’язку</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відзначає</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які</w:t>
      </w:r>
      <w:proofErr w:type="spellEnd"/>
      <w:r w:rsidRPr="007A602C">
        <w:rPr>
          <w:rFonts w:ascii="Times New Roman" w:hAnsi="Times New Roman" w:cs="Times New Roman"/>
          <w:color w:val="000000"/>
          <w:sz w:val="28"/>
          <w:szCs w:val="28"/>
        </w:rPr>
        <w:t xml:space="preserve"> з </w:t>
      </w:r>
      <w:proofErr w:type="spellStart"/>
      <w:r w:rsidRPr="007A602C">
        <w:rPr>
          <w:rFonts w:ascii="Times New Roman" w:hAnsi="Times New Roman" w:cs="Times New Roman"/>
          <w:color w:val="000000"/>
          <w:sz w:val="28"/>
          <w:szCs w:val="28"/>
        </w:rPr>
        <w:t>питань</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важко</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сприймалися</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аудиторією</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що</w:t>
      </w:r>
      <w:proofErr w:type="spellEnd"/>
      <w:r w:rsidRPr="007A602C">
        <w:rPr>
          <w:rFonts w:ascii="Times New Roman" w:hAnsi="Times New Roman" w:cs="Times New Roman"/>
          <w:color w:val="000000"/>
          <w:sz w:val="28"/>
          <w:szCs w:val="28"/>
        </w:rPr>
        <w:t xml:space="preserve"> у </w:t>
      </w:r>
      <w:proofErr w:type="spellStart"/>
      <w:r w:rsidRPr="007A602C">
        <w:rPr>
          <w:rFonts w:ascii="Times New Roman" w:hAnsi="Times New Roman" w:cs="Times New Roman"/>
          <w:color w:val="000000"/>
          <w:sz w:val="28"/>
          <w:szCs w:val="28"/>
        </w:rPr>
        <w:t>подальшому</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може</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викликати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ускладнення</w:t>
      </w:r>
      <w:proofErr w:type="spellEnd"/>
      <w:r w:rsidRPr="007A602C">
        <w:rPr>
          <w:rFonts w:ascii="Times New Roman" w:hAnsi="Times New Roman" w:cs="Times New Roman"/>
          <w:color w:val="000000"/>
          <w:sz w:val="28"/>
          <w:szCs w:val="28"/>
        </w:rPr>
        <w:t xml:space="preserve"> на </w:t>
      </w:r>
      <w:proofErr w:type="spellStart"/>
      <w:r w:rsidRPr="007A602C">
        <w:rPr>
          <w:rFonts w:ascii="Times New Roman" w:hAnsi="Times New Roman" w:cs="Times New Roman"/>
          <w:color w:val="000000"/>
          <w:sz w:val="28"/>
          <w:szCs w:val="28"/>
        </w:rPr>
        <w:t>семінарських</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заняттях</w:t>
      </w:r>
      <w:proofErr w:type="spellEnd"/>
      <w:r w:rsidRPr="007A602C">
        <w:rPr>
          <w:rFonts w:ascii="Times New Roman" w:hAnsi="Times New Roman" w:cs="Times New Roman"/>
          <w:color w:val="000000"/>
          <w:sz w:val="28"/>
          <w:szCs w:val="28"/>
        </w:rPr>
        <w:t xml:space="preserve">; як у </w:t>
      </w:r>
      <w:proofErr w:type="spellStart"/>
      <w:r w:rsidRPr="007A602C">
        <w:rPr>
          <w:rFonts w:ascii="Times New Roman" w:hAnsi="Times New Roman" w:cs="Times New Roman"/>
          <w:color w:val="000000"/>
          <w:sz w:val="28"/>
          <w:szCs w:val="28"/>
        </w:rPr>
        <w:t>подальшому</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можна</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удосконалити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виклад</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даної</w:t>
      </w:r>
      <w:proofErr w:type="spellEnd"/>
      <w:r w:rsidRPr="007A602C">
        <w:rPr>
          <w:rFonts w:ascii="Times New Roman" w:hAnsi="Times New Roman" w:cs="Times New Roman"/>
          <w:color w:val="000000"/>
          <w:sz w:val="28"/>
          <w:szCs w:val="28"/>
        </w:rPr>
        <w:t xml:space="preserve"> теми </w:t>
      </w:r>
      <w:proofErr w:type="spellStart"/>
      <w:r w:rsidRPr="007A602C">
        <w:rPr>
          <w:rFonts w:ascii="Times New Roman" w:hAnsi="Times New Roman" w:cs="Times New Roman"/>
          <w:color w:val="000000"/>
          <w:sz w:val="28"/>
          <w:szCs w:val="28"/>
        </w:rPr>
        <w:t>тощо</w:t>
      </w:r>
      <w:proofErr w:type="spellEnd"/>
      <w:r w:rsidRPr="007A602C">
        <w:rPr>
          <w:rFonts w:ascii="Times New Roman" w:hAnsi="Times New Roman" w:cs="Times New Roman"/>
          <w:color w:val="000000"/>
          <w:sz w:val="28"/>
          <w:szCs w:val="28"/>
        </w:rPr>
        <w:t xml:space="preserve">; </w:t>
      </w:r>
    </w:p>
    <w:p w14:paraId="60931AA2" w14:textId="77777777" w:rsidR="00961D8C" w:rsidRPr="007A602C"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i/>
          <w:iCs/>
          <w:color w:val="000000"/>
          <w:sz w:val="28"/>
          <w:szCs w:val="28"/>
        </w:rPr>
        <w:t>стимулююча</w:t>
      </w:r>
      <w:proofErr w:type="spellEnd"/>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i/>
          <w:iCs/>
          <w:color w:val="000000"/>
          <w:sz w:val="28"/>
          <w:szCs w:val="28"/>
        </w:rPr>
        <w:t>функція</w:t>
      </w:r>
      <w:proofErr w:type="spellEnd"/>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color w:val="000000"/>
          <w:sz w:val="28"/>
          <w:szCs w:val="28"/>
        </w:rPr>
        <w:t>виражається</w:t>
      </w:r>
      <w:proofErr w:type="spellEnd"/>
      <w:r w:rsidRPr="007A602C">
        <w:rPr>
          <w:rFonts w:ascii="Times New Roman" w:hAnsi="Times New Roman" w:cs="Times New Roman"/>
          <w:color w:val="000000"/>
          <w:sz w:val="28"/>
          <w:szCs w:val="28"/>
        </w:rPr>
        <w:t xml:space="preserve"> в тому, </w:t>
      </w:r>
      <w:proofErr w:type="spellStart"/>
      <w:r w:rsidRPr="007A602C">
        <w:rPr>
          <w:rFonts w:ascii="Times New Roman" w:hAnsi="Times New Roman" w:cs="Times New Roman"/>
          <w:color w:val="000000"/>
          <w:sz w:val="28"/>
          <w:szCs w:val="28"/>
        </w:rPr>
        <w:t>що</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після</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гарної</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лекції</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виникає</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бажання</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пізнати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ще</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більше</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знайти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відповіді</w:t>
      </w:r>
      <w:proofErr w:type="spellEnd"/>
      <w:r w:rsidRPr="007A602C">
        <w:rPr>
          <w:rFonts w:ascii="Times New Roman" w:hAnsi="Times New Roman" w:cs="Times New Roman"/>
          <w:color w:val="000000"/>
          <w:sz w:val="28"/>
          <w:szCs w:val="28"/>
        </w:rPr>
        <w:t xml:space="preserve"> на </w:t>
      </w:r>
      <w:proofErr w:type="spellStart"/>
      <w:r w:rsidRPr="007A602C">
        <w:rPr>
          <w:rFonts w:ascii="Times New Roman" w:hAnsi="Times New Roman" w:cs="Times New Roman"/>
          <w:color w:val="000000"/>
          <w:sz w:val="28"/>
          <w:szCs w:val="28"/>
        </w:rPr>
        <w:t>ті</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питання</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які</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зацікавили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своєю</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неоднозначністю</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проблематичністю</w:t>
      </w:r>
      <w:proofErr w:type="spellEnd"/>
      <w:r w:rsidRPr="007A602C">
        <w:rPr>
          <w:rFonts w:ascii="Times New Roman" w:hAnsi="Times New Roman" w:cs="Times New Roman"/>
          <w:color w:val="000000"/>
          <w:sz w:val="28"/>
          <w:szCs w:val="28"/>
        </w:rPr>
        <w:t xml:space="preserve">; </w:t>
      </w:r>
    </w:p>
    <w:p w14:paraId="0671AB0C" w14:textId="0047CDC5" w:rsidR="00961D8C" w:rsidRPr="007A602C"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i/>
          <w:iCs/>
          <w:color w:val="000000"/>
          <w:sz w:val="28"/>
          <w:szCs w:val="28"/>
        </w:rPr>
        <w:t>систематизуюча</w:t>
      </w:r>
      <w:proofErr w:type="spellEnd"/>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i/>
          <w:iCs/>
          <w:color w:val="000000"/>
          <w:sz w:val="28"/>
          <w:szCs w:val="28"/>
        </w:rPr>
        <w:t>функція</w:t>
      </w:r>
      <w:proofErr w:type="spellEnd"/>
      <w:r w:rsidRPr="007A602C">
        <w:rPr>
          <w:rFonts w:ascii="Times New Roman" w:hAnsi="Times New Roman" w:cs="Times New Roman"/>
          <w:i/>
          <w:iCs/>
          <w:color w:val="000000"/>
          <w:sz w:val="28"/>
          <w:szCs w:val="28"/>
        </w:rPr>
        <w:t xml:space="preserve"> </w:t>
      </w:r>
      <w:proofErr w:type="spellStart"/>
      <w:r w:rsidRPr="007A602C">
        <w:rPr>
          <w:rFonts w:ascii="Times New Roman" w:hAnsi="Times New Roman" w:cs="Times New Roman"/>
          <w:color w:val="000000"/>
          <w:sz w:val="28"/>
          <w:szCs w:val="28"/>
        </w:rPr>
        <w:t>полягає</w:t>
      </w:r>
      <w:proofErr w:type="spellEnd"/>
      <w:r w:rsidRPr="007A602C">
        <w:rPr>
          <w:rFonts w:ascii="Times New Roman" w:hAnsi="Times New Roman" w:cs="Times New Roman"/>
          <w:color w:val="000000"/>
          <w:sz w:val="28"/>
          <w:szCs w:val="28"/>
        </w:rPr>
        <w:t xml:space="preserve"> у тому, </w:t>
      </w:r>
      <w:proofErr w:type="spellStart"/>
      <w:r w:rsidRPr="007A602C">
        <w:rPr>
          <w:rFonts w:ascii="Times New Roman" w:hAnsi="Times New Roman" w:cs="Times New Roman"/>
          <w:color w:val="000000"/>
          <w:sz w:val="28"/>
          <w:szCs w:val="28"/>
        </w:rPr>
        <w:t>що</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саме</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лекція</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дозволяє</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найбільш</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наочно</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продемонструвати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місце</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навчальної</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дисципліни</w:t>
      </w:r>
      <w:proofErr w:type="spellEnd"/>
      <w:r w:rsidRPr="007A602C">
        <w:rPr>
          <w:rFonts w:ascii="Times New Roman" w:hAnsi="Times New Roman" w:cs="Times New Roman"/>
          <w:color w:val="000000"/>
          <w:sz w:val="28"/>
          <w:szCs w:val="28"/>
        </w:rPr>
        <w:t xml:space="preserve"> у </w:t>
      </w:r>
      <w:proofErr w:type="spellStart"/>
      <w:r w:rsidRPr="007A602C">
        <w:rPr>
          <w:rFonts w:ascii="Times New Roman" w:hAnsi="Times New Roman" w:cs="Times New Roman"/>
          <w:color w:val="000000"/>
          <w:sz w:val="28"/>
          <w:szCs w:val="28"/>
        </w:rPr>
        <w:t>системі</w:t>
      </w:r>
      <w:proofErr w:type="spellEnd"/>
      <w:r w:rsidRPr="007A602C">
        <w:rPr>
          <w:rFonts w:ascii="Times New Roman" w:hAnsi="Times New Roman" w:cs="Times New Roman"/>
          <w:color w:val="000000"/>
          <w:sz w:val="28"/>
          <w:szCs w:val="28"/>
        </w:rPr>
        <w:t xml:space="preserve"> наук, </w:t>
      </w:r>
      <w:proofErr w:type="spellStart"/>
      <w:r w:rsidRPr="007A602C">
        <w:rPr>
          <w:rFonts w:ascii="Times New Roman" w:hAnsi="Times New Roman" w:cs="Times New Roman"/>
          <w:color w:val="000000"/>
          <w:sz w:val="28"/>
          <w:szCs w:val="28"/>
        </w:rPr>
        <w:lastRenderedPageBreak/>
        <w:t>виявити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міжпредметні</w:t>
      </w:r>
      <w:proofErr w:type="spellEnd"/>
      <w:r w:rsidRPr="007A602C">
        <w:rPr>
          <w:rFonts w:ascii="Times New Roman" w:hAnsi="Times New Roman" w:cs="Times New Roman"/>
          <w:color w:val="000000"/>
          <w:sz w:val="28"/>
          <w:szCs w:val="28"/>
        </w:rPr>
        <w:t xml:space="preserve"> й </w:t>
      </w:r>
      <w:proofErr w:type="spellStart"/>
      <w:r w:rsidRPr="007A602C">
        <w:rPr>
          <w:rFonts w:ascii="Times New Roman" w:hAnsi="Times New Roman" w:cs="Times New Roman"/>
          <w:color w:val="000000"/>
          <w:sz w:val="28"/>
          <w:szCs w:val="28"/>
        </w:rPr>
        <w:t>міждисциплінарні</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зв’язки</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втілювати</w:t>
      </w:r>
      <w:proofErr w:type="spellEnd"/>
      <w:r w:rsidRPr="007A602C">
        <w:rPr>
          <w:rFonts w:ascii="Times New Roman" w:hAnsi="Times New Roman" w:cs="Times New Roman"/>
          <w:color w:val="000000"/>
          <w:sz w:val="28"/>
          <w:szCs w:val="28"/>
        </w:rPr>
        <w:t xml:space="preserve"> правило: </w:t>
      </w:r>
      <w:r w:rsidR="00140507">
        <w:rPr>
          <w:rFonts w:ascii="Times New Roman" w:hAnsi="Times New Roman" w:cs="Times New Roman"/>
          <w:color w:val="000000"/>
          <w:sz w:val="28"/>
          <w:szCs w:val="28"/>
          <w:lang w:val="uk-UA"/>
        </w:rPr>
        <w:t>«</w:t>
      </w:r>
      <w:proofErr w:type="spellStart"/>
      <w:r w:rsidRPr="007A602C">
        <w:rPr>
          <w:rFonts w:ascii="Times New Roman" w:hAnsi="Times New Roman" w:cs="Times New Roman"/>
          <w:color w:val="000000"/>
          <w:sz w:val="28"/>
          <w:szCs w:val="28"/>
        </w:rPr>
        <w:t>Навчай</w:t>
      </w:r>
      <w:proofErr w:type="spellEnd"/>
      <w:r w:rsidRPr="007A602C">
        <w:rPr>
          <w:rFonts w:ascii="Times New Roman" w:hAnsi="Times New Roman" w:cs="Times New Roman"/>
          <w:color w:val="000000"/>
          <w:sz w:val="28"/>
          <w:szCs w:val="28"/>
        </w:rPr>
        <w:t xml:space="preserve"> </w:t>
      </w:r>
      <w:proofErr w:type="spellStart"/>
      <w:r w:rsidRPr="007A602C">
        <w:rPr>
          <w:rFonts w:ascii="Times New Roman" w:hAnsi="Times New Roman" w:cs="Times New Roman"/>
          <w:color w:val="000000"/>
          <w:sz w:val="28"/>
          <w:szCs w:val="28"/>
        </w:rPr>
        <w:t>спеціальності</w:t>
      </w:r>
      <w:proofErr w:type="spellEnd"/>
      <w:r w:rsidRPr="007A602C">
        <w:rPr>
          <w:rFonts w:ascii="Times New Roman" w:hAnsi="Times New Roman" w:cs="Times New Roman"/>
          <w:color w:val="000000"/>
          <w:sz w:val="28"/>
          <w:szCs w:val="28"/>
        </w:rPr>
        <w:t xml:space="preserve">, а не </w:t>
      </w:r>
      <w:proofErr w:type="spellStart"/>
      <w:r w:rsidRPr="007A602C">
        <w:rPr>
          <w:rFonts w:ascii="Times New Roman" w:hAnsi="Times New Roman" w:cs="Times New Roman"/>
          <w:color w:val="000000"/>
          <w:sz w:val="28"/>
          <w:szCs w:val="28"/>
        </w:rPr>
        <w:t>окремому</w:t>
      </w:r>
      <w:proofErr w:type="spellEnd"/>
      <w:r w:rsidRPr="007A602C">
        <w:rPr>
          <w:rFonts w:ascii="Times New Roman" w:hAnsi="Times New Roman" w:cs="Times New Roman"/>
          <w:color w:val="000000"/>
          <w:sz w:val="28"/>
          <w:szCs w:val="28"/>
        </w:rPr>
        <w:t xml:space="preserve"> предмету</w:t>
      </w:r>
      <w:r w:rsidR="00140507">
        <w:rPr>
          <w:rFonts w:ascii="Times New Roman" w:hAnsi="Times New Roman" w:cs="Times New Roman"/>
          <w:color w:val="000000"/>
          <w:sz w:val="28"/>
          <w:szCs w:val="28"/>
          <w:lang w:val="uk-UA"/>
        </w:rPr>
        <w:t>»</w:t>
      </w:r>
      <w:r w:rsidRPr="007A602C">
        <w:rPr>
          <w:rFonts w:ascii="Times New Roman" w:hAnsi="Times New Roman" w:cs="Times New Roman"/>
          <w:color w:val="000000"/>
          <w:sz w:val="28"/>
          <w:szCs w:val="28"/>
        </w:rPr>
        <w:t xml:space="preserve">. </w:t>
      </w:r>
    </w:p>
    <w:p w14:paraId="51BB97F1" w14:textId="77777777" w:rsidR="00961D8C" w:rsidRPr="008567E3" w:rsidRDefault="00961D8C" w:rsidP="00961D8C">
      <w:pPr>
        <w:pStyle w:val="a7"/>
        <w:spacing w:before="0" w:beforeAutospacing="0" w:after="0" w:afterAutospacing="0" w:line="259" w:lineRule="auto"/>
        <w:ind w:left="57" w:right="57" w:firstLine="709"/>
        <w:jc w:val="both"/>
        <w:rPr>
          <w:color w:val="000000"/>
          <w:sz w:val="28"/>
          <w:szCs w:val="28"/>
        </w:rPr>
      </w:pPr>
      <w:r w:rsidRPr="008567E3">
        <w:rPr>
          <w:color w:val="000000"/>
          <w:sz w:val="28"/>
          <w:szCs w:val="28"/>
        </w:rPr>
        <w:t xml:space="preserve">У залежності від визначених автором критеріїв можна виділити такі види лекцій: </w:t>
      </w:r>
      <w:r w:rsidRPr="008567E3">
        <w:rPr>
          <w:b/>
          <w:bCs/>
          <w:i/>
          <w:iCs/>
          <w:color w:val="000000"/>
          <w:sz w:val="28"/>
          <w:szCs w:val="28"/>
        </w:rPr>
        <w:t>1</w:t>
      </w:r>
      <w:r w:rsidRPr="008567E3">
        <w:rPr>
          <w:color w:val="000000"/>
          <w:sz w:val="28"/>
          <w:szCs w:val="28"/>
        </w:rPr>
        <w:t>. </w:t>
      </w:r>
      <w:r w:rsidRPr="008567E3">
        <w:rPr>
          <w:b/>
          <w:bCs/>
          <w:i/>
          <w:iCs/>
          <w:color w:val="000000"/>
          <w:sz w:val="28"/>
          <w:szCs w:val="28"/>
        </w:rPr>
        <w:t>За загальною метою:</w:t>
      </w:r>
      <w:r w:rsidRPr="008567E3">
        <w:rPr>
          <w:color w:val="000000"/>
          <w:sz w:val="28"/>
          <w:szCs w:val="28"/>
        </w:rPr>
        <w:t xml:space="preserve"> навчальні, агітаційні, </w:t>
      </w:r>
      <w:proofErr w:type="spellStart"/>
      <w:r w:rsidRPr="008567E3">
        <w:rPr>
          <w:color w:val="000000"/>
          <w:sz w:val="28"/>
          <w:szCs w:val="28"/>
        </w:rPr>
        <w:t>виховуючі</w:t>
      </w:r>
      <w:proofErr w:type="spellEnd"/>
      <w:r w:rsidRPr="008567E3">
        <w:rPr>
          <w:color w:val="000000"/>
          <w:sz w:val="28"/>
          <w:szCs w:val="28"/>
        </w:rPr>
        <w:t xml:space="preserve">, освітні, розвиваючі. </w:t>
      </w:r>
      <w:r w:rsidRPr="008567E3">
        <w:rPr>
          <w:b/>
          <w:bCs/>
          <w:i/>
          <w:iCs/>
          <w:color w:val="000000"/>
          <w:sz w:val="28"/>
          <w:szCs w:val="28"/>
        </w:rPr>
        <w:t>2</w:t>
      </w:r>
      <w:r w:rsidRPr="008567E3">
        <w:rPr>
          <w:color w:val="000000"/>
          <w:sz w:val="28"/>
          <w:szCs w:val="28"/>
        </w:rPr>
        <w:t>. </w:t>
      </w:r>
      <w:r w:rsidRPr="008567E3">
        <w:rPr>
          <w:b/>
          <w:bCs/>
          <w:i/>
          <w:iCs/>
          <w:color w:val="000000"/>
          <w:sz w:val="28"/>
          <w:szCs w:val="28"/>
        </w:rPr>
        <w:t>За науковим рівнем</w:t>
      </w:r>
      <w:r w:rsidRPr="008567E3">
        <w:rPr>
          <w:color w:val="000000"/>
          <w:sz w:val="28"/>
          <w:szCs w:val="28"/>
        </w:rPr>
        <w:t xml:space="preserve">: академічні і популярні. </w:t>
      </w:r>
      <w:r w:rsidRPr="008567E3">
        <w:rPr>
          <w:b/>
          <w:bCs/>
          <w:i/>
          <w:iCs/>
          <w:color w:val="000000"/>
          <w:sz w:val="28"/>
          <w:szCs w:val="28"/>
        </w:rPr>
        <w:t>3</w:t>
      </w:r>
      <w:r w:rsidRPr="008567E3">
        <w:rPr>
          <w:color w:val="000000"/>
          <w:sz w:val="28"/>
          <w:szCs w:val="28"/>
        </w:rPr>
        <w:t>. </w:t>
      </w:r>
      <w:r w:rsidRPr="008567E3">
        <w:rPr>
          <w:b/>
          <w:bCs/>
          <w:i/>
          <w:iCs/>
          <w:color w:val="000000"/>
          <w:sz w:val="28"/>
          <w:szCs w:val="28"/>
        </w:rPr>
        <w:t>За дидактичними завданнями:</w:t>
      </w:r>
      <w:r w:rsidRPr="008567E3">
        <w:rPr>
          <w:color w:val="000000"/>
          <w:sz w:val="28"/>
          <w:szCs w:val="28"/>
        </w:rPr>
        <w:t xml:space="preserve"> вступні, поточні, заключні, узагальнюючі, оглядові, лекції - консультації, лекції - візуалізації. </w:t>
      </w:r>
      <w:r w:rsidRPr="008567E3">
        <w:rPr>
          <w:b/>
          <w:bCs/>
          <w:i/>
          <w:iCs/>
          <w:color w:val="000000"/>
          <w:sz w:val="28"/>
          <w:szCs w:val="28"/>
        </w:rPr>
        <w:t>4. За способом викладу матеріалу</w:t>
      </w:r>
      <w:r w:rsidRPr="008567E3">
        <w:rPr>
          <w:color w:val="000000"/>
          <w:sz w:val="28"/>
          <w:szCs w:val="28"/>
        </w:rPr>
        <w:t>: бінарні, лекції-дискусії, проблемні лекції, лекції - конференції.</w:t>
      </w:r>
    </w:p>
    <w:p w14:paraId="24C0D550" w14:textId="77777777" w:rsidR="00961D8C" w:rsidRPr="00140507" w:rsidRDefault="00961D8C" w:rsidP="00961D8C">
      <w:pPr>
        <w:spacing w:after="0"/>
        <w:ind w:left="57" w:right="57" w:firstLine="709"/>
        <w:jc w:val="both"/>
        <w:rPr>
          <w:rFonts w:ascii="Times New Roman" w:hAnsi="Times New Roman" w:cs="Times New Roman"/>
          <w:color w:val="000000"/>
          <w:sz w:val="28"/>
          <w:szCs w:val="28"/>
          <w:lang w:val="uk-UA"/>
        </w:rPr>
      </w:pPr>
      <w:r w:rsidRPr="00140507">
        <w:rPr>
          <w:rFonts w:ascii="Times New Roman" w:hAnsi="Times New Roman" w:cs="Times New Roman"/>
          <w:b/>
          <w:bCs/>
          <w:i/>
          <w:iCs/>
          <w:color w:val="000000"/>
          <w:sz w:val="28"/>
          <w:szCs w:val="28"/>
          <w:lang w:val="uk-UA"/>
        </w:rPr>
        <w:t>Вступна лекція.</w:t>
      </w:r>
      <w:r w:rsidRPr="00140507">
        <w:rPr>
          <w:rFonts w:ascii="Times New Roman" w:hAnsi="Times New Roman" w:cs="Times New Roman"/>
          <w:color w:val="000000"/>
          <w:sz w:val="28"/>
          <w:szCs w:val="28"/>
          <w:lang w:val="uk-UA"/>
        </w:rPr>
        <w:t xml:space="preserve"> Дає цілісне уявлення про навчальний предмет, орієнтує студента у системі роботи з курсу. Лектор знайомить студентів з призначенням, завданням курсу, його роллю і місцем у системі підготовки спеціаліста. У процесі викладання здійснюється стислий огляд курсу, виокремлюються етапи розвитку педагогічної науки, досягнення у цій сфері наукової думки, повідомляються імена видатних учених, визначаються перспективні напрями дослідження. На цій лекції виділяються методичні та організаційні особливості роботи у межах курсу, а також аналізується навчально - методична література. </w:t>
      </w:r>
    </w:p>
    <w:p w14:paraId="14C432F6" w14:textId="77777777" w:rsidR="00961D8C" w:rsidRPr="00140507" w:rsidRDefault="00961D8C" w:rsidP="00961D8C">
      <w:pPr>
        <w:spacing w:after="0"/>
        <w:ind w:left="57" w:right="57" w:firstLine="709"/>
        <w:jc w:val="both"/>
        <w:rPr>
          <w:rFonts w:ascii="Times New Roman" w:hAnsi="Times New Roman" w:cs="Times New Roman"/>
          <w:color w:val="000000"/>
          <w:sz w:val="28"/>
          <w:szCs w:val="28"/>
          <w:lang w:val="uk-UA"/>
        </w:rPr>
      </w:pPr>
      <w:r w:rsidRPr="00140507">
        <w:rPr>
          <w:rFonts w:ascii="Times New Roman" w:hAnsi="Times New Roman" w:cs="Times New Roman"/>
          <w:b/>
          <w:bCs/>
          <w:i/>
          <w:iCs/>
          <w:color w:val="000000"/>
          <w:sz w:val="28"/>
          <w:szCs w:val="28"/>
          <w:lang w:val="uk-UA"/>
        </w:rPr>
        <w:t>Лекція - інформація</w:t>
      </w:r>
      <w:r w:rsidRPr="00140507">
        <w:rPr>
          <w:rFonts w:ascii="Times New Roman" w:hAnsi="Times New Roman" w:cs="Times New Roman"/>
          <w:color w:val="000000"/>
          <w:sz w:val="28"/>
          <w:szCs w:val="28"/>
          <w:lang w:val="uk-UA"/>
        </w:rPr>
        <w:t xml:space="preserve"> орієнтована на виклад і пояснення студентам наукової інформації у певній системі, яка потребує осмислення і засвоєння. Це найбільш традиційний тип лекцій у практиці вищої школи. </w:t>
      </w:r>
    </w:p>
    <w:p w14:paraId="45E3B320" w14:textId="77777777" w:rsidR="00961D8C" w:rsidRPr="00140507" w:rsidRDefault="00961D8C" w:rsidP="00961D8C">
      <w:pPr>
        <w:spacing w:after="0"/>
        <w:ind w:left="57" w:right="57" w:firstLine="709"/>
        <w:jc w:val="both"/>
        <w:rPr>
          <w:rFonts w:ascii="Times New Roman" w:hAnsi="Times New Roman" w:cs="Times New Roman"/>
          <w:color w:val="000000"/>
          <w:sz w:val="28"/>
          <w:szCs w:val="28"/>
          <w:lang w:val="uk-UA"/>
        </w:rPr>
      </w:pPr>
      <w:r w:rsidRPr="00140507">
        <w:rPr>
          <w:rFonts w:ascii="Times New Roman" w:hAnsi="Times New Roman" w:cs="Times New Roman"/>
          <w:b/>
          <w:bCs/>
          <w:i/>
          <w:iCs/>
          <w:color w:val="000000"/>
          <w:sz w:val="28"/>
          <w:szCs w:val="28"/>
          <w:lang w:val="uk-UA"/>
        </w:rPr>
        <w:t>Ознайомча лекція.</w:t>
      </w:r>
      <w:r w:rsidRPr="00140507">
        <w:rPr>
          <w:rFonts w:ascii="Times New Roman" w:hAnsi="Times New Roman" w:cs="Times New Roman"/>
          <w:color w:val="000000"/>
          <w:sz w:val="28"/>
          <w:szCs w:val="28"/>
          <w:lang w:val="uk-UA"/>
        </w:rPr>
        <w:t xml:space="preserve"> Увага концентрується на питаннях, пов’язаних із метою та завданням курсу, взаємозв'язках науки і навчальної дисципліни. Відбувається постановка наукової проблеми, прогноз розвитку науки, її зв'язок з практикою. Викладач розповідає про видатних діячів, які зробили суттєвий внесок у розвиток даної науки. Якщо є така можливість, розповідає про наукові здобутки педагогів навчального закладу. </w:t>
      </w:r>
    </w:p>
    <w:p w14:paraId="4B5BAF76" w14:textId="77777777" w:rsidR="00961D8C" w:rsidRPr="00140507" w:rsidRDefault="00961D8C" w:rsidP="00961D8C">
      <w:pPr>
        <w:spacing w:after="0"/>
        <w:ind w:left="57" w:right="57" w:firstLine="709"/>
        <w:jc w:val="both"/>
        <w:rPr>
          <w:rFonts w:ascii="Times New Roman" w:hAnsi="Times New Roman" w:cs="Times New Roman"/>
          <w:color w:val="000000"/>
          <w:sz w:val="28"/>
          <w:szCs w:val="28"/>
          <w:lang w:val="uk-UA"/>
        </w:rPr>
      </w:pPr>
      <w:proofErr w:type="spellStart"/>
      <w:r w:rsidRPr="00140507">
        <w:rPr>
          <w:rFonts w:ascii="Times New Roman" w:hAnsi="Times New Roman" w:cs="Times New Roman"/>
          <w:b/>
          <w:bCs/>
          <w:i/>
          <w:iCs/>
          <w:color w:val="000000"/>
          <w:sz w:val="28"/>
          <w:szCs w:val="28"/>
          <w:lang w:val="uk-UA"/>
        </w:rPr>
        <w:t>Настановча</w:t>
      </w:r>
      <w:proofErr w:type="spellEnd"/>
      <w:r w:rsidRPr="00140507">
        <w:rPr>
          <w:rFonts w:ascii="Times New Roman" w:hAnsi="Times New Roman" w:cs="Times New Roman"/>
          <w:b/>
          <w:bCs/>
          <w:i/>
          <w:iCs/>
          <w:color w:val="000000"/>
          <w:sz w:val="28"/>
          <w:szCs w:val="28"/>
          <w:lang w:val="uk-UA"/>
        </w:rPr>
        <w:t xml:space="preserve"> лекція</w:t>
      </w:r>
      <w:r w:rsidRPr="00140507">
        <w:rPr>
          <w:rFonts w:ascii="Times New Roman" w:hAnsi="Times New Roman" w:cs="Times New Roman"/>
          <w:color w:val="000000"/>
          <w:sz w:val="28"/>
          <w:szCs w:val="28"/>
          <w:lang w:val="uk-UA"/>
        </w:rPr>
        <w:t xml:space="preserve"> проводиться перед семінарами, конференціями, проходженням різних видів практики тощо. Основне її призначення визначається необхідністю окреслити коло питань, проблем, які необхідно опрацювати, висвітлити на наступних заняттях. Можна пояснити й </w:t>
      </w:r>
      <w:proofErr w:type="spellStart"/>
      <w:r w:rsidRPr="00140507">
        <w:rPr>
          <w:rFonts w:ascii="Times New Roman" w:hAnsi="Times New Roman" w:cs="Times New Roman"/>
          <w:color w:val="000000"/>
          <w:sz w:val="28"/>
          <w:szCs w:val="28"/>
          <w:lang w:val="uk-UA"/>
        </w:rPr>
        <w:t>обгрунтувати</w:t>
      </w:r>
      <w:proofErr w:type="spellEnd"/>
      <w:r w:rsidRPr="00140507">
        <w:rPr>
          <w:rFonts w:ascii="Times New Roman" w:hAnsi="Times New Roman" w:cs="Times New Roman"/>
          <w:color w:val="000000"/>
          <w:sz w:val="28"/>
          <w:szCs w:val="28"/>
          <w:lang w:val="uk-UA"/>
        </w:rPr>
        <w:t xml:space="preserve"> загальний план, структуру проведення певної навчальної роботи, встановити систему окремих завдань (теоретичних, практичних), що необхідно виконати і зробити відповідні висновки. </w:t>
      </w:r>
    </w:p>
    <w:p w14:paraId="17671DBB" w14:textId="77777777" w:rsidR="00961D8C" w:rsidRPr="00140507" w:rsidRDefault="00961D8C" w:rsidP="00961D8C">
      <w:pPr>
        <w:spacing w:after="0"/>
        <w:ind w:left="57" w:right="57" w:firstLine="709"/>
        <w:jc w:val="both"/>
        <w:rPr>
          <w:rFonts w:ascii="Times New Roman" w:hAnsi="Times New Roman" w:cs="Times New Roman"/>
          <w:color w:val="000000"/>
          <w:sz w:val="28"/>
          <w:szCs w:val="28"/>
          <w:lang w:val="uk-UA"/>
        </w:rPr>
      </w:pPr>
      <w:r w:rsidRPr="00140507">
        <w:rPr>
          <w:rFonts w:ascii="Times New Roman" w:hAnsi="Times New Roman" w:cs="Times New Roman"/>
          <w:b/>
          <w:bCs/>
          <w:i/>
          <w:iCs/>
          <w:color w:val="000000"/>
          <w:sz w:val="28"/>
          <w:szCs w:val="28"/>
          <w:lang w:val="uk-UA"/>
        </w:rPr>
        <w:t>Інструктивна лекція.</w:t>
      </w:r>
      <w:r w:rsidRPr="00140507">
        <w:rPr>
          <w:rFonts w:ascii="Times New Roman" w:hAnsi="Times New Roman" w:cs="Times New Roman"/>
          <w:color w:val="000000"/>
          <w:sz w:val="28"/>
          <w:szCs w:val="28"/>
          <w:lang w:val="uk-UA"/>
        </w:rPr>
        <w:t xml:space="preserve"> Доцільна для слухачів-початківців, які не обізнані в питаннях організації пізнавальної діяльності під час аудиторних занять і самопідготовки, не мають навиків конспектування, роботи в бібліотеці тощо. Вона також готує студентів до творчого вирішення навчально - пізнавальних завдань. Особливо цей різновид лекції набуває тоді, коли з даної дисципліни передбачено написання курсової (випускної) роботи. На такій лекції доводяться вимоги, поради щодо вибору теми, етапів збору матеріалів, написання, підготовки до захисту і </w:t>
      </w:r>
      <w:r w:rsidRPr="00140507">
        <w:rPr>
          <w:rFonts w:ascii="Times New Roman" w:hAnsi="Times New Roman" w:cs="Times New Roman"/>
          <w:color w:val="000000"/>
          <w:sz w:val="28"/>
          <w:szCs w:val="28"/>
          <w:lang w:val="uk-UA"/>
        </w:rPr>
        <w:lastRenderedPageBreak/>
        <w:t xml:space="preserve">самого захисту роботи. Можна подати стислий аналіз наукової й навчально - методичної літератури, яка рекомендується для опрацювання. </w:t>
      </w:r>
      <w:proofErr w:type="spellStart"/>
      <w:r w:rsidRPr="00140507">
        <w:rPr>
          <w:rFonts w:ascii="Times New Roman" w:hAnsi="Times New Roman" w:cs="Times New Roman"/>
          <w:color w:val="000000"/>
          <w:sz w:val="28"/>
          <w:szCs w:val="28"/>
          <w:lang w:val="uk-UA"/>
        </w:rPr>
        <w:t>Уточнюються</w:t>
      </w:r>
      <w:proofErr w:type="spellEnd"/>
      <w:r w:rsidRPr="00140507">
        <w:rPr>
          <w:rFonts w:ascii="Times New Roman" w:hAnsi="Times New Roman" w:cs="Times New Roman"/>
          <w:color w:val="000000"/>
          <w:sz w:val="28"/>
          <w:szCs w:val="28"/>
          <w:lang w:val="uk-UA"/>
        </w:rPr>
        <w:t xml:space="preserve"> терміни і форми звітності. Все це передує подальшій індивідуальній роботі. </w:t>
      </w:r>
    </w:p>
    <w:p w14:paraId="69EC5CEF" w14:textId="77777777" w:rsidR="00961D8C" w:rsidRPr="00140507" w:rsidRDefault="00961D8C" w:rsidP="00961D8C">
      <w:pPr>
        <w:spacing w:after="0"/>
        <w:ind w:left="57" w:right="57" w:firstLine="709"/>
        <w:jc w:val="both"/>
        <w:rPr>
          <w:rFonts w:ascii="Times New Roman" w:hAnsi="Times New Roman" w:cs="Times New Roman"/>
          <w:color w:val="000000"/>
          <w:sz w:val="28"/>
          <w:szCs w:val="28"/>
          <w:lang w:val="uk-UA"/>
        </w:rPr>
      </w:pPr>
      <w:r w:rsidRPr="00140507">
        <w:rPr>
          <w:rFonts w:ascii="Times New Roman" w:hAnsi="Times New Roman" w:cs="Times New Roman"/>
          <w:b/>
          <w:bCs/>
          <w:i/>
          <w:iCs/>
          <w:color w:val="000000"/>
          <w:sz w:val="28"/>
          <w:szCs w:val="28"/>
          <w:lang w:val="uk-UA"/>
        </w:rPr>
        <w:t xml:space="preserve"> Тематична лекція</w:t>
      </w:r>
      <w:r w:rsidRPr="00140507">
        <w:rPr>
          <w:rFonts w:ascii="Times New Roman" w:hAnsi="Times New Roman" w:cs="Times New Roman"/>
          <w:b/>
          <w:bCs/>
          <w:color w:val="000000"/>
          <w:sz w:val="28"/>
          <w:szCs w:val="28"/>
          <w:lang w:val="uk-UA"/>
        </w:rPr>
        <w:t> -</w:t>
      </w:r>
      <w:r w:rsidRPr="00140507">
        <w:rPr>
          <w:rFonts w:ascii="Times New Roman" w:hAnsi="Times New Roman" w:cs="Times New Roman"/>
          <w:color w:val="000000"/>
          <w:sz w:val="28"/>
          <w:szCs w:val="28"/>
          <w:lang w:val="uk-UA"/>
        </w:rPr>
        <w:t xml:space="preserve"> найпоширеніший вид лекції для вищої школи. Така лекція орієнтується на виклад і пояснення студентам наукової інформації, яку потрібно осмислити і запам'ятати. У ній всебічно й системно розкривається програмний матеріал, виділяються провідні аспекти вивчення кожної наукової проблеми, виявляються взаємозв'язки між окремими частинами лекційного курсу. </w:t>
      </w:r>
    </w:p>
    <w:p w14:paraId="2BB61A09" w14:textId="77777777" w:rsidR="00961D8C" w:rsidRPr="00140507" w:rsidRDefault="00961D8C" w:rsidP="00961D8C">
      <w:pPr>
        <w:spacing w:after="0"/>
        <w:ind w:left="57" w:right="57" w:firstLine="709"/>
        <w:jc w:val="both"/>
        <w:rPr>
          <w:rFonts w:ascii="Times New Roman" w:hAnsi="Times New Roman" w:cs="Times New Roman"/>
          <w:color w:val="000000"/>
          <w:sz w:val="28"/>
          <w:szCs w:val="28"/>
          <w:lang w:val="uk-UA"/>
        </w:rPr>
      </w:pPr>
      <w:r w:rsidRPr="00140507">
        <w:rPr>
          <w:rFonts w:ascii="Times New Roman" w:hAnsi="Times New Roman" w:cs="Times New Roman"/>
          <w:b/>
          <w:bCs/>
          <w:i/>
          <w:iCs/>
          <w:color w:val="000000"/>
          <w:sz w:val="28"/>
          <w:szCs w:val="28"/>
          <w:lang w:val="uk-UA"/>
        </w:rPr>
        <w:t>Підсумкова лекція</w:t>
      </w:r>
      <w:r w:rsidRPr="00140507">
        <w:rPr>
          <w:rFonts w:ascii="Times New Roman" w:hAnsi="Times New Roman" w:cs="Times New Roman"/>
          <w:color w:val="000000"/>
          <w:sz w:val="28"/>
          <w:szCs w:val="28"/>
          <w:lang w:val="uk-UA"/>
        </w:rPr>
        <w:t xml:space="preserve"> - завершує лекційний курс, узагальнює матеріал, що вивчався, виокремлюються основні питання курсу, зосереджує увагу на практичному значенні набутих знань у подальшому навчанні та майбутній професійній діяльності. Спеціальним дидактичним завданням заключної лекції є стимулювання інтересу студентів до більш глибокого подальшого вивчення відповідної дисципліни, з'ясування шляхів і методів самостійної роботи з цього предмета. </w:t>
      </w:r>
    </w:p>
    <w:p w14:paraId="0411A39D" w14:textId="77777777" w:rsidR="00961D8C" w:rsidRPr="00140507" w:rsidRDefault="00961D8C" w:rsidP="00961D8C">
      <w:pPr>
        <w:spacing w:after="0"/>
        <w:ind w:left="57" w:right="57" w:firstLine="709"/>
        <w:jc w:val="both"/>
        <w:rPr>
          <w:rFonts w:ascii="Times New Roman" w:hAnsi="Times New Roman" w:cs="Times New Roman"/>
          <w:color w:val="000000"/>
          <w:sz w:val="28"/>
          <w:szCs w:val="28"/>
          <w:lang w:val="uk-UA"/>
        </w:rPr>
      </w:pPr>
      <w:r w:rsidRPr="00140507">
        <w:rPr>
          <w:rFonts w:ascii="Times New Roman" w:hAnsi="Times New Roman" w:cs="Times New Roman"/>
          <w:b/>
          <w:bCs/>
          <w:i/>
          <w:iCs/>
          <w:color w:val="000000"/>
          <w:sz w:val="28"/>
          <w:szCs w:val="28"/>
          <w:lang w:val="uk-UA"/>
        </w:rPr>
        <w:t>Оглядова лекція</w:t>
      </w:r>
      <w:r w:rsidRPr="00140507">
        <w:rPr>
          <w:rFonts w:ascii="Times New Roman" w:hAnsi="Times New Roman" w:cs="Times New Roman"/>
          <w:color w:val="000000"/>
          <w:sz w:val="28"/>
          <w:szCs w:val="28"/>
          <w:lang w:val="uk-UA"/>
        </w:rPr>
        <w:t> відзначається систематизацією наукових знань. У процесі викладу матеріалу розкриваються внутрішні і міжпредметні зв'язки. Стрижнем теоретичних положень є науково-поняттєва і концептуальна основа всього курсу. Даний тип лекції використовується також для підготовки студентів до певних форм контролю (зокрема, державних іспитів). У такому випадку оглядова лекція має на меті акцентувати увагу студентів на певний період часу, загострити увагу на найбільш складних питаннях, що викликають труднощі під час іспитів, дати відповіді на ті проблемні запитання, які виникли у студентів.</w:t>
      </w:r>
    </w:p>
    <w:p w14:paraId="33BE776E" w14:textId="77777777" w:rsidR="00961D8C" w:rsidRPr="00140507" w:rsidRDefault="00961D8C" w:rsidP="00961D8C">
      <w:pPr>
        <w:spacing w:after="0"/>
        <w:ind w:left="57" w:right="57" w:firstLine="709"/>
        <w:jc w:val="both"/>
        <w:rPr>
          <w:rFonts w:ascii="Times New Roman" w:eastAsia="Times New Roman" w:hAnsi="Times New Roman" w:cs="Times New Roman"/>
          <w:color w:val="000000"/>
          <w:sz w:val="28"/>
          <w:szCs w:val="28"/>
          <w:lang w:val="uk-UA" w:eastAsia="ru-RU"/>
        </w:rPr>
      </w:pPr>
      <w:r w:rsidRPr="00140507">
        <w:rPr>
          <w:rFonts w:ascii="Times New Roman" w:eastAsia="Times New Roman" w:hAnsi="Times New Roman" w:cs="Times New Roman"/>
          <w:b/>
          <w:bCs/>
          <w:i/>
          <w:iCs/>
          <w:color w:val="000000"/>
          <w:sz w:val="28"/>
          <w:szCs w:val="28"/>
          <w:lang w:val="uk-UA" w:eastAsia="ru-RU"/>
        </w:rPr>
        <w:t>Міні - лекцію</w:t>
      </w:r>
      <w:r w:rsidRPr="00140507">
        <w:rPr>
          <w:rFonts w:ascii="Times New Roman" w:eastAsia="Times New Roman" w:hAnsi="Times New Roman" w:cs="Times New Roman"/>
          <w:color w:val="000000"/>
          <w:sz w:val="28"/>
          <w:szCs w:val="28"/>
          <w:lang w:val="uk-UA" w:eastAsia="ru-RU"/>
        </w:rPr>
        <w:t xml:space="preserve"> викладач може проводити на початку кожної пари впродовж десяти хвилин на одне з питань теми, що вивчається. Мета такої лекції - сконцентрувати увагу студентів на найбільш проблемному (або суперечливому, найменш дослідженому) питанні. </w:t>
      </w:r>
    </w:p>
    <w:p w14:paraId="2CF8960C" w14:textId="77777777" w:rsidR="00961D8C" w:rsidRPr="00140507" w:rsidRDefault="00961D8C" w:rsidP="00961D8C">
      <w:pPr>
        <w:spacing w:after="0"/>
        <w:ind w:left="57" w:right="57" w:firstLine="709"/>
        <w:jc w:val="both"/>
        <w:rPr>
          <w:rFonts w:ascii="Times New Roman" w:eastAsia="Times New Roman" w:hAnsi="Times New Roman" w:cs="Times New Roman"/>
          <w:color w:val="000000"/>
          <w:sz w:val="28"/>
          <w:szCs w:val="28"/>
          <w:lang w:val="uk-UA" w:eastAsia="ru-RU"/>
        </w:rPr>
      </w:pPr>
      <w:r w:rsidRPr="00140507">
        <w:rPr>
          <w:rFonts w:ascii="Times New Roman" w:eastAsia="Times New Roman" w:hAnsi="Times New Roman" w:cs="Times New Roman"/>
          <w:b/>
          <w:bCs/>
          <w:i/>
          <w:iCs/>
          <w:color w:val="000000"/>
          <w:sz w:val="28"/>
          <w:szCs w:val="28"/>
          <w:lang w:val="uk-UA" w:eastAsia="ru-RU"/>
        </w:rPr>
        <w:t>Багатоцільова лекція</w:t>
      </w:r>
      <w:r w:rsidRPr="00140507">
        <w:rPr>
          <w:rFonts w:ascii="Times New Roman" w:eastAsia="Times New Roman" w:hAnsi="Times New Roman" w:cs="Times New Roman"/>
          <w:color w:val="000000"/>
          <w:sz w:val="28"/>
          <w:szCs w:val="28"/>
          <w:lang w:val="uk-UA" w:eastAsia="ru-RU"/>
        </w:rPr>
        <w:t xml:space="preserve"> базується на комплексній взаємодії окремих елементів: подача матеріалу, його закріплення, застосування, повторення і контроль рівня засвоєння. </w:t>
      </w:r>
    </w:p>
    <w:p w14:paraId="57A11117" w14:textId="77777777" w:rsidR="00961D8C" w:rsidRPr="00140507" w:rsidRDefault="00961D8C" w:rsidP="00961D8C">
      <w:pPr>
        <w:spacing w:after="0"/>
        <w:ind w:left="57" w:right="57" w:firstLine="709"/>
        <w:jc w:val="both"/>
        <w:rPr>
          <w:rFonts w:ascii="Times New Roman" w:eastAsia="Times New Roman" w:hAnsi="Times New Roman" w:cs="Times New Roman"/>
          <w:color w:val="000000"/>
          <w:sz w:val="28"/>
          <w:szCs w:val="28"/>
          <w:lang w:val="uk-UA" w:eastAsia="ru-RU"/>
        </w:rPr>
      </w:pPr>
      <w:r w:rsidRPr="00140507">
        <w:rPr>
          <w:rFonts w:ascii="Times New Roman" w:eastAsia="Times New Roman" w:hAnsi="Times New Roman" w:cs="Times New Roman"/>
          <w:b/>
          <w:bCs/>
          <w:i/>
          <w:iCs/>
          <w:color w:val="000000"/>
          <w:sz w:val="28"/>
          <w:szCs w:val="28"/>
          <w:lang w:val="uk-UA" w:eastAsia="ru-RU"/>
        </w:rPr>
        <w:t>Проблемна лекція</w:t>
      </w:r>
      <w:r w:rsidRPr="00140507">
        <w:rPr>
          <w:rFonts w:ascii="Times New Roman" w:eastAsia="Times New Roman" w:hAnsi="Times New Roman" w:cs="Times New Roman"/>
          <w:color w:val="000000"/>
          <w:sz w:val="28"/>
          <w:szCs w:val="28"/>
          <w:lang w:val="uk-UA" w:eastAsia="ru-RU"/>
        </w:rPr>
        <w:t xml:space="preserve">. Знання вводяться за допомогою проблемного питання, задачі, ситуації. При цьому процес пізнання у співробітництві і діалозі із викладачем наближається до дослідницької діяльності студентів. Зміст проблеми розкривається шляхом організації пошуку її вирішення або шляхом аналізу та узагальнення традиційних і нестандартних точок зору, у тому числі висловлених відомими педагогами на попередніх етапах розвитку педагогіки та школи. Різновидом проблемної лекції вважається лекція - роздум, у ході якої викладач сам </w:t>
      </w:r>
      <w:proofErr w:type="spellStart"/>
      <w:r w:rsidRPr="00140507">
        <w:rPr>
          <w:rFonts w:ascii="Times New Roman" w:eastAsia="Times New Roman" w:hAnsi="Times New Roman" w:cs="Times New Roman"/>
          <w:color w:val="000000"/>
          <w:sz w:val="28"/>
          <w:szCs w:val="28"/>
          <w:lang w:val="uk-UA" w:eastAsia="ru-RU"/>
        </w:rPr>
        <w:t>переносить</w:t>
      </w:r>
      <w:proofErr w:type="spellEnd"/>
      <w:r w:rsidRPr="00140507">
        <w:rPr>
          <w:rFonts w:ascii="Times New Roman" w:eastAsia="Times New Roman" w:hAnsi="Times New Roman" w:cs="Times New Roman"/>
          <w:color w:val="000000"/>
          <w:sz w:val="28"/>
          <w:szCs w:val="28"/>
          <w:lang w:val="uk-UA" w:eastAsia="ru-RU"/>
        </w:rPr>
        <w:t xml:space="preserve"> головний акцент із </w:t>
      </w:r>
      <w:proofErr w:type="spellStart"/>
      <w:r w:rsidRPr="00140507">
        <w:rPr>
          <w:rFonts w:ascii="Times New Roman" w:eastAsia="Times New Roman" w:hAnsi="Times New Roman" w:cs="Times New Roman"/>
          <w:color w:val="000000"/>
          <w:sz w:val="28"/>
          <w:szCs w:val="28"/>
          <w:lang w:val="uk-UA" w:eastAsia="ru-RU"/>
        </w:rPr>
        <w:t>повідомляючого</w:t>
      </w:r>
      <w:proofErr w:type="spellEnd"/>
      <w:r w:rsidRPr="00140507">
        <w:rPr>
          <w:rFonts w:ascii="Times New Roman" w:eastAsia="Times New Roman" w:hAnsi="Times New Roman" w:cs="Times New Roman"/>
          <w:color w:val="000000"/>
          <w:sz w:val="28"/>
          <w:szCs w:val="28"/>
          <w:lang w:val="uk-UA" w:eastAsia="ru-RU"/>
        </w:rPr>
        <w:t xml:space="preserve">, інформаційного навчання на методологічне, орієнтоване, ставить питання, розкриває різні підходи до його </w:t>
      </w:r>
      <w:r w:rsidRPr="00140507">
        <w:rPr>
          <w:rFonts w:ascii="Times New Roman" w:eastAsia="Times New Roman" w:hAnsi="Times New Roman" w:cs="Times New Roman"/>
          <w:color w:val="000000"/>
          <w:sz w:val="28"/>
          <w:szCs w:val="28"/>
          <w:lang w:val="uk-UA" w:eastAsia="ru-RU"/>
        </w:rPr>
        <w:lastRenderedPageBreak/>
        <w:t>розв’язання, висловлює пропозиції, здогадки. Студенти слідкують за ходом його думок, разом з тим відзначають цікаві педагогічні знахідки.</w:t>
      </w:r>
    </w:p>
    <w:p w14:paraId="59198B2D" w14:textId="77777777" w:rsidR="00961D8C" w:rsidRPr="00140507" w:rsidRDefault="00961D8C" w:rsidP="00961D8C">
      <w:pPr>
        <w:spacing w:after="0"/>
        <w:ind w:left="57" w:right="57" w:firstLine="709"/>
        <w:jc w:val="both"/>
        <w:rPr>
          <w:rFonts w:ascii="Times New Roman" w:eastAsia="Times New Roman" w:hAnsi="Times New Roman" w:cs="Times New Roman"/>
          <w:color w:val="000000"/>
          <w:sz w:val="28"/>
          <w:szCs w:val="28"/>
          <w:lang w:val="uk-UA" w:eastAsia="ru-RU"/>
        </w:rPr>
      </w:pPr>
      <w:r w:rsidRPr="00140507">
        <w:rPr>
          <w:rFonts w:ascii="Times New Roman" w:eastAsia="Times New Roman" w:hAnsi="Times New Roman" w:cs="Times New Roman"/>
          <w:b/>
          <w:bCs/>
          <w:i/>
          <w:iCs/>
          <w:color w:val="000000"/>
          <w:sz w:val="28"/>
          <w:szCs w:val="28"/>
          <w:lang w:val="uk-UA" w:eastAsia="ru-RU"/>
        </w:rPr>
        <w:t>Лекція із попередньо запланованими помилками</w:t>
      </w:r>
      <w:r w:rsidRPr="00140507">
        <w:rPr>
          <w:rFonts w:ascii="Times New Roman" w:eastAsia="Times New Roman" w:hAnsi="Times New Roman" w:cs="Times New Roman"/>
          <w:color w:val="000000"/>
          <w:sz w:val="28"/>
          <w:szCs w:val="28"/>
          <w:lang w:val="uk-UA" w:eastAsia="ru-RU"/>
        </w:rPr>
        <w:t xml:space="preserve"> розрахована на стимулювання студентів до постійного контролю за інформацією, що викладається (пошук помилки - змістової, методологічної). Наприкінці лекції проводиться діагностика навчальної діяльності студентів і аналіз запланованих та </w:t>
      </w:r>
      <w:proofErr w:type="spellStart"/>
      <w:r w:rsidRPr="00140507">
        <w:rPr>
          <w:rFonts w:ascii="Times New Roman" w:eastAsia="Times New Roman" w:hAnsi="Times New Roman" w:cs="Times New Roman"/>
          <w:color w:val="000000"/>
          <w:sz w:val="28"/>
          <w:szCs w:val="28"/>
          <w:lang w:val="uk-UA" w:eastAsia="ru-RU"/>
        </w:rPr>
        <w:t>запрогнозованих</w:t>
      </w:r>
      <w:proofErr w:type="spellEnd"/>
      <w:r w:rsidRPr="00140507">
        <w:rPr>
          <w:rFonts w:ascii="Times New Roman" w:eastAsia="Times New Roman" w:hAnsi="Times New Roman" w:cs="Times New Roman"/>
          <w:color w:val="000000"/>
          <w:sz w:val="28"/>
          <w:szCs w:val="28"/>
          <w:lang w:val="uk-UA" w:eastAsia="ru-RU"/>
        </w:rPr>
        <w:t xml:space="preserve"> помилок. </w:t>
      </w:r>
    </w:p>
    <w:p w14:paraId="43FD25CC" w14:textId="77777777" w:rsidR="00961D8C" w:rsidRPr="00140507" w:rsidRDefault="00961D8C" w:rsidP="00961D8C">
      <w:pPr>
        <w:spacing w:after="0"/>
        <w:ind w:left="57" w:right="57" w:firstLine="709"/>
        <w:jc w:val="both"/>
        <w:rPr>
          <w:rFonts w:ascii="Times New Roman" w:eastAsia="Times New Roman" w:hAnsi="Times New Roman" w:cs="Times New Roman"/>
          <w:color w:val="000000"/>
          <w:sz w:val="28"/>
          <w:szCs w:val="28"/>
          <w:lang w:val="uk-UA" w:eastAsia="ru-RU"/>
        </w:rPr>
      </w:pPr>
      <w:r w:rsidRPr="00140507">
        <w:rPr>
          <w:rFonts w:ascii="Times New Roman" w:eastAsia="Times New Roman" w:hAnsi="Times New Roman" w:cs="Times New Roman"/>
          <w:b/>
          <w:bCs/>
          <w:i/>
          <w:iCs/>
          <w:color w:val="000000"/>
          <w:sz w:val="28"/>
          <w:szCs w:val="28"/>
          <w:lang w:val="uk-UA" w:eastAsia="ru-RU"/>
        </w:rPr>
        <w:t>Лекція - конференція</w:t>
      </w:r>
      <w:r w:rsidRPr="00140507">
        <w:rPr>
          <w:rFonts w:ascii="Times New Roman" w:eastAsia="Times New Roman" w:hAnsi="Times New Roman" w:cs="Times New Roman"/>
          <w:color w:val="000000"/>
          <w:sz w:val="28"/>
          <w:szCs w:val="28"/>
          <w:lang w:val="uk-UA" w:eastAsia="ru-RU"/>
        </w:rPr>
        <w:t xml:space="preserve"> проводиться як науково - практичне заняття за заздалегідь поставленою проблемою і системою доповідей тривалістю 5-10 хвилин. Кожний виступ є </w:t>
      </w:r>
      <w:proofErr w:type="spellStart"/>
      <w:r w:rsidRPr="00140507">
        <w:rPr>
          <w:rFonts w:ascii="Times New Roman" w:eastAsia="Times New Roman" w:hAnsi="Times New Roman" w:cs="Times New Roman"/>
          <w:color w:val="000000"/>
          <w:sz w:val="28"/>
          <w:szCs w:val="28"/>
          <w:lang w:val="uk-UA" w:eastAsia="ru-RU"/>
        </w:rPr>
        <w:t>логічно</w:t>
      </w:r>
      <w:proofErr w:type="spellEnd"/>
      <w:r w:rsidRPr="00140507">
        <w:rPr>
          <w:rFonts w:ascii="Times New Roman" w:eastAsia="Times New Roman" w:hAnsi="Times New Roman" w:cs="Times New Roman"/>
          <w:color w:val="000000"/>
          <w:sz w:val="28"/>
          <w:szCs w:val="28"/>
          <w:lang w:val="uk-UA" w:eastAsia="ru-RU"/>
        </w:rPr>
        <w:t xml:space="preserve"> завершеною інформацією у межах програми, що запропонована викладачем (а на старших курсах - і студентами). Сукупність представлених виступів дозволяє всебічно висвітлити проблему. Наприкінці лекції викладач підводить підсумки самостійної роботи і виступів студентів, за їх допомогою формулює основні висновки. </w:t>
      </w:r>
    </w:p>
    <w:p w14:paraId="619FE4E4" w14:textId="77777777" w:rsidR="00961D8C" w:rsidRPr="00140507" w:rsidRDefault="00961D8C" w:rsidP="00961D8C">
      <w:pPr>
        <w:spacing w:after="0"/>
        <w:ind w:left="57" w:right="57" w:firstLine="709"/>
        <w:jc w:val="both"/>
        <w:rPr>
          <w:rFonts w:ascii="Times New Roman" w:eastAsia="Times New Roman" w:hAnsi="Times New Roman" w:cs="Times New Roman"/>
          <w:color w:val="000000"/>
          <w:sz w:val="28"/>
          <w:szCs w:val="28"/>
          <w:lang w:val="uk-UA" w:eastAsia="ru-RU"/>
        </w:rPr>
      </w:pPr>
      <w:r w:rsidRPr="00140507">
        <w:rPr>
          <w:rFonts w:ascii="Times New Roman" w:eastAsia="Times New Roman" w:hAnsi="Times New Roman" w:cs="Times New Roman"/>
          <w:b/>
          <w:bCs/>
          <w:i/>
          <w:iCs/>
          <w:color w:val="000000"/>
          <w:sz w:val="28"/>
          <w:szCs w:val="28"/>
          <w:lang w:val="uk-UA" w:eastAsia="ru-RU"/>
        </w:rPr>
        <w:t>Лекція-прес-конференція.</w:t>
      </w:r>
      <w:r w:rsidRPr="00140507">
        <w:rPr>
          <w:rFonts w:ascii="Times New Roman" w:eastAsia="Times New Roman" w:hAnsi="Times New Roman" w:cs="Times New Roman"/>
          <w:color w:val="000000"/>
          <w:sz w:val="28"/>
          <w:szCs w:val="28"/>
          <w:lang w:val="uk-UA" w:eastAsia="ru-RU"/>
        </w:rPr>
        <w:t xml:space="preserve"> На початку заняття студенти ставлять лекторові запитання у письмовій формі, які лектор протягом декількох хвилин аналізує і дає змістовні відповіді, сформовані у зв'язний текст. Висвітлення питань може відбуватися за участю найсильніших студентів, які займають місце поруч із викладачем. </w:t>
      </w:r>
    </w:p>
    <w:p w14:paraId="4E1CDA3D" w14:textId="77777777" w:rsidR="00961D8C" w:rsidRPr="00140507" w:rsidRDefault="00961D8C" w:rsidP="00961D8C">
      <w:pPr>
        <w:spacing w:after="0"/>
        <w:ind w:left="57" w:right="57" w:firstLine="709"/>
        <w:jc w:val="both"/>
        <w:rPr>
          <w:rFonts w:ascii="Times New Roman" w:eastAsia="Times New Roman" w:hAnsi="Times New Roman" w:cs="Times New Roman"/>
          <w:color w:val="000000"/>
          <w:sz w:val="28"/>
          <w:szCs w:val="28"/>
          <w:lang w:val="uk-UA" w:eastAsia="ru-RU"/>
        </w:rPr>
      </w:pPr>
      <w:r w:rsidRPr="00140507">
        <w:rPr>
          <w:rFonts w:ascii="Times New Roman" w:eastAsia="Times New Roman" w:hAnsi="Times New Roman" w:cs="Times New Roman"/>
          <w:b/>
          <w:bCs/>
          <w:i/>
          <w:iCs/>
          <w:color w:val="000000"/>
          <w:sz w:val="28"/>
          <w:szCs w:val="28"/>
          <w:lang w:val="uk-UA" w:eastAsia="ru-RU"/>
        </w:rPr>
        <w:t>Лекція - брифінг.</w:t>
      </w:r>
      <w:r w:rsidRPr="00140507">
        <w:rPr>
          <w:rFonts w:ascii="Times New Roman" w:eastAsia="Times New Roman" w:hAnsi="Times New Roman" w:cs="Times New Roman"/>
          <w:color w:val="000000"/>
          <w:sz w:val="28"/>
          <w:szCs w:val="28"/>
          <w:lang w:val="uk-UA" w:eastAsia="ru-RU"/>
        </w:rPr>
        <w:t xml:space="preserve"> Така лекція складається з короткого 15 -20 хвилин) повідомлення лектора і його відповідей на запитання слухачів ( 45 - 60 хвилин). При підготовці необхідно ретельно продумати зміст і форму вступного повідомлення. Воно має бути максимально інформативним, зрозумілим, коротким, композиційно завершеним. Виступів слухачів не передбачається. Методична структура така: повідомлення лектора - запитання слухачів - відповіді лектора. </w:t>
      </w:r>
    </w:p>
    <w:p w14:paraId="43ED4714" w14:textId="77777777" w:rsidR="00961D8C" w:rsidRPr="00140507" w:rsidRDefault="00961D8C" w:rsidP="00961D8C">
      <w:pPr>
        <w:spacing w:after="0"/>
        <w:ind w:left="57" w:right="57" w:firstLine="709"/>
        <w:jc w:val="both"/>
        <w:rPr>
          <w:rFonts w:ascii="Times New Roman" w:eastAsia="Times New Roman" w:hAnsi="Times New Roman" w:cs="Times New Roman"/>
          <w:color w:val="000000"/>
          <w:sz w:val="28"/>
          <w:szCs w:val="28"/>
          <w:lang w:val="uk-UA" w:eastAsia="ru-RU"/>
        </w:rPr>
      </w:pPr>
      <w:r w:rsidRPr="00140507">
        <w:rPr>
          <w:rFonts w:ascii="Times New Roman" w:eastAsia="Times New Roman" w:hAnsi="Times New Roman" w:cs="Times New Roman"/>
          <w:b/>
          <w:bCs/>
          <w:i/>
          <w:iCs/>
          <w:color w:val="000000"/>
          <w:sz w:val="28"/>
          <w:szCs w:val="28"/>
          <w:lang w:val="uk-UA" w:eastAsia="ru-RU"/>
        </w:rPr>
        <w:t>Лекція «круглий стіл».</w:t>
      </w:r>
      <w:r w:rsidRPr="00140507">
        <w:rPr>
          <w:rFonts w:ascii="Times New Roman" w:eastAsia="Times New Roman" w:hAnsi="Times New Roman" w:cs="Times New Roman"/>
          <w:color w:val="000000"/>
          <w:sz w:val="28"/>
          <w:szCs w:val="28"/>
          <w:lang w:val="uk-UA" w:eastAsia="ru-RU"/>
        </w:rPr>
        <w:t xml:space="preserve"> Максимально демократизує спілкування лекторів і слухачів, оскільки передбачає їх рівність як співрозмовників, які колективно обговорюють якусь проблему. Однак і за «круглим столом» є лідери - спеціалісти з конкретних питань. Має бути і лідер-організатор, функції якого полягають у тому, щоб стежити за регламентом, дисциплінувати учасників бесіди тощо. </w:t>
      </w:r>
    </w:p>
    <w:p w14:paraId="00CC99D8" w14:textId="77777777" w:rsidR="00961D8C" w:rsidRPr="00140507" w:rsidRDefault="00961D8C" w:rsidP="00961D8C">
      <w:pPr>
        <w:spacing w:after="0"/>
        <w:ind w:left="57" w:right="57" w:firstLine="709"/>
        <w:jc w:val="both"/>
        <w:rPr>
          <w:rFonts w:ascii="Times New Roman" w:eastAsia="Times New Roman" w:hAnsi="Times New Roman" w:cs="Times New Roman"/>
          <w:b/>
          <w:bCs/>
          <w:i/>
          <w:iCs/>
          <w:color w:val="000000"/>
          <w:sz w:val="28"/>
          <w:szCs w:val="28"/>
          <w:lang w:val="uk-UA" w:eastAsia="ru-RU"/>
        </w:rPr>
      </w:pPr>
      <w:r w:rsidRPr="00140507">
        <w:rPr>
          <w:rFonts w:ascii="Times New Roman" w:eastAsia="Times New Roman" w:hAnsi="Times New Roman" w:cs="Times New Roman"/>
          <w:b/>
          <w:bCs/>
          <w:i/>
          <w:iCs/>
          <w:color w:val="000000"/>
          <w:sz w:val="28"/>
          <w:szCs w:val="28"/>
          <w:lang w:val="uk-UA" w:eastAsia="ru-RU"/>
        </w:rPr>
        <w:t>Лекція - бесіда.</w:t>
      </w:r>
      <w:r w:rsidRPr="00140507">
        <w:rPr>
          <w:rFonts w:ascii="Times New Roman" w:eastAsia="Times New Roman" w:hAnsi="Times New Roman" w:cs="Times New Roman"/>
          <w:color w:val="000000"/>
          <w:sz w:val="28"/>
          <w:szCs w:val="28"/>
          <w:lang w:val="uk-UA" w:eastAsia="ru-RU"/>
        </w:rPr>
        <w:t xml:space="preserve"> Крім питань слухачів, вона допускає виклад ними своєї точки зору з того чи іншого питання. На такій зустрічі лектор і сам повинен ставити запитання слухачам, щоби почути їхні висловлювання, обґрунтування, позиції. Так створюється ґрунт для обміну думками, для бесіди. Методична специфіка лекції-бесіди в тому, що лектор виступає і в ролі інформатора, і в ролі співрозмовника, який вміло керує діалогом через систему зустрічних запитань. </w:t>
      </w:r>
      <w:r w:rsidRPr="00140507">
        <w:rPr>
          <w:rFonts w:ascii="Times New Roman" w:eastAsia="Times New Roman" w:hAnsi="Times New Roman" w:cs="Times New Roman"/>
          <w:b/>
          <w:bCs/>
          <w:i/>
          <w:iCs/>
          <w:color w:val="000000"/>
          <w:sz w:val="28"/>
          <w:szCs w:val="28"/>
          <w:lang w:val="uk-UA" w:eastAsia="ru-RU"/>
        </w:rPr>
        <w:t xml:space="preserve"> </w:t>
      </w:r>
    </w:p>
    <w:p w14:paraId="4436A333" w14:textId="77777777" w:rsidR="00961D8C" w:rsidRPr="00140507" w:rsidRDefault="00961D8C" w:rsidP="00961D8C">
      <w:pPr>
        <w:spacing w:after="0"/>
        <w:ind w:left="57" w:right="57" w:firstLine="709"/>
        <w:jc w:val="both"/>
        <w:rPr>
          <w:rFonts w:ascii="Times New Roman" w:eastAsia="Times New Roman" w:hAnsi="Times New Roman" w:cs="Times New Roman"/>
          <w:color w:val="000000"/>
          <w:sz w:val="28"/>
          <w:szCs w:val="28"/>
          <w:lang w:val="uk-UA" w:eastAsia="ru-RU"/>
        </w:rPr>
      </w:pPr>
      <w:r w:rsidRPr="00140507">
        <w:rPr>
          <w:rFonts w:ascii="Times New Roman" w:eastAsia="Times New Roman" w:hAnsi="Times New Roman" w:cs="Times New Roman"/>
          <w:b/>
          <w:bCs/>
          <w:i/>
          <w:iCs/>
          <w:color w:val="000000"/>
          <w:sz w:val="28"/>
          <w:szCs w:val="28"/>
          <w:lang w:val="uk-UA" w:eastAsia="ru-RU"/>
        </w:rPr>
        <w:t>Лекція - диспут.</w:t>
      </w:r>
      <w:r w:rsidRPr="00140507">
        <w:rPr>
          <w:rFonts w:ascii="Times New Roman" w:eastAsia="Times New Roman" w:hAnsi="Times New Roman" w:cs="Times New Roman"/>
          <w:color w:val="000000"/>
          <w:sz w:val="28"/>
          <w:szCs w:val="28"/>
          <w:lang w:val="uk-UA" w:eastAsia="ru-RU"/>
        </w:rPr>
        <w:t xml:space="preserve"> Тут одна з функцій лектора - короткий виступ на початку зустрічі, за яким іде не просто розмова-діалог зі слухачами, а полемічна бесіда. </w:t>
      </w:r>
      <w:r w:rsidRPr="00140507">
        <w:rPr>
          <w:rFonts w:ascii="Times New Roman" w:eastAsia="Times New Roman" w:hAnsi="Times New Roman" w:cs="Times New Roman"/>
          <w:color w:val="000000"/>
          <w:sz w:val="28"/>
          <w:szCs w:val="28"/>
          <w:lang w:val="uk-UA" w:eastAsia="ru-RU"/>
        </w:rPr>
        <w:lastRenderedPageBreak/>
        <w:t xml:space="preserve">Функції лектора передбачають таку постановку запитань, що веде до зіткнення думок і, відповідно, до пошуку аргументів, поглибленого аналізу навчальних проблем. У цьому випадку методична майстерність лектора передбачає не лише вміння читати лекцію-монолог, відповідати на запитання, вести бесіду, а й навики організації суперечки і вмілого керування ним. Тему дискусії потрібно обирати і розробляти попередньо. Тема повинна давати можливість учасникам дискусії прийти до кінцевого результату, до істини. </w:t>
      </w:r>
    </w:p>
    <w:p w14:paraId="7F1FAA0D" w14:textId="77777777" w:rsidR="00961D8C" w:rsidRPr="00140507" w:rsidRDefault="00961D8C" w:rsidP="00961D8C">
      <w:pPr>
        <w:spacing w:after="0"/>
        <w:ind w:left="57" w:right="57" w:firstLine="709"/>
        <w:jc w:val="both"/>
        <w:rPr>
          <w:rFonts w:ascii="Times New Roman" w:eastAsia="Times New Roman" w:hAnsi="Times New Roman" w:cs="Times New Roman"/>
          <w:color w:val="000000"/>
          <w:sz w:val="28"/>
          <w:szCs w:val="28"/>
          <w:lang w:val="uk-UA" w:eastAsia="ru-RU"/>
        </w:rPr>
      </w:pPr>
      <w:r w:rsidRPr="00140507">
        <w:rPr>
          <w:rFonts w:ascii="Times New Roman" w:eastAsia="Times New Roman" w:hAnsi="Times New Roman" w:cs="Times New Roman"/>
          <w:b/>
          <w:bCs/>
          <w:i/>
          <w:iCs/>
          <w:color w:val="000000"/>
          <w:sz w:val="28"/>
          <w:szCs w:val="28"/>
          <w:lang w:val="uk-UA" w:eastAsia="ru-RU"/>
        </w:rPr>
        <w:t xml:space="preserve"> Лекція - анкета.</w:t>
      </w:r>
      <w:r w:rsidRPr="00140507">
        <w:rPr>
          <w:rFonts w:ascii="Times New Roman" w:eastAsia="Times New Roman" w:hAnsi="Times New Roman" w:cs="Times New Roman"/>
          <w:color w:val="000000"/>
          <w:sz w:val="28"/>
          <w:szCs w:val="28"/>
          <w:lang w:val="uk-UA" w:eastAsia="ru-RU"/>
        </w:rPr>
        <w:t xml:space="preserve"> Для нечисельної і відносно підготовленої аудиторії складається анкета-опитувальник з 20-25 питань за темою лекції. Отримавши анкету на початку лекції, слухачі під керівництвом лектора з'ясовують відповіді на запитання, які не викликають у них труднощів. Припустимо, таких виявиться 15. Ті 10 (чи менше), що залишилися, </w:t>
      </w:r>
      <w:proofErr w:type="spellStart"/>
      <w:r w:rsidRPr="00140507">
        <w:rPr>
          <w:rFonts w:ascii="Times New Roman" w:eastAsia="Times New Roman" w:hAnsi="Times New Roman" w:cs="Times New Roman"/>
          <w:color w:val="000000"/>
          <w:sz w:val="28"/>
          <w:szCs w:val="28"/>
          <w:lang w:val="uk-UA" w:eastAsia="ru-RU"/>
        </w:rPr>
        <w:t>ранжуються</w:t>
      </w:r>
      <w:proofErr w:type="spellEnd"/>
      <w:r w:rsidRPr="00140507">
        <w:rPr>
          <w:rFonts w:ascii="Times New Roman" w:eastAsia="Times New Roman" w:hAnsi="Times New Roman" w:cs="Times New Roman"/>
          <w:color w:val="000000"/>
          <w:sz w:val="28"/>
          <w:szCs w:val="28"/>
          <w:lang w:val="uk-UA" w:eastAsia="ru-RU"/>
        </w:rPr>
        <w:t xml:space="preserve"> за ступенем складності, актуальності або тематичності, утворюючи план лекції. Цей вид роботи об'ємний і нелегкий для лектора, але досить ефективний, оскільки зразу залучає слухачів до роботи, дає можливість з'ясувати їхні інтереси, а їм - брати участь у розробці плану лекції. Звичайно, від лектора вимагається швидкість мислення, ерудованість, додаткові зусилля при підготовці до виступу. </w:t>
      </w:r>
    </w:p>
    <w:p w14:paraId="7CCBA7CF" w14:textId="77777777" w:rsidR="00961D8C" w:rsidRPr="00140507" w:rsidRDefault="00961D8C" w:rsidP="00961D8C">
      <w:pPr>
        <w:spacing w:after="0"/>
        <w:ind w:left="57" w:right="57" w:firstLine="709"/>
        <w:jc w:val="both"/>
        <w:rPr>
          <w:rFonts w:ascii="Times New Roman" w:eastAsia="Times New Roman" w:hAnsi="Times New Roman" w:cs="Times New Roman"/>
          <w:color w:val="000000"/>
          <w:sz w:val="28"/>
          <w:szCs w:val="28"/>
          <w:lang w:val="uk-UA" w:eastAsia="ru-RU"/>
        </w:rPr>
      </w:pPr>
      <w:r w:rsidRPr="00140507">
        <w:rPr>
          <w:rFonts w:ascii="Times New Roman" w:eastAsia="Times New Roman" w:hAnsi="Times New Roman" w:cs="Times New Roman"/>
          <w:b/>
          <w:bCs/>
          <w:i/>
          <w:iCs/>
          <w:color w:val="000000"/>
          <w:sz w:val="28"/>
          <w:szCs w:val="28"/>
          <w:lang w:val="uk-UA" w:eastAsia="ru-RU"/>
        </w:rPr>
        <w:t xml:space="preserve"> Лекція-візуалізація</w:t>
      </w:r>
      <w:r w:rsidRPr="00140507">
        <w:rPr>
          <w:rFonts w:ascii="Times New Roman" w:eastAsia="Times New Roman" w:hAnsi="Times New Roman" w:cs="Times New Roman"/>
          <w:color w:val="000000"/>
          <w:sz w:val="28"/>
          <w:szCs w:val="28"/>
          <w:lang w:val="uk-UA" w:eastAsia="ru-RU"/>
        </w:rPr>
        <w:t xml:space="preserve"> є віртуальною формою подання лекційного матеріалу за допомогою ТЗН або </w:t>
      </w:r>
      <w:proofErr w:type="spellStart"/>
      <w:r w:rsidRPr="00140507">
        <w:rPr>
          <w:rFonts w:ascii="Times New Roman" w:eastAsia="Times New Roman" w:hAnsi="Times New Roman" w:cs="Times New Roman"/>
          <w:color w:val="000000"/>
          <w:sz w:val="28"/>
          <w:szCs w:val="28"/>
          <w:lang w:val="uk-UA" w:eastAsia="ru-RU"/>
        </w:rPr>
        <w:t>аудіовідеотехніки</w:t>
      </w:r>
      <w:proofErr w:type="spellEnd"/>
      <w:r w:rsidRPr="00140507">
        <w:rPr>
          <w:rFonts w:ascii="Times New Roman" w:eastAsia="Times New Roman" w:hAnsi="Times New Roman" w:cs="Times New Roman"/>
          <w:color w:val="000000"/>
          <w:sz w:val="28"/>
          <w:szCs w:val="28"/>
          <w:lang w:val="uk-UA" w:eastAsia="ru-RU"/>
        </w:rPr>
        <w:t>. На даному етапі широкі можливості для використання даного типу лекції розкривають мультимедійні засоби навчання у вузі. Читання такої лекції - це розгорнуте чи коротке коментування візуальних матеріалів (натуральних об'єктів-людей у їхніх діях і вчинках, у спілкуванні та розмові; картин, малюнків, фотографій, слайдів).</w:t>
      </w:r>
    </w:p>
    <w:p w14:paraId="2BF1B067" w14:textId="77777777" w:rsidR="00961D8C" w:rsidRPr="00140507" w:rsidRDefault="00961D8C" w:rsidP="00961D8C">
      <w:pPr>
        <w:spacing w:after="0"/>
        <w:ind w:left="57" w:right="57" w:firstLine="709"/>
        <w:jc w:val="both"/>
        <w:rPr>
          <w:rFonts w:ascii="Times New Roman" w:eastAsia="Times New Roman" w:hAnsi="Times New Roman" w:cs="Times New Roman"/>
          <w:color w:val="000000"/>
          <w:sz w:val="28"/>
          <w:szCs w:val="28"/>
          <w:lang w:val="uk-UA" w:eastAsia="ru-RU"/>
        </w:rPr>
      </w:pPr>
      <w:r w:rsidRPr="00140507">
        <w:rPr>
          <w:rFonts w:ascii="Times New Roman" w:eastAsia="Times New Roman" w:hAnsi="Times New Roman" w:cs="Times New Roman"/>
          <w:color w:val="000000"/>
          <w:sz w:val="28"/>
          <w:szCs w:val="28"/>
          <w:lang w:val="uk-UA" w:eastAsia="ru-RU"/>
        </w:rPr>
        <w:t xml:space="preserve"> </w:t>
      </w:r>
      <w:r w:rsidRPr="00140507">
        <w:rPr>
          <w:rFonts w:ascii="Times New Roman" w:eastAsia="Times New Roman" w:hAnsi="Times New Roman" w:cs="Times New Roman"/>
          <w:b/>
          <w:bCs/>
          <w:i/>
          <w:iCs/>
          <w:color w:val="000000"/>
          <w:sz w:val="28"/>
          <w:szCs w:val="28"/>
          <w:lang w:val="uk-UA" w:eastAsia="ru-RU"/>
        </w:rPr>
        <w:t xml:space="preserve"> Лекція-екскурсія</w:t>
      </w:r>
      <w:r w:rsidRPr="00140507">
        <w:rPr>
          <w:rFonts w:ascii="Times New Roman" w:eastAsia="Times New Roman" w:hAnsi="Times New Roman" w:cs="Times New Roman"/>
          <w:color w:val="000000"/>
          <w:sz w:val="28"/>
          <w:szCs w:val="28"/>
          <w:lang w:val="uk-UA" w:eastAsia="ru-RU"/>
        </w:rPr>
        <w:t xml:space="preserve"> - досить нетрадиційний вид лекції, оскільки проводиться не у звичній для всіх аудиторії, а передбачає виїзд безпосередньо до музеїв, баз практики тощо. Сама обстановка стає своєрідною наочністю, яку неможливо відтворити в умовах навчального закладу. </w:t>
      </w:r>
    </w:p>
    <w:p w14:paraId="72093129" w14:textId="77777777" w:rsidR="00961D8C" w:rsidRPr="00140507" w:rsidRDefault="00961D8C" w:rsidP="00961D8C">
      <w:pPr>
        <w:spacing w:after="0"/>
        <w:ind w:left="57" w:right="57" w:firstLine="709"/>
        <w:jc w:val="both"/>
        <w:rPr>
          <w:rFonts w:ascii="Times New Roman" w:eastAsia="Times New Roman" w:hAnsi="Times New Roman" w:cs="Times New Roman"/>
          <w:color w:val="000000"/>
          <w:sz w:val="28"/>
          <w:szCs w:val="28"/>
          <w:lang w:val="uk-UA" w:eastAsia="ru-RU"/>
        </w:rPr>
      </w:pPr>
      <w:r w:rsidRPr="00140507">
        <w:rPr>
          <w:rFonts w:ascii="Times New Roman" w:eastAsia="Times New Roman" w:hAnsi="Times New Roman" w:cs="Times New Roman"/>
          <w:color w:val="000000"/>
          <w:sz w:val="28"/>
          <w:szCs w:val="28"/>
          <w:lang w:val="uk-UA" w:eastAsia="ru-RU"/>
        </w:rPr>
        <w:t xml:space="preserve"> </w:t>
      </w:r>
      <w:r w:rsidRPr="00140507">
        <w:rPr>
          <w:rFonts w:ascii="Times New Roman" w:eastAsia="Times New Roman" w:hAnsi="Times New Roman" w:cs="Times New Roman"/>
          <w:b/>
          <w:bCs/>
          <w:i/>
          <w:iCs/>
          <w:color w:val="000000"/>
          <w:sz w:val="28"/>
          <w:szCs w:val="28"/>
          <w:lang w:val="uk-UA" w:eastAsia="ru-RU"/>
        </w:rPr>
        <w:t xml:space="preserve"> Лекція із застосуванням техніки зворотного зв'язку</w:t>
      </w:r>
      <w:r w:rsidRPr="00140507">
        <w:rPr>
          <w:rFonts w:ascii="Times New Roman" w:eastAsia="Times New Roman" w:hAnsi="Times New Roman" w:cs="Times New Roman"/>
          <w:color w:val="000000"/>
          <w:sz w:val="28"/>
          <w:szCs w:val="28"/>
          <w:lang w:val="uk-UA" w:eastAsia="ru-RU"/>
        </w:rPr>
        <w:t> (ін</w:t>
      </w:r>
      <w:r w:rsidRPr="00140507">
        <w:rPr>
          <w:rFonts w:ascii="Times New Roman" w:eastAsia="Times New Roman" w:hAnsi="Times New Roman" w:cs="Times New Roman"/>
          <w:color w:val="000000"/>
          <w:sz w:val="28"/>
          <w:szCs w:val="28"/>
          <w:lang w:val="uk-UA" w:eastAsia="ru-RU"/>
        </w:rPr>
        <w:softHyphen/>
        <w:t>терактивна лекція) можлива за допомогою як звичайних вербальних (словесних), так і технічних засобів навчання у спе</w:t>
      </w:r>
      <w:r w:rsidRPr="00140507">
        <w:rPr>
          <w:rFonts w:ascii="Times New Roman" w:eastAsia="Times New Roman" w:hAnsi="Times New Roman" w:cs="Times New Roman"/>
          <w:color w:val="000000"/>
          <w:sz w:val="28"/>
          <w:szCs w:val="28"/>
          <w:lang w:val="uk-UA" w:eastAsia="ru-RU"/>
        </w:rPr>
        <w:softHyphen/>
        <w:t xml:space="preserve">ціально обладнаних аудиторіях. Якщо лектор іде традиційним шляхом, то це дещо нагадує лекцію-бесіду з тією різницею, що максимальне навантаження при відповіді на запитання лягає на самих студентів. Лише у тому випадку, коли ніхто в аудиторії не зможе дати правильної відповіді, викладач роз'яснює сам. При підготовці і проведенні інтерактивних лекцій бажано заздалегідь роздати необхідний дидактичний матеріал, методичні рекомендації з вивчення теми, щоб аудиторія, готуючись до цього заняття, виписала у зошити визначення, найбільш важливу інформацію. А лектор з'ясовує, наскільки зрозуміло те, що опрацьовували самостійно, і коментує найбільш складні місця. </w:t>
      </w:r>
    </w:p>
    <w:p w14:paraId="65AFF89D" w14:textId="77777777" w:rsidR="00961D8C" w:rsidRPr="00140507" w:rsidRDefault="00961D8C" w:rsidP="00961D8C">
      <w:pPr>
        <w:spacing w:after="0"/>
        <w:ind w:left="57" w:right="57" w:firstLine="709"/>
        <w:jc w:val="both"/>
        <w:rPr>
          <w:rFonts w:ascii="Times New Roman" w:eastAsia="Times New Roman" w:hAnsi="Times New Roman" w:cs="Times New Roman"/>
          <w:color w:val="000000"/>
          <w:sz w:val="28"/>
          <w:szCs w:val="28"/>
          <w:lang w:val="uk-UA" w:eastAsia="ru-RU"/>
        </w:rPr>
      </w:pPr>
      <w:r w:rsidRPr="00140507">
        <w:rPr>
          <w:rFonts w:ascii="Times New Roman" w:eastAsia="Times New Roman" w:hAnsi="Times New Roman" w:cs="Times New Roman"/>
          <w:b/>
          <w:bCs/>
          <w:i/>
          <w:iCs/>
          <w:color w:val="000000"/>
          <w:sz w:val="28"/>
          <w:szCs w:val="28"/>
          <w:lang w:val="uk-UA" w:eastAsia="ru-RU"/>
        </w:rPr>
        <w:lastRenderedPageBreak/>
        <w:t xml:space="preserve"> Бінарна лекція</w:t>
      </w:r>
      <w:r w:rsidRPr="00140507">
        <w:rPr>
          <w:rFonts w:ascii="Times New Roman" w:eastAsia="Times New Roman" w:hAnsi="Times New Roman" w:cs="Times New Roman"/>
          <w:color w:val="000000"/>
          <w:sz w:val="28"/>
          <w:szCs w:val="28"/>
          <w:lang w:val="uk-UA" w:eastAsia="ru-RU"/>
        </w:rPr>
        <w:t xml:space="preserve"> - різновид викладу матеріалу у формі діалогу двох викладачів (як представників різних наукових шкіл) або вченого і практика, викладача і студента, шляхом презентації уявного діалогу між представником сучасної педагогіки та педагогом - класиком (драматизація) [96]. </w:t>
      </w:r>
    </w:p>
    <w:p w14:paraId="2AE18FA7" w14:textId="77777777" w:rsidR="00961D8C" w:rsidRPr="00140507" w:rsidRDefault="00961D8C" w:rsidP="00961D8C">
      <w:pPr>
        <w:spacing w:after="0"/>
        <w:ind w:left="57" w:right="57" w:firstLine="709"/>
        <w:jc w:val="both"/>
        <w:rPr>
          <w:rFonts w:ascii="Times New Roman" w:hAnsi="Times New Roman" w:cs="Times New Roman"/>
          <w:sz w:val="28"/>
          <w:szCs w:val="28"/>
          <w:lang w:val="uk-UA"/>
        </w:rPr>
      </w:pPr>
      <w:r w:rsidRPr="00140507">
        <w:rPr>
          <w:rFonts w:ascii="Times New Roman" w:eastAsia="BookmanOldStyle" w:hAnsi="Times New Roman" w:cs="Times New Roman"/>
          <w:b/>
          <w:i/>
          <w:sz w:val="28"/>
          <w:szCs w:val="28"/>
          <w:lang w:val="uk-UA"/>
        </w:rPr>
        <w:t>Інтерактивна лекція</w:t>
      </w:r>
      <w:r w:rsidRPr="00140507">
        <w:rPr>
          <w:rFonts w:ascii="Times New Roman" w:eastAsia="BookmanOldStyle" w:hAnsi="Times New Roman" w:cs="Times New Roman"/>
          <w:sz w:val="28"/>
          <w:szCs w:val="28"/>
          <w:lang w:val="uk-UA"/>
        </w:rPr>
        <w:t xml:space="preserve"> дозволяє поєднати керуючу роль викладача з високою активністю студентів на основі використання сучасних інтерактивних технологій</w:t>
      </w:r>
      <w:r w:rsidRPr="00140507">
        <w:rPr>
          <w:rFonts w:ascii="Times New Roman" w:hAnsi="Times New Roman" w:cs="Times New Roman"/>
          <w:sz w:val="28"/>
          <w:szCs w:val="28"/>
          <w:lang w:val="uk-UA"/>
        </w:rPr>
        <w:t xml:space="preserve">. </w:t>
      </w:r>
      <w:r w:rsidRPr="00140507">
        <w:rPr>
          <w:rFonts w:ascii="Times New Roman" w:eastAsia="BookmanOldStyle" w:hAnsi="Times New Roman" w:cs="Times New Roman"/>
          <w:sz w:val="28"/>
          <w:szCs w:val="28"/>
          <w:lang w:val="uk-UA"/>
        </w:rPr>
        <w:t>Викладання програмного матеріалу здійснюється шляхом активізації знань студентів як ретроспективних</w:t>
      </w:r>
      <w:r w:rsidRPr="00140507">
        <w:rPr>
          <w:rFonts w:ascii="Times New Roman" w:hAnsi="Times New Roman" w:cs="Times New Roman"/>
          <w:sz w:val="28"/>
          <w:szCs w:val="28"/>
          <w:lang w:val="uk-UA"/>
        </w:rPr>
        <w:t>,</w:t>
      </w:r>
      <w:r w:rsidRPr="00140507">
        <w:rPr>
          <w:rFonts w:ascii="Times New Roman" w:eastAsia="BookmanOldStyle" w:hAnsi="Times New Roman" w:cs="Times New Roman"/>
          <w:sz w:val="28"/>
          <w:szCs w:val="28"/>
          <w:lang w:val="uk-UA"/>
        </w:rPr>
        <w:t xml:space="preserve"> побудованих на базі міжпредметних </w:t>
      </w:r>
      <w:proofErr w:type="spellStart"/>
      <w:r w:rsidRPr="00140507">
        <w:rPr>
          <w:rFonts w:ascii="Times New Roman" w:eastAsia="BookmanOldStyle" w:hAnsi="Times New Roman" w:cs="Times New Roman"/>
          <w:sz w:val="28"/>
          <w:szCs w:val="28"/>
          <w:lang w:val="uk-UA"/>
        </w:rPr>
        <w:t>зв</w:t>
      </w:r>
      <w:r w:rsidRPr="00140507">
        <w:rPr>
          <w:rFonts w:ascii="Times New Roman" w:hAnsi="Times New Roman" w:cs="Times New Roman"/>
          <w:sz w:val="28"/>
          <w:szCs w:val="28"/>
          <w:lang w:val="uk-UA"/>
        </w:rPr>
        <w:t>'</w:t>
      </w:r>
      <w:r w:rsidRPr="00140507">
        <w:rPr>
          <w:rFonts w:ascii="Times New Roman" w:eastAsia="BookmanOldStyle" w:hAnsi="Times New Roman" w:cs="Times New Roman"/>
          <w:sz w:val="28"/>
          <w:szCs w:val="28"/>
          <w:lang w:val="uk-UA"/>
        </w:rPr>
        <w:t>язків</w:t>
      </w:r>
      <w:proofErr w:type="spellEnd"/>
      <w:r w:rsidRPr="00140507">
        <w:rPr>
          <w:rFonts w:ascii="Times New Roman" w:hAnsi="Times New Roman" w:cs="Times New Roman"/>
          <w:sz w:val="28"/>
          <w:szCs w:val="28"/>
          <w:lang w:val="uk-UA"/>
        </w:rPr>
        <w:t xml:space="preserve">, </w:t>
      </w:r>
      <w:r w:rsidRPr="00140507">
        <w:rPr>
          <w:rFonts w:ascii="Times New Roman" w:eastAsia="BookmanOldStyle" w:hAnsi="Times New Roman" w:cs="Times New Roman"/>
          <w:sz w:val="28"/>
          <w:szCs w:val="28"/>
          <w:lang w:val="uk-UA"/>
        </w:rPr>
        <w:t>так і новостворених</w:t>
      </w:r>
      <w:r w:rsidRPr="00140507">
        <w:rPr>
          <w:rFonts w:ascii="Times New Roman" w:hAnsi="Times New Roman" w:cs="Times New Roman"/>
          <w:sz w:val="28"/>
          <w:szCs w:val="28"/>
          <w:lang w:val="uk-UA"/>
        </w:rPr>
        <w:t xml:space="preserve">, </w:t>
      </w:r>
      <w:r w:rsidRPr="00140507">
        <w:rPr>
          <w:rFonts w:ascii="Times New Roman" w:eastAsia="BookmanOldStyle" w:hAnsi="Times New Roman" w:cs="Times New Roman"/>
          <w:sz w:val="28"/>
          <w:szCs w:val="28"/>
          <w:lang w:val="uk-UA"/>
        </w:rPr>
        <w:t>які студент отримує під час лекції за допомогою викладача та самостійного мислення</w:t>
      </w:r>
      <w:r w:rsidRPr="00140507">
        <w:rPr>
          <w:rFonts w:ascii="Times New Roman" w:hAnsi="Times New Roman" w:cs="Times New Roman"/>
          <w:sz w:val="28"/>
          <w:szCs w:val="28"/>
          <w:lang w:val="uk-UA"/>
        </w:rPr>
        <w:t xml:space="preserve">.  Сутність інтерактивного навчання полягає в тому, що навчальний процес відбувається за умов постійної активної взаємодії всіх учнів. Це </w:t>
      </w:r>
      <w:proofErr w:type="spellStart"/>
      <w:r w:rsidRPr="00140507">
        <w:rPr>
          <w:rFonts w:ascii="Times New Roman" w:hAnsi="Times New Roman" w:cs="Times New Roman"/>
          <w:sz w:val="28"/>
          <w:szCs w:val="28"/>
          <w:lang w:val="uk-UA"/>
        </w:rPr>
        <w:t>співнавчання</w:t>
      </w:r>
      <w:proofErr w:type="spellEnd"/>
      <w:r w:rsidRPr="00140507">
        <w:rPr>
          <w:rFonts w:ascii="Times New Roman" w:hAnsi="Times New Roman" w:cs="Times New Roman"/>
          <w:sz w:val="28"/>
          <w:szCs w:val="28"/>
          <w:lang w:val="uk-UA"/>
        </w:rPr>
        <w:t xml:space="preserve">, </w:t>
      </w:r>
      <w:proofErr w:type="spellStart"/>
      <w:r w:rsidRPr="00140507">
        <w:rPr>
          <w:rFonts w:ascii="Times New Roman" w:hAnsi="Times New Roman" w:cs="Times New Roman"/>
          <w:sz w:val="28"/>
          <w:szCs w:val="28"/>
          <w:lang w:val="uk-UA"/>
        </w:rPr>
        <w:t>взаємонавчання</w:t>
      </w:r>
      <w:proofErr w:type="spellEnd"/>
      <w:r w:rsidRPr="00140507">
        <w:rPr>
          <w:rFonts w:ascii="Times New Roman" w:hAnsi="Times New Roman" w:cs="Times New Roman"/>
          <w:sz w:val="28"/>
          <w:szCs w:val="28"/>
          <w:lang w:val="uk-UA"/>
        </w:rPr>
        <w:t xml:space="preserve"> (колективне, групове, навчання в співпраці), де педагог і студент є рівноправними, рівнозначними суб’єктами навчання. Педагог виступає в ролі організатора процесу навчання, лідера групи. Організація інтерактивного навчання передбачає моделювання життєвих ситуацій, використання рольових ігор, спільне розв’язання проблем. Воно ефективно сприяє формуванню цінностей, навичок і вмінь, створенню атмосфери співпраці, взаємодії, дає змогу педагогу стати справжнім лідером дитячого колективу [76, с. 7].  </w:t>
      </w:r>
    </w:p>
    <w:p w14:paraId="2A50D3BC" w14:textId="77777777" w:rsidR="00961D8C" w:rsidRPr="007A602C" w:rsidRDefault="00961D8C" w:rsidP="00961D8C">
      <w:pPr>
        <w:adjustRightInd w:val="0"/>
        <w:spacing w:after="0"/>
        <w:ind w:left="57" w:right="57" w:firstLine="709"/>
        <w:jc w:val="both"/>
        <w:rPr>
          <w:rFonts w:ascii="Times New Roman" w:hAnsi="Times New Roman" w:cs="Times New Roman"/>
          <w:sz w:val="28"/>
          <w:szCs w:val="28"/>
          <w:lang w:val="uk-UA"/>
        </w:rPr>
      </w:pPr>
      <w:r w:rsidRPr="00140507">
        <w:rPr>
          <w:rFonts w:ascii="Times New Roman" w:eastAsia="BookmanOldStyle" w:hAnsi="Times New Roman" w:cs="Times New Roman"/>
          <w:b/>
          <w:i/>
          <w:sz w:val="28"/>
          <w:szCs w:val="28"/>
          <w:lang w:val="uk-UA"/>
        </w:rPr>
        <w:t xml:space="preserve"> Мультимедійна лекція</w:t>
      </w:r>
      <w:r w:rsidRPr="00140507">
        <w:rPr>
          <w:rFonts w:ascii="Times New Roman" w:eastAsia="BookmanOldStyle" w:hAnsi="Times New Roman" w:cs="Times New Roman"/>
          <w:sz w:val="28"/>
          <w:szCs w:val="28"/>
          <w:lang w:val="uk-UA"/>
        </w:rPr>
        <w:t xml:space="preserve"> </w:t>
      </w:r>
      <w:r w:rsidRPr="00140507">
        <w:rPr>
          <w:rFonts w:ascii="Times New Roman" w:hAnsi="Times New Roman" w:cs="Times New Roman"/>
          <w:sz w:val="28"/>
          <w:szCs w:val="28"/>
          <w:lang w:val="uk-UA"/>
        </w:rPr>
        <w:t>(«</w:t>
      </w:r>
      <w:proofErr w:type="spellStart"/>
      <w:r w:rsidRPr="00140507">
        <w:rPr>
          <w:rFonts w:ascii="Times New Roman" w:hAnsi="Times New Roman" w:cs="Times New Roman"/>
          <w:i/>
          <w:iCs/>
          <w:sz w:val="28"/>
          <w:szCs w:val="28"/>
          <w:lang w:val="uk-UA"/>
        </w:rPr>
        <w:t>multy</w:t>
      </w:r>
      <w:proofErr w:type="spellEnd"/>
      <w:r w:rsidRPr="00140507">
        <w:rPr>
          <w:rFonts w:ascii="Times New Roman" w:hAnsi="Times New Roman" w:cs="Times New Roman"/>
          <w:sz w:val="28"/>
          <w:szCs w:val="28"/>
          <w:lang w:val="uk-UA"/>
        </w:rPr>
        <w:t>» – множинний, складний та «</w:t>
      </w:r>
      <w:proofErr w:type="spellStart"/>
      <w:r w:rsidRPr="00140507">
        <w:rPr>
          <w:rFonts w:ascii="Times New Roman" w:hAnsi="Times New Roman" w:cs="Times New Roman"/>
          <w:i/>
          <w:iCs/>
          <w:sz w:val="28"/>
          <w:szCs w:val="28"/>
          <w:lang w:val="uk-UA"/>
        </w:rPr>
        <w:t>media</w:t>
      </w:r>
      <w:proofErr w:type="spellEnd"/>
      <w:r w:rsidRPr="00140507">
        <w:rPr>
          <w:rFonts w:ascii="Times New Roman" w:hAnsi="Times New Roman" w:cs="Times New Roman"/>
          <w:sz w:val="28"/>
          <w:szCs w:val="28"/>
          <w:lang w:val="uk-UA"/>
        </w:rPr>
        <w:t>»– середовище, засіб, спосіб)</w:t>
      </w:r>
      <w:r w:rsidRPr="00140507">
        <w:rPr>
          <w:rFonts w:ascii="Times New Roman" w:eastAsia="BookmanOldStyle" w:hAnsi="Times New Roman" w:cs="Times New Roman"/>
          <w:sz w:val="28"/>
          <w:szCs w:val="28"/>
          <w:lang w:val="uk-UA"/>
        </w:rPr>
        <w:t xml:space="preserve"> технологій. Використання інформаційної комп’ютерної технології не тільки дозволяє збільшити обсяг</w:t>
      </w:r>
      <w:r w:rsidRPr="007A602C">
        <w:rPr>
          <w:rFonts w:ascii="Times New Roman" w:eastAsia="BookmanOldStyle" w:hAnsi="Times New Roman" w:cs="Times New Roman"/>
          <w:sz w:val="28"/>
          <w:szCs w:val="28"/>
          <w:lang w:val="uk-UA"/>
        </w:rPr>
        <w:t xml:space="preserve"> навчального матеріалу, урізноманітнює його структуру, знаходить нові форми його подання, скорочує час щодо наведення великого масиву інформації, але характеризується здібністю покращити якість засвоєння матеріалу лекції студентами і створення системи нових знань. </w:t>
      </w:r>
      <w:r w:rsidRPr="007A602C">
        <w:rPr>
          <w:rFonts w:ascii="Times New Roman" w:hAnsi="Times New Roman" w:cs="Times New Roman"/>
          <w:sz w:val="28"/>
          <w:szCs w:val="28"/>
          <w:lang w:val="uk-UA"/>
        </w:rPr>
        <w:t xml:space="preserve">Мультимедійна лекція включає елементи новітніх інформаційних технологій.  Одна з них, найбільш зручна у використанні – лекція-презентація, що створюються за допомогою програми </w:t>
      </w:r>
      <w:r w:rsidRPr="007A602C">
        <w:rPr>
          <w:rFonts w:ascii="Times New Roman" w:hAnsi="Times New Roman" w:cs="Times New Roman"/>
          <w:sz w:val="28"/>
          <w:szCs w:val="28"/>
        </w:rPr>
        <w:t>Microsoft</w:t>
      </w:r>
      <w:r w:rsidRPr="007A602C">
        <w:rPr>
          <w:rFonts w:ascii="Times New Roman" w:hAnsi="Times New Roman" w:cs="Times New Roman"/>
          <w:sz w:val="28"/>
          <w:szCs w:val="28"/>
          <w:lang w:val="uk-UA"/>
        </w:rPr>
        <w:t xml:space="preserve"> </w:t>
      </w:r>
      <w:r w:rsidRPr="007A602C">
        <w:rPr>
          <w:rFonts w:ascii="Times New Roman" w:hAnsi="Times New Roman" w:cs="Times New Roman"/>
          <w:sz w:val="28"/>
          <w:szCs w:val="28"/>
        </w:rPr>
        <w:t>Power</w:t>
      </w:r>
      <w:r w:rsidRPr="007A602C">
        <w:rPr>
          <w:rFonts w:ascii="Times New Roman" w:hAnsi="Times New Roman" w:cs="Times New Roman"/>
          <w:sz w:val="28"/>
          <w:szCs w:val="28"/>
          <w:lang w:val="uk-UA"/>
        </w:rPr>
        <w:t xml:space="preserve"> </w:t>
      </w:r>
      <w:r w:rsidRPr="007A602C">
        <w:rPr>
          <w:rFonts w:ascii="Times New Roman" w:hAnsi="Times New Roman" w:cs="Times New Roman"/>
          <w:sz w:val="28"/>
          <w:szCs w:val="28"/>
        </w:rPr>
        <w:t>Point</w:t>
      </w:r>
      <w:r w:rsidRPr="007A602C">
        <w:rPr>
          <w:rFonts w:ascii="Times New Roman" w:hAnsi="Times New Roman" w:cs="Times New Roman"/>
          <w:sz w:val="28"/>
          <w:szCs w:val="28"/>
          <w:lang w:val="uk-UA"/>
        </w:rPr>
        <w:t>.</w:t>
      </w:r>
    </w:p>
    <w:p w14:paraId="79D79382" w14:textId="77777777" w:rsidR="00961D8C" w:rsidRPr="00140507" w:rsidRDefault="00961D8C" w:rsidP="00961D8C">
      <w:pPr>
        <w:spacing w:after="0"/>
        <w:ind w:left="57" w:right="57" w:firstLine="709"/>
        <w:jc w:val="both"/>
        <w:rPr>
          <w:rFonts w:ascii="Times New Roman" w:eastAsia="Times New Roman" w:hAnsi="Times New Roman" w:cs="Times New Roman"/>
          <w:color w:val="222222"/>
          <w:sz w:val="28"/>
          <w:szCs w:val="28"/>
          <w:lang w:val="uk-UA" w:eastAsia="ru-RU"/>
        </w:rPr>
      </w:pPr>
      <w:r w:rsidRPr="002F0B40">
        <w:rPr>
          <w:rFonts w:ascii="Times New Roman" w:eastAsia="Times New Roman" w:hAnsi="Times New Roman" w:cs="Times New Roman"/>
          <w:b/>
          <w:i/>
          <w:color w:val="000000"/>
          <w:sz w:val="28"/>
          <w:szCs w:val="28"/>
          <w:lang w:val="uk-UA" w:eastAsia="ru-RU"/>
        </w:rPr>
        <w:t>Підготовка викладача до лекцій.</w:t>
      </w:r>
      <w:r>
        <w:rPr>
          <w:rFonts w:ascii="Times New Roman" w:eastAsia="Times New Roman" w:hAnsi="Times New Roman" w:cs="Times New Roman"/>
          <w:b/>
          <w:color w:val="000000"/>
          <w:sz w:val="28"/>
          <w:szCs w:val="28"/>
          <w:lang w:val="uk-UA" w:eastAsia="ru-RU"/>
        </w:rPr>
        <w:t xml:space="preserve"> </w:t>
      </w:r>
      <w:r w:rsidRPr="004C5D36">
        <w:rPr>
          <w:rFonts w:ascii="Times New Roman" w:eastAsia="Times New Roman" w:hAnsi="Times New Roman" w:cs="Times New Roman"/>
          <w:color w:val="222222"/>
          <w:sz w:val="28"/>
          <w:szCs w:val="28"/>
          <w:lang w:val="uk-UA" w:eastAsia="ru-RU"/>
        </w:rPr>
        <w:t xml:space="preserve">Ефективність лекції значною мірою </w:t>
      </w:r>
      <w:r w:rsidRPr="00140507">
        <w:rPr>
          <w:rFonts w:ascii="Times New Roman" w:eastAsia="Times New Roman" w:hAnsi="Times New Roman" w:cs="Times New Roman"/>
          <w:color w:val="222222"/>
          <w:sz w:val="28"/>
          <w:szCs w:val="28"/>
          <w:lang w:val="uk-UA" w:eastAsia="ru-RU"/>
        </w:rPr>
        <w:t>залежить від чіткості та послідовності розгортання її змісту. Цьому сприяє план, який доцільно повідомити на початку лекції або в кінці попередньої.</w:t>
      </w:r>
    </w:p>
    <w:p w14:paraId="5E42D59D" w14:textId="77777777" w:rsidR="00961D8C" w:rsidRPr="00140507" w:rsidRDefault="00961D8C" w:rsidP="00961D8C">
      <w:pPr>
        <w:spacing w:after="0"/>
        <w:ind w:left="57" w:right="57" w:firstLine="709"/>
        <w:jc w:val="both"/>
        <w:rPr>
          <w:rFonts w:ascii="Times New Roman" w:eastAsia="Times New Roman" w:hAnsi="Times New Roman" w:cs="Times New Roman"/>
          <w:color w:val="222222"/>
          <w:sz w:val="28"/>
          <w:szCs w:val="28"/>
          <w:lang w:val="uk-UA" w:eastAsia="ru-RU"/>
        </w:rPr>
      </w:pPr>
      <w:r w:rsidRPr="00140507">
        <w:rPr>
          <w:rFonts w:ascii="Times New Roman" w:eastAsia="Times New Roman" w:hAnsi="Times New Roman" w:cs="Times New Roman"/>
          <w:color w:val="222222"/>
          <w:sz w:val="28"/>
          <w:szCs w:val="28"/>
          <w:lang w:val="uk-UA" w:eastAsia="ru-RU"/>
        </w:rPr>
        <w:t xml:space="preserve">Обсяг і зміст матеріалу добирають відповідно до навчальної програми або стабільного підручника з навчальної дисципліни. Лекція не повинна охоплювати весь програмовий матеріал з теми, щоб у студента не склалося враження, що конспект лекції є єдиним джерелом, потрібним для пізнання науки. Окрім того, перенасичена інформацією лекція послаблює процес запам'ятовування необхідних знань, перешкоджає формуванню у слухачів суб'єктивної системи у знаннях, навіть якщо об'єктивно (в лекції) вона існує. Тому частину програмового матеріалу слід виділити для самостійного опрацювання. При цьому важливо </w:t>
      </w:r>
      <w:r w:rsidRPr="00140507">
        <w:rPr>
          <w:rFonts w:ascii="Times New Roman" w:eastAsia="Times New Roman" w:hAnsi="Times New Roman" w:cs="Times New Roman"/>
          <w:color w:val="222222"/>
          <w:sz w:val="28"/>
          <w:szCs w:val="28"/>
          <w:lang w:val="uk-UA" w:eastAsia="ru-RU"/>
        </w:rPr>
        <w:lastRenderedPageBreak/>
        <w:t>привчити студентів звертатися до програми навчальної дисципліни під час її вивчення.</w:t>
      </w:r>
    </w:p>
    <w:p w14:paraId="4509DDBF" w14:textId="77777777" w:rsidR="00961D8C" w:rsidRPr="00140507" w:rsidRDefault="00961D8C" w:rsidP="00961D8C">
      <w:pPr>
        <w:spacing w:after="0"/>
        <w:ind w:left="57" w:right="57" w:firstLine="709"/>
        <w:jc w:val="both"/>
        <w:rPr>
          <w:rFonts w:ascii="Times New Roman" w:eastAsia="Times New Roman" w:hAnsi="Times New Roman" w:cs="Times New Roman"/>
          <w:color w:val="222222"/>
          <w:sz w:val="28"/>
          <w:szCs w:val="28"/>
          <w:lang w:val="uk-UA" w:eastAsia="ru-RU"/>
        </w:rPr>
      </w:pPr>
      <w:r w:rsidRPr="00140507">
        <w:rPr>
          <w:rFonts w:ascii="Times New Roman" w:eastAsia="Times New Roman" w:hAnsi="Times New Roman" w:cs="Times New Roman"/>
          <w:color w:val="222222"/>
          <w:sz w:val="28"/>
          <w:szCs w:val="28"/>
          <w:lang w:val="uk-UA" w:eastAsia="ru-RU"/>
        </w:rPr>
        <w:t>У процесі підготовки до лекції викладач повинен з'ясувати співвідношення її змісту зі змістом наявних підручників та навчальних посібників з дисципліни.</w:t>
      </w:r>
    </w:p>
    <w:p w14:paraId="268CCFF1" w14:textId="77777777" w:rsidR="00961D8C" w:rsidRPr="00140507" w:rsidRDefault="00961D8C" w:rsidP="00961D8C">
      <w:pPr>
        <w:spacing w:after="0"/>
        <w:ind w:left="57" w:right="57" w:firstLine="709"/>
        <w:jc w:val="both"/>
        <w:rPr>
          <w:rFonts w:ascii="Times New Roman" w:eastAsia="Times New Roman" w:hAnsi="Times New Roman" w:cs="Times New Roman"/>
          <w:color w:val="222222"/>
          <w:sz w:val="28"/>
          <w:szCs w:val="28"/>
          <w:lang w:val="uk-UA" w:eastAsia="ru-RU"/>
        </w:rPr>
      </w:pPr>
      <w:r w:rsidRPr="00140507">
        <w:rPr>
          <w:rFonts w:ascii="Times New Roman" w:eastAsia="Times New Roman" w:hAnsi="Times New Roman" w:cs="Times New Roman"/>
          <w:color w:val="222222"/>
          <w:sz w:val="28"/>
          <w:szCs w:val="28"/>
          <w:lang w:val="uk-UA" w:eastAsia="ru-RU"/>
        </w:rPr>
        <w:t xml:space="preserve"> Зміст лекції має ґрунтуватися на власному погляді викладача на матеріал, його самостійному трактуванні, а не на дублюванні підручника чи посібника. Важливе також використання різних засобів унаочнення та демонстрування, які допомагають інтенсифікувати навчальний процес (карти, схеми, креслення, графіки, таблиці, плакати, ілюстрації, фотографії, зразки, макети, моделі, слайди). Зображення або діаграми за кілька секунд </w:t>
      </w:r>
      <w:proofErr w:type="spellStart"/>
      <w:r w:rsidRPr="00140507">
        <w:rPr>
          <w:rFonts w:ascii="Times New Roman" w:eastAsia="Times New Roman" w:hAnsi="Times New Roman" w:cs="Times New Roman"/>
          <w:color w:val="222222"/>
          <w:sz w:val="28"/>
          <w:szCs w:val="28"/>
          <w:lang w:val="uk-UA" w:eastAsia="ru-RU"/>
        </w:rPr>
        <w:t>пояснять</w:t>
      </w:r>
      <w:proofErr w:type="spellEnd"/>
      <w:r w:rsidRPr="00140507">
        <w:rPr>
          <w:rFonts w:ascii="Times New Roman" w:eastAsia="Times New Roman" w:hAnsi="Times New Roman" w:cs="Times New Roman"/>
          <w:color w:val="222222"/>
          <w:sz w:val="28"/>
          <w:szCs w:val="28"/>
          <w:lang w:val="uk-UA" w:eastAsia="ru-RU"/>
        </w:rPr>
        <w:t xml:space="preserve"> те, на виклад чого необхідно було б не менше години.</w:t>
      </w:r>
    </w:p>
    <w:p w14:paraId="03120514" w14:textId="77777777" w:rsidR="00961D8C" w:rsidRPr="00140507" w:rsidRDefault="00961D8C" w:rsidP="00961D8C">
      <w:pPr>
        <w:spacing w:after="0"/>
        <w:ind w:left="57" w:right="57" w:firstLine="709"/>
        <w:jc w:val="both"/>
        <w:rPr>
          <w:rFonts w:ascii="Times New Roman" w:eastAsia="Times New Roman" w:hAnsi="Times New Roman" w:cs="Times New Roman"/>
          <w:color w:val="222222"/>
          <w:sz w:val="28"/>
          <w:szCs w:val="28"/>
          <w:lang w:val="uk-UA" w:eastAsia="ru-RU"/>
        </w:rPr>
      </w:pPr>
      <w:r w:rsidRPr="00140507">
        <w:rPr>
          <w:rFonts w:ascii="Times New Roman" w:eastAsia="Times New Roman" w:hAnsi="Times New Roman" w:cs="Times New Roman"/>
          <w:color w:val="222222"/>
          <w:sz w:val="28"/>
          <w:szCs w:val="28"/>
          <w:lang w:val="uk-UA" w:eastAsia="ru-RU"/>
        </w:rPr>
        <w:t xml:space="preserve">Із розвитком науки і техніки з'явились можливості передавати інформацію у системі "викладач – студент" з використанням телевізійної техніки (телевізори, відеокамери, відеомагнітофони, мультимедійні засоби). Таку інформацію називають </w:t>
      </w:r>
      <w:r w:rsidRPr="00140507">
        <w:rPr>
          <w:rFonts w:ascii="Times New Roman" w:eastAsia="Times New Roman" w:hAnsi="Times New Roman" w:cs="Times New Roman"/>
          <w:i/>
          <w:iCs/>
          <w:color w:val="222222"/>
          <w:sz w:val="28"/>
          <w:szCs w:val="28"/>
          <w:lang w:val="uk-UA" w:eastAsia="ru-RU"/>
        </w:rPr>
        <w:t>відеоінформацією.</w:t>
      </w:r>
      <w:r w:rsidRPr="00140507">
        <w:rPr>
          <w:rFonts w:ascii="Times New Roman" w:eastAsia="Times New Roman" w:hAnsi="Times New Roman" w:cs="Times New Roman"/>
          <w:color w:val="222222"/>
          <w:sz w:val="28"/>
          <w:szCs w:val="28"/>
          <w:lang w:val="uk-UA" w:eastAsia="ru-RU"/>
        </w:rPr>
        <w:t xml:space="preserve"> Вона характеризується зображальністю, виразністю, інформаційною місткістю, оперативністю і швидкістю передавання. Засоби відеоінформації мають важливе значення у підвищенні ефективності процесу навчання і сприяють забезпеченню наочності під час пояснення складних дослідів, явищ та процесів, розширенню та поглибленню знань студентів і ознайомленню викладачів з новітніми формами і методами вивчення окремих тем, проведенню узагальнення та систематизації знань, інтенсифікації та раціоналізації процесу навчання студентів.</w:t>
      </w:r>
    </w:p>
    <w:p w14:paraId="65599067" w14:textId="77777777" w:rsidR="00961D8C" w:rsidRPr="00140507" w:rsidRDefault="00961D8C" w:rsidP="00961D8C">
      <w:pPr>
        <w:spacing w:after="0"/>
        <w:ind w:left="57" w:right="57" w:firstLine="709"/>
        <w:jc w:val="both"/>
        <w:rPr>
          <w:rFonts w:ascii="Times New Roman" w:eastAsia="Times New Roman" w:hAnsi="Times New Roman" w:cs="Times New Roman"/>
          <w:color w:val="222222"/>
          <w:sz w:val="28"/>
          <w:szCs w:val="28"/>
          <w:lang w:val="uk-UA" w:eastAsia="ru-RU"/>
        </w:rPr>
      </w:pPr>
      <w:r w:rsidRPr="00140507">
        <w:rPr>
          <w:rFonts w:ascii="Times New Roman" w:eastAsia="Times New Roman" w:hAnsi="Times New Roman" w:cs="Times New Roman"/>
          <w:color w:val="222222"/>
          <w:sz w:val="28"/>
          <w:szCs w:val="28"/>
          <w:lang w:val="uk-UA" w:eastAsia="ru-RU"/>
        </w:rPr>
        <w:t xml:space="preserve"> Запорукою ефективності лекції є вдало дібраний фактичний матеріал. Однак перевантаження лекції фактами нерідко призводить до зниження її наукової цінності. Кількість фактичного матеріалу має визначатися кількістю узагальнень. Кожне узагальнення бажано підкріпити конкретним фактом.</w:t>
      </w:r>
    </w:p>
    <w:p w14:paraId="3805ABD8" w14:textId="77777777" w:rsidR="00961D8C" w:rsidRPr="00140507" w:rsidRDefault="00961D8C" w:rsidP="00961D8C">
      <w:pPr>
        <w:spacing w:after="0"/>
        <w:ind w:left="57" w:right="57" w:firstLine="709"/>
        <w:jc w:val="both"/>
        <w:rPr>
          <w:rFonts w:ascii="Times New Roman" w:eastAsia="Times New Roman" w:hAnsi="Times New Roman" w:cs="Times New Roman"/>
          <w:color w:val="222222"/>
          <w:sz w:val="28"/>
          <w:szCs w:val="28"/>
          <w:lang w:val="uk-UA" w:eastAsia="ru-RU"/>
        </w:rPr>
      </w:pPr>
      <w:r w:rsidRPr="00140507">
        <w:rPr>
          <w:rFonts w:ascii="Times New Roman" w:eastAsia="Times New Roman" w:hAnsi="Times New Roman" w:cs="Times New Roman"/>
          <w:color w:val="222222"/>
          <w:sz w:val="28"/>
          <w:szCs w:val="28"/>
          <w:lang w:val="uk-UA" w:eastAsia="ru-RU"/>
        </w:rPr>
        <w:t>Лекція покликана не тільки формувати у студентів основи знань з певної наукової галузі, а й визначати напрями, зміст і характер інших видів навчальних занять (семінарів, практичних і лабораторних робіт) та самостійної роботи. З огляду на це лекції необхідно вибудовувати на матеріалі, який буде поглиблюватися і розширюватися на семінарських та лабораторно-практичних заняттях. Акцентувати слід на тій інформації, яка най- необхідніша для майбутньої діяльності студента. Якщо потрібне тільки загальне ознайомлення з навчальним матеріалом, достатньо його розглянути на лекції; щоб сформувати певні професійні якості, вміння та навички, тоді доцільно винести матеріал на практичні чи лабораторні заняття.</w:t>
      </w:r>
    </w:p>
    <w:p w14:paraId="4C9E4194" w14:textId="77777777" w:rsidR="00961D8C" w:rsidRPr="00140507" w:rsidRDefault="00961D8C" w:rsidP="00961D8C">
      <w:pPr>
        <w:spacing w:after="0"/>
        <w:ind w:left="57" w:right="57" w:firstLine="709"/>
        <w:jc w:val="both"/>
        <w:rPr>
          <w:rFonts w:ascii="Times New Roman" w:eastAsia="Times New Roman" w:hAnsi="Times New Roman" w:cs="Times New Roman"/>
          <w:color w:val="222222"/>
          <w:sz w:val="28"/>
          <w:szCs w:val="28"/>
          <w:lang w:val="uk-UA" w:eastAsia="ru-RU"/>
        </w:rPr>
      </w:pPr>
      <w:r w:rsidRPr="00140507">
        <w:rPr>
          <w:rFonts w:ascii="Times New Roman" w:eastAsia="Times New Roman" w:hAnsi="Times New Roman" w:cs="Times New Roman"/>
          <w:color w:val="222222"/>
          <w:sz w:val="28"/>
          <w:szCs w:val="28"/>
          <w:lang w:val="uk-UA" w:eastAsia="ru-RU"/>
        </w:rPr>
        <w:t>Добираючи матеріал до лекції, викладач має продумати її зв'язок з попереднім і наступним матеріалом, вибудувати його так, щоб вся лекція і окремі її частини відповідали принципам дидактики вищої школи.</w:t>
      </w:r>
    </w:p>
    <w:p w14:paraId="6E46A8E0" w14:textId="77777777" w:rsidR="00961D8C" w:rsidRPr="00140507" w:rsidRDefault="00961D8C" w:rsidP="00961D8C">
      <w:pPr>
        <w:spacing w:after="0"/>
        <w:ind w:left="57" w:right="57" w:firstLine="709"/>
        <w:jc w:val="both"/>
        <w:rPr>
          <w:rFonts w:ascii="Times New Roman" w:eastAsia="Times New Roman" w:hAnsi="Times New Roman" w:cs="Times New Roman"/>
          <w:color w:val="222222"/>
          <w:sz w:val="28"/>
          <w:szCs w:val="28"/>
          <w:lang w:val="uk-UA" w:eastAsia="ru-RU"/>
        </w:rPr>
      </w:pPr>
      <w:r w:rsidRPr="00140507">
        <w:rPr>
          <w:rFonts w:ascii="Times New Roman" w:eastAsia="Times New Roman" w:hAnsi="Times New Roman" w:cs="Times New Roman"/>
          <w:color w:val="222222"/>
          <w:sz w:val="28"/>
          <w:szCs w:val="28"/>
          <w:lang w:val="uk-UA" w:eastAsia="ru-RU"/>
        </w:rPr>
        <w:lastRenderedPageBreak/>
        <w:t>Завершення підготовки викладача до лекції має бути у певний спосіб оформлене: конспект чи повний текст лекції. Однак це певною мірою "прив'язує" викладача до них під час лекції, викликає бажання прочитати її за цим матеріалом, не вносячи жодних змін. Доцільніше готувати впорядковані записи на невеликого розміру картках. За таких умов завжди є можливість щось додати, вилучити або змінити, легко знайти потрібний матеріал під час лекції [99].</w:t>
      </w:r>
    </w:p>
    <w:p w14:paraId="27C9789C" w14:textId="77777777" w:rsidR="00961D8C" w:rsidRPr="00140507" w:rsidRDefault="00961D8C" w:rsidP="00961D8C">
      <w:pPr>
        <w:spacing w:after="0"/>
        <w:ind w:left="57" w:right="57" w:firstLine="709"/>
        <w:jc w:val="both"/>
        <w:rPr>
          <w:rFonts w:ascii="Times New Roman" w:hAnsi="Times New Roman" w:cs="Times New Roman"/>
          <w:sz w:val="28"/>
          <w:szCs w:val="28"/>
          <w:lang w:val="uk-UA"/>
        </w:rPr>
      </w:pPr>
      <w:r w:rsidRPr="00140507">
        <w:rPr>
          <w:rFonts w:ascii="Times New Roman" w:hAnsi="Times New Roman" w:cs="Times New Roman"/>
          <w:sz w:val="28"/>
          <w:szCs w:val="28"/>
          <w:lang w:val="uk-UA"/>
        </w:rPr>
        <w:t xml:space="preserve">Текст лекції включає в себе три частини: </w:t>
      </w:r>
      <w:r w:rsidRPr="00140507">
        <w:rPr>
          <w:rFonts w:ascii="Times New Roman" w:hAnsi="Times New Roman" w:cs="Times New Roman"/>
          <w:i/>
          <w:iCs/>
          <w:sz w:val="28"/>
          <w:szCs w:val="28"/>
          <w:lang w:val="uk-UA"/>
        </w:rPr>
        <w:t>вступ, основну частину, висновки</w:t>
      </w:r>
      <w:r w:rsidRPr="00140507">
        <w:rPr>
          <w:rFonts w:ascii="Times New Roman" w:hAnsi="Times New Roman" w:cs="Times New Roman"/>
          <w:b/>
          <w:bCs/>
          <w:sz w:val="28"/>
          <w:szCs w:val="28"/>
          <w:lang w:val="uk-UA"/>
        </w:rPr>
        <w:t xml:space="preserve">. </w:t>
      </w:r>
      <w:r w:rsidRPr="00140507">
        <w:rPr>
          <w:rFonts w:ascii="Times New Roman" w:hAnsi="Times New Roman" w:cs="Times New Roman"/>
          <w:sz w:val="28"/>
          <w:szCs w:val="28"/>
          <w:lang w:val="uk-UA"/>
        </w:rPr>
        <w:t>Кожна частина має певну функцію.</w:t>
      </w:r>
    </w:p>
    <w:p w14:paraId="7724CD6A" w14:textId="77777777" w:rsidR="00961D8C" w:rsidRPr="00140507" w:rsidRDefault="00961D8C" w:rsidP="00961D8C">
      <w:pPr>
        <w:pStyle w:val="Default"/>
        <w:spacing w:line="259" w:lineRule="auto"/>
        <w:ind w:left="57" w:right="57" w:firstLine="709"/>
        <w:jc w:val="both"/>
        <w:rPr>
          <w:sz w:val="28"/>
          <w:szCs w:val="28"/>
          <w:lang w:val="uk-UA"/>
        </w:rPr>
      </w:pPr>
      <w:r w:rsidRPr="00140507">
        <w:rPr>
          <w:sz w:val="28"/>
          <w:szCs w:val="28"/>
          <w:lang w:val="uk-UA"/>
        </w:rPr>
        <w:t xml:space="preserve">Приступаючи до проведення лекції, викладач повинен пам’ятати, що психологи виділяють 4 фази, які характеризують динаміку лекції. </w:t>
      </w:r>
    </w:p>
    <w:p w14:paraId="59E9460E" w14:textId="77777777" w:rsidR="00961D8C" w:rsidRPr="00140507" w:rsidRDefault="00961D8C" w:rsidP="00961D8C">
      <w:pPr>
        <w:pStyle w:val="Default"/>
        <w:spacing w:line="259" w:lineRule="auto"/>
        <w:ind w:left="57" w:right="57" w:firstLine="709"/>
        <w:jc w:val="both"/>
        <w:rPr>
          <w:sz w:val="28"/>
          <w:szCs w:val="28"/>
          <w:lang w:val="uk-UA"/>
        </w:rPr>
      </w:pPr>
      <w:r w:rsidRPr="00140507">
        <w:rPr>
          <w:sz w:val="28"/>
          <w:szCs w:val="28"/>
          <w:lang w:val="uk-UA"/>
        </w:rPr>
        <w:t xml:space="preserve">1. Початок сприйняття - 4-5 хвилин. На цьому етапі слід зосередитися на трансформації мимовільної уваги у довільну. </w:t>
      </w:r>
    </w:p>
    <w:p w14:paraId="65316C50" w14:textId="77777777" w:rsidR="00961D8C" w:rsidRPr="00140507" w:rsidRDefault="00961D8C" w:rsidP="00961D8C">
      <w:pPr>
        <w:pStyle w:val="Default"/>
        <w:spacing w:line="259" w:lineRule="auto"/>
        <w:ind w:left="57" w:right="57" w:firstLine="709"/>
        <w:jc w:val="both"/>
        <w:rPr>
          <w:sz w:val="28"/>
          <w:szCs w:val="28"/>
          <w:lang w:val="uk-UA"/>
        </w:rPr>
      </w:pPr>
      <w:r w:rsidRPr="00140507">
        <w:rPr>
          <w:sz w:val="28"/>
          <w:szCs w:val="28"/>
          <w:lang w:val="uk-UA"/>
        </w:rPr>
        <w:t xml:space="preserve">2. Оптимальна активність сприйняття - 20-30 хвилин. Саме на цей час приходиться пік працездатності, тому слід спланувати свою діяльність таким чином, щоб саме на цей період прийшовся найбільш складний для розуміння матеріал. </w:t>
      </w:r>
    </w:p>
    <w:p w14:paraId="3415221D" w14:textId="77777777" w:rsidR="00961D8C" w:rsidRPr="00140507" w:rsidRDefault="00961D8C" w:rsidP="00961D8C">
      <w:pPr>
        <w:pStyle w:val="Default"/>
        <w:spacing w:line="259" w:lineRule="auto"/>
        <w:ind w:left="57" w:right="57" w:firstLine="709"/>
        <w:jc w:val="both"/>
        <w:rPr>
          <w:sz w:val="28"/>
          <w:szCs w:val="28"/>
          <w:lang w:val="uk-UA"/>
        </w:rPr>
      </w:pPr>
      <w:r w:rsidRPr="00140507">
        <w:rPr>
          <w:sz w:val="28"/>
          <w:szCs w:val="28"/>
          <w:lang w:val="uk-UA"/>
        </w:rPr>
        <w:t xml:space="preserve">3. Фаза зусиль - 10-15 хвилин. Це передвісник стомлення, але слухач ще в змозі керувати своєю діяльністю. </w:t>
      </w:r>
    </w:p>
    <w:p w14:paraId="29CA7F57" w14:textId="77777777" w:rsidR="00961D8C" w:rsidRPr="00140507" w:rsidRDefault="00961D8C" w:rsidP="00961D8C">
      <w:pPr>
        <w:pStyle w:val="Default"/>
        <w:spacing w:line="259" w:lineRule="auto"/>
        <w:ind w:left="57" w:right="57" w:firstLine="709"/>
        <w:jc w:val="both"/>
        <w:rPr>
          <w:color w:val="auto"/>
          <w:sz w:val="28"/>
          <w:szCs w:val="28"/>
          <w:lang w:val="uk-UA"/>
        </w:rPr>
      </w:pPr>
      <w:r w:rsidRPr="00140507">
        <w:rPr>
          <w:sz w:val="28"/>
          <w:szCs w:val="28"/>
          <w:lang w:val="uk-UA"/>
        </w:rPr>
        <w:t xml:space="preserve">4. Фаза стомлення. Саме у цей період слід дати можливість трохи перепочити, розповісти цікавий випадок, якщо дозволяє ситуація, то і пожартувати. Навіть  </w:t>
      </w:r>
      <w:r w:rsidRPr="00140507">
        <w:rPr>
          <w:color w:val="auto"/>
          <w:sz w:val="28"/>
          <w:szCs w:val="28"/>
          <w:lang w:val="uk-UA"/>
        </w:rPr>
        <w:t>невеличкий відпочинок дозволяє повернути аудиторію до активного сприйняття матеріалу.</w:t>
      </w:r>
    </w:p>
    <w:p w14:paraId="5883E70C" w14:textId="77777777" w:rsidR="00961D8C" w:rsidRPr="00140507" w:rsidRDefault="00961D8C" w:rsidP="00961D8C">
      <w:pPr>
        <w:pStyle w:val="a7"/>
        <w:shd w:val="clear" w:color="auto" w:fill="FFFFFF"/>
        <w:spacing w:before="0" w:beforeAutospacing="0" w:after="0" w:afterAutospacing="0" w:line="259" w:lineRule="auto"/>
        <w:ind w:left="57" w:right="57" w:firstLine="709"/>
        <w:jc w:val="both"/>
        <w:rPr>
          <w:b/>
          <w:i/>
          <w:sz w:val="28"/>
          <w:szCs w:val="28"/>
        </w:rPr>
      </w:pPr>
      <w:r w:rsidRPr="00140507">
        <w:rPr>
          <w:sz w:val="28"/>
          <w:szCs w:val="28"/>
        </w:rPr>
        <w:t xml:space="preserve">  </w:t>
      </w:r>
      <w:r w:rsidRPr="00140507">
        <w:rPr>
          <w:b/>
          <w:i/>
          <w:sz w:val="28"/>
          <w:szCs w:val="28"/>
        </w:rPr>
        <w:t>Основні вимоги до лекцій:</w:t>
      </w:r>
    </w:p>
    <w:p w14:paraId="5743AB46" w14:textId="77777777" w:rsidR="00961D8C" w:rsidRPr="00140507" w:rsidRDefault="00961D8C" w:rsidP="00961D8C">
      <w:pPr>
        <w:pStyle w:val="a7"/>
        <w:shd w:val="clear" w:color="auto" w:fill="FFFFFF"/>
        <w:spacing w:before="0" w:beforeAutospacing="0" w:after="0" w:afterAutospacing="0" w:line="259" w:lineRule="auto"/>
        <w:ind w:left="57" w:right="57" w:firstLine="709"/>
        <w:jc w:val="both"/>
        <w:rPr>
          <w:sz w:val="28"/>
          <w:szCs w:val="28"/>
        </w:rPr>
      </w:pPr>
      <w:r w:rsidRPr="00140507">
        <w:rPr>
          <w:i/>
          <w:iCs/>
          <w:sz w:val="28"/>
          <w:szCs w:val="28"/>
        </w:rPr>
        <w:t xml:space="preserve">науковість - </w:t>
      </w:r>
      <w:r w:rsidRPr="00140507">
        <w:rPr>
          <w:sz w:val="28"/>
          <w:szCs w:val="28"/>
        </w:rPr>
        <w:t>відповідність всіх сторін лекцій сучасному станові науки про предмет, який вивчається, досягнення в області психології і педагогіки відомчої вищої школи;</w:t>
      </w:r>
    </w:p>
    <w:p w14:paraId="5A0E7631" w14:textId="77777777" w:rsidR="00961D8C" w:rsidRPr="00140507" w:rsidRDefault="00961D8C" w:rsidP="00961D8C">
      <w:pPr>
        <w:pStyle w:val="a7"/>
        <w:shd w:val="clear" w:color="auto" w:fill="FFFFFF"/>
        <w:spacing w:before="0" w:beforeAutospacing="0" w:after="0" w:afterAutospacing="0" w:line="259" w:lineRule="auto"/>
        <w:ind w:left="57" w:right="57" w:firstLine="709"/>
        <w:jc w:val="both"/>
        <w:rPr>
          <w:sz w:val="28"/>
          <w:szCs w:val="28"/>
        </w:rPr>
      </w:pPr>
      <w:r w:rsidRPr="00140507">
        <w:rPr>
          <w:i/>
          <w:iCs/>
          <w:sz w:val="28"/>
          <w:szCs w:val="28"/>
        </w:rPr>
        <w:t xml:space="preserve">поєднання двох засад - освітньої і виховної, </w:t>
      </w:r>
      <w:r w:rsidRPr="00140507">
        <w:rPr>
          <w:sz w:val="28"/>
          <w:szCs w:val="28"/>
        </w:rPr>
        <w:t>які складають методологічний центр лекцій, пов'язують окремі ланцюги і елементи лекцій в структурне єдине ціле;</w:t>
      </w:r>
    </w:p>
    <w:p w14:paraId="77D926DD" w14:textId="77777777" w:rsidR="00961D8C" w:rsidRPr="00140507" w:rsidRDefault="00961D8C" w:rsidP="00961D8C">
      <w:pPr>
        <w:pStyle w:val="a7"/>
        <w:shd w:val="clear" w:color="auto" w:fill="FFFFFF"/>
        <w:spacing w:before="0" w:beforeAutospacing="0" w:after="0" w:afterAutospacing="0" w:line="259" w:lineRule="auto"/>
        <w:ind w:left="57" w:right="57" w:firstLine="709"/>
        <w:jc w:val="both"/>
        <w:rPr>
          <w:sz w:val="28"/>
          <w:szCs w:val="28"/>
        </w:rPr>
      </w:pPr>
      <w:r w:rsidRPr="00140507">
        <w:rPr>
          <w:i/>
          <w:iCs/>
          <w:sz w:val="28"/>
          <w:szCs w:val="28"/>
        </w:rPr>
        <w:t xml:space="preserve">інформативність </w:t>
      </w:r>
      <w:r w:rsidRPr="00140507">
        <w:rPr>
          <w:sz w:val="28"/>
          <w:szCs w:val="28"/>
        </w:rPr>
        <w:t>- насиченість лекцій певним обсягом наукової інформації, відібраної у відповідності з цілеспрямованістю викладання і навчальною програмою дисципліни;</w:t>
      </w:r>
    </w:p>
    <w:p w14:paraId="60B4F028" w14:textId="77777777" w:rsidR="00961D8C" w:rsidRPr="00140507" w:rsidRDefault="00961D8C" w:rsidP="00961D8C">
      <w:pPr>
        <w:pStyle w:val="a7"/>
        <w:shd w:val="clear" w:color="auto" w:fill="FFFFFF"/>
        <w:spacing w:before="0" w:beforeAutospacing="0" w:after="0" w:afterAutospacing="0" w:line="259" w:lineRule="auto"/>
        <w:ind w:left="57" w:right="57" w:firstLine="709"/>
        <w:jc w:val="both"/>
        <w:rPr>
          <w:sz w:val="28"/>
          <w:szCs w:val="28"/>
        </w:rPr>
      </w:pPr>
      <w:r w:rsidRPr="00140507">
        <w:rPr>
          <w:i/>
          <w:iCs/>
          <w:sz w:val="28"/>
          <w:szCs w:val="28"/>
        </w:rPr>
        <w:t xml:space="preserve">інтенсифікація пізнавальної діяльності </w:t>
      </w:r>
      <w:r w:rsidRPr="00140507">
        <w:rPr>
          <w:sz w:val="28"/>
          <w:szCs w:val="28"/>
        </w:rPr>
        <w:t xml:space="preserve"> слухачів, що забезпечує активну роботу кожного з них, усвідомлення, критичне сприйняття викладеного навчального матеріалу;</w:t>
      </w:r>
    </w:p>
    <w:p w14:paraId="186E22BF" w14:textId="5DADA6BA" w:rsidR="00961D8C" w:rsidRPr="00140507" w:rsidRDefault="00961D8C" w:rsidP="00961D8C">
      <w:pPr>
        <w:pStyle w:val="a7"/>
        <w:shd w:val="clear" w:color="auto" w:fill="FFFFFF"/>
        <w:spacing w:before="0" w:beforeAutospacing="0" w:after="0" w:afterAutospacing="0" w:line="259" w:lineRule="auto"/>
        <w:ind w:left="57" w:right="57" w:firstLine="709"/>
        <w:jc w:val="both"/>
        <w:rPr>
          <w:sz w:val="28"/>
          <w:szCs w:val="28"/>
        </w:rPr>
      </w:pPr>
      <w:r w:rsidRPr="00140507">
        <w:rPr>
          <w:i/>
          <w:iCs/>
          <w:sz w:val="28"/>
          <w:szCs w:val="28"/>
        </w:rPr>
        <w:t xml:space="preserve">логічна структурність, </w:t>
      </w:r>
      <w:proofErr w:type="spellStart"/>
      <w:r w:rsidRPr="00140507">
        <w:rPr>
          <w:i/>
          <w:iCs/>
          <w:sz w:val="28"/>
          <w:szCs w:val="28"/>
        </w:rPr>
        <w:t>співрозмірність</w:t>
      </w:r>
      <w:proofErr w:type="spellEnd"/>
      <w:r w:rsidRPr="00140507">
        <w:rPr>
          <w:i/>
          <w:iCs/>
          <w:sz w:val="28"/>
          <w:szCs w:val="28"/>
        </w:rPr>
        <w:t xml:space="preserve">, доказовість і аргументованість, </w:t>
      </w:r>
      <w:r w:rsidRPr="00140507">
        <w:rPr>
          <w:sz w:val="28"/>
          <w:szCs w:val="28"/>
        </w:rPr>
        <w:t>що забезпечуються яскравими, переконливими прикладами і демонстрацією;</w:t>
      </w:r>
    </w:p>
    <w:p w14:paraId="5437C8A9" w14:textId="77777777" w:rsidR="00961D8C" w:rsidRPr="00633518" w:rsidRDefault="00961D8C" w:rsidP="00961D8C">
      <w:pPr>
        <w:pStyle w:val="a7"/>
        <w:shd w:val="clear" w:color="auto" w:fill="FFFFFF"/>
        <w:spacing w:before="0" w:beforeAutospacing="0" w:after="0" w:afterAutospacing="0" w:line="259" w:lineRule="auto"/>
        <w:ind w:left="57" w:right="57" w:firstLine="709"/>
        <w:jc w:val="both"/>
        <w:rPr>
          <w:sz w:val="28"/>
          <w:szCs w:val="28"/>
        </w:rPr>
      </w:pPr>
      <w:r w:rsidRPr="00140507">
        <w:rPr>
          <w:sz w:val="28"/>
          <w:szCs w:val="28"/>
        </w:rPr>
        <w:t xml:space="preserve">чітка структура і логіка розкриття послідовно викладених питань, методична обробка - </w:t>
      </w:r>
      <w:r w:rsidRPr="00140507">
        <w:rPr>
          <w:i/>
          <w:iCs/>
          <w:sz w:val="28"/>
          <w:szCs w:val="28"/>
        </w:rPr>
        <w:t>виділення</w:t>
      </w:r>
      <w:r w:rsidRPr="00633518">
        <w:rPr>
          <w:i/>
          <w:iCs/>
          <w:sz w:val="28"/>
          <w:szCs w:val="28"/>
        </w:rPr>
        <w:t xml:space="preserve"> головних думок і положень, підкреслення висновків;</w:t>
      </w:r>
    </w:p>
    <w:p w14:paraId="7B19DBF9" w14:textId="77777777" w:rsidR="00961D8C" w:rsidRPr="00633518" w:rsidRDefault="00961D8C" w:rsidP="00961D8C">
      <w:pPr>
        <w:pStyle w:val="a7"/>
        <w:shd w:val="clear" w:color="auto" w:fill="FFFFFF"/>
        <w:spacing w:before="0" w:beforeAutospacing="0" w:after="0" w:afterAutospacing="0" w:line="259" w:lineRule="auto"/>
        <w:ind w:left="57" w:right="57" w:firstLine="709"/>
        <w:jc w:val="both"/>
        <w:rPr>
          <w:sz w:val="28"/>
          <w:szCs w:val="28"/>
        </w:rPr>
      </w:pPr>
      <w:r w:rsidRPr="00633518">
        <w:rPr>
          <w:i/>
          <w:iCs/>
          <w:sz w:val="28"/>
          <w:szCs w:val="28"/>
        </w:rPr>
        <w:t xml:space="preserve">доступність лекцій </w:t>
      </w:r>
      <w:r w:rsidRPr="00633518">
        <w:rPr>
          <w:sz w:val="28"/>
          <w:szCs w:val="28"/>
        </w:rPr>
        <w:t xml:space="preserve">для сприйняття навчального матеріалу; зміст матеріалу, що викладається, повинен бути посильним, тобто відповідати рівню розвитку, </w:t>
      </w:r>
      <w:r w:rsidRPr="00633518">
        <w:rPr>
          <w:sz w:val="28"/>
          <w:szCs w:val="28"/>
        </w:rPr>
        <w:lastRenderedPageBreak/>
        <w:t>запасу знань і уявлень аудиторії, отриманими у процесі за</w:t>
      </w:r>
      <w:r w:rsidRPr="00633518">
        <w:rPr>
          <w:sz w:val="28"/>
          <w:szCs w:val="28"/>
        </w:rPr>
        <w:softHyphen/>
        <w:t xml:space="preserve">своєння даного предмету і </w:t>
      </w:r>
      <w:proofErr w:type="spellStart"/>
      <w:r w:rsidRPr="00633518">
        <w:rPr>
          <w:sz w:val="28"/>
          <w:szCs w:val="28"/>
        </w:rPr>
        <w:t>забезпечуючих</w:t>
      </w:r>
      <w:proofErr w:type="spellEnd"/>
      <w:r w:rsidRPr="00633518">
        <w:rPr>
          <w:sz w:val="28"/>
          <w:szCs w:val="28"/>
        </w:rPr>
        <w:t xml:space="preserve"> дисциплін. Разом з тим, доступність лекцій не можна досягати зниженням наукового рівня викладання;</w:t>
      </w:r>
    </w:p>
    <w:p w14:paraId="2A18E4D5" w14:textId="77777777" w:rsidR="00961D8C" w:rsidRPr="00633518" w:rsidRDefault="00961D8C" w:rsidP="00961D8C">
      <w:pPr>
        <w:pStyle w:val="a7"/>
        <w:shd w:val="clear" w:color="auto" w:fill="FFFFFF"/>
        <w:spacing w:before="0" w:beforeAutospacing="0" w:after="0" w:afterAutospacing="0" w:line="259" w:lineRule="auto"/>
        <w:ind w:left="57" w:right="57" w:firstLine="709"/>
        <w:jc w:val="both"/>
        <w:rPr>
          <w:sz w:val="28"/>
          <w:szCs w:val="28"/>
        </w:rPr>
      </w:pPr>
      <w:r w:rsidRPr="00633518">
        <w:rPr>
          <w:i/>
          <w:iCs/>
          <w:sz w:val="28"/>
          <w:szCs w:val="28"/>
        </w:rPr>
        <w:t xml:space="preserve">наочність, </w:t>
      </w:r>
      <w:r w:rsidRPr="00633518">
        <w:rPr>
          <w:sz w:val="28"/>
          <w:szCs w:val="28"/>
        </w:rPr>
        <w:t>що забезпечується демонстрацією дослідів, раціональним використанням навчальних наочних посібників, технічних засобів навчання, особливо ЕОМ;</w:t>
      </w:r>
    </w:p>
    <w:p w14:paraId="180F7F25" w14:textId="77777777" w:rsidR="00961D8C" w:rsidRPr="00633518" w:rsidRDefault="00961D8C" w:rsidP="00961D8C">
      <w:pPr>
        <w:pStyle w:val="a7"/>
        <w:shd w:val="clear" w:color="auto" w:fill="FFFFFF"/>
        <w:spacing w:before="0" w:beforeAutospacing="0" w:after="0" w:afterAutospacing="0" w:line="259" w:lineRule="auto"/>
        <w:ind w:left="57" w:right="57" w:firstLine="709"/>
        <w:jc w:val="both"/>
        <w:rPr>
          <w:sz w:val="28"/>
          <w:szCs w:val="28"/>
        </w:rPr>
      </w:pPr>
      <w:r w:rsidRPr="00633518">
        <w:rPr>
          <w:i/>
          <w:iCs/>
          <w:sz w:val="28"/>
          <w:szCs w:val="28"/>
        </w:rPr>
        <w:t xml:space="preserve">контакт лектора з аудиторією, </w:t>
      </w:r>
      <w:r w:rsidRPr="00633518">
        <w:rPr>
          <w:sz w:val="28"/>
          <w:szCs w:val="28"/>
        </w:rPr>
        <w:t xml:space="preserve">використання дискретного чи безперервного </w:t>
      </w:r>
      <w:proofErr w:type="spellStart"/>
      <w:r w:rsidRPr="00633518">
        <w:rPr>
          <w:sz w:val="28"/>
          <w:szCs w:val="28"/>
        </w:rPr>
        <w:t>зворотнього</w:t>
      </w:r>
      <w:proofErr w:type="spellEnd"/>
      <w:r w:rsidRPr="00633518">
        <w:rPr>
          <w:sz w:val="28"/>
          <w:szCs w:val="28"/>
        </w:rPr>
        <w:t xml:space="preserve"> зв'язку, що дозволяє хоча б приблизно оцінити сприйняття аудиторією поданих наукових відомостей з тим, щоб, за необхідності, </w:t>
      </w:r>
      <w:proofErr w:type="spellStart"/>
      <w:r w:rsidRPr="00633518">
        <w:rPr>
          <w:sz w:val="28"/>
          <w:szCs w:val="28"/>
        </w:rPr>
        <w:t>внести</w:t>
      </w:r>
      <w:proofErr w:type="spellEnd"/>
      <w:r w:rsidRPr="00633518">
        <w:rPr>
          <w:sz w:val="28"/>
          <w:szCs w:val="28"/>
        </w:rPr>
        <w:t xml:space="preserve"> відповідні корективи у викладі;</w:t>
      </w:r>
    </w:p>
    <w:p w14:paraId="258D7806" w14:textId="77777777" w:rsidR="00961D8C" w:rsidRPr="00633518" w:rsidRDefault="00961D8C" w:rsidP="00961D8C">
      <w:pPr>
        <w:pStyle w:val="a7"/>
        <w:shd w:val="clear" w:color="auto" w:fill="FFFFFF"/>
        <w:spacing w:before="0" w:beforeAutospacing="0" w:after="0" w:afterAutospacing="0" w:line="259" w:lineRule="auto"/>
        <w:ind w:left="57" w:right="57" w:firstLine="709"/>
        <w:jc w:val="both"/>
        <w:rPr>
          <w:sz w:val="28"/>
          <w:szCs w:val="28"/>
        </w:rPr>
      </w:pPr>
      <w:r w:rsidRPr="00633518">
        <w:rPr>
          <w:i/>
          <w:iCs/>
          <w:sz w:val="28"/>
          <w:szCs w:val="28"/>
        </w:rPr>
        <w:t xml:space="preserve">чітка і зрозуміла мова, стиль і риси поведінки викладача, </w:t>
      </w:r>
      <w:r w:rsidRPr="00633518">
        <w:rPr>
          <w:sz w:val="28"/>
          <w:szCs w:val="28"/>
        </w:rPr>
        <w:t>раціональне використання основних положень ораторського мистецтва.</w:t>
      </w:r>
    </w:p>
    <w:p w14:paraId="3F423FE4" w14:textId="77777777" w:rsidR="00961D8C" w:rsidRDefault="00961D8C" w:rsidP="00961D8C">
      <w:pPr>
        <w:pStyle w:val="Default"/>
        <w:spacing w:line="259" w:lineRule="auto"/>
        <w:ind w:left="57" w:right="57" w:firstLine="709"/>
        <w:jc w:val="both"/>
        <w:rPr>
          <w:color w:val="auto"/>
          <w:sz w:val="28"/>
          <w:szCs w:val="28"/>
        </w:rPr>
      </w:pPr>
    </w:p>
    <w:p w14:paraId="6B99F321" w14:textId="77777777" w:rsidR="00961D8C" w:rsidRPr="00140507" w:rsidRDefault="00961D8C" w:rsidP="00140507">
      <w:pPr>
        <w:pStyle w:val="Default"/>
        <w:spacing w:line="259" w:lineRule="auto"/>
        <w:ind w:left="57" w:right="57"/>
        <w:jc w:val="both"/>
        <w:rPr>
          <w:b/>
          <w:i/>
          <w:sz w:val="28"/>
          <w:szCs w:val="28"/>
          <w:lang w:val="uk-UA"/>
        </w:rPr>
      </w:pPr>
      <w:r w:rsidRPr="00140507">
        <w:rPr>
          <w:b/>
          <w:i/>
          <w:sz w:val="28"/>
          <w:szCs w:val="28"/>
          <w:lang w:val="uk-UA"/>
        </w:rPr>
        <w:t xml:space="preserve">Аналіз лекції може проводитися за кількома напрямками, а саме: </w:t>
      </w:r>
    </w:p>
    <w:p w14:paraId="0C112902" w14:textId="3FD99679" w:rsidR="00961D8C" w:rsidRPr="00140507" w:rsidRDefault="00961D8C" w:rsidP="002D106A">
      <w:pPr>
        <w:pStyle w:val="Default"/>
        <w:numPr>
          <w:ilvl w:val="0"/>
          <w:numId w:val="20"/>
        </w:numPr>
        <w:spacing w:line="259" w:lineRule="auto"/>
        <w:ind w:right="57"/>
        <w:jc w:val="both"/>
        <w:rPr>
          <w:sz w:val="28"/>
          <w:szCs w:val="28"/>
          <w:lang w:val="uk-UA"/>
        </w:rPr>
      </w:pPr>
      <w:r w:rsidRPr="00140507">
        <w:rPr>
          <w:sz w:val="28"/>
          <w:szCs w:val="28"/>
          <w:lang w:val="uk-UA"/>
        </w:rPr>
        <w:t xml:space="preserve">Якість підготовчого етапу: </w:t>
      </w:r>
    </w:p>
    <w:p w14:paraId="095EFA7C" w14:textId="77777777" w:rsidR="00961D8C" w:rsidRPr="00140507" w:rsidRDefault="00961D8C" w:rsidP="00140507">
      <w:pPr>
        <w:pStyle w:val="Default"/>
        <w:spacing w:line="259" w:lineRule="auto"/>
        <w:ind w:left="57" w:right="57"/>
        <w:jc w:val="both"/>
        <w:rPr>
          <w:sz w:val="28"/>
          <w:szCs w:val="28"/>
          <w:lang w:val="uk-UA"/>
        </w:rPr>
      </w:pPr>
      <w:r w:rsidRPr="00140507">
        <w:rPr>
          <w:sz w:val="28"/>
          <w:szCs w:val="28"/>
          <w:lang w:val="uk-UA"/>
        </w:rPr>
        <w:t xml:space="preserve">- чи дозволив обраний план достатньо повно висвітлити питання теми і досягти дидактичних цілей? </w:t>
      </w:r>
    </w:p>
    <w:p w14:paraId="1BBC28D6" w14:textId="77777777" w:rsidR="00961D8C" w:rsidRPr="00140507" w:rsidRDefault="00961D8C" w:rsidP="00140507">
      <w:pPr>
        <w:pStyle w:val="Default"/>
        <w:spacing w:line="259" w:lineRule="auto"/>
        <w:ind w:left="57" w:right="57"/>
        <w:jc w:val="both"/>
        <w:rPr>
          <w:sz w:val="28"/>
          <w:szCs w:val="28"/>
          <w:lang w:val="uk-UA"/>
        </w:rPr>
      </w:pPr>
      <w:r w:rsidRPr="00140507">
        <w:rPr>
          <w:sz w:val="28"/>
          <w:szCs w:val="28"/>
          <w:lang w:val="uk-UA"/>
        </w:rPr>
        <w:t xml:space="preserve">- наскільки правильно був обраний варіант початку лекції, чи дозволив він одразу встановити контакт з аудиторією? </w:t>
      </w:r>
    </w:p>
    <w:p w14:paraId="1C775FA7" w14:textId="77777777" w:rsidR="00961D8C" w:rsidRPr="00140507" w:rsidRDefault="00961D8C" w:rsidP="00140507">
      <w:pPr>
        <w:pStyle w:val="Default"/>
        <w:spacing w:line="259" w:lineRule="auto"/>
        <w:ind w:left="57" w:right="57"/>
        <w:jc w:val="both"/>
        <w:rPr>
          <w:sz w:val="28"/>
          <w:szCs w:val="28"/>
          <w:lang w:val="uk-UA"/>
        </w:rPr>
      </w:pPr>
      <w:r w:rsidRPr="00140507">
        <w:rPr>
          <w:sz w:val="28"/>
          <w:szCs w:val="28"/>
          <w:lang w:val="uk-UA"/>
        </w:rPr>
        <w:t xml:space="preserve">- наскільки </w:t>
      </w:r>
      <w:proofErr w:type="spellStart"/>
      <w:r w:rsidRPr="00140507">
        <w:rPr>
          <w:sz w:val="28"/>
          <w:szCs w:val="28"/>
          <w:lang w:val="uk-UA"/>
        </w:rPr>
        <w:t>співпав</w:t>
      </w:r>
      <w:proofErr w:type="spellEnd"/>
      <w:r w:rsidRPr="00140507">
        <w:rPr>
          <w:sz w:val="28"/>
          <w:szCs w:val="28"/>
          <w:lang w:val="uk-UA"/>
        </w:rPr>
        <w:t xml:space="preserve"> хронометраж на підготовчому етапі з реалізацією? </w:t>
      </w:r>
    </w:p>
    <w:p w14:paraId="2A9D4F34" w14:textId="77777777" w:rsidR="00961D8C" w:rsidRPr="00140507" w:rsidRDefault="00961D8C" w:rsidP="00140507">
      <w:pPr>
        <w:pStyle w:val="Default"/>
        <w:spacing w:line="259" w:lineRule="auto"/>
        <w:ind w:left="57" w:right="57"/>
        <w:jc w:val="both"/>
        <w:rPr>
          <w:sz w:val="28"/>
          <w:szCs w:val="28"/>
          <w:lang w:val="uk-UA"/>
        </w:rPr>
      </w:pPr>
      <w:r w:rsidRPr="00140507">
        <w:rPr>
          <w:sz w:val="28"/>
          <w:szCs w:val="28"/>
          <w:lang w:val="uk-UA"/>
        </w:rPr>
        <w:t xml:space="preserve">- який матеріал викликав найбільший інтерес? </w:t>
      </w:r>
    </w:p>
    <w:p w14:paraId="6FF446F1" w14:textId="77777777" w:rsidR="00961D8C" w:rsidRPr="00140507" w:rsidRDefault="00961D8C" w:rsidP="00140507">
      <w:pPr>
        <w:pStyle w:val="Default"/>
        <w:spacing w:line="259" w:lineRule="auto"/>
        <w:ind w:left="57" w:right="57"/>
        <w:jc w:val="both"/>
        <w:rPr>
          <w:sz w:val="28"/>
          <w:szCs w:val="28"/>
          <w:lang w:val="uk-UA"/>
        </w:rPr>
      </w:pPr>
      <w:r w:rsidRPr="00140507">
        <w:rPr>
          <w:sz w:val="28"/>
          <w:szCs w:val="28"/>
          <w:lang w:val="uk-UA"/>
        </w:rPr>
        <w:t xml:space="preserve">- чи достатньо зрозумілими були поняття і терміни, що розглядалися під час лекції? </w:t>
      </w:r>
    </w:p>
    <w:p w14:paraId="09528F94" w14:textId="77777777" w:rsidR="00961D8C" w:rsidRPr="00140507" w:rsidRDefault="00961D8C" w:rsidP="00140507">
      <w:pPr>
        <w:pStyle w:val="Default"/>
        <w:spacing w:line="259" w:lineRule="auto"/>
        <w:ind w:left="57" w:right="57"/>
        <w:jc w:val="both"/>
        <w:rPr>
          <w:sz w:val="28"/>
          <w:szCs w:val="28"/>
          <w:lang w:val="uk-UA"/>
        </w:rPr>
      </w:pPr>
      <w:r w:rsidRPr="00140507">
        <w:rPr>
          <w:sz w:val="28"/>
          <w:szCs w:val="28"/>
          <w:lang w:val="uk-UA"/>
        </w:rPr>
        <w:t xml:space="preserve">- що в тексті лекції потребує переробки? </w:t>
      </w:r>
    </w:p>
    <w:p w14:paraId="3F5AD657" w14:textId="42F88EEE" w:rsidR="00961D8C" w:rsidRPr="00140507" w:rsidRDefault="00A72B62" w:rsidP="002D106A">
      <w:pPr>
        <w:pStyle w:val="Default"/>
        <w:numPr>
          <w:ilvl w:val="0"/>
          <w:numId w:val="21"/>
        </w:numPr>
        <w:spacing w:line="259" w:lineRule="auto"/>
        <w:ind w:right="57"/>
        <w:jc w:val="both"/>
        <w:rPr>
          <w:sz w:val="28"/>
          <w:szCs w:val="28"/>
          <w:lang w:val="uk-UA"/>
        </w:rPr>
      </w:pPr>
      <w:r>
        <w:rPr>
          <w:sz w:val="28"/>
          <w:szCs w:val="28"/>
          <w:lang w:val="uk-UA"/>
        </w:rPr>
        <w:t xml:space="preserve"> </w:t>
      </w:r>
      <w:r w:rsidR="00961D8C" w:rsidRPr="00140507">
        <w:rPr>
          <w:sz w:val="28"/>
          <w:szCs w:val="28"/>
          <w:lang w:val="uk-UA"/>
        </w:rPr>
        <w:t xml:space="preserve">Ефективність педагогічної комунікації під час лекції: </w:t>
      </w:r>
    </w:p>
    <w:p w14:paraId="1ADD9C94" w14:textId="77777777" w:rsidR="00961D8C" w:rsidRPr="00140507" w:rsidRDefault="00961D8C" w:rsidP="00140507">
      <w:pPr>
        <w:pStyle w:val="Default"/>
        <w:spacing w:line="259" w:lineRule="auto"/>
        <w:ind w:left="57" w:right="57"/>
        <w:jc w:val="both"/>
        <w:rPr>
          <w:sz w:val="28"/>
          <w:szCs w:val="28"/>
          <w:lang w:val="uk-UA"/>
        </w:rPr>
      </w:pPr>
      <w:r w:rsidRPr="00140507">
        <w:rPr>
          <w:sz w:val="28"/>
          <w:szCs w:val="28"/>
          <w:lang w:val="uk-UA"/>
        </w:rPr>
        <w:t xml:space="preserve">- чи </w:t>
      </w:r>
      <w:proofErr w:type="spellStart"/>
      <w:r w:rsidRPr="00140507">
        <w:rPr>
          <w:sz w:val="28"/>
          <w:szCs w:val="28"/>
          <w:lang w:val="uk-UA"/>
        </w:rPr>
        <w:t>співпала</w:t>
      </w:r>
      <w:proofErr w:type="spellEnd"/>
      <w:r w:rsidRPr="00140507">
        <w:rPr>
          <w:sz w:val="28"/>
          <w:szCs w:val="28"/>
          <w:lang w:val="uk-UA"/>
        </w:rPr>
        <w:t xml:space="preserve"> прогностична модель аудиторії з реальною? </w:t>
      </w:r>
    </w:p>
    <w:p w14:paraId="42CC8C7E" w14:textId="77777777" w:rsidR="00961D8C" w:rsidRPr="00140507" w:rsidRDefault="00961D8C" w:rsidP="00140507">
      <w:pPr>
        <w:pStyle w:val="Default"/>
        <w:spacing w:line="259" w:lineRule="auto"/>
        <w:ind w:left="57" w:right="57"/>
        <w:jc w:val="both"/>
        <w:rPr>
          <w:sz w:val="28"/>
          <w:szCs w:val="28"/>
          <w:lang w:val="uk-UA"/>
        </w:rPr>
      </w:pPr>
      <w:r w:rsidRPr="00140507">
        <w:rPr>
          <w:sz w:val="28"/>
          <w:szCs w:val="28"/>
          <w:lang w:val="uk-UA"/>
        </w:rPr>
        <w:t xml:space="preserve">- наскільки швидко вдалося встановити контакт і у який спосіб? </w:t>
      </w:r>
    </w:p>
    <w:p w14:paraId="3C36967D" w14:textId="77777777" w:rsidR="00961D8C" w:rsidRPr="00140507" w:rsidRDefault="00961D8C" w:rsidP="00140507">
      <w:pPr>
        <w:pStyle w:val="Default"/>
        <w:spacing w:line="259" w:lineRule="auto"/>
        <w:ind w:left="57" w:right="57"/>
        <w:jc w:val="both"/>
        <w:rPr>
          <w:sz w:val="28"/>
          <w:szCs w:val="28"/>
          <w:lang w:val="uk-UA"/>
        </w:rPr>
      </w:pPr>
      <w:r w:rsidRPr="00140507">
        <w:rPr>
          <w:sz w:val="28"/>
          <w:szCs w:val="28"/>
          <w:lang w:val="uk-UA"/>
        </w:rPr>
        <w:t xml:space="preserve">- як підтримувалася увага протягом лекції? </w:t>
      </w:r>
    </w:p>
    <w:p w14:paraId="153815A6" w14:textId="77777777" w:rsidR="00961D8C" w:rsidRPr="00140507" w:rsidRDefault="00961D8C" w:rsidP="00140507">
      <w:pPr>
        <w:pStyle w:val="Default"/>
        <w:spacing w:line="259" w:lineRule="auto"/>
        <w:ind w:left="57" w:right="57"/>
        <w:jc w:val="both"/>
        <w:rPr>
          <w:sz w:val="28"/>
          <w:szCs w:val="28"/>
          <w:lang w:val="uk-UA"/>
        </w:rPr>
      </w:pPr>
      <w:r w:rsidRPr="00140507">
        <w:rPr>
          <w:sz w:val="28"/>
          <w:szCs w:val="28"/>
          <w:lang w:val="uk-UA"/>
        </w:rPr>
        <w:t xml:space="preserve">- чи виникли під час заняття якісь нестандартні ситуації? </w:t>
      </w:r>
    </w:p>
    <w:p w14:paraId="23A34BC9" w14:textId="77777777" w:rsidR="00961D8C" w:rsidRPr="00140507" w:rsidRDefault="00961D8C" w:rsidP="00140507">
      <w:pPr>
        <w:pStyle w:val="Default"/>
        <w:spacing w:line="259" w:lineRule="auto"/>
        <w:ind w:left="57" w:right="57"/>
        <w:jc w:val="both"/>
        <w:rPr>
          <w:sz w:val="28"/>
          <w:szCs w:val="28"/>
          <w:lang w:val="uk-UA"/>
        </w:rPr>
      </w:pPr>
      <w:r w:rsidRPr="00140507">
        <w:rPr>
          <w:sz w:val="28"/>
          <w:szCs w:val="28"/>
          <w:lang w:val="uk-UA"/>
        </w:rPr>
        <w:t xml:space="preserve">- наскільки ефективним був зворотний зв’язок? </w:t>
      </w:r>
    </w:p>
    <w:p w14:paraId="4A9F26A0" w14:textId="77777777" w:rsidR="00961D8C" w:rsidRPr="00140507" w:rsidRDefault="00961D8C" w:rsidP="00140507">
      <w:pPr>
        <w:pStyle w:val="Default"/>
        <w:spacing w:line="259" w:lineRule="auto"/>
        <w:ind w:left="57" w:right="57"/>
        <w:jc w:val="both"/>
        <w:rPr>
          <w:sz w:val="28"/>
          <w:szCs w:val="28"/>
          <w:lang w:val="uk-UA"/>
        </w:rPr>
      </w:pPr>
      <w:r w:rsidRPr="00140507">
        <w:rPr>
          <w:sz w:val="28"/>
          <w:szCs w:val="28"/>
          <w:lang w:val="uk-UA"/>
        </w:rPr>
        <w:t xml:space="preserve">- які методи і прийоми були найбільш вдалими? </w:t>
      </w:r>
    </w:p>
    <w:p w14:paraId="5699A256" w14:textId="77777777" w:rsidR="00961D8C" w:rsidRPr="00140507" w:rsidRDefault="00961D8C" w:rsidP="00140507">
      <w:pPr>
        <w:pStyle w:val="Default"/>
        <w:spacing w:line="259" w:lineRule="auto"/>
        <w:ind w:left="57" w:right="57"/>
        <w:jc w:val="both"/>
        <w:rPr>
          <w:sz w:val="28"/>
          <w:szCs w:val="28"/>
          <w:lang w:val="uk-UA"/>
        </w:rPr>
      </w:pPr>
      <w:r w:rsidRPr="00140507">
        <w:rPr>
          <w:sz w:val="28"/>
          <w:szCs w:val="28"/>
          <w:lang w:val="uk-UA"/>
        </w:rPr>
        <w:t xml:space="preserve">- чи правильно був обраний стиль спілкування? </w:t>
      </w:r>
    </w:p>
    <w:p w14:paraId="5EF5B1C1" w14:textId="77777777" w:rsidR="00961D8C" w:rsidRPr="00140507" w:rsidRDefault="00961D8C" w:rsidP="00140507">
      <w:pPr>
        <w:pStyle w:val="Default"/>
        <w:spacing w:line="259" w:lineRule="auto"/>
        <w:ind w:left="57" w:right="57"/>
        <w:jc w:val="both"/>
        <w:rPr>
          <w:sz w:val="28"/>
          <w:szCs w:val="28"/>
          <w:lang w:val="uk-UA"/>
        </w:rPr>
      </w:pPr>
      <w:r w:rsidRPr="00140507">
        <w:rPr>
          <w:sz w:val="28"/>
          <w:szCs w:val="28"/>
          <w:lang w:val="uk-UA"/>
        </w:rPr>
        <w:t xml:space="preserve">- що можна віднести до педагогічних невдач? </w:t>
      </w:r>
    </w:p>
    <w:p w14:paraId="12B12444" w14:textId="77777777" w:rsidR="00961D8C" w:rsidRPr="00140507" w:rsidRDefault="00961D8C" w:rsidP="00140507">
      <w:pPr>
        <w:pStyle w:val="Default"/>
        <w:spacing w:line="259" w:lineRule="auto"/>
        <w:ind w:left="57" w:right="57"/>
        <w:jc w:val="both"/>
        <w:rPr>
          <w:sz w:val="28"/>
          <w:szCs w:val="28"/>
          <w:lang w:val="uk-UA"/>
        </w:rPr>
      </w:pPr>
      <w:r w:rsidRPr="00140507">
        <w:rPr>
          <w:sz w:val="28"/>
          <w:szCs w:val="28"/>
          <w:lang w:val="uk-UA"/>
        </w:rPr>
        <w:t xml:space="preserve">- наскільки ці невдачі вплинули на враження від лекції? </w:t>
      </w:r>
    </w:p>
    <w:p w14:paraId="30C8EE70" w14:textId="5E35F8BC" w:rsidR="00961D8C" w:rsidRPr="00140507" w:rsidRDefault="00A72B62" w:rsidP="002D106A">
      <w:pPr>
        <w:pStyle w:val="Default"/>
        <w:numPr>
          <w:ilvl w:val="0"/>
          <w:numId w:val="22"/>
        </w:numPr>
        <w:spacing w:line="259" w:lineRule="auto"/>
        <w:ind w:right="57"/>
        <w:jc w:val="both"/>
        <w:rPr>
          <w:sz w:val="28"/>
          <w:szCs w:val="28"/>
          <w:lang w:val="uk-UA"/>
        </w:rPr>
      </w:pPr>
      <w:r>
        <w:rPr>
          <w:sz w:val="28"/>
          <w:szCs w:val="28"/>
          <w:lang w:val="uk-UA"/>
        </w:rPr>
        <w:t xml:space="preserve"> </w:t>
      </w:r>
      <w:r w:rsidR="00961D8C" w:rsidRPr="00140507">
        <w:rPr>
          <w:sz w:val="28"/>
          <w:szCs w:val="28"/>
          <w:lang w:val="uk-UA"/>
        </w:rPr>
        <w:t xml:space="preserve">Управління пізнавальною діяльністю слухачів (курсантів, студентів): </w:t>
      </w:r>
    </w:p>
    <w:p w14:paraId="27701F32" w14:textId="77777777" w:rsidR="00961D8C" w:rsidRPr="00140507" w:rsidRDefault="00961D8C" w:rsidP="00140507">
      <w:pPr>
        <w:pStyle w:val="Default"/>
        <w:spacing w:line="259" w:lineRule="auto"/>
        <w:ind w:left="57" w:right="57"/>
        <w:jc w:val="both"/>
        <w:rPr>
          <w:sz w:val="28"/>
          <w:szCs w:val="28"/>
          <w:lang w:val="uk-UA"/>
        </w:rPr>
      </w:pPr>
      <w:r w:rsidRPr="00140507">
        <w:rPr>
          <w:sz w:val="28"/>
          <w:szCs w:val="28"/>
          <w:lang w:val="uk-UA"/>
        </w:rPr>
        <w:t xml:space="preserve">- наскільки аудиторія була готова до сприйняття лекції? </w:t>
      </w:r>
    </w:p>
    <w:p w14:paraId="13699935" w14:textId="77777777" w:rsidR="00961D8C" w:rsidRPr="00140507" w:rsidRDefault="00961D8C" w:rsidP="00140507">
      <w:pPr>
        <w:pStyle w:val="Default"/>
        <w:spacing w:line="259" w:lineRule="auto"/>
        <w:ind w:left="57" w:right="57"/>
        <w:jc w:val="both"/>
        <w:rPr>
          <w:sz w:val="28"/>
          <w:szCs w:val="28"/>
          <w:lang w:val="uk-UA"/>
        </w:rPr>
      </w:pPr>
      <w:r w:rsidRPr="00140507">
        <w:rPr>
          <w:sz w:val="28"/>
          <w:szCs w:val="28"/>
          <w:lang w:val="uk-UA"/>
        </w:rPr>
        <w:t xml:space="preserve">- чи вдалося встановити баланс між рівнем підготовленості аудиторії і підготовленим текстом? </w:t>
      </w:r>
    </w:p>
    <w:p w14:paraId="55274A23" w14:textId="77777777" w:rsidR="00961D8C" w:rsidRPr="00140507" w:rsidRDefault="00961D8C" w:rsidP="00140507">
      <w:pPr>
        <w:pStyle w:val="Default"/>
        <w:spacing w:line="259" w:lineRule="auto"/>
        <w:ind w:left="57" w:right="57"/>
        <w:jc w:val="both"/>
        <w:rPr>
          <w:color w:val="auto"/>
          <w:sz w:val="28"/>
          <w:szCs w:val="28"/>
          <w:lang w:val="uk-UA"/>
        </w:rPr>
      </w:pPr>
      <w:r w:rsidRPr="00140507">
        <w:rPr>
          <w:sz w:val="28"/>
          <w:szCs w:val="28"/>
          <w:lang w:val="uk-UA"/>
        </w:rPr>
        <w:t xml:space="preserve"> </w:t>
      </w:r>
      <w:r w:rsidRPr="00140507">
        <w:rPr>
          <w:color w:val="auto"/>
          <w:sz w:val="28"/>
          <w:szCs w:val="28"/>
          <w:lang w:val="uk-UA"/>
        </w:rPr>
        <w:t xml:space="preserve">- чи відчувався інтерес до теми лекції і тих проблем, що розглядалися під час неї? </w:t>
      </w:r>
    </w:p>
    <w:p w14:paraId="5F541048" w14:textId="77777777" w:rsidR="00961D8C" w:rsidRDefault="00961D8C" w:rsidP="00961D8C">
      <w:pPr>
        <w:pStyle w:val="Default"/>
        <w:spacing w:line="259" w:lineRule="auto"/>
        <w:ind w:left="57" w:right="57"/>
        <w:rPr>
          <w:color w:val="auto"/>
          <w:sz w:val="28"/>
          <w:szCs w:val="28"/>
        </w:rPr>
      </w:pPr>
      <w:r>
        <w:rPr>
          <w:color w:val="auto"/>
          <w:sz w:val="28"/>
          <w:szCs w:val="28"/>
        </w:rPr>
        <w:t xml:space="preserve">- </w:t>
      </w:r>
      <w:proofErr w:type="spellStart"/>
      <w:r>
        <w:rPr>
          <w:color w:val="auto"/>
          <w:sz w:val="28"/>
          <w:szCs w:val="28"/>
        </w:rPr>
        <w:t>наскільки</w:t>
      </w:r>
      <w:proofErr w:type="spellEnd"/>
      <w:r>
        <w:rPr>
          <w:color w:val="auto"/>
          <w:sz w:val="28"/>
          <w:szCs w:val="28"/>
        </w:rPr>
        <w:t xml:space="preserve"> продуктивною з точки </w:t>
      </w:r>
      <w:proofErr w:type="spellStart"/>
      <w:r>
        <w:rPr>
          <w:color w:val="auto"/>
          <w:sz w:val="28"/>
          <w:szCs w:val="28"/>
        </w:rPr>
        <w:t>зору</w:t>
      </w:r>
      <w:proofErr w:type="spellEnd"/>
      <w:r>
        <w:rPr>
          <w:color w:val="auto"/>
          <w:sz w:val="28"/>
          <w:szCs w:val="28"/>
        </w:rPr>
        <w:t xml:space="preserve"> </w:t>
      </w:r>
      <w:proofErr w:type="spellStart"/>
      <w:r>
        <w:rPr>
          <w:color w:val="auto"/>
          <w:sz w:val="28"/>
          <w:szCs w:val="28"/>
        </w:rPr>
        <w:t>розвиваючого</w:t>
      </w:r>
      <w:proofErr w:type="spellEnd"/>
      <w:r>
        <w:rPr>
          <w:color w:val="auto"/>
          <w:sz w:val="28"/>
          <w:szCs w:val="28"/>
        </w:rPr>
        <w:t xml:space="preserve"> і проблемного </w:t>
      </w:r>
      <w:proofErr w:type="spellStart"/>
      <w:r>
        <w:rPr>
          <w:color w:val="auto"/>
          <w:sz w:val="28"/>
          <w:szCs w:val="28"/>
        </w:rPr>
        <w:t>навчання</w:t>
      </w:r>
      <w:proofErr w:type="spellEnd"/>
      <w:r>
        <w:rPr>
          <w:color w:val="auto"/>
          <w:sz w:val="28"/>
          <w:szCs w:val="28"/>
        </w:rPr>
        <w:t xml:space="preserve"> </w:t>
      </w:r>
      <w:proofErr w:type="spellStart"/>
      <w:r>
        <w:rPr>
          <w:color w:val="auto"/>
          <w:sz w:val="28"/>
          <w:szCs w:val="28"/>
        </w:rPr>
        <w:t>була</w:t>
      </w:r>
      <w:proofErr w:type="spellEnd"/>
      <w:r>
        <w:rPr>
          <w:color w:val="auto"/>
          <w:sz w:val="28"/>
          <w:szCs w:val="28"/>
        </w:rPr>
        <w:t xml:space="preserve"> </w:t>
      </w:r>
      <w:proofErr w:type="spellStart"/>
      <w:r>
        <w:rPr>
          <w:color w:val="auto"/>
          <w:sz w:val="28"/>
          <w:szCs w:val="28"/>
        </w:rPr>
        <w:t>лекція</w:t>
      </w:r>
      <w:proofErr w:type="spellEnd"/>
      <w:r>
        <w:rPr>
          <w:color w:val="auto"/>
          <w:sz w:val="28"/>
          <w:szCs w:val="28"/>
        </w:rPr>
        <w:t xml:space="preserve">? </w:t>
      </w:r>
    </w:p>
    <w:p w14:paraId="370185C1" w14:textId="77777777" w:rsidR="00961D8C" w:rsidRDefault="00961D8C" w:rsidP="00961D8C">
      <w:pPr>
        <w:pStyle w:val="Default"/>
        <w:spacing w:line="259" w:lineRule="auto"/>
        <w:ind w:left="57" w:right="57"/>
        <w:rPr>
          <w:color w:val="auto"/>
          <w:sz w:val="28"/>
          <w:szCs w:val="28"/>
        </w:rPr>
      </w:pPr>
      <w:r>
        <w:rPr>
          <w:color w:val="auto"/>
          <w:sz w:val="28"/>
          <w:szCs w:val="28"/>
        </w:rPr>
        <w:lastRenderedPageBreak/>
        <w:t xml:space="preserve">- </w:t>
      </w:r>
      <w:proofErr w:type="spellStart"/>
      <w:r>
        <w:rPr>
          <w:color w:val="auto"/>
          <w:sz w:val="28"/>
          <w:szCs w:val="28"/>
        </w:rPr>
        <w:t>чи</w:t>
      </w:r>
      <w:proofErr w:type="spellEnd"/>
      <w:r>
        <w:rPr>
          <w:color w:val="auto"/>
          <w:sz w:val="28"/>
          <w:szCs w:val="28"/>
        </w:rPr>
        <w:t xml:space="preserve"> стане </w:t>
      </w:r>
      <w:proofErr w:type="spellStart"/>
      <w:r>
        <w:rPr>
          <w:color w:val="auto"/>
          <w:sz w:val="28"/>
          <w:szCs w:val="28"/>
        </w:rPr>
        <w:t>ця</w:t>
      </w:r>
      <w:proofErr w:type="spellEnd"/>
      <w:r>
        <w:rPr>
          <w:color w:val="auto"/>
          <w:sz w:val="28"/>
          <w:szCs w:val="28"/>
        </w:rPr>
        <w:t xml:space="preserve"> </w:t>
      </w:r>
      <w:proofErr w:type="spellStart"/>
      <w:r>
        <w:rPr>
          <w:color w:val="auto"/>
          <w:sz w:val="28"/>
          <w:szCs w:val="28"/>
        </w:rPr>
        <w:t>лекція</w:t>
      </w:r>
      <w:proofErr w:type="spellEnd"/>
      <w:r>
        <w:rPr>
          <w:color w:val="auto"/>
          <w:sz w:val="28"/>
          <w:szCs w:val="28"/>
        </w:rPr>
        <w:t xml:space="preserve"> </w:t>
      </w:r>
      <w:proofErr w:type="spellStart"/>
      <w:r>
        <w:rPr>
          <w:color w:val="auto"/>
          <w:sz w:val="28"/>
          <w:szCs w:val="28"/>
        </w:rPr>
        <w:t>поштовхом</w:t>
      </w:r>
      <w:proofErr w:type="spellEnd"/>
      <w:r>
        <w:rPr>
          <w:color w:val="auto"/>
          <w:sz w:val="28"/>
          <w:szCs w:val="28"/>
        </w:rPr>
        <w:t xml:space="preserve"> для </w:t>
      </w:r>
      <w:proofErr w:type="spellStart"/>
      <w:r>
        <w:rPr>
          <w:color w:val="auto"/>
          <w:sz w:val="28"/>
          <w:szCs w:val="28"/>
        </w:rPr>
        <w:t>самостійної</w:t>
      </w:r>
      <w:proofErr w:type="spellEnd"/>
      <w:r>
        <w:rPr>
          <w:color w:val="auto"/>
          <w:sz w:val="28"/>
          <w:szCs w:val="28"/>
        </w:rPr>
        <w:t xml:space="preserve"> </w:t>
      </w:r>
      <w:proofErr w:type="spellStart"/>
      <w:r>
        <w:rPr>
          <w:color w:val="auto"/>
          <w:sz w:val="28"/>
          <w:szCs w:val="28"/>
        </w:rPr>
        <w:t>роботи</w:t>
      </w:r>
      <w:proofErr w:type="spellEnd"/>
      <w:r>
        <w:rPr>
          <w:color w:val="auto"/>
          <w:sz w:val="28"/>
          <w:szCs w:val="28"/>
        </w:rPr>
        <w:t xml:space="preserve"> </w:t>
      </w:r>
      <w:proofErr w:type="spellStart"/>
      <w:r>
        <w:rPr>
          <w:color w:val="auto"/>
          <w:sz w:val="28"/>
          <w:szCs w:val="28"/>
        </w:rPr>
        <w:t>слухачів</w:t>
      </w:r>
      <w:proofErr w:type="spellEnd"/>
      <w:r>
        <w:rPr>
          <w:color w:val="auto"/>
          <w:sz w:val="28"/>
          <w:szCs w:val="28"/>
        </w:rPr>
        <w:t xml:space="preserve"> (</w:t>
      </w:r>
      <w:proofErr w:type="spellStart"/>
      <w:r>
        <w:rPr>
          <w:color w:val="auto"/>
          <w:sz w:val="28"/>
          <w:szCs w:val="28"/>
        </w:rPr>
        <w:t>курсантів</w:t>
      </w:r>
      <w:proofErr w:type="spellEnd"/>
      <w:r>
        <w:rPr>
          <w:color w:val="auto"/>
          <w:sz w:val="28"/>
          <w:szCs w:val="28"/>
        </w:rPr>
        <w:t xml:space="preserve">, </w:t>
      </w:r>
      <w:proofErr w:type="spellStart"/>
      <w:r>
        <w:rPr>
          <w:color w:val="auto"/>
          <w:sz w:val="28"/>
          <w:szCs w:val="28"/>
        </w:rPr>
        <w:t>студентів</w:t>
      </w:r>
      <w:proofErr w:type="spellEnd"/>
      <w:r>
        <w:rPr>
          <w:color w:val="auto"/>
          <w:sz w:val="28"/>
          <w:szCs w:val="28"/>
        </w:rPr>
        <w:t xml:space="preserve">), </w:t>
      </w:r>
      <w:proofErr w:type="spellStart"/>
      <w:r>
        <w:rPr>
          <w:color w:val="auto"/>
          <w:sz w:val="28"/>
          <w:szCs w:val="28"/>
        </w:rPr>
        <w:t>чи</w:t>
      </w:r>
      <w:proofErr w:type="spellEnd"/>
      <w:r>
        <w:rPr>
          <w:color w:val="auto"/>
          <w:sz w:val="28"/>
          <w:szCs w:val="28"/>
        </w:rPr>
        <w:t xml:space="preserve"> </w:t>
      </w:r>
      <w:proofErr w:type="spellStart"/>
      <w:r>
        <w:rPr>
          <w:color w:val="auto"/>
          <w:sz w:val="28"/>
          <w:szCs w:val="28"/>
        </w:rPr>
        <w:t>викликала</w:t>
      </w:r>
      <w:proofErr w:type="spellEnd"/>
      <w:r>
        <w:rPr>
          <w:color w:val="auto"/>
          <w:sz w:val="28"/>
          <w:szCs w:val="28"/>
        </w:rPr>
        <w:t xml:space="preserve"> вона </w:t>
      </w:r>
      <w:proofErr w:type="spellStart"/>
      <w:r>
        <w:rPr>
          <w:color w:val="auto"/>
          <w:sz w:val="28"/>
          <w:szCs w:val="28"/>
        </w:rPr>
        <w:t>бажання</w:t>
      </w:r>
      <w:proofErr w:type="spellEnd"/>
      <w:r>
        <w:rPr>
          <w:color w:val="auto"/>
          <w:sz w:val="28"/>
          <w:szCs w:val="28"/>
        </w:rPr>
        <w:t xml:space="preserve"> </w:t>
      </w:r>
      <w:proofErr w:type="spellStart"/>
      <w:r>
        <w:rPr>
          <w:color w:val="auto"/>
          <w:sz w:val="28"/>
          <w:szCs w:val="28"/>
        </w:rPr>
        <w:t>дізнатися</w:t>
      </w:r>
      <w:proofErr w:type="spellEnd"/>
      <w:r>
        <w:rPr>
          <w:color w:val="auto"/>
          <w:sz w:val="28"/>
          <w:szCs w:val="28"/>
        </w:rPr>
        <w:t xml:space="preserve"> </w:t>
      </w:r>
      <w:proofErr w:type="spellStart"/>
      <w:r>
        <w:rPr>
          <w:color w:val="auto"/>
          <w:sz w:val="28"/>
          <w:szCs w:val="28"/>
        </w:rPr>
        <w:t>більше</w:t>
      </w:r>
      <w:proofErr w:type="spellEnd"/>
      <w:r>
        <w:rPr>
          <w:color w:val="auto"/>
          <w:sz w:val="28"/>
          <w:szCs w:val="28"/>
        </w:rPr>
        <w:t xml:space="preserve">? </w:t>
      </w:r>
    </w:p>
    <w:p w14:paraId="507510A8" w14:textId="77777777" w:rsidR="00961D8C" w:rsidRDefault="00961D8C" w:rsidP="00961D8C">
      <w:pPr>
        <w:pStyle w:val="Default"/>
        <w:spacing w:line="259" w:lineRule="auto"/>
        <w:ind w:left="57" w:right="57"/>
        <w:rPr>
          <w:color w:val="auto"/>
          <w:sz w:val="28"/>
          <w:szCs w:val="28"/>
        </w:rPr>
      </w:pPr>
      <w:r>
        <w:rPr>
          <w:color w:val="auto"/>
          <w:sz w:val="28"/>
          <w:szCs w:val="28"/>
        </w:rPr>
        <w:t xml:space="preserve">- </w:t>
      </w:r>
      <w:proofErr w:type="spellStart"/>
      <w:r>
        <w:rPr>
          <w:color w:val="auto"/>
          <w:sz w:val="28"/>
          <w:szCs w:val="28"/>
        </w:rPr>
        <w:t>що</w:t>
      </w:r>
      <w:proofErr w:type="spellEnd"/>
      <w:r>
        <w:rPr>
          <w:color w:val="auto"/>
          <w:sz w:val="28"/>
          <w:szCs w:val="28"/>
        </w:rPr>
        <w:t xml:space="preserve"> </w:t>
      </w:r>
      <w:proofErr w:type="spellStart"/>
      <w:r>
        <w:rPr>
          <w:color w:val="auto"/>
          <w:sz w:val="28"/>
          <w:szCs w:val="28"/>
        </w:rPr>
        <w:t>потребує</w:t>
      </w:r>
      <w:proofErr w:type="spellEnd"/>
      <w:r>
        <w:rPr>
          <w:color w:val="auto"/>
          <w:sz w:val="28"/>
          <w:szCs w:val="28"/>
        </w:rPr>
        <w:t xml:space="preserve"> </w:t>
      </w:r>
      <w:proofErr w:type="spellStart"/>
      <w:r>
        <w:rPr>
          <w:color w:val="auto"/>
          <w:sz w:val="28"/>
          <w:szCs w:val="28"/>
        </w:rPr>
        <w:t>свого</w:t>
      </w:r>
      <w:proofErr w:type="spellEnd"/>
      <w:r>
        <w:rPr>
          <w:color w:val="auto"/>
          <w:sz w:val="28"/>
          <w:szCs w:val="28"/>
        </w:rPr>
        <w:t xml:space="preserve"> </w:t>
      </w:r>
      <w:proofErr w:type="spellStart"/>
      <w:r>
        <w:rPr>
          <w:color w:val="auto"/>
          <w:sz w:val="28"/>
          <w:szCs w:val="28"/>
        </w:rPr>
        <w:t>логічного</w:t>
      </w:r>
      <w:proofErr w:type="spellEnd"/>
      <w:r>
        <w:rPr>
          <w:color w:val="auto"/>
          <w:sz w:val="28"/>
          <w:szCs w:val="28"/>
        </w:rPr>
        <w:t xml:space="preserve"> </w:t>
      </w:r>
      <w:proofErr w:type="spellStart"/>
      <w:r>
        <w:rPr>
          <w:color w:val="auto"/>
          <w:sz w:val="28"/>
          <w:szCs w:val="28"/>
        </w:rPr>
        <w:t>продовження</w:t>
      </w:r>
      <w:proofErr w:type="spellEnd"/>
      <w:r>
        <w:rPr>
          <w:color w:val="auto"/>
          <w:sz w:val="28"/>
          <w:szCs w:val="28"/>
        </w:rPr>
        <w:t xml:space="preserve"> на </w:t>
      </w:r>
      <w:proofErr w:type="spellStart"/>
      <w:r>
        <w:rPr>
          <w:color w:val="auto"/>
          <w:sz w:val="28"/>
          <w:szCs w:val="28"/>
        </w:rPr>
        <w:t>семінарських</w:t>
      </w:r>
      <w:proofErr w:type="spellEnd"/>
      <w:r>
        <w:rPr>
          <w:color w:val="auto"/>
          <w:sz w:val="28"/>
          <w:szCs w:val="28"/>
        </w:rPr>
        <w:t xml:space="preserve"> і </w:t>
      </w:r>
      <w:proofErr w:type="spellStart"/>
      <w:r>
        <w:rPr>
          <w:color w:val="auto"/>
          <w:sz w:val="28"/>
          <w:szCs w:val="28"/>
        </w:rPr>
        <w:t>практичних</w:t>
      </w:r>
      <w:proofErr w:type="spellEnd"/>
      <w:r>
        <w:rPr>
          <w:color w:val="auto"/>
          <w:sz w:val="28"/>
          <w:szCs w:val="28"/>
        </w:rPr>
        <w:t xml:space="preserve"> </w:t>
      </w:r>
      <w:proofErr w:type="spellStart"/>
      <w:r>
        <w:rPr>
          <w:color w:val="auto"/>
          <w:sz w:val="28"/>
          <w:szCs w:val="28"/>
        </w:rPr>
        <w:t>заняттях</w:t>
      </w:r>
      <w:proofErr w:type="spellEnd"/>
      <w:r>
        <w:rPr>
          <w:color w:val="auto"/>
          <w:sz w:val="28"/>
          <w:szCs w:val="28"/>
        </w:rPr>
        <w:t xml:space="preserve">? </w:t>
      </w:r>
    </w:p>
    <w:p w14:paraId="360CEB2D" w14:textId="77777777" w:rsidR="00961D8C" w:rsidRDefault="00961D8C" w:rsidP="00961D8C">
      <w:pPr>
        <w:pStyle w:val="Default"/>
        <w:spacing w:line="259" w:lineRule="auto"/>
        <w:ind w:left="57" w:right="57"/>
        <w:rPr>
          <w:color w:val="auto"/>
          <w:sz w:val="28"/>
          <w:szCs w:val="28"/>
        </w:rPr>
      </w:pPr>
      <w:r>
        <w:rPr>
          <w:color w:val="auto"/>
          <w:sz w:val="28"/>
          <w:szCs w:val="28"/>
        </w:rPr>
        <w:t xml:space="preserve">- </w:t>
      </w:r>
      <w:proofErr w:type="spellStart"/>
      <w:r>
        <w:rPr>
          <w:color w:val="auto"/>
          <w:sz w:val="28"/>
          <w:szCs w:val="28"/>
        </w:rPr>
        <w:t>які</w:t>
      </w:r>
      <w:proofErr w:type="spellEnd"/>
      <w:r>
        <w:rPr>
          <w:color w:val="auto"/>
          <w:sz w:val="28"/>
          <w:szCs w:val="28"/>
        </w:rPr>
        <w:t xml:space="preserve"> </w:t>
      </w:r>
      <w:proofErr w:type="spellStart"/>
      <w:r>
        <w:rPr>
          <w:color w:val="auto"/>
          <w:sz w:val="28"/>
          <w:szCs w:val="28"/>
        </w:rPr>
        <w:t>прогнози</w:t>
      </w:r>
      <w:proofErr w:type="spellEnd"/>
      <w:r>
        <w:rPr>
          <w:color w:val="auto"/>
          <w:sz w:val="28"/>
          <w:szCs w:val="28"/>
        </w:rPr>
        <w:t xml:space="preserve"> на </w:t>
      </w:r>
      <w:proofErr w:type="spellStart"/>
      <w:r>
        <w:rPr>
          <w:color w:val="auto"/>
          <w:sz w:val="28"/>
          <w:szCs w:val="28"/>
        </w:rPr>
        <w:t>семінарське</w:t>
      </w:r>
      <w:proofErr w:type="spellEnd"/>
      <w:r>
        <w:rPr>
          <w:color w:val="auto"/>
          <w:sz w:val="28"/>
          <w:szCs w:val="28"/>
        </w:rPr>
        <w:t xml:space="preserve"> </w:t>
      </w:r>
      <w:proofErr w:type="spellStart"/>
      <w:r>
        <w:rPr>
          <w:color w:val="auto"/>
          <w:sz w:val="28"/>
          <w:szCs w:val="28"/>
        </w:rPr>
        <w:t>заняття</w:t>
      </w:r>
      <w:proofErr w:type="spellEnd"/>
      <w:r>
        <w:rPr>
          <w:color w:val="auto"/>
          <w:sz w:val="28"/>
          <w:szCs w:val="28"/>
        </w:rPr>
        <w:t xml:space="preserve">? </w:t>
      </w:r>
    </w:p>
    <w:p w14:paraId="28A6F7A3" w14:textId="1DB50CF0" w:rsidR="00961D8C" w:rsidRDefault="00961D8C" w:rsidP="002D106A">
      <w:pPr>
        <w:pStyle w:val="Default"/>
        <w:numPr>
          <w:ilvl w:val="0"/>
          <w:numId w:val="22"/>
        </w:numPr>
        <w:spacing w:line="259" w:lineRule="auto"/>
        <w:ind w:right="57"/>
        <w:rPr>
          <w:color w:val="auto"/>
          <w:sz w:val="28"/>
          <w:szCs w:val="28"/>
        </w:rPr>
      </w:pPr>
      <w:proofErr w:type="spellStart"/>
      <w:r>
        <w:rPr>
          <w:color w:val="auto"/>
          <w:sz w:val="28"/>
          <w:szCs w:val="28"/>
        </w:rPr>
        <w:t>Іміджеві</w:t>
      </w:r>
      <w:proofErr w:type="spellEnd"/>
      <w:r>
        <w:rPr>
          <w:color w:val="auto"/>
          <w:sz w:val="28"/>
          <w:szCs w:val="28"/>
        </w:rPr>
        <w:t xml:space="preserve"> характеристики лектора: </w:t>
      </w:r>
    </w:p>
    <w:p w14:paraId="2876FD56" w14:textId="77777777" w:rsidR="00961D8C" w:rsidRDefault="00961D8C" w:rsidP="00961D8C">
      <w:pPr>
        <w:pStyle w:val="Default"/>
        <w:spacing w:line="259" w:lineRule="auto"/>
        <w:ind w:left="57" w:right="57"/>
        <w:rPr>
          <w:color w:val="auto"/>
          <w:sz w:val="28"/>
          <w:szCs w:val="28"/>
        </w:rPr>
      </w:pPr>
      <w:r>
        <w:rPr>
          <w:color w:val="auto"/>
          <w:sz w:val="28"/>
          <w:szCs w:val="28"/>
        </w:rPr>
        <w:t xml:space="preserve">- </w:t>
      </w:r>
      <w:proofErr w:type="spellStart"/>
      <w:r>
        <w:rPr>
          <w:color w:val="auto"/>
          <w:sz w:val="28"/>
          <w:szCs w:val="28"/>
        </w:rPr>
        <w:t>наскільки</w:t>
      </w:r>
      <w:proofErr w:type="spellEnd"/>
      <w:r>
        <w:rPr>
          <w:color w:val="auto"/>
          <w:sz w:val="28"/>
          <w:szCs w:val="28"/>
        </w:rPr>
        <w:t xml:space="preserve"> </w:t>
      </w:r>
      <w:proofErr w:type="spellStart"/>
      <w:r>
        <w:rPr>
          <w:color w:val="auto"/>
          <w:sz w:val="28"/>
          <w:szCs w:val="28"/>
        </w:rPr>
        <w:t>вдалим</w:t>
      </w:r>
      <w:proofErr w:type="spellEnd"/>
      <w:r>
        <w:rPr>
          <w:color w:val="auto"/>
          <w:sz w:val="28"/>
          <w:szCs w:val="28"/>
        </w:rPr>
        <w:t xml:space="preserve"> </w:t>
      </w:r>
      <w:proofErr w:type="spellStart"/>
      <w:r>
        <w:rPr>
          <w:color w:val="auto"/>
          <w:sz w:val="28"/>
          <w:szCs w:val="28"/>
        </w:rPr>
        <w:t>був</w:t>
      </w:r>
      <w:proofErr w:type="spellEnd"/>
      <w:r>
        <w:rPr>
          <w:color w:val="auto"/>
          <w:sz w:val="28"/>
          <w:szCs w:val="28"/>
        </w:rPr>
        <w:t xml:space="preserve"> </w:t>
      </w:r>
      <w:proofErr w:type="spellStart"/>
      <w:r>
        <w:rPr>
          <w:color w:val="auto"/>
          <w:sz w:val="28"/>
          <w:szCs w:val="28"/>
        </w:rPr>
        <w:t>візуальний</w:t>
      </w:r>
      <w:proofErr w:type="spellEnd"/>
      <w:r>
        <w:rPr>
          <w:color w:val="auto"/>
          <w:sz w:val="28"/>
          <w:szCs w:val="28"/>
        </w:rPr>
        <w:t xml:space="preserve"> </w:t>
      </w:r>
      <w:proofErr w:type="spellStart"/>
      <w:r>
        <w:rPr>
          <w:color w:val="auto"/>
          <w:sz w:val="28"/>
          <w:szCs w:val="28"/>
        </w:rPr>
        <w:t>імідж</w:t>
      </w:r>
      <w:proofErr w:type="spellEnd"/>
      <w:r>
        <w:rPr>
          <w:color w:val="auto"/>
          <w:sz w:val="28"/>
          <w:szCs w:val="28"/>
        </w:rPr>
        <w:t xml:space="preserve"> (</w:t>
      </w:r>
      <w:proofErr w:type="spellStart"/>
      <w:r>
        <w:rPr>
          <w:color w:val="auto"/>
          <w:sz w:val="28"/>
          <w:szCs w:val="28"/>
        </w:rPr>
        <w:t>одяг</w:t>
      </w:r>
      <w:proofErr w:type="spellEnd"/>
      <w:r>
        <w:rPr>
          <w:color w:val="auto"/>
          <w:sz w:val="28"/>
          <w:szCs w:val="28"/>
        </w:rPr>
        <w:t xml:space="preserve">, </w:t>
      </w:r>
      <w:proofErr w:type="spellStart"/>
      <w:r>
        <w:rPr>
          <w:color w:val="auto"/>
          <w:sz w:val="28"/>
          <w:szCs w:val="28"/>
        </w:rPr>
        <w:t>зачіска</w:t>
      </w:r>
      <w:proofErr w:type="spellEnd"/>
      <w:r>
        <w:rPr>
          <w:color w:val="auto"/>
          <w:sz w:val="28"/>
          <w:szCs w:val="28"/>
        </w:rPr>
        <w:t xml:space="preserve">, </w:t>
      </w:r>
      <w:proofErr w:type="spellStart"/>
      <w:r>
        <w:rPr>
          <w:color w:val="auto"/>
          <w:sz w:val="28"/>
          <w:szCs w:val="28"/>
        </w:rPr>
        <w:t>вираз</w:t>
      </w:r>
      <w:proofErr w:type="spellEnd"/>
      <w:r>
        <w:rPr>
          <w:color w:val="auto"/>
          <w:sz w:val="28"/>
          <w:szCs w:val="28"/>
        </w:rPr>
        <w:t xml:space="preserve"> </w:t>
      </w:r>
      <w:proofErr w:type="spellStart"/>
      <w:r>
        <w:rPr>
          <w:color w:val="auto"/>
          <w:sz w:val="28"/>
          <w:szCs w:val="28"/>
        </w:rPr>
        <w:t>обличчя</w:t>
      </w:r>
      <w:proofErr w:type="spellEnd"/>
      <w:r>
        <w:rPr>
          <w:color w:val="auto"/>
          <w:sz w:val="28"/>
          <w:szCs w:val="28"/>
        </w:rPr>
        <w:t xml:space="preserve"> і </w:t>
      </w:r>
      <w:proofErr w:type="spellStart"/>
      <w:r>
        <w:rPr>
          <w:color w:val="auto"/>
          <w:sz w:val="28"/>
          <w:szCs w:val="28"/>
        </w:rPr>
        <w:t>т.ін</w:t>
      </w:r>
      <w:proofErr w:type="spellEnd"/>
      <w:r>
        <w:rPr>
          <w:color w:val="auto"/>
          <w:sz w:val="28"/>
          <w:szCs w:val="28"/>
        </w:rPr>
        <w:t xml:space="preserve">.)? </w:t>
      </w:r>
    </w:p>
    <w:p w14:paraId="77E18CE7" w14:textId="77777777" w:rsidR="00961D8C" w:rsidRDefault="00961D8C" w:rsidP="00961D8C">
      <w:pPr>
        <w:pStyle w:val="Default"/>
        <w:spacing w:line="259" w:lineRule="auto"/>
        <w:ind w:left="57" w:right="57"/>
        <w:rPr>
          <w:color w:val="auto"/>
          <w:sz w:val="28"/>
          <w:szCs w:val="28"/>
        </w:rPr>
      </w:pPr>
      <w:r>
        <w:rPr>
          <w:color w:val="auto"/>
          <w:sz w:val="28"/>
          <w:szCs w:val="28"/>
        </w:rPr>
        <w:t xml:space="preserve">- як я </w:t>
      </w:r>
      <w:proofErr w:type="spellStart"/>
      <w:r>
        <w:rPr>
          <w:color w:val="auto"/>
          <w:sz w:val="28"/>
          <w:szCs w:val="28"/>
        </w:rPr>
        <w:t>оцінюю</w:t>
      </w:r>
      <w:proofErr w:type="spellEnd"/>
      <w:r>
        <w:rPr>
          <w:color w:val="auto"/>
          <w:sz w:val="28"/>
          <w:szCs w:val="28"/>
        </w:rPr>
        <w:t xml:space="preserve"> </w:t>
      </w:r>
      <w:proofErr w:type="spellStart"/>
      <w:r>
        <w:rPr>
          <w:color w:val="auto"/>
          <w:sz w:val="28"/>
          <w:szCs w:val="28"/>
        </w:rPr>
        <w:t>свій</w:t>
      </w:r>
      <w:proofErr w:type="spellEnd"/>
      <w:r>
        <w:rPr>
          <w:color w:val="auto"/>
          <w:sz w:val="28"/>
          <w:szCs w:val="28"/>
        </w:rPr>
        <w:t xml:space="preserve"> </w:t>
      </w:r>
      <w:proofErr w:type="spellStart"/>
      <w:r>
        <w:rPr>
          <w:color w:val="auto"/>
          <w:sz w:val="28"/>
          <w:szCs w:val="28"/>
        </w:rPr>
        <w:t>комунікативний</w:t>
      </w:r>
      <w:proofErr w:type="spellEnd"/>
      <w:r>
        <w:rPr>
          <w:color w:val="auto"/>
          <w:sz w:val="28"/>
          <w:szCs w:val="28"/>
        </w:rPr>
        <w:t xml:space="preserve"> </w:t>
      </w:r>
      <w:proofErr w:type="spellStart"/>
      <w:r>
        <w:rPr>
          <w:color w:val="auto"/>
          <w:sz w:val="28"/>
          <w:szCs w:val="28"/>
        </w:rPr>
        <w:t>імідж</w:t>
      </w:r>
      <w:proofErr w:type="spellEnd"/>
      <w:r>
        <w:rPr>
          <w:color w:val="auto"/>
          <w:sz w:val="28"/>
          <w:szCs w:val="28"/>
        </w:rPr>
        <w:t xml:space="preserve"> (сила голосу, тембр, </w:t>
      </w:r>
      <w:proofErr w:type="spellStart"/>
      <w:r>
        <w:rPr>
          <w:color w:val="auto"/>
          <w:sz w:val="28"/>
          <w:szCs w:val="28"/>
        </w:rPr>
        <w:t>дикція</w:t>
      </w:r>
      <w:proofErr w:type="spellEnd"/>
      <w:r>
        <w:rPr>
          <w:color w:val="auto"/>
          <w:sz w:val="28"/>
          <w:szCs w:val="28"/>
        </w:rPr>
        <w:t xml:space="preserve">, </w:t>
      </w:r>
      <w:proofErr w:type="spellStart"/>
      <w:r>
        <w:rPr>
          <w:color w:val="auto"/>
          <w:sz w:val="28"/>
          <w:szCs w:val="28"/>
        </w:rPr>
        <w:t>інтонація</w:t>
      </w:r>
      <w:proofErr w:type="spellEnd"/>
      <w:r>
        <w:rPr>
          <w:color w:val="auto"/>
          <w:sz w:val="28"/>
          <w:szCs w:val="28"/>
        </w:rPr>
        <w:t xml:space="preserve">, </w:t>
      </w:r>
      <w:proofErr w:type="spellStart"/>
      <w:r>
        <w:rPr>
          <w:color w:val="auto"/>
          <w:sz w:val="28"/>
          <w:szCs w:val="28"/>
        </w:rPr>
        <w:t>темпоритміка</w:t>
      </w:r>
      <w:proofErr w:type="spellEnd"/>
      <w:r>
        <w:rPr>
          <w:color w:val="auto"/>
          <w:sz w:val="28"/>
          <w:szCs w:val="28"/>
        </w:rPr>
        <w:t xml:space="preserve"> </w:t>
      </w:r>
      <w:proofErr w:type="spellStart"/>
      <w:r>
        <w:rPr>
          <w:color w:val="auto"/>
          <w:sz w:val="28"/>
          <w:szCs w:val="28"/>
        </w:rPr>
        <w:t>мовлення</w:t>
      </w:r>
      <w:proofErr w:type="spellEnd"/>
      <w:r>
        <w:rPr>
          <w:color w:val="auto"/>
          <w:sz w:val="28"/>
          <w:szCs w:val="28"/>
        </w:rPr>
        <w:t xml:space="preserve">, </w:t>
      </w:r>
      <w:proofErr w:type="spellStart"/>
      <w:r>
        <w:rPr>
          <w:color w:val="auto"/>
          <w:sz w:val="28"/>
          <w:szCs w:val="28"/>
        </w:rPr>
        <w:t>рівень</w:t>
      </w:r>
      <w:proofErr w:type="spellEnd"/>
      <w:r>
        <w:rPr>
          <w:color w:val="auto"/>
          <w:sz w:val="28"/>
          <w:szCs w:val="28"/>
        </w:rPr>
        <w:t xml:space="preserve"> </w:t>
      </w:r>
      <w:proofErr w:type="spellStart"/>
      <w:r>
        <w:rPr>
          <w:color w:val="auto"/>
          <w:sz w:val="28"/>
          <w:szCs w:val="28"/>
        </w:rPr>
        <w:t>володіння</w:t>
      </w:r>
      <w:proofErr w:type="spellEnd"/>
      <w:r>
        <w:rPr>
          <w:color w:val="auto"/>
          <w:sz w:val="28"/>
          <w:szCs w:val="28"/>
        </w:rPr>
        <w:t xml:space="preserve"> </w:t>
      </w:r>
      <w:proofErr w:type="spellStart"/>
      <w:r>
        <w:rPr>
          <w:color w:val="auto"/>
          <w:sz w:val="28"/>
          <w:szCs w:val="28"/>
        </w:rPr>
        <w:t>мовою</w:t>
      </w:r>
      <w:proofErr w:type="spellEnd"/>
      <w:r>
        <w:rPr>
          <w:color w:val="auto"/>
          <w:sz w:val="28"/>
          <w:szCs w:val="28"/>
        </w:rPr>
        <w:t xml:space="preserve">, </w:t>
      </w:r>
      <w:proofErr w:type="spellStart"/>
      <w:r>
        <w:rPr>
          <w:color w:val="auto"/>
          <w:sz w:val="28"/>
          <w:szCs w:val="28"/>
        </w:rPr>
        <w:t>міміка</w:t>
      </w:r>
      <w:proofErr w:type="spellEnd"/>
      <w:r>
        <w:rPr>
          <w:color w:val="auto"/>
          <w:sz w:val="28"/>
          <w:szCs w:val="28"/>
        </w:rPr>
        <w:t xml:space="preserve"> і жести </w:t>
      </w:r>
      <w:proofErr w:type="spellStart"/>
      <w:r>
        <w:rPr>
          <w:color w:val="auto"/>
          <w:sz w:val="28"/>
          <w:szCs w:val="28"/>
        </w:rPr>
        <w:t>тощо</w:t>
      </w:r>
      <w:proofErr w:type="spellEnd"/>
      <w:r>
        <w:rPr>
          <w:color w:val="auto"/>
          <w:sz w:val="28"/>
          <w:szCs w:val="28"/>
        </w:rPr>
        <w:t xml:space="preserve">)? </w:t>
      </w:r>
    </w:p>
    <w:p w14:paraId="22E770C2" w14:textId="77777777" w:rsidR="00961D8C" w:rsidRDefault="00961D8C" w:rsidP="00961D8C">
      <w:pPr>
        <w:pStyle w:val="Default"/>
        <w:spacing w:line="259" w:lineRule="auto"/>
        <w:ind w:left="57" w:right="57"/>
        <w:rPr>
          <w:color w:val="auto"/>
          <w:sz w:val="28"/>
          <w:szCs w:val="28"/>
        </w:rPr>
      </w:pPr>
      <w:r>
        <w:rPr>
          <w:color w:val="auto"/>
          <w:sz w:val="28"/>
          <w:szCs w:val="28"/>
        </w:rPr>
        <w:t xml:space="preserve">- </w:t>
      </w:r>
      <w:proofErr w:type="spellStart"/>
      <w:r>
        <w:rPr>
          <w:color w:val="auto"/>
          <w:sz w:val="28"/>
          <w:szCs w:val="28"/>
        </w:rPr>
        <w:t>чи</w:t>
      </w:r>
      <w:proofErr w:type="spellEnd"/>
      <w:r>
        <w:rPr>
          <w:color w:val="auto"/>
          <w:sz w:val="28"/>
          <w:szCs w:val="28"/>
        </w:rPr>
        <w:t xml:space="preserve"> </w:t>
      </w:r>
      <w:proofErr w:type="spellStart"/>
      <w:r>
        <w:rPr>
          <w:color w:val="auto"/>
          <w:sz w:val="28"/>
          <w:szCs w:val="28"/>
        </w:rPr>
        <w:t>проявилися</w:t>
      </w:r>
      <w:proofErr w:type="spellEnd"/>
      <w:r>
        <w:rPr>
          <w:color w:val="auto"/>
          <w:sz w:val="28"/>
          <w:szCs w:val="28"/>
        </w:rPr>
        <w:t xml:space="preserve"> </w:t>
      </w:r>
      <w:proofErr w:type="spellStart"/>
      <w:r>
        <w:rPr>
          <w:color w:val="auto"/>
          <w:sz w:val="28"/>
          <w:szCs w:val="28"/>
        </w:rPr>
        <w:t>під</w:t>
      </w:r>
      <w:proofErr w:type="spellEnd"/>
      <w:r>
        <w:rPr>
          <w:color w:val="auto"/>
          <w:sz w:val="28"/>
          <w:szCs w:val="28"/>
        </w:rPr>
        <w:t xml:space="preserve"> час </w:t>
      </w:r>
      <w:proofErr w:type="spellStart"/>
      <w:r>
        <w:rPr>
          <w:color w:val="auto"/>
          <w:sz w:val="28"/>
          <w:szCs w:val="28"/>
        </w:rPr>
        <w:t>лекції</w:t>
      </w:r>
      <w:proofErr w:type="spellEnd"/>
      <w:r>
        <w:rPr>
          <w:color w:val="auto"/>
          <w:sz w:val="28"/>
          <w:szCs w:val="28"/>
        </w:rPr>
        <w:t xml:space="preserve"> </w:t>
      </w:r>
      <w:proofErr w:type="spellStart"/>
      <w:r>
        <w:rPr>
          <w:color w:val="auto"/>
          <w:sz w:val="28"/>
          <w:szCs w:val="28"/>
        </w:rPr>
        <w:t>певні</w:t>
      </w:r>
      <w:proofErr w:type="spellEnd"/>
      <w:r>
        <w:rPr>
          <w:color w:val="auto"/>
          <w:sz w:val="28"/>
          <w:szCs w:val="28"/>
        </w:rPr>
        <w:t xml:space="preserve"> вади </w:t>
      </w:r>
      <w:proofErr w:type="spellStart"/>
      <w:r>
        <w:rPr>
          <w:color w:val="auto"/>
          <w:sz w:val="28"/>
          <w:szCs w:val="28"/>
        </w:rPr>
        <w:t>або</w:t>
      </w:r>
      <w:proofErr w:type="spellEnd"/>
      <w:r>
        <w:rPr>
          <w:color w:val="auto"/>
          <w:sz w:val="28"/>
          <w:szCs w:val="28"/>
        </w:rPr>
        <w:t xml:space="preserve"> </w:t>
      </w:r>
      <w:proofErr w:type="spellStart"/>
      <w:r>
        <w:rPr>
          <w:color w:val="auto"/>
          <w:sz w:val="28"/>
          <w:szCs w:val="28"/>
        </w:rPr>
        <w:t>шкідливі</w:t>
      </w:r>
      <w:proofErr w:type="spellEnd"/>
      <w:r>
        <w:rPr>
          <w:color w:val="auto"/>
          <w:sz w:val="28"/>
          <w:szCs w:val="28"/>
        </w:rPr>
        <w:t xml:space="preserve"> </w:t>
      </w:r>
      <w:proofErr w:type="spellStart"/>
      <w:r>
        <w:rPr>
          <w:color w:val="auto"/>
          <w:sz w:val="28"/>
          <w:szCs w:val="28"/>
        </w:rPr>
        <w:t>звички</w:t>
      </w:r>
      <w:proofErr w:type="spellEnd"/>
      <w:r>
        <w:rPr>
          <w:color w:val="auto"/>
          <w:sz w:val="28"/>
          <w:szCs w:val="28"/>
        </w:rPr>
        <w:t xml:space="preserve"> (</w:t>
      </w:r>
      <w:proofErr w:type="spellStart"/>
      <w:r>
        <w:rPr>
          <w:color w:val="auto"/>
          <w:sz w:val="28"/>
          <w:szCs w:val="28"/>
        </w:rPr>
        <w:t>наприклад</w:t>
      </w:r>
      <w:proofErr w:type="spellEnd"/>
      <w:r>
        <w:rPr>
          <w:color w:val="auto"/>
          <w:sz w:val="28"/>
          <w:szCs w:val="28"/>
        </w:rPr>
        <w:t xml:space="preserve">, </w:t>
      </w:r>
      <w:proofErr w:type="spellStart"/>
      <w:r>
        <w:rPr>
          <w:color w:val="auto"/>
          <w:sz w:val="28"/>
          <w:szCs w:val="28"/>
        </w:rPr>
        <w:t>заповнення</w:t>
      </w:r>
      <w:proofErr w:type="spellEnd"/>
      <w:r>
        <w:rPr>
          <w:color w:val="auto"/>
          <w:sz w:val="28"/>
          <w:szCs w:val="28"/>
        </w:rPr>
        <w:t xml:space="preserve"> пауз звуками "а-а", "е-е", </w:t>
      </w:r>
      <w:proofErr w:type="spellStart"/>
      <w:r>
        <w:rPr>
          <w:color w:val="auto"/>
          <w:sz w:val="28"/>
          <w:szCs w:val="28"/>
        </w:rPr>
        <w:t>зловживання</w:t>
      </w:r>
      <w:proofErr w:type="spellEnd"/>
      <w:r>
        <w:rPr>
          <w:color w:val="auto"/>
          <w:sz w:val="28"/>
          <w:szCs w:val="28"/>
        </w:rPr>
        <w:t xml:space="preserve"> </w:t>
      </w:r>
      <w:proofErr w:type="spellStart"/>
      <w:r>
        <w:rPr>
          <w:color w:val="auto"/>
          <w:sz w:val="28"/>
          <w:szCs w:val="28"/>
        </w:rPr>
        <w:t>окремими</w:t>
      </w:r>
      <w:proofErr w:type="spellEnd"/>
      <w:r>
        <w:rPr>
          <w:color w:val="auto"/>
          <w:sz w:val="28"/>
          <w:szCs w:val="28"/>
        </w:rPr>
        <w:t xml:space="preserve"> словами </w:t>
      </w:r>
      <w:proofErr w:type="spellStart"/>
      <w:r>
        <w:rPr>
          <w:color w:val="auto"/>
          <w:sz w:val="28"/>
          <w:szCs w:val="28"/>
        </w:rPr>
        <w:t>тощо</w:t>
      </w:r>
      <w:proofErr w:type="spellEnd"/>
      <w:r>
        <w:rPr>
          <w:color w:val="auto"/>
          <w:sz w:val="28"/>
          <w:szCs w:val="28"/>
        </w:rPr>
        <w:t xml:space="preserve">) </w:t>
      </w:r>
    </w:p>
    <w:p w14:paraId="23DD7940" w14:textId="77777777" w:rsidR="00961D8C" w:rsidRDefault="00961D8C" w:rsidP="00961D8C">
      <w:pPr>
        <w:pStyle w:val="Default"/>
        <w:spacing w:line="259" w:lineRule="auto"/>
        <w:ind w:left="57" w:right="57"/>
        <w:rPr>
          <w:color w:val="auto"/>
          <w:sz w:val="28"/>
          <w:szCs w:val="28"/>
        </w:rPr>
      </w:pPr>
      <w:r>
        <w:rPr>
          <w:color w:val="auto"/>
          <w:sz w:val="28"/>
          <w:szCs w:val="28"/>
        </w:rPr>
        <w:t xml:space="preserve">- на </w:t>
      </w:r>
      <w:proofErr w:type="spellStart"/>
      <w:r>
        <w:rPr>
          <w:color w:val="auto"/>
          <w:sz w:val="28"/>
          <w:szCs w:val="28"/>
        </w:rPr>
        <w:t>що</w:t>
      </w:r>
      <w:proofErr w:type="spellEnd"/>
      <w:r>
        <w:rPr>
          <w:color w:val="auto"/>
          <w:sz w:val="28"/>
          <w:szCs w:val="28"/>
        </w:rPr>
        <w:t xml:space="preserve"> </w:t>
      </w:r>
      <w:proofErr w:type="spellStart"/>
      <w:r>
        <w:rPr>
          <w:color w:val="auto"/>
          <w:sz w:val="28"/>
          <w:szCs w:val="28"/>
        </w:rPr>
        <w:t>слід</w:t>
      </w:r>
      <w:proofErr w:type="spellEnd"/>
      <w:r>
        <w:rPr>
          <w:color w:val="auto"/>
          <w:sz w:val="28"/>
          <w:szCs w:val="28"/>
        </w:rPr>
        <w:t xml:space="preserve"> </w:t>
      </w:r>
      <w:proofErr w:type="spellStart"/>
      <w:r>
        <w:rPr>
          <w:color w:val="auto"/>
          <w:sz w:val="28"/>
          <w:szCs w:val="28"/>
        </w:rPr>
        <w:t>звернути</w:t>
      </w:r>
      <w:proofErr w:type="spellEnd"/>
      <w:r>
        <w:rPr>
          <w:color w:val="auto"/>
          <w:sz w:val="28"/>
          <w:szCs w:val="28"/>
        </w:rPr>
        <w:t xml:space="preserve"> </w:t>
      </w:r>
      <w:proofErr w:type="spellStart"/>
      <w:r>
        <w:rPr>
          <w:color w:val="auto"/>
          <w:sz w:val="28"/>
          <w:szCs w:val="28"/>
        </w:rPr>
        <w:t>увагу</w:t>
      </w:r>
      <w:proofErr w:type="spellEnd"/>
      <w:r>
        <w:rPr>
          <w:color w:val="auto"/>
          <w:sz w:val="28"/>
          <w:szCs w:val="28"/>
        </w:rPr>
        <w:t xml:space="preserve"> в </w:t>
      </w:r>
      <w:proofErr w:type="spellStart"/>
      <w:r>
        <w:rPr>
          <w:color w:val="auto"/>
          <w:sz w:val="28"/>
          <w:szCs w:val="28"/>
        </w:rPr>
        <w:t>подальшому</w:t>
      </w:r>
      <w:proofErr w:type="spellEnd"/>
      <w:r>
        <w:rPr>
          <w:color w:val="auto"/>
          <w:sz w:val="28"/>
          <w:szCs w:val="28"/>
        </w:rPr>
        <w:t xml:space="preserve">, </w:t>
      </w:r>
      <w:proofErr w:type="spellStart"/>
      <w:r>
        <w:rPr>
          <w:color w:val="auto"/>
          <w:sz w:val="28"/>
          <w:szCs w:val="28"/>
        </w:rPr>
        <w:t>щоб</w:t>
      </w:r>
      <w:proofErr w:type="spellEnd"/>
      <w:r>
        <w:rPr>
          <w:color w:val="auto"/>
          <w:sz w:val="28"/>
          <w:szCs w:val="28"/>
        </w:rPr>
        <w:t xml:space="preserve"> </w:t>
      </w:r>
      <w:proofErr w:type="spellStart"/>
      <w:r>
        <w:rPr>
          <w:color w:val="auto"/>
          <w:sz w:val="28"/>
          <w:szCs w:val="28"/>
        </w:rPr>
        <w:t>подобатися</w:t>
      </w:r>
      <w:proofErr w:type="spellEnd"/>
      <w:r>
        <w:rPr>
          <w:color w:val="auto"/>
          <w:sz w:val="28"/>
          <w:szCs w:val="28"/>
        </w:rPr>
        <w:t xml:space="preserve"> </w:t>
      </w:r>
      <w:proofErr w:type="spellStart"/>
      <w:r>
        <w:rPr>
          <w:color w:val="auto"/>
          <w:sz w:val="28"/>
          <w:szCs w:val="28"/>
        </w:rPr>
        <w:t>аудиторії</w:t>
      </w:r>
      <w:proofErr w:type="spellEnd"/>
      <w:r>
        <w:rPr>
          <w:color w:val="auto"/>
          <w:sz w:val="28"/>
          <w:szCs w:val="28"/>
        </w:rPr>
        <w:t xml:space="preserve">? </w:t>
      </w:r>
    </w:p>
    <w:p w14:paraId="02815DA0" w14:textId="27E1449C" w:rsidR="00961D8C" w:rsidRDefault="00A72B62" w:rsidP="002D106A">
      <w:pPr>
        <w:pStyle w:val="Default"/>
        <w:numPr>
          <w:ilvl w:val="0"/>
          <w:numId w:val="22"/>
        </w:numPr>
        <w:spacing w:line="259" w:lineRule="auto"/>
        <w:ind w:right="57"/>
        <w:rPr>
          <w:color w:val="auto"/>
          <w:sz w:val="28"/>
          <w:szCs w:val="28"/>
        </w:rPr>
      </w:pPr>
      <w:r>
        <w:rPr>
          <w:rFonts w:ascii="Wingdings" w:hAnsi="Wingdings" w:cs="Wingdings"/>
          <w:color w:val="auto"/>
          <w:sz w:val="28"/>
          <w:szCs w:val="28"/>
          <w:lang w:val="uk-UA"/>
        </w:rPr>
        <w:t xml:space="preserve"> </w:t>
      </w:r>
      <w:r w:rsidR="00961D8C">
        <w:rPr>
          <w:rFonts w:ascii="Wingdings" w:hAnsi="Wingdings" w:cs="Wingdings"/>
          <w:color w:val="auto"/>
          <w:sz w:val="28"/>
          <w:szCs w:val="28"/>
        </w:rPr>
        <w:t></w:t>
      </w:r>
      <w:proofErr w:type="spellStart"/>
      <w:r w:rsidR="00961D8C">
        <w:rPr>
          <w:color w:val="auto"/>
          <w:sz w:val="28"/>
          <w:szCs w:val="28"/>
        </w:rPr>
        <w:t>Загальні</w:t>
      </w:r>
      <w:proofErr w:type="spellEnd"/>
      <w:r w:rsidR="00961D8C">
        <w:rPr>
          <w:color w:val="auto"/>
          <w:sz w:val="28"/>
          <w:szCs w:val="28"/>
        </w:rPr>
        <w:t xml:space="preserve"> </w:t>
      </w:r>
      <w:proofErr w:type="spellStart"/>
      <w:r w:rsidR="00961D8C">
        <w:rPr>
          <w:color w:val="auto"/>
          <w:sz w:val="28"/>
          <w:szCs w:val="28"/>
        </w:rPr>
        <w:t>результати</w:t>
      </w:r>
      <w:proofErr w:type="spellEnd"/>
      <w:r w:rsidR="00961D8C">
        <w:rPr>
          <w:color w:val="auto"/>
          <w:sz w:val="28"/>
          <w:szCs w:val="28"/>
        </w:rPr>
        <w:t xml:space="preserve">: </w:t>
      </w:r>
    </w:p>
    <w:p w14:paraId="37F180A4" w14:textId="77777777" w:rsidR="00961D8C" w:rsidRDefault="00961D8C" w:rsidP="00961D8C">
      <w:pPr>
        <w:pStyle w:val="Default"/>
        <w:spacing w:line="259" w:lineRule="auto"/>
        <w:ind w:left="57" w:right="57"/>
        <w:rPr>
          <w:color w:val="auto"/>
          <w:sz w:val="28"/>
          <w:szCs w:val="28"/>
        </w:rPr>
      </w:pPr>
      <w:r>
        <w:rPr>
          <w:color w:val="auto"/>
          <w:sz w:val="28"/>
          <w:szCs w:val="28"/>
        </w:rPr>
        <w:t xml:space="preserve">- </w:t>
      </w:r>
      <w:proofErr w:type="spellStart"/>
      <w:r>
        <w:rPr>
          <w:color w:val="auto"/>
          <w:sz w:val="28"/>
          <w:szCs w:val="28"/>
        </w:rPr>
        <w:t>чи</w:t>
      </w:r>
      <w:proofErr w:type="spellEnd"/>
      <w:r>
        <w:rPr>
          <w:color w:val="auto"/>
          <w:sz w:val="28"/>
          <w:szCs w:val="28"/>
        </w:rPr>
        <w:t xml:space="preserve"> </w:t>
      </w:r>
      <w:proofErr w:type="spellStart"/>
      <w:r>
        <w:rPr>
          <w:color w:val="auto"/>
          <w:sz w:val="28"/>
          <w:szCs w:val="28"/>
        </w:rPr>
        <w:t>досягла</w:t>
      </w:r>
      <w:proofErr w:type="spellEnd"/>
      <w:r>
        <w:rPr>
          <w:color w:val="auto"/>
          <w:sz w:val="28"/>
          <w:szCs w:val="28"/>
        </w:rPr>
        <w:t xml:space="preserve"> </w:t>
      </w:r>
      <w:proofErr w:type="spellStart"/>
      <w:r>
        <w:rPr>
          <w:color w:val="auto"/>
          <w:sz w:val="28"/>
          <w:szCs w:val="28"/>
        </w:rPr>
        <w:t>лекція</w:t>
      </w:r>
      <w:proofErr w:type="spellEnd"/>
      <w:r>
        <w:rPr>
          <w:color w:val="auto"/>
          <w:sz w:val="28"/>
          <w:szCs w:val="28"/>
        </w:rPr>
        <w:t xml:space="preserve"> </w:t>
      </w:r>
      <w:proofErr w:type="spellStart"/>
      <w:r>
        <w:rPr>
          <w:color w:val="auto"/>
          <w:sz w:val="28"/>
          <w:szCs w:val="28"/>
        </w:rPr>
        <w:t>поставлених</w:t>
      </w:r>
      <w:proofErr w:type="spellEnd"/>
      <w:r>
        <w:rPr>
          <w:color w:val="auto"/>
          <w:sz w:val="28"/>
          <w:szCs w:val="28"/>
        </w:rPr>
        <w:t xml:space="preserve"> </w:t>
      </w:r>
      <w:proofErr w:type="spellStart"/>
      <w:r>
        <w:rPr>
          <w:color w:val="auto"/>
          <w:sz w:val="28"/>
          <w:szCs w:val="28"/>
        </w:rPr>
        <w:t>дидактичних</w:t>
      </w:r>
      <w:proofErr w:type="spellEnd"/>
      <w:r>
        <w:rPr>
          <w:color w:val="auto"/>
          <w:sz w:val="28"/>
          <w:szCs w:val="28"/>
        </w:rPr>
        <w:t xml:space="preserve"> </w:t>
      </w:r>
      <w:proofErr w:type="spellStart"/>
      <w:r>
        <w:rPr>
          <w:color w:val="auto"/>
          <w:sz w:val="28"/>
          <w:szCs w:val="28"/>
        </w:rPr>
        <w:t>цілей</w:t>
      </w:r>
      <w:proofErr w:type="spellEnd"/>
      <w:r>
        <w:rPr>
          <w:color w:val="auto"/>
          <w:sz w:val="28"/>
          <w:szCs w:val="28"/>
        </w:rPr>
        <w:t xml:space="preserve">? </w:t>
      </w:r>
    </w:p>
    <w:p w14:paraId="46E0F24A" w14:textId="77777777" w:rsidR="00961D8C" w:rsidRDefault="00961D8C" w:rsidP="00961D8C">
      <w:pPr>
        <w:pStyle w:val="Default"/>
        <w:spacing w:line="259" w:lineRule="auto"/>
        <w:ind w:left="57" w:right="57"/>
        <w:rPr>
          <w:color w:val="auto"/>
          <w:sz w:val="28"/>
          <w:szCs w:val="28"/>
        </w:rPr>
      </w:pPr>
      <w:r>
        <w:rPr>
          <w:color w:val="auto"/>
          <w:sz w:val="28"/>
          <w:szCs w:val="28"/>
        </w:rPr>
        <w:t xml:space="preserve">- </w:t>
      </w:r>
      <w:proofErr w:type="spellStart"/>
      <w:r>
        <w:rPr>
          <w:color w:val="auto"/>
          <w:sz w:val="28"/>
          <w:szCs w:val="28"/>
        </w:rPr>
        <w:t>що</w:t>
      </w:r>
      <w:proofErr w:type="spellEnd"/>
      <w:r>
        <w:rPr>
          <w:color w:val="auto"/>
          <w:sz w:val="28"/>
          <w:szCs w:val="28"/>
        </w:rPr>
        <w:t xml:space="preserve"> </w:t>
      </w:r>
      <w:proofErr w:type="spellStart"/>
      <w:r>
        <w:rPr>
          <w:color w:val="auto"/>
          <w:sz w:val="28"/>
          <w:szCs w:val="28"/>
        </w:rPr>
        <w:t>слід</w:t>
      </w:r>
      <w:proofErr w:type="spellEnd"/>
      <w:r>
        <w:rPr>
          <w:color w:val="auto"/>
          <w:sz w:val="28"/>
          <w:szCs w:val="28"/>
        </w:rPr>
        <w:t xml:space="preserve"> </w:t>
      </w:r>
      <w:proofErr w:type="spellStart"/>
      <w:r>
        <w:rPr>
          <w:color w:val="auto"/>
          <w:sz w:val="28"/>
          <w:szCs w:val="28"/>
        </w:rPr>
        <w:t>взяти</w:t>
      </w:r>
      <w:proofErr w:type="spellEnd"/>
      <w:r>
        <w:rPr>
          <w:color w:val="auto"/>
          <w:sz w:val="28"/>
          <w:szCs w:val="28"/>
        </w:rPr>
        <w:t xml:space="preserve"> на </w:t>
      </w:r>
      <w:proofErr w:type="spellStart"/>
      <w:r>
        <w:rPr>
          <w:color w:val="auto"/>
          <w:sz w:val="28"/>
          <w:szCs w:val="28"/>
        </w:rPr>
        <w:t>озброєння</w:t>
      </w:r>
      <w:proofErr w:type="spellEnd"/>
      <w:r>
        <w:rPr>
          <w:color w:val="auto"/>
          <w:sz w:val="28"/>
          <w:szCs w:val="28"/>
        </w:rPr>
        <w:t xml:space="preserve">, а </w:t>
      </w:r>
      <w:proofErr w:type="spellStart"/>
      <w:r>
        <w:rPr>
          <w:color w:val="auto"/>
          <w:sz w:val="28"/>
          <w:szCs w:val="28"/>
        </w:rPr>
        <w:t>від</w:t>
      </w:r>
      <w:proofErr w:type="spellEnd"/>
      <w:r>
        <w:rPr>
          <w:color w:val="auto"/>
          <w:sz w:val="28"/>
          <w:szCs w:val="28"/>
        </w:rPr>
        <w:t xml:space="preserve"> </w:t>
      </w:r>
      <w:proofErr w:type="spellStart"/>
      <w:r>
        <w:rPr>
          <w:color w:val="auto"/>
          <w:sz w:val="28"/>
          <w:szCs w:val="28"/>
        </w:rPr>
        <w:t>чого</w:t>
      </w:r>
      <w:proofErr w:type="spellEnd"/>
      <w:r>
        <w:rPr>
          <w:color w:val="auto"/>
          <w:sz w:val="28"/>
          <w:szCs w:val="28"/>
        </w:rPr>
        <w:t xml:space="preserve"> </w:t>
      </w:r>
      <w:proofErr w:type="spellStart"/>
      <w:r>
        <w:rPr>
          <w:color w:val="auto"/>
          <w:sz w:val="28"/>
          <w:szCs w:val="28"/>
        </w:rPr>
        <w:t>відмовитися</w:t>
      </w:r>
      <w:proofErr w:type="spellEnd"/>
      <w:r>
        <w:rPr>
          <w:color w:val="auto"/>
          <w:sz w:val="28"/>
          <w:szCs w:val="28"/>
        </w:rPr>
        <w:t xml:space="preserve"> на </w:t>
      </w:r>
      <w:proofErr w:type="spellStart"/>
      <w:r>
        <w:rPr>
          <w:color w:val="auto"/>
          <w:sz w:val="28"/>
          <w:szCs w:val="28"/>
        </w:rPr>
        <w:t>етапі</w:t>
      </w:r>
      <w:proofErr w:type="spellEnd"/>
      <w:r>
        <w:rPr>
          <w:color w:val="auto"/>
          <w:sz w:val="28"/>
          <w:szCs w:val="28"/>
        </w:rPr>
        <w:t xml:space="preserve"> </w:t>
      </w:r>
      <w:proofErr w:type="spellStart"/>
      <w:r>
        <w:rPr>
          <w:color w:val="auto"/>
          <w:sz w:val="28"/>
          <w:szCs w:val="28"/>
        </w:rPr>
        <w:t>підготовки</w:t>
      </w:r>
      <w:proofErr w:type="spellEnd"/>
      <w:r>
        <w:rPr>
          <w:color w:val="auto"/>
          <w:sz w:val="28"/>
          <w:szCs w:val="28"/>
        </w:rPr>
        <w:t xml:space="preserve"> і </w:t>
      </w:r>
      <w:proofErr w:type="spellStart"/>
      <w:r>
        <w:rPr>
          <w:color w:val="auto"/>
          <w:sz w:val="28"/>
          <w:szCs w:val="28"/>
        </w:rPr>
        <w:t>проведення</w:t>
      </w:r>
      <w:proofErr w:type="spellEnd"/>
      <w:r>
        <w:rPr>
          <w:color w:val="auto"/>
          <w:sz w:val="28"/>
          <w:szCs w:val="28"/>
        </w:rPr>
        <w:t xml:space="preserve"> </w:t>
      </w:r>
      <w:proofErr w:type="spellStart"/>
      <w:r>
        <w:rPr>
          <w:color w:val="auto"/>
          <w:sz w:val="28"/>
          <w:szCs w:val="28"/>
        </w:rPr>
        <w:t>лекції</w:t>
      </w:r>
      <w:proofErr w:type="spellEnd"/>
      <w:r>
        <w:rPr>
          <w:color w:val="auto"/>
          <w:sz w:val="28"/>
          <w:szCs w:val="28"/>
        </w:rPr>
        <w:t xml:space="preserve">? </w:t>
      </w:r>
    </w:p>
    <w:p w14:paraId="3EBBE224" w14:textId="77777777" w:rsidR="00961D8C" w:rsidRPr="003D771B"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r w:rsidRPr="002F0B40">
        <w:rPr>
          <w:rFonts w:ascii="Times New Roman" w:eastAsia="Times New Roman" w:hAnsi="Times New Roman" w:cs="Times New Roman"/>
          <w:b/>
          <w:i/>
          <w:color w:val="222222"/>
          <w:sz w:val="28"/>
          <w:szCs w:val="28"/>
          <w:lang w:val="uk-UA" w:eastAsia="ru-RU"/>
        </w:rPr>
        <w:t>Практичні заняття</w:t>
      </w:r>
      <w:r w:rsidRPr="003D771B">
        <w:rPr>
          <w:rFonts w:ascii="Times New Roman" w:eastAsia="Times New Roman" w:hAnsi="Times New Roman" w:cs="Times New Roman"/>
          <w:color w:val="222222"/>
          <w:sz w:val="28"/>
          <w:szCs w:val="28"/>
          <w:lang w:val="uk-UA" w:eastAsia="ru-RU"/>
        </w:rPr>
        <w:t xml:space="preserve"> (</w:t>
      </w:r>
      <w:proofErr w:type="spellStart"/>
      <w:r w:rsidRPr="003D771B">
        <w:rPr>
          <w:rFonts w:ascii="Times New Roman" w:eastAsia="Times New Roman" w:hAnsi="Times New Roman" w:cs="Times New Roman"/>
          <w:color w:val="222222"/>
          <w:sz w:val="28"/>
          <w:szCs w:val="28"/>
          <w:lang w:val="uk-UA" w:eastAsia="ru-RU"/>
        </w:rPr>
        <w:t>грец</w:t>
      </w:r>
      <w:proofErr w:type="spellEnd"/>
      <w:r w:rsidRPr="003D771B">
        <w:rPr>
          <w:rFonts w:ascii="Times New Roman" w:eastAsia="Times New Roman" w:hAnsi="Times New Roman" w:cs="Times New Roman"/>
          <w:color w:val="222222"/>
          <w:sz w:val="28"/>
          <w:szCs w:val="28"/>
          <w:lang w:val="uk-UA" w:eastAsia="ru-RU"/>
        </w:rPr>
        <w:t xml:space="preserve">. </w:t>
      </w:r>
      <w:proofErr w:type="spellStart"/>
      <w:r w:rsidRPr="003D771B">
        <w:rPr>
          <w:rFonts w:ascii="Times New Roman" w:eastAsia="Times New Roman" w:hAnsi="Times New Roman" w:cs="Times New Roman"/>
          <w:b/>
          <w:bCs/>
          <w:i/>
          <w:iCs/>
          <w:color w:val="222222"/>
          <w:sz w:val="28"/>
          <w:szCs w:val="28"/>
          <w:lang w:eastAsia="ru-RU"/>
        </w:rPr>
        <w:t>prakticos</w:t>
      </w:r>
      <w:proofErr w:type="spellEnd"/>
      <w:r w:rsidRPr="004C5D36">
        <w:rPr>
          <w:rFonts w:ascii="Times New Roman" w:eastAsia="Times New Roman" w:hAnsi="Times New Roman" w:cs="Times New Roman"/>
          <w:b/>
          <w:bCs/>
          <w:i/>
          <w:iCs/>
          <w:color w:val="222222"/>
          <w:sz w:val="28"/>
          <w:szCs w:val="28"/>
          <w:lang w:val="uk-UA" w:eastAsia="ru-RU"/>
        </w:rPr>
        <w:t xml:space="preserve"> - </w:t>
      </w:r>
      <w:r w:rsidRPr="003D771B">
        <w:rPr>
          <w:rFonts w:ascii="Times New Roman" w:eastAsia="Times New Roman" w:hAnsi="Times New Roman" w:cs="Times New Roman"/>
          <w:color w:val="222222"/>
          <w:sz w:val="28"/>
          <w:szCs w:val="28"/>
          <w:lang w:val="uk-UA" w:eastAsia="ru-RU"/>
        </w:rPr>
        <w:t xml:space="preserve">діяльний) - форма навчального заняття, на якому педагог організує детальний розгляд студентами окремих теоретичних положень навчальної дисципліни і формує уміння і навички їх практичного застосування шляхом виконання відповідно поставлених завдань. </w:t>
      </w:r>
      <w:r w:rsidRPr="003D771B">
        <w:rPr>
          <w:rFonts w:ascii="Times New Roman" w:eastAsia="Times New Roman" w:hAnsi="Times New Roman" w:cs="Times New Roman"/>
          <w:color w:val="222222"/>
          <w:sz w:val="28"/>
          <w:szCs w:val="28"/>
          <w:lang w:eastAsia="ru-RU"/>
        </w:rPr>
        <w:t xml:space="preserve">У </w:t>
      </w:r>
      <w:proofErr w:type="spellStart"/>
      <w:r w:rsidRPr="003D771B">
        <w:rPr>
          <w:rFonts w:ascii="Times New Roman" w:eastAsia="Times New Roman" w:hAnsi="Times New Roman" w:cs="Times New Roman"/>
          <w:color w:val="222222"/>
          <w:sz w:val="28"/>
          <w:szCs w:val="28"/>
          <w:lang w:eastAsia="ru-RU"/>
        </w:rPr>
        <w:t>структурі</w:t>
      </w:r>
      <w:proofErr w:type="spellEnd"/>
      <w:r w:rsidRPr="003D771B">
        <w:rPr>
          <w:rFonts w:ascii="Times New Roman" w:eastAsia="Times New Roman" w:hAnsi="Times New Roman" w:cs="Times New Roman"/>
          <w:color w:val="222222"/>
          <w:sz w:val="28"/>
          <w:szCs w:val="28"/>
          <w:lang w:eastAsia="ru-RU"/>
        </w:rPr>
        <w:t xml:space="preserve"> практичного </w:t>
      </w:r>
      <w:proofErr w:type="spellStart"/>
      <w:r w:rsidRPr="003D771B">
        <w:rPr>
          <w:rFonts w:ascii="Times New Roman" w:eastAsia="Times New Roman" w:hAnsi="Times New Roman" w:cs="Times New Roman"/>
          <w:color w:val="222222"/>
          <w:sz w:val="28"/>
          <w:szCs w:val="28"/>
          <w:lang w:eastAsia="ru-RU"/>
        </w:rPr>
        <w:t>заняття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домінує</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самостійна</w:t>
      </w:r>
      <w:proofErr w:type="spellEnd"/>
      <w:r w:rsidRPr="003D771B">
        <w:rPr>
          <w:rFonts w:ascii="Times New Roman" w:eastAsia="Times New Roman" w:hAnsi="Times New Roman" w:cs="Times New Roman"/>
          <w:color w:val="222222"/>
          <w:sz w:val="28"/>
          <w:szCs w:val="28"/>
          <w:lang w:eastAsia="ru-RU"/>
        </w:rPr>
        <w:t xml:space="preserve"> робота </w:t>
      </w:r>
      <w:proofErr w:type="spellStart"/>
      <w:r w:rsidRPr="003D771B">
        <w:rPr>
          <w:rFonts w:ascii="Times New Roman" w:eastAsia="Times New Roman" w:hAnsi="Times New Roman" w:cs="Times New Roman"/>
          <w:color w:val="222222"/>
          <w:sz w:val="28"/>
          <w:szCs w:val="28"/>
          <w:lang w:eastAsia="ru-RU"/>
        </w:rPr>
        <w:t>студентів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Практичні</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лабораторні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заняття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отримали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поширення</w:t>
      </w:r>
      <w:proofErr w:type="spellEnd"/>
      <w:r w:rsidRPr="003D771B">
        <w:rPr>
          <w:rFonts w:ascii="Times New Roman" w:eastAsia="Times New Roman" w:hAnsi="Times New Roman" w:cs="Times New Roman"/>
          <w:color w:val="222222"/>
          <w:sz w:val="28"/>
          <w:szCs w:val="28"/>
          <w:lang w:eastAsia="ru-RU"/>
        </w:rPr>
        <w:t xml:space="preserve"> в </w:t>
      </w:r>
      <w:proofErr w:type="spellStart"/>
      <w:r w:rsidRPr="003D771B">
        <w:rPr>
          <w:rFonts w:ascii="Times New Roman" w:eastAsia="Times New Roman" w:hAnsi="Times New Roman" w:cs="Times New Roman"/>
          <w:color w:val="222222"/>
          <w:sz w:val="28"/>
          <w:szCs w:val="28"/>
          <w:lang w:eastAsia="ru-RU"/>
        </w:rPr>
        <w:t>університетській</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освіті</w:t>
      </w:r>
      <w:proofErr w:type="spellEnd"/>
      <w:r w:rsidRPr="003D771B">
        <w:rPr>
          <w:rFonts w:ascii="Times New Roman" w:eastAsia="Times New Roman" w:hAnsi="Times New Roman" w:cs="Times New Roman"/>
          <w:color w:val="222222"/>
          <w:sz w:val="28"/>
          <w:szCs w:val="28"/>
          <w:lang w:eastAsia="ru-RU"/>
        </w:rPr>
        <w:t xml:space="preserve"> у </w:t>
      </w:r>
      <w:proofErr w:type="spellStart"/>
      <w:r w:rsidRPr="003D771B">
        <w:rPr>
          <w:rFonts w:ascii="Times New Roman" w:eastAsia="Times New Roman" w:hAnsi="Times New Roman" w:cs="Times New Roman"/>
          <w:color w:val="222222"/>
          <w:sz w:val="28"/>
          <w:szCs w:val="28"/>
          <w:lang w:eastAsia="ru-RU"/>
        </w:rPr>
        <w:t>другій</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половині</w:t>
      </w:r>
      <w:proofErr w:type="spellEnd"/>
      <w:r w:rsidRPr="003D771B">
        <w:rPr>
          <w:rFonts w:ascii="Times New Roman" w:eastAsia="Times New Roman" w:hAnsi="Times New Roman" w:cs="Times New Roman"/>
          <w:color w:val="222222"/>
          <w:sz w:val="28"/>
          <w:szCs w:val="28"/>
          <w:lang w:eastAsia="ru-RU"/>
        </w:rPr>
        <w:t xml:space="preserve"> XIX ст.. </w:t>
      </w:r>
      <w:proofErr w:type="spellStart"/>
      <w:r w:rsidRPr="003D771B">
        <w:rPr>
          <w:rFonts w:ascii="Times New Roman" w:eastAsia="Times New Roman" w:hAnsi="Times New Roman" w:cs="Times New Roman"/>
          <w:color w:val="222222"/>
          <w:sz w:val="28"/>
          <w:szCs w:val="28"/>
          <w:lang w:eastAsia="ru-RU"/>
        </w:rPr>
        <w:t>Зусиллями</w:t>
      </w:r>
      <w:proofErr w:type="spellEnd"/>
      <w:r w:rsidRPr="003D771B">
        <w:rPr>
          <w:rFonts w:ascii="Times New Roman" w:eastAsia="Times New Roman" w:hAnsi="Times New Roman" w:cs="Times New Roman"/>
          <w:color w:val="222222"/>
          <w:sz w:val="28"/>
          <w:szCs w:val="28"/>
          <w:lang w:eastAsia="ru-RU"/>
        </w:rPr>
        <w:t xml:space="preserve"> М.В. Ломоносова </w:t>
      </w:r>
      <w:proofErr w:type="spellStart"/>
      <w:r w:rsidRPr="003D771B">
        <w:rPr>
          <w:rFonts w:ascii="Times New Roman" w:eastAsia="Times New Roman" w:hAnsi="Times New Roman" w:cs="Times New Roman"/>
          <w:color w:val="222222"/>
          <w:sz w:val="28"/>
          <w:szCs w:val="28"/>
          <w:lang w:eastAsia="ru-RU"/>
        </w:rPr>
        <w:t>лекція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знайшла</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поєднання</w:t>
      </w:r>
      <w:proofErr w:type="spellEnd"/>
      <w:r w:rsidRPr="003D771B">
        <w:rPr>
          <w:rFonts w:ascii="Times New Roman" w:eastAsia="Times New Roman" w:hAnsi="Times New Roman" w:cs="Times New Roman"/>
          <w:color w:val="222222"/>
          <w:sz w:val="28"/>
          <w:szCs w:val="28"/>
          <w:lang w:eastAsia="ru-RU"/>
        </w:rPr>
        <w:t xml:space="preserve"> з </w:t>
      </w:r>
      <w:proofErr w:type="spellStart"/>
      <w:r w:rsidRPr="003D771B">
        <w:rPr>
          <w:rFonts w:ascii="Times New Roman" w:eastAsia="Times New Roman" w:hAnsi="Times New Roman" w:cs="Times New Roman"/>
          <w:color w:val="222222"/>
          <w:sz w:val="28"/>
          <w:szCs w:val="28"/>
          <w:lang w:eastAsia="ru-RU"/>
        </w:rPr>
        <w:t>практичними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заняттями</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науково-дослідною</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роботою</w:t>
      </w:r>
      <w:proofErr w:type="spellEnd"/>
      <w:r w:rsidRPr="003D771B">
        <w:rPr>
          <w:rFonts w:ascii="Times New Roman" w:eastAsia="Times New Roman" w:hAnsi="Times New Roman" w:cs="Times New Roman"/>
          <w:color w:val="222222"/>
          <w:sz w:val="28"/>
          <w:szCs w:val="28"/>
          <w:lang w:eastAsia="ru-RU"/>
        </w:rPr>
        <w:t>.</w:t>
      </w:r>
    </w:p>
    <w:p w14:paraId="48DF5013" w14:textId="77777777" w:rsidR="00961D8C" w:rsidRPr="003D771B"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proofErr w:type="spellStart"/>
      <w:r w:rsidRPr="003D771B">
        <w:rPr>
          <w:rFonts w:ascii="Times New Roman" w:eastAsia="Times New Roman" w:hAnsi="Times New Roman" w:cs="Times New Roman"/>
          <w:color w:val="222222"/>
          <w:sz w:val="28"/>
          <w:szCs w:val="28"/>
          <w:lang w:eastAsia="ru-RU"/>
        </w:rPr>
        <w:t>Перелік</w:t>
      </w:r>
      <w:proofErr w:type="spellEnd"/>
      <w:r w:rsidRPr="003D771B">
        <w:rPr>
          <w:rFonts w:ascii="Times New Roman" w:eastAsia="Times New Roman" w:hAnsi="Times New Roman" w:cs="Times New Roman"/>
          <w:color w:val="222222"/>
          <w:sz w:val="28"/>
          <w:szCs w:val="28"/>
          <w:lang w:eastAsia="ru-RU"/>
        </w:rPr>
        <w:t xml:space="preserve"> тем </w:t>
      </w:r>
      <w:proofErr w:type="spellStart"/>
      <w:r w:rsidRPr="003D771B">
        <w:rPr>
          <w:rFonts w:ascii="Times New Roman" w:eastAsia="Times New Roman" w:hAnsi="Times New Roman" w:cs="Times New Roman"/>
          <w:color w:val="222222"/>
          <w:sz w:val="28"/>
          <w:szCs w:val="28"/>
          <w:lang w:eastAsia="ru-RU"/>
        </w:rPr>
        <w:t>практичних</w:t>
      </w:r>
      <w:proofErr w:type="spellEnd"/>
      <w:r w:rsidRPr="003D771B">
        <w:rPr>
          <w:rFonts w:ascii="Times New Roman" w:eastAsia="Times New Roman" w:hAnsi="Times New Roman" w:cs="Times New Roman"/>
          <w:color w:val="222222"/>
          <w:sz w:val="28"/>
          <w:szCs w:val="28"/>
          <w:lang w:eastAsia="ru-RU"/>
        </w:rPr>
        <w:t xml:space="preserve"> занять </w:t>
      </w:r>
      <w:proofErr w:type="spellStart"/>
      <w:r w:rsidRPr="003D771B">
        <w:rPr>
          <w:rFonts w:ascii="Times New Roman" w:eastAsia="Times New Roman" w:hAnsi="Times New Roman" w:cs="Times New Roman"/>
          <w:color w:val="222222"/>
          <w:sz w:val="28"/>
          <w:szCs w:val="28"/>
          <w:lang w:eastAsia="ru-RU"/>
        </w:rPr>
        <w:t>визначається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робочою</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навчальною</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програмою</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дисципліни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Практичними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заняттями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називають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заняття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із</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розв'язування</w:t>
      </w:r>
      <w:proofErr w:type="spellEnd"/>
      <w:r w:rsidRPr="003D771B">
        <w:rPr>
          <w:rFonts w:ascii="Times New Roman" w:eastAsia="Times New Roman" w:hAnsi="Times New Roman" w:cs="Times New Roman"/>
          <w:color w:val="222222"/>
          <w:sz w:val="28"/>
          <w:szCs w:val="28"/>
          <w:lang w:eastAsia="ru-RU"/>
        </w:rPr>
        <w:t xml:space="preserve"> задач з </w:t>
      </w:r>
      <w:proofErr w:type="spellStart"/>
      <w:r w:rsidRPr="003D771B">
        <w:rPr>
          <w:rFonts w:ascii="Times New Roman" w:eastAsia="Times New Roman" w:hAnsi="Times New Roman" w:cs="Times New Roman"/>
          <w:color w:val="222222"/>
          <w:sz w:val="28"/>
          <w:szCs w:val="28"/>
          <w:lang w:eastAsia="ru-RU"/>
        </w:rPr>
        <w:t>вищої</w:t>
      </w:r>
      <w:proofErr w:type="spellEnd"/>
      <w:r w:rsidRPr="003D771B">
        <w:rPr>
          <w:rFonts w:ascii="Times New Roman" w:eastAsia="Times New Roman" w:hAnsi="Times New Roman" w:cs="Times New Roman"/>
          <w:color w:val="222222"/>
          <w:sz w:val="28"/>
          <w:szCs w:val="28"/>
          <w:lang w:eastAsia="ru-RU"/>
        </w:rPr>
        <w:t xml:space="preserve"> математики, </w:t>
      </w:r>
      <w:proofErr w:type="spellStart"/>
      <w:r w:rsidRPr="003D771B">
        <w:rPr>
          <w:rFonts w:ascii="Times New Roman" w:eastAsia="Times New Roman" w:hAnsi="Times New Roman" w:cs="Times New Roman"/>
          <w:color w:val="222222"/>
          <w:sz w:val="28"/>
          <w:szCs w:val="28"/>
          <w:lang w:eastAsia="ru-RU"/>
        </w:rPr>
        <w:t>фізики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теоретичної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механіки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нарисної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геометрії</w:t>
      </w:r>
      <w:proofErr w:type="spellEnd"/>
      <w:r w:rsidRPr="003D771B">
        <w:rPr>
          <w:rFonts w:ascii="Times New Roman" w:eastAsia="Times New Roman" w:hAnsi="Times New Roman" w:cs="Times New Roman"/>
          <w:color w:val="222222"/>
          <w:sz w:val="28"/>
          <w:szCs w:val="28"/>
          <w:lang w:eastAsia="ru-RU"/>
        </w:rPr>
        <w:t xml:space="preserve"> та </w:t>
      </w:r>
      <w:proofErr w:type="spellStart"/>
      <w:r w:rsidRPr="003D771B">
        <w:rPr>
          <w:rFonts w:ascii="Times New Roman" w:eastAsia="Times New Roman" w:hAnsi="Times New Roman" w:cs="Times New Roman"/>
          <w:color w:val="222222"/>
          <w:sz w:val="28"/>
          <w:szCs w:val="28"/>
          <w:lang w:eastAsia="ru-RU"/>
        </w:rPr>
        <w:t>інших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предметів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виконання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вправ</w:t>
      </w:r>
      <w:proofErr w:type="spellEnd"/>
      <w:r w:rsidRPr="003D771B">
        <w:rPr>
          <w:rFonts w:ascii="Times New Roman" w:eastAsia="Times New Roman" w:hAnsi="Times New Roman" w:cs="Times New Roman"/>
          <w:color w:val="222222"/>
          <w:sz w:val="28"/>
          <w:szCs w:val="28"/>
          <w:lang w:eastAsia="ru-RU"/>
        </w:rPr>
        <w:t xml:space="preserve"> на </w:t>
      </w:r>
      <w:proofErr w:type="spellStart"/>
      <w:r w:rsidRPr="003D771B">
        <w:rPr>
          <w:rFonts w:ascii="Times New Roman" w:eastAsia="Times New Roman" w:hAnsi="Times New Roman" w:cs="Times New Roman"/>
          <w:color w:val="222222"/>
          <w:sz w:val="28"/>
          <w:szCs w:val="28"/>
          <w:lang w:eastAsia="ru-RU"/>
        </w:rPr>
        <w:t>побудову</w:t>
      </w:r>
      <w:proofErr w:type="spellEnd"/>
      <w:r w:rsidRPr="003D771B">
        <w:rPr>
          <w:rFonts w:ascii="Times New Roman" w:eastAsia="Times New Roman" w:hAnsi="Times New Roman" w:cs="Times New Roman"/>
          <w:color w:val="222222"/>
          <w:sz w:val="28"/>
          <w:szCs w:val="28"/>
          <w:lang w:eastAsia="ru-RU"/>
        </w:rPr>
        <w:t xml:space="preserve"> схем, </w:t>
      </w:r>
      <w:proofErr w:type="spellStart"/>
      <w:r w:rsidRPr="003D771B">
        <w:rPr>
          <w:rFonts w:ascii="Times New Roman" w:eastAsia="Times New Roman" w:hAnsi="Times New Roman" w:cs="Times New Roman"/>
          <w:color w:val="222222"/>
          <w:sz w:val="28"/>
          <w:szCs w:val="28"/>
          <w:lang w:eastAsia="ru-RU"/>
        </w:rPr>
        <w:t>графіків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діаграм</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виконання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розрахунково-графічних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робіт</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із</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спеціальних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дисциплін</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виконання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вправ</w:t>
      </w:r>
      <w:proofErr w:type="spellEnd"/>
      <w:r w:rsidRPr="003D771B">
        <w:rPr>
          <w:rFonts w:ascii="Times New Roman" w:eastAsia="Times New Roman" w:hAnsi="Times New Roman" w:cs="Times New Roman"/>
          <w:color w:val="222222"/>
          <w:sz w:val="28"/>
          <w:szCs w:val="28"/>
          <w:lang w:eastAsia="ru-RU"/>
        </w:rPr>
        <w:t xml:space="preserve"> на </w:t>
      </w:r>
      <w:proofErr w:type="spellStart"/>
      <w:r w:rsidRPr="003D771B">
        <w:rPr>
          <w:rFonts w:ascii="Times New Roman" w:eastAsia="Times New Roman" w:hAnsi="Times New Roman" w:cs="Times New Roman"/>
          <w:color w:val="222222"/>
          <w:sz w:val="28"/>
          <w:szCs w:val="28"/>
          <w:lang w:eastAsia="ru-RU"/>
        </w:rPr>
        <w:t>читання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наприклад</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аудіювання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розмовне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мовлення</w:t>
      </w:r>
      <w:proofErr w:type="spellEnd"/>
      <w:r w:rsidRPr="003D771B">
        <w:rPr>
          <w:rFonts w:ascii="Times New Roman" w:eastAsia="Times New Roman" w:hAnsi="Times New Roman" w:cs="Times New Roman"/>
          <w:color w:val="222222"/>
          <w:sz w:val="28"/>
          <w:szCs w:val="28"/>
          <w:lang w:eastAsia="ru-RU"/>
        </w:rPr>
        <w:t xml:space="preserve"> при </w:t>
      </w:r>
      <w:proofErr w:type="spellStart"/>
      <w:r w:rsidRPr="003D771B">
        <w:rPr>
          <w:rFonts w:ascii="Times New Roman" w:eastAsia="Times New Roman" w:hAnsi="Times New Roman" w:cs="Times New Roman"/>
          <w:color w:val="222222"/>
          <w:sz w:val="28"/>
          <w:szCs w:val="28"/>
          <w:lang w:eastAsia="ru-RU"/>
        </w:rPr>
        <w:t>вивченні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мов</w:t>
      </w:r>
      <w:proofErr w:type="spellEnd"/>
      <w:r w:rsidRPr="003D771B">
        <w:rPr>
          <w:rFonts w:ascii="Times New Roman" w:eastAsia="Times New Roman" w:hAnsi="Times New Roman" w:cs="Times New Roman"/>
          <w:color w:val="222222"/>
          <w:sz w:val="28"/>
          <w:szCs w:val="28"/>
          <w:lang w:eastAsia="ru-RU"/>
        </w:rPr>
        <w:t>.</w:t>
      </w:r>
    </w:p>
    <w:p w14:paraId="3A0FD04E" w14:textId="77777777" w:rsidR="00961D8C" w:rsidRPr="003D771B"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val="uk-UA" w:eastAsia="ru-RU"/>
        </w:rPr>
        <w:t xml:space="preserve"> </w:t>
      </w:r>
      <w:r w:rsidRPr="003D771B">
        <w:rPr>
          <w:rFonts w:ascii="Times New Roman" w:eastAsia="Times New Roman" w:hAnsi="Times New Roman" w:cs="Times New Roman"/>
          <w:color w:val="222222"/>
          <w:sz w:val="28"/>
          <w:szCs w:val="28"/>
          <w:lang w:eastAsia="ru-RU"/>
        </w:rPr>
        <w:t xml:space="preserve">Правильно </w:t>
      </w:r>
      <w:proofErr w:type="spellStart"/>
      <w:r w:rsidRPr="003D771B">
        <w:rPr>
          <w:rFonts w:ascii="Times New Roman" w:eastAsia="Times New Roman" w:hAnsi="Times New Roman" w:cs="Times New Roman"/>
          <w:color w:val="222222"/>
          <w:sz w:val="28"/>
          <w:szCs w:val="28"/>
          <w:lang w:eastAsia="ru-RU"/>
        </w:rPr>
        <w:t>організовані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практичні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заняття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мають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важливе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виховне</w:t>
      </w:r>
      <w:proofErr w:type="spellEnd"/>
      <w:r w:rsidRPr="003D771B">
        <w:rPr>
          <w:rFonts w:ascii="Times New Roman" w:eastAsia="Times New Roman" w:hAnsi="Times New Roman" w:cs="Times New Roman"/>
          <w:color w:val="222222"/>
          <w:sz w:val="28"/>
          <w:szCs w:val="28"/>
          <w:lang w:eastAsia="ru-RU"/>
        </w:rPr>
        <w:t xml:space="preserve"> та </w:t>
      </w:r>
      <w:proofErr w:type="spellStart"/>
      <w:r w:rsidRPr="003D771B">
        <w:rPr>
          <w:rFonts w:ascii="Times New Roman" w:eastAsia="Times New Roman" w:hAnsi="Times New Roman" w:cs="Times New Roman"/>
          <w:color w:val="222222"/>
          <w:sz w:val="28"/>
          <w:szCs w:val="28"/>
          <w:lang w:eastAsia="ru-RU"/>
        </w:rPr>
        <w:t>практичне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значення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реалізують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дидактичний</w:t>
      </w:r>
      <w:proofErr w:type="spellEnd"/>
      <w:r w:rsidRPr="003D771B">
        <w:rPr>
          <w:rFonts w:ascii="Times New Roman" w:eastAsia="Times New Roman" w:hAnsi="Times New Roman" w:cs="Times New Roman"/>
          <w:color w:val="222222"/>
          <w:sz w:val="28"/>
          <w:szCs w:val="28"/>
          <w:lang w:eastAsia="ru-RU"/>
        </w:rPr>
        <w:t xml:space="preserve"> принцип </w:t>
      </w:r>
      <w:proofErr w:type="spellStart"/>
      <w:r w:rsidRPr="003D771B">
        <w:rPr>
          <w:rFonts w:ascii="Times New Roman" w:eastAsia="Times New Roman" w:hAnsi="Times New Roman" w:cs="Times New Roman"/>
          <w:color w:val="222222"/>
          <w:sz w:val="28"/>
          <w:szCs w:val="28"/>
          <w:lang w:eastAsia="ru-RU"/>
        </w:rPr>
        <w:t>зв'язку</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теорії</w:t>
      </w:r>
      <w:proofErr w:type="spellEnd"/>
      <w:r w:rsidRPr="003D771B">
        <w:rPr>
          <w:rFonts w:ascii="Times New Roman" w:eastAsia="Times New Roman" w:hAnsi="Times New Roman" w:cs="Times New Roman"/>
          <w:color w:val="222222"/>
          <w:sz w:val="28"/>
          <w:szCs w:val="28"/>
          <w:lang w:eastAsia="ru-RU"/>
        </w:rPr>
        <w:t xml:space="preserve"> з практикою) і </w:t>
      </w:r>
      <w:proofErr w:type="spellStart"/>
      <w:r w:rsidRPr="003D771B">
        <w:rPr>
          <w:rFonts w:ascii="Times New Roman" w:eastAsia="Times New Roman" w:hAnsi="Times New Roman" w:cs="Times New Roman"/>
          <w:color w:val="222222"/>
          <w:sz w:val="28"/>
          <w:szCs w:val="28"/>
          <w:lang w:eastAsia="ru-RU"/>
        </w:rPr>
        <w:t>орієнтовані</w:t>
      </w:r>
      <w:proofErr w:type="spellEnd"/>
      <w:r w:rsidRPr="003D771B">
        <w:rPr>
          <w:rFonts w:ascii="Times New Roman" w:eastAsia="Times New Roman" w:hAnsi="Times New Roman" w:cs="Times New Roman"/>
          <w:color w:val="222222"/>
          <w:sz w:val="28"/>
          <w:szCs w:val="28"/>
          <w:lang w:eastAsia="ru-RU"/>
        </w:rPr>
        <w:t xml:space="preserve"> на </w:t>
      </w:r>
      <w:proofErr w:type="spellStart"/>
      <w:r w:rsidRPr="003D771B">
        <w:rPr>
          <w:rFonts w:ascii="Times New Roman" w:eastAsia="Times New Roman" w:hAnsi="Times New Roman" w:cs="Times New Roman"/>
          <w:color w:val="222222"/>
          <w:sz w:val="28"/>
          <w:szCs w:val="28"/>
          <w:lang w:eastAsia="ru-RU"/>
        </w:rPr>
        <w:t>вирішення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наступних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завдань</w:t>
      </w:r>
      <w:proofErr w:type="spellEnd"/>
      <w:r w:rsidRPr="003D771B">
        <w:rPr>
          <w:rFonts w:ascii="Times New Roman" w:eastAsia="Times New Roman" w:hAnsi="Times New Roman" w:cs="Times New Roman"/>
          <w:color w:val="222222"/>
          <w:sz w:val="28"/>
          <w:szCs w:val="28"/>
          <w:lang w:eastAsia="ru-RU"/>
        </w:rPr>
        <w:t>:</w:t>
      </w:r>
    </w:p>
    <w:p w14:paraId="0BB70D4A" w14:textId="77777777" w:rsidR="00961D8C" w:rsidRPr="003D771B" w:rsidRDefault="00961D8C" w:rsidP="002D106A">
      <w:pPr>
        <w:numPr>
          <w:ilvl w:val="0"/>
          <w:numId w:val="1"/>
        </w:numPr>
        <w:spacing w:after="0" w:line="259" w:lineRule="auto"/>
        <w:ind w:left="57" w:right="57" w:firstLine="709"/>
        <w:jc w:val="both"/>
        <w:rPr>
          <w:rFonts w:ascii="Times New Roman" w:eastAsia="Times New Roman" w:hAnsi="Times New Roman" w:cs="Times New Roman"/>
          <w:color w:val="242424"/>
          <w:sz w:val="28"/>
          <w:szCs w:val="28"/>
          <w:lang w:eastAsia="ru-RU"/>
        </w:rPr>
      </w:pPr>
      <w:proofErr w:type="spellStart"/>
      <w:r w:rsidRPr="003D771B">
        <w:rPr>
          <w:rFonts w:ascii="Times New Roman" w:eastAsia="Times New Roman" w:hAnsi="Times New Roman" w:cs="Times New Roman"/>
          <w:color w:val="242424"/>
          <w:sz w:val="28"/>
          <w:szCs w:val="28"/>
          <w:lang w:eastAsia="ru-RU"/>
        </w:rPr>
        <w:t>поглиблення</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закріплення</w:t>
      </w:r>
      <w:proofErr w:type="spellEnd"/>
      <w:r w:rsidRPr="003D771B">
        <w:rPr>
          <w:rFonts w:ascii="Times New Roman" w:eastAsia="Times New Roman" w:hAnsi="Times New Roman" w:cs="Times New Roman"/>
          <w:color w:val="242424"/>
          <w:sz w:val="28"/>
          <w:szCs w:val="28"/>
          <w:lang w:eastAsia="ru-RU"/>
        </w:rPr>
        <w:t xml:space="preserve"> і </w:t>
      </w:r>
      <w:proofErr w:type="spellStart"/>
      <w:r w:rsidRPr="003D771B">
        <w:rPr>
          <w:rFonts w:ascii="Times New Roman" w:eastAsia="Times New Roman" w:hAnsi="Times New Roman" w:cs="Times New Roman"/>
          <w:color w:val="242424"/>
          <w:sz w:val="28"/>
          <w:szCs w:val="28"/>
          <w:lang w:eastAsia="ru-RU"/>
        </w:rPr>
        <w:t>конкретизацію</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знань</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отриманих</w:t>
      </w:r>
      <w:proofErr w:type="spellEnd"/>
      <w:r w:rsidRPr="003D771B">
        <w:rPr>
          <w:rFonts w:ascii="Times New Roman" w:eastAsia="Times New Roman" w:hAnsi="Times New Roman" w:cs="Times New Roman"/>
          <w:color w:val="242424"/>
          <w:sz w:val="28"/>
          <w:szCs w:val="28"/>
          <w:lang w:eastAsia="ru-RU"/>
        </w:rPr>
        <w:t xml:space="preserve"> на </w:t>
      </w:r>
      <w:proofErr w:type="spellStart"/>
      <w:r w:rsidRPr="003D771B">
        <w:rPr>
          <w:rFonts w:ascii="Times New Roman" w:eastAsia="Times New Roman" w:hAnsi="Times New Roman" w:cs="Times New Roman"/>
          <w:color w:val="242424"/>
          <w:sz w:val="28"/>
          <w:szCs w:val="28"/>
          <w:lang w:eastAsia="ru-RU"/>
        </w:rPr>
        <w:t>лекціях</w:t>
      </w:r>
      <w:proofErr w:type="spellEnd"/>
      <w:r w:rsidRPr="003D771B">
        <w:rPr>
          <w:rFonts w:ascii="Times New Roman" w:eastAsia="Times New Roman" w:hAnsi="Times New Roman" w:cs="Times New Roman"/>
          <w:color w:val="242424"/>
          <w:sz w:val="28"/>
          <w:szCs w:val="28"/>
          <w:lang w:eastAsia="ru-RU"/>
        </w:rPr>
        <w:t xml:space="preserve"> і в </w:t>
      </w:r>
      <w:proofErr w:type="spellStart"/>
      <w:r w:rsidRPr="003D771B">
        <w:rPr>
          <w:rFonts w:ascii="Times New Roman" w:eastAsia="Times New Roman" w:hAnsi="Times New Roman" w:cs="Times New Roman"/>
          <w:color w:val="242424"/>
          <w:sz w:val="28"/>
          <w:szCs w:val="28"/>
          <w:lang w:eastAsia="ru-RU"/>
        </w:rPr>
        <w:t>процесі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самостійної</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роботи</w:t>
      </w:r>
      <w:proofErr w:type="spellEnd"/>
      <w:r w:rsidRPr="003D771B">
        <w:rPr>
          <w:rFonts w:ascii="Times New Roman" w:eastAsia="Times New Roman" w:hAnsi="Times New Roman" w:cs="Times New Roman"/>
          <w:color w:val="242424"/>
          <w:sz w:val="28"/>
          <w:szCs w:val="28"/>
          <w:lang w:eastAsia="ru-RU"/>
        </w:rPr>
        <w:t>;</w:t>
      </w:r>
    </w:p>
    <w:p w14:paraId="08859844" w14:textId="77777777" w:rsidR="00961D8C" w:rsidRPr="003D771B" w:rsidRDefault="00961D8C" w:rsidP="002D106A">
      <w:pPr>
        <w:numPr>
          <w:ilvl w:val="0"/>
          <w:numId w:val="1"/>
        </w:numPr>
        <w:spacing w:after="0" w:line="259" w:lineRule="auto"/>
        <w:ind w:left="57" w:right="57" w:firstLine="709"/>
        <w:jc w:val="both"/>
        <w:rPr>
          <w:rFonts w:ascii="Times New Roman" w:eastAsia="Times New Roman" w:hAnsi="Times New Roman" w:cs="Times New Roman"/>
          <w:color w:val="242424"/>
          <w:sz w:val="28"/>
          <w:szCs w:val="28"/>
          <w:lang w:eastAsia="ru-RU"/>
        </w:rPr>
      </w:pPr>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формування</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практичних</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умінь</w:t>
      </w:r>
      <w:proofErr w:type="spellEnd"/>
      <w:r w:rsidRPr="003D771B">
        <w:rPr>
          <w:rFonts w:ascii="Times New Roman" w:eastAsia="Times New Roman" w:hAnsi="Times New Roman" w:cs="Times New Roman"/>
          <w:color w:val="242424"/>
          <w:sz w:val="28"/>
          <w:szCs w:val="28"/>
          <w:lang w:eastAsia="ru-RU"/>
        </w:rPr>
        <w:t xml:space="preserve"> і </w:t>
      </w:r>
      <w:proofErr w:type="spellStart"/>
      <w:r w:rsidRPr="003D771B">
        <w:rPr>
          <w:rFonts w:ascii="Times New Roman" w:eastAsia="Times New Roman" w:hAnsi="Times New Roman" w:cs="Times New Roman"/>
          <w:color w:val="242424"/>
          <w:sz w:val="28"/>
          <w:szCs w:val="28"/>
          <w:lang w:eastAsia="ru-RU"/>
        </w:rPr>
        <w:t>навичок</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необхідних</w:t>
      </w:r>
      <w:proofErr w:type="spellEnd"/>
      <w:r w:rsidRPr="003D771B">
        <w:rPr>
          <w:rFonts w:ascii="Times New Roman" w:eastAsia="Times New Roman" w:hAnsi="Times New Roman" w:cs="Times New Roman"/>
          <w:color w:val="242424"/>
          <w:sz w:val="28"/>
          <w:szCs w:val="28"/>
          <w:lang w:eastAsia="ru-RU"/>
        </w:rPr>
        <w:t xml:space="preserve"> в </w:t>
      </w:r>
      <w:proofErr w:type="spellStart"/>
      <w:r w:rsidRPr="003D771B">
        <w:rPr>
          <w:rFonts w:ascii="Times New Roman" w:eastAsia="Times New Roman" w:hAnsi="Times New Roman" w:cs="Times New Roman"/>
          <w:color w:val="242424"/>
          <w:sz w:val="28"/>
          <w:szCs w:val="28"/>
          <w:lang w:eastAsia="ru-RU"/>
        </w:rPr>
        <w:t>майбутній</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професійній</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діяльності</w:t>
      </w:r>
      <w:proofErr w:type="spellEnd"/>
      <w:r w:rsidRPr="003D771B">
        <w:rPr>
          <w:rFonts w:ascii="Times New Roman" w:eastAsia="Times New Roman" w:hAnsi="Times New Roman" w:cs="Times New Roman"/>
          <w:color w:val="242424"/>
          <w:sz w:val="28"/>
          <w:szCs w:val="28"/>
          <w:lang w:eastAsia="ru-RU"/>
        </w:rPr>
        <w:t>;</w:t>
      </w:r>
    </w:p>
    <w:p w14:paraId="082F2E04" w14:textId="77777777" w:rsidR="00961D8C" w:rsidRPr="003D771B" w:rsidRDefault="00961D8C" w:rsidP="002D106A">
      <w:pPr>
        <w:numPr>
          <w:ilvl w:val="0"/>
          <w:numId w:val="1"/>
        </w:numPr>
        <w:spacing w:after="0" w:line="259" w:lineRule="auto"/>
        <w:ind w:left="57" w:right="57" w:firstLine="709"/>
        <w:jc w:val="both"/>
        <w:rPr>
          <w:rFonts w:ascii="Times New Roman" w:eastAsia="Times New Roman" w:hAnsi="Times New Roman" w:cs="Times New Roman"/>
          <w:color w:val="242424"/>
          <w:sz w:val="28"/>
          <w:szCs w:val="28"/>
          <w:lang w:eastAsia="ru-RU"/>
        </w:rPr>
      </w:pPr>
      <w:proofErr w:type="spellStart"/>
      <w:r w:rsidRPr="003D771B">
        <w:rPr>
          <w:rFonts w:ascii="Times New Roman" w:eastAsia="Times New Roman" w:hAnsi="Times New Roman" w:cs="Times New Roman"/>
          <w:color w:val="242424"/>
          <w:sz w:val="28"/>
          <w:szCs w:val="28"/>
          <w:lang w:eastAsia="ru-RU"/>
        </w:rPr>
        <w:t>розвитку</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умінь</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спостерігати</w:t>
      </w:r>
      <w:proofErr w:type="spellEnd"/>
      <w:r w:rsidRPr="003D771B">
        <w:rPr>
          <w:rFonts w:ascii="Times New Roman" w:eastAsia="Times New Roman" w:hAnsi="Times New Roman" w:cs="Times New Roman"/>
          <w:color w:val="242424"/>
          <w:sz w:val="28"/>
          <w:szCs w:val="28"/>
          <w:lang w:eastAsia="ru-RU"/>
        </w:rPr>
        <w:t xml:space="preserve"> та </w:t>
      </w:r>
      <w:proofErr w:type="spellStart"/>
      <w:r w:rsidRPr="003D771B">
        <w:rPr>
          <w:rFonts w:ascii="Times New Roman" w:eastAsia="Times New Roman" w:hAnsi="Times New Roman" w:cs="Times New Roman"/>
          <w:color w:val="242424"/>
          <w:sz w:val="28"/>
          <w:szCs w:val="28"/>
          <w:lang w:eastAsia="ru-RU"/>
        </w:rPr>
        <w:t>пояснювати</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явища</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що</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вивчаються</w:t>
      </w:r>
      <w:proofErr w:type="spellEnd"/>
      <w:r w:rsidRPr="003D771B">
        <w:rPr>
          <w:rFonts w:ascii="Times New Roman" w:eastAsia="Times New Roman" w:hAnsi="Times New Roman" w:cs="Times New Roman"/>
          <w:color w:val="242424"/>
          <w:sz w:val="28"/>
          <w:szCs w:val="28"/>
          <w:lang w:eastAsia="ru-RU"/>
        </w:rPr>
        <w:t>;</w:t>
      </w:r>
    </w:p>
    <w:p w14:paraId="1505039B" w14:textId="77777777" w:rsidR="00961D8C" w:rsidRPr="003D771B" w:rsidRDefault="00961D8C" w:rsidP="002D106A">
      <w:pPr>
        <w:numPr>
          <w:ilvl w:val="0"/>
          <w:numId w:val="1"/>
        </w:numPr>
        <w:spacing w:after="0" w:line="259" w:lineRule="auto"/>
        <w:ind w:left="57" w:right="57" w:firstLine="709"/>
        <w:jc w:val="both"/>
        <w:rPr>
          <w:rFonts w:ascii="Times New Roman" w:eastAsia="Times New Roman" w:hAnsi="Times New Roman" w:cs="Times New Roman"/>
          <w:color w:val="242424"/>
          <w:sz w:val="28"/>
          <w:szCs w:val="28"/>
          <w:lang w:eastAsia="ru-RU"/>
        </w:rPr>
      </w:pPr>
      <w:proofErr w:type="spellStart"/>
      <w:r w:rsidRPr="003D771B">
        <w:rPr>
          <w:rFonts w:ascii="Times New Roman" w:eastAsia="Times New Roman" w:hAnsi="Times New Roman" w:cs="Times New Roman"/>
          <w:color w:val="242424"/>
          <w:sz w:val="28"/>
          <w:szCs w:val="28"/>
          <w:lang w:eastAsia="ru-RU"/>
        </w:rPr>
        <w:t>розвитку</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самостійності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тощо</w:t>
      </w:r>
      <w:proofErr w:type="spellEnd"/>
      <w:r w:rsidRPr="003D771B">
        <w:rPr>
          <w:rFonts w:ascii="Times New Roman" w:eastAsia="Times New Roman" w:hAnsi="Times New Roman" w:cs="Times New Roman"/>
          <w:color w:val="242424"/>
          <w:sz w:val="28"/>
          <w:szCs w:val="28"/>
          <w:lang w:eastAsia="ru-RU"/>
        </w:rPr>
        <w:t>.</w:t>
      </w:r>
    </w:p>
    <w:p w14:paraId="7C6814F7" w14:textId="77777777" w:rsidR="00961D8C" w:rsidRPr="003D771B"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r w:rsidRPr="003D771B">
        <w:rPr>
          <w:rFonts w:ascii="Times New Roman" w:eastAsia="Times New Roman" w:hAnsi="Times New Roman" w:cs="Times New Roman"/>
          <w:color w:val="222222"/>
          <w:sz w:val="28"/>
          <w:szCs w:val="28"/>
          <w:lang w:eastAsia="ru-RU"/>
        </w:rPr>
        <w:lastRenderedPageBreak/>
        <w:t xml:space="preserve">За дидактичною </w:t>
      </w:r>
      <w:proofErr w:type="spellStart"/>
      <w:r w:rsidRPr="003D771B">
        <w:rPr>
          <w:rFonts w:ascii="Times New Roman" w:eastAsia="Times New Roman" w:hAnsi="Times New Roman" w:cs="Times New Roman"/>
          <w:color w:val="222222"/>
          <w:sz w:val="28"/>
          <w:szCs w:val="28"/>
          <w:lang w:eastAsia="ru-RU"/>
        </w:rPr>
        <w:t>сутністю</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практичні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близькі</w:t>
      </w:r>
      <w:proofErr w:type="spellEnd"/>
      <w:r w:rsidRPr="003D771B">
        <w:rPr>
          <w:rFonts w:ascii="Times New Roman" w:eastAsia="Times New Roman" w:hAnsi="Times New Roman" w:cs="Times New Roman"/>
          <w:color w:val="222222"/>
          <w:sz w:val="28"/>
          <w:szCs w:val="28"/>
          <w:lang w:eastAsia="ru-RU"/>
        </w:rPr>
        <w:t xml:space="preserve"> до </w:t>
      </w:r>
      <w:proofErr w:type="spellStart"/>
      <w:r w:rsidRPr="003D771B">
        <w:rPr>
          <w:rFonts w:ascii="Times New Roman" w:eastAsia="Times New Roman" w:hAnsi="Times New Roman" w:cs="Times New Roman"/>
          <w:color w:val="222222"/>
          <w:sz w:val="28"/>
          <w:szCs w:val="28"/>
          <w:lang w:eastAsia="ru-RU"/>
        </w:rPr>
        <w:t>лабораторних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робіт</w:t>
      </w:r>
      <w:proofErr w:type="spellEnd"/>
      <w:r w:rsidRPr="003D771B">
        <w:rPr>
          <w:rFonts w:ascii="Times New Roman" w:eastAsia="Times New Roman" w:hAnsi="Times New Roman" w:cs="Times New Roman"/>
          <w:color w:val="222222"/>
          <w:sz w:val="28"/>
          <w:szCs w:val="28"/>
          <w:lang w:eastAsia="ru-RU"/>
        </w:rPr>
        <w:t xml:space="preserve">. У </w:t>
      </w:r>
      <w:proofErr w:type="spellStart"/>
      <w:r w:rsidRPr="003D771B">
        <w:rPr>
          <w:rFonts w:ascii="Times New Roman" w:eastAsia="Times New Roman" w:hAnsi="Times New Roman" w:cs="Times New Roman"/>
          <w:color w:val="222222"/>
          <w:sz w:val="28"/>
          <w:szCs w:val="28"/>
          <w:lang w:eastAsia="ru-RU"/>
        </w:rPr>
        <w:t>деяких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випадках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використовується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термін</w:t>
      </w:r>
      <w:proofErr w:type="spellEnd"/>
      <w:r w:rsidRPr="003D771B">
        <w:rPr>
          <w:rFonts w:ascii="Times New Roman" w:eastAsia="Times New Roman" w:hAnsi="Times New Roman" w:cs="Times New Roman"/>
          <w:color w:val="222222"/>
          <w:sz w:val="28"/>
          <w:szCs w:val="28"/>
          <w:lang w:eastAsia="ru-RU"/>
        </w:rPr>
        <w:t xml:space="preserve"> "лабораторно-</w:t>
      </w:r>
      <w:proofErr w:type="spellStart"/>
      <w:r w:rsidRPr="003D771B">
        <w:rPr>
          <w:rFonts w:ascii="Times New Roman" w:eastAsia="Times New Roman" w:hAnsi="Times New Roman" w:cs="Times New Roman"/>
          <w:color w:val="222222"/>
          <w:sz w:val="28"/>
          <w:szCs w:val="28"/>
          <w:lang w:eastAsia="ru-RU"/>
        </w:rPr>
        <w:t>практичні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роботи</w:t>
      </w:r>
      <w:proofErr w:type="spellEnd"/>
      <w:r w:rsidRPr="003D771B">
        <w:rPr>
          <w:rFonts w:ascii="Times New Roman" w:eastAsia="Times New Roman" w:hAnsi="Times New Roman" w:cs="Times New Roman"/>
          <w:color w:val="222222"/>
          <w:sz w:val="28"/>
          <w:szCs w:val="28"/>
          <w:lang w:eastAsia="ru-RU"/>
        </w:rPr>
        <w:t>" (</w:t>
      </w:r>
      <w:proofErr w:type="spellStart"/>
      <w:r w:rsidRPr="003D771B">
        <w:rPr>
          <w:rFonts w:ascii="Times New Roman" w:eastAsia="Times New Roman" w:hAnsi="Times New Roman" w:cs="Times New Roman"/>
          <w:color w:val="222222"/>
          <w:sz w:val="28"/>
          <w:szCs w:val="28"/>
          <w:lang w:eastAsia="ru-RU"/>
        </w:rPr>
        <w:t>наприклад</w:t>
      </w:r>
      <w:proofErr w:type="spellEnd"/>
      <w:r w:rsidRPr="003D771B">
        <w:rPr>
          <w:rFonts w:ascii="Times New Roman" w:eastAsia="Times New Roman" w:hAnsi="Times New Roman" w:cs="Times New Roman"/>
          <w:color w:val="222222"/>
          <w:sz w:val="28"/>
          <w:szCs w:val="28"/>
          <w:lang w:eastAsia="ru-RU"/>
        </w:rPr>
        <w:t xml:space="preserve">, в </w:t>
      </w:r>
      <w:proofErr w:type="spellStart"/>
      <w:r w:rsidRPr="003D771B">
        <w:rPr>
          <w:rFonts w:ascii="Times New Roman" w:eastAsia="Times New Roman" w:hAnsi="Times New Roman" w:cs="Times New Roman"/>
          <w:color w:val="222222"/>
          <w:sz w:val="28"/>
          <w:szCs w:val="28"/>
          <w:lang w:eastAsia="ru-RU"/>
        </w:rPr>
        <w:t>фізиці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хімії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геодезії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тощо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Лабораторні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від</w:t>
      </w:r>
      <w:proofErr w:type="spellEnd"/>
      <w:r w:rsidRPr="003D771B">
        <w:rPr>
          <w:rFonts w:ascii="Times New Roman" w:eastAsia="Times New Roman" w:hAnsi="Times New Roman" w:cs="Times New Roman"/>
          <w:color w:val="222222"/>
          <w:sz w:val="28"/>
          <w:szCs w:val="28"/>
          <w:lang w:eastAsia="ru-RU"/>
        </w:rPr>
        <w:t xml:space="preserve"> лат. </w:t>
      </w:r>
      <w:proofErr w:type="spellStart"/>
      <w:r w:rsidRPr="003D771B">
        <w:rPr>
          <w:rFonts w:ascii="Times New Roman" w:eastAsia="Times New Roman" w:hAnsi="Times New Roman" w:cs="Times New Roman"/>
          <w:b/>
          <w:bCs/>
          <w:i/>
          <w:iCs/>
          <w:color w:val="222222"/>
          <w:sz w:val="28"/>
          <w:szCs w:val="28"/>
          <w:lang w:eastAsia="ru-RU"/>
        </w:rPr>
        <w:t>labor</w:t>
      </w:r>
      <w:proofErr w:type="spellEnd"/>
      <w:r w:rsidRPr="003D771B">
        <w:rPr>
          <w:rFonts w:ascii="Times New Roman" w:eastAsia="Times New Roman" w:hAnsi="Times New Roman" w:cs="Times New Roman"/>
          <w:b/>
          <w:bCs/>
          <w:i/>
          <w:iCs/>
          <w:color w:val="222222"/>
          <w:sz w:val="28"/>
          <w:szCs w:val="28"/>
          <w:lang w:eastAsia="ru-RU"/>
        </w:rPr>
        <w:t xml:space="preserve"> </w:t>
      </w:r>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труднощі</w:t>
      </w:r>
      <w:proofErr w:type="spellEnd"/>
      <w:r w:rsidRPr="003D771B">
        <w:rPr>
          <w:rFonts w:ascii="Times New Roman" w:eastAsia="Times New Roman" w:hAnsi="Times New Roman" w:cs="Times New Roman"/>
          <w:color w:val="222222"/>
          <w:sz w:val="28"/>
          <w:szCs w:val="28"/>
          <w:lang w:eastAsia="ru-RU"/>
        </w:rPr>
        <w:t xml:space="preserve">, робота; </w:t>
      </w:r>
      <w:proofErr w:type="spellStart"/>
      <w:r w:rsidRPr="003D771B">
        <w:rPr>
          <w:rFonts w:ascii="Times New Roman" w:eastAsia="Times New Roman" w:hAnsi="Times New Roman" w:cs="Times New Roman"/>
          <w:b/>
          <w:bCs/>
          <w:i/>
          <w:iCs/>
          <w:color w:val="222222"/>
          <w:sz w:val="28"/>
          <w:szCs w:val="28"/>
          <w:lang w:eastAsia="ru-RU"/>
        </w:rPr>
        <w:t>laboro</w:t>
      </w:r>
      <w:proofErr w:type="spellEnd"/>
      <w:r w:rsidRPr="003D771B">
        <w:rPr>
          <w:rFonts w:ascii="Times New Roman" w:eastAsia="Times New Roman" w:hAnsi="Times New Roman" w:cs="Times New Roman"/>
          <w:b/>
          <w:bCs/>
          <w:i/>
          <w:iCs/>
          <w:color w:val="222222"/>
          <w:sz w:val="28"/>
          <w:szCs w:val="28"/>
          <w:lang w:eastAsia="ru-RU"/>
        </w:rPr>
        <w:t xml:space="preserve"> </w:t>
      </w:r>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трудитися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працювати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долати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труднощі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турбуватися</w:t>
      </w:r>
      <w:proofErr w:type="spellEnd"/>
      <w:r w:rsidRPr="003D771B">
        <w:rPr>
          <w:rFonts w:ascii="Times New Roman" w:eastAsia="Times New Roman" w:hAnsi="Times New Roman" w:cs="Times New Roman"/>
          <w:color w:val="222222"/>
          <w:sz w:val="28"/>
          <w:szCs w:val="28"/>
          <w:lang w:eastAsia="ru-RU"/>
        </w:rPr>
        <w:t xml:space="preserve">) - один з </w:t>
      </w:r>
      <w:proofErr w:type="spellStart"/>
      <w:r w:rsidRPr="003D771B">
        <w:rPr>
          <w:rFonts w:ascii="Times New Roman" w:eastAsia="Times New Roman" w:hAnsi="Times New Roman" w:cs="Times New Roman"/>
          <w:color w:val="222222"/>
          <w:sz w:val="28"/>
          <w:szCs w:val="28"/>
          <w:lang w:eastAsia="ru-RU"/>
        </w:rPr>
        <w:t>видів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самостійної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навчальної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студентів</w:t>
      </w:r>
      <w:proofErr w:type="spellEnd"/>
      <w:r w:rsidRPr="003D771B">
        <w:rPr>
          <w:rFonts w:ascii="Times New Roman" w:eastAsia="Times New Roman" w:hAnsi="Times New Roman" w:cs="Times New Roman"/>
          <w:color w:val="222222"/>
          <w:sz w:val="28"/>
          <w:szCs w:val="28"/>
          <w:lang w:eastAsia="ru-RU"/>
        </w:rPr>
        <w:t xml:space="preserve">, яка проводиться за </w:t>
      </w:r>
      <w:proofErr w:type="spellStart"/>
      <w:r w:rsidRPr="003D771B">
        <w:rPr>
          <w:rFonts w:ascii="Times New Roman" w:eastAsia="Times New Roman" w:hAnsi="Times New Roman" w:cs="Times New Roman"/>
          <w:color w:val="222222"/>
          <w:sz w:val="28"/>
          <w:szCs w:val="28"/>
          <w:lang w:eastAsia="ru-RU"/>
        </w:rPr>
        <w:t>завданням</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викладача</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із</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застосуванням</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навчальних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приладів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інструментів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матеріалів</w:t>
      </w:r>
      <w:proofErr w:type="spellEnd"/>
      <w:r w:rsidRPr="003D771B">
        <w:rPr>
          <w:rFonts w:ascii="Times New Roman" w:eastAsia="Times New Roman" w:hAnsi="Times New Roman" w:cs="Times New Roman"/>
          <w:color w:val="222222"/>
          <w:sz w:val="28"/>
          <w:szCs w:val="28"/>
          <w:lang w:eastAsia="ru-RU"/>
        </w:rPr>
        <w:t xml:space="preserve">, установок та </w:t>
      </w:r>
      <w:proofErr w:type="spellStart"/>
      <w:r w:rsidRPr="003D771B">
        <w:rPr>
          <w:rFonts w:ascii="Times New Roman" w:eastAsia="Times New Roman" w:hAnsi="Times New Roman" w:cs="Times New Roman"/>
          <w:color w:val="222222"/>
          <w:sz w:val="28"/>
          <w:szCs w:val="28"/>
          <w:lang w:eastAsia="ru-RU"/>
        </w:rPr>
        <w:t>інших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технічних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засобів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Зміст</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лабораторних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робіт</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пов'язаний</w:t>
      </w:r>
      <w:proofErr w:type="spellEnd"/>
      <w:r w:rsidRPr="003D771B">
        <w:rPr>
          <w:rFonts w:ascii="Times New Roman" w:eastAsia="Times New Roman" w:hAnsi="Times New Roman" w:cs="Times New Roman"/>
          <w:color w:val="222222"/>
          <w:sz w:val="28"/>
          <w:szCs w:val="28"/>
          <w:lang w:eastAsia="ru-RU"/>
        </w:rPr>
        <w:t xml:space="preserve"> з </w:t>
      </w:r>
      <w:proofErr w:type="spellStart"/>
      <w:r w:rsidRPr="003D771B">
        <w:rPr>
          <w:rFonts w:ascii="Times New Roman" w:eastAsia="Times New Roman" w:hAnsi="Times New Roman" w:cs="Times New Roman"/>
          <w:color w:val="222222"/>
          <w:sz w:val="28"/>
          <w:szCs w:val="28"/>
          <w:lang w:eastAsia="ru-RU"/>
        </w:rPr>
        <w:t>іншими</w:t>
      </w:r>
      <w:proofErr w:type="spellEnd"/>
      <w:r w:rsidRPr="003D771B">
        <w:rPr>
          <w:rFonts w:ascii="Times New Roman" w:eastAsia="Times New Roman" w:hAnsi="Times New Roman" w:cs="Times New Roman"/>
          <w:color w:val="222222"/>
          <w:sz w:val="28"/>
          <w:szCs w:val="28"/>
          <w:lang w:eastAsia="ru-RU"/>
        </w:rPr>
        <w:t xml:space="preserve"> видами </w:t>
      </w:r>
      <w:proofErr w:type="spellStart"/>
      <w:r w:rsidRPr="003D771B">
        <w:rPr>
          <w:rFonts w:ascii="Times New Roman" w:eastAsia="Times New Roman" w:hAnsi="Times New Roman" w:cs="Times New Roman"/>
          <w:color w:val="222222"/>
          <w:sz w:val="28"/>
          <w:szCs w:val="28"/>
          <w:lang w:eastAsia="ru-RU"/>
        </w:rPr>
        <w:t>навчального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експерименту</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демонстраційними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дослідами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розв'язанням</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експериментальних</w:t>
      </w:r>
      <w:proofErr w:type="spellEnd"/>
      <w:r w:rsidRPr="003D771B">
        <w:rPr>
          <w:rFonts w:ascii="Times New Roman" w:eastAsia="Times New Roman" w:hAnsi="Times New Roman" w:cs="Times New Roman"/>
          <w:color w:val="222222"/>
          <w:sz w:val="28"/>
          <w:szCs w:val="28"/>
          <w:lang w:eastAsia="ru-RU"/>
        </w:rPr>
        <w:t xml:space="preserve"> задач)та </w:t>
      </w:r>
      <w:proofErr w:type="spellStart"/>
      <w:r w:rsidRPr="003D771B">
        <w:rPr>
          <w:rFonts w:ascii="Times New Roman" w:eastAsia="Times New Roman" w:hAnsi="Times New Roman" w:cs="Times New Roman"/>
          <w:color w:val="222222"/>
          <w:sz w:val="28"/>
          <w:szCs w:val="28"/>
          <w:lang w:eastAsia="ru-RU"/>
        </w:rPr>
        <w:t>науковими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спостереженнями</w:t>
      </w:r>
      <w:proofErr w:type="spellEnd"/>
      <w:r w:rsidRPr="003D771B">
        <w:rPr>
          <w:rFonts w:ascii="Times New Roman" w:eastAsia="Times New Roman" w:hAnsi="Times New Roman" w:cs="Times New Roman"/>
          <w:color w:val="222222"/>
          <w:sz w:val="28"/>
          <w:szCs w:val="28"/>
          <w:lang w:eastAsia="ru-RU"/>
        </w:rPr>
        <w:t xml:space="preserve">. Одна з </w:t>
      </w:r>
      <w:proofErr w:type="spellStart"/>
      <w:r w:rsidRPr="003D771B">
        <w:rPr>
          <w:rFonts w:ascii="Times New Roman" w:eastAsia="Times New Roman" w:hAnsi="Times New Roman" w:cs="Times New Roman"/>
          <w:color w:val="222222"/>
          <w:sz w:val="28"/>
          <w:szCs w:val="28"/>
          <w:lang w:eastAsia="ru-RU"/>
        </w:rPr>
        <w:t>важливих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переваг</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лабораторних</w:t>
      </w:r>
      <w:proofErr w:type="spellEnd"/>
      <w:r w:rsidRPr="003D771B">
        <w:rPr>
          <w:rFonts w:ascii="Times New Roman" w:eastAsia="Times New Roman" w:hAnsi="Times New Roman" w:cs="Times New Roman"/>
          <w:color w:val="222222"/>
          <w:sz w:val="28"/>
          <w:szCs w:val="28"/>
          <w:lang w:eastAsia="ru-RU"/>
        </w:rPr>
        <w:t xml:space="preserve"> занять у </w:t>
      </w:r>
      <w:proofErr w:type="spellStart"/>
      <w:r w:rsidRPr="003D771B">
        <w:rPr>
          <w:rFonts w:ascii="Times New Roman" w:eastAsia="Times New Roman" w:hAnsi="Times New Roman" w:cs="Times New Roman"/>
          <w:color w:val="222222"/>
          <w:sz w:val="28"/>
          <w:szCs w:val="28"/>
          <w:lang w:eastAsia="ru-RU"/>
        </w:rPr>
        <w:t>порівнянні</w:t>
      </w:r>
      <w:proofErr w:type="spellEnd"/>
      <w:r w:rsidRPr="003D771B">
        <w:rPr>
          <w:rFonts w:ascii="Times New Roman" w:eastAsia="Times New Roman" w:hAnsi="Times New Roman" w:cs="Times New Roman"/>
          <w:color w:val="222222"/>
          <w:sz w:val="28"/>
          <w:szCs w:val="28"/>
          <w:lang w:eastAsia="ru-RU"/>
        </w:rPr>
        <w:t xml:space="preserve"> з </w:t>
      </w:r>
      <w:proofErr w:type="spellStart"/>
      <w:r w:rsidRPr="003D771B">
        <w:rPr>
          <w:rFonts w:ascii="Times New Roman" w:eastAsia="Times New Roman" w:hAnsi="Times New Roman" w:cs="Times New Roman"/>
          <w:color w:val="222222"/>
          <w:sz w:val="28"/>
          <w:szCs w:val="28"/>
          <w:lang w:eastAsia="ru-RU"/>
        </w:rPr>
        <w:t>іншими</w:t>
      </w:r>
      <w:proofErr w:type="spellEnd"/>
      <w:r w:rsidRPr="003D771B">
        <w:rPr>
          <w:rFonts w:ascii="Times New Roman" w:eastAsia="Times New Roman" w:hAnsi="Times New Roman" w:cs="Times New Roman"/>
          <w:color w:val="222222"/>
          <w:sz w:val="28"/>
          <w:szCs w:val="28"/>
          <w:lang w:eastAsia="ru-RU"/>
        </w:rPr>
        <w:t xml:space="preserve"> видами </w:t>
      </w:r>
      <w:proofErr w:type="spellStart"/>
      <w:r w:rsidRPr="003D771B">
        <w:rPr>
          <w:rFonts w:ascii="Times New Roman" w:eastAsia="Times New Roman" w:hAnsi="Times New Roman" w:cs="Times New Roman"/>
          <w:color w:val="222222"/>
          <w:sz w:val="28"/>
          <w:szCs w:val="28"/>
          <w:lang w:eastAsia="ru-RU"/>
        </w:rPr>
        <w:t>аудиторної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навчальної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полягає</w:t>
      </w:r>
      <w:proofErr w:type="spellEnd"/>
      <w:r w:rsidRPr="003D771B">
        <w:rPr>
          <w:rFonts w:ascii="Times New Roman" w:eastAsia="Times New Roman" w:hAnsi="Times New Roman" w:cs="Times New Roman"/>
          <w:color w:val="222222"/>
          <w:sz w:val="28"/>
          <w:szCs w:val="28"/>
          <w:lang w:eastAsia="ru-RU"/>
        </w:rPr>
        <w:t xml:space="preserve"> в </w:t>
      </w:r>
      <w:proofErr w:type="spellStart"/>
      <w:r w:rsidRPr="003D771B">
        <w:rPr>
          <w:rFonts w:ascii="Times New Roman" w:eastAsia="Times New Roman" w:hAnsi="Times New Roman" w:cs="Times New Roman"/>
          <w:color w:val="222222"/>
          <w:sz w:val="28"/>
          <w:szCs w:val="28"/>
          <w:lang w:eastAsia="ru-RU"/>
        </w:rPr>
        <w:t>інтеграції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теоретичних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знань</w:t>
      </w:r>
      <w:proofErr w:type="spellEnd"/>
      <w:r w:rsidRPr="003D771B">
        <w:rPr>
          <w:rFonts w:ascii="Times New Roman" w:eastAsia="Times New Roman" w:hAnsi="Times New Roman" w:cs="Times New Roman"/>
          <w:color w:val="222222"/>
          <w:sz w:val="28"/>
          <w:szCs w:val="28"/>
          <w:lang w:eastAsia="ru-RU"/>
        </w:rPr>
        <w:t xml:space="preserve"> з </w:t>
      </w:r>
      <w:proofErr w:type="spellStart"/>
      <w:r w:rsidRPr="003D771B">
        <w:rPr>
          <w:rFonts w:ascii="Times New Roman" w:eastAsia="Times New Roman" w:hAnsi="Times New Roman" w:cs="Times New Roman"/>
          <w:color w:val="222222"/>
          <w:sz w:val="28"/>
          <w:szCs w:val="28"/>
          <w:lang w:eastAsia="ru-RU"/>
        </w:rPr>
        <w:t>практичними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уміннями</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навичками</w:t>
      </w:r>
      <w:proofErr w:type="spellEnd"/>
      <w:r w:rsidRPr="003D771B">
        <w:rPr>
          <w:rFonts w:ascii="Times New Roman" w:eastAsia="Times New Roman" w:hAnsi="Times New Roman" w:cs="Times New Roman"/>
          <w:color w:val="222222"/>
          <w:sz w:val="28"/>
          <w:szCs w:val="28"/>
          <w:lang w:eastAsia="ru-RU"/>
        </w:rPr>
        <w:t xml:space="preserve"> студента в </w:t>
      </w:r>
      <w:proofErr w:type="spellStart"/>
      <w:r w:rsidRPr="003D771B">
        <w:rPr>
          <w:rFonts w:ascii="Times New Roman" w:eastAsia="Times New Roman" w:hAnsi="Times New Roman" w:cs="Times New Roman"/>
          <w:color w:val="222222"/>
          <w:sz w:val="28"/>
          <w:szCs w:val="28"/>
          <w:lang w:eastAsia="ru-RU"/>
        </w:rPr>
        <w:t>єдиному</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процесі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діяльності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навчально-дослідницького</w:t>
      </w:r>
      <w:proofErr w:type="spellEnd"/>
      <w:r w:rsidRPr="003D771B">
        <w:rPr>
          <w:rFonts w:ascii="Times New Roman" w:eastAsia="Times New Roman" w:hAnsi="Times New Roman" w:cs="Times New Roman"/>
          <w:color w:val="222222"/>
          <w:sz w:val="28"/>
          <w:szCs w:val="28"/>
          <w:lang w:eastAsia="ru-RU"/>
        </w:rPr>
        <w:t xml:space="preserve"> характеру. </w:t>
      </w:r>
      <w:proofErr w:type="spellStart"/>
      <w:r w:rsidRPr="003D771B">
        <w:rPr>
          <w:rFonts w:ascii="Times New Roman" w:eastAsia="Times New Roman" w:hAnsi="Times New Roman" w:cs="Times New Roman"/>
          <w:color w:val="222222"/>
          <w:sz w:val="28"/>
          <w:szCs w:val="28"/>
          <w:lang w:eastAsia="ru-RU"/>
        </w:rPr>
        <w:t>Виконання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лабораторних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робіт</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вимагає</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від</w:t>
      </w:r>
      <w:proofErr w:type="spellEnd"/>
      <w:r w:rsidRPr="003D771B">
        <w:rPr>
          <w:rFonts w:ascii="Times New Roman" w:eastAsia="Times New Roman" w:hAnsi="Times New Roman" w:cs="Times New Roman"/>
          <w:color w:val="222222"/>
          <w:sz w:val="28"/>
          <w:szCs w:val="28"/>
          <w:lang w:eastAsia="ru-RU"/>
        </w:rPr>
        <w:t xml:space="preserve"> студента </w:t>
      </w:r>
      <w:proofErr w:type="spellStart"/>
      <w:r w:rsidRPr="003D771B">
        <w:rPr>
          <w:rFonts w:ascii="Times New Roman" w:eastAsia="Times New Roman" w:hAnsi="Times New Roman" w:cs="Times New Roman"/>
          <w:color w:val="222222"/>
          <w:sz w:val="28"/>
          <w:szCs w:val="28"/>
          <w:lang w:eastAsia="ru-RU"/>
        </w:rPr>
        <w:t>творчої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ініціативи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самостійності</w:t>
      </w:r>
      <w:proofErr w:type="spellEnd"/>
      <w:r w:rsidRPr="003D771B">
        <w:rPr>
          <w:rFonts w:ascii="Times New Roman" w:eastAsia="Times New Roman" w:hAnsi="Times New Roman" w:cs="Times New Roman"/>
          <w:color w:val="222222"/>
          <w:sz w:val="28"/>
          <w:szCs w:val="28"/>
          <w:lang w:eastAsia="ru-RU"/>
        </w:rPr>
        <w:t xml:space="preserve"> у </w:t>
      </w:r>
      <w:proofErr w:type="spellStart"/>
      <w:r w:rsidRPr="003D771B">
        <w:rPr>
          <w:rFonts w:ascii="Times New Roman" w:eastAsia="Times New Roman" w:hAnsi="Times New Roman" w:cs="Times New Roman"/>
          <w:color w:val="222222"/>
          <w:sz w:val="28"/>
          <w:szCs w:val="28"/>
          <w:lang w:eastAsia="ru-RU"/>
        </w:rPr>
        <w:t>прийнятті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рішень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глибокого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знання</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розуміння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навчального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матеріалу</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надає</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можливості</w:t>
      </w:r>
      <w:proofErr w:type="spellEnd"/>
      <w:r w:rsidRPr="003D771B">
        <w:rPr>
          <w:rFonts w:ascii="Times New Roman" w:eastAsia="Times New Roman" w:hAnsi="Times New Roman" w:cs="Times New Roman"/>
          <w:color w:val="222222"/>
          <w:sz w:val="28"/>
          <w:szCs w:val="28"/>
          <w:lang w:eastAsia="ru-RU"/>
        </w:rPr>
        <w:t xml:space="preserve"> стати "</w:t>
      </w:r>
      <w:proofErr w:type="spellStart"/>
      <w:r w:rsidRPr="003D771B">
        <w:rPr>
          <w:rFonts w:ascii="Times New Roman" w:eastAsia="Times New Roman" w:hAnsi="Times New Roman" w:cs="Times New Roman"/>
          <w:color w:val="222222"/>
          <w:sz w:val="28"/>
          <w:szCs w:val="28"/>
          <w:lang w:eastAsia="ru-RU"/>
        </w:rPr>
        <w:t>відкривачем</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істини</w:t>
      </w:r>
      <w:proofErr w:type="spellEnd"/>
      <w:r w:rsidRPr="003D771B">
        <w:rPr>
          <w:rFonts w:ascii="Times New Roman" w:eastAsia="Times New Roman" w:hAnsi="Times New Roman" w:cs="Times New Roman"/>
          <w:color w:val="222222"/>
          <w:sz w:val="28"/>
          <w:szCs w:val="28"/>
          <w:lang w:eastAsia="ru-RU"/>
        </w:rPr>
        <w:t xml:space="preserve">", позитивно </w:t>
      </w:r>
      <w:proofErr w:type="spellStart"/>
      <w:r w:rsidRPr="003D771B">
        <w:rPr>
          <w:rFonts w:ascii="Times New Roman" w:eastAsia="Times New Roman" w:hAnsi="Times New Roman" w:cs="Times New Roman"/>
          <w:color w:val="222222"/>
          <w:sz w:val="28"/>
          <w:szCs w:val="28"/>
          <w:lang w:eastAsia="ru-RU"/>
        </w:rPr>
        <w:t>впливає</w:t>
      </w:r>
      <w:proofErr w:type="spellEnd"/>
      <w:r w:rsidRPr="003D771B">
        <w:rPr>
          <w:rFonts w:ascii="Times New Roman" w:eastAsia="Times New Roman" w:hAnsi="Times New Roman" w:cs="Times New Roman"/>
          <w:color w:val="222222"/>
          <w:sz w:val="28"/>
          <w:szCs w:val="28"/>
          <w:lang w:eastAsia="ru-RU"/>
        </w:rPr>
        <w:t xml:space="preserve"> на </w:t>
      </w:r>
      <w:proofErr w:type="spellStart"/>
      <w:r w:rsidRPr="003D771B">
        <w:rPr>
          <w:rFonts w:ascii="Times New Roman" w:eastAsia="Times New Roman" w:hAnsi="Times New Roman" w:cs="Times New Roman"/>
          <w:color w:val="222222"/>
          <w:sz w:val="28"/>
          <w:szCs w:val="28"/>
          <w:lang w:eastAsia="ru-RU"/>
        </w:rPr>
        <w:t>розвиток</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пізнавальних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інтересів</w:t>
      </w:r>
      <w:proofErr w:type="spellEnd"/>
      <w:r w:rsidRPr="003D771B">
        <w:rPr>
          <w:rFonts w:ascii="Times New Roman" w:eastAsia="Times New Roman" w:hAnsi="Times New Roman" w:cs="Times New Roman"/>
          <w:color w:val="222222"/>
          <w:sz w:val="28"/>
          <w:szCs w:val="28"/>
          <w:lang w:eastAsia="ru-RU"/>
        </w:rPr>
        <w:t xml:space="preserve"> та </w:t>
      </w:r>
      <w:proofErr w:type="spellStart"/>
      <w:r w:rsidRPr="003D771B">
        <w:rPr>
          <w:rFonts w:ascii="Times New Roman" w:eastAsia="Times New Roman" w:hAnsi="Times New Roman" w:cs="Times New Roman"/>
          <w:color w:val="222222"/>
          <w:sz w:val="28"/>
          <w:szCs w:val="28"/>
          <w:lang w:eastAsia="ru-RU"/>
        </w:rPr>
        <w:t>здібностей</w:t>
      </w:r>
      <w:proofErr w:type="spellEnd"/>
      <w:r w:rsidRPr="003D771B">
        <w:rPr>
          <w:rFonts w:ascii="Times New Roman" w:eastAsia="Times New Roman" w:hAnsi="Times New Roman" w:cs="Times New Roman"/>
          <w:color w:val="222222"/>
          <w:sz w:val="28"/>
          <w:szCs w:val="28"/>
          <w:lang w:eastAsia="ru-RU"/>
        </w:rPr>
        <w:t>.</w:t>
      </w:r>
    </w:p>
    <w:p w14:paraId="3FF948C2" w14:textId="77777777" w:rsidR="00961D8C" w:rsidRPr="003D771B"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val="uk-UA" w:eastAsia="ru-RU"/>
        </w:rPr>
        <w:t xml:space="preserve"> </w:t>
      </w:r>
      <w:r w:rsidRPr="00DC4722">
        <w:rPr>
          <w:rFonts w:ascii="Times New Roman" w:eastAsia="Times New Roman" w:hAnsi="Times New Roman" w:cs="Times New Roman"/>
          <w:color w:val="222222"/>
          <w:sz w:val="28"/>
          <w:szCs w:val="28"/>
          <w:lang w:val="uk-UA" w:eastAsia="ru-RU"/>
        </w:rPr>
        <w:t xml:space="preserve">Поєднання теорії і практики, що відбувається в спеціально обладнаному апаратурою і матеріалами приміщенні-лабораторії, зміст і зовнішній вигляд якої має активізувати пізнавальну діяльність студентів, надає конкретного характеру вивченому на лекціях та при самостійній роботі, сприяє детальному і більш глибокому засвоєнню навчальної інформації. Лабораторії повинні відповідати вимогам технічної естетики та ергономіки: необхідно </w:t>
      </w:r>
      <w:proofErr w:type="spellStart"/>
      <w:r w:rsidRPr="00DC4722">
        <w:rPr>
          <w:rFonts w:ascii="Times New Roman" w:eastAsia="Times New Roman" w:hAnsi="Times New Roman" w:cs="Times New Roman"/>
          <w:color w:val="222222"/>
          <w:sz w:val="28"/>
          <w:szCs w:val="28"/>
          <w:lang w:val="uk-UA" w:eastAsia="ru-RU"/>
        </w:rPr>
        <w:t>методично</w:t>
      </w:r>
      <w:proofErr w:type="spellEnd"/>
      <w:r w:rsidRPr="00DC4722">
        <w:rPr>
          <w:rFonts w:ascii="Times New Roman" w:eastAsia="Times New Roman" w:hAnsi="Times New Roman" w:cs="Times New Roman"/>
          <w:color w:val="222222"/>
          <w:sz w:val="28"/>
          <w:szCs w:val="28"/>
          <w:lang w:val="uk-UA" w:eastAsia="ru-RU"/>
        </w:rPr>
        <w:t xml:space="preserve"> доцільно і </w:t>
      </w:r>
      <w:proofErr w:type="spellStart"/>
      <w:r w:rsidRPr="00DC4722">
        <w:rPr>
          <w:rFonts w:ascii="Times New Roman" w:eastAsia="Times New Roman" w:hAnsi="Times New Roman" w:cs="Times New Roman"/>
          <w:color w:val="222222"/>
          <w:sz w:val="28"/>
          <w:szCs w:val="28"/>
          <w:lang w:val="uk-UA" w:eastAsia="ru-RU"/>
        </w:rPr>
        <w:t>ергономічно</w:t>
      </w:r>
      <w:proofErr w:type="spellEnd"/>
      <w:r w:rsidRPr="00DC4722">
        <w:rPr>
          <w:rFonts w:ascii="Times New Roman" w:eastAsia="Times New Roman" w:hAnsi="Times New Roman" w:cs="Times New Roman"/>
          <w:color w:val="222222"/>
          <w:sz w:val="28"/>
          <w:szCs w:val="28"/>
          <w:lang w:val="uk-UA" w:eastAsia="ru-RU"/>
        </w:rPr>
        <w:t xml:space="preserve"> правильно обладнати робочі місця студентів, що сприятиме вихованню у них культури праці. </w:t>
      </w:r>
      <w:proofErr w:type="spellStart"/>
      <w:r w:rsidRPr="003D771B">
        <w:rPr>
          <w:rFonts w:ascii="Times New Roman" w:eastAsia="Times New Roman" w:hAnsi="Times New Roman" w:cs="Times New Roman"/>
          <w:color w:val="222222"/>
          <w:sz w:val="28"/>
          <w:szCs w:val="28"/>
          <w:lang w:eastAsia="ru-RU"/>
        </w:rPr>
        <w:t>Можна</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використати</w:t>
      </w:r>
      <w:proofErr w:type="spellEnd"/>
      <w:r w:rsidRPr="003D771B">
        <w:rPr>
          <w:rFonts w:ascii="Times New Roman" w:eastAsia="Times New Roman" w:hAnsi="Times New Roman" w:cs="Times New Roman"/>
          <w:color w:val="222222"/>
          <w:sz w:val="28"/>
          <w:szCs w:val="28"/>
          <w:lang w:eastAsia="ru-RU"/>
        </w:rPr>
        <w:t xml:space="preserve"> так </w:t>
      </w:r>
      <w:proofErr w:type="spellStart"/>
      <w:r w:rsidRPr="003D771B">
        <w:rPr>
          <w:rFonts w:ascii="Times New Roman" w:eastAsia="Times New Roman" w:hAnsi="Times New Roman" w:cs="Times New Roman"/>
          <w:color w:val="222222"/>
          <w:sz w:val="28"/>
          <w:szCs w:val="28"/>
          <w:lang w:eastAsia="ru-RU"/>
        </w:rPr>
        <w:t>зване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методичне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розфарбування</w:t>
      </w:r>
      <w:proofErr w:type="spellEnd"/>
      <w:r w:rsidRPr="003D771B">
        <w:rPr>
          <w:rFonts w:ascii="Times New Roman" w:eastAsia="Times New Roman" w:hAnsi="Times New Roman" w:cs="Times New Roman"/>
          <w:color w:val="222222"/>
          <w:sz w:val="28"/>
          <w:szCs w:val="28"/>
          <w:lang w:eastAsia="ru-RU"/>
        </w:rPr>
        <w:t>" установок (</w:t>
      </w:r>
      <w:proofErr w:type="spellStart"/>
      <w:r w:rsidRPr="003D771B">
        <w:rPr>
          <w:rFonts w:ascii="Times New Roman" w:eastAsia="Times New Roman" w:hAnsi="Times New Roman" w:cs="Times New Roman"/>
          <w:color w:val="222222"/>
          <w:sz w:val="28"/>
          <w:szCs w:val="28"/>
          <w:lang w:eastAsia="ru-RU"/>
        </w:rPr>
        <w:t>об'єкт</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дослідження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пофарбувати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червоним</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деталі</w:t>
      </w:r>
      <w:proofErr w:type="spellEnd"/>
      <w:r w:rsidRPr="003D771B">
        <w:rPr>
          <w:rFonts w:ascii="Times New Roman" w:eastAsia="Times New Roman" w:hAnsi="Times New Roman" w:cs="Times New Roman"/>
          <w:color w:val="222222"/>
          <w:sz w:val="28"/>
          <w:szCs w:val="28"/>
          <w:lang w:eastAsia="ru-RU"/>
        </w:rPr>
        <w:t xml:space="preserve"> - </w:t>
      </w:r>
      <w:proofErr w:type="spellStart"/>
      <w:r w:rsidRPr="003D771B">
        <w:rPr>
          <w:rFonts w:ascii="Times New Roman" w:eastAsia="Times New Roman" w:hAnsi="Times New Roman" w:cs="Times New Roman"/>
          <w:color w:val="222222"/>
          <w:sz w:val="28"/>
          <w:szCs w:val="28"/>
          <w:lang w:eastAsia="ru-RU"/>
        </w:rPr>
        <w:t>синім</w:t>
      </w:r>
      <w:proofErr w:type="spellEnd"/>
      <w:r w:rsidRPr="003D771B">
        <w:rPr>
          <w:rFonts w:ascii="Times New Roman" w:eastAsia="Times New Roman" w:hAnsi="Times New Roman" w:cs="Times New Roman"/>
          <w:color w:val="222222"/>
          <w:sz w:val="28"/>
          <w:szCs w:val="28"/>
          <w:lang w:eastAsia="ru-RU"/>
        </w:rPr>
        <w:t xml:space="preserve"> і т.д.). </w:t>
      </w:r>
      <w:proofErr w:type="spellStart"/>
      <w:r w:rsidRPr="003D771B">
        <w:rPr>
          <w:rFonts w:ascii="Times New Roman" w:eastAsia="Times New Roman" w:hAnsi="Times New Roman" w:cs="Times New Roman"/>
          <w:color w:val="222222"/>
          <w:sz w:val="28"/>
          <w:szCs w:val="28"/>
          <w:lang w:eastAsia="ru-RU"/>
        </w:rPr>
        <w:t>Корисно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додати</w:t>
      </w:r>
      <w:proofErr w:type="spellEnd"/>
      <w:r w:rsidRPr="003D771B">
        <w:rPr>
          <w:rFonts w:ascii="Times New Roman" w:eastAsia="Times New Roman" w:hAnsi="Times New Roman" w:cs="Times New Roman"/>
          <w:color w:val="222222"/>
          <w:sz w:val="28"/>
          <w:szCs w:val="28"/>
          <w:lang w:eastAsia="ru-RU"/>
        </w:rPr>
        <w:t xml:space="preserve"> до </w:t>
      </w:r>
      <w:proofErr w:type="spellStart"/>
      <w:r w:rsidRPr="003D771B">
        <w:rPr>
          <w:rFonts w:ascii="Times New Roman" w:eastAsia="Times New Roman" w:hAnsi="Times New Roman" w:cs="Times New Roman"/>
          <w:color w:val="222222"/>
          <w:sz w:val="28"/>
          <w:szCs w:val="28"/>
          <w:lang w:eastAsia="ru-RU"/>
        </w:rPr>
        <w:t>кожної</w:t>
      </w:r>
      <w:proofErr w:type="spellEnd"/>
      <w:r w:rsidRPr="003D771B">
        <w:rPr>
          <w:rFonts w:ascii="Times New Roman" w:eastAsia="Times New Roman" w:hAnsi="Times New Roman" w:cs="Times New Roman"/>
          <w:color w:val="222222"/>
          <w:sz w:val="28"/>
          <w:szCs w:val="28"/>
          <w:lang w:eastAsia="ru-RU"/>
        </w:rPr>
        <w:t xml:space="preserve"> установки </w:t>
      </w:r>
      <w:proofErr w:type="spellStart"/>
      <w:r w:rsidRPr="003D771B">
        <w:rPr>
          <w:rFonts w:ascii="Times New Roman" w:eastAsia="Times New Roman" w:hAnsi="Times New Roman" w:cs="Times New Roman"/>
          <w:color w:val="222222"/>
          <w:sz w:val="28"/>
          <w:szCs w:val="28"/>
          <w:lang w:eastAsia="ru-RU"/>
        </w:rPr>
        <w:t>наочний</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методичний</w:t>
      </w:r>
      <w:proofErr w:type="spellEnd"/>
      <w:r w:rsidRPr="003D771B">
        <w:rPr>
          <w:rFonts w:ascii="Times New Roman" w:eastAsia="Times New Roman" w:hAnsi="Times New Roman" w:cs="Times New Roman"/>
          <w:color w:val="222222"/>
          <w:sz w:val="28"/>
          <w:szCs w:val="28"/>
          <w:lang w:eastAsia="ru-RU"/>
        </w:rPr>
        <w:t xml:space="preserve"> плакат, де </w:t>
      </w:r>
      <w:proofErr w:type="spellStart"/>
      <w:r w:rsidRPr="003D771B">
        <w:rPr>
          <w:rFonts w:ascii="Times New Roman" w:eastAsia="Times New Roman" w:hAnsi="Times New Roman" w:cs="Times New Roman"/>
          <w:color w:val="222222"/>
          <w:sz w:val="28"/>
          <w:szCs w:val="28"/>
          <w:lang w:eastAsia="ru-RU"/>
        </w:rPr>
        <w:t>чітко</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лаконічно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викласти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зміст</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лабораторної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її</w:t>
      </w:r>
      <w:proofErr w:type="spellEnd"/>
      <w:r w:rsidRPr="003D771B">
        <w:rPr>
          <w:rFonts w:ascii="Times New Roman" w:eastAsia="Times New Roman" w:hAnsi="Times New Roman" w:cs="Times New Roman"/>
          <w:color w:val="222222"/>
          <w:sz w:val="28"/>
          <w:szCs w:val="28"/>
          <w:lang w:eastAsia="ru-RU"/>
        </w:rPr>
        <w:t xml:space="preserve"> мету, </w:t>
      </w:r>
      <w:proofErr w:type="spellStart"/>
      <w:r w:rsidRPr="003D771B">
        <w:rPr>
          <w:rFonts w:ascii="Times New Roman" w:eastAsia="Times New Roman" w:hAnsi="Times New Roman" w:cs="Times New Roman"/>
          <w:color w:val="222222"/>
          <w:sz w:val="28"/>
          <w:szCs w:val="28"/>
          <w:lang w:eastAsia="ru-RU"/>
        </w:rPr>
        <w:t>ідею</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завдання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методи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їх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реалізації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які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доцільно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деталізувати</w:t>
      </w:r>
      <w:proofErr w:type="spellEnd"/>
      <w:r w:rsidRPr="003D771B">
        <w:rPr>
          <w:rFonts w:ascii="Times New Roman" w:eastAsia="Times New Roman" w:hAnsi="Times New Roman" w:cs="Times New Roman"/>
          <w:color w:val="222222"/>
          <w:sz w:val="28"/>
          <w:szCs w:val="28"/>
          <w:lang w:eastAsia="ru-RU"/>
        </w:rPr>
        <w:t xml:space="preserve"> у </w:t>
      </w:r>
      <w:proofErr w:type="spellStart"/>
      <w:r w:rsidRPr="003D771B">
        <w:rPr>
          <w:rFonts w:ascii="Times New Roman" w:eastAsia="Times New Roman" w:hAnsi="Times New Roman" w:cs="Times New Roman"/>
          <w:color w:val="222222"/>
          <w:sz w:val="28"/>
          <w:szCs w:val="28"/>
          <w:lang w:eastAsia="ru-RU"/>
        </w:rPr>
        <w:t>відповідній</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Інструкції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чи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Методичних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рекомендаціях</w:t>
      </w:r>
      <w:proofErr w:type="spellEnd"/>
      <w:r w:rsidRPr="003D771B">
        <w:rPr>
          <w:rFonts w:ascii="Times New Roman" w:eastAsia="Times New Roman" w:hAnsi="Times New Roman" w:cs="Times New Roman"/>
          <w:color w:val="222222"/>
          <w:sz w:val="28"/>
          <w:szCs w:val="28"/>
          <w:lang w:eastAsia="ru-RU"/>
        </w:rPr>
        <w:t xml:space="preserve">". У такому </w:t>
      </w:r>
      <w:proofErr w:type="spellStart"/>
      <w:r w:rsidRPr="003D771B">
        <w:rPr>
          <w:rFonts w:ascii="Times New Roman" w:eastAsia="Times New Roman" w:hAnsi="Times New Roman" w:cs="Times New Roman"/>
          <w:color w:val="222222"/>
          <w:sz w:val="28"/>
          <w:szCs w:val="28"/>
          <w:lang w:eastAsia="ru-RU"/>
        </w:rPr>
        <w:t>випадку</w:t>
      </w:r>
      <w:proofErr w:type="spellEnd"/>
      <w:r w:rsidRPr="003D771B">
        <w:rPr>
          <w:rFonts w:ascii="Times New Roman" w:eastAsia="Times New Roman" w:hAnsi="Times New Roman" w:cs="Times New Roman"/>
          <w:color w:val="222222"/>
          <w:sz w:val="28"/>
          <w:szCs w:val="28"/>
          <w:lang w:eastAsia="ru-RU"/>
        </w:rPr>
        <w:t xml:space="preserve"> лабораторно-</w:t>
      </w:r>
      <w:proofErr w:type="spellStart"/>
      <w:r w:rsidRPr="003D771B">
        <w:rPr>
          <w:rFonts w:ascii="Times New Roman" w:eastAsia="Times New Roman" w:hAnsi="Times New Roman" w:cs="Times New Roman"/>
          <w:color w:val="222222"/>
          <w:sz w:val="28"/>
          <w:szCs w:val="28"/>
          <w:lang w:eastAsia="ru-RU"/>
        </w:rPr>
        <w:t>практичні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будуть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органічно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доповнювати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лекції</w:t>
      </w:r>
      <w:proofErr w:type="spellEnd"/>
      <w:r w:rsidRPr="003D771B">
        <w:rPr>
          <w:rFonts w:ascii="Times New Roman" w:eastAsia="Times New Roman" w:hAnsi="Times New Roman" w:cs="Times New Roman"/>
          <w:color w:val="222222"/>
          <w:sz w:val="28"/>
          <w:szCs w:val="28"/>
          <w:lang w:eastAsia="ru-RU"/>
        </w:rPr>
        <w:t xml:space="preserve"> та </w:t>
      </w:r>
      <w:proofErr w:type="spellStart"/>
      <w:r w:rsidRPr="003D771B">
        <w:rPr>
          <w:rFonts w:ascii="Times New Roman" w:eastAsia="Times New Roman" w:hAnsi="Times New Roman" w:cs="Times New Roman"/>
          <w:color w:val="222222"/>
          <w:sz w:val="28"/>
          <w:szCs w:val="28"/>
          <w:lang w:eastAsia="ru-RU"/>
        </w:rPr>
        <w:t>семінарські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заняття</w:t>
      </w:r>
      <w:proofErr w:type="spellEnd"/>
      <w:r w:rsidRPr="003D771B">
        <w:rPr>
          <w:rFonts w:ascii="Times New Roman" w:eastAsia="Times New Roman" w:hAnsi="Times New Roman" w:cs="Times New Roman"/>
          <w:color w:val="222222"/>
          <w:sz w:val="28"/>
          <w:szCs w:val="28"/>
          <w:lang w:eastAsia="ru-RU"/>
        </w:rPr>
        <w:t xml:space="preserve">, на </w:t>
      </w:r>
      <w:proofErr w:type="spellStart"/>
      <w:r w:rsidRPr="003D771B">
        <w:rPr>
          <w:rFonts w:ascii="Times New Roman" w:eastAsia="Times New Roman" w:hAnsi="Times New Roman" w:cs="Times New Roman"/>
          <w:color w:val="222222"/>
          <w:sz w:val="28"/>
          <w:szCs w:val="28"/>
          <w:lang w:eastAsia="ru-RU"/>
        </w:rPr>
        <w:t>яких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основним</w:t>
      </w:r>
      <w:proofErr w:type="spellEnd"/>
      <w:r w:rsidRPr="003D771B">
        <w:rPr>
          <w:rFonts w:ascii="Times New Roman" w:eastAsia="Times New Roman" w:hAnsi="Times New Roman" w:cs="Times New Roman"/>
          <w:color w:val="222222"/>
          <w:sz w:val="28"/>
          <w:szCs w:val="28"/>
          <w:lang w:eastAsia="ru-RU"/>
        </w:rPr>
        <w:t xml:space="preserve"> каналом </w:t>
      </w:r>
      <w:proofErr w:type="spellStart"/>
      <w:r w:rsidRPr="003D771B">
        <w:rPr>
          <w:rFonts w:ascii="Times New Roman" w:eastAsia="Times New Roman" w:hAnsi="Times New Roman" w:cs="Times New Roman"/>
          <w:color w:val="222222"/>
          <w:sz w:val="28"/>
          <w:szCs w:val="28"/>
          <w:lang w:eastAsia="ru-RU"/>
        </w:rPr>
        <w:t>сприйняття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інформації</w:t>
      </w:r>
      <w:proofErr w:type="spellEnd"/>
      <w:r w:rsidRPr="003D771B">
        <w:rPr>
          <w:rFonts w:ascii="Times New Roman" w:eastAsia="Times New Roman" w:hAnsi="Times New Roman" w:cs="Times New Roman"/>
          <w:color w:val="222222"/>
          <w:sz w:val="28"/>
          <w:szCs w:val="28"/>
          <w:lang w:eastAsia="ru-RU"/>
        </w:rPr>
        <w:t xml:space="preserve"> є "</w:t>
      </w:r>
      <w:proofErr w:type="spellStart"/>
      <w:r w:rsidRPr="003D771B">
        <w:rPr>
          <w:rFonts w:ascii="Times New Roman" w:eastAsia="Times New Roman" w:hAnsi="Times New Roman" w:cs="Times New Roman"/>
          <w:color w:val="222222"/>
          <w:sz w:val="28"/>
          <w:szCs w:val="28"/>
          <w:lang w:eastAsia="ru-RU"/>
        </w:rPr>
        <w:t>вухо-мозок</w:t>
      </w:r>
      <w:proofErr w:type="spellEnd"/>
      <w:r w:rsidRPr="003D771B">
        <w:rPr>
          <w:rFonts w:ascii="Times New Roman" w:eastAsia="Times New Roman" w:hAnsi="Times New Roman" w:cs="Times New Roman"/>
          <w:color w:val="222222"/>
          <w:sz w:val="28"/>
          <w:szCs w:val="28"/>
          <w:lang w:eastAsia="ru-RU"/>
        </w:rPr>
        <w:t xml:space="preserve">". А </w:t>
      </w:r>
      <w:proofErr w:type="spellStart"/>
      <w:r w:rsidRPr="003D771B">
        <w:rPr>
          <w:rFonts w:ascii="Times New Roman" w:eastAsia="Times New Roman" w:hAnsi="Times New Roman" w:cs="Times New Roman"/>
          <w:color w:val="222222"/>
          <w:sz w:val="28"/>
          <w:szCs w:val="28"/>
          <w:lang w:eastAsia="ru-RU"/>
        </w:rPr>
        <w:t>це</w:t>
      </w:r>
      <w:proofErr w:type="spellEnd"/>
      <w:r w:rsidRPr="003D771B">
        <w:rPr>
          <w:rFonts w:ascii="Times New Roman" w:eastAsia="Times New Roman" w:hAnsi="Times New Roman" w:cs="Times New Roman"/>
          <w:color w:val="222222"/>
          <w:sz w:val="28"/>
          <w:szCs w:val="28"/>
          <w:lang w:eastAsia="ru-RU"/>
        </w:rPr>
        <w:t xml:space="preserve"> входить у </w:t>
      </w:r>
      <w:proofErr w:type="spellStart"/>
      <w:r w:rsidRPr="003D771B">
        <w:rPr>
          <w:rFonts w:ascii="Times New Roman" w:eastAsia="Times New Roman" w:hAnsi="Times New Roman" w:cs="Times New Roman"/>
          <w:color w:val="222222"/>
          <w:sz w:val="28"/>
          <w:szCs w:val="28"/>
          <w:lang w:eastAsia="ru-RU"/>
        </w:rPr>
        <w:t>протиріччя</w:t>
      </w:r>
      <w:proofErr w:type="spellEnd"/>
      <w:r w:rsidRPr="003D771B">
        <w:rPr>
          <w:rFonts w:ascii="Times New Roman" w:eastAsia="Times New Roman" w:hAnsi="Times New Roman" w:cs="Times New Roman"/>
          <w:color w:val="222222"/>
          <w:sz w:val="28"/>
          <w:szCs w:val="28"/>
          <w:lang w:eastAsia="ru-RU"/>
        </w:rPr>
        <w:t xml:space="preserve"> з </w:t>
      </w:r>
      <w:proofErr w:type="spellStart"/>
      <w:r w:rsidRPr="003D771B">
        <w:rPr>
          <w:rFonts w:ascii="Times New Roman" w:eastAsia="Times New Roman" w:hAnsi="Times New Roman" w:cs="Times New Roman"/>
          <w:color w:val="222222"/>
          <w:sz w:val="28"/>
          <w:szCs w:val="28"/>
          <w:lang w:eastAsia="ru-RU"/>
        </w:rPr>
        <w:t>психологічними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вимогами</w:t>
      </w:r>
      <w:proofErr w:type="spellEnd"/>
      <w:r w:rsidRPr="003D771B">
        <w:rPr>
          <w:rFonts w:ascii="Times New Roman" w:eastAsia="Times New Roman" w:hAnsi="Times New Roman" w:cs="Times New Roman"/>
          <w:color w:val="222222"/>
          <w:sz w:val="28"/>
          <w:szCs w:val="28"/>
          <w:lang w:eastAsia="ru-RU"/>
        </w:rPr>
        <w:t xml:space="preserve"> до </w:t>
      </w:r>
      <w:proofErr w:type="spellStart"/>
      <w:r w:rsidRPr="003D771B">
        <w:rPr>
          <w:rFonts w:ascii="Times New Roman" w:eastAsia="Times New Roman" w:hAnsi="Times New Roman" w:cs="Times New Roman"/>
          <w:color w:val="222222"/>
          <w:sz w:val="28"/>
          <w:szCs w:val="28"/>
          <w:lang w:eastAsia="ru-RU"/>
        </w:rPr>
        <w:t>організації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навчального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процесу</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адже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відомо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що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близько</w:t>
      </w:r>
      <w:proofErr w:type="spellEnd"/>
      <w:r w:rsidRPr="003D771B">
        <w:rPr>
          <w:rFonts w:ascii="Times New Roman" w:eastAsia="Times New Roman" w:hAnsi="Times New Roman" w:cs="Times New Roman"/>
          <w:color w:val="222222"/>
          <w:sz w:val="28"/>
          <w:szCs w:val="28"/>
          <w:lang w:eastAsia="ru-RU"/>
        </w:rPr>
        <w:t xml:space="preserve"> 80-90% людей </w:t>
      </w:r>
      <w:proofErr w:type="spellStart"/>
      <w:r w:rsidRPr="003D771B">
        <w:rPr>
          <w:rFonts w:ascii="Times New Roman" w:eastAsia="Times New Roman" w:hAnsi="Times New Roman" w:cs="Times New Roman"/>
          <w:color w:val="222222"/>
          <w:sz w:val="28"/>
          <w:szCs w:val="28"/>
          <w:lang w:eastAsia="ru-RU"/>
        </w:rPr>
        <w:t>звикли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отримувати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інформацію</w:t>
      </w:r>
      <w:proofErr w:type="spellEnd"/>
      <w:r w:rsidRPr="003D771B">
        <w:rPr>
          <w:rFonts w:ascii="Times New Roman" w:eastAsia="Times New Roman" w:hAnsi="Times New Roman" w:cs="Times New Roman"/>
          <w:color w:val="222222"/>
          <w:sz w:val="28"/>
          <w:szCs w:val="28"/>
          <w:lang w:eastAsia="ru-RU"/>
        </w:rPr>
        <w:t xml:space="preserve"> через </w:t>
      </w:r>
      <w:proofErr w:type="spellStart"/>
      <w:r w:rsidRPr="003D771B">
        <w:rPr>
          <w:rFonts w:ascii="Times New Roman" w:eastAsia="Times New Roman" w:hAnsi="Times New Roman" w:cs="Times New Roman"/>
          <w:color w:val="222222"/>
          <w:sz w:val="28"/>
          <w:szCs w:val="28"/>
          <w:lang w:eastAsia="ru-RU"/>
        </w:rPr>
        <w:t>зоровий</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аналізатор</w:t>
      </w:r>
      <w:proofErr w:type="spellEnd"/>
      <w:r w:rsidRPr="003D771B">
        <w:rPr>
          <w:rFonts w:ascii="Times New Roman" w:eastAsia="Times New Roman" w:hAnsi="Times New Roman" w:cs="Times New Roman"/>
          <w:color w:val="222222"/>
          <w:sz w:val="28"/>
          <w:szCs w:val="28"/>
          <w:lang w:eastAsia="ru-RU"/>
        </w:rPr>
        <w:t xml:space="preserve"> "око-</w:t>
      </w:r>
      <w:proofErr w:type="spellStart"/>
      <w:r w:rsidRPr="003D771B">
        <w:rPr>
          <w:rFonts w:ascii="Times New Roman" w:eastAsia="Times New Roman" w:hAnsi="Times New Roman" w:cs="Times New Roman"/>
          <w:color w:val="222222"/>
          <w:sz w:val="28"/>
          <w:szCs w:val="28"/>
          <w:lang w:eastAsia="ru-RU"/>
        </w:rPr>
        <w:t>мозок</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пропускна</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можливість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якого</w:t>
      </w:r>
      <w:proofErr w:type="spellEnd"/>
      <w:r w:rsidRPr="003D771B">
        <w:rPr>
          <w:rFonts w:ascii="Times New Roman" w:eastAsia="Times New Roman" w:hAnsi="Times New Roman" w:cs="Times New Roman"/>
          <w:color w:val="222222"/>
          <w:sz w:val="28"/>
          <w:szCs w:val="28"/>
          <w:lang w:eastAsia="ru-RU"/>
        </w:rPr>
        <w:t xml:space="preserve"> в 100 </w:t>
      </w:r>
      <w:proofErr w:type="spellStart"/>
      <w:r w:rsidRPr="003D771B">
        <w:rPr>
          <w:rFonts w:ascii="Times New Roman" w:eastAsia="Times New Roman" w:hAnsi="Times New Roman" w:cs="Times New Roman"/>
          <w:color w:val="222222"/>
          <w:sz w:val="28"/>
          <w:szCs w:val="28"/>
          <w:lang w:eastAsia="ru-RU"/>
        </w:rPr>
        <w:t>разів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вище</w:t>
      </w:r>
      <w:proofErr w:type="spellEnd"/>
      <w:r w:rsidRPr="003D771B">
        <w:rPr>
          <w:rFonts w:ascii="Times New Roman" w:eastAsia="Times New Roman" w:hAnsi="Times New Roman" w:cs="Times New Roman"/>
          <w:color w:val="222222"/>
          <w:sz w:val="28"/>
          <w:szCs w:val="28"/>
          <w:lang w:eastAsia="ru-RU"/>
        </w:rPr>
        <w:t xml:space="preserve"> слухового каналу ("</w:t>
      </w:r>
      <w:proofErr w:type="spellStart"/>
      <w:r w:rsidRPr="003D771B">
        <w:rPr>
          <w:rFonts w:ascii="Times New Roman" w:eastAsia="Times New Roman" w:hAnsi="Times New Roman" w:cs="Times New Roman"/>
          <w:color w:val="222222"/>
          <w:sz w:val="28"/>
          <w:szCs w:val="28"/>
          <w:lang w:eastAsia="ru-RU"/>
        </w:rPr>
        <w:t>вухо-мозок</w:t>
      </w:r>
      <w:proofErr w:type="spellEnd"/>
      <w:r w:rsidRPr="003D771B">
        <w:rPr>
          <w:rFonts w:ascii="Times New Roman" w:eastAsia="Times New Roman" w:hAnsi="Times New Roman" w:cs="Times New Roman"/>
          <w:color w:val="222222"/>
          <w:sz w:val="28"/>
          <w:szCs w:val="28"/>
          <w:lang w:eastAsia="ru-RU"/>
        </w:rPr>
        <w:t xml:space="preserve">"). Про </w:t>
      </w:r>
      <w:proofErr w:type="spellStart"/>
      <w:r w:rsidRPr="003D771B">
        <w:rPr>
          <w:rFonts w:ascii="Times New Roman" w:eastAsia="Times New Roman" w:hAnsi="Times New Roman" w:cs="Times New Roman"/>
          <w:color w:val="222222"/>
          <w:sz w:val="28"/>
          <w:szCs w:val="28"/>
          <w:lang w:eastAsia="ru-RU"/>
        </w:rPr>
        <w:t>це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свідчать</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надбання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народної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педагогіки</w:t>
      </w:r>
      <w:proofErr w:type="spellEnd"/>
      <w:r w:rsidRPr="003D771B">
        <w:rPr>
          <w:rFonts w:ascii="Times New Roman" w:eastAsia="Times New Roman" w:hAnsi="Times New Roman" w:cs="Times New Roman"/>
          <w:color w:val="222222"/>
          <w:sz w:val="28"/>
          <w:szCs w:val="28"/>
          <w:lang w:eastAsia="ru-RU"/>
        </w:rPr>
        <w:t xml:space="preserve">, яка </w:t>
      </w:r>
      <w:proofErr w:type="spellStart"/>
      <w:r w:rsidRPr="003D771B">
        <w:rPr>
          <w:rFonts w:ascii="Times New Roman" w:eastAsia="Times New Roman" w:hAnsi="Times New Roman" w:cs="Times New Roman"/>
          <w:color w:val="222222"/>
          <w:sz w:val="28"/>
          <w:szCs w:val="28"/>
          <w:lang w:eastAsia="ru-RU"/>
        </w:rPr>
        <w:t>стверджує</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що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краще</w:t>
      </w:r>
      <w:proofErr w:type="spellEnd"/>
      <w:r w:rsidRPr="003D771B">
        <w:rPr>
          <w:rFonts w:ascii="Times New Roman" w:eastAsia="Times New Roman" w:hAnsi="Times New Roman" w:cs="Times New Roman"/>
          <w:color w:val="222222"/>
          <w:sz w:val="28"/>
          <w:szCs w:val="28"/>
          <w:lang w:eastAsia="ru-RU"/>
        </w:rPr>
        <w:t xml:space="preserve"> один раз </w:t>
      </w:r>
      <w:proofErr w:type="spellStart"/>
      <w:r w:rsidRPr="003D771B">
        <w:rPr>
          <w:rFonts w:ascii="Times New Roman" w:eastAsia="Times New Roman" w:hAnsi="Times New Roman" w:cs="Times New Roman"/>
          <w:color w:val="222222"/>
          <w:sz w:val="28"/>
          <w:szCs w:val="28"/>
          <w:lang w:eastAsia="ru-RU"/>
        </w:rPr>
        <w:t>побачити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ніж</w:t>
      </w:r>
      <w:proofErr w:type="spellEnd"/>
      <w:r w:rsidRPr="003D771B">
        <w:rPr>
          <w:rFonts w:ascii="Times New Roman" w:eastAsia="Times New Roman" w:hAnsi="Times New Roman" w:cs="Times New Roman"/>
          <w:color w:val="222222"/>
          <w:sz w:val="28"/>
          <w:szCs w:val="28"/>
          <w:lang w:eastAsia="ru-RU"/>
        </w:rPr>
        <w:t xml:space="preserve"> сто </w:t>
      </w:r>
      <w:proofErr w:type="spellStart"/>
      <w:r w:rsidRPr="003D771B">
        <w:rPr>
          <w:rFonts w:ascii="Times New Roman" w:eastAsia="Times New Roman" w:hAnsi="Times New Roman" w:cs="Times New Roman"/>
          <w:color w:val="222222"/>
          <w:sz w:val="28"/>
          <w:szCs w:val="28"/>
          <w:lang w:eastAsia="ru-RU"/>
        </w:rPr>
        <w:t>разів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почути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Отже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методичне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обґрунтування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лабораторних</w:t>
      </w:r>
      <w:proofErr w:type="spellEnd"/>
      <w:r w:rsidRPr="003D771B">
        <w:rPr>
          <w:rFonts w:ascii="Times New Roman" w:eastAsia="Times New Roman" w:hAnsi="Times New Roman" w:cs="Times New Roman"/>
          <w:color w:val="222222"/>
          <w:sz w:val="28"/>
          <w:szCs w:val="28"/>
          <w:lang w:eastAsia="ru-RU"/>
        </w:rPr>
        <w:t xml:space="preserve"> занять </w:t>
      </w:r>
      <w:proofErr w:type="spellStart"/>
      <w:r w:rsidRPr="003D771B">
        <w:rPr>
          <w:rFonts w:ascii="Times New Roman" w:eastAsia="Times New Roman" w:hAnsi="Times New Roman" w:cs="Times New Roman"/>
          <w:color w:val="222222"/>
          <w:sz w:val="28"/>
          <w:szCs w:val="28"/>
          <w:lang w:eastAsia="ru-RU"/>
        </w:rPr>
        <w:t>мусить</w:t>
      </w:r>
      <w:proofErr w:type="spellEnd"/>
      <w:r w:rsidRPr="003D771B">
        <w:rPr>
          <w:rFonts w:ascii="Times New Roman" w:eastAsia="Times New Roman" w:hAnsi="Times New Roman" w:cs="Times New Roman"/>
          <w:color w:val="222222"/>
          <w:sz w:val="28"/>
          <w:szCs w:val="28"/>
          <w:lang w:eastAsia="ru-RU"/>
        </w:rPr>
        <w:t xml:space="preserve"> бути одним з тих </w:t>
      </w:r>
      <w:proofErr w:type="spellStart"/>
      <w:r w:rsidRPr="003D771B">
        <w:rPr>
          <w:rFonts w:ascii="Times New Roman" w:eastAsia="Times New Roman" w:hAnsi="Times New Roman" w:cs="Times New Roman"/>
          <w:color w:val="222222"/>
          <w:sz w:val="28"/>
          <w:szCs w:val="28"/>
          <w:lang w:eastAsia="ru-RU"/>
        </w:rPr>
        <w:t>важливих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чинників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який</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може</w:t>
      </w:r>
      <w:proofErr w:type="spellEnd"/>
      <w:r w:rsidRPr="003D771B">
        <w:rPr>
          <w:rFonts w:ascii="Times New Roman" w:eastAsia="Times New Roman" w:hAnsi="Times New Roman" w:cs="Times New Roman"/>
          <w:color w:val="222222"/>
          <w:sz w:val="28"/>
          <w:szCs w:val="28"/>
          <w:lang w:eastAsia="ru-RU"/>
        </w:rPr>
        <w:t xml:space="preserve"> позитивно </w:t>
      </w:r>
      <w:proofErr w:type="spellStart"/>
      <w:r w:rsidRPr="003D771B">
        <w:rPr>
          <w:rFonts w:ascii="Times New Roman" w:eastAsia="Times New Roman" w:hAnsi="Times New Roman" w:cs="Times New Roman"/>
          <w:color w:val="222222"/>
          <w:sz w:val="28"/>
          <w:szCs w:val="28"/>
          <w:lang w:eastAsia="ru-RU"/>
        </w:rPr>
        <w:t>вплинути</w:t>
      </w:r>
      <w:proofErr w:type="spellEnd"/>
      <w:r w:rsidRPr="003D771B">
        <w:rPr>
          <w:rFonts w:ascii="Times New Roman" w:eastAsia="Times New Roman" w:hAnsi="Times New Roman" w:cs="Times New Roman"/>
          <w:color w:val="222222"/>
          <w:sz w:val="28"/>
          <w:szCs w:val="28"/>
          <w:lang w:eastAsia="ru-RU"/>
        </w:rPr>
        <w:t xml:space="preserve"> на </w:t>
      </w:r>
      <w:proofErr w:type="spellStart"/>
      <w:r w:rsidRPr="003D771B">
        <w:rPr>
          <w:rFonts w:ascii="Times New Roman" w:eastAsia="Times New Roman" w:hAnsi="Times New Roman" w:cs="Times New Roman"/>
          <w:color w:val="222222"/>
          <w:sz w:val="28"/>
          <w:szCs w:val="28"/>
          <w:lang w:eastAsia="ru-RU"/>
        </w:rPr>
        <w:t>якість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навчально-пізнавальної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діяльності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студентів</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їх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практичну</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підготовку</w:t>
      </w:r>
      <w:proofErr w:type="spellEnd"/>
      <w:r w:rsidRPr="003D771B">
        <w:rPr>
          <w:rFonts w:ascii="Times New Roman" w:eastAsia="Times New Roman" w:hAnsi="Times New Roman" w:cs="Times New Roman"/>
          <w:color w:val="222222"/>
          <w:sz w:val="28"/>
          <w:szCs w:val="28"/>
          <w:lang w:eastAsia="ru-RU"/>
        </w:rPr>
        <w:t>.</w:t>
      </w:r>
    </w:p>
    <w:p w14:paraId="59690C39" w14:textId="77777777" w:rsidR="00961D8C" w:rsidRPr="003D771B"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val="uk-UA" w:eastAsia="ru-RU"/>
        </w:rPr>
        <w:lastRenderedPageBreak/>
        <w:t xml:space="preserve"> </w:t>
      </w:r>
      <w:proofErr w:type="spellStart"/>
      <w:r w:rsidRPr="003D771B">
        <w:rPr>
          <w:rFonts w:ascii="Times New Roman" w:eastAsia="Times New Roman" w:hAnsi="Times New Roman" w:cs="Times New Roman"/>
          <w:color w:val="222222"/>
          <w:sz w:val="28"/>
          <w:szCs w:val="28"/>
          <w:lang w:eastAsia="ru-RU"/>
        </w:rPr>
        <w:t>Різновидом</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лабораторних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робіт</w:t>
      </w:r>
      <w:proofErr w:type="spellEnd"/>
      <w:r w:rsidRPr="003D771B">
        <w:rPr>
          <w:rFonts w:ascii="Times New Roman" w:eastAsia="Times New Roman" w:hAnsi="Times New Roman" w:cs="Times New Roman"/>
          <w:color w:val="222222"/>
          <w:sz w:val="28"/>
          <w:szCs w:val="28"/>
          <w:lang w:eastAsia="ru-RU"/>
        </w:rPr>
        <w:t xml:space="preserve"> у </w:t>
      </w:r>
      <w:proofErr w:type="spellStart"/>
      <w:r w:rsidRPr="003D771B">
        <w:rPr>
          <w:rFonts w:ascii="Times New Roman" w:eastAsia="Times New Roman" w:hAnsi="Times New Roman" w:cs="Times New Roman"/>
          <w:color w:val="222222"/>
          <w:sz w:val="28"/>
          <w:szCs w:val="28"/>
          <w:lang w:eastAsia="ru-RU"/>
        </w:rPr>
        <w:t>вищій</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школі</w:t>
      </w:r>
      <w:proofErr w:type="spellEnd"/>
      <w:r w:rsidRPr="003D771B">
        <w:rPr>
          <w:rFonts w:ascii="Times New Roman" w:eastAsia="Times New Roman" w:hAnsi="Times New Roman" w:cs="Times New Roman"/>
          <w:color w:val="222222"/>
          <w:sz w:val="28"/>
          <w:szCs w:val="28"/>
          <w:lang w:eastAsia="ru-RU"/>
        </w:rPr>
        <w:t xml:space="preserve"> є </w:t>
      </w:r>
      <w:proofErr w:type="spellStart"/>
      <w:r w:rsidRPr="003D771B">
        <w:rPr>
          <w:rFonts w:ascii="Times New Roman" w:eastAsia="Times New Roman" w:hAnsi="Times New Roman" w:cs="Times New Roman"/>
          <w:color w:val="222222"/>
          <w:sz w:val="28"/>
          <w:szCs w:val="28"/>
          <w:lang w:eastAsia="ru-RU"/>
        </w:rPr>
        <w:t>лабораторний</w:t>
      </w:r>
      <w:proofErr w:type="spellEnd"/>
      <w:r w:rsidRPr="003D771B">
        <w:rPr>
          <w:rFonts w:ascii="Times New Roman" w:eastAsia="Times New Roman" w:hAnsi="Times New Roman" w:cs="Times New Roman"/>
          <w:color w:val="222222"/>
          <w:sz w:val="28"/>
          <w:szCs w:val="28"/>
          <w:lang w:eastAsia="ru-RU"/>
        </w:rPr>
        <w:t xml:space="preserve"> практикум - система </w:t>
      </w:r>
      <w:proofErr w:type="spellStart"/>
      <w:r w:rsidRPr="003D771B">
        <w:rPr>
          <w:rFonts w:ascii="Times New Roman" w:eastAsia="Times New Roman" w:hAnsi="Times New Roman" w:cs="Times New Roman"/>
          <w:color w:val="222222"/>
          <w:sz w:val="28"/>
          <w:szCs w:val="28"/>
          <w:lang w:eastAsia="ru-RU"/>
        </w:rPr>
        <w:t>спеціально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розроблених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змістовно</w:t>
      </w:r>
      <w:proofErr w:type="spellEnd"/>
      <w:r w:rsidRPr="003D771B">
        <w:rPr>
          <w:rFonts w:ascii="Times New Roman" w:eastAsia="Times New Roman" w:hAnsi="Times New Roman" w:cs="Times New Roman"/>
          <w:color w:val="222222"/>
          <w:sz w:val="28"/>
          <w:szCs w:val="28"/>
          <w:lang w:eastAsia="ru-RU"/>
        </w:rPr>
        <w:t xml:space="preserve"> і методично </w:t>
      </w:r>
      <w:proofErr w:type="spellStart"/>
      <w:r w:rsidRPr="003D771B">
        <w:rPr>
          <w:rFonts w:ascii="Times New Roman" w:eastAsia="Times New Roman" w:hAnsi="Times New Roman" w:cs="Times New Roman"/>
          <w:color w:val="222222"/>
          <w:sz w:val="28"/>
          <w:szCs w:val="28"/>
          <w:lang w:eastAsia="ru-RU"/>
        </w:rPr>
        <w:t>об'єднаних</w:t>
      </w:r>
      <w:proofErr w:type="spellEnd"/>
      <w:r w:rsidRPr="003D771B">
        <w:rPr>
          <w:rFonts w:ascii="Times New Roman" w:eastAsia="Times New Roman" w:hAnsi="Times New Roman" w:cs="Times New Roman"/>
          <w:color w:val="222222"/>
          <w:sz w:val="28"/>
          <w:szCs w:val="28"/>
          <w:lang w:eastAsia="ru-RU"/>
        </w:rPr>
        <w:t xml:space="preserve"> лабораторно-</w:t>
      </w:r>
      <w:proofErr w:type="spellStart"/>
      <w:r w:rsidRPr="003D771B">
        <w:rPr>
          <w:rFonts w:ascii="Times New Roman" w:eastAsia="Times New Roman" w:hAnsi="Times New Roman" w:cs="Times New Roman"/>
          <w:color w:val="222222"/>
          <w:sz w:val="28"/>
          <w:szCs w:val="28"/>
          <w:lang w:eastAsia="ru-RU"/>
        </w:rPr>
        <w:t>практичних</w:t>
      </w:r>
      <w:proofErr w:type="spellEnd"/>
      <w:r w:rsidRPr="003D771B">
        <w:rPr>
          <w:rFonts w:ascii="Times New Roman" w:eastAsia="Times New Roman" w:hAnsi="Times New Roman" w:cs="Times New Roman"/>
          <w:color w:val="222222"/>
          <w:sz w:val="28"/>
          <w:szCs w:val="28"/>
          <w:lang w:eastAsia="ru-RU"/>
        </w:rPr>
        <w:t xml:space="preserve"> занять за великим </w:t>
      </w:r>
      <w:proofErr w:type="spellStart"/>
      <w:r w:rsidRPr="003D771B">
        <w:rPr>
          <w:rFonts w:ascii="Times New Roman" w:eastAsia="Times New Roman" w:hAnsi="Times New Roman" w:cs="Times New Roman"/>
          <w:color w:val="222222"/>
          <w:sz w:val="28"/>
          <w:szCs w:val="28"/>
          <w:lang w:eastAsia="ru-RU"/>
        </w:rPr>
        <w:t>розділом</w:t>
      </w:r>
      <w:proofErr w:type="spellEnd"/>
      <w:r w:rsidRPr="003D771B">
        <w:rPr>
          <w:rFonts w:ascii="Times New Roman" w:eastAsia="Times New Roman" w:hAnsi="Times New Roman" w:cs="Times New Roman"/>
          <w:color w:val="222222"/>
          <w:sz w:val="28"/>
          <w:szCs w:val="28"/>
          <w:lang w:eastAsia="ru-RU"/>
        </w:rPr>
        <w:t xml:space="preserve">, темою </w:t>
      </w:r>
      <w:proofErr w:type="spellStart"/>
      <w:r w:rsidRPr="003D771B">
        <w:rPr>
          <w:rFonts w:ascii="Times New Roman" w:eastAsia="Times New Roman" w:hAnsi="Times New Roman" w:cs="Times New Roman"/>
          <w:color w:val="222222"/>
          <w:sz w:val="28"/>
          <w:szCs w:val="28"/>
          <w:lang w:eastAsia="ru-RU"/>
        </w:rPr>
        <w:t>чи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цілісним</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навчальним</w:t>
      </w:r>
      <w:proofErr w:type="spellEnd"/>
      <w:r w:rsidRPr="003D771B">
        <w:rPr>
          <w:rFonts w:ascii="Times New Roman" w:eastAsia="Times New Roman" w:hAnsi="Times New Roman" w:cs="Times New Roman"/>
          <w:color w:val="222222"/>
          <w:sz w:val="28"/>
          <w:szCs w:val="28"/>
          <w:lang w:eastAsia="ru-RU"/>
        </w:rPr>
        <w:t xml:space="preserve"> курсом. </w:t>
      </w:r>
      <w:proofErr w:type="spellStart"/>
      <w:r w:rsidRPr="003D771B">
        <w:rPr>
          <w:rFonts w:ascii="Times New Roman" w:eastAsia="Times New Roman" w:hAnsi="Times New Roman" w:cs="Times New Roman"/>
          <w:color w:val="222222"/>
          <w:sz w:val="28"/>
          <w:szCs w:val="28"/>
          <w:lang w:eastAsia="ru-RU"/>
        </w:rPr>
        <w:t>Під</w:t>
      </w:r>
      <w:proofErr w:type="spellEnd"/>
      <w:r w:rsidRPr="003D771B">
        <w:rPr>
          <w:rFonts w:ascii="Times New Roman" w:eastAsia="Times New Roman" w:hAnsi="Times New Roman" w:cs="Times New Roman"/>
          <w:color w:val="222222"/>
          <w:sz w:val="28"/>
          <w:szCs w:val="28"/>
          <w:lang w:eastAsia="ru-RU"/>
        </w:rPr>
        <w:t xml:space="preserve"> час практикуму студентам </w:t>
      </w:r>
      <w:proofErr w:type="spellStart"/>
      <w:r w:rsidRPr="003D771B">
        <w:rPr>
          <w:rFonts w:ascii="Times New Roman" w:eastAsia="Times New Roman" w:hAnsi="Times New Roman" w:cs="Times New Roman"/>
          <w:color w:val="222222"/>
          <w:sz w:val="28"/>
          <w:szCs w:val="28"/>
          <w:lang w:eastAsia="ru-RU"/>
        </w:rPr>
        <w:t>зазвичай</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пропонують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складніші</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трудомісткіші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які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повинні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сприяти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формуванню</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фахівця</w:t>
      </w:r>
      <w:proofErr w:type="spellEnd"/>
      <w:r w:rsidRPr="003D771B">
        <w:rPr>
          <w:rFonts w:ascii="Times New Roman" w:eastAsia="Times New Roman" w:hAnsi="Times New Roman" w:cs="Times New Roman"/>
          <w:color w:val="222222"/>
          <w:sz w:val="28"/>
          <w:szCs w:val="28"/>
          <w:lang w:eastAsia="ru-RU"/>
        </w:rPr>
        <w:t xml:space="preserve">, в </w:t>
      </w:r>
      <w:proofErr w:type="spellStart"/>
      <w:r w:rsidRPr="003D771B">
        <w:rPr>
          <w:rFonts w:ascii="Times New Roman" w:eastAsia="Times New Roman" w:hAnsi="Times New Roman" w:cs="Times New Roman"/>
          <w:color w:val="222222"/>
          <w:sz w:val="28"/>
          <w:szCs w:val="28"/>
          <w:lang w:eastAsia="ru-RU"/>
        </w:rPr>
        <w:t>арсеналі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якого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мають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посісти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чільне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місце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дослідницькі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вміння</w:t>
      </w:r>
      <w:proofErr w:type="spellEnd"/>
      <w:r w:rsidRPr="003D771B">
        <w:rPr>
          <w:rFonts w:ascii="Times New Roman" w:eastAsia="Times New Roman" w:hAnsi="Times New Roman" w:cs="Times New Roman"/>
          <w:color w:val="222222"/>
          <w:sz w:val="28"/>
          <w:szCs w:val="28"/>
          <w:lang w:eastAsia="ru-RU"/>
        </w:rPr>
        <w:t xml:space="preserve"> у </w:t>
      </w:r>
      <w:proofErr w:type="spellStart"/>
      <w:r w:rsidRPr="003D771B">
        <w:rPr>
          <w:rFonts w:ascii="Times New Roman" w:eastAsia="Times New Roman" w:hAnsi="Times New Roman" w:cs="Times New Roman"/>
          <w:color w:val="222222"/>
          <w:sz w:val="28"/>
          <w:szCs w:val="28"/>
          <w:lang w:eastAsia="ru-RU"/>
        </w:rPr>
        <w:t>відповідній</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практичній</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галузі</w:t>
      </w:r>
      <w:proofErr w:type="spellEnd"/>
      <w:r w:rsidRPr="003D771B">
        <w:rPr>
          <w:rFonts w:ascii="Times New Roman" w:eastAsia="Times New Roman" w:hAnsi="Times New Roman" w:cs="Times New Roman"/>
          <w:color w:val="222222"/>
          <w:sz w:val="28"/>
          <w:szCs w:val="28"/>
          <w:lang w:eastAsia="ru-RU"/>
        </w:rPr>
        <w:t>.</w:t>
      </w:r>
    </w:p>
    <w:p w14:paraId="2E06C711" w14:textId="77777777" w:rsidR="00961D8C" w:rsidRPr="003D771B"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r w:rsidRPr="003D771B">
        <w:rPr>
          <w:rFonts w:ascii="Times New Roman" w:eastAsia="Times New Roman" w:hAnsi="Times New Roman" w:cs="Times New Roman"/>
          <w:color w:val="222222"/>
          <w:sz w:val="28"/>
          <w:szCs w:val="28"/>
          <w:lang w:eastAsia="ru-RU"/>
        </w:rPr>
        <w:t xml:space="preserve">При </w:t>
      </w:r>
      <w:proofErr w:type="spellStart"/>
      <w:r w:rsidRPr="003D771B">
        <w:rPr>
          <w:rFonts w:ascii="Times New Roman" w:eastAsia="Times New Roman" w:hAnsi="Times New Roman" w:cs="Times New Roman"/>
          <w:color w:val="222222"/>
          <w:sz w:val="28"/>
          <w:szCs w:val="28"/>
          <w:lang w:eastAsia="ru-RU"/>
        </w:rPr>
        <w:t>проведенні</w:t>
      </w:r>
      <w:proofErr w:type="spellEnd"/>
      <w:r w:rsidRPr="003D771B">
        <w:rPr>
          <w:rFonts w:ascii="Times New Roman" w:eastAsia="Times New Roman" w:hAnsi="Times New Roman" w:cs="Times New Roman"/>
          <w:color w:val="222222"/>
          <w:sz w:val="28"/>
          <w:szCs w:val="28"/>
          <w:lang w:eastAsia="ru-RU"/>
        </w:rPr>
        <w:t xml:space="preserve"> лабораторно-</w:t>
      </w:r>
      <w:proofErr w:type="spellStart"/>
      <w:r w:rsidRPr="003D771B">
        <w:rPr>
          <w:rFonts w:ascii="Times New Roman" w:eastAsia="Times New Roman" w:hAnsi="Times New Roman" w:cs="Times New Roman"/>
          <w:color w:val="222222"/>
          <w:sz w:val="28"/>
          <w:szCs w:val="28"/>
          <w:lang w:eastAsia="ru-RU"/>
        </w:rPr>
        <w:t>практичних</w:t>
      </w:r>
      <w:proofErr w:type="spellEnd"/>
      <w:r w:rsidRPr="003D771B">
        <w:rPr>
          <w:rFonts w:ascii="Times New Roman" w:eastAsia="Times New Roman" w:hAnsi="Times New Roman" w:cs="Times New Roman"/>
          <w:color w:val="222222"/>
          <w:sz w:val="28"/>
          <w:szCs w:val="28"/>
          <w:lang w:eastAsia="ru-RU"/>
        </w:rPr>
        <w:t xml:space="preserve"> занять </w:t>
      </w:r>
      <w:proofErr w:type="spellStart"/>
      <w:r w:rsidRPr="003D771B">
        <w:rPr>
          <w:rFonts w:ascii="Times New Roman" w:eastAsia="Times New Roman" w:hAnsi="Times New Roman" w:cs="Times New Roman"/>
          <w:color w:val="222222"/>
          <w:sz w:val="28"/>
          <w:szCs w:val="28"/>
          <w:lang w:eastAsia="ru-RU"/>
        </w:rPr>
        <w:t>кількість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студентів</w:t>
      </w:r>
      <w:proofErr w:type="spellEnd"/>
      <w:r w:rsidRPr="003D771B">
        <w:rPr>
          <w:rFonts w:ascii="Times New Roman" w:eastAsia="Times New Roman" w:hAnsi="Times New Roman" w:cs="Times New Roman"/>
          <w:color w:val="222222"/>
          <w:sz w:val="28"/>
          <w:szCs w:val="28"/>
          <w:lang w:eastAsia="ru-RU"/>
        </w:rPr>
        <w:t xml:space="preserve"> не </w:t>
      </w:r>
      <w:proofErr w:type="spellStart"/>
      <w:r w:rsidRPr="003D771B">
        <w:rPr>
          <w:rFonts w:ascii="Times New Roman" w:eastAsia="Times New Roman" w:hAnsi="Times New Roman" w:cs="Times New Roman"/>
          <w:color w:val="222222"/>
          <w:sz w:val="28"/>
          <w:szCs w:val="28"/>
          <w:lang w:eastAsia="ru-RU"/>
        </w:rPr>
        <w:t>може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перевищувати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половини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академічної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групи</w:t>
      </w:r>
      <w:proofErr w:type="spellEnd"/>
      <w:r w:rsidRPr="003D771B">
        <w:rPr>
          <w:rFonts w:ascii="Times New Roman" w:eastAsia="Times New Roman" w:hAnsi="Times New Roman" w:cs="Times New Roman"/>
          <w:color w:val="222222"/>
          <w:sz w:val="28"/>
          <w:szCs w:val="28"/>
          <w:lang w:eastAsia="ru-RU"/>
        </w:rPr>
        <w:t xml:space="preserve">. На </w:t>
      </w:r>
      <w:proofErr w:type="spellStart"/>
      <w:r w:rsidRPr="003D771B">
        <w:rPr>
          <w:rFonts w:ascii="Times New Roman" w:eastAsia="Times New Roman" w:hAnsi="Times New Roman" w:cs="Times New Roman"/>
          <w:color w:val="222222"/>
          <w:sz w:val="28"/>
          <w:szCs w:val="28"/>
          <w:lang w:eastAsia="ru-RU"/>
        </w:rPr>
        <w:t>мистецько-творчих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спеціальностях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практичні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заняття</w:t>
      </w:r>
      <w:proofErr w:type="spellEnd"/>
      <w:r w:rsidRPr="003D771B">
        <w:rPr>
          <w:rFonts w:ascii="Times New Roman" w:eastAsia="Times New Roman" w:hAnsi="Times New Roman" w:cs="Times New Roman"/>
          <w:color w:val="222222"/>
          <w:sz w:val="28"/>
          <w:szCs w:val="28"/>
          <w:lang w:eastAsia="ru-RU"/>
        </w:rPr>
        <w:t xml:space="preserve"> з </w:t>
      </w:r>
      <w:proofErr w:type="spellStart"/>
      <w:r w:rsidRPr="003D771B">
        <w:rPr>
          <w:rFonts w:ascii="Times New Roman" w:eastAsia="Times New Roman" w:hAnsi="Times New Roman" w:cs="Times New Roman"/>
          <w:color w:val="222222"/>
          <w:sz w:val="28"/>
          <w:szCs w:val="28"/>
          <w:lang w:eastAsia="ru-RU"/>
        </w:rPr>
        <w:t>фахових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навчальних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дисциплін</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можуть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проводитися</w:t>
      </w:r>
      <w:proofErr w:type="spellEnd"/>
      <w:r w:rsidRPr="003D771B">
        <w:rPr>
          <w:rFonts w:ascii="Times New Roman" w:eastAsia="Times New Roman" w:hAnsi="Times New Roman" w:cs="Times New Roman"/>
          <w:color w:val="222222"/>
          <w:sz w:val="28"/>
          <w:szCs w:val="28"/>
          <w:lang w:eastAsia="ru-RU"/>
        </w:rPr>
        <w:t xml:space="preserve"> з одним, </w:t>
      </w:r>
      <w:proofErr w:type="spellStart"/>
      <w:r w:rsidRPr="003D771B">
        <w:rPr>
          <w:rFonts w:ascii="Times New Roman" w:eastAsia="Times New Roman" w:hAnsi="Times New Roman" w:cs="Times New Roman"/>
          <w:color w:val="222222"/>
          <w:sz w:val="28"/>
          <w:szCs w:val="28"/>
          <w:lang w:eastAsia="ru-RU"/>
        </w:rPr>
        <w:t>двома</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чи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трьома</w:t>
      </w:r>
      <w:proofErr w:type="spellEnd"/>
      <w:r w:rsidRPr="003D771B">
        <w:rPr>
          <w:rFonts w:ascii="Times New Roman" w:eastAsia="Times New Roman" w:hAnsi="Times New Roman" w:cs="Times New Roman"/>
          <w:color w:val="222222"/>
          <w:sz w:val="28"/>
          <w:szCs w:val="28"/>
          <w:lang w:eastAsia="ru-RU"/>
        </w:rPr>
        <w:t xml:space="preserve"> студентами. </w:t>
      </w:r>
      <w:proofErr w:type="spellStart"/>
      <w:r w:rsidRPr="003D771B">
        <w:rPr>
          <w:rFonts w:ascii="Times New Roman" w:eastAsia="Times New Roman" w:hAnsi="Times New Roman" w:cs="Times New Roman"/>
          <w:color w:val="222222"/>
          <w:sz w:val="28"/>
          <w:szCs w:val="28"/>
          <w:lang w:eastAsia="ru-RU"/>
        </w:rPr>
        <w:t>Психологічно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важливо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створити</w:t>
      </w:r>
      <w:proofErr w:type="spellEnd"/>
      <w:r w:rsidRPr="003D771B">
        <w:rPr>
          <w:rFonts w:ascii="Times New Roman" w:eastAsia="Times New Roman" w:hAnsi="Times New Roman" w:cs="Times New Roman"/>
          <w:color w:val="222222"/>
          <w:sz w:val="28"/>
          <w:szCs w:val="28"/>
          <w:lang w:eastAsia="ru-RU"/>
        </w:rPr>
        <w:t xml:space="preserve"> для </w:t>
      </w:r>
      <w:proofErr w:type="spellStart"/>
      <w:r w:rsidRPr="003D771B">
        <w:rPr>
          <w:rFonts w:ascii="Times New Roman" w:eastAsia="Times New Roman" w:hAnsi="Times New Roman" w:cs="Times New Roman"/>
          <w:color w:val="222222"/>
          <w:sz w:val="28"/>
          <w:szCs w:val="28"/>
          <w:lang w:eastAsia="ru-RU"/>
        </w:rPr>
        <w:t>студентів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такі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умови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діяльності</w:t>
      </w:r>
      <w:proofErr w:type="spellEnd"/>
      <w:r w:rsidRPr="003D771B">
        <w:rPr>
          <w:rFonts w:ascii="Times New Roman" w:eastAsia="Times New Roman" w:hAnsi="Times New Roman" w:cs="Times New Roman"/>
          <w:color w:val="222222"/>
          <w:sz w:val="28"/>
          <w:szCs w:val="28"/>
          <w:lang w:eastAsia="ru-RU"/>
        </w:rPr>
        <w:t xml:space="preserve"> на </w:t>
      </w:r>
      <w:proofErr w:type="spellStart"/>
      <w:r w:rsidRPr="003D771B">
        <w:rPr>
          <w:rFonts w:ascii="Times New Roman" w:eastAsia="Times New Roman" w:hAnsi="Times New Roman" w:cs="Times New Roman"/>
          <w:color w:val="222222"/>
          <w:sz w:val="28"/>
          <w:szCs w:val="28"/>
          <w:lang w:eastAsia="ru-RU"/>
        </w:rPr>
        <w:t>практичних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заняттях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які</w:t>
      </w:r>
      <w:proofErr w:type="spellEnd"/>
      <w:r w:rsidRPr="003D771B">
        <w:rPr>
          <w:rFonts w:ascii="Times New Roman" w:eastAsia="Times New Roman" w:hAnsi="Times New Roman" w:cs="Times New Roman"/>
          <w:color w:val="222222"/>
          <w:sz w:val="28"/>
          <w:szCs w:val="28"/>
          <w:lang w:eastAsia="ru-RU"/>
        </w:rPr>
        <w:t xml:space="preserve"> б </w:t>
      </w:r>
      <w:proofErr w:type="spellStart"/>
      <w:r w:rsidRPr="003D771B">
        <w:rPr>
          <w:rFonts w:ascii="Times New Roman" w:eastAsia="Times New Roman" w:hAnsi="Times New Roman" w:cs="Times New Roman"/>
          <w:color w:val="222222"/>
          <w:sz w:val="28"/>
          <w:szCs w:val="28"/>
          <w:lang w:eastAsia="ru-RU"/>
        </w:rPr>
        <w:t>викликали</w:t>
      </w:r>
      <w:proofErr w:type="spellEnd"/>
      <w:r w:rsidRPr="003D771B">
        <w:rPr>
          <w:rFonts w:ascii="Times New Roman" w:eastAsia="Times New Roman" w:hAnsi="Times New Roman" w:cs="Times New Roman"/>
          <w:color w:val="222222"/>
          <w:sz w:val="28"/>
          <w:szCs w:val="28"/>
          <w:lang w:eastAsia="ru-RU"/>
        </w:rPr>
        <w:t xml:space="preserve"> у них </w:t>
      </w:r>
      <w:proofErr w:type="spellStart"/>
      <w:r w:rsidRPr="003D771B">
        <w:rPr>
          <w:rFonts w:ascii="Times New Roman" w:eastAsia="Times New Roman" w:hAnsi="Times New Roman" w:cs="Times New Roman"/>
          <w:color w:val="222222"/>
          <w:sz w:val="28"/>
          <w:szCs w:val="28"/>
          <w:lang w:eastAsia="ru-RU"/>
        </w:rPr>
        <w:t>бажання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працювати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творчо</w:t>
      </w:r>
      <w:proofErr w:type="spellEnd"/>
      <w:r w:rsidRPr="003D771B">
        <w:rPr>
          <w:rFonts w:ascii="Times New Roman" w:eastAsia="Times New Roman" w:hAnsi="Times New Roman" w:cs="Times New Roman"/>
          <w:color w:val="222222"/>
          <w:sz w:val="28"/>
          <w:szCs w:val="28"/>
          <w:lang w:eastAsia="ru-RU"/>
        </w:rPr>
        <w:t xml:space="preserve">. Тому </w:t>
      </w:r>
      <w:proofErr w:type="spellStart"/>
      <w:r w:rsidRPr="003D771B">
        <w:rPr>
          <w:rFonts w:ascii="Times New Roman" w:eastAsia="Times New Roman" w:hAnsi="Times New Roman" w:cs="Times New Roman"/>
          <w:color w:val="222222"/>
          <w:sz w:val="28"/>
          <w:szCs w:val="28"/>
          <w:lang w:eastAsia="ru-RU"/>
        </w:rPr>
        <w:t>важливо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щоб</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навчально-допоміжний</w:t>
      </w:r>
      <w:proofErr w:type="spellEnd"/>
      <w:r w:rsidRPr="003D771B">
        <w:rPr>
          <w:rFonts w:ascii="Times New Roman" w:eastAsia="Times New Roman" w:hAnsi="Times New Roman" w:cs="Times New Roman"/>
          <w:color w:val="222222"/>
          <w:sz w:val="28"/>
          <w:szCs w:val="28"/>
          <w:lang w:eastAsia="ru-RU"/>
        </w:rPr>
        <w:t xml:space="preserve"> персонал, </w:t>
      </w:r>
      <w:proofErr w:type="spellStart"/>
      <w:r w:rsidRPr="003D771B">
        <w:rPr>
          <w:rFonts w:ascii="Times New Roman" w:eastAsia="Times New Roman" w:hAnsi="Times New Roman" w:cs="Times New Roman"/>
          <w:color w:val="222222"/>
          <w:sz w:val="28"/>
          <w:szCs w:val="28"/>
          <w:lang w:eastAsia="ru-RU"/>
        </w:rPr>
        <w:t>зокрема</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препаратори</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лаборанти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мали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фахову</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педагогічну</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підготовку</w:t>
      </w:r>
      <w:proofErr w:type="spellEnd"/>
      <w:r w:rsidRPr="003D771B">
        <w:rPr>
          <w:rFonts w:ascii="Times New Roman" w:eastAsia="Times New Roman" w:hAnsi="Times New Roman" w:cs="Times New Roman"/>
          <w:color w:val="222222"/>
          <w:sz w:val="28"/>
          <w:szCs w:val="28"/>
          <w:lang w:eastAsia="ru-RU"/>
        </w:rPr>
        <w:t xml:space="preserve">. Вони </w:t>
      </w:r>
      <w:proofErr w:type="spellStart"/>
      <w:r w:rsidRPr="003D771B">
        <w:rPr>
          <w:rFonts w:ascii="Times New Roman" w:eastAsia="Times New Roman" w:hAnsi="Times New Roman" w:cs="Times New Roman"/>
          <w:color w:val="222222"/>
          <w:sz w:val="28"/>
          <w:szCs w:val="28"/>
          <w:lang w:eastAsia="ru-RU"/>
        </w:rPr>
        <w:t>повинні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розуміти</w:t>
      </w:r>
      <w:proofErr w:type="spellEnd"/>
      <w:r w:rsidRPr="003D771B">
        <w:rPr>
          <w:rFonts w:ascii="Times New Roman" w:eastAsia="Times New Roman" w:hAnsi="Times New Roman" w:cs="Times New Roman"/>
          <w:color w:val="222222"/>
          <w:sz w:val="28"/>
          <w:szCs w:val="28"/>
          <w:lang w:eastAsia="ru-RU"/>
        </w:rPr>
        <w:t xml:space="preserve"> коли, </w:t>
      </w:r>
      <w:proofErr w:type="spellStart"/>
      <w:r w:rsidRPr="003D771B">
        <w:rPr>
          <w:rFonts w:ascii="Times New Roman" w:eastAsia="Times New Roman" w:hAnsi="Times New Roman" w:cs="Times New Roman"/>
          <w:color w:val="222222"/>
          <w:sz w:val="28"/>
          <w:szCs w:val="28"/>
          <w:lang w:eastAsia="ru-RU"/>
        </w:rPr>
        <w:t>чим</w:t>
      </w:r>
      <w:proofErr w:type="spellEnd"/>
      <w:r w:rsidRPr="003D771B">
        <w:rPr>
          <w:rFonts w:ascii="Times New Roman" w:eastAsia="Times New Roman" w:hAnsi="Times New Roman" w:cs="Times New Roman"/>
          <w:color w:val="222222"/>
          <w:sz w:val="28"/>
          <w:szCs w:val="28"/>
          <w:lang w:eastAsia="ru-RU"/>
        </w:rPr>
        <w:t xml:space="preserve"> і як </w:t>
      </w:r>
      <w:proofErr w:type="spellStart"/>
      <w:r w:rsidRPr="003D771B">
        <w:rPr>
          <w:rFonts w:ascii="Times New Roman" w:eastAsia="Times New Roman" w:hAnsi="Times New Roman" w:cs="Times New Roman"/>
          <w:color w:val="222222"/>
          <w:sz w:val="28"/>
          <w:szCs w:val="28"/>
          <w:lang w:eastAsia="ru-RU"/>
        </w:rPr>
        <w:t>можна</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допомогти</w:t>
      </w:r>
      <w:proofErr w:type="spellEnd"/>
      <w:r w:rsidRPr="003D771B">
        <w:rPr>
          <w:rFonts w:ascii="Times New Roman" w:eastAsia="Times New Roman" w:hAnsi="Times New Roman" w:cs="Times New Roman"/>
          <w:color w:val="222222"/>
          <w:sz w:val="28"/>
          <w:szCs w:val="28"/>
          <w:lang w:eastAsia="ru-RU"/>
        </w:rPr>
        <w:t xml:space="preserve"> студенту, а за </w:t>
      </w:r>
      <w:proofErr w:type="spellStart"/>
      <w:r w:rsidRPr="003D771B">
        <w:rPr>
          <w:rFonts w:ascii="Times New Roman" w:eastAsia="Times New Roman" w:hAnsi="Times New Roman" w:cs="Times New Roman"/>
          <w:color w:val="222222"/>
          <w:sz w:val="28"/>
          <w:szCs w:val="28"/>
          <w:lang w:eastAsia="ru-RU"/>
        </w:rPr>
        <w:t>яких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обставин</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допомога</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може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завдати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лише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шкоди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Наприклад</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якщо</w:t>
      </w:r>
      <w:proofErr w:type="spellEnd"/>
      <w:r w:rsidRPr="003D771B">
        <w:rPr>
          <w:rFonts w:ascii="Times New Roman" w:eastAsia="Times New Roman" w:hAnsi="Times New Roman" w:cs="Times New Roman"/>
          <w:color w:val="222222"/>
          <w:sz w:val="28"/>
          <w:szCs w:val="28"/>
          <w:lang w:eastAsia="ru-RU"/>
        </w:rPr>
        <w:t xml:space="preserve"> лаборант </w:t>
      </w:r>
      <w:proofErr w:type="spellStart"/>
      <w:r w:rsidRPr="003D771B">
        <w:rPr>
          <w:rFonts w:ascii="Times New Roman" w:eastAsia="Times New Roman" w:hAnsi="Times New Roman" w:cs="Times New Roman"/>
          <w:color w:val="222222"/>
          <w:sz w:val="28"/>
          <w:szCs w:val="28"/>
          <w:lang w:eastAsia="ru-RU"/>
        </w:rPr>
        <w:t>надасть</w:t>
      </w:r>
      <w:proofErr w:type="spellEnd"/>
      <w:r w:rsidRPr="003D771B">
        <w:rPr>
          <w:rFonts w:ascii="Times New Roman" w:eastAsia="Times New Roman" w:hAnsi="Times New Roman" w:cs="Times New Roman"/>
          <w:color w:val="222222"/>
          <w:sz w:val="28"/>
          <w:szCs w:val="28"/>
          <w:lang w:eastAsia="ru-RU"/>
        </w:rPr>
        <w:t xml:space="preserve"> у </w:t>
      </w:r>
      <w:proofErr w:type="spellStart"/>
      <w:r w:rsidRPr="003D771B">
        <w:rPr>
          <w:rFonts w:ascii="Times New Roman" w:eastAsia="Times New Roman" w:hAnsi="Times New Roman" w:cs="Times New Roman"/>
          <w:color w:val="222222"/>
          <w:sz w:val="28"/>
          <w:szCs w:val="28"/>
          <w:lang w:eastAsia="ru-RU"/>
        </w:rPr>
        <w:t>розпорядження</w:t>
      </w:r>
      <w:proofErr w:type="spellEnd"/>
      <w:r w:rsidRPr="003D771B">
        <w:rPr>
          <w:rFonts w:ascii="Times New Roman" w:eastAsia="Times New Roman" w:hAnsi="Times New Roman" w:cs="Times New Roman"/>
          <w:color w:val="222222"/>
          <w:sz w:val="28"/>
          <w:szCs w:val="28"/>
          <w:lang w:eastAsia="ru-RU"/>
        </w:rPr>
        <w:t xml:space="preserve"> студента одну з </w:t>
      </w:r>
      <w:proofErr w:type="spellStart"/>
      <w:r w:rsidRPr="003D771B">
        <w:rPr>
          <w:rFonts w:ascii="Times New Roman" w:eastAsia="Times New Roman" w:hAnsi="Times New Roman" w:cs="Times New Roman"/>
          <w:color w:val="222222"/>
          <w:sz w:val="28"/>
          <w:szCs w:val="28"/>
          <w:lang w:eastAsia="ru-RU"/>
        </w:rPr>
        <w:t>раніше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виконаних</w:t>
      </w:r>
      <w:proofErr w:type="spellEnd"/>
      <w:r w:rsidRPr="003D771B">
        <w:rPr>
          <w:rFonts w:ascii="Times New Roman" w:eastAsia="Times New Roman" w:hAnsi="Times New Roman" w:cs="Times New Roman"/>
          <w:color w:val="222222"/>
          <w:sz w:val="28"/>
          <w:szCs w:val="28"/>
          <w:lang w:eastAsia="ru-RU"/>
        </w:rPr>
        <w:t xml:space="preserve"> схем </w:t>
      </w:r>
      <w:proofErr w:type="spellStart"/>
      <w:r w:rsidRPr="003D771B">
        <w:rPr>
          <w:rFonts w:ascii="Times New Roman" w:eastAsia="Times New Roman" w:hAnsi="Times New Roman" w:cs="Times New Roman"/>
          <w:color w:val="222222"/>
          <w:sz w:val="28"/>
          <w:szCs w:val="28"/>
          <w:lang w:eastAsia="ru-RU"/>
        </w:rPr>
        <w:t>проведення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експерименту</w:t>
      </w:r>
      <w:proofErr w:type="spellEnd"/>
      <w:r w:rsidRPr="003D771B">
        <w:rPr>
          <w:rFonts w:ascii="Times New Roman" w:eastAsia="Times New Roman" w:hAnsi="Times New Roman" w:cs="Times New Roman"/>
          <w:color w:val="222222"/>
          <w:sz w:val="28"/>
          <w:szCs w:val="28"/>
          <w:lang w:eastAsia="ru-RU"/>
        </w:rPr>
        <w:t xml:space="preserve">, у той час як </w:t>
      </w:r>
      <w:proofErr w:type="spellStart"/>
      <w:r w:rsidRPr="003D771B">
        <w:rPr>
          <w:rFonts w:ascii="Times New Roman" w:eastAsia="Times New Roman" w:hAnsi="Times New Roman" w:cs="Times New Roman"/>
          <w:color w:val="222222"/>
          <w:sz w:val="28"/>
          <w:szCs w:val="28"/>
          <w:lang w:eastAsia="ru-RU"/>
        </w:rPr>
        <w:t>викладач</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планував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це</w:t>
      </w:r>
      <w:proofErr w:type="spellEnd"/>
      <w:r w:rsidRPr="003D771B">
        <w:rPr>
          <w:rFonts w:ascii="Times New Roman" w:eastAsia="Times New Roman" w:hAnsi="Times New Roman" w:cs="Times New Roman"/>
          <w:color w:val="222222"/>
          <w:sz w:val="28"/>
          <w:szCs w:val="28"/>
          <w:lang w:eastAsia="ru-RU"/>
        </w:rPr>
        <w:t xml:space="preserve"> одним </w:t>
      </w:r>
      <w:proofErr w:type="spellStart"/>
      <w:r w:rsidRPr="003D771B">
        <w:rPr>
          <w:rFonts w:ascii="Times New Roman" w:eastAsia="Times New Roman" w:hAnsi="Times New Roman" w:cs="Times New Roman"/>
          <w:color w:val="222222"/>
          <w:sz w:val="28"/>
          <w:szCs w:val="28"/>
          <w:lang w:eastAsia="ru-RU"/>
        </w:rPr>
        <w:t>із</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завдань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лабораторної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роботи</w:t>
      </w:r>
      <w:proofErr w:type="spellEnd"/>
      <w:r w:rsidRPr="003D771B">
        <w:rPr>
          <w:rFonts w:ascii="Times New Roman" w:eastAsia="Times New Roman" w:hAnsi="Times New Roman" w:cs="Times New Roman"/>
          <w:color w:val="222222"/>
          <w:sz w:val="28"/>
          <w:szCs w:val="28"/>
          <w:lang w:eastAsia="ru-RU"/>
        </w:rPr>
        <w:t xml:space="preserve">, то </w:t>
      </w:r>
      <w:proofErr w:type="spellStart"/>
      <w:r w:rsidRPr="003D771B">
        <w:rPr>
          <w:rFonts w:ascii="Times New Roman" w:eastAsia="Times New Roman" w:hAnsi="Times New Roman" w:cs="Times New Roman"/>
          <w:color w:val="222222"/>
          <w:sz w:val="28"/>
          <w:szCs w:val="28"/>
          <w:lang w:eastAsia="ru-RU"/>
        </w:rPr>
        <w:t>це</w:t>
      </w:r>
      <w:proofErr w:type="spellEnd"/>
      <w:r w:rsidRPr="003D771B">
        <w:rPr>
          <w:rFonts w:ascii="Times New Roman" w:eastAsia="Times New Roman" w:hAnsi="Times New Roman" w:cs="Times New Roman"/>
          <w:color w:val="222222"/>
          <w:sz w:val="28"/>
          <w:szCs w:val="28"/>
          <w:lang w:eastAsia="ru-RU"/>
        </w:rPr>
        <w:t xml:space="preserve"> буде не </w:t>
      </w:r>
      <w:proofErr w:type="spellStart"/>
      <w:r w:rsidRPr="003D771B">
        <w:rPr>
          <w:rFonts w:ascii="Times New Roman" w:eastAsia="Times New Roman" w:hAnsi="Times New Roman" w:cs="Times New Roman"/>
          <w:color w:val="222222"/>
          <w:sz w:val="28"/>
          <w:szCs w:val="28"/>
          <w:lang w:eastAsia="ru-RU"/>
        </w:rPr>
        <w:t>допомога</w:t>
      </w:r>
      <w:proofErr w:type="spellEnd"/>
      <w:r w:rsidRPr="003D771B">
        <w:rPr>
          <w:rFonts w:ascii="Times New Roman" w:eastAsia="Times New Roman" w:hAnsi="Times New Roman" w:cs="Times New Roman"/>
          <w:color w:val="222222"/>
          <w:sz w:val="28"/>
          <w:szCs w:val="28"/>
          <w:lang w:eastAsia="ru-RU"/>
        </w:rPr>
        <w:t xml:space="preserve">, а </w:t>
      </w:r>
      <w:proofErr w:type="spellStart"/>
      <w:r w:rsidRPr="003D771B">
        <w:rPr>
          <w:rFonts w:ascii="Times New Roman" w:eastAsia="Times New Roman" w:hAnsi="Times New Roman" w:cs="Times New Roman"/>
          <w:color w:val="222222"/>
          <w:sz w:val="28"/>
          <w:szCs w:val="28"/>
          <w:lang w:eastAsia="ru-RU"/>
        </w:rPr>
        <w:t>принаймні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безплідне</w:t>
      </w:r>
      <w:proofErr w:type="spellEnd"/>
      <w:r w:rsidRPr="003D771B">
        <w:rPr>
          <w:rFonts w:ascii="Times New Roman" w:eastAsia="Times New Roman" w:hAnsi="Times New Roman" w:cs="Times New Roman"/>
          <w:color w:val="222222"/>
          <w:sz w:val="28"/>
          <w:szCs w:val="28"/>
          <w:lang w:eastAsia="ru-RU"/>
        </w:rPr>
        <w:t xml:space="preserve"> для студента </w:t>
      </w:r>
      <w:proofErr w:type="spellStart"/>
      <w:r w:rsidRPr="003D771B">
        <w:rPr>
          <w:rFonts w:ascii="Times New Roman" w:eastAsia="Times New Roman" w:hAnsi="Times New Roman" w:cs="Times New Roman"/>
          <w:color w:val="222222"/>
          <w:sz w:val="28"/>
          <w:szCs w:val="28"/>
          <w:lang w:eastAsia="ru-RU"/>
        </w:rPr>
        <w:t>витрачання</w:t>
      </w:r>
      <w:proofErr w:type="spellEnd"/>
      <w:r w:rsidRPr="003D771B">
        <w:rPr>
          <w:rFonts w:ascii="Times New Roman" w:eastAsia="Times New Roman" w:hAnsi="Times New Roman" w:cs="Times New Roman"/>
          <w:color w:val="222222"/>
          <w:sz w:val="28"/>
          <w:szCs w:val="28"/>
          <w:lang w:eastAsia="ru-RU"/>
        </w:rPr>
        <w:t xml:space="preserve"> часу. Тому </w:t>
      </w:r>
      <w:proofErr w:type="spellStart"/>
      <w:r w:rsidRPr="003D771B">
        <w:rPr>
          <w:rFonts w:ascii="Times New Roman" w:eastAsia="Times New Roman" w:hAnsi="Times New Roman" w:cs="Times New Roman"/>
          <w:color w:val="222222"/>
          <w:sz w:val="28"/>
          <w:szCs w:val="28"/>
          <w:lang w:eastAsia="ru-RU"/>
        </w:rPr>
        <w:t>викладач</w:t>
      </w:r>
      <w:proofErr w:type="spellEnd"/>
      <w:r w:rsidRPr="003D771B">
        <w:rPr>
          <w:rFonts w:ascii="Times New Roman" w:eastAsia="Times New Roman" w:hAnsi="Times New Roman" w:cs="Times New Roman"/>
          <w:color w:val="222222"/>
          <w:sz w:val="28"/>
          <w:szCs w:val="28"/>
          <w:lang w:eastAsia="ru-RU"/>
        </w:rPr>
        <w:t xml:space="preserve"> повинен </w:t>
      </w:r>
      <w:proofErr w:type="spellStart"/>
      <w:r w:rsidRPr="003D771B">
        <w:rPr>
          <w:rFonts w:ascii="Times New Roman" w:eastAsia="Times New Roman" w:hAnsi="Times New Roman" w:cs="Times New Roman"/>
          <w:color w:val="222222"/>
          <w:sz w:val="28"/>
          <w:szCs w:val="28"/>
          <w:lang w:eastAsia="ru-RU"/>
        </w:rPr>
        <w:t>постійно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працювати</w:t>
      </w:r>
      <w:proofErr w:type="spellEnd"/>
      <w:r w:rsidRPr="003D771B">
        <w:rPr>
          <w:rFonts w:ascii="Times New Roman" w:eastAsia="Times New Roman" w:hAnsi="Times New Roman" w:cs="Times New Roman"/>
          <w:color w:val="222222"/>
          <w:sz w:val="28"/>
          <w:szCs w:val="28"/>
          <w:lang w:eastAsia="ru-RU"/>
        </w:rPr>
        <w:t xml:space="preserve"> над </w:t>
      </w:r>
      <w:proofErr w:type="spellStart"/>
      <w:r w:rsidRPr="003D771B">
        <w:rPr>
          <w:rFonts w:ascii="Times New Roman" w:eastAsia="Times New Roman" w:hAnsi="Times New Roman" w:cs="Times New Roman"/>
          <w:color w:val="222222"/>
          <w:sz w:val="28"/>
          <w:szCs w:val="28"/>
          <w:lang w:eastAsia="ru-RU"/>
        </w:rPr>
        <w:t>формуванням</w:t>
      </w:r>
      <w:proofErr w:type="spellEnd"/>
      <w:r w:rsidRPr="003D771B">
        <w:rPr>
          <w:rFonts w:ascii="Times New Roman" w:eastAsia="Times New Roman" w:hAnsi="Times New Roman" w:cs="Times New Roman"/>
          <w:color w:val="222222"/>
          <w:sz w:val="28"/>
          <w:szCs w:val="28"/>
          <w:lang w:eastAsia="ru-RU"/>
        </w:rPr>
        <w:t xml:space="preserve"> у </w:t>
      </w:r>
      <w:proofErr w:type="spellStart"/>
      <w:r w:rsidRPr="003D771B">
        <w:rPr>
          <w:rFonts w:ascii="Times New Roman" w:eastAsia="Times New Roman" w:hAnsi="Times New Roman" w:cs="Times New Roman"/>
          <w:color w:val="222222"/>
          <w:sz w:val="28"/>
          <w:szCs w:val="28"/>
          <w:lang w:eastAsia="ru-RU"/>
        </w:rPr>
        <w:t>своїх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помічників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відповідального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відношення</w:t>
      </w:r>
      <w:proofErr w:type="spellEnd"/>
      <w:r w:rsidRPr="003D771B">
        <w:rPr>
          <w:rFonts w:ascii="Times New Roman" w:eastAsia="Times New Roman" w:hAnsi="Times New Roman" w:cs="Times New Roman"/>
          <w:color w:val="222222"/>
          <w:sz w:val="28"/>
          <w:szCs w:val="28"/>
          <w:lang w:eastAsia="ru-RU"/>
        </w:rPr>
        <w:t xml:space="preserve"> до </w:t>
      </w:r>
      <w:proofErr w:type="spellStart"/>
      <w:r w:rsidRPr="003D771B">
        <w:rPr>
          <w:rFonts w:ascii="Times New Roman" w:eastAsia="Times New Roman" w:hAnsi="Times New Roman" w:cs="Times New Roman"/>
          <w:color w:val="222222"/>
          <w:sz w:val="28"/>
          <w:szCs w:val="28"/>
          <w:lang w:eastAsia="ru-RU"/>
        </w:rPr>
        <w:t>організації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навчальної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студентів</w:t>
      </w:r>
      <w:proofErr w:type="spellEnd"/>
      <w:r w:rsidRPr="003D771B">
        <w:rPr>
          <w:rFonts w:ascii="Times New Roman" w:eastAsia="Times New Roman" w:hAnsi="Times New Roman" w:cs="Times New Roman"/>
          <w:color w:val="222222"/>
          <w:sz w:val="28"/>
          <w:szCs w:val="28"/>
          <w:lang w:eastAsia="ru-RU"/>
        </w:rPr>
        <w:t xml:space="preserve"> в </w:t>
      </w:r>
      <w:proofErr w:type="spellStart"/>
      <w:r w:rsidRPr="003D771B">
        <w:rPr>
          <w:rFonts w:ascii="Times New Roman" w:eastAsia="Times New Roman" w:hAnsi="Times New Roman" w:cs="Times New Roman"/>
          <w:color w:val="222222"/>
          <w:sz w:val="28"/>
          <w:szCs w:val="28"/>
          <w:lang w:eastAsia="ru-RU"/>
        </w:rPr>
        <w:t>лабораторії</w:t>
      </w:r>
      <w:proofErr w:type="spellEnd"/>
      <w:r w:rsidRPr="003D771B">
        <w:rPr>
          <w:rFonts w:ascii="Times New Roman" w:eastAsia="Times New Roman" w:hAnsi="Times New Roman" w:cs="Times New Roman"/>
          <w:color w:val="222222"/>
          <w:sz w:val="28"/>
          <w:szCs w:val="28"/>
          <w:lang w:eastAsia="ru-RU"/>
        </w:rPr>
        <w:t>.</w:t>
      </w:r>
    </w:p>
    <w:p w14:paraId="550FA147" w14:textId="77777777" w:rsidR="00961D8C" w:rsidRPr="003D771B"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r w:rsidRPr="003D771B">
        <w:rPr>
          <w:rFonts w:ascii="Times New Roman" w:eastAsia="Times New Roman" w:hAnsi="Times New Roman" w:cs="Times New Roman"/>
          <w:color w:val="222222"/>
          <w:sz w:val="28"/>
          <w:szCs w:val="28"/>
          <w:lang w:eastAsia="ru-RU"/>
        </w:rPr>
        <w:t xml:space="preserve">Методика </w:t>
      </w:r>
      <w:proofErr w:type="spellStart"/>
      <w:r w:rsidRPr="003D771B">
        <w:rPr>
          <w:rFonts w:ascii="Times New Roman" w:eastAsia="Times New Roman" w:hAnsi="Times New Roman" w:cs="Times New Roman"/>
          <w:color w:val="222222"/>
          <w:sz w:val="28"/>
          <w:szCs w:val="28"/>
          <w:lang w:eastAsia="ru-RU"/>
        </w:rPr>
        <w:t>підготовки</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проведення</w:t>
      </w:r>
      <w:proofErr w:type="spellEnd"/>
      <w:r w:rsidRPr="003D771B">
        <w:rPr>
          <w:rFonts w:ascii="Times New Roman" w:eastAsia="Times New Roman" w:hAnsi="Times New Roman" w:cs="Times New Roman"/>
          <w:color w:val="222222"/>
          <w:sz w:val="28"/>
          <w:szCs w:val="28"/>
          <w:lang w:eastAsia="ru-RU"/>
        </w:rPr>
        <w:t xml:space="preserve"> лабораторно-</w:t>
      </w:r>
      <w:proofErr w:type="spellStart"/>
      <w:r w:rsidRPr="003D771B">
        <w:rPr>
          <w:rFonts w:ascii="Times New Roman" w:eastAsia="Times New Roman" w:hAnsi="Times New Roman" w:cs="Times New Roman"/>
          <w:color w:val="222222"/>
          <w:sz w:val="28"/>
          <w:szCs w:val="28"/>
          <w:lang w:eastAsia="ru-RU"/>
        </w:rPr>
        <w:t>практичних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робіт</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охоплює</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декілька</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етапів</w:t>
      </w:r>
      <w:proofErr w:type="spellEnd"/>
      <w:r w:rsidRPr="003D771B">
        <w:rPr>
          <w:rFonts w:ascii="Times New Roman" w:eastAsia="Times New Roman" w:hAnsi="Times New Roman" w:cs="Times New Roman"/>
          <w:color w:val="222222"/>
          <w:sz w:val="28"/>
          <w:szCs w:val="28"/>
          <w:lang w:eastAsia="ru-RU"/>
        </w:rPr>
        <w:t>:</w:t>
      </w:r>
    </w:p>
    <w:p w14:paraId="53AB1348" w14:textId="77777777" w:rsidR="00961D8C" w:rsidRPr="003D771B"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proofErr w:type="spellStart"/>
      <w:r w:rsidRPr="003D771B">
        <w:rPr>
          <w:rFonts w:ascii="Times New Roman" w:eastAsia="Times New Roman" w:hAnsi="Times New Roman" w:cs="Times New Roman"/>
          <w:b/>
          <w:bCs/>
          <w:i/>
          <w:iCs/>
          <w:color w:val="222222"/>
          <w:sz w:val="28"/>
          <w:szCs w:val="28"/>
          <w:lang w:eastAsia="ru-RU"/>
        </w:rPr>
        <w:t>Попередня</w:t>
      </w:r>
      <w:proofErr w:type="spellEnd"/>
      <w:r w:rsidRPr="003D771B">
        <w:rPr>
          <w:rFonts w:ascii="Times New Roman" w:eastAsia="Times New Roman" w:hAnsi="Times New Roman" w:cs="Times New Roman"/>
          <w:b/>
          <w:bCs/>
          <w:i/>
          <w:iCs/>
          <w:color w:val="222222"/>
          <w:sz w:val="28"/>
          <w:szCs w:val="28"/>
          <w:lang w:eastAsia="ru-RU"/>
        </w:rPr>
        <w:t xml:space="preserve"> </w:t>
      </w:r>
      <w:proofErr w:type="spellStart"/>
      <w:r w:rsidRPr="003D771B">
        <w:rPr>
          <w:rFonts w:ascii="Times New Roman" w:eastAsia="Times New Roman" w:hAnsi="Times New Roman" w:cs="Times New Roman"/>
          <w:b/>
          <w:bCs/>
          <w:i/>
          <w:iCs/>
          <w:color w:val="222222"/>
          <w:sz w:val="28"/>
          <w:szCs w:val="28"/>
          <w:lang w:eastAsia="ru-RU"/>
        </w:rPr>
        <w:t>підготовка</w:t>
      </w:r>
      <w:proofErr w:type="spellEnd"/>
      <w:r w:rsidRPr="003D771B">
        <w:rPr>
          <w:rFonts w:ascii="Times New Roman" w:eastAsia="Times New Roman" w:hAnsi="Times New Roman" w:cs="Times New Roman"/>
          <w:b/>
          <w:bCs/>
          <w:i/>
          <w:iCs/>
          <w:color w:val="222222"/>
          <w:sz w:val="28"/>
          <w:szCs w:val="28"/>
          <w:lang w:eastAsia="ru-RU"/>
        </w:rPr>
        <w:t xml:space="preserve"> до </w:t>
      </w:r>
      <w:proofErr w:type="spellStart"/>
      <w:r w:rsidRPr="003D771B">
        <w:rPr>
          <w:rFonts w:ascii="Times New Roman" w:eastAsia="Times New Roman" w:hAnsi="Times New Roman" w:cs="Times New Roman"/>
          <w:b/>
          <w:bCs/>
          <w:i/>
          <w:iCs/>
          <w:color w:val="222222"/>
          <w:sz w:val="28"/>
          <w:szCs w:val="28"/>
          <w:lang w:eastAsia="ru-RU"/>
        </w:rPr>
        <w:t>лабораторної</w:t>
      </w:r>
      <w:proofErr w:type="spellEnd"/>
      <w:r w:rsidRPr="003D771B">
        <w:rPr>
          <w:rFonts w:ascii="Times New Roman" w:eastAsia="Times New Roman" w:hAnsi="Times New Roman" w:cs="Times New Roman"/>
          <w:b/>
          <w:bCs/>
          <w:i/>
          <w:iCs/>
          <w:color w:val="222222"/>
          <w:sz w:val="28"/>
          <w:szCs w:val="28"/>
          <w:lang w:eastAsia="ru-RU"/>
        </w:rPr>
        <w:t xml:space="preserve"> </w:t>
      </w:r>
      <w:proofErr w:type="spellStart"/>
      <w:r w:rsidRPr="003D771B">
        <w:rPr>
          <w:rFonts w:ascii="Times New Roman" w:eastAsia="Times New Roman" w:hAnsi="Times New Roman" w:cs="Times New Roman"/>
          <w:b/>
          <w:bCs/>
          <w:i/>
          <w:iCs/>
          <w:color w:val="222222"/>
          <w:sz w:val="28"/>
          <w:szCs w:val="28"/>
          <w:lang w:eastAsia="ru-RU"/>
        </w:rPr>
        <w:t>роботи</w:t>
      </w:r>
      <w:proofErr w:type="spellEnd"/>
      <w:r w:rsidRPr="003D771B">
        <w:rPr>
          <w:rFonts w:ascii="Times New Roman" w:eastAsia="Times New Roman" w:hAnsi="Times New Roman" w:cs="Times New Roman"/>
          <w:b/>
          <w:bCs/>
          <w:i/>
          <w:iCs/>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полягає</w:t>
      </w:r>
      <w:proofErr w:type="spellEnd"/>
      <w:r w:rsidRPr="003D771B">
        <w:rPr>
          <w:rFonts w:ascii="Times New Roman" w:eastAsia="Times New Roman" w:hAnsi="Times New Roman" w:cs="Times New Roman"/>
          <w:color w:val="222222"/>
          <w:sz w:val="28"/>
          <w:szCs w:val="28"/>
          <w:lang w:eastAsia="ru-RU"/>
        </w:rPr>
        <w:t xml:space="preserve"> у </w:t>
      </w:r>
      <w:proofErr w:type="spellStart"/>
      <w:r w:rsidRPr="003D771B">
        <w:rPr>
          <w:rFonts w:ascii="Times New Roman" w:eastAsia="Times New Roman" w:hAnsi="Times New Roman" w:cs="Times New Roman"/>
          <w:color w:val="222222"/>
          <w:sz w:val="28"/>
          <w:szCs w:val="28"/>
          <w:lang w:eastAsia="ru-RU"/>
        </w:rPr>
        <w:t>вивченні</w:t>
      </w:r>
      <w:proofErr w:type="spellEnd"/>
      <w:r w:rsidRPr="003D771B">
        <w:rPr>
          <w:rFonts w:ascii="Times New Roman" w:eastAsia="Times New Roman" w:hAnsi="Times New Roman" w:cs="Times New Roman"/>
          <w:color w:val="222222"/>
          <w:sz w:val="28"/>
          <w:szCs w:val="28"/>
          <w:lang w:eastAsia="ru-RU"/>
        </w:rPr>
        <w:t xml:space="preserve"> студентами теоретичного </w:t>
      </w:r>
      <w:proofErr w:type="spellStart"/>
      <w:r w:rsidRPr="003D771B">
        <w:rPr>
          <w:rFonts w:ascii="Times New Roman" w:eastAsia="Times New Roman" w:hAnsi="Times New Roman" w:cs="Times New Roman"/>
          <w:color w:val="222222"/>
          <w:sz w:val="28"/>
          <w:szCs w:val="28"/>
          <w:lang w:eastAsia="ru-RU"/>
        </w:rPr>
        <w:t>матеріалу</w:t>
      </w:r>
      <w:proofErr w:type="spellEnd"/>
      <w:r w:rsidRPr="003D771B">
        <w:rPr>
          <w:rFonts w:ascii="Times New Roman" w:eastAsia="Times New Roman" w:hAnsi="Times New Roman" w:cs="Times New Roman"/>
          <w:color w:val="222222"/>
          <w:sz w:val="28"/>
          <w:szCs w:val="28"/>
          <w:lang w:eastAsia="ru-RU"/>
        </w:rPr>
        <w:t xml:space="preserve"> у </w:t>
      </w:r>
      <w:proofErr w:type="spellStart"/>
      <w:r w:rsidRPr="003D771B">
        <w:rPr>
          <w:rFonts w:ascii="Times New Roman" w:eastAsia="Times New Roman" w:hAnsi="Times New Roman" w:cs="Times New Roman"/>
          <w:color w:val="222222"/>
          <w:sz w:val="28"/>
          <w:szCs w:val="28"/>
          <w:lang w:eastAsia="ru-RU"/>
        </w:rPr>
        <w:t>відведений</w:t>
      </w:r>
      <w:proofErr w:type="spellEnd"/>
      <w:r w:rsidRPr="003D771B">
        <w:rPr>
          <w:rFonts w:ascii="Times New Roman" w:eastAsia="Times New Roman" w:hAnsi="Times New Roman" w:cs="Times New Roman"/>
          <w:color w:val="222222"/>
          <w:sz w:val="28"/>
          <w:szCs w:val="28"/>
          <w:lang w:eastAsia="ru-RU"/>
        </w:rPr>
        <w:t xml:space="preserve"> для </w:t>
      </w:r>
      <w:proofErr w:type="spellStart"/>
      <w:r w:rsidRPr="003D771B">
        <w:rPr>
          <w:rFonts w:ascii="Times New Roman" w:eastAsia="Times New Roman" w:hAnsi="Times New Roman" w:cs="Times New Roman"/>
          <w:color w:val="222222"/>
          <w:sz w:val="28"/>
          <w:szCs w:val="28"/>
          <w:lang w:eastAsia="ru-RU"/>
        </w:rPr>
        <w:t>самостійної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роботи</w:t>
      </w:r>
      <w:proofErr w:type="spellEnd"/>
      <w:r w:rsidRPr="003D771B">
        <w:rPr>
          <w:rFonts w:ascii="Times New Roman" w:eastAsia="Times New Roman" w:hAnsi="Times New Roman" w:cs="Times New Roman"/>
          <w:color w:val="222222"/>
          <w:sz w:val="28"/>
          <w:szCs w:val="28"/>
          <w:lang w:eastAsia="ru-RU"/>
        </w:rPr>
        <w:t xml:space="preserve"> час, </w:t>
      </w:r>
      <w:proofErr w:type="spellStart"/>
      <w:r w:rsidRPr="003D771B">
        <w:rPr>
          <w:rFonts w:ascii="Times New Roman" w:eastAsia="Times New Roman" w:hAnsi="Times New Roman" w:cs="Times New Roman"/>
          <w:color w:val="222222"/>
          <w:sz w:val="28"/>
          <w:szCs w:val="28"/>
          <w:lang w:eastAsia="ru-RU"/>
        </w:rPr>
        <w:t>ознайомлення</w:t>
      </w:r>
      <w:proofErr w:type="spellEnd"/>
      <w:r w:rsidRPr="003D771B">
        <w:rPr>
          <w:rFonts w:ascii="Times New Roman" w:eastAsia="Times New Roman" w:hAnsi="Times New Roman" w:cs="Times New Roman"/>
          <w:color w:val="222222"/>
          <w:sz w:val="28"/>
          <w:szCs w:val="28"/>
          <w:lang w:eastAsia="ru-RU"/>
        </w:rPr>
        <w:t xml:space="preserve"> з </w:t>
      </w:r>
      <w:proofErr w:type="spellStart"/>
      <w:r w:rsidRPr="003D771B">
        <w:rPr>
          <w:rFonts w:ascii="Times New Roman" w:eastAsia="Times New Roman" w:hAnsi="Times New Roman" w:cs="Times New Roman"/>
          <w:color w:val="222222"/>
          <w:sz w:val="28"/>
          <w:szCs w:val="28"/>
          <w:lang w:eastAsia="ru-RU"/>
        </w:rPr>
        <w:t>інструктивними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матеріалами</w:t>
      </w:r>
      <w:proofErr w:type="spellEnd"/>
      <w:r w:rsidRPr="003D771B">
        <w:rPr>
          <w:rFonts w:ascii="Times New Roman" w:eastAsia="Times New Roman" w:hAnsi="Times New Roman" w:cs="Times New Roman"/>
          <w:color w:val="222222"/>
          <w:sz w:val="28"/>
          <w:szCs w:val="28"/>
          <w:lang w:eastAsia="ru-RU"/>
        </w:rPr>
        <w:t xml:space="preserve"> з метою </w:t>
      </w:r>
      <w:proofErr w:type="spellStart"/>
      <w:r w:rsidRPr="003D771B">
        <w:rPr>
          <w:rFonts w:ascii="Times New Roman" w:eastAsia="Times New Roman" w:hAnsi="Times New Roman" w:cs="Times New Roman"/>
          <w:color w:val="222222"/>
          <w:sz w:val="28"/>
          <w:szCs w:val="28"/>
          <w:lang w:eastAsia="ru-RU"/>
        </w:rPr>
        <w:t>усвідомлення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завдань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лабораторної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техніки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безпеки</w:t>
      </w:r>
      <w:proofErr w:type="spellEnd"/>
      <w:r w:rsidRPr="003D771B">
        <w:rPr>
          <w:rFonts w:ascii="Times New Roman" w:eastAsia="Times New Roman" w:hAnsi="Times New Roman" w:cs="Times New Roman"/>
          <w:color w:val="222222"/>
          <w:sz w:val="28"/>
          <w:szCs w:val="28"/>
          <w:lang w:eastAsia="ru-RU"/>
        </w:rPr>
        <w:t xml:space="preserve"> при </w:t>
      </w:r>
      <w:proofErr w:type="spellStart"/>
      <w:r w:rsidRPr="003D771B">
        <w:rPr>
          <w:rFonts w:ascii="Times New Roman" w:eastAsia="Times New Roman" w:hAnsi="Times New Roman" w:cs="Times New Roman"/>
          <w:color w:val="222222"/>
          <w:sz w:val="28"/>
          <w:szCs w:val="28"/>
          <w:lang w:eastAsia="ru-RU"/>
        </w:rPr>
        <w:t>роботі</w:t>
      </w:r>
      <w:proofErr w:type="spellEnd"/>
      <w:r w:rsidRPr="003D771B">
        <w:rPr>
          <w:rFonts w:ascii="Times New Roman" w:eastAsia="Times New Roman" w:hAnsi="Times New Roman" w:cs="Times New Roman"/>
          <w:color w:val="222222"/>
          <w:sz w:val="28"/>
          <w:szCs w:val="28"/>
          <w:lang w:eastAsia="ru-RU"/>
        </w:rPr>
        <w:t xml:space="preserve"> з </w:t>
      </w:r>
      <w:proofErr w:type="spellStart"/>
      <w:r w:rsidRPr="003D771B">
        <w:rPr>
          <w:rFonts w:ascii="Times New Roman" w:eastAsia="Times New Roman" w:hAnsi="Times New Roman" w:cs="Times New Roman"/>
          <w:color w:val="222222"/>
          <w:sz w:val="28"/>
          <w:szCs w:val="28"/>
          <w:lang w:eastAsia="ru-RU"/>
        </w:rPr>
        <w:t>електричними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приладами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хімічними</w:t>
      </w:r>
      <w:proofErr w:type="spellEnd"/>
      <w:r w:rsidRPr="003D771B">
        <w:rPr>
          <w:rFonts w:ascii="Times New Roman" w:eastAsia="Times New Roman" w:hAnsi="Times New Roman" w:cs="Times New Roman"/>
          <w:color w:val="222222"/>
          <w:sz w:val="28"/>
          <w:szCs w:val="28"/>
          <w:lang w:eastAsia="ru-RU"/>
        </w:rPr>
        <w:t xml:space="preserve"> та </w:t>
      </w:r>
      <w:proofErr w:type="spellStart"/>
      <w:r w:rsidRPr="003D771B">
        <w:rPr>
          <w:rFonts w:ascii="Times New Roman" w:eastAsia="Times New Roman" w:hAnsi="Times New Roman" w:cs="Times New Roman"/>
          <w:color w:val="222222"/>
          <w:sz w:val="28"/>
          <w:szCs w:val="28"/>
          <w:lang w:eastAsia="ru-RU"/>
        </w:rPr>
        <w:t>вибуховими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речовинами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тощо</w:t>
      </w:r>
      <w:proofErr w:type="spellEnd"/>
      <w:r w:rsidRPr="003D771B">
        <w:rPr>
          <w:rFonts w:ascii="Times New Roman" w:eastAsia="Times New Roman" w:hAnsi="Times New Roman" w:cs="Times New Roman"/>
          <w:color w:val="222222"/>
          <w:sz w:val="28"/>
          <w:szCs w:val="28"/>
          <w:lang w:eastAsia="ru-RU"/>
        </w:rPr>
        <w:t>.</w:t>
      </w:r>
    </w:p>
    <w:p w14:paraId="650F9FF9" w14:textId="77777777" w:rsidR="00961D8C" w:rsidRPr="003D771B"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proofErr w:type="spellStart"/>
      <w:r w:rsidRPr="003D771B">
        <w:rPr>
          <w:rFonts w:ascii="Times New Roman" w:eastAsia="Times New Roman" w:hAnsi="Times New Roman" w:cs="Times New Roman"/>
          <w:b/>
          <w:bCs/>
          <w:i/>
          <w:iCs/>
          <w:color w:val="222222"/>
          <w:sz w:val="28"/>
          <w:szCs w:val="28"/>
          <w:lang w:eastAsia="ru-RU"/>
        </w:rPr>
        <w:t>Консультування</w:t>
      </w:r>
      <w:proofErr w:type="spellEnd"/>
      <w:r w:rsidRPr="003D771B">
        <w:rPr>
          <w:rFonts w:ascii="Times New Roman" w:eastAsia="Times New Roman" w:hAnsi="Times New Roman" w:cs="Times New Roman"/>
          <w:b/>
          <w:bCs/>
          <w:i/>
          <w:iCs/>
          <w:color w:val="222222"/>
          <w:sz w:val="28"/>
          <w:szCs w:val="28"/>
          <w:lang w:eastAsia="ru-RU"/>
        </w:rPr>
        <w:t xml:space="preserve"> </w:t>
      </w:r>
      <w:proofErr w:type="spellStart"/>
      <w:r w:rsidRPr="003D771B">
        <w:rPr>
          <w:rFonts w:ascii="Times New Roman" w:eastAsia="Times New Roman" w:hAnsi="Times New Roman" w:cs="Times New Roman"/>
          <w:b/>
          <w:bCs/>
          <w:i/>
          <w:iCs/>
          <w:color w:val="222222"/>
          <w:sz w:val="28"/>
          <w:szCs w:val="28"/>
          <w:lang w:eastAsia="ru-RU"/>
        </w:rPr>
        <w:t>студентів</w:t>
      </w:r>
      <w:proofErr w:type="spellEnd"/>
      <w:r w:rsidRPr="003D771B">
        <w:rPr>
          <w:rFonts w:ascii="Times New Roman" w:eastAsia="Times New Roman" w:hAnsi="Times New Roman" w:cs="Times New Roman"/>
          <w:b/>
          <w:bCs/>
          <w:i/>
          <w:iCs/>
          <w:color w:val="222222"/>
          <w:sz w:val="28"/>
          <w:szCs w:val="28"/>
          <w:lang w:eastAsia="ru-RU"/>
        </w:rPr>
        <w:t xml:space="preserve"> </w:t>
      </w:r>
      <w:proofErr w:type="spellStart"/>
      <w:r w:rsidRPr="003D771B">
        <w:rPr>
          <w:rFonts w:ascii="Times New Roman" w:eastAsia="Times New Roman" w:hAnsi="Times New Roman" w:cs="Times New Roman"/>
          <w:b/>
          <w:bCs/>
          <w:i/>
          <w:iCs/>
          <w:color w:val="222222"/>
          <w:sz w:val="28"/>
          <w:szCs w:val="28"/>
          <w:lang w:eastAsia="ru-RU"/>
        </w:rPr>
        <w:t>викладачами</w:t>
      </w:r>
      <w:proofErr w:type="spellEnd"/>
      <w:r w:rsidRPr="003D771B">
        <w:rPr>
          <w:rFonts w:ascii="Times New Roman" w:eastAsia="Times New Roman" w:hAnsi="Times New Roman" w:cs="Times New Roman"/>
          <w:b/>
          <w:bCs/>
          <w:i/>
          <w:iCs/>
          <w:color w:val="222222"/>
          <w:sz w:val="28"/>
          <w:szCs w:val="28"/>
          <w:lang w:eastAsia="ru-RU"/>
        </w:rPr>
        <w:t xml:space="preserve"> і </w:t>
      </w:r>
      <w:proofErr w:type="spellStart"/>
      <w:r w:rsidRPr="003D771B">
        <w:rPr>
          <w:rFonts w:ascii="Times New Roman" w:eastAsia="Times New Roman" w:hAnsi="Times New Roman" w:cs="Times New Roman"/>
          <w:b/>
          <w:bCs/>
          <w:i/>
          <w:iCs/>
          <w:color w:val="222222"/>
          <w:sz w:val="28"/>
          <w:szCs w:val="28"/>
          <w:lang w:eastAsia="ru-RU"/>
        </w:rPr>
        <w:t>допоміжним</w:t>
      </w:r>
      <w:proofErr w:type="spellEnd"/>
      <w:r w:rsidRPr="003D771B">
        <w:rPr>
          <w:rFonts w:ascii="Times New Roman" w:eastAsia="Times New Roman" w:hAnsi="Times New Roman" w:cs="Times New Roman"/>
          <w:b/>
          <w:bCs/>
          <w:i/>
          <w:iCs/>
          <w:color w:val="222222"/>
          <w:sz w:val="28"/>
          <w:szCs w:val="28"/>
          <w:lang w:eastAsia="ru-RU"/>
        </w:rPr>
        <w:t xml:space="preserve"> персоналом </w:t>
      </w:r>
      <w:r w:rsidRPr="003D771B">
        <w:rPr>
          <w:rFonts w:ascii="Times New Roman" w:eastAsia="Times New Roman" w:hAnsi="Times New Roman" w:cs="Times New Roman"/>
          <w:color w:val="222222"/>
          <w:sz w:val="28"/>
          <w:szCs w:val="28"/>
          <w:lang w:eastAsia="ru-RU"/>
        </w:rPr>
        <w:t xml:space="preserve">з метою </w:t>
      </w:r>
      <w:proofErr w:type="spellStart"/>
      <w:r w:rsidRPr="003D771B">
        <w:rPr>
          <w:rFonts w:ascii="Times New Roman" w:eastAsia="Times New Roman" w:hAnsi="Times New Roman" w:cs="Times New Roman"/>
          <w:color w:val="222222"/>
          <w:sz w:val="28"/>
          <w:szCs w:val="28"/>
          <w:lang w:eastAsia="ru-RU"/>
        </w:rPr>
        <w:t>надання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вичерпної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інформації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необхідної</w:t>
      </w:r>
      <w:proofErr w:type="spellEnd"/>
      <w:r w:rsidRPr="003D771B">
        <w:rPr>
          <w:rFonts w:ascii="Times New Roman" w:eastAsia="Times New Roman" w:hAnsi="Times New Roman" w:cs="Times New Roman"/>
          <w:color w:val="222222"/>
          <w:sz w:val="28"/>
          <w:szCs w:val="28"/>
          <w:lang w:eastAsia="ru-RU"/>
        </w:rPr>
        <w:t xml:space="preserve"> для </w:t>
      </w:r>
      <w:proofErr w:type="spellStart"/>
      <w:r w:rsidRPr="003D771B">
        <w:rPr>
          <w:rFonts w:ascii="Times New Roman" w:eastAsia="Times New Roman" w:hAnsi="Times New Roman" w:cs="Times New Roman"/>
          <w:color w:val="222222"/>
          <w:sz w:val="28"/>
          <w:szCs w:val="28"/>
          <w:lang w:eastAsia="ru-RU"/>
        </w:rPr>
        <w:t>самостійного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виконання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запропонованих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викладачем</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завдань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ознайомлення</w:t>
      </w:r>
      <w:proofErr w:type="spellEnd"/>
      <w:r w:rsidRPr="003D771B">
        <w:rPr>
          <w:rFonts w:ascii="Times New Roman" w:eastAsia="Times New Roman" w:hAnsi="Times New Roman" w:cs="Times New Roman"/>
          <w:color w:val="222222"/>
          <w:sz w:val="28"/>
          <w:szCs w:val="28"/>
          <w:lang w:eastAsia="ru-RU"/>
        </w:rPr>
        <w:t xml:space="preserve"> з правилами </w:t>
      </w:r>
      <w:proofErr w:type="spellStart"/>
      <w:r w:rsidRPr="003D771B">
        <w:rPr>
          <w:rFonts w:ascii="Times New Roman" w:eastAsia="Times New Roman" w:hAnsi="Times New Roman" w:cs="Times New Roman"/>
          <w:color w:val="222222"/>
          <w:sz w:val="28"/>
          <w:szCs w:val="28"/>
          <w:lang w:eastAsia="ru-RU"/>
        </w:rPr>
        <w:t>техніки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безпеки</w:t>
      </w:r>
      <w:proofErr w:type="spellEnd"/>
      <w:r w:rsidRPr="003D771B">
        <w:rPr>
          <w:rFonts w:ascii="Times New Roman" w:eastAsia="Times New Roman" w:hAnsi="Times New Roman" w:cs="Times New Roman"/>
          <w:color w:val="222222"/>
          <w:sz w:val="28"/>
          <w:szCs w:val="28"/>
          <w:lang w:eastAsia="ru-RU"/>
        </w:rPr>
        <w:t xml:space="preserve"> при </w:t>
      </w:r>
      <w:proofErr w:type="spellStart"/>
      <w:r w:rsidRPr="003D771B">
        <w:rPr>
          <w:rFonts w:ascii="Times New Roman" w:eastAsia="Times New Roman" w:hAnsi="Times New Roman" w:cs="Times New Roman"/>
          <w:color w:val="222222"/>
          <w:sz w:val="28"/>
          <w:szCs w:val="28"/>
          <w:lang w:eastAsia="ru-RU"/>
        </w:rPr>
        <w:t>роботі</w:t>
      </w:r>
      <w:proofErr w:type="spellEnd"/>
      <w:r w:rsidRPr="003D771B">
        <w:rPr>
          <w:rFonts w:ascii="Times New Roman" w:eastAsia="Times New Roman" w:hAnsi="Times New Roman" w:cs="Times New Roman"/>
          <w:color w:val="222222"/>
          <w:sz w:val="28"/>
          <w:szCs w:val="28"/>
          <w:lang w:eastAsia="ru-RU"/>
        </w:rPr>
        <w:t xml:space="preserve"> в </w:t>
      </w:r>
      <w:proofErr w:type="spellStart"/>
      <w:r w:rsidRPr="003D771B">
        <w:rPr>
          <w:rFonts w:ascii="Times New Roman" w:eastAsia="Times New Roman" w:hAnsi="Times New Roman" w:cs="Times New Roman"/>
          <w:color w:val="222222"/>
          <w:sz w:val="28"/>
          <w:szCs w:val="28"/>
          <w:lang w:eastAsia="ru-RU"/>
        </w:rPr>
        <w:t>лабораторії</w:t>
      </w:r>
      <w:proofErr w:type="spellEnd"/>
      <w:r w:rsidRPr="003D771B">
        <w:rPr>
          <w:rFonts w:ascii="Times New Roman" w:eastAsia="Times New Roman" w:hAnsi="Times New Roman" w:cs="Times New Roman"/>
          <w:color w:val="222222"/>
          <w:sz w:val="28"/>
          <w:szCs w:val="28"/>
          <w:lang w:eastAsia="ru-RU"/>
        </w:rPr>
        <w:t>.</w:t>
      </w:r>
    </w:p>
    <w:p w14:paraId="23790619" w14:textId="77777777" w:rsidR="00961D8C" w:rsidRPr="003D771B"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proofErr w:type="spellStart"/>
      <w:r w:rsidRPr="003D771B">
        <w:rPr>
          <w:rFonts w:ascii="Times New Roman" w:eastAsia="Times New Roman" w:hAnsi="Times New Roman" w:cs="Times New Roman"/>
          <w:b/>
          <w:bCs/>
          <w:i/>
          <w:iCs/>
          <w:color w:val="222222"/>
          <w:sz w:val="28"/>
          <w:szCs w:val="28"/>
          <w:lang w:eastAsia="ru-RU"/>
        </w:rPr>
        <w:t>Попередній</w:t>
      </w:r>
      <w:proofErr w:type="spellEnd"/>
      <w:r w:rsidRPr="003D771B">
        <w:rPr>
          <w:rFonts w:ascii="Times New Roman" w:eastAsia="Times New Roman" w:hAnsi="Times New Roman" w:cs="Times New Roman"/>
          <w:b/>
          <w:bCs/>
          <w:i/>
          <w:iCs/>
          <w:color w:val="222222"/>
          <w:sz w:val="28"/>
          <w:szCs w:val="28"/>
          <w:lang w:eastAsia="ru-RU"/>
        </w:rPr>
        <w:t xml:space="preserve"> контроль </w:t>
      </w:r>
      <w:proofErr w:type="spellStart"/>
      <w:r w:rsidRPr="003D771B">
        <w:rPr>
          <w:rFonts w:ascii="Times New Roman" w:eastAsia="Times New Roman" w:hAnsi="Times New Roman" w:cs="Times New Roman"/>
          <w:color w:val="222222"/>
          <w:sz w:val="28"/>
          <w:szCs w:val="28"/>
          <w:lang w:eastAsia="ru-RU"/>
        </w:rPr>
        <w:t>рівня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підготовки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студентів</w:t>
      </w:r>
      <w:proofErr w:type="spellEnd"/>
      <w:r w:rsidRPr="003D771B">
        <w:rPr>
          <w:rFonts w:ascii="Times New Roman" w:eastAsia="Times New Roman" w:hAnsi="Times New Roman" w:cs="Times New Roman"/>
          <w:color w:val="222222"/>
          <w:sz w:val="28"/>
          <w:szCs w:val="28"/>
          <w:lang w:eastAsia="ru-RU"/>
        </w:rPr>
        <w:t xml:space="preserve"> до </w:t>
      </w:r>
      <w:proofErr w:type="spellStart"/>
      <w:r w:rsidRPr="003D771B">
        <w:rPr>
          <w:rFonts w:ascii="Times New Roman" w:eastAsia="Times New Roman" w:hAnsi="Times New Roman" w:cs="Times New Roman"/>
          <w:color w:val="222222"/>
          <w:sz w:val="28"/>
          <w:szCs w:val="28"/>
          <w:lang w:eastAsia="ru-RU"/>
        </w:rPr>
        <w:t>виконання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конкретної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отримання</w:t>
      </w:r>
      <w:proofErr w:type="spellEnd"/>
      <w:r w:rsidRPr="003D771B">
        <w:rPr>
          <w:rFonts w:ascii="Times New Roman" w:eastAsia="Times New Roman" w:hAnsi="Times New Roman" w:cs="Times New Roman"/>
          <w:color w:val="222222"/>
          <w:sz w:val="28"/>
          <w:szCs w:val="28"/>
          <w:lang w:eastAsia="ru-RU"/>
        </w:rPr>
        <w:t xml:space="preserve"> так званого "допуску" до </w:t>
      </w:r>
      <w:proofErr w:type="spellStart"/>
      <w:r w:rsidRPr="003D771B">
        <w:rPr>
          <w:rFonts w:ascii="Times New Roman" w:eastAsia="Times New Roman" w:hAnsi="Times New Roman" w:cs="Times New Roman"/>
          <w:color w:val="222222"/>
          <w:sz w:val="28"/>
          <w:szCs w:val="28"/>
          <w:lang w:eastAsia="ru-RU"/>
        </w:rPr>
        <w:t>виконання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роботи</w:t>
      </w:r>
      <w:proofErr w:type="spellEnd"/>
      <w:r w:rsidRPr="003D771B">
        <w:rPr>
          <w:rFonts w:ascii="Times New Roman" w:eastAsia="Times New Roman" w:hAnsi="Times New Roman" w:cs="Times New Roman"/>
          <w:color w:val="222222"/>
          <w:sz w:val="28"/>
          <w:szCs w:val="28"/>
          <w:lang w:eastAsia="ru-RU"/>
        </w:rPr>
        <w:t>).</w:t>
      </w:r>
    </w:p>
    <w:p w14:paraId="74EBC379" w14:textId="77777777" w:rsidR="00961D8C" w:rsidRPr="003D771B"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proofErr w:type="spellStart"/>
      <w:r w:rsidRPr="003D771B">
        <w:rPr>
          <w:rFonts w:ascii="Times New Roman" w:eastAsia="Times New Roman" w:hAnsi="Times New Roman" w:cs="Times New Roman"/>
          <w:b/>
          <w:bCs/>
          <w:i/>
          <w:iCs/>
          <w:color w:val="222222"/>
          <w:sz w:val="28"/>
          <w:szCs w:val="28"/>
          <w:lang w:eastAsia="ru-RU"/>
        </w:rPr>
        <w:t>Самостійне</w:t>
      </w:r>
      <w:proofErr w:type="spellEnd"/>
      <w:r w:rsidRPr="003D771B">
        <w:rPr>
          <w:rFonts w:ascii="Times New Roman" w:eastAsia="Times New Roman" w:hAnsi="Times New Roman" w:cs="Times New Roman"/>
          <w:b/>
          <w:bCs/>
          <w:i/>
          <w:iCs/>
          <w:color w:val="222222"/>
          <w:sz w:val="28"/>
          <w:szCs w:val="28"/>
          <w:lang w:eastAsia="ru-RU"/>
        </w:rPr>
        <w:t xml:space="preserve"> </w:t>
      </w:r>
      <w:proofErr w:type="spellStart"/>
      <w:r w:rsidRPr="003D771B">
        <w:rPr>
          <w:rFonts w:ascii="Times New Roman" w:eastAsia="Times New Roman" w:hAnsi="Times New Roman" w:cs="Times New Roman"/>
          <w:b/>
          <w:bCs/>
          <w:i/>
          <w:iCs/>
          <w:color w:val="222222"/>
          <w:sz w:val="28"/>
          <w:szCs w:val="28"/>
          <w:lang w:eastAsia="ru-RU"/>
        </w:rPr>
        <w:t>виконання</w:t>
      </w:r>
      <w:proofErr w:type="spellEnd"/>
      <w:r w:rsidRPr="003D771B">
        <w:rPr>
          <w:rFonts w:ascii="Times New Roman" w:eastAsia="Times New Roman" w:hAnsi="Times New Roman" w:cs="Times New Roman"/>
          <w:b/>
          <w:bCs/>
          <w:i/>
          <w:iCs/>
          <w:color w:val="222222"/>
          <w:sz w:val="28"/>
          <w:szCs w:val="28"/>
          <w:lang w:eastAsia="ru-RU"/>
        </w:rPr>
        <w:t xml:space="preserve"> студентами </w:t>
      </w:r>
      <w:proofErr w:type="spellStart"/>
      <w:r w:rsidRPr="003D771B">
        <w:rPr>
          <w:rFonts w:ascii="Times New Roman" w:eastAsia="Times New Roman" w:hAnsi="Times New Roman" w:cs="Times New Roman"/>
          <w:b/>
          <w:bCs/>
          <w:i/>
          <w:iCs/>
          <w:color w:val="222222"/>
          <w:sz w:val="28"/>
          <w:szCs w:val="28"/>
          <w:lang w:eastAsia="ru-RU"/>
        </w:rPr>
        <w:t>завдань</w:t>
      </w:r>
      <w:proofErr w:type="spellEnd"/>
      <w:r w:rsidRPr="003D771B">
        <w:rPr>
          <w:rFonts w:ascii="Times New Roman" w:eastAsia="Times New Roman" w:hAnsi="Times New Roman" w:cs="Times New Roman"/>
          <w:b/>
          <w:bCs/>
          <w:i/>
          <w:iCs/>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відповідно</w:t>
      </w:r>
      <w:proofErr w:type="spellEnd"/>
      <w:r w:rsidRPr="003D771B">
        <w:rPr>
          <w:rFonts w:ascii="Times New Roman" w:eastAsia="Times New Roman" w:hAnsi="Times New Roman" w:cs="Times New Roman"/>
          <w:color w:val="222222"/>
          <w:sz w:val="28"/>
          <w:szCs w:val="28"/>
          <w:lang w:eastAsia="ru-RU"/>
        </w:rPr>
        <w:t xml:space="preserve"> до </w:t>
      </w:r>
      <w:proofErr w:type="spellStart"/>
      <w:r w:rsidRPr="003D771B">
        <w:rPr>
          <w:rFonts w:ascii="Times New Roman" w:eastAsia="Times New Roman" w:hAnsi="Times New Roman" w:cs="Times New Roman"/>
          <w:color w:val="222222"/>
          <w:sz w:val="28"/>
          <w:szCs w:val="28"/>
          <w:lang w:eastAsia="ru-RU"/>
        </w:rPr>
        <w:t>окресленої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навчальною</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програмою</w:t>
      </w:r>
      <w:proofErr w:type="spellEnd"/>
      <w:r w:rsidRPr="003D771B">
        <w:rPr>
          <w:rFonts w:ascii="Times New Roman" w:eastAsia="Times New Roman" w:hAnsi="Times New Roman" w:cs="Times New Roman"/>
          <w:color w:val="222222"/>
          <w:sz w:val="28"/>
          <w:szCs w:val="28"/>
          <w:lang w:eastAsia="ru-RU"/>
        </w:rPr>
        <w:t xml:space="preserve"> тематики.</w:t>
      </w:r>
    </w:p>
    <w:p w14:paraId="13B6E35C" w14:textId="77777777" w:rsidR="00961D8C" w:rsidRPr="003D771B"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proofErr w:type="spellStart"/>
      <w:r w:rsidRPr="003D771B">
        <w:rPr>
          <w:rFonts w:ascii="Times New Roman" w:eastAsia="Times New Roman" w:hAnsi="Times New Roman" w:cs="Times New Roman"/>
          <w:b/>
          <w:bCs/>
          <w:i/>
          <w:iCs/>
          <w:color w:val="222222"/>
          <w:sz w:val="28"/>
          <w:szCs w:val="28"/>
          <w:lang w:eastAsia="ru-RU"/>
        </w:rPr>
        <w:t>Опрацювання</w:t>
      </w:r>
      <w:proofErr w:type="spellEnd"/>
      <w:r w:rsidRPr="003D771B">
        <w:rPr>
          <w:rFonts w:ascii="Times New Roman" w:eastAsia="Times New Roman" w:hAnsi="Times New Roman" w:cs="Times New Roman"/>
          <w:b/>
          <w:bCs/>
          <w:i/>
          <w:iCs/>
          <w:color w:val="222222"/>
          <w:sz w:val="28"/>
          <w:szCs w:val="28"/>
          <w:lang w:eastAsia="ru-RU"/>
        </w:rPr>
        <w:t xml:space="preserve">, </w:t>
      </w:r>
      <w:proofErr w:type="spellStart"/>
      <w:r w:rsidRPr="003D771B">
        <w:rPr>
          <w:rFonts w:ascii="Times New Roman" w:eastAsia="Times New Roman" w:hAnsi="Times New Roman" w:cs="Times New Roman"/>
          <w:b/>
          <w:bCs/>
          <w:i/>
          <w:iCs/>
          <w:color w:val="222222"/>
          <w:sz w:val="28"/>
          <w:szCs w:val="28"/>
          <w:lang w:eastAsia="ru-RU"/>
        </w:rPr>
        <w:t>узагальнення</w:t>
      </w:r>
      <w:proofErr w:type="spellEnd"/>
      <w:r w:rsidRPr="003D771B">
        <w:rPr>
          <w:rFonts w:ascii="Times New Roman" w:eastAsia="Times New Roman" w:hAnsi="Times New Roman" w:cs="Times New Roman"/>
          <w:b/>
          <w:bCs/>
          <w:i/>
          <w:iCs/>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отриманих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результатів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лабораторної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роботи</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оформлення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індивідуального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звіту</w:t>
      </w:r>
      <w:proofErr w:type="spellEnd"/>
      <w:r w:rsidRPr="003D771B">
        <w:rPr>
          <w:rFonts w:ascii="Times New Roman" w:eastAsia="Times New Roman" w:hAnsi="Times New Roman" w:cs="Times New Roman"/>
          <w:color w:val="222222"/>
          <w:sz w:val="28"/>
          <w:szCs w:val="28"/>
          <w:lang w:eastAsia="ru-RU"/>
        </w:rPr>
        <w:t>.</w:t>
      </w:r>
    </w:p>
    <w:p w14:paraId="6A3CF133" w14:textId="77777777" w:rsidR="00961D8C" w:rsidRPr="003D771B"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r w:rsidRPr="003D771B">
        <w:rPr>
          <w:rFonts w:ascii="Times New Roman" w:eastAsia="Times New Roman" w:hAnsi="Times New Roman" w:cs="Times New Roman"/>
          <w:b/>
          <w:bCs/>
          <w:i/>
          <w:iCs/>
          <w:color w:val="222222"/>
          <w:sz w:val="28"/>
          <w:szCs w:val="28"/>
          <w:lang w:eastAsia="ru-RU"/>
        </w:rPr>
        <w:t xml:space="preserve">Контроль і </w:t>
      </w:r>
      <w:proofErr w:type="spellStart"/>
      <w:r w:rsidRPr="003D771B">
        <w:rPr>
          <w:rFonts w:ascii="Times New Roman" w:eastAsia="Times New Roman" w:hAnsi="Times New Roman" w:cs="Times New Roman"/>
          <w:b/>
          <w:bCs/>
          <w:i/>
          <w:iCs/>
          <w:color w:val="222222"/>
          <w:sz w:val="28"/>
          <w:szCs w:val="28"/>
          <w:lang w:eastAsia="ru-RU"/>
        </w:rPr>
        <w:t>оцінювання</w:t>
      </w:r>
      <w:proofErr w:type="spellEnd"/>
      <w:r w:rsidRPr="003D771B">
        <w:rPr>
          <w:rFonts w:ascii="Times New Roman" w:eastAsia="Times New Roman" w:hAnsi="Times New Roman" w:cs="Times New Roman"/>
          <w:b/>
          <w:bCs/>
          <w:i/>
          <w:iCs/>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викладачем</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результатів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студентів</w:t>
      </w:r>
      <w:proofErr w:type="spellEnd"/>
      <w:r w:rsidRPr="003D771B">
        <w:rPr>
          <w:rFonts w:ascii="Times New Roman" w:eastAsia="Times New Roman" w:hAnsi="Times New Roman" w:cs="Times New Roman"/>
          <w:color w:val="222222"/>
          <w:sz w:val="28"/>
          <w:szCs w:val="28"/>
          <w:lang w:eastAsia="ru-RU"/>
        </w:rPr>
        <w:t>.</w:t>
      </w:r>
    </w:p>
    <w:p w14:paraId="3EFE14E2" w14:textId="77777777" w:rsidR="00961D8C" w:rsidRPr="003D771B"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r w:rsidRPr="003D771B">
        <w:rPr>
          <w:rFonts w:ascii="Times New Roman" w:eastAsia="Times New Roman" w:hAnsi="Times New Roman" w:cs="Times New Roman"/>
          <w:color w:val="222222"/>
          <w:sz w:val="28"/>
          <w:szCs w:val="28"/>
          <w:lang w:eastAsia="ru-RU"/>
        </w:rPr>
        <w:lastRenderedPageBreak/>
        <w:t xml:space="preserve">У </w:t>
      </w:r>
      <w:proofErr w:type="spellStart"/>
      <w:r w:rsidRPr="003D771B">
        <w:rPr>
          <w:rFonts w:ascii="Times New Roman" w:eastAsia="Times New Roman" w:hAnsi="Times New Roman" w:cs="Times New Roman"/>
          <w:color w:val="222222"/>
          <w:sz w:val="28"/>
          <w:szCs w:val="28"/>
          <w:lang w:eastAsia="ru-RU"/>
        </w:rPr>
        <w:t>практиці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вищих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навчальних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закладів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сформувалися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різні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підходи</w:t>
      </w:r>
      <w:proofErr w:type="spellEnd"/>
      <w:r w:rsidRPr="003D771B">
        <w:rPr>
          <w:rFonts w:ascii="Times New Roman" w:eastAsia="Times New Roman" w:hAnsi="Times New Roman" w:cs="Times New Roman"/>
          <w:color w:val="222222"/>
          <w:sz w:val="28"/>
          <w:szCs w:val="28"/>
          <w:lang w:eastAsia="ru-RU"/>
        </w:rPr>
        <w:t xml:space="preserve"> до методики </w:t>
      </w:r>
      <w:proofErr w:type="spellStart"/>
      <w:r w:rsidRPr="003D771B">
        <w:rPr>
          <w:rFonts w:ascii="Times New Roman" w:eastAsia="Times New Roman" w:hAnsi="Times New Roman" w:cs="Times New Roman"/>
          <w:b/>
          <w:bCs/>
          <w:i/>
          <w:iCs/>
          <w:color w:val="222222"/>
          <w:sz w:val="28"/>
          <w:szCs w:val="28"/>
          <w:lang w:eastAsia="ru-RU"/>
        </w:rPr>
        <w:t>проведення</w:t>
      </w:r>
      <w:proofErr w:type="spellEnd"/>
      <w:r w:rsidRPr="003D771B">
        <w:rPr>
          <w:rFonts w:ascii="Times New Roman" w:eastAsia="Times New Roman" w:hAnsi="Times New Roman" w:cs="Times New Roman"/>
          <w:b/>
          <w:bCs/>
          <w:i/>
          <w:iCs/>
          <w:color w:val="222222"/>
          <w:sz w:val="28"/>
          <w:szCs w:val="28"/>
          <w:lang w:eastAsia="ru-RU"/>
        </w:rPr>
        <w:t xml:space="preserve"> </w:t>
      </w:r>
      <w:proofErr w:type="spellStart"/>
      <w:r w:rsidRPr="003D771B">
        <w:rPr>
          <w:rFonts w:ascii="Times New Roman" w:eastAsia="Times New Roman" w:hAnsi="Times New Roman" w:cs="Times New Roman"/>
          <w:b/>
          <w:bCs/>
          <w:i/>
          <w:iCs/>
          <w:color w:val="222222"/>
          <w:sz w:val="28"/>
          <w:szCs w:val="28"/>
          <w:lang w:eastAsia="ru-RU"/>
        </w:rPr>
        <w:t>лабораторних</w:t>
      </w:r>
      <w:proofErr w:type="spellEnd"/>
      <w:r w:rsidRPr="003D771B">
        <w:rPr>
          <w:rFonts w:ascii="Times New Roman" w:eastAsia="Times New Roman" w:hAnsi="Times New Roman" w:cs="Times New Roman"/>
          <w:b/>
          <w:bCs/>
          <w:i/>
          <w:iCs/>
          <w:color w:val="222222"/>
          <w:sz w:val="28"/>
          <w:szCs w:val="28"/>
          <w:lang w:eastAsia="ru-RU"/>
        </w:rPr>
        <w:t xml:space="preserve"> занять:</w:t>
      </w:r>
    </w:p>
    <w:p w14:paraId="3473F666" w14:textId="77777777" w:rsidR="00961D8C" w:rsidRPr="003D771B" w:rsidRDefault="00961D8C" w:rsidP="002D106A">
      <w:pPr>
        <w:numPr>
          <w:ilvl w:val="0"/>
          <w:numId w:val="2"/>
        </w:numPr>
        <w:spacing w:after="0" w:line="259" w:lineRule="auto"/>
        <w:ind w:left="57" w:right="57" w:firstLine="709"/>
        <w:jc w:val="both"/>
        <w:rPr>
          <w:rFonts w:ascii="Times New Roman" w:eastAsia="Times New Roman" w:hAnsi="Times New Roman" w:cs="Times New Roman"/>
          <w:color w:val="242424"/>
          <w:sz w:val="28"/>
          <w:szCs w:val="28"/>
          <w:lang w:eastAsia="ru-RU"/>
        </w:rPr>
      </w:pPr>
      <w:r w:rsidRPr="003D771B">
        <w:rPr>
          <w:rFonts w:ascii="Times New Roman" w:eastAsia="Times New Roman" w:hAnsi="Times New Roman" w:cs="Times New Roman"/>
          <w:color w:val="242424"/>
          <w:sz w:val="28"/>
          <w:szCs w:val="28"/>
          <w:lang w:eastAsia="ru-RU"/>
        </w:rPr>
        <w:t xml:space="preserve">За </w:t>
      </w:r>
      <w:proofErr w:type="spellStart"/>
      <w:r w:rsidRPr="003D771B">
        <w:rPr>
          <w:rFonts w:ascii="Times New Roman" w:eastAsia="Times New Roman" w:hAnsi="Times New Roman" w:cs="Times New Roman"/>
          <w:color w:val="242424"/>
          <w:sz w:val="28"/>
          <w:szCs w:val="28"/>
          <w:lang w:eastAsia="ru-RU"/>
        </w:rPr>
        <w:t>місцем</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лабораторних</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робіт</w:t>
      </w:r>
      <w:proofErr w:type="spellEnd"/>
      <w:r w:rsidRPr="003D771B">
        <w:rPr>
          <w:rFonts w:ascii="Times New Roman" w:eastAsia="Times New Roman" w:hAnsi="Times New Roman" w:cs="Times New Roman"/>
          <w:color w:val="242424"/>
          <w:sz w:val="28"/>
          <w:szCs w:val="28"/>
          <w:lang w:eastAsia="ru-RU"/>
        </w:rPr>
        <w:t xml:space="preserve"> у </w:t>
      </w:r>
      <w:proofErr w:type="spellStart"/>
      <w:r w:rsidRPr="003D771B">
        <w:rPr>
          <w:rFonts w:ascii="Times New Roman" w:eastAsia="Times New Roman" w:hAnsi="Times New Roman" w:cs="Times New Roman"/>
          <w:color w:val="242424"/>
          <w:sz w:val="28"/>
          <w:szCs w:val="28"/>
          <w:lang w:eastAsia="ru-RU"/>
        </w:rPr>
        <w:t>структурі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навчальної</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дисципліни</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виконання</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лабораторних</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робіт</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чи</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тематичного</w:t>
      </w:r>
      <w:proofErr w:type="spellEnd"/>
      <w:r w:rsidRPr="003D771B">
        <w:rPr>
          <w:rFonts w:ascii="Times New Roman" w:eastAsia="Times New Roman" w:hAnsi="Times New Roman" w:cs="Times New Roman"/>
          <w:color w:val="242424"/>
          <w:sz w:val="28"/>
          <w:szCs w:val="28"/>
          <w:lang w:eastAsia="ru-RU"/>
        </w:rPr>
        <w:t xml:space="preserve"> лабораторного практикуму </w:t>
      </w:r>
      <w:proofErr w:type="spellStart"/>
      <w:r w:rsidRPr="003D771B">
        <w:rPr>
          <w:rFonts w:ascii="Times New Roman" w:eastAsia="Times New Roman" w:hAnsi="Times New Roman" w:cs="Times New Roman"/>
          <w:color w:val="242424"/>
          <w:sz w:val="28"/>
          <w:szCs w:val="28"/>
          <w:lang w:eastAsia="ru-RU"/>
        </w:rPr>
        <w:t>після</w:t>
      </w:r>
      <w:proofErr w:type="spellEnd"/>
      <w:r w:rsidRPr="003D771B">
        <w:rPr>
          <w:rFonts w:ascii="Times New Roman" w:eastAsia="Times New Roman" w:hAnsi="Times New Roman" w:cs="Times New Roman"/>
          <w:color w:val="242424"/>
          <w:sz w:val="28"/>
          <w:szCs w:val="28"/>
          <w:lang w:eastAsia="ru-RU"/>
        </w:rPr>
        <w:t xml:space="preserve"> теоретичного курсу (</w:t>
      </w:r>
      <w:proofErr w:type="spellStart"/>
      <w:r w:rsidRPr="003D771B">
        <w:rPr>
          <w:rFonts w:ascii="Times New Roman" w:eastAsia="Times New Roman" w:hAnsi="Times New Roman" w:cs="Times New Roman"/>
          <w:color w:val="242424"/>
          <w:sz w:val="28"/>
          <w:szCs w:val="28"/>
          <w:lang w:eastAsia="ru-RU"/>
        </w:rPr>
        <w:t>послідовний</w:t>
      </w:r>
      <w:proofErr w:type="spellEnd"/>
      <w:r w:rsidRPr="003D771B">
        <w:rPr>
          <w:rFonts w:ascii="Times New Roman" w:eastAsia="Times New Roman" w:hAnsi="Times New Roman" w:cs="Times New Roman"/>
          <w:color w:val="242424"/>
          <w:sz w:val="28"/>
          <w:szCs w:val="28"/>
          <w:lang w:eastAsia="ru-RU"/>
        </w:rPr>
        <w:t xml:space="preserve"> метод);</w:t>
      </w:r>
    </w:p>
    <w:p w14:paraId="5FC067CB" w14:textId="77777777" w:rsidR="00961D8C" w:rsidRPr="003D771B" w:rsidRDefault="00961D8C" w:rsidP="002D106A">
      <w:pPr>
        <w:numPr>
          <w:ilvl w:val="0"/>
          <w:numId w:val="2"/>
        </w:numPr>
        <w:spacing w:after="0" w:line="259" w:lineRule="auto"/>
        <w:ind w:left="57" w:right="57" w:firstLine="709"/>
        <w:jc w:val="both"/>
        <w:rPr>
          <w:rFonts w:ascii="Times New Roman" w:eastAsia="Times New Roman" w:hAnsi="Times New Roman" w:cs="Times New Roman"/>
          <w:color w:val="242424"/>
          <w:sz w:val="28"/>
          <w:szCs w:val="28"/>
          <w:lang w:eastAsia="ru-RU"/>
        </w:rPr>
      </w:pPr>
      <w:r w:rsidRPr="003D771B">
        <w:rPr>
          <w:rFonts w:ascii="Times New Roman" w:eastAsia="Times New Roman" w:hAnsi="Times New Roman" w:cs="Times New Roman"/>
          <w:color w:val="242424"/>
          <w:sz w:val="28"/>
          <w:szCs w:val="28"/>
          <w:lang w:eastAsia="ru-RU"/>
        </w:rPr>
        <w:t xml:space="preserve">За </w:t>
      </w:r>
      <w:proofErr w:type="spellStart"/>
      <w:r w:rsidRPr="003D771B">
        <w:rPr>
          <w:rFonts w:ascii="Times New Roman" w:eastAsia="Times New Roman" w:hAnsi="Times New Roman" w:cs="Times New Roman"/>
          <w:color w:val="242424"/>
          <w:sz w:val="28"/>
          <w:szCs w:val="28"/>
          <w:lang w:eastAsia="ru-RU"/>
        </w:rPr>
        <w:t>організаційними</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особливостями</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фронтальні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лабораторні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роботи</w:t>
      </w:r>
      <w:proofErr w:type="spellEnd"/>
      <w:r w:rsidRPr="003D771B">
        <w:rPr>
          <w:rFonts w:ascii="Times New Roman" w:eastAsia="Times New Roman" w:hAnsi="Times New Roman" w:cs="Times New Roman"/>
          <w:color w:val="242424"/>
          <w:sz w:val="28"/>
          <w:szCs w:val="28"/>
          <w:lang w:eastAsia="ru-RU"/>
        </w:rPr>
        <w:t xml:space="preserve"> (коли </w:t>
      </w:r>
      <w:proofErr w:type="spellStart"/>
      <w:r w:rsidRPr="003D771B">
        <w:rPr>
          <w:rFonts w:ascii="Times New Roman" w:eastAsia="Times New Roman" w:hAnsi="Times New Roman" w:cs="Times New Roman"/>
          <w:color w:val="242424"/>
          <w:sz w:val="28"/>
          <w:szCs w:val="28"/>
          <w:lang w:eastAsia="ru-RU"/>
        </w:rPr>
        <w:t>всі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студенти</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виконують</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одне</w:t>
      </w:r>
      <w:proofErr w:type="spellEnd"/>
      <w:r w:rsidRPr="003D771B">
        <w:rPr>
          <w:rFonts w:ascii="Times New Roman" w:eastAsia="Times New Roman" w:hAnsi="Times New Roman" w:cs="Times New Roman"/>
          <w:color w:val="242424"/>
          <w:sz w:val="28"/>
          <w:szCs w:val="28"/>
          <w:lang w:eastAsia="ru-RU"/>
        </w:rPr>
        <w:t xml:space="preserve"> й те ж </w:t>
      </w:r>
      <w:proofErr w:type="spellStart"/>
      <w:r w:rsidRPr="003D771B">
        <w:rPr>
          <w:rFonts w:ascii="Times New Roman" w:eastAsia="Times New Roman" w:hAnsi="Times New Roman" w:cs="Times New Roman"/>
          <w:color w:val="242424"/>
          <w:sz w:val="28"/>
          <w:szCs w:val="28"/>
          <w:lang w:eastAsia="ru-RU"/>
        </w:rPr>
        <w:t>завдання</w:t>
      </w:r>
      <w:proofErr w:type="spellEnd"/>
      <w:r w:rsidRPr="003D771B">
        <w:rPr>
          <w:rFonts w:ascii="Times New Roman" w:eastAsia="Times New Roman" w:hAnsi="Times New Roman" w:cs="Times New Roman"/>
          <w:color w:val="242424"/>
          <w:sz w:val="28"/>
          <w:szCs w:val="28"/>
          <w:lang w:eastAsia="ru-RU"/>
        </w:rPr>
        <w:t xml:space="preserve"> на одному </w:t>
      </w:r>
      <w:proofErr w:type="spellStart"/>
      <w:r w:rsidRPr="003D771B">
        <w:rPr>
          <w:rFonts w:ascii="Times New Roman" w:eastAsia="Times New Roman" w:hAnsi="Times New Roman" w:cs="Times New Roman"/>
          <w:color w:val="242424"/>
          <w:sz w:val="28"/>
          <w:szCs w:val="28"/>
          <w:lang w:eastAsia="ru-RU"/>
        </w:rPr>
        <w:t>обладнанні</w:t>
      </w:r>
      <w:proofErr w:type="spellEnd"/>
      <w:r w:rsidRPr="003D771B">
        <w:rPr>
          <w:rFonts w:ascii="Times New Roman" w:eastAsia="Times New Roman" w:hAnsi="Times New Roman" w:cs="Times New Roman"/>
          <w:color w:val="242424"/>
          <w:sz w:val="28"/>
          <w:szCs w:val="28"/>
          <w:lang w:eastAsia="ru-RU"/>
        </w:rPr>
        <w:t xml:space="preserve">) та </w:t>
      </w:r>
      <w:proofErr w:type="spellStart"/>
      <w:r w:rsidRPr="003D771B">
        <w:rPr>
          <w:rFonts w:ascii="Times New Roman" w:eastAsia="Times New Roman" w:hAnsi="Times New Roman" w:cs="Times New Roman"/>
          <w:color w:val="242424"/>
          <w:sz w:val="28"/>
          <w:szCs w:val="28"/>
          <w:lang w:eastAsia="ru-RU"/>
        </w:rPr>
        <w:t>групові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лабораторні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роботи</w:t>
      </w:r>
      <w:proofErr w:type="spellEnd"/>
      <w:r w:rsidRPr="003D771B">
        <w:rPr>
          <w:rFonts w:ascii="Times New Roman" w:eastAsia="Times New Roman" w:hAnsi="Times New Roman" w:cs="Times New Roman"/>
          <w:color w:val="242424"/>
          <w:sz w:val="28"/>
          <w:szCs w:val="28"/>
          <w:lang w:eastAsia="ru-RU"/>
        </w:rPr>
        <w:t xml:space="preserve"> (коли </w:t>
      </w:r>
      <w:proofErr w:type="spellStart"/>
      <w:r w:rsidRPr="003D771B">
        <w:rPr>
          <w:rFonts w:ascii="Times New Roman" w:eastAsia="Times New Roman" w:hAnsi="Times New Roman" w:cs="Times New Roman"/>
          <w:color w:val="242424"/>
          <w:sz w:val="28"/>
          <w:szCs w:val="28"/>
          <w:lang w:eastAsia="ru-RU"/>
        </w:rPr>
        <w:t>студенти</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поділені</w:t>
      </w:r>
      <w:proofErr w:type="spellEnd"/>
      <w:r w:rsidRPr="003D771B">
        <w:rPr>
          <w:rFonts w:ascii="Times New Roman" w:eastAsia="Times New Roman" w:hAnsi="Times New Roman" w:cs="Times New Roman"/>
          <w:color w:val="242424"/>
          <w:sz w:val="28"/>
          <w:szCs w:val="28"/>
          <w:lang w:eastAsia="ru-RU"/>
        </w:rPr>
        <w:t xml:space="preserve"> на </w:t>
      </w:r>
      <w:proofErr w:type="spellStart"/>
      <w:r w:rsidRPr="003D771B">
        <w:rPr>
          <w:rFonts w:ascii="Times New Roman" w:eastAsia="Times New Roman" w:hAnsi="Times New Roman" w:cs="Times New Roman"/>
          <w:color w:val="242424"/>
          <w:sz w:val="28"/>
          <w:szCs w:val="28"/>
          <w:lang w:eastAsia="ru-RU"/>
        </w:rPr>
        <w:t>підгрупи</w:t>
      </w:r>
      <w:proofErr w:type="spellEnd"/>
      <w:r w:rsidRPr="003D771B">
        <w:rPr>
          <w:rFonts w:ascii="Times New Roman" w:eastAsia="Times New Roman" w:hAnsi="Times New Roman" w:cs="Times New Roman"/>
          <w:color w:val="242424"/>
          <w:sz w:val="28"/>
          <w:szCs w:val="28"/>
          <w:lang w:eastAsia="ru-RU"/>
        </w:rPr>
        <w:t xml:space="preserve"> з 2-4 </w:t>
      </w:r>
      <w:proofErr w:type="spellStart"/>
      <w:r w:rsidRPr="003D771B">
        <w:rPr>
          <w:rFonts w:ascii="Times New Roman" w:eastAsia="Times New Roman" w:hAnsi="Times New Roman" w:cs="Times New Roman"/>
          <w:color w:val="242424"/>
          <w:sz w:val="28"/>
          <w:szCs w:val="28"/>
          <w:lang w:eastAsia="ru-RU"/>
        </w:rPr>
        <w:t>осіб</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які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виконують</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різні</w:t>
      </w:r>
      <w:proofErr w:type="spellEnd"/>
      <w:r w:rsidRPr="003D771B">
        <w:rPr>
          <w:rFonts w:ascii="Times New Roman" w:eastAsia="Times New Roman" w:hAnsi="Times New Roman" w:cs="Times New Roman"/>
          <w:color w:val="242424"/>
          <w:sz w:val="28"/>
          <w:szCs w:val="28"/>
          <w:lang w:eastAsia="ru-RU"/>
        </w:rPr>
        <w:t xml:space="preserve"> за тематикою, планом і </w:t>
      </w:r>
      <w:proofErr w:type="spellStart"/>
      <w:r w:rsidRPr="003D771B">
        <w:rPr>
          <w:rFonts w:ascii="Times New Roman" w:eastAsia="Times New Roman" w:hAnsi="Times New Roman" w:cs="Times New Roman"/>
          <w:color w:val="242424"/>
          <w:sz w:val="28"/>
          <w:szCs w:val="28"/>
          <w:lang w:eastAsia="ru-RU"/>
        </w:rPr>
        <w:t>змістом</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роботи</w:t>
      </w:r>
      <w:proofErr w:type="spellEnd"/>
      <w:r w:rsidRPr="003D771B">
        <w:rPr>
          <w:rFonts w:ascii="Times New Roman" w:eastAsia="Times New Roman" w:hAnsi="Times New Roman" w:cs="Times New Roman"/>
          <w:color w:val="242424"/>
          <w:sz w:val="28"/>
          <w:szCs w:val="28"/>
          <w:lang w:eastAsia="ru-RU"/>
        </w:rPr>
        <w:t>).</w:t>
      </w:r>
    </w:p>
    <w:p w14:paraId="735AAE2F" w14:textId="77777777" w:rsidR="00961D8C" w:rsidRPr="003D771B"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proofErr w:type="spellStart"/>
      <w:r w:rsidRPr="003D771B">
        <w:rPr>
          <w:rFonts w:ascii="Times New Roman" w:eastAsia="Times New Roman" w:hAnsi="Times New Roman" w:cs="Times New Roman"/>
          <w:b/>
          <w:bCs/>
          <w:i/>
          <w:iCs/>
          <w:color w:val="222222"/>
          <w:sz w:val="28"/>
          <w:szCs w:val="28"/>
          <w:lang w:eastAsia="ru-RU"/>
        </w:rPr>
        <w:t>Фронтальні</w:t>
      </w:r>
      <w:proofErr w:type="spellEnd"/>
      <w:r w:rsidRPr="003D771B">
        <w:rPr>
          <w:rFonts w:ascii="Times New Roman" w:eastAsia="Times New Roman" w:hAnsi="Times New Roman" w:cs="Times New Roman"/>
          <w:b/>
          <w:bCs/>
          <w:i/>
          <w:iCs/>
          <w:color w:val="222222"/>
          <w:sz w:val="28"/>
          <w:szCs w:val="28"/>
          <w:lang w:eastAsia="ru-RU"/>
        </w:rPr>
        <w:t xml:space="preserve"> і </w:t>
      </w:r>
      <w:proofErr w:type="spellStart"/>
      <w:r w:rsidRPr="003D771B">
        <w:rPr>
          <w:rFonts w:ascii="Times New Roman" w:eastAsia="Times New Roman" w:hAnsi="Times New Roman" w:cs="Times New Roman"/>
          <w:b/>
          <w:bCs/>
          <w:i/>
          <w:iCs/>
          <w:color w:val="222222"/>
          <w:sz w:val="28"/>
          <w:szCs w:val="28"/>
          <w:lang w:eastAsia="ru-RU"/>
        </w:rPr>
        <w:t>групові</w:t>
      </w:r>
      <w:proofErr w:type="spellEnd"/>
      <w:r w:rsidRPr="003D771B">
        <w:rPr>
          <w:rFonts w:ascii="Times New Roman" w:eastAsia="Times New Roman" w:hAnsi="Times New Roman" w:cs="Times New Roman"/>
          <w:b/>
          <w:bCs/>
          <w:i/>
          <w:iCs/>
          <w:color w:val="222222"/>
          <w:sz w:val="28"/>
          <w:szCs w:val="28"/>
          <w:lang w:eastAsia="ru-RU"/>
        </w:rPr>
        <w:t xml:space="preserve"> </w:t>
      </w:r>
      <w:proofErr w:type="spellStart"/>
      <w:r w:rsidRPr="003D771B">
        <w:rPr>
          <w:rFonts w:ascii="Times New Roman" w:eastAsia="Times New Roman" w:hAnsi="Times New Roman" w:cs="Times New Roman"/>
          <w:b/>
          <w:bCs/>
          <w:i/>
          <w:iCs/>
          <w:color w:val="222222"/>
          <w:sz w:val="28"/>
          <w:szCs w:val="28"/>
          <w:lang w:eastAsia="ru-RU"/>
        </w:rPr>
        <w:t>форми</w:t>
      </w:r>
      <w:proofErr w:type="spellEnd"/>
      <w:r w:rsidRPr="003D771B">
        <w:rPr>
          <w:rFonts w:ascii="Times New Roman" w:eastAsia="Times New Roman" w:hAnsi="Times New Roman" w:cs="Times New Roman"/>
          <w:b/>
          <w:bCs/>
          <w:i/>
          <w:iCs/>
          <w:color w:val="222222"/>
          <w:sz w:val="28"/>
          <w:szCs w:val="28"/>
          <w:lang w:eastAsia="ru-RU"/>
        </w:rPr>
        <w:t xml:space="preserve"> лабораторно-</w:t>
      </w:r>
      <w:proofErr w:type="spellStart"/>
      <w:r w:rsidRPr="003D771B">
        <w:rPr>
          <w:rFonts w:ascii="Times New Roman" w:eastAsia="Times New Roman" w:hAnsi="Times New Roman" w:cs="Times New Roman"/>
          <w:b/>
          <w:bCs/>
          <w:i/>
          <w:iCs/>
          <w:color w:val="222222"/>
          <w:sz w:val="28"/>
          <w:szCs w:val="28"/>
          <w:lang w:eastAsia="ru-RU"/>
        </w:rPr>
        <w:t>практичних</w:t>
      </w:r>
      <w:proofErr w:type="spellEnd"/>
      <w:r w:rsidRPr="003D771B">
        <w:rPr>
          <w:rFonts w:ascii="Times New Roman" w:eastAsia="Times New Roman" w:hAnsi="Times New Roman" w:cs="Times New Roman"/>
          <w:b/>
          <w:bCs/>
          <w:i/>
          <w:iCs/>
          <w:color w:val="222222"/>
          <w:sz w:val="28"/>
          <w:szCs w:val="28"/>
          <w:lang w:eastAsia="ru-RU"/>
        </w:rPr>
        <w:t xml:space="preserve"> занять </w:t>
      </w:r>
      <w:proofErr w:type="spellStart"/>
      <w:r w:rsidRPr="003D771B">
        <w:rPr>
          <w:rFonts w:ascii="Times New Roman" w:eastAsia="Times New Roman" w:hAnsi="Times New Roman" w:cs="Times New Roman"/>
          <w:color w:val="222222"/>
          <w:sz w:val="28"/>
          <w:szCs w:val="28"/>
          <w:lang w:eastAsia="ru-RU"/>
        </w:rPr>
        <w:t>мають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свої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недоліки</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переваги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які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слід</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враховувати</w:t>
      </w:r>
      <w:proofErr w:type="spellEnd"/>
      <w:r w:rsidRPr="003D771B">
        <w:rPr>
          <w:rFonts w:ascii="Times New Roman" w:eastAsia="Times New Roman" w:hAnsi="Times New Roman" w:cs="Times New Roman"/>
          <w:color w:val="222222"/>
          <w:sz w:val="28"/>
          <w:szCs w:val="28"/>
          <w:lang w:eastAsia="ru-RU"/>
        </w:rPr>
        <w:t xml:space="preserve">. До </w:t>
      </w:r>
      <w:proofErr w:type="spellStart"/>
      <w:r w:rsidRPr="003D771B">
        <w:rPr>
          <w:rFonts w:ascii="Times New Roman" w:eastAsia="Times New Roman" w:hAnsi="Times New Roman" w:cs="Times New Roman"/>
          <w:color w:val="222222"/>
          <w:sz w:val="28"/>
          <w:szCs w:val="28"/>
          <w:lang w:eastAsia="ru-RU"/>
        </w:rPr>
        <w:t>переваг</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фронтальних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лабораторних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робіт</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можна</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віднести</w:t>
      </w:r>
      <w:proofErr w:type="spellEnd"/>
      <w:r w:rsidRPr="003D771B">
        <w:rPr>
          <w:rFonts w:ascii="Times New Roman" w:eastAsia="Times New Roman" w:hAnsi="Times New Roman" w:cs="Times New Roman"/>
          <w:color w:val="222222"/>
          <w:sz w:val="28"/>
          <w:szCs w:val="28"/>
          <w:lang w:eastAsia="ru-RU"/>
        </w:rPr>
        <w:t>:</w:t>
      </w:r>
    </w:p>
    <w:p w14:paraId="78D9404D" w14:textId="77777777" w:rsidR="00961D8C" w:rsidRPr="003D771B" w:rsidRDefault="00961D8C" w:rsidP="002D106A">
      <w:pPr>
        <w:numPr>
          <w:ilvl w:val="0"/>
          <w:numId w:val="3"/>
        </w:numPr>
        <w:spacing w:after="0" w:line="259" w:lineRule="auto"/>
        <w:ind w:left="57" w:right="57" w:firstLine="709"/>
        <w:jc w:val="both"/>
        <w:rPr>
          <w:rFonts w:ascii="Times New Roman" w:eastAsia="Times New Roman" w:hAnsi="Times New Roman" w:cs="Times New Roman"/>
          <w:color w:val="242424"/>
          <w:sz w:val="28"/>
          <w:szCs w:val="28"/>
          <w:lang w:eastAsia="ru-RU"/>
        </w:rPr>
      </w:pPr>
      <w:proofErr w:type="spellStart"/>
      <w:r w:rsidRPr="003D771B">
        <w:rPr>
          <w:rFonts w:ascii="Times New Roman" w:eastAsia="Times New Roman" w:hAnsi="Times New Roman" w:cs="Times New Roman"/>
          <w:color w:val="242424"/>
          <w:sz w:val="28"/>
          <w:szCs w:val="28"/>
          <w:lang w:eastAsia="ru-RU"/>
        </w:rPr>
        <w:t>безпосередній</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зв'язок</w:t>
      </w:r>
      <w:proofErr w:type="spellEnd"/>
      <w:r w:rsidRPr="003D771B">
        <w:rPr>
          <w:rFonts w:ascii="Times New Roman" w:eastAsia="Times New Roman" w:hAnsi="Times New Roman" w:cs="Times New Roman"/>
          <w:color w:val="242424"/>
          <w:sz w:val="28"/>
          <w:szCs w:val="28"/>
          <w:lang w:eastAsia="ru-RU"/>
        </w:rPr>
        <w:t xml:space="preserve"> з </w:t>
      </w:r>
      <w:proofErr w:type="spellStart"/>
      <w:r w:rsidRPr="003D771B">
        <w:rPr>
          <w:rFonts w:ascii="Times New Roman" w:eastAsia="Times New Roman" w:hAnsi="Times New Roman" w:cs="Times New Roman"/>
          <w:color w:val="242424"/>
          <w:sz w:val="28"/>
          <w:szCs w:val="28"/>
          <w:lang w:eastAsia="ru-RU"/>
        </w:rPr>
        <w:t>матеріалом</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що</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вивчається</w:t>
      </w:r>
      <w:proofErr w:type="spellEnd"/>
      <w:r w:rsidRPr="003D771B">
        <w:rPr>
          <w:rFonts w:ascii="Times New Roman" w:eastAsia="Times New Roman" w:hAnsi="Times New Roman" w:cs="Times New Roman"/>
          <w:color w:val="242424"/>
          <w:sz w:val="28"/>
          <w:szCs w:val="28"/>
          <w:lang w:eastAsia="ru-RU"/>
        </w:rPr>
        <w:t xml:space="preserve">, і </w:t>
      </w:r>
      <w:proofErr w:type="spellStart"/>
      <w:r w:rsidRPr="003D771B">
        <w:rPr>
          <w:rFonts w:ascii="Times New Roman" w:eastAsia="Times New Roman" w:hAnsi="Times New Roman" w:cs="Times New Roman"/>
          <w:color w:val="242424"/>
          <w:sz w:val="28"/>
          <w:szCs w:val="28"/>
          <w:lang w:eastAsia="ru-RU"/>
        </w:rPr>
        <w:t>засвоюється</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одночасно</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усіма</w:t>
      </w:r>
      <w:proofErr w:type="spellEnd"/>
      <w:r w:rsidRPr="003D771B">
        <w:rPr>
          <w:rFonts w:ascii="Times New Roman" w:eastAsia="Times New Roman" w:hAnsi="Times New Roman" w:cs="Times New Roman"/>
          <w:color w:val="242424"/>
          <w:sz w:val="28"/>
          <w:szCs w:val="28"/>
          <w:lang w:eastAsia="ru-RU"/>
        </w:rPr>
        <w:t xml:space="preserve"> студентами;</w:t>
      </w:r>
    </w:p>
    <w:p w14:paraId="4184B44C" w14:textId="77777777" w:rsidR="00961D8C" w:rsidRPr="003D771B" w:rsidRDefault="00961D8C" w:rsidP="002D106A">
      <w:pPr>
        <w:numPr>
          <w:ilvl w:val="0"/>
          <w:numId w:val="3"/>
        </w:numPr>
        <w:spacing w:after="0" w:line="259" w:lineRule="auto"/>
        <w:ind w:left="57" w:right="57" w:firstLine="709"/>
        <w:jc w:val="both"/>
        <w:rPr>
          <w:rFonts w:ascii="Times New Roman" w:eastAsia="Times New Roman" w:hAnsi="Times New Roman" w:cs="Times New Roman"/>
          <w:color w:val="242424"/>
          <w:sz w:val="28"/>
          <w:szCs w:val="28"/>
          <w:lang w:eastAsia="ru-RU"/>
        </w:rPr>
      </w:pPr>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реалізацію</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принципів</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систематичності</w:t>
      </w:r>
      <w:proofErr w:type="spellEnd"/>
      <w:r w:rsidRPr="003D771B">
        <w:rPr>
          <w:rFonts w:ascii="Times New Roman" w:eastAsia="Times New Roman" w:hAnsi="Times New Roman" w:cs="Times New Roman"/>
          <w:color w:val="242424"/>
          <w:sz w:val="28"/>
          <w:szCs w:val="28"/>
          <w:lang w:eastAsia="ru-RU"/>
        </w:rPr>
        <w:t xml:space="preserve"> і </w:t>
      </w:r>
      <w:proofErr w:type="spellStart"/>
      <w:r w:rsidRPr="003D771B">
        <w:rPr>
          <w:rFonts w:ascii="Times New Roman" w:eastAsia="Times New Roman" w:hAnsi="Times New Roman" w:cs="Times New Roman"/>
          <w:color w:val="242424"/>
          <w:sz w:val="28"/>
          <w:szCs w:val="28"/>
          <w:lang w:eastAsia="ru-RU"/>
        </w:rPr>
        <w:t>послідовності</w:t>
      </w:r>
      <w:proofErr w:type="spellEnd"/>
      <w:r w:rsidRPr="003D771B">
        <w:rPr>
          <w:rFonts w:ascii="Times New Roman" w:eastAsia="Times New Roman" w:hAnsi="Times New Roman" w:cs="Times New Roman"/>
          <w:color w:val="242424"/>
          <w:sz w:val="28"/>
          <w:szCs w:val="28"/>
          <w:lang w:eastAsia="ru-RU"/>
        </w:rPr>
        <w:t>;</w:t>
      </w:r>
    </w:p>
    <w:p w14:paraId="1B0597DC" w14:textId="77777777" w:rsidR="00961D8C" w:rsidRPr="003D771B" w:rsidRDefault="00961D8C" w:rsidP="002D106A">
      <w:pPr>
        <w:numPr>
          <w:ilvl w:val="0"/>
          <w:numId w:val="3"/>
        </w:numPr>
        <w:spacing w:after="0" w:line="259" w:lineRule="auto"/>
        <w:ind w:left="57" w:right="57" w:firstLine="709"/>
        <w:jc w:val="both"/>
        <w:rPr>
          <w:rFonts w:ascii="Times New Roman" w:eastAsia="Times New Roman" w:hAnsi="Times New Roman" w:cs="Times New Roman"/>
          <w:color w:val="242424"/>
          <w:sz w:val="28"/>
          <w:szCs w:val="28"/>
          <w:lang w:eastAsia="ru-RU"/>
        </w:rPr>
      </w:pPr>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сприятливі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умови</w:t>
      </w:r>
      <w:proofErr w:type="spellEnd"/>
      <w:r w:rsidRPr="003D771B">
        <w:rPr>
          <w:rFonts w:ascii="Times New Roman" w:eastAsia="Times New Roman" w:hAnsi="Times New Roman" w:cs="Times New Roman"/>
          <w:color w:val="242424"/>
          <w:sz w:val="28"/>
          <w:szCs w:val="28"/>
          <w:lang w:eastAsia="ru-RU"/>
        </w:rPr>
        <w:t xml:space="preserve"> для </w:t>
      </w:r>
      <w:proofErr w:type="spellStart"/>
      <w:r w:rsidRPr="003D771B">
        <w:rPr>
          <w:rFonts w:ascii="Times New Roman" w:eastAsia="Times New Roman" w:hAnsi="Times New Roman" w:cs="Times New Roman"/>
          <w:color w:val="242424"/>
          <w:sz w:val="28"/>
          <w:szCs w:val="28"/>
          <w:lang w:eastAsia="ru-RU"/>
        </w:rPr>
        <w:t>викладача</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усний</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інструктаж</w:t>
      </w:r>
      <w:proofErr w:type="spellEnd"/>
      <w:r w:rsidRPr="003D771B">
        <w:rPr>
          <w:rFonts w:ascii="Times New Roman" w:eastAsia="Times New Roman" w:hAnsi="Times New Roman" w:cs="Times New Roman"/>
          <w:color w:val="242424"/>
          <w:sz w:val="28"/>
          <w:szCs w:val="28"/>
          <w:lang w:eastAsia="ru-RU"/>
        </w:rPr>
        <w:t xml:space="preserve"> перед початком </w:t>
      </w:r>
      <w:proofErr w:type="spellStart"/>
      <w:r w:rsidRPr="003D771B">
        <w:rPr>
          <w:rFonts w:ascii="Times New Roman" w:eastAsia="Times New Roman" w:hAnsi="Times New Roman" w:cs="Times New Roman"/>
          <w:color w:val="242424"/>
          <w:sz w:val="28"/>
          <w:szCs w:val="28"/>
          <w:lang w:eastAsia="ru-RU"/>
        </w:rPr>
        <w:t>роботи</w:t>
      </w:r>
      <w:proofErr w:type="spellEnd"/>
      <w:r w:rsidRPr="003D771B">
        <w:rPr>
          <w:rFonts w:ascii="Times New Roman" w:eastAsia="Times New Roman" w:hAnsi="Times New Roman" w:cs="Times New Roman"/>
          <w:color w:val="242424"/>
          <w:sz w:val="28"/>
          <w:szCs w:val="28"/>
          <w:lang w:eastAsia="ru-RU"/>
        </w:rPr>
        <w:t xml:space="preserve"> і в </w:t>
      </w:r>
      <w:proofErr w:type="spellStart"/>
      <w:r w:rsidRPr="003D771B">
        <w:rPr>
          <w:rFonts w:ascii="Times New Roman" w:eastAsia="Times New Roman" w:hAnsi="Times New Roman" w:cs="Times New Roman"/>
          <w:color w:val="242424"/>
          <w:sz w:val="28"/>
          <w:szCs w:val="28"/>
          <w:lang w:eastAsia="ru-RU"/>
        </w:rPr>
        <w:t>процесі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її</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виконання</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підготовка</w:t>
      </w:r>
      <w:proofErr w:type="spellEnd"/>
      <w:r w:rsidRPr="003D771B">
        <w:rPr>
          <w:rFonts w:ascii="Times New Roman" w:eastAsia="Times New Roman" w:hAnsi="Times New Roman" w:cs="Times New Roman"/>
          <w:color w:val="242424"/>
          <w:sz w:val="28"/>
          <w:szCs w:val="28"/>
          <w:lang w:eastAsia="ru-RU"/>
        </w:rPr>
        <w:t xml:space="preserve"> типового </w:t>
      </w:r>
      <w:proofErr w:type="spellStart"/>
      <w:r w:rsidRPr="003D771B">
        <w:rPr>
          <w:rFonts w:ascii="Times New Roman" w:eastAsia="Times New Roman" w:hAnsi="Times New Roman" w:cs="Times New Roman"/>
          <w:color w:val="242424"/>
          <w:sz w:val="28"/>
          <w:szCs w:val="28"/>
          <w:lang w:eastAsia="ru-RU"/>
        </w:rPr>
        <w:t>обладнання</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досить</w:t>
      </w:r>
      <w:proofErr w:type="spellEnd"/>
      <w:r w:rsidRPr="003D771B">
        <w:rPr>
          <w:rFonts w:ascii="Times New Roman" w:eastAsia="Times New Roman" w:hAnsi="Times New Roman" w:cs="Times New Roman"/>
          <w:color w:val="242424"/>
          <w:sz w:val="28"/>
          <w:szCs w:val="28"/>
          <w:lang w:eastAsia="ru-RU"/>
        </w:rPr>
        <w:t xml:space="preserve"> легкий контроль за </w:t>
      </w:r>
      <w:proofErr w:type="spellStart"/>
      <w:r w:rsidRPr="003D771B">
        <w:rPr>
          <w:rFonts w:ascii="Times New Roman" w:eastAsia="Times New Roman" w:hAnsi="Times New Roman" w:cs="Times New Roman"/>
          <w:color w:val="242424"/>
          <w:sz w:val="28"/>
          <w:szCs w:val="28"/>
          <w:lang w:eastAsia="ru-RU"/>
        </w:rPr>
        <w:t>виконанням</w:t>
      </w:r>
      <w:proofErr w:type="spellEnd"/>
      <w:r w:rsidRPr="003D771B">
        <w:rPr>
          <w:rFonts w:ascii="Times New Roman" w:eastAsia="Times New Roman" w:hAnsi="Times New Roman" w:cs="Times New Roman"/>
          <w:color w:val="242424"/>
          <w:sz w:val="28"/>
          <w:szCs w:val="28"/>
          <w:lang w:eastAsia="ru-RU"/>
        </w:rPr>
        <w:t xml:space="preserve"> студентами </w:t>
      </w:r>
      <w:proofErr w:type="spellStart"/>
      <w:r w:rsidRPr="003D771B">
        <w:rPr>
          <w:rFonts w:ascii="Times New Roman" w:eastAsia="Times New Roman" w:hAnsi="Times New Roman" w:cs="Times New Roman"/>
          <w:color w:val="242424"/>
          <w:sz w:val="28"/>
          <w:szCs w:val="28"/>
          <w:lang w:eastAsia="ru-RU"/>
        </w:rPr>
        <w:t>лабораторної</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роботи</w:t>
      </w:r>
      <w:proofErr w:type="spellEnd"/>
      <w:r w:rsidRPr="003D771B">
        <w:rPr>
          <w:rFonts w:ascii="Times New Roman" w:eastAsia="Times New Roman" w:hAnsi="Times New Roman" w:cs="Times New Roman"/>
          <w:color w:val="242424"/>
          <w:sz w:val="28"/>
          <w:szCs w:val="28"/>
          <w:lang w:eastAsia="ru-RU"/>
        </w:rPr>
        <w:t xml:space="preserve"> та </w:t>
      </w:r>
      <w:proofErr w:type="spellStart"/>
      <w:r w:rsidRPr="003D771B">
        <w:rPr>
          <w:rFonts w:ascii="Times New Roman" w:eastAsia="Times New Roman" w:hAnsi="Times New Roman" w:cs="Times New Roman"/>
          <w:color w:val="242424"/>
          <w:sz w:val="28"/>
          <w:szCs w:val="28"/>
          <w:lang w:eastAsia="ru-RU"/>
        </w:rPr>
        <w:t>її</w:t>
      </w:r>
      <w:proofErr w:type="spellEnd"/>
      <w:r w:rsidRPr="003D771B">
        <w:rPr>
          <w:rFonts w:ascii="Times New Roman" w:eastAsia="Times New Roman" w:hAnsi="Times New Roman" w:cs="Times New Roman"/>
          <w:color w:val="242424"/>
          <w:sz w:val="28"/>
          <w:szCs w:val="28"/>
          <w:lang w:eastAsia="ru-RU"/>
        </w:rPr>
        <w:t xml:space="preserve"> результатами.</w:t>
      </w:r>
    </w:p>
    <w:p w14:paraId="409F9B01" w14:textId="77777777" w:rsidR="00961D8C" w:rsidRPr="003D771B"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proofErr w:type="spellStart"/>
      <w:r w:rsidRPr="003D771B">
        <w:rPr>
          <w:rFonts w:ascii="Times New Roman" w:eastAsia="Times New Roman" w:hAnsi="Times New Roman" w:cs="Times New Roman"/>
          <w:color w:val="222222"/>
          <w:sz w:val="28"/>
          <w:szCs w:val="28"/>
          <w:lang w:eastAsia="ru-RU"/>
        </w:rPr>
        <w:t>Обговорення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результатів</w:t>
      </w:r>
      <w:proofErr w:type="spellEnd"/>
      <w:r w:rsidRPr="003D771B">
        <w:rPr>
          <w:rFonts w:ascii="Times New Roman" w:eastAsia="Times New Roman" w:hAnsi="Times New Roman" w:cs="Times New Roman"/>
          <w:color w:val="222222"/>
          <w:sz w:val="28"/>
          <w:szCs w:val="28"/>
          <w:lang w:eastAsia="ru-RU"/>
        </w:rPr>
        <w:t xml:space="preserve">, яке </w:t>
      </w:r>
      <w:proofErr w:type="spellStart"/>
      <w:r w:rsidRPr="003D771B">
        <w:rPr>
          <w:rFonts w:ascii="Times New Roman" w:eastAsia="Times New Roman" w:hAnsi="Times New Roman" w:cs="Times New Roman"/>
          <w:color w:val="222222"/>
          <w:sz w:val="28"/>
          <w:szCs w:val="28"/>
          <w:lang w:eastAsia="ru-RU"/>
        </w:rPr>
        <w:t>здійснюється</w:t>
      </w:r>
      <w:proofErr w:type="spellEnd"/>
      <w:r w:rsidRPr="003D771B">
        <w:rPr>
          <w:rFonts w:ascii="Times New Roman" w:eastAsia="Times New Roman" w:hAnsi="Times New Roman" w:cs="Times New Roman"/>
          <w:color w:val="222222"/>
          <w:sz w:val="28"/>
          <w:szCs w:val="28"/>
          <w:lang w:eastAsia="ru-RU"/>
        </w:rPr>
        <w:t xml:space="preserve"> на </w:t>
      </w:r>
      <w:proofErr w:type="spellStart"/>
      <w:r w:rsidRPr="003D771B">
        <w:rPr>
          <w:rFonts w:ascii="Times New Roman" w:eastAsia="Times New Roman" w:hAnsi="Times New Roman" w:cs="Times New Roman"/>
          <w:color w:val="222222"/>
          <w:sz w:val="28"/>
          <w:szCs w:val="28"/>
          <w:lang w:eastAsia="ru-RU"/>
        </w:rPr>
        <w:t>даному</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чи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наступному</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занятті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дозволяє</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їх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узагальнити</w:t>
      </w:r>
      <w:proofErr w:type="spellEnd"/>
      <w:r w:rsidRPr="003D771B">
        <w:rPr>
          <w:rFonts w:ascii="Times New Roman" w:eastAsia="Times New Roman" w:hAnsi="Times New Roman" w:cs="Times New Roman"/>
          <w:color w:val="222222"/>
          <w:sz w:val="28"/>
          <w:szCs w:val="28"/>
          <w:lang w:eastAsia="ru-RU"/>
        </w:rPr>
        <w:t xml:space="preserve"> у </w:t>
      </w:r>
      <w:proofErr w:type="spellStart"/>
      <w:r w:rsidRPr="003D771B">
        <w:rPr>
          <w:rFonts w:ascii="Times New Roman" w:eastAsia="Times New Roman" w:hAnsi="Times New Roman" w:cs="Times New Roman"/>
          <w:color w:val="222222"/>
          <w:sz w:val="28"/>
          <w:szCs w:val="28"/>
          <w:lang w:eastAsia="ru-RU"/>
        </w:rPr>
        <w:t>процесі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колективного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обговорення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виявити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типові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помилки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студентів</w:t>
      </w:r>
      <w:proofErr w:type="spellEnd"/>
      <w:r w:rsidRPr="003D771B">
        <w:rPr>
          <w:rFonts w:ascii="Times New Roman" w:eastAsia="Times New Roman" w:hAnsi="Times New Roman" w:cs="Times New Roman"/>
          <w:color w:val="222222"/>
          <w:sz w:val="28"/>
          <w:szCs w:val="28"/>
          <w:lang w:eastAsia="ru-RU"/>
        </w:rPr>
        <w:t xml:space="preserve"> та </w:t>
      </w:r>
      <w:proofErr w:type="spellStart"/>
      <w:r w:rsidRPr="003D771B">
        <w:rPr>
          <w:rFonts w:ascii="Times New Roman" w:eastAsia="Times New Roman" w:hAnsi="Times New Roman" w:cs="Times New Roman"/>
          <w:color w:val="222222"/>
          <w:sz w:val="28"/>
          <w:szCs w:val="28"/>
          <w:lang w:eastAsia="ru-RU"/>
        </w:rPr>
        <w:t>здійснити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їх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корекцію</w:t>
      </w:r>
      <w:proofErr w:type="spellEnd"/>
      <w:r w:rsidRPr="003D771B">
        <w:rPr>
          <w:rFonts w:ascii="Times New Roman" w:eastAsia="Times New Roman" w:hAnsi="Times New Roman" w:cs="Times New Roman"/>
          <w:color w:val="222222"/>
          <w:sz w:val="28"/>
          <w:szCs w:val="28"/>
          <w:lang w:eastAsia="ru-RU"/>
        </w:rPr>
        <w:t>.</w:t>
      </w:r>
    </w:p>
    <w:p w14:paraId="460A4529" w14:textId="77777777" w:rsidR="00961D8C" w:rsidRPr="003D771B"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proofErr w:type="spellStart"/>
      <w:r w:rsidRPr="003D771B">
        <w:rPr>
          <w:rFonts w:ascii="Times New Roman" w:eastAsia="Times New Roman" w:hAnsi="Times New Roman" w:cs="Times New Roman"/>
          <w:color w:val="222222"/>
          <w:sz w:val="28"/>
          <w:szCs w:val="28"/>
          <w:lang w:eastAsia="ru-RU"/>
        </w:rPr>
        <w:t>Однак</w:t>
      </w:r>
      <w:proofErr w:type="spellEnd"/>
      <w:r w:rsidRPr="003D771B">
        <w:rPr>
          <w:rFonts w:ascii="Times New Roman" w:eastAsia="Times New Roman" w:hAnsi="Times New Roman" w:cs="Times New Roman"/>
          <w:color w:val="222222"/>
          <w:sz w:val="28"/>
          <w:szCs w:val="28"/>
          <w:lang w:eastAsia="ru-RU"/>
        </w:rPr>
        <w:t xml:space="preserve"> при </w:t>
      </w:r>
      <w:proofErr w:type="spellStart"/>
      <w:r w:rsidRPr="003D771B">
        <w:rPr>
          <w:rFonts w:ascii="Times New Roman" w:eastAsia="Times New Roman" w:hAnsi="Times New Roman" w:cs="Times New Roman"/>
          <w:color w:val="222222"/>
          <w:sz w:val="28"/>
          <w:szCs w:val="28"/>
          <w:lang w:eastAsia="ru-RU"/>
        </w:rPr>
        <w:t>фронтальних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лабораторних</w:t>
      </w:r>
      <w:proofErr w:type="spellEnd"/>
      <w:r w:rsidRPr="003D771B">
        <w:rPr>
          <w:rFonts w:ascii="Times New Roman" w:eastAsia="Times New Roman" w:hAnsi="Times New Roman" w:cs="Times New Roman"/>
          <w:color w:val="222222"/>
          <w:sz w:val="28"/>
          <w:szCs w:val="28"/>
          <w:lang w:eastAsia="ru-RU"/>
        </w:rPr>
        <w:t xml:space="preserve"> роботах </w:t>
      </w:r>
      <w:proofErr w:type="spellStart"/>
      <w:r w:rsidRPr="003D771B">
        <w:rPr>
          <w:rFonts w:ascii="Times New Roman" w:eastAsia="Times New Roman" w:hAnsi="Times New Roman" w:cs="Times New Roman"/>
          <w:color w:val="222222"/>
          <w:sz w:val="28"/>
          <w:szCs w:val="28"/>
          <w:lang w:eastAsia="ru-RU"/>
        </w:rPr>
        <w:t>найчастіше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використовується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досить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просте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обладнання</w:t>
      </w:r>
      <w:proofErr w:type="spellEnd"/>
      <w:r w:rsidRPr="003D771B">
        <w:rPr>
          <w:rFonts w:ascii="Times New Roman" w:eastAsia="Times New Roman" w:hAnsi="Times New Roman" w:cs="Times New Roman"/>
          <w:color w:val="222222"/>
          <w:sz w:val="28"/>
          <w:szCs w:val="28"/>
          <w:lang w:eastAsia="ru-RU"/>
        </w:rPr>
        <w:t xml:space="preserve">: 25-30 </w:t>
      </w:r>
      <w:proofErr w:type="spellStart"/>
      <w:r w:rsidRPr="003D771B">
        <w:rPr>
          <w:rFonts w:ascii="Times New Roman" w:eastAsia="Times New Roman" w:hAnsi="Times New Roman" w:cs="Times New Roman"/>
          <w:color w:val="222222"/>
          <w:sz w:val="28"/>
          <w:szCs w:val="28"/>
          <w:lang w:eastAsia="ru-RU"/>
        </w:rPr>
        <w:t>однотипних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комплектів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устаткування</w:t>
      </w:r>
      <w:proofErr w:type="spellEnd"/>
      <w:r w:rsidRPr="003D771B">
        <w:rPr>
          <w:rFonts w:ascii="Times New Roman" w:eastAsia="Times New Roman" w:hAnsi="Times New Roman" w:cs="Times New Roman"/>
          <w:color w:val="222222"/>
          <w:sz w:val="28"/>
          <w:szCs w:val="28"/>
          <w:lang w:eastAsia="ru-RU"/>
        </w:rPr>
        <w:t xml:space="preserve">, і тому для </w:t>
      </w:r>
      <w:proofErr w:type="spellStart"/>
      <w:r w:rsidRPr="003D771B">
        <w:rPr>
          <w:rFonts w:ascii="Times New Roman" w:eastAsia="Times New Roman" w:hAnsi="Times New Roman" w:cs="Times New Roman"/>
          <w:color w:val="222222"/>
          <w:sz w:val="28"/>
          <w:szCs w:val="28"/>
          <w:lang w:eastAsia="ru-RU"/>
        </w:rPr>
        <w:t>проведення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більш</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складних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експериментальних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досліджень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доцільно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організовувати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індивідуально-групові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роботи</w:t>
      </w:r>
      <w:proofErr w:type="spellEnd"/>
      <w:r w:rsidRPr="003D771B">
        <w:rPr>
          <w:rFonts w:ascii="Times New Roman" w:eastAsia="Times New Roman" w:hAnsi="Times New Roman" w:cs="Times New Roman"/>
          <w:color w:val="222222"/>
          <w:sz w:val="28"/>
          <w:szCs w:val="28"/>
          <w:lang w:eastAsia="ru-RU"/>
        </w:rPr>
        <w:t xml:space="preserve"> з </w:t>
      </w:r>
      <w:proofErr w:type="spellStart"/>
      <w:r w:rsidRPr="003D771B">
        <w:rPr>
          <w:rFonts w:ascii="Times New Roman" w:eastAsia="Times New Roman" w:hAnsi="Times New Roman" w:cs="Times New Roman"/>
          <w:color w:val="222222"/>
          <w:sz w:val="28"/>
          <w:szCs w:val="28"/>
          <w:lang w:eastAsia="ru-RU"/>
        </w:rPr>
        <w:t>використанням</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більш</w:t>
      </w:r>
      <w:proofErr w:type="spellEnd"/>
      <w:r w:rsidRPr="003D771B">
        <w:rPr>
          <w:rFonts w:ascii="Times New Roman" w:eastAsia="Times New Roman" w:hAnsi="Times New Roman" w:cs="Times New Roman"/>
          <w:color w:val="222222"/>
          <w:sz w:val="28"/>
          <w:szCs w:val="28"/>
          <w:lang w:eastAsia="ru-RU"/>
        </w:rPr>
        <w:t xml:space="preserve"> складного, </w:t>
      </w:r>
      <w:proofErr w:type="spellStart"/>
      <w:r w:rsidRPr="003D771B">
        <w:rPr>
          <w:rFonts w:ascii="Times New Roman" w:eastAsia="Times New Roman" w:hAnsi="Times New Roman" w:cs="Times New Roman"/>
          <w:color w:val="222222"/>
          <w:sz w:val="28"/>
          <w:szCs w:val="28"/>
          <w:lang w:eastAsia="ru-RU"/>
        </w:rPr>
        <w:t>сучасного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обладнання</w:t>
      </w:r>
      <w:proofErr w:type="spellEnd"/>
      <w:r w:rsidRPr="003D771B">
        <w:rPr>
          <w:rFonts w:ascii="Times New Roman" w:eastAsia="Times New Roman" w:hAnsi="Times New Roman" w:cs="Times New Roman"/>
          <w:color w:val="222222"/>
          <w:sz w:val="28"/>
          <w:szCs w:val="28"/>
          <w:lang w:eastAsia="ru-RU"/>
        </w:rPr>
        <w:t xml:space="preserve">. Вони </w:t>
      </w:r>
      <w:proofErr w:type="spellStart"/>
      <w:r w:rsidRPr="003D771B">
        <w:rPr>
          <w:rFonts w:ascii="Times New Roman" w:eastAsia="Times New Roman" w:hAnsi="Times New Roman" w:cs="Times New Roman"/>
          <w:color w:val="222222"/>
          <w:sz w:val="28"/>
          <w:szCs w:val="28"/>
          <w:lang w:eastAsia="ru-RU"/>
        </w:rPr>
        <w:t>мають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різне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дидактичне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спрямування</w:t>
      </w:r>
      <w:proofErr w:type="spellEnd"/>
      <w:r w:rsidRPr="003D771B">
        <w:rPr>
          <w:rFonts w:ascii="Times New Roman" w:eastAsia="Times New Roman" w:hAnsi="Times New Roman" w:cs="Times New Roman"/>
          <w:color w:val="222222"/>
          <w:sz w:val="28"/>
          <w:szCs w:val="28"/>
          <w:lang w:eastAsia="ru-RU"/>
        </w:rPr>
        <w:t xml:space="preserve"> та </w:t>
      </w:r>
      <w:proofErr w:type="spellStart"/>
      <w:r w:rsidRPr="003D771B">
        <w:rPr>
          <w:rFonts w:ascii="Times New Roman" w:eastAsia="Times New Roman" w:hAnsi="Times New Roman" w:cs="Times New Roman"/>
          <w:color w:val="222222"/>
          <w:sz w:val="28"/>
          <w:szCs w:val="28"/>
          <w:lang w:eastAsia="ru-RU"/>
        </w:rPr>
        <w:t>вимагають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різного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рівня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самостійності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студентів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Науковці-методисти</w:t>
      </w:r>
      <w:proofErr w:type="spellEnd"/>
      <w:r w:rsidRPr="003D771B">
        <w:rPr>
          <w:rFonts w:ascii="Times New Roman" w:eastAsia="Times New Roman" w:hAnsi="Times New Roman" w:cs="Times New Roman"/>
          <w:color w:val="222222"/>
          <w:sz w:val="28"/>
          <w:szCs w:val="28"/>
          <w:lang w:eastAsia="ru-RU"/>
        </w:rPr>
        <w:t xml:space="preserve"> В.І. </w:t>
      </w:r>
      <w:proofErr w:type="spellStart"/>
      <w:r w:rsidRPr="003D771B">
        <w:rPr>
          <w:rFonts w:ascii="Times New Roman" w:eastAsia="Times New Roman" w:hAnsi="Times New Roman" w:cs="Times New Roman"/>
          <w:color w:val="222222"/>
          <w:sz w:val="28"/>
          <w:szCs w:val="28"/>
          <w:lang w:eastAsia="ru-RU"/>
        </w:rPr>
        <w:t>Мокін</w:t>
      </w:r>
      <w:proofErr w:type="spellEnd"/>
      <w:r w:rsidRPr="003D771B">
        <w:rPr>
          <w:rFonts w:ascii="Times New Roman" w:eastAsia="Times New Roman" w:hAnsi="Times New Roman" w:cs="Times New Roman"/>
          <w:color w:val="222222"/>
          <w:sz w:val="28"/>
          <w:szCs w:val="28"/>
          <w:lang w:eastAsia="ru-RU"/>
        </w:rPr>
        <w:t xml:space="preserve">, В.О. </w:t>
      </w:r>
      <w:proofErr w:type="spellStart"/>
      <w:r w:rsidRPr="003D771B">
        <w:rPr>
          <w:rFonts w:ascii="Times New Roman" w:eastAsia="Times New Roman" w:hAnsi="Times New Roman" w:cs="Times New Roman"/>
          <w:color w:val="222222"/>
          <w:sz w:val="28"/>
          <w:szCs w:val="28"/>
          <w:lang w:eastAsia="ru-RU"/>
        </w:rPr>
        <w:t>Папьєв</w:t>
      </w:r>
      <w:proofErr w:type="spellEnd"/>
      <w:r w:rsidRPr="003D771B">
        <w:rPr>
          <w:rFonts w:ascii="Times New Roman" w:eastAsia="Times New Roman" w:hAnsi="Times New Roman" w:cs="Times New Roman"/>
          <w:color w:val="222222"/>
          <w:sz w:val="28"/>
          <w:szCs w:val="28"/>
          <w:lang w:eastAsia="ru-RU"/>
        </w:rPr>
        <w:t xml:space="preserve">, О.В. </w:t>
      </w:r>
      <w:proofErr w:type="spellStart"/>
      <w:r w:rsidRPr="003D771B">
        <w:rPr>
          <w:rFonts w:ascii="Times New Roman" w:eastAsia="Times New Roman" w:hAnsi="Times New Roman" w:cs="Times New Roman"/>
          <w:color w:val="222222"/>
          <w:sz w:val="28"/>
          <w:szCs w:val="28"/>
          <w:lang w:eastAsia="ru-RU"/>
        </w:rPr>
        <w:t>Мокін</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пропонують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використовувати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такі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різновиди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лабораторних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робіт</w:t>
      </w:r>
      <w:proofErr w:type="spellEnd"/>
      <w:r w:rsidRPr="003D771B">
        <w:rPr>
          <w:rFonts w:ascii="Times New Roman" w:eastAsia="Times New Roman" w:hAnsi="Times New Roman" w:cs="Times New Roman"/>
          <w:color w:val="222222"/>
          <w:sz w:val="28"/>
          <w:szCs w:val="28"/>
          <w:lang w:eastAsia="ru-RU"/>
        </w:rPr>
        <w:t xml:space="preserve"> як:</w:t>
      </w:r>
    </w:p>
    <w:p w14:paraId="130C20E5" w14:textId="77777777" w:rsidR="00961D8C" w:rsidRPr="003D771B" w:rsidRDefault="00961D8C" w:rsidP="002D106A">
      <w:pPr>
        <w:numPr>
          <w:ilvl w:val="0"/>
          <w:numId w:val="4"/>
        </w:numPr>
        <w:spacing w:after="0" w:line="259" w:lineRule="auto"/>
        <w:ind w:left="57" w:right="57" w:firstLine="709"/>
        <w:jc w:val="both"/>
        <w:rPr>
          <w:rFonts w:ascii="Times New Roman" w:eastAsia="Times New Roman" w:hAnsi="Times New Roman" w:cs="Times New Roman"/>
          <w:color w:val="242424"/>
          <w:sz w:val="28"/>
          <w:szCs w:val="28"/>
          <w:lang w:eastAsia="ru-RU"/>
        </w:rPr>
      </w:pPr>
      <w:proofErr w:type="spellStart"/>
      <w:r w:rsidRPr="003D771B">
        <w:rPr>
          <w:rFonts w:ascii="Times New Roman" w:eastAsia="Times New Roman" w:hAnsi="Times New Roman" w:cs="Times New Roman"/>
          <w:color w:val="242424"/>
          <w:sz w:val="28"/>
          <w:szCs w:val="28"/>
          <w:lang w:eastAsia="ru-RU"/>
        </w:rPr>
        <w:t>Ознайомчі</w:t>
      </w:r>
      <w:proofErr w:type="spellEnd"/>
      <w:r w:rsidRPr="003D771B">
        <w:rPr>
          <w:rFonts w:ascii="Times New Roman" w:eastAsia="Times New Roman" w:hAnsi="Times New Roman" w:cs="Times New Roman"/>
          <w:color w:val="242424"/>
          <w:sz w:val="28"/>
          <w:szCs w:val="28"/>
          <w:lang w:eastAsia="ru-RU"/>
        </w:rPr>
        <w:t xml:space="preserve"> лабораторно-</w:t>
      </w:r>
      <w:proofErr w:type="spellStart"/>
      <w:r w:rsidRPr="003D771B">
        <w:rPr>
          <w:rFonts w:ascii="Times New Roman" w:eastAsia="Times New Roman" w:hAnsi="Times New Roman" w:cs="Times New Roman"/>
          <w:color w:val="242424"/>
          <w:sz w:val="28"/>
          <w:szCs w:val="28"/>
          <w:lang w:eastAsia="ru-RU"/>
        </w:rPr>
        <w:t>практичні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роботи</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що</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передбачають</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формування</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вмінь</w:t>
      </w:r>
      <w:proofErr w:type="spellEnd"/>
      <w:r w:rsidRPr="003D771B">
        <w:rPr>
          <w:rFonts w:ascii="Times New Roman" w:eastAsia="Times New Roman" w:hAnsi="Times New Roman" w:cs="Times New Roman"/>
          <w:color w:val="242424"/>
          <w:sz w:val="28"/>
          <w:szCs w:val="28"/>
          <w:lang w:eastAsia="ru-RU"/>
        </w:rPr>
        <w:t xml:space="preserve"> і </w:t>
      </w:r>
      <w:proofErr w:type="spellStart"/>
      <w:r w:rsidRPr="003D771B">
        <w:rPr>
          <w:rFonts w:ascii="Times New Roman" w:eastAsia="Times New Roman" w:hAnsi="Times New Roman" w:cs="Times New Roman"/>
          <w:color w:val="242424"/>
          <w:sz w:val="28"/>
          <w:szCs w:val="28"/>
          <w:lang w:eastAsia="ru-RU"/>
        </w:rPr>
        <w:t>навичок</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користування</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приладами</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пристроями</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необхідних</w:t>
      </w:r>
      <w:proofErr w:type="spellEnd"/>
      <w:r w:rsidRPr="003D771B">
        <w:rPr>
          <w:rFonts w:ascii="Times New Roman" w:eastAsia="Times New Roman" w:hAnsi="Times New Roman" w:cs="Times New Roman"/>
          <w:color w:val="242424"/>
          <w:sz w:val="28"/>
          <w:szCs w:val="28"/>
          <w:lang w:eastAsia="ru-RU"/>
        </w:rPr>
        <w:t xml:space="preserve"> для </w:t>
      </w:r>
      <w:proofErr w:type="spellStart"/>
      <w:r w:rsidRPr="003D771B">
        <w:rPr>
          <w:rFonts w:ascii="Times New Roman" w:eastAsia="Times New Roman" w:hAnsi="Times New Roman" w:cs="Times New Roman"/>
          <w:color w:val="242424"/>
          <w:sz w:val="28"/>
          <w:szCs w:val="28"/>
          <w:lang w:eastAsia="ru-RU"/>
        </w:rPr>
        <w:t>виконання</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професійних</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завдань</w:t>
      </w:r>
      <w:proofErr w:type="spellEnd"/>
      <w:r w:rsidRPr="003D771B">
        <w:rPr>
          <w:rFonts w:ascii="Times New Roman" w:eastAsia="Times New Roman" w:hAnsi="Times New Roman" w:cs="Times New Roman"/>
          <w:color w:val="242424"/>
          <w:sz w:val="28"/>
          <w:szCs w:val="28"/>
          <w:lang w:eastAsia="ru-RU"/>
        </w:rPr>
        <w:t>.</w:t>
      </w:r>
    </w:p>
    <w:p w14:paraId="5356B35A" w14:textId="77777777" w:rsidR="00961D8C" w:rsidRPr="003D771B" w:rsidRDefault="00961D8C" w:rsidP="002D106A">
      <w:pPr>
        <w:numPr>
          <w:ilvl w:val="0"/>
          <w:numId w:val="4"/>
        </w:numPr>
        <w:spacing w:after="0" w:line="259" w:lineRule="auto"/>
        <w:ind w:left="57" w:right="57" w:firstLine="709"/>
        <w:jc w:val="both"/>
        <w:rPr>
          <w:rFonts w:ascii="Times New Roman" w:eastAsia="Times New Roman" w:hAnsi="Times New Roman" w:cs="Times New Roman"/>
          <w:color w:val="242424"/>
          <w:sz w:val="28"/>
          <w:szCs w:val="28"/>
          <w:lang w:eastAsia="ru-RU"/>
        </w:rPr>
      </w:pPr>
      <w:proofErr w:type="spellStart"/>
      <w:r w:rsidRPr="003D771B">
        <w:rPr>
          <w:rFonts w:ascii="Times New Roman" w:eastAsia="Times New Roman" w:hAnsi="Times New Roman" w:cs="Times New Roman"/>
          <w:color w:val="242424"/>
          <w:sz w:val="28"/>
          <w:szCs w:val="28"/>
          <w:lang w:eastAsia="ru-RU"/>
        </w:rPr>
        <w:t>Підтверджуючі</w:t>
      </w:r>
      <w:proofErr w:type="spellEnd"/>
      <w:r w:rsidRPr="003D771B">
        <w:rPr>
          <w:rFonts w:ascii="Times New Roman" w:eastAsia="Times New Roman" w:hAnsi="Times New Roman" w:cs="Times New Roman"/>
          <w:color w:val="242424"/>
          <w:sz w:val="28"/>
          <w:szCs w:val="28"/>
          <w:lang w:eastAsia="ru-RU"/>
        </w:rPr>
        <w:t xml:space="preserve"> лабораторно-</w:t>
      </w:r>
      <w:proofErr w:type="spellStart"/>
      <w:r w:rsidRPr="003D771B">
        <w:rPr>
          <w:rFonts w:ascii="Times New Roman" w:eastAsia="Times New Roman" w:hAnsi="Times New Roman" w:cs="Times New Roman"/>
          <w:color w:val="242424"/>
          <w:sz w:val="28"/>
          <w:szCs w:val="28"/>
          <w:lang w:eastAsia="ru-RU"/>
        </w:rPr>
        <w:t>практичні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роботи</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виконання</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яких</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має</w:t>
      </w:r>
      <w:proofErr w:type="spellEnd"/>
      <w:r w:rsidRPr="003D771B">
        <w:rPr>
          <w:rFonts w:ascii="Times New Roman" w:eastAsia="Times New Roman" w:hAnsi="Times New Roman" w:cs="Times New Roman"/>
          <w:color w:val="242424"/>
          <w:sz w:val="28"/>
          <w:szCs w:val="28"/>
          <w:lang w:eastAsia="ru-RU"/>
        </w:rPr>
        <w:t xml:space="preserve"> на </w:t>
      </w:r>
      <w:proofErr w:type="spellStart"/>
      <w:r w:rsidRPr="003D771B">
        <w:rPr>
          <w:rFonts w:ascii="Times New Roman" w:eastAsia="Times New Roman" w:hAnsi="Times New Roman" w:cs="Times New Roman"/>
          <w:color w:val="242424"/>
          <w:sz w:val="28"/>
          <w:szCs w:val="28"/>
          <w:lang w:eastAsia="ru-RU"/>
        </w:rPr>
        <w:t>меті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підтвердження</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правильності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отриманих</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теоретичних</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знань</w:t>
      </w:r>
      <w:proofErr w:type="spellEnd"/>
      <w:r w:rsidRPr="003D771B">
        <w:rPr>
          <w:rFonts w:ascii="Times New Roman" w:eastAsia="Times New Roman" w:hAnsi="Times New Roman" w:cs="Times New Roman"/>
          <w:color w:val="242424"/>
          <w:sz w:val="28"/>
          <w:szCs w:val="28"/>
          <w:lang w:eastAsia="ru-RU"/>
        </w:rPr>
        <w:t>.</w:t>
      </w:r>
    </w:p>
    <w:p w14:paraId="402B6C72" w14:textId="77777777" w:rsidR="00961D8C" w:rsidRPr="003D771B" w:rsidRDefault="00961D8C" w:rsidP="002D106A">
      <w:pPr>
        <w:numPr>
          <w:ilvl w:val="0"/>
          <w:numId w:val="4"/>
        </w:numPr>
        <w:spacing w:after="0" w:line="259" w:lineRule="auto"/>
        <w:ind w:left="57" w:right="57" w:firstLine="709"/>
        <w:jc w:val="both"/>
        <w:rPr>
          <w:rFonts w:ascii="Times New Roman" w:eastAsia="Times New Roman" w:hAnsi="Times New Roman" w:cs="Times New Roman"/>
          <w:color w:val="242424"/>
          <w:sz w:val="28"/>
          <w:szCs w:val="28"/>
          <w:lang w:eastAsia="ru-RU"/>
        </w:rPr>
      </w:pPr>
      <w:proofErr w:type="spellStart"/>
      <w:r w:rsidRPr="003D771B">
        <w:rPr>
          <w:rFonts w:ascii="Times New Roman" w:eastAsia="Times New Roman" w:hAnsi="Times New Roman" w:cs="Times New Roman"/>
          <w:color w:val="242424"/>
          <w:sz w:val="28"/>
          <w:szCs w:val="28"/>
          <w:lang w:eastAsia="ru-RU"/>
        </w:rPr>
        <w:t>Частково-пошукові</w:t>
      </w:r>
      <w:proofErr w:type="spellEnd"/>
      <w:r w:rsidRPr="003D771B">
        <w:rPr>
          <w:rFonts w:ascii="Times New Roman" w:eastAsia="Times New Roman" w:hAnsi="Times New Roman" w:cs="Times New Roman"/>
          <w:color w:val="242424"/>
          <w:sz w:val="28"/>
          <w:szCs w:val="28"/>
          <w:lang w:eastAsia="ru-RU"/>
        </w:rPr>
        <w:t xml:space="preserve"> лабораторно-</w:t>
      </w:r>
      <w:proofErr w:type="spellStart"/>
      <w:r w:rsidRPr="003D771B">
        <w:rPr>
          <w:rFonts w:ascii="Times New Roman" w:eastAsia="Times New Roman" w:hAnsi="Times New Roman" w:cs="Times New Roman"/>
          <w:color w:val="242424"/>
          <w:sz w:val="28"/>
          <w:szCs w:val="28"/>
          <w:lang w:eastAsia="ru-RU"/>
        </w:rPr>
        <w:t>практичні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заняття</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що</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стимулюють</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самостійність</w:t>
      </w:r>
      <w:proofErr w:type="spellEnd"/>
      <w:r w:rsidRPr="003D771B">
        <w:rPr>
          <w:rFonts w:ascii="Times New Roman" w:eastAsia="Times New Roman" w:hAnsi="Times New Roman" w:cs="Times New Roman"/>
          <w:color w:val="242424"/>
          <w:sz w:val="28"/>
          <w:szCs w:val="28"/>
          <w:lang w:eastAsia="ru-RU"/>
        </w:rPr>
        <w:t xml:space="preserve"> та </w:t>
      </w:r>
      <w:proofErr w:type="spellStart"/>
      <w:r w:rsidRPr="003D771B">
        <w:rPr>
          <w:rFonts w:ascii="Times New Roman" w:eastAsia="Times New Roman" w:hAnsi="Times New Roman" w:cs="Times New Roman"/>
          <w:color w:val="242424"/>
          <w:sz w:val="28"/>
          <w:szCs w:val="28"/>
          <w:lang w:eastAsia="ru-RU"/>
        </w:rPr>
        <w:t>творче</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мислення</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студентів</w:t>
      </w:r>
      <w:proofErr w:type="spellEnd"/>
      <w:r w:rsidRPr="003D771B">
        <w:rPr>
          <w:rFonts w:ascii="Times New Roman" w:eastAsia="Times New Roman" w:hAnsi="Times New Roman" w:cs="Times New Roman"/>
          <w:color w:val="242424"/>
          <w:sz w:val="28"/>
          <w:szCs w:val="28"/>
          <w:lang w:eastAsia="ru-RU"/>
        </w:rPr>
        <w:t xml:space="preserve">. В </w:t>
      </w:r>
      <w:proofErr w:type="spellStart"/>
      <w:r w:rsidRPr="003D771B">
        <w:rPr>
          <w:rFonts w:ascii="Times New Roman" w:eastAsia="Times New Roman" w:hAnsi="Times New Roman" w:cs="Times New Roman"/>
          <w:color w:val="242424"/>
          <w:sz w:val="28"/>
          <w:szCs w:val="28"/>
          <w:lang w:eastAsia="ru-RU"/>
        </w:rPr>
        <w:t>інструкціях</w:t>
      </w:r>
      <w:proofErr w:type="spellEnd"/>
      <w:r w:rsidRPr="003D771B">
        <w:rPr>
          <w:rFonts w:ascii="Times New Roman" w:eastAsia="Times New Roman" w:hAnsi="Times New Roman" w:cs="Times New Roman"/>
          <w:color w:val="242424"/>
          <w:sz w:val="28"/>
          <w:szCs w:val="28"/>
          <w:lang w:eastAsia="ru-RU"/>
        </w:rPr>
        <w:t xml:space="preserve"> та </w:t>
      </w:r>
      <w:proofErr w:type="spellStart"/>
      <w:r w:rsidRPr="003D771B">
        <w:rPr>
          <w:rFonts w:ascii="Times New Roman" w:eastAsia="Times New Roman" w:hAnsi="Times New Roman" w:cs="Times New Roman"/>
          <w:color w:val="242424"/>
          <w:sz w:val="28"/>
          <w:szCs w:val="28"/>
          <w:lang w:eastAsia="ru-RU"/>
        </w:rPr>
        <w:t>методичних</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рекомендаціях</w:t>
      </w:r>
      <w:proofErr w:type="spellEnd"/>
      <w:r w:rsidRPr="003D771B">
        <w:rPr>
          <w:rFonts w:ascii="Times New Roman" w:eastAsia="Times New Roman" w:hAnsi="Times New Roman" w:cs="Times New Roman"/>
          <w:color w:val="242424"/>
          <w:sz w:val="28"/>
          <w:szCs w:val="28"/>
          <w:lang w:eastAsia="ru-RU"/>
        </w:rPr>
        <w:t xml:space="preserve"> до таких </w:t>
      </w:r>
      <w:proofErr w:type="spellStart"/>
      <w:r w:rsidRPr="003D771B">
        <w:rPr>
          <w:rFonts w:ascii="Times New Roman" w:eastAsia="Times New Roman" w:hAnsi="Times New Roman" w:cs="Times New Roman"/>
          <w:color w:val="242424"/>
          <w:sz w:val="28"/>
          <w:szCs w:val="28"/>
          <w:lang w:eastAsia="ru-RU"/>
        </w:rPr>
        <w:t>робіт</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окреслюється</w:t>
      </w:r>
      <w:proofErr w:type="spellEnd"/>
      <w:r w:rsidRPr="003D771B">
        <w:rPr>
          <w:rFonts w:ascii="Times New Roman" w:eastAsia="Times New Roman" w:hAnsi="Times New Roman" w:cs="Times New Roman"/>
          <w:color w:val="242424"/>
          <w:sz w:val="28"/>
          <w:szCs w:val="28"/>
          <w:lang w:eastAsia="ru-RU"/>
        </w:rPr>
        <w:t xml:space="preserve"> тема, мета, </w:t>
      </w:r>
      <w:proofErr w:type="spellStart"/>
      <w:r w:rsidRPr="003D771B">
        <w:rPr>
          <w:rFonts w:ascii="Times New Roman" w:eastAsia="Times New Roman" w:hAnsi="Times New Roman" w:cs="Times New Roman"/>
          <w:color w:val="242424"/>
          <w:sz w:val="28"/>
          <w:szCs w:val="28"/>
          <w:lang w:eastAsia="ru-RU"/>
        </w:rPr>
        <w:t>завдання</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загальний</w:t>
      </w:r>
      <w:proofErr w:type="spellEnd"/>
      <w:r w:rsidRPr="003D771B">
        <w:rPr>
          <w:rFonts w:ascii="Times New Roman" w:eastAsia="Times New Roman" w:hAnsi="Times New Roman" w:cs="Times New Roman"/>
          <w:color w:val="242424"/>
          <w:sz w:val="28"/>
          <w:szCs w:val="28"/>
          <w:lang w:eastAsia="ru-RU"/>
        </w:rPr>
        <w:t xml:space="preserve"> план </w:t>
      </w:r>
      <w:proofErr w:type="spellStart"/>
      <w:r w:rsidRPr="003D771B">
        <w:rPr>
          <w:rFonts w:ascii="Times New Roman" w:eastAsia="Times New Roman" w:hAnsi="Times New Roman" w:cs="Times New Roman"/>
          <w:color w:val="242424"/>
          <w:sz w:val="28"/>
          <w:szCs w:val="28"/>
          <w:lang w:eastAsia="ru-RU"/>
        </w:rPr>
        <w:t>досліджень</w:t>
      </w:r>
      <w:proofErr w:type="spellEnd"/>
      <w:r w:rsidRPr="003D771B">
        <w:rPr>
          <w:rFonts w:ascii="Times New Roman" w:eastAsia="Times New Roman" w:hAnsi="Times New Roman" w:cs="Times New Roman"/>
          <w:color w:val="242424"/>
          <w:sz w:val="28"/>
          <w:szCs w:val="28"/>
          <w:lang w:eastAsia="ru-RU"/>
        </w:rPr>
        <w:t xml:space="preserve"> та </w:t>
      </w:r>
      <w:proofErr w:type="spellStart"/>
      <w:r w:rsidRPr="003D771B">
        <w:rPr>
          <w:rFonts w:ascii="Times New Roman" w:eastAsia="Times New Roman" w:hAnsi="Times New Roman" w:cs="Times New Roman"/>
          <w:color w:val="242424"/>
          <w:sz w:val="28"/>
          <w:szCs w:val="28"/>
          <w:lang w:eastAsia="ru-RU"/>
        </w:rPr>
        <w:t>орієнтований</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перелік</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запитань</w:t>
      </w:r>
      <w:proofErr w:type="spellEnd"/>
      <w:r w:rsidRPr="003D771B">
        <w:rPr>
          <w:rFonts w:ascii="Times New Roman" w:eastAsia="Times New Roman" w:hAnsi="Times New Roman" w:cs="Times New Roman"/>
          <w:color w:val="242424"/>
          <w:sz w:val="28"/>
          <w:szCs w:val="28"/>
          <w:lang w:eastAsia="ru-RU"/>
        </w:rPr>
        <w:t xml:space="preserve">, на </w:t>
      </w:r>
      <w:proofErr w:type="spellStart"/>
      <w:r w:rsidRPr="003D771B">
        <w:rPr>
          <w:rFonts w:ascii="Times New Roman" w:eastAsia="Times New Roman" w:hAnsi="Times New Roman" w:cs="Times New Roman"/>
          <w:color w:val="242424"/>
          <w:sz w:val="28"/>
          <w:szCs w:val="28"/>
          <w:lang w:eastAsia="ru-RU"/>
        </w:rPr>
        <w:t>які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слід</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знайти</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відповіді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Студенти</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самостійно</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деталізують</w:t>
      </w:r>
      <w:proofErr w:type="spellEnd"/>
      <w:r w:rsidRPr="003D771B">
        <w:rPr>
          <w:rFonts w:ascii="Times New Roman" w:eastAsia="Times New Roman" w:hAnsi="Times New Roman" w:cs="Times New Roman"/>
          <w:color w:val="242424"/>
          <w:sz w:val="28"/>
          <w:szCs w:val="28"/>
          <w:lang w:eastAsia="ru-RU"/>
        </w:rPr>
        <w:t xml:space="preserve"> план </w:t>
      </w:r>
      <w:proofErr w:type="spellStart"/>
      <w:r w:rsidRPr="003D771B">
        <w:rPr>
          <w:rFonts w:ascii="Times New Roman" w:eastAsia="Times New Roman" w:hAnsi="Times New Roman" w:cs="Times New Roman"/>
          <w:color w:val="242424"/>
          <w:sz w:val="28"/>
          <w:szCs w:val="28"/>
          <w:lang w:eastAsia="ru-RU"/>
        </w:rPr>
        <w:t>дослідження</w:t>
      </w:r>
      <w:proofErr w:type="spellEnd"/>
      <w:r w:rsidRPr="003D771B">
        <w:rPr>
          <w:rFonts w:ascii="Times New Roman" w:eastAsia="Times New Roman" w:hAnsi="Times New Roman" w:cs="Times New Roman"/>
          <w:color w:val="242424"/>
          <w:sz w:val="28"/>
          <w:szCs w:val="28"/>
          <w:lang w:eastAsia="ru-RU"/>
        </w:rPr>
        <w:t xml:space="preserve"> і </w:t>
      </w:r>
      <w:proofErr w:type="spellStart"/>
      <w:r w:rsidRPr="003D771B">
        <w:rPr>
          <w:rFonts w:ascii="Times New Roman" w:eastAsia="Times New Roman" w:hAnsi="Times New Roman" w:cs="Times New Roman"/>
          <w:color w:val="242424"/>
          <w:sz w:val="28"/>
          <w:szCs w:val="28"/>
          <w:lang w:eastAsia="ru-RU"/>
        </w:rPr>
        <w:t>вибирають</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траєкторію</w:t>
      </w:r>
      <w:proofErr w:type="spellEnd"/>
      <w:r w:rsidRPr="003D771B">
        <w:rPr>
          <w:rFonts w:ascii="Times New Roman" w:eastAsia="Times New Roman" w:hAnsi="Times New Roman" w:cs="Times New Roman"/>
          <w:color w:val="242424"/>
          <w:sz w:val="28"/>
          <w:szCs w:val="28"/>
          <w:lang w:eastAsia="ru-RU"/>
        </w:rPr>
        <w:t xml:space="preserve"> руху для </w:t>
      </w:r>
      <w:proofErr w:type="spellStart"/>
      <w:r w:rsidRPr="003D771B">
        <w:rPr>
          <w:rFonts w:ascii="Times New Roman" w:eastAsia="Times New Roman" w:hAnsi="Times New Roman" w:cs="Times New Roman"/>
          <w:color w:val="242424"/>
          <w:sz w:val="28"/>
          <w:szCs w:val="28"/>
          <w:lang w:eastAsia="ru-RU"/>
        </w:rPr>
        <w:t>досягнення</w:t>
      </w:r>
      <w:proofErr w:type="spellEnd"/>
      <w:r w:rsidRPr="003D771B">
        <w:rPr>
          <w:rFonts w:ascii="Times New Roman" w:eastAsia="Times New Roman" w:hAnsi="Times New Roman" w:cs="Times New Roman"/>
          <w:color w:val="242424"/>
          <w:sz w:val="28"/>
          <w:szCs w:val="28"/>
          <w:lang w:eastAsia="ru-RU"/>
        </w:rPr>
        <w:t xml:space="preserve"> мети </w:t>
      </w:r>
      <w:proofErr w:type="spellStart"/>
      <w:r w:rsidRPr="003D771B">
        <w:rPr>
          <w:rFonts w:ascii="Times New Roman" w:eastAsia="Times New Roman" w:hAnsi="Times New Roman" w:cs="Times New Roman"/>
          <w:color w:val="242424"/>
          <w:sz w:val="28"/>
          <w:szCs w:val="28"/>
          <w:lang w:eastAsia="ru-RU"/>
        </w:rPr>
        <w:t>дослідження</w:t>
      </w:r>
      <w:proofErr w:type="spellEnd"/>
      <w:r w:rsidRPr="003D771B">
        <w:rPr>
          <w:rFonts w:ascii="Times New Roman" w:eastAsia="Times New Roman" w:hAnsi="Times New Roman" w:cs="Times New Roman"/>
          <w:color w:val="242424"/>
          <w:sz w:val="28"/>
          <w:szCs w:val="28"/>
          <w:lang w:eastAsia="ru-RU"/>
        </w:rPr>
        <w:t>.</w:t>
      </w:r>
    </w:p>
    <w:p w14:paraId="5CEC28B4" w14:textId="77777777" w:rsidR="00961D8C" w:rsidRPr="003D771B" w:rsidRDefault="00961D8C" w:rsidP="002D106A">
      <w:pPr>
        <w:numPr>
          <w:ilvl w:val="0"/>
          <w:numId w:val="4"/>
        </w:numPr>
        <w:spacing w:after="0" w:line="259" w:lineRule="auto"/>
        <w:ind w:left="57" w:right="57" w:firstLine="709"/>
        <w:jc w:val="both"/>
        <w:rPr>
          <w:rFonts w:ascii="Times New Roman" w:eastAsia="Times New Roman" w:hAnsi="Times New Roman" w:cs="Times New Roman"/>
          <w:color w:val="242424"/>
          <w:sz w:val="28"/>
          <w:szCs w:val="28"/>
          <w:lang w:eastAsia="ru-RU"/>
        </w:rPr>
      </w:pPr>
      <w:r w:rsidRPr="003D771B">
        <w:rPr>
          <w:rFonts w:ascii="Times New Roman" w:eastAsia="Times New Roman" w:hAnsi="Times New Roman" w:cs="Times New Roman"/>
          <w:color w:val="242424"/>
          <w:sz w:val="28"/>
          <w:szCs w:val="28"/>
          <w:lang w:eastAsia="ru-RU"/>
        </w:rPr>
        <w:lastRenderedPageBreak/>
        <w:t xml:space="preserve"> </w:t>
      </w:r>
      <w:proofErr w:type="spellStart"/>
      <w:r w:rsidRPr="003D771B">
        <w:rPr>
          <w:rFonts w:ascii="Times New Roman" w:eastAsia="Times New Roman" w:hAnsi="Times New Roman" w:cs="Times New Roman"/>
          <w:color w:val="242424"/>
          <w:sz w:val="28"/>
          <w:szCs w:val="28"/>
          <w:lang w:eastAsia="ru-RU"/>
        </w:rPr>
        <w:t>Дослідні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практичні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роботи</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мають</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лише</w:t>
      </w:r>
      <w:proofErr w:type="spellEnd"/>
      <w:r w:rsidRPr="003D771B">
        <w:rPr>
          <w:rFonts w:ascii="Times New Roman" w:eastAsia="Times New Roman" w:hAnsi="Times New Roman" w:cs="Times New Roman"/>
          <w:color w:val="242424"/>
          <w:sz w:val="28"/>
          <w:szCs w:val="28"/>
          <w:lang w:eastAsia="ru-RU"/>
        </w:rPr>
        <w:t xml:space="preserve"> мету </w:t>
      </w:r>
      <w:proofErr w:type="spellStart"/>
      <w:r w:rsidRPr="003D771B">
        <w:rPr>
          <w:rFonts w:ascii="Times New Roman" w:eastAsia="Times New Roman" w:hAnsi="Times New Roman" w:cs="Times New Roman"/>
          <w:color w:val="242424"/>
          <w:sz w:val="28"/>
          <w:szCs w:val="28"/>
          <w:lang w:eastAsia="ru-RU"/>
        </w:rPr>
        <w:t>дослідження</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усі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інші</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етапи</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роботи</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студенти</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планують</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самостійно</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Такий</w:t>
      </w:r>
      <w:proofErr w:type="spellEnd"/>
      <w:r w:rsidRPr="003D771B">
        <w:rPr>
          <w:rFonts w:ascii="Times New Roman" w:eastAsia="Times New Roman" w:hAnsi="Times New Roman" w:cs="Times New Roman"/>
          <w:color w:val="242424"/>
          <w:sz w:val="28"/>
          <w:szCs w:val="28"/>
          <w:lang w:eastAsia="ru-RU"/>
        </w:rPr>
        <w:t xml:space="preserve"> вид </w:t>
      </w:r>
      <w:proofErr w:type="spellStart"/>
      <w:r w:rsidRPr="003D771B">
        <w:rPr>
          <w:rFonts w:ascii="Times New Roman" w:eastAsia="Times New Roman" w:hAnsi="Times New Roman" w:cs="Times New Roman"/>
          <w:color w:val="242424"/>
          <w:sz w:val="28"/>
          <w:szCs w:val="28"/>
          <w:lang w:eastAsia="ru-RU"/>
        </w:rPr>
        <w:t>лабораторних</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робіт</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вимагає</w:t>
      </w:r>
      <w:proofErr w:type="spellEnd"/>
      <w:r w:rsidRPr="003D771B">
        <w:rPr>
          <w:rFonts w:ascii="Times New Roman" w:eastAsia="Times New Roman" w:hAnsi="Times New Roman" w:cs="Times New Roman"/>
          <w:color w:val="242424"/>
          <w:sz w:val="28"/>
          <w:szCs w:val="28"/>
          <w:lang w:eastAsia="ru-RU"/>
        </w:rPr>
        <w:t xml:space="preserve"> великих </w:t>
      </w:r>
      <w:proofErr w:type="spellStart"/>
      <w:r w:rsidRPr="003D771B">
        <w:rPr>
          <w:rFonts w:ascii="Times New Roman" w:eastAsia="Times New Roman" w:hAnsi="Times New Roman" w:cs="Times New Roman"/>
          <w:color w:val="242424"/>
          <w:sz w:val="28"/>
          <w:szCs w:val="28"/>
          <w:lang w:eastAsia="ru-RU"/>
        </w:rPr>
        <w:t>часових</w:t>
      </w:r>
      <w:proofErr w:type="spellEnd"/>
      <w:r w:rsidRPr="003D771B">
        <w:rPr>
          <w:rFonts w:ascii="Times New Roman" w:eastAsia="Times New Roman" w:hAnsi="Times New Roman" w:cs="Times New Roman"/>
          <w:color w:val="242424"/>
          <w:sz w:val="28"/>
          <w:szCs w:val="28"/>
          <w:lang w:eastAsia="ru-RU"/>
        </w:rPr>
        <w:t xml:space="preserve"> затрат, </w:t>
      </w:r>
      <w:proofErr w:type="spellStart"/>
      <w:r w:rsidRPr="003D771B">
        <w:rPr>
          <w:rFonts w:ascii="Times New Roman" w:eastAsia="Times New Roman" w:hAnsi="Times New Roman" w:cs="Times New Roman"/>
          <w:color w:val="242424"/>
          <w:sz w:val="28"/>
          <w:szCs w:val="28"/>
          <w:lang w:eastAsia="ru-RU"/>
        </w:rPr>
        <w:t>високої</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інтелектуальної</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напруги</w:t>
      </w:r>
      <w:proofErr w:type="spellEnd"/>
      <w:r w:rsidRPr="003D771B">
        <w:rPr>
          <w:rFonts w:ascii="Times New Roman" w:eastAsia="Times New Roman" w:hAnsi="Times New Roman" w:cs="Times New Roman"/>
          <w:color w:val="242424"/>
          <w:sz w:val="28"/>
          <w:szCs w:val="28"/>
          <w:lang w:eastAsia="ru-RU"/>
        </w:rPr>
        <w:t xml:space="preserve"> і </w:t>
      </w:r>
      <w:proofErr w:type="spellStart"/>
      <w:r w:rsidRPr="003D771B">
        <w:rPr>
          <w:rFonts w:ascii="Times New Roman" w:eastAsia="Times New Roman" w:hAnsi="Times New Roman" w:cs="Times New Roman"/>
          <w:color w:val="242424"/>
          <w:sz w:val="28"/>
          <w:szCs w:val="28"/>
          <w:lang w:eastAsia="ru-RU"/>
        </w:rPr>
        <w:t>передбачає</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відповідне</w:t>
      </w:r>
      <w:proofErr w:type="spellEnd"/>
      <w:r w:rsidRPr="003D771B">
        <w:rPr>
          <w:rFonts w:ascii="Times New Roman" w:eastAsia="Times New Roman" w:hAnsi="Times New Roman" w:cs="Times New Roman"/>
          <w:color w:val="242424"/>
          <w:sz w:val="28"/>
          <w:szCs w:val="28"/>
          <w:lang w:eastAsia="ru-RU"/>
        </w:rPr>
        <w:t xml:space="preserve"> </w:t>
      </w:r>
      <w:proofErr w:type="spellStart"/>
      <w:r w:rsidRPr="003D771B">
        <w:rPr>
          <w:rFonts w:ascii="Times New Roman" w:eastAsia="Times New Roman" w:hAnsi="Times New Roman" w:cs="Times New Roman"/>
          <w:color w:val="242424"/>
          <w:sz w:val="28"/>
          <w:szCs w:val="28"/>
          <w:lang w:eastAsia="ru-RU"/>
        </w:rPr>
        <w:t>оцінювання</w:t>
      </w:r>
      <w:proofErr w:type="spellEnd"/>
      <w:r w:rsidRPr="003D771B">
        <w:rPr>
          <w:rFonts w:ascii="Times New Roman" w:eastAsia="Times New Roman" w:hAnsi="Times New Roman" w:cs="Times New Roman"/>
          <w:color w:val="242424"/>
          <w:sz w:val="28"/>
          <w:szCs w:val="28"/>
          <w:lang w:eastAsia="ru-RU"/>
        </w:rPr>
        <w:t>.</w:t>
      </w:r>
    </w:p>
    <w:p w14:paraId="6AE272AE" w14:textId="77777777" w:rsidR="00961D8C"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r w:rsidRPr="003D771B">
        <w:rPr>
          <w:rFonts w:ascii="Times New Roman" w:eastAsia="Times New Roman" w:hAnsi="Times New Roman" w:cs="Times New Roman"/>
          <w:color w:val="222222"/>
          <w:sz w:val="28"/>
          <w:szCs w:val="28"/>
          <w:lang w:eastAsia="ru-RU"/>
        </w:rPr>
        <w:t xml:space="preserve">Наш </w:t>
      </w:r>
      <w:proofErr w:type="spellStart"/>
      <w:r w:rsidRPr="003D771B">
        <w:rPr>
          <w:rFonts w:ascii="Times New Roman" w:eastAsia="Times New Roman" w:hAnsi="Times New Roman" w:cs="Times New Roman"/>
          <w:color w:val="222222"/>
          <w:sz w:val="28"/>
          <w:szCs w:val="28"/>
          <w:lang w:eastAsia="ru-RU"/>
        </w:rPr>
        <w:t>досвід</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свідчить</w:t>
      </w:r>
      <w:proofErr w:type="spellEnd"/>
      <w:r w:rsidRPr="003D771B">
        <w:rPr>
          <w:rFonts w:ascii="Times New Roman" w:eastAsia="Times New Roman" w:hAnsi="Times New Roman" w:cs="Times New Roman"/>
          <w:color w:val="222222"/>
          <w:sz w:val="28"/>
          <w:szCs w:val="28"/>
          <w:lang w:eastAsia="ru-RU"/>
        </w:rPr>
        <w:t xml:space="preserve"> про </w:t>
      </w:r>
      <w:proofErr w:type="spellStart"/>
      <w:r w:rsidRPr="003D771B">
        <w:rPr>
          <w:rFonts w:ascii="Times New Roman" w:eastAsia="Times New Roman" w:hAnsi="Times New Roman" w:cs="Times New Roman"/>
          <w:color w:val="222222"/>
          <w:sz w:val="28"/>
          <w:szCs w:val="28"/>
          <w:lang w:eastAsia="ru-RU"/>
        </w:rPr>
        <w:t>можливість</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необхідність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диференційованого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підходу</w:t>
      </w:r>
      <w:proofErr w:type="spellEnd"/>
      <w:r w:rsidRPr="003D771B">
        <w:rPr>
          <w:rFonts w:ascii="Times New Roman" w:eastAsia="Times New Roman" w:hAnsi="Times New Roman" w:cs="Times New Roman"/>
          <w:color w:val="222222"/>
          <w:sz w:val="28"/>
          <w:szCs w:val="28"/>
          <w:lang w:eastAsia="ru-RU"/>
        </w:rPr>
        <w:t xml:space="preserve"> до </w:t>
      </w:r>
      <w:proofErr w:type="spellStart"/>
      <w:r w:rsidRPr="003D771B">
        <w:rPr>
          <w:rFonts w:ascii="Times New Roman" w:eastAsia="Times New Roman" w:hAnsi="Times New Roman" w:cs="Times New Roman"/>
          <w:color w:val="222222"/>
          <w:sz w:val="28"/>
          <w:szCs w:val="28"/>
          <w:lang w:eastAsia="ru-RU"/>
        </w:rPr>
        <w:t>студентів</w:t>
      </w:r>
      <w:proofErr w:type="spellEnd"/>
      <w:r w:rsidRPr="003D771B">
        <w:rPr>
          <w:rFonts w:ascii="Times New Roman" w:eastAsia="Times New Roman" w:hAnsi="Times New Roman" w:cs="Times New Roman"/>
          <w:color w:val="222222"/>
          <w:sz w:val="28"/>
          <w:szCs w:val="28"/>
          <w:lang w:eastAsia="ru-RU"/>
        </w:rPr>
        <w:t xml:space="preserve"> при </w:t>
      </w:r>
      <w:proofErr w:type="spellStart"/>
      <w:r w:rsidRPr="003D771B">
        <w:rPr>
          <w:rFonts w:ascii="Times New Roman" w:eastAsia="Times New Roman" w:hAnsi="Times New Roman" w:cs="Times New Roman"/>
          <w:color w:val="222222"/>
          <w:sz w:val="28"/>
          <w:szCs w:val="28"/>
          <w:lang w:eastAsia="ru-RU"/>
        </w:rPr>
        <w:t>виконанні</w:t>
      </w:r>
      <w:proofErr w:type="spellEnd"/>
      <w:r w:rsidRPr="003D771B">
        <w:rPr>
          <w:rFonts w:ascii="Times New Roman" w:eastAsia="Times New Roman" w:hAnsi="Times New Roman" w:cs="Times New Roman"/>
          <w:color w:val="222222"/>
          <w:sz w:val="28"/>
          <w:szCs w:val="28"/>
          <w:lang w:eastAsia="ru-RU"/>
        </w:rPr>
        <w:t xml:space="preserve"> лабораторно-</w:t>
      </w:r>
      <w:proofErr w:type="spellStart"/>
      <w:r w:rsidRPr="003D771B">
        <w:rPr>
          <w:rFonts w:ascii="Times New Roman" w:eastAsia="Times New Roman" w:hAnsi="Times New Roman" w:cs="Times New Roman"/>
          <w:color w:val="222222"/>
          <w:sz w:val="28"/>
          <w:szCs w:val="28"/>
          <w:lang w:eastAsia="ru-RU"/>
        </w:rPr>
        <w:t>практичних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робіт</w:t>
      </w:r>
      <w:proofErr w:type="spellEnd"/>
      <w:r w:rsidRPr="003D771B">
        <w:rPr>
          <w:rFonts w:ascii="Times New Roman" w:eastAsia="Times New Roman" w:hAnsi="Times New Roman" w:cs="Times New Roman"/>
          <w:color w:val="222222"/>
          <w:sz w:val="28"/>
          <w:szCs w:val="28"/>
          <w:lang w:eastAsia="ru-RU"/>
        </w:rPr>
        <w:t xml:space="preserve">. У </w:t>
      </w:r>
      <w:proofErr w:type="spellStart"/>
      <w:r w:rsidRPr="003D771B">
        <w:rPr>
          <w:rFonts w:ascii="Times New Roman" w:eastAsia="Times New Roman" w:hAnsi="Times New Roman" w:cs="Times New Roman"/>
          <w:color w:val="222222"/>
          <w:sz w:val="28"/>
          <w:szCs w:val="28"/>
          <w:lang w:eastAsia="ru-RU"/>
        </w:rPr>
        <w:t>цьому</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випадку</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можлива</w:t>
      </w:r>
      <w:proofErr w:type="spellEnd"/>
      <w:r w:rsidRPr="003D771B">
        <w:rPr>
          <w:rFonts w:ascii="Times New Roman" w:eastAsia="Times New Roman" w:hAnsi="Times New Roman" w:cs="Times New Roman"/>
          <w:color w:val="222222"/>
          <w:sz w:val="28"/>
          <w:szCs w:val="28"/>
          <w:lang w:eastAsia="ru-RU"/>
        </w:rPr>
        <w:t xml:space="preserve"> система </w:t>
      </w:r>
      <w:proofErr w:type="spellStart"/>
      <w:r w:rsidRPr="003D771B">
        <w:rPr>
          <w:rFonts w:ascii="Times New Roman" w:eastAsia="Times New Roman" w:hAnsi="Times New Roman" w:cs="Times New Roman"/>
          <w:color w:val="222222"/>
          <w:sz w:val="28"/>
          <w:szCs w:val="28"/>
          <w:lang w:eastAsia="ru-RU"/>
        </w:rPr>
        <w:t>багатоваріантних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завдань</w:t>
      </w:r>
      <w:proofErr w:type="spellEnd"/>
      <w:r w:rsidRPr="003D771B">
        <w:rPr>
          <w:rFonts w:ascii="Times New Roman" w:eastAsia="Times New Roman" w:hAnsi="Times New Roman" w:cs="Times New Roman"/>
          <w:color w:val="222222"/>
          <w:sz w:val="28"/>
          <w:szCs w:val="28"/>
          <w:lang w:eastAsia="ru-RU"/>
        </w:rPr>
        <w:t xml:space="preserve"> з правом </w:t>
      </w:r>
      <w:proofErr w:type="spellStart"/>
      <w:r w:rsidRPr="003D771B">
        <w:rPr>
          <w:rFonts w:ascii="Times New Roman" w:eastAsia="Times New Roman" w:hAnsi="Times New Roman" w:cs="Times New Roman"/>
          <w:color w:val="222222"/>
          <w:sz w:val="28"/>
          <w:szCs w:val="28"/>
          <w:lang w:eastAsia="ru-RU"/>
        </w:rPr>
        <w:t>вибору</w:t>
      </w:r>
      <w:proofErr w:type="spellEnd"/>
      <w:r w:rsidRPr="003D771B">
        <w:rPr>
          <w:rFonts w:ascii="Times New Roman" w:eastAsia="Times New Roman" w:hAnsi="Times New Roman" w:cs="Times New Roman"/>
          <w:color w:val="222222"/>
          <w:sz w:val="28"/>
          <w:szCs w:val="28"/>
          <w:lang w:eastAsia="ru-RU"/>
        </w:rPr>
        <w:t xml:space="preserve"> студентом </w:t>
      </w:r>
      <w:proofErr w:type="spellStart"/>
      <w:r w:rsidRPr="003D771B">
        <w:rPr>
          <w:rFonts w:ascii="Times New Roman" w:eastAsia="Times New Roman" w:hAnsi="Times New Roman" w:cs="Times New Roman"/>
          <w:color w:val="222222"/>
          <w:sz w:val="28"/>
          <w:szCs w:val="28"/>
          <w:lang w:eastAsia="ru-RU"/>
        </w:rPr>
        <w:t>рівня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складності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завдання</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відповідної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оцінки</w:t>
      </w:r>
      <w:proofErr w:type="spellEnd"/>
      <w:r w:rsidRPr="003D771B">
        <w:rPr>
          <w:rFonts w:ascii="Times New Roman" w:eastAsia="Times New Roman" w:hAnsi="Times New Roman" w:cs="Times New Roman"/>
          <w:color w:val="222222"/>
          <w:sz w:val="28"/>
          <w:szCs w:val="28"/>
          <w:lang w:eastAsia="ru-RU"/>
        </w:rPr>
        <w:t xml:space="preserve"> за </w:t>
      </w:r>
      <w:proofErr w:type="spellStart"/>
      <w:r w:rsidRPr="003D771B">
        <w:rPr>
          <w:rFonts w:ascii="Times New Roman" w:eastAsia="Times New Roman" w:hAnsi="Times New Roman" w:cs="Times New Roman"/>
          <w:color w:val="222222"/>
          <w:sz w:val="28"/>
          <w:szCs w:val="28"/>
          <w:lang w:eastAsia="ru-RU"/>
        </w:rPr>
        <w:t>його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правильне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виконання</w:t>
      </w:r>
      <w:proofErr w:type="spellEnd"/>
      <w:r w:rsidRPr="003D771B">
        <w:rPr>
          <w:rFonts w:ascii="Times New Roman" w:eastAsia="Times New Roman" w:hAnsi="Times New Roman" w:cs="Times New Roman"/>
          <w:color w:val="222222"/>
          <w:sz w:val="28"/>
          <w:szCs w:val="28"/>
          <w:lang w:eastAsia="ru-RU"/>
        </w:rPr>
        <w:t xml:space="preserve">. Для </w:t>
      </w:r>
      <w:proofErr w:type="spellStart"/>
      <w:r w:rsidRPr="003D771B">
        <w:rPr>
          <w:rFonts w:ascii="Times New Roman" w:eastAsia="Times New Roman" w:hAnsi="Times New Roman" w:cs="Times New Roman"/>
          <w:color w:val="222222"/>
          <w:sz w:val="28"/>
          <w:szCs w:val="28"/>
          <w:lang w:eastAsia="ru-RU"/>
        </w:rPr>
        <w:t>виконання</w:t>
      </w:r>
      <w:proofErr w:type="spellEnd"/>
      <w:r w:rsidRPr="003D771B">
        <w:rPr>
          <w:rFonts w:ascii="Times New Roman" w:eastAsia="Times New Roman" w:hAnsi="Times New Roman" w:cs="Times New Roman"/>
          <w:color w:val="222222"/>
          <w:sz w:val="28"/>
          <w:szCs w:val="28"/>
          <w:lang w:eastAsia="ru-RU"/>
        </w:rPr>
        <w:t xml:space="preserve"> лабораторно-</w:t>
      </w:r>
      <w:proofErr w:type="spellStart"/>
      <w:r w:rsidRPr="003D771B">
        <w:rPr>
          <w:rFonts w:ascii="Times New Roman" w:eastAsia="Times New Roman" w:hAnsi="Times New Roman" w:cs="Times New Roman"/>
          <w:color w:val="222222"/>
          <w:sz w:val="28"/>
          <w:szCs w:val="28"/>
          <w:lang w:eastAsia="ru-RU"/>
        </w:rPr>
        <w:t>практичних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робіт</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різного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рівня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складності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студентів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можна</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об'єднувати</w:t>
      </w:r>
      <w:proofErr w:type="spellEnd"/>
      <w:r w:rsidRPr="003D771B">
        <w:rPr>
          <w:rFonts w:ascii="Times New Roman" w:eastAsia="Times New Roman" w:hAnsi="Times New Roman" w:cs="Times New Roman"/>
          <w:color w:val="222222"/>
          <w:sz w:val="28"/>
          <w:szCs w:val="28"/>
          <w:lang w:eastAsia="ru-RU"/>
        </w:rPr>
        <w:t xml:space="preserve"> в </w:t>
      </w:r>
      <w:proofErr w:type="spellStart"/>
      <w:r w:rsidRPr="003D771B">
        <w:rPr>
          <w:rFonts w:ascii="Times New Roman" w:eastAsia="Times New Roman" w:hAnsi="Times New Roman" w:cs="Times New Roman"/>
          <w:color w:val="222222"/>
          <w:sz w:val="28"/>
          <w:szCs w:val="28"/>
          <w:lang w:eastAsia="ru-RU"/>
        </w:rPr>
        <w:t>гомогенні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групи</w:t>
      </w:r>
      <w:proofErr w:type="spellEnd"/>
      <w:r w:rsidRPr="003D771B">
        <w:rPr>
          <w:rFonts w:ascii="Times New Roman" w:eastAsia="Times New Roman" w:hAnsi="Times New Roman" w:cs="Times New Roman"/>
          <w:color w:val="222222"/>
          <w:sz w:val="28"/>
          <w:szCs w:val="28"/>
          <w:lang w:eastAsia="ru-RU"/>
        </w:rPr>
        <w:t xml:space="preserve"> з </w:t>
      </w:r>
      <w:proofErr w:type="spellStart"/>
      <w:r w:rsidRPr="003D771B">
        <w:rPr>
          <w:rFonts w:ascii="Times New Roman" w:eastAsia="Times New Roman" w:hAnsi="Times New Roman" w:cs="Times New Roman"/>
          <w:color w:val="222222"/>
          <w:sz w:val="28"/>
          <w:szCs w:val="28"/>
          <w:lang w:eastAsia="ru-RU"/>
        </w:rPr>
        <w:t>урахуванням</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рівня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їх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підготовки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високий</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середній</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низький</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Індивідуалізуючи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завдання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викладач</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має</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окреслити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рівень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знань</w:t>
      </w:r>
      <w:proofErr w:type="spellEnd"/>
      <w:r w:rsidRPr="003D771B">
        <w:rPr>
          <w:rFonts w:ascii="Times New Roman" w:eastAsia="Times New Roman" w:hAnsi="Times New Roman" w:cs="Times New Roman"/>
          <w:color w:val="222222"/>
          <w:sz w:val="28"/>
          <w:szCs w:val="28"/>
          <w:lang w:eastAsia="ru-RU"/>
        </w:rPr>
        <w:t xml:space="preserve"> та </w:t>
      </w:r>
      <w:proofErr w:type="spellStart"/>
      <w:r w:rsidRPr="003D771B">
        <w:rPr>
          <w:rFonts w:ascii="Times New Roman" w:eastAsia="Times New Roman" w:hAnsi="Times New Roman" w:cs="Times New Roman"/>
          <w:color w:val="222222"/>
          <w:sz w:val="28"/>
          <w:szCs w:val="28"/>
          <w:lang w:eastAsia="ru-RU"/>
        </w:rPr>
        <w:t>умінь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який</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відповідає</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завданням</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вищої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школи</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забезпечити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безперервне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його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підвищення</w:t>
      </w:r>
      <w:proofErr w:type="spellEnd"/>
      <w:r w:rsidRPr="003D771B">
        <w:rPr>
          <w:rFonts w:ascii="Times New Roman" w:eastAsia="Times New Roman" w:hAnsi="Times New Roman" w:cs="Times New Roman"/>
          <w:color w:val="222222"/>
          <w:sz w:val="28"/>
          <w:szCs w:val="28"/>
          <w:lang w:eastAsia="ru-RU"/>
        </w:rPr>
        <w:t xml:space="preserve"> для </w:t>
      </w:r>
      <w:proofErr w:type="spellStart"/>
      <w:r w:rsidRPr="003D771B">
        <w:rPr>
          <w:rFonts w:ascii="Times New Roman" w:eastAsia="Times New Roman" w:hAnsi="Times New Roman" w:cs="Times New Roman"/>
          <w:color w:val="222222"/>
          <w:sz w:val="28"/>
          <w:szCs w:val="28"/>
          <w:lang w:eastAsia="ru-RU"/>
        </w:rPr>
        <w:t>кожної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групи</w:t>
      </w:r>
      <w:proofErr w:type="spellEnd"/>
      <w:r w:rsidRPr="003D771B">
        <w:rPr>
          <w:rFonts w:ascii="Times New Roman" w:eastAsia="Times New Roman" w:hAnsi="Times New Roman" w:cs="Times New Roman"/>
          <w:color w:val="222222"/>
          <w:sz w:val="28"/>
          <w:szCs w:val="28"/>
          <w:lang w:eastAsia="ru-RU"/>
        </w:rPr>
        <w:t xml:space="preserve">. При </w:t>
      </w:r>
      <w:proofErr w:type="spellStart"/>
      <w:r w:rsidRPr="003D771B">
        <w:rPr>
          <w:rFonts w:ascii="Times New Roman" w:eastAsia="Times New Roman" w:hAnsi="Times New Roman" w:cs="Times New Roman"/>
          <w:color w:val="222222"/>
          <w:sz w:val="28"/>
          <w:szCs w:val="28"/>
          <w:lang w:eastAsia="ru-RU"/>
        </w:rPr>
        <w:t>цьому</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заняття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повинні</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організовуватися</w:t>
      </w:r>
      <w:proofErr w:type="spellEnd"/>
      <w:r w:rsidRPr="003D771B">
        <w:rPr>
          <w:rFonts w:ascii="Times New Roman" w:eastAsia="Times New Roman" w:hAnsi="Times New Roman" w:cs="Times New Roman"/>
          <w:color w:val="222222"/>
          <w:sz w:val="28"/>
          <w:szCs w:val="28"/>
          <w:lang w:eastAsia="ru-RU"/>
        </w:rPr>
        <w:t xml:space="preserve"> таким чином, </w:t>
      </w:r>
      <w:proofErr w:type="spellStart"/>
      <w:r w:rsidRPr="003D771B">
        <w:rPr>
          <w:rFonts w:ascii="Times New Roman" w:eastAsia="Times New Roman" w:hAnsi="Times New Roman" w:cs="Times New Roman"/>
          <w:color w:val="222222"/>
          <w:sz w:val="28"/>
          <w:szCs w:val="28"/>
          <w:lang w:eastAsia="ru-RU"/>
        </w:rPr>
        <w:t>щоб</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кожен</w:t>
      </w:r>
      <w:proofErr w:type="spellEnd"/>
      <w:r w:rsidRPr="003D771B">
        <w:rPr>
          <w:rFonts w:ascii="Times New Roman" w:eastAsia="Times New Roman" w:hAnsi="Times New Roman" w:cs="Times New Roman"/>
          <w:color w:val="222222"/>
          <w:sz w:val="28"/>
          <w:szCs w:val="28"/>
          <w:lang w:eastAsia="ru-RU"/>
        </w:rPr>
        <w:t xml:space="preserve"> студент (</w:t>
      </w:r>
      <w:proofErr w:type="spellStart"/>
      <w:r w:rsidRPr="003D771B">
        <w:rPr>
          <w:rFonts w:ascii="Times New Roman" w:eastAsia="Times New Roman" w:hAnsi="Times New Roman" w:cs="Times New Roman"/>
          <w:color w:val="222222"/>
          <w:sz w:val="28"/>
          <w:szCs w:val="28"/>
          <w:lang w:eastAsia="ru-RU"/>
        </w:rPr>
        <w:t>сильний</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середній</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слабкий</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відчував</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підвищення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рівня</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своєї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підготовки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Індивідуалізуючи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завдання</w:t>
      </w:r>
      <w:proofErr w:type="spellEnd"/>
      <w:r w:rsidRPr="003D771B">
        <w:rPr>
          <w:rFonts w:ascii="Times New Roman" w:eastAsia="Times New Roman" w:hAnsi="Times New Roman" w:cs="Times New Roman"/>
          <w:color w:val="222222"/>
          <w:sz w:val="28"/>
          <w:szCs w:val="28"/>
          <w:lang w:eastAsia="ru-RU"/>
        </w:rPr>
        <w:t xml:space="preserve"> лабораторно-</w:t>
      </w:r>
      <w:proofErr w:type="spellStart"/>
      <w:r w:rsidRPr="003D771B">
        <w:rPr>
          <w:rFonts w:ascii="Times New Roman" w:eastAsia="Times New Roman" w:hAnsi="Times New Roman" w:cs="Times New Roman"/>
          <w:color w:val="222222"/>
          <w:sz w:val="28"/>
          <w:szCs w:val="28"/>
          <w:lang w:eastAsia="ru-RU"/>
        </w:rPr>
        <w:t>практичних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робіт</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слід</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зберігаючи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цілісність</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системи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теоретичної</w:t>
      </w:r>
      <w:proofErr w:type="spellEnd"/>
      <w:r w:rsidRPr="003D771B">
        <w:rPr>
          <w:rFonts w:ascii="Times New Roman" w:eastAsia="Times New Roman" w:hAnsi="Times New Roman" w:cs="Times New Roman"/>
          <w:color w:val="222222"/>
          <w:sz w:val="28"/>
          <w:szCs w:val="28"/>
          <w:lang w:eastAsia="ru-RU"/>
        </w:rPr>
        <w:t xml:space="preserve"> і </w:t>
      </w:r>
      <w:proofErr w:type="spellStart"/>
      <w:r w:rsidRPr="003D771B">
        <w:rPr>
          <w:rFonts w:ascii="Times New Roman" w:eastAsia="Times New Roman" w:hAnsi="Times New Roman" w:cs="Times New Roman"/>
          <w:color w:val="222222"/>
          <w:sz w:val="28"/>
          <w:szCs w:val="28"/>
          <w:lang w:eastAsia="ru-RU"/>
        </w:rPr>
        <w:t>практичної</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підготовки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їх</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взаємозв'язок</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розглядати</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їх</w:t>
      </w:r>
      <w:proofErr w:type="spellEnd"/>
      <w:r w:rsidRPr="003D771B">
        <w:rPr>
          <w:rFonts w:ascii="Times New Roman" w:eastAsia="Times New Roman" w:hAnsi="Times New Roman" w:cs="Times New Roman"/>
          <w:color w:val="222222"/>
          <w:sz w:val="28"/>
          <w:szCs w:val="28"/>
          <w:lang w:eastAsia="ru-RU"/>
        </w:rPr>
        <w:t xml:space="preserve"> як </w:t>
      </w:r>
      <w:proofErr w:type="spellStart"/>
      <w:r w:rsidRPr="003D771B">
        <w:rPr>
          <w:rFonts w:ascii="Times New Roman" w:eastAsia="Times New Roman" w:hAnsi="Times New Roman" w:cs="Times New Roman"/>
          <w:color w:val="222222"/>
          <w:sz w:val="28"/>
          <w:szCs w:val="28"/>
          <w:lang w:eastAsia="ru-RU"/>
        </w:rPr>
        <w:t>єдине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ціле</w:t>
      </w:r>
      <w:proofErr w:type="spellEnd"/>
      <w:r w:rsidRPr="003D771B">
        <w:rPr>
          <w:rFonts w:ascii="Times New Roman" w:eastAsia="Times New Roman" w:hAnsi="Times New Roman" w:cs="Times New Roman"/>
          <w:color w:val="222222"/>
          <w:sz w:val="28"/>
          <w:szCs w:val="28"/>
          <w:lang w:eastAsia="ru-RU"/>
        </w:rPr>
        <w:t xml:space="preserve">, у </w:t>
      </w:r>
      <w:proofErr w:type="spellStart"/>
      <w:r w:rsidRPr="003D771B">
        <w:rPr>
          <w:rFonts w:ascii="Times New Roman" w:eastAsia="Times New Roman" w:hAnsi="Times New Roman" w:cs="Times New Roman"/>
          <w:color w:val="222222"/>
          <w:sz w:val="28"/>
          <w:szCs w:val="28"/>
          <w:lang w:eastAsia="ru-RU"/>
        </w:rPr>
        <w:t>якому</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кожне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заняття</w:t>
      </w:r>
      <w:proofErr w:type="spellEnd"/>
      <w:r w:rsidRPr="003D771B">
        <w:rPr>
          <w:rFonts w:ascii="Times New Roman" w:eastAsia="Times New Roman" w:hAnsi="Times New Roman" w:cs="Times New Roman"/>
          <w:color w:val="222222"/>
          <w:sz w:val="28"/>
          <w:szCs w:val="28"/>
          <w:lang w:eastAsia="ru-RU"/>
        </w:rPr>
        <w:t xml:space="preserve"> - </w:t>
      </w:r>
      <w:proofErr w:type="spellStart"/>
      <w:r w:rsidRPr="003D771B">
        <w:rPr>
          <w:rFonts w:ascii="Times New Roman" w:eastAsia="Times New Roman" w:hAnsi="Times New Roman" w:cs="Times New Roman"/>
          <w:color w:val="222222"/>
          <w:sz w:val="28"/>
          <w:szCs w:val="28"/>
          <w:lang w:eastAsia="ru-RU"/>
        </w:rPr>
        <w:t>це</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тематично</w:t>
      </w:r>
      <w:proofErr w:type="spellEnd"/>
      <w:r w:rsidRPr="003D771B">
        <w:rPr>
          <w:rFonts w:ascii="Times New Roman" w:eastAsia="Times New Roman" w:hAnsi="Times New Roman" w:cs="Times New Roman"/>
          <w:color w:val="222222"/>
          <w:sz w:val="28"/>
          <w:szCs w:val="28"/>
          <w:lang w:eastAsia="ru-RU"/>
        </w:rPr>
        <w:t xml:space="preserve"> завершена ланка </w:t>
      </w:r>
      <w:proofErr w:type="spellStart"/>
      <w:r w:rsidRPr="003D771B">
        <w:rPr>
          <w:rFonts w:ascii="Times New Roman" w:eastAsia="Times New Roman" w:hAnsi="Times New Roman" w:cs="Times New Roman"/>
          <w:color w:val="222222"/>
          <w:sz w:val="28"/>
          <w:szCs w:val="28"/>
          <w:lang w:eastAsia="ru-RU"/>
        </w:rPr>
        <w:t>навчального</w:t>
      </w:r>
      <w:proofErr w:type="spellEnd"/>
      <w:r w:rsidRPr="003D771B">
        <w:rPr>
          <w:rFonts w:ascii="Times New Roman" w:eastAsia="Times New Roman" w:hAnsi="Times New Roman" w:cs="Times New Roman"/>
          <w:color w:val="222222"/>
          <w:sz w:val="28"/>
          <w:szCs w:val="28"/>
          <w:lang w:eastAsia="ru-RU"/>
        </w:rPr>
        <w:t xml:space="preserve"> </w:t>
      </w:r>
      <w:proofErr w:type="spellStart"/>
      <w:r w:rsidRPr="003D771B">
        <w:rPr>
          <w:rFonts w:ascii="Times New Roman" w:eastAsia="Times New Roman" w:hAnsi="Times New Roman" w:cs="Times New Roman"/>
          <w:color w:val="222222"/>
          <w:sz w:val="28"/>
          <w:szCs w:val="28"/>
          <w:lang w:eastAsia="ru-RU"/>
        </w:rPr>
        <w:t>процесу</w:t>
      </w:r>
      <w:proofErr w:type="spellEnd"/>
      <w:r w:rsidRPr="003D771B">
        <w:rPr>
          <w:rFonts w:ascii="Times New Roman" w:eastAsia="Times New Roman" w:hAnsi="Times New Roman" w:cs="Times New Roman"/>
          <w:color w:val="222222"/>
          <w:sz w:val="28"/>
          <w:szCs w:val="28"/>
          <w:lang w:eastAsia="ru-RU"/>
        </w:rPr>
        <w:t>.</w:t>
      </w:r>
    </w:p>
    <w:p w14:paraId="0C566FA1" w14:textId="77777777" w:rsidR="00961D8C" w:rsidRPr="007A602C" w:rsidRDefault="00961D8C" w:rsidP="00961D8C">
      <w:pPr>
        <w:adjustRightInd w:val="0"/>
        <w:spacing w:after="0"/>
        <w:ind w:left="57" w:right="57" w:firstLine="709"/>
        <w:jc w:val="both"/>
        <w:rPr>
          <w:rFonts w:ascii="Times New Roman" w:hAnsi="Times New Roman" w:cs="Times New Roman"/>
          <w:sz w:val="28"/>
          <w:szCs w:val="28"/>
        </w:rPr>
      </w:pPr>
      <w:r w:rsidRPr="007A602C">
        <w:rPr>
          <w:rFonts w:ascii="Times New Roman" w:hAnsi="Times New Roman" w:cs="Times New Roman"/>
          <w:sz w:val="28"/>
          <w:szCs w:val="28"/>
          <w:lang w:val="uk-UA"/>
        </w:rPr>
        <w:t xml:space="preserve">Важливою організаційною формою навчання є </w:t>
      </w:r>
      <w:r w:rsidRPr="009260B6">
        <w:rPr>
          <w:rFonts w:ascii="Times New Roman" w:hAnsi="Times New Roman" w:cs="Times New Roman"/>
          <w:b/>
          <w:i/>
          <w:sz w:val="28"/>
          <w:szCs w:val="28"/>
          <w:lang w:val="uk-UA"/>
        </w:rPr>
        <w:t>семінар</w:t>
      </w:r>
      <w:r w:rsidRPr="007A602C">
        <w:rPr>
          <w:rFonts w:ascii="Times New Roman" w:hAnsi="Times New Roman" w:cs="Times New Roman"/>
          <w:sz w:val="28"/>
          <w:szCs w:val="28"/>
          <w:lang w:val="uk-UA"/>
        </w:rPr>
        <w:t xml:space="preserve"> (від лат. </w:t>
      </w:r>
      <w:proofErr w:type="spellStart"/>
      <w:r w:rsidRPr="007A602C">
        <w:rPr>
          <w:rFonts w:ascii="Times New Roman" w:hAnsi="Times New Roman" w:cs="Times New Roman"/>
          <w:i/>
          <w:sz w:val="28"/>
          <w:szCs w:val="28"/>
          <w:lang w:val="uk-UA"/>
        </w:rPr>
        <w:t>seminaruim</w:t>
      </w:r>
      <w:proofErr w:type="spellEnd"/>
      <w:r w:rsidRPr="007A602C">
        <w:rPr>
          <w:rFonts w:ascii="Times New Roman" w:hAnsi="Times New Roman" w:cs="Times New Roman"/>
          <w:sz w:val="28"/>
          <w:szCs w:val="28"/>
          <w:lang w:val="uk-UA"/>
        </w:rPr>
        <w:t xml:space="preserve"> – розсадник). Його відмінність від інших форм у тому, що він орієнтує студентів на виявлення більшої самостійності у навчально-пізнавальній діяльності. </w:t>
      </w:r>
      <w:proofErr w:type="spellStart"/>
      <w:r w:rsidRPr="007A602C">
        <w:rPr>
          <w:rFonts w:ascii="Times New Roman" w:hAnsi="Times New Roman" w:cs="Times New Roman"/>
          <w:sz w:val="28"/>
          <w:szCs w:val="28"/>
        </w:rPr>
        <w:t>Під</w:t>
      </w:r>
      <w:proofErr w:type="spellEnd"/>
      <w:r w:rsidRPr="007A602C">
        <w:rPr>
          <w:rFonts w:ascii="Times New Roman" w:hAnsi="Times New Roman" w:cs="Times New Roman"/>
          <w:sz w:val="28"/>
          <w:szCs w:val="28"/>
        </w:rPr>
        <w:t xml:space="preserve"> час </w:t>
      </w:r>
      <w:proofErr w:type="spellStart"/>
      <w:r w:rsidRPr="007A602C">
        <w:rPr>
          <w:rFonts w:ascii="Times New Roman" w:hAnsi="Times New Roman" w:cs="Times New Roman"/>
          <w:sz w:val="28"/>
          <w:szCs w:val="28"/>
        </w:rPr>
        <w:t>семінару</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поглиблюються</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систематизуються</w:t>
      </w:r>
      <w:proofErr w:type="spellEnd"/>
      <w:r w:rsidRPr="007A602C">
        <w:rPr>
          <w:rFonts w:ascii="Times New Roman" w:hAnsi="Times New Roman" w:cs="Times New Roman"/>
          <w:sz w:val="28"/>
          <w:szCs w:val="28"/>
        </w:rPr>
        <w:t xml:space="preserve"> й </w:t>
      </w:r>
      <w:proofErr w:type="spellStart"/>
      <w:r w:rsidRPr="007A602C">
        <w:rPr>
          <w:rFonts w:ascii="Times New Roman" w:hAnsi="Times New Roman" w:cs="Times New Roman"/>
          <w:sz w:val="28"/>
          <w:szCs w:val="28"/>
        </w:rPr>
        <w:t>контролюються</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знання</w:t>
      </w:r>
      <w:proofErr w:type="spellEnd"/>
      <w:r w:rsidRPr="007A602C">
        <w:rPr>
          <w:rFonts w:ascii="Times New Roman" w:hAnsi="Times New Roman" w:cs="Times New Roman"/>
          <w:sz w:val="28"/>
          <w:szCs w:val="28"/>
        </w:rPr>
        <w:t>,</w:t>
      </w:r>
      <w:r w:rsidRPr="007A602C">
        <w:rPr>
          <w:rFonts w:ascii="Times New Roman" w:eastAsia="BookmanOldStyle" w:hAnsi="Times New Roman" w:cs="Times New Roman"/>
          <w:i/>
          <w:iCs/>
          <w:sz w:val="28"/>
          <w:szCs w:val="28"/>
          <w:lang w:val="uk-UA"/>
        </w:rPr>
        <w:t xml:space="preserve"> </w:t>
      </w:r>
      <w:proofErr w:type="spellStart"/>
      <w:r w:rsidRPr="007A602C">
        <w:rPr>
          <w:rFonts w:ascii="Times New Roman" w:hAnsi="Times New Roman" w:cs="Times New Roman"/>
          <w:sz w:val="28"/>
          <w:szCs w:val="28"/>
        </w:rPr>
        <w:t>здобуті</w:t>
      </w:r>
      <w:proofErr w:type="spellEnd"/>
      <w:r w:rsidRPr="007A602C">
        <w:rPr>
          <w:rFonts w:ascii="Times New Roman" w:hAnsi="Times New Roman" w:cs="Times New Roman"/>
          <w:sz w:val="28"/>
          <w:szCs w:val="28"/>
        </w:rPr>
        <w:t xml:space="preserve"> в </w:t>
      </w:r>
      <w:proofErr w:type="spellStart"/>
      <w:r w:rsidRPr="007A602C">
        <w:rPr>
          <w:rFonts w:ascii="Times New Roman" w:hAnsi="Times New Roman" w:cs="Times New Roman"/>
          <w:sz w:val="28"/>
          <w:szCs w:val="28"/>
        </w:rPr>
        <w:t>результаті</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самостійної</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позааудиторної</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роботи</w:t>
      </w:r>
      <w:proofErr w:type="spellEnd"/>
      <w:r w:rsidRPr="007A602C">
        <w:rPr>
          <w:rFonts w:ascii="Times New Roman" w:hAnsi="Times New Roman" w:cs="Times New Roman"/>
          <w:sz w:val="28"/>
          <w:szCs w:val="28"/>
        </w:rPr>
        <w:t xml:space="preserve"> над </w:t>
      </w:r>
      <w:proofErr w:type="spellStart"/>
      <w:r w:rsidRPr="007A602C">
        <w:rPr>
          <w:rFonts w:ascii="Times New Roman" w:hAnsi="Times New Roman" w:cs="Times New Roman"/>
          <w:sz w:val="28"/>
          <w:szCs w:val="28"/>
        </w:rPr>
        <w:t>першоджерелами</w:t>
      </w:r>
      <w:proofErr w:type="spellEnd"/>
      <w:r w:rsidRPr="007A602C">
        <w:rPr>
          <w:rFonts w:ascii="Times New Roman" w:hAnsi="Times New Roman" w:cs="Times New Roman"/>
          <w:sz w:val="28"/>
          <w:szCs w:val="28"/>
        </w:rPr>
        <w:t xml:space="preserve">, документами, </w:t>
      </w:r>
      <w:proofErr w:type="spellStart"/>
      <w:r w:rsidRPr="007A602C">
        <w:rPr>
          <w:rFonts w:ascii="Times New Roman" w:hAnsi="Times New Roman" w:cs="Times New Roman"/>
          <w:sz w:val="28"/>
          <w:szCs w:val="28"/>
        </w:rPr>
        <w:t>додатковою</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літературою</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тощо</w:t>
      </w:r>
      <w:proofErr w:type="spellEnd"/>
      <w:r w:rsidRPr="007A602C">
        <w:rPr>
          <w:rFonts w:ascii="Times New Roman" w:hAnsi="Times New Roman" w:cs="Times New Roman"/>
          <w:sz w:val="28"/>
          <w:szCs w:val="28"/>
        </w:rPr>
        <w:t xml:space="preserve">. </w:t>
      </w:r>
    </w:p>
    <w:p w14:paraId="6B05350C" w14:textId="77777777" w:rsidR="00961D8C" w:rsidRDefault="00961D8C" w:rsidP="00961D8C">
      <w:pPr>
        <w:pStyle w:val="Default"/>
        <w:spacing w:line="259" w:lineRule="auto"/>
        <w:ind w:left="57" w:right="57" w:firstLine="709"/>
        <w:jc w:val="both"/>
        <w:rPr>
          <w:b/>
          <w:color w:val="auto"/>
          <w:sz w:val="28"/>
          <w:szCs w:val="28"/>
        </w:rPr>
      </w:pPr>
      <w:proofErr w:type="spellStart"/>
      <w:r w:rsidRPr="007A602C">
        <w:rPr>
          <w:color w:val="auto"/>
          <w:sz w:val="28"/>
          <w:szCs w:val="28"/>
        </w:rPr>
        <w:t>Семінар</w:t>
      </w:r>
      <w:proofErr w:type="spellEnd"/>
      <w:r w:rsidRPr="007A602C">
        <w:rPr>
          <w:color w:val="auto"/>
          <w:sz w:val="28"/>
          <w:szCs w:val="28"/>
        </w:rPr>
        <w:t xml:space="preserve"> </w:t>
      </w:r>
      <w:proofErr w:type="spellStart"/>
      <w:r w:rsidRPr="007A602C">
        <w:rPr>
          <w:color w:val="auto"/>
          <w:sz w:val="28"/>
          <w:szCs w:val="28"/>
        </w:rPr>
        <w:t>має</w:t>
      </w:r>
      <w:proofErr w:type="spellEnd"/>
      <w:r w:rsidRPr="007A602C">
        <w:rPr>
          <w:color w:val="auto"/>
          <w:sz w:val="28"/>
          <w:szCs w:val="28"/>
        </w:rPr>
        <w:t xml:space="preserve"> </w:t>
      </w:r>
      <w:proofErr w:type="spellStart"/>
      <w:r w:rsidRPr="007A602C">
        <w:rPr>
          <w:color w:val="auto"/>
          <w:sz w:val="28"/>
          <w:szCs w:val="28"/>
        </w:rPr>
        <w:t>такі</w:t>
      </w:r>
      <w:proofErr w:type="spellEnd"/>
      <w:r w:rsidRPr="007A602C">
        <w:rPr>
          <w:color w:val="auto"/>
          <w:sz w:val="28"/>
          <w:szCs w:val="28"/>
        </w:rPr>
        <w:t xml:space="preserve"> </w:t>
      </w:r>
      <w:proofErr w:type="spellStart"/>
      <w:r w:rsidRPr="007A602C">
        <w:rPr>
          <w:color w:val="auto"/>
          <w:sz w:val="28"/>
          <w:szCs w:val="28"/>
        </w:rPr>
        <w:t>дидактичні</w:t>
      </w:r>
      <w:proofErr w:type="spellEnd"/>
      <w:r w:rsidRPr="007A602C">
        <w:rPr>
          <w:color w:val="auto"/>
          <w:sz w:val="28"/>
          <w:szCs w:val="28"/>
        </w:rPr>
        <w:t xml:space="preserve"> </w:t>
      </w:r>
      <w:proofErr w:type="spellStart"/>
      <w:r w:rsidRPr="007A602C">
        <w:rPr>
          <w:color w:val="auto"/>
          <w:sz w:val="28"/>
          <w:szCs w:val="28"/>
        </w:rPr>
        <w:t>цілі</w:t>
      </w:r>
      <w:proofErr w:type="spellEnd"/>
      <w:r w:rsidRPr="007A602C">
        <w:rPr>
          <w:color w:val="auto"/>
          <w:sz w:val="28"/>
          <w:szCs w:val="28"/>
        </w:rPr>
        <w:t xml:space="preserve">: </w:t>
      </w:r>
      <w:proofErr w:type="spellStart"/>
      <w:r w:rsidRPr="007A602C">
        <w:rPr>
          <w:color w:val="auto"/>
          <w:sz w:val="28"/>
          <w:szCs w:val="28"/>
        </w:rPr>
        <w:t>поглиблення</w:t>
      </w:r>
      <w:proofErr w:type="spellEnd"/>
      <w:r w:rsidRPr="007A602C">
        <w:rPr>
          <w:color w:val="auto"/>
          <w:sz w:val="28"/>
          <w:szCs w:val="28"/>
        </w:rPr>
        <w:t xml:space="preserve">, </w:t>
      </w:r>
      <w:proofErr w:type="spellStart"/>
      <w:r w:rsidRPr="007A602C">
        <w:rPr>
          <w:color w:val="auto"/>
          <w:sz w:val="28"/>
          <w:szCs w:val="28"/>
        </w:rPr>
        <w:t>систематизація</w:t>
      </w:r>
      <w:proofErr w:type="spellEnd"/>
      <w:r w:rsidRPr="007A602C">
        <w:rPr>
          <w:color w:val="auto"/>
          <w:sz w:val="28"/>
          <w:szCs w:val="28"/>
        </w:rPr>
        <w:t xml:space="preserve">; </w:t>
      </w:r>
      <w:proofErr w:type="spellStart"/>
      <w:r w:rsidRPr="007A602C">
        <w:rPr>
          <w:color w:val="auto"/>
          <w:sz w:val="28"/>
          <w:szCs w:val="28"/>
        </w:rPr>
        <w:t>закріплення</w:t>
      </w:r>
      <w:proofErr w:type="spellEnd"/>
      <w:r w:rsidRPr="007A602C">
        <w:rPr>
          <w:color w:val="auto"/>
          <w:sz w:val="28"/>
          <w:szCs w:val="28"/>
        </w:rPr>
        <w:t xml:space="preserve"> </w:t>
      </w:r>
      <w:proofErr w:type="spellStart"/>
      <w:r w:rsidRPr="007A602C">
        <w:rPr>
          <w:color w:val="auto"/>
          <w:sz w:val="28"/>
          <w:szCs w:val="28"/>
        </w:rPr>
        <w:t>знань</w:t>
      </w:r>
      <w:proofErr w:type="spellEnd"/>
      <w:r w:rsidRPr="007A602C">
        <w:rPr>
          <w:color w:val="auto"/>
          <w:sz w:val="28"/>
          <w:szCs w:val="28"/>
        </w:rPr>
        <w:t xml:space="preserve">, </w:t>
      </w:r>
      <w:proofErr w:type="spellStart"/>
      <w:r w:rsidRPr="007A602C">
        <w:rPr>
          <w:color w:val="auto"/>
          <w:sz w:val="28"/>
          <w:szCs w:val="28"/>
        </w:rPr>
        <w:t>перетворення</w:t>
      </w:r>
      <w:proofErr w:type="spellEnd"/>
      <w:r w:rsidRPr="007A602C">
        <w:rPr>
          <w:color w:val="auto"/>
          <w:sz w:val="28"/>
          <w:szCs w:val="28"/>
        </w:rPr>
        <w:t xml:space="preserve"> </w:t>
      </w:r>
      <w:proofErr w:type="spellStart"/>
      <w:r w:rsidRPr="007A602C">
        <w:rPr>
          <w:color w:val="auto"/>
          <w:sz w:val="28"/>
          <w:szCs w:val="28"/>
        </w:rPr>
        <w:t>їх</w:t>
      </w:r>
      <w:proofErr w:type="spellEnd"/>
      <w:r w:rsidRPr="007A602C">
        <w:rPr>
          <w:color w:val="auto"/>
          <w:sz w:val="28"/>
          <w:szCs w:val="28"/>
        </w:rPr>
        <w:t xml:space="preserve"> на </w:t>
      </w:r>
      <w:proofErr w:type="spellStart"/>
      <w:r w:rsidRPr="007A602C">
        <w:rPr>
          <w:color w:val="auto"/>
          <w:sz w:val="28"/>
          <w:szCs w:val="28"/>
        </w:rPr>
        <w:t>переконання</w:t>
      </w:r>
      <w:proofErr w:type="spellEnd"/>
      <w:r w:rsidRPr="007A602C">
        <w:rPr>
          <w:color w:val="auto"/>
          <w:sz w:val="28"/>
          <w:szCs w:val="28"/>
        </w:rPr>
        <w:t xml:space="preserve">; </w:t>
      </w:r>
      <w:proofErr w:type="spellStart"/>
      <w:r w:rsidRPr="007A602C">
        <w:rPr>
          <w:color w:val="auto"/>
          <w:sz w:val="28"/>
          <w:szCs w:val="28"/>
        </w:rPr>
        <w:t>перевірка</w:t>
      </w:r>
      <w:proofErr w:type="spellEnd"/>
      <w:r w:rsidRPr="007A602C">
        <w:rPr>
          <w:color w:val="auto"/>
          <w:sz w:val="28"/>
          <w:szCs w:val="28"/>
        </w:rPr>
        <w:t xml:space="preserve"> </w:t>
      </w:r>
      <w:proofErr w:type="spellStart"/>
      <w:r w:rsidRPr="007A602C">
        <w:rPr>
          <w:color w:val="auto"/>
          <w:sz w:val="28"/>
          <w:szCs w:val="28"/>
        </w:rPr>
        <w:t>знань</w:t>
      </w:r>
      <w:proofErr w:type="spellEnd"/>
      <w:r w:rsidRPr="007A602C">
        <w:rPr>
          <w:color w:val="auto"/>
          <w:sz w:val="28"/>
          <w:szCs w:val="28"/>
        </w:rPr>
        <w:t xml:space="preserve">; </w:t>
      </w:r>
      <w:proofErr w:type="spellStart"/>
      <w:r w:rsidRPr="007A602C">
        <w:rPr>
          <w:color w:val="auto"/>
          <w:sz w:val="28"/>
          <w:szCs w:val="28"/>
        </w:rPr>
        <w:t>прищеплювання</w:t>
      </w:r>
      <w:proofErr w:type="spellEnd"/>
      <w:r w:rsidRPr="007A602C">
        <w:rPr>
          <w:color w:val="auto"/>
          <w:sz w:val="28"/>
          <w:szCs w:val="28"/>
        </w:rPr>
        <w:t xml:space="preserve"> </w:t>
      </w:r>
      <w:proofErr w:type="spellStart"/>
      <w:r w:rsidRPr="007A602C">
        <w:rPr>
          <w:color w:val="auto"/>
          <w:sz w:val="28"/>
          <w:szCs w:val="28"/>
        </w:rPr>
        <w:t>навичок</w:t>
      </w:r>
      <w:proofErr w:type="spellEnd"/>
      <w:r w:rsidRPr="007A602C">
        <w:rPr>
          <w:color w:val="auto"/>
          <w:sz w:val="28"/>
          <w:szCs w:val="28"/>
        </w:rPr>
        <w:t xml:space="preserve"> і </w:t>
      </w:r>
      <w:proofErr w:type="spellStart"/>
      <w:r w:rsidRPr="007A602C">
        <w:rPr>
          <w:color w:val="auto"/>
          <w:sz w:val="28"/>
          <w:szCs w:val="28"/>
        </w:rPr>
        <w:t>умінь</w:t>
      </w:r>
      <w:proofErr w:type="spellEnd"/>
      <w:r w:rsidRPr="007A602C">
        <w:rPr>
          <w:color w:val="auto"/>
          <w:sz w:val="28"/>
          <w:szCs w:val="28"/>
        </w:rPr>
        <w:t xml:space="preserve"> </w:t>
      </w:r>
      <w:proofErr w:type="spellStart"/>
      <w:r w:rsidRPr="007A602C">
        <w:rPr>
          <w:color w:val="auto"/>
          <w:sz w:val="28"/>
          <w:szCs w:val="28"/>
        </w:rPr>
        <w:t>самостійної</w:t>
      </w:r>
      <w:proofErr w:type="spellEnd"/>
      <w:r w:rsidRPr="007A602C">
        <w:rPr>
          <w:color w:val="auto"/>
          <w:sz w:val="28"/>
          <w:szCs w:val="28"/>
        </w:rPr>
        <w:t xml:space="preserve"> </w:t>
      </w:r>
      <w:proofErr w:type="spellStart"/>
      <w:r w:rsidRPr="007A602C">
        <w:rPr>
          <w:color w:val="auto"/>
          <w:sz w:val="28"/>
          <w:szCs w:val="28"/>
        </w:rPr>
        <w:t>роботи</w:t>
      </w:r>
      <w:proofErr w:type="spellEnd"/>
      <w:r w:rsidRPr="007A602C">
        <w:rPr>
          <w:color w:val="auto"/>
          <w:sz w:val="28"/>
          <w:szCs w:val="28"/>
        </w:rPr>
        <w:t xml:space="preserve"> з книгою: </w:t>
      </w:r>
      <w:proofErr w:type="spellStart"/>
      <w:r w:rsidRPr="007A602C">
        <w:rPr>
          <w:color w:val="auto"/>
          <w:sz w:val="28"/>
          <w:szCs w:val="28"/>
        </w:rPr>
        <w:t>розвиток</w:t>
      </w:r>
      <w:proofErr w:type="spellEnd"/>
      <w:r w:rsidRPr="007A602C">
        <w:rPr>
          <w:color w:val="auto"/>
          <w:sz w:val="28"/>
          <w:szCs w:val="28"/>
        </w:rPr>
        <w:t xml:space="preserve"> </w:t>
      </w:r>
      <w:proofErr w:type="spellStart"/>
      <w:r w:rsidRPr="007A602C">
        <w:rPr>
          <w:color w:val="auto"/>
          <w:sz w:val="28"/>
          <w:szCs w:val="28"/>
        </w:rPr>
        <w:t>культури</w:t>
      </w:r>
      <w:proofErr w:type="spellEnd"/>
      <w:r w:rsidRPr="007A602C">
        <w:rPr>
          <w:color w:val="auto"/>
          <w:sz w:val="28"/>
          <w:szCs w:val="28"/>
        </w:rPr>
        <w:t xml:space="preserve"> </w:t>
      </w:r>
      <w:proofErr w:type="spellStart"/>
      <w:r w:rsidRPr="007A602C">
        <w:rPr>
          <w:color w:val="auto"/>
          <w:sz w:val="28"/>
          <w:szCs w:val="28"/>
        </w:rPr>
        <w:t>мовлення</w:t>
      </w:r>
      <w:proofErr w:type="spellEnd"/>
      <w:r w:rsidRPr="007A602C">
        <w:rPr>
          <w:color w:val="auto"/>
          <w:sz w:val="28"/>
          <w:szCs w:val="28"/>
        </w:rPr>
        <w:t xml:space="preserve">, </w:t>
      </w:r>
      <w:proofErr w:type="spellStart"/>
      <w:r w:rsidRPr="007A602C">
        <w:rPr>
          <w:color w:val="auto"/>
          <w:sz w:val="28"/>
          <w:szCs w:val="28"/>
        </w:rPr>
        <w:t>формування</w:t>
      </w:r>
      <w:proofErr w:type="spellEnd"/>
      <w:r w:rsidRPr="007A602C">
        <w:rPr>
          <w:color w:val="auto"/>
          <w:sz w:val="28"/>
          <w:szCs w:val="28"/>
        </w:rPr>
        <w:t xml:space="preserve"> </w:t>
      </w:r>
      <w:proofErr w:type="spellStart"/>
      <w:r w:rsidRPr="007A602C">
        <w:rPr>
          <w:color w:val="auto"/>
          <w:sz w:val="28"/>
          <w:szCs w:val="28"/>
        </w:rPr>
        <w:t>вміння</w:t>
      </w:r>
      <w:proofErr w:type="spellEnd"/>
      <w:r w:rsidRPr="007A602C">
        <w:rPr>
          <w:color w:val="auto"/>
          <w:sz w:val="28"/>
          <w:szCs w:val="28"/>
        </w:rPr>
        <w:t xml:space="preserve"> </w:t>
      </w:r>
      <w:proofErr w:type="spellStart"/>
      <w:r w:rsidRPr="007A602C">
        <w:rPr>
          <w:color w:val="auto"/>
          <w:sz w:val="28"/>
          <w:szCs w:val="28"/>
        </w:rPr>
        <w:t>аргументовано</w:t>
      </w:r>
      <w:proofErr w:type="spellEnd"/>
      <w:r w:rsidRPr="007A602C">
        <w:rPr>
          <w:color w:val="auto"/>
          <w:sz w:val="28"/>
          <w:szCs w:val="28"/>
        </w:rPr>
        <w:t xml:space="preserve"> </w:t>
      </w:r>
      <w:proofErr w:type="spellStart"/>
      <w:r w:rsidRPr="007A602C">
        <w:rPr>
          <w:color w:val="auto"/>
          <w:sz w:val="28"/>
          <w:szCs w:val="28"/>
        </w:rPr>
        <w:t>обстоювати</w:t>
      </w:r>
      <w:proofErr w:type="spellEnd"/>
      <w:r w:rsidRPr="007A602C">
        <w:rPr>
          <w:color w:val="auto"/>
          <w:sz w:val="28"/>
          <w:szCs w:val="28"/>
        </w:rPr>
        <w:t xml:space="preserve"> </w:t>
      </w:r>
      <w:proofErr w:type="spellStart"/>
      <w:r w:rsidRPr="007A602C">
        <w:rPr>
          <w:color w:val="auto"/>
          <w:sz w:val="28"/>
          <w:szCs w:val="28"/>
        </w:rPr>
        <w:t>свої</w:t>
      </w:r>
      <w:proofErr w:type="spellEnd"/>
      <w:r w:rsidRPr="007A602C">
        <w:rPr>
          <w:color w:val="auto"/>
          <w:sz w:val="28"/>
          <w:szCs w:val="28"/>
        </w:rPr>
        <w:t xml:space="preserve"> погляди, </w:t>
      </w:r>
      <w:proofErr w:type="spellStart"/>
      <w:r w:rsidRPr="007A602C">
        <w:rPr>
          <w:color w:val="auto"/>
          <w:sz w:val="28"/>
          <w:szCs w:val="28"/>
        </w:rPr>
        <w:t>відповідати</w:t>
      </w:r>
      <w:proofErr w:type="spellEnd"/>
      <w:r w:rsidRPr="007A602C">
        <w:rPr>
          <w:color w:val="auto"/>
          <w:sz w:val="28"/>
          <w:szCs w:val="28"/>
        </w:rPr>
        <w:t xml:space="preserve"> на </w:t>
      </w:r>
      <w:proofErr w:type="spellStart"/>
      <w:r w:rsidRPr="007A602C">
        <w:rPr>
          <w:color w:val="auto"/>
          <w:sz w:val="28"/>
          <w:szCs w:val="28"/>
        </w:rPr>
        <w:t>запитання</w:t>
      </w:r>
      <w:proofErr w:type="spellEnd"/>
      <w:r w:rsidRPr="007A602C">
        <w:rPr>
          <w:color w:val="auto"/>
          <w:sz w:val="28"/>
          <w:szCs w:val="28"/>
        </w:rPr>
        <w:t xml:space="preserve">, </w:t>
      </w:r>
      <w:proofErr w:type="spellStart"/>
      <w:r w:rsidRPr="007A602C">
        <w:rPr>
          <w:color w:val="auto"/>
          <w:sz w:val="28"/>
          <w:szCs w:val="28"/>
        </w:rPr>
        <w:t>слухати</w:t>
      </w:r>
      <w:proofErr w:type="spellEnd"/>
      <w:r w:rsidRPr="007A602C">
        <w:rPr>
          <w:color w:val="auto"/>
          <w:sz w:val="28"/>
          <w:szCs w:val="28"/>
        </w:rPr>
        <w:t xml:space="preserve"> </w:t>
      </w:r>
      <w:proofErr w:type="spellStart"/>
      <w:r w:rsidRPr="007A602C">
        <w:rPr>
          <w:color w:val="auto"/>
          <w:sz w:val="28"/>
          <w:szCs w:val="28"/>
        </w:rPr>
        <w:t>інших</w:t>
      </w:r>
      <w:proofErr w:type="spellEnd"/>
      <w:r w:rsidRPr="007A602C">
        <w:rPr>
          <w:color w:val="auto"/>
          <w:sz w:val="28"/>
          <w:szCs w:val="28"/>
        </w:rPr>
        <w:t xml:space="preserve">, </w:t>
      </w:r>
      <w:proofErr w:type="spellStart"/>
      <w:r w:rsidRPr="007A602C">
        <w:rPr>
          <w:color w:val="auto"/>
          <w:sz w:val="28"/>
          <w:szCs w:val="28"/>
        </w:rPr>
        <w:t>формулювати</w:t>
      </w:r>
      <w:proofErr w:type="spellEnd"/>
      <w:r w:rsidRPr="007A602C">
        <w:rPr>
          <w:color w:val="auto"/>
          <w:sz w:val="28"/>
          <w:szCs w:val="28"/>
        </w:rPr>
        <w:t xml:space="preserve"> </w:t>
      </w:r>
      <w:proofErr w:type="spellStart"/>
      <w:r w:rsidRPr="007A602C">
        <w:rPr>
          <w:color w:val="auto"/>
          <w:sz w:val="28"/>
          <w:szCs w:val="28"/>
        </w:rPr>
        <w:t>запитання</w:t>
      </w:r>
      <w:proofErr w:type="spellEnd"/>
      <w:r w:rsidRPr="007A602C">
        <w:rPr>
          <w:color w:val="auto"/>
          <w:sz w:val="28"/>
          <w:szCs w:val="28"/>
        </w:rPr>
        <w:t xml:space="preserve">. Тому </w:t>
      </w:r>
      <w:proofErr w:type="spellStart"/>
      <w:r w:rsidRPr="007A602C">
        <w:rPr>
          <w:color w:val="auto"/>
          <w:sz w:val="28"/>
          <w:szCs w:val="28"/>
        </w:rPr>
        <w:t>питання</w:t>
      </w:r>
      <w:proofErr w:type="spellEnd"/>
      <w:r w:rsidRPr="007A602C">
        <w:rPr>
          <w:color w:val="auto"/>
          <w:sz w:val="28"/>
          <w:szCs w:val="28"/>
        </w:rPr>
        <w:t xml:space="preserve"> плану </w:t>
      </w:r>
      <w:proofErr w:type="spellStart"/>
      <w:r w:rsidRPr="007A602C">
        <w:rPr>
          <w:color w:val="auto"/>
          <w:sz w:val="28"/>
          <w:szCs w:val="28"/>
        </w:rPr>
        <w:t>семінарського</w:t>
      </w:r>
      <w:proofErr w:type="spellEnd"/>
      <w:r w:rsidRPr="007A602C">
        <w:rPr>
          <w:color w:val="auto"/>
          <w:sz w:val="28"/>
          <w:szCs w:val="28"/>
        </w:rPr>
        <w:t xml:space="preserve"> </w:t>
      </w:r>
      <w:proofErr w:type="spellStart"/>
      <w:r w:rsidRPr="007A602C">
        <w:rPr>
          <w:color w:val="auto"/>
          <w:sz w:val="28"/>
          <w:szCs w:val="28"/>
        </w:rPr>
        <w:t>заняття</w:t>
      </w:r>
      <w:proofErr w:type="spellEnd"/>
      <w:r w:rsidRPr="007A602C">
        <w:rPr>
          <w:color w:val="auto"/>
          <w:sz w:val="28"/>
          <w:szCs w:val="28"/>
        </w:rPr>
        <w:t xml:space="preserve"> </w:t>
      </w:r>
      <w:proofErr w:type="spellStart"/>
      <w:r w:rsidRPr="007A602C">
        <w:rPr>
          <w:color w:val="auto"/>
          <w:sz w:val="28"/>
          <w:szCs w:val="28"/>
        </w:rPr>
        <w:t>мають</w:t>
      </w:r>
      <w:proofErr w:type="spellEnd"/>
      <w:r w:rsidRPr="007A602C">
        <w:rPr>
          <w:color w:val="auto"/>
          <w:sz w:val="28"/>
          <w:szCs w:val="28"/>
        </w:rPr>
        <w:t xml:space="preserve"> </w:t>
      </w:r>
      <w:proofErr w:type="spellStart"/>
      <w:r w:rsidRPr="007A602C">
        <w:rPr>
          <w:color w:val="auto"/>
          <w:sz w:val="28"/>
          <w:szCs w:val="28"/>
        </w:rPr>
        <w:t>охоплювати</w:t>
      </w:r>
      <w:proofErr w:type="spellEnd"/>
      <w:r w:rsidRPr="007A602C">
        <w:rPr>
          <w:color w:val="auto"/>
          <w:sz w:val="28"/>
          <w:szCs w:val="28"/>
        </w:rPr>
        <w:t xml:space="preserve"> </w:t>
      </w:r>
      <w:proofErr w:type="spellStart"/>
      <w:r w:rsidRPr="007A602C">
        <w:rPr>
          <w:color w:val="auto"/>
          <w:sz w:val="28"/>
          <w:szCs w:val="28"/>
        </w:rPr>
        <w:t>основний</w:t>
      </w:r>
      <w:proofErr w:type="spellEnd"/>
      <w:r w:rsidRPr="007A602C">
        <w:rPr>
          <w:color w:val="auto"/>
          <w:sz w:val="28"/>
          <w:szCs w:val="28"/>
        </w:rPr>
        <w:t xml:space="preserve"> </w:t>
      </w:r>
      <w:proofErr w:type="spellStart"/>
      <w:r w:rsidRPr="007A602C">
        <w:rPr>
          <w:color w:val="auto"/>
          <w:sz w:val="28"/>
          <w:szCs w:val="28"/>
        </w:rPr>
        <w:t>матеріал</w:t>
      </w:r>
      <w:proofErr w:type="spellEnd"/>
      <w:r w:rsidRPr="007A602C">
        <w:rPr>
          <w:color w:val="auto"/>
          <w:sz w:val="28"/>
          <w:szCs w:val="28"/>
        </w:rPr>
        <w:t xml:space="preserve"> теми й бути короткими, </w:t>
      </w:r>
      <w:proofErr w:type="spellStart"/>
      <w:r w:rsidRPr="007A602C">
        <w:rPr>
          <w:color w:val="auto"/>
          <w:sz w:val="28"/>
          <w:szCs w:val="28"/>
        </w:rPr>
        <w:t>чіткими</w:t>
      </w:r>
      <w:proofErr w:type="spellEnd"/>
      <w:r w:rsidRPr="007A602C">
        <w:rPr>
          <w:color w:val="auto"/>
          <w:sz w:val="28"/>
          <w:szCs w:val="28"/>
        </w:rPr>
        <w:t xml:space="preserve">, </w:t>
      </w:r>
      <w:proofErr w:type="spellStart"/>
      <w:r w:rsidRPr="007A602C">
        <w:rPr>
          <w:color w:val="auto"/>
          <w:sz w:val="28"/>
          <w:szCs w:val="28"/>
        </w:rPr>
        <w:t>їх</w:t>
      </w:r>
      <w:proofErr w:type="spellEnd"/>
      <w:r w:rsidRPr="007A602C">
        <w:rPr>
          <w:color w:val="auto"/>
          <w:sz w:val="28"/>
          <w:szCs w:val="28"/>
        </w:rPr>
        <w:t xml:space="preserve"> </w:t>
      </w:r>
      <w:proofErr w:type="spellStart"/>
      <w:r w:rsidRPr="007A602C">
        <w:rPr>
          <w:color w:val="auto"/>
          <w:sz w:val="28"/>
          <w:szCs w:val="28"/>
        </w:rPr>
        <w:t>можна</w:t>
      </w:r>
      <w:proofErr w:type="spellEnd"/>
      <w:r w:rsidRPr="007A602C">
        <w:rPr>
          <w:color w:val="auto"/>
          <w:sz w:val="28"/>
          <w:szCs w:val="28"/>
        </w:rPr>
        <w:t xml:space="preserve"> </w:t>
      </w:r>
      <w:proofErr w:type="spellStart"/>
      <w:r w:rsidRPr="007A602C">
        <w:rPr>
          <w:color w:val="auto"/>
          <w:sz w:val="28"/>
          <w:szCs w:val="28"/>
        </w:rPr>
        <w:t>формулювати</w:t>
      </w:r>
      <w:proofErr w:type="spellEnd"/>
      <w:r w:rsidRPr="007A602C">
        <w:rPr>
          <w:color w:val="auto"/>
          <w:sz w:val="28"/>
          <w:szCs w:val="28"/>
        </w:rPr>
        <w:t xml:space="preserve"> і в </w:t>
      </w:r>
      <w:proofErr w:type="spellStart"/>
      <w:r w:rsidRPr="007A602C">
        <w:rPr>
          <w:color w:val="auto"/>
          <w:sz w:val="28"/>
          <w:szCs w:val="28"/>
        </w:rPr>
        <w:t>стверджувальній</w:t>
      </w:r>
      <w:proofErr w:type="spellEnd"/>
      <w:r w:rsidRPr="007A602C">
        <w:rPr>
          <w:color w:val="auto"/>
          <w:sz w:val="28"/>
          <w:szCs w:val="28"/>
        </w:rPr>
        <w:t xml:space="preserve">, і в </w:t>
      </w:r>
      <w:proofErr w:type="spellStart"/>
      <w:r w:rsidRPr="007A602C">
        <w:rPr>
          <w:color w:val="auto"/>
          <w:sz w:val="28"/>
          <w:szCs w:val="28"/>
        </w:rPr>
        <w:t>запитальній</w:t>
      </w:r>
      <w:proofErr w:type="spellEnd"/>
      <w:r w:rsidRPr="007A602C">
        <w:rPr>
          <w:color w:val="auto"/>
          <w:sz w:val="28"/>
          <w:szCs w:val="28"/>
        </w:rPr>
        <w:t xml:space="preserve"> формах. </w:t>
      </w:r>
      <w:proofErr w:type="spellStart"/>
      <w:r w:rsidRPr="007A602C">
        <w:rPr>
          <w:color w:val="auto"/>
          <w:sz w:val="28"/>
          <w:szCs w:val="28"/>
        </w:rPr>
        <w:t>Зазвичай</w:t>
      </w:r>
      <w:proofErr w:type="spellEnd"/>
      <w:r w:rsidRPr="007A602C">
        <w:rPr>
          <w:color w:val="auto"/>
          <w:sz w:val="28"/>
          <w:szCs w:val="28"/>
        </w:rPr>
        <w:t xml:space="preserve">, на </w:t>
      </w:r>
      <w:proofErr w:type="spellStart"/>
      <w:r w:rsidRPr="007A602C">
        <w:rPr>
          <w:color w:val="auto"/>
          <w:sz w:val="28"/>
          <w:szCs w:val="28"/>
        </w:rPr>
        <w:t>семінарські</w:t>
      </w:r>
      <w:proofErr w:type="spellEnd"/>
      <w:r w:rsidRPr="007A602C">
        <w:rPr>
          <w:color w:val="auto"/>
          <w:sz w:val="28"/>
          <w:szCs w:val="28"/>
        </w:rPr>
        <w:t xml:space="preserve"> </w:t>
      </w:r>
      <w:proofErr w:type="spellStart"/>
      <w:r w:rsidRPr="007A602C">
        <w:rPr>
          <w:color w:val="auto"/>
          <w:sz w:val="28"/>
          <w:szCs w:val="28"/>
        </w:rPr>
        <w:t>заняття</w:t>
      </w:r>
      <w:proofErr w:type="spellEnd"/>
      <w:r w:rsidRPr="007A602C">
        <w:rPr>
          <w:color w:val="auto"/>
          <w:sz w:val="28"/>
          <w:szCs w:val="28"/>
        </w:rPr>
        <w:t xml:space="preserve"> </w:t>
      </w:r>
      <w:proofErr w:type="spellStart"/>
      <w:r w:rsidRPr="007A602C">
        <w:rPr>
          <w:color w:val="auto"/>
          <w:sz w:val="28"/>
          <w:szCs w:val="28"/>
        </w:rPr>
        <w:t>виносять</w:t>
      </w:r>
      <w:proofErr w:type="spellEnd"/>
      <w:r w:rsidRPr="007A602C">
        <w:rPr>
          <w:color w:val="auto"/>
          <w:sz w:val="28"/>
          <w:szCs w:val="28"/>
        </w:rPr>
        <w:t xml:space="preserve"> не </w:t>
      </w:r>
      <w:proofErr w:type="spellStart"/>
      <w:r w:rsidRPr="007A602C">
        <w:rPr>
          <w:color w:val="auto"/>
          <w:sz w:val="28"/>
          <w:szCs w:val="28"/>
        </w:rPr>
        <w:t>більше</w:t>
      </w:r>
      <w:proofErr w:type="spellEnd"/>
      <w:r w:rsidRPr="007A602C">
        <w:rPr>
          <w:color w:val="auto"/>
          <w:sz w:val="28"/>
          <w:szCs w:val="28"/>
        </w:rPr>
        <w:t xml:space="preserve"> 4–6 </w:t>
      </w:r>
      <w:proofErr w:type="spellStart"/>
      <w:r w:rsidRPr="007A602C">
        <w:rPr>
          <w:color w:val="auto"/>
          <w:sz w:val="28"/>
          <w:szCs w:val="28"/>
        </w:rPr>
        <w:t>запитань</w:t>
      </w:r>
      <w:proofErr w:type="spellEnd"/>
      <w:r w:rsidRPr="007A602C">
        <w:rPr>
          <w:color w:val="auto"/>
          <w:sz w:val="28"/>
          <w:szCs w:val="28"/>
        </w:rPr>
        <w:t xml:space="preserve"> (на </w:t>
      </w:r>
      <w:proofErr w:type="spellStart"/>
      <w:r w:rsidRPr="007A602C">
        <w:rPr>
          <w:color w:val="auto"/>
          <w:sz w:val="28"/>
          <w:szCs w:val="28"/>
        </w:rPr>
        <w:t>двогодинне</w:t>
      </w:r>
      <w:proofErr w:type="spellEnd"/>
      <w:r w:rsidRPr="007A602C">
        <w:rPr>
          <w:color w:val="auto"/>
          <w:sz w:val="28"/>
          <w:szCs w:val="28"/>
        </w:rPr>
        <w:t xml:space="preserve"> </w:t>
      </w:r>
      <w:proofErr w:type="spellStart"/>
      <w:r w:rsidRPr="007A602C">
        <w:rPr>
          <w:color w:val="auto"/>
          <w:sz w:val="28"/>
          <w:szCs w:val="28"/>
        </w:rPr>
        <w:t>заняття</w:t>
      </w:r>
      <w:proofErr w:type="spellEnd"/>
      <w:r w:rsidRPr="007A602C">
        <w:rPr>
          <w:color w:val="auto"/>
          <w:sz w:val="28"/>
          <w:szCs w:val="28"/>
        </w:rPr>
        <w:t xml:space="preserve"> – не </w:t>
      </w:r>
      <w:proofErr w:type="spellStart"/>
      <w:r w:rsidRPr="007A602C">
        <w:rPr>
          <w:color w:val="auto"/>
          <w:sz w:val="28"/>
          <w:szCs w:val="28"/>
        </w:rPr>
        <w:t>більше</w:t>
      </w:r>
      <w:proofErr w:type="spellEnd"/>
      <w:r w:rsidRPr="007A602C">
        <w:rPr>
          <w:color w:val="auto"/>
          <w:sz w:val="28"/>
          <w:szCs w:val="28"/>
        </w:rPr>
        <w:t xml:space="preserve"> 2–3 </w:t>
      </w:r>
      <w:proofErr w:type="spellStart"/>
      <w:r w:rsidRPr="007A602C">
        <w:rPr>
          <w:color w:val="auto"/>
          <w:sz w:val="28"/>
          <w:szCs w:val="28"/>
        </w:rPr>
        <w:t>питань</w:t>
      </w:r>
      <w:proofErr w:type="spellEnd"/>
      <w:r w:rsidRPr="007A602C">
        <w:rPr>
          <w:color w:val="auto"/>
          <w:sz w:val="28"/>
          <w:szCs w:val="28"/>
        </w:rPr>
        <w:t xml:space="preserve">). </w:t>
      </w:r>
      <w:proofErr w:type="spellStart"/>
      <w:r w:rsidRPr="007A602C">
        <w:rPr>
          <w:color w:val="auto"/>
          <w:sz w:val="28"/>
          <w:szCs w:val="28"/>
        </w:rPr>
        <w:t>Залежно</w:t>
      </w:r>
      <w:proofErr w:type="spellEnd"/>
      <w:r w:rsidRPr="007A602C">
        <w:rPr>
          <w:color w:val="auto"/>
          <w:sz w:val="28"/>
          <w:szCs w:val="28"/>
        </w:rPr>
        <w:t xml:space="preserve"> </w:t>
      </w:r>
      <w:proofErr w:type="spellStart"/>
      <w:r w:rsidRPr="007A602C">
        <w:rPr>
          <w:color w:val="auto"/>
          <w:sz w:val="28"/>
          <w:szCs w:val="28"/>
        </w:rPr>
        <w:t>від</w:t>
      </w:r>
      <w:proofErr w:type="spellEnd"/>
      <w:r w:rsidRPr="007A602C">
        <w:rPr>
          <w:color w:val="auto"/>
          <w:sz w:val="28"/>
          <w:szCs w:val="28"/>
        </w:rPr>
        <w:t xml:space="preserve"> способу </w:t>
      </w:r>
      <w:proofErr w:type="spellStart"/>
      <w:r w:rsidRPr="007A602C">
        <w:rPr>
          <w:color w:val="auto"/>
          <w:sz w:val="28"/>
          <w:szCs w:val="28"/>
        </w:rPr>
        <w:t>проведення</w:t>
      </w:r>
      <w:proofErr w:type="spellEnd"/>
      <w:r w:rsidRPr="007A602C">
        <w:rPr>
          <w:color w:val="auto"/>
          <w:sz w:val="28"/>
          <w:szCs w:val="28"/>
        </w:rPr>
        <w:t xml:space="preserve"> </w:t>
      </w:r>
      <w:proofErr w:type="spellStart"/>
      <w:r w:rsidRPr="007A602C">
        <w:rPr>
          <w:color w:val="auto"/>
          <w:sz w:val="28"/>
          <w:szCs w:val="28"/>
        </w:rPr>
        <w:t>виокремлюють</w:t>
      </w:r>
      <w:proofErr w:type="spellEnd"/>
      <w:r w:rsidRPr="007A602C">
        <w:rPr>
          <w:color w:val="auto"/>
          <w:sz w:val="28"/>
          <w:szCs w:val="28"/>
        </w:rPr>
        <w:t xml:space="preserve"> </w:t>
      </w:r>
      <w:proofErr w:type="spellStart"/>
      <w:r w:rsidRPr="007A602C">
        <w:rPr>
          <w:color w:val="auto"/>
          <w:sz w:val="28"/>
          <w:szCs w:val="28"/>
        </w:rPr>
        <w:t>такі</w:t>
      </w:r>
      <w:proofErr w:type="spellEnd"/>
      <w:r w:rsidRPr="007A602C">
        <w:rPr>
          <w:color w:val="auto"/>
          <w:sz w:val="28"/>
          <w:szCs w:val="28"/>
        </w:rPr>
        <w:t xml:space="preserve"> </w:t>
      </w:r>
      <w:proofErr w:type="spellStart"/>
      <w:r w:rsidRPr="007A602C">
        <w:rPr>
          <w:color w:val="auto"/>
          <w:sz w:val="28"/>
          <w:szCs w:val="28"/>
        </w:rPr>
        <w:t>види</w:t>
      </w:r>
      <w:proofErr w:type="spellEnd"/>
      <w:r w:rsidRPr="007A602C">
        <w:rPr>
          <w:color w:val="auto"/>
          <w:sz w:val="28"/>
          <w:szCs w:val="28"/>
        </w:rPr>
        <w:t xml:space="preserve"> </w:t>
      </w:r>
      <w:proofErr w:type="spellStart"/>
      <w:r w:rsidRPr="007A602C">
        <w:rPr>
          <w:color w:val="auto"/>
          <w:sz w:val="28"/>
          <w:szCs w:val="28"/>
        </w:rPr>
        <w:t>семінарів</w:t>
      </w:r>
      <w:proofErr w:type="spellEnd"/>
      <w:r w:rsidRPr="007A602C">
        <w:rPr>
          <w:color w:val="auto"/>
          <w:sz w:val="28"/>
          <w:szCs w:val="28"/>
        </w:rPr>
        <w:t xml:space="preserve">: </w:t>
      </w:r>
      <w:proofErr w:type="spellStart"/>
      <w:r w:rsidRPr="007A602C">
        <w:rPr>
          <w:iCs/>
          <w:color w:val="auto"/>
          <w:sz w:val="28"/>
          <w:szCs w:val="28"/>
        </w:rPr>
        <w:t>семінар-бесіда</w:t>
      </w:r>
      <w:proofErr w:type="spellEnd"/>
      <w:r w:rsidRPr="007A602C">
        <w:rPr>
          <w:iCs/>
          <w:color w:val="auto"/>
          <w:sz w:val="28"/>
          <w:szCs w:val="28"/>
        </w:rPr>
        <w:t xml:space="preserve">, </w:t>
      </w:r>
      <w:proofErr w:type="spellStart"/>
      <w:r w:rsidRPr="007A602C">
        <w:rPr>
          <w:iCs/>
          <w:color w:val="auto"/>
          <w:sz w:val="28"/>
          <w:szCs w:val="28"/>
        </w:rPr>
        <w:t>семінар-заслуховування</w:t>
      </w:r>
      <w:proofErr w:type="spellEnd"/>
      <w:r w:rsidRPr="007A602C">
        <w:rPr>
          <w:iCs/>
          <w:color w:val="auto"/>
          <w:sz w:val="28"/>
          <w:szCs w:val="28"/>
        </w:rPr>
        <w:t xml:space="preserve">, </w:t>
      </w:r>
      <w:proofErr w:type="spellStart"/>
      <w:r w:rsidRPr="007A602C">
        <w:rPr>
          <w:iCs/>
          <w:color w:val="auto"/>
          <w:sz w:val="28"/>
          <w:szCs w:val="28"/>
        </w:rPr>
        <w:t>семінар</w:t>
      </w:r>
      <w:proofErr w:type="spellEnd"/>
      <w:r w:rsidRPr="007A602C">
        <w:rPr>
          <w:iCs/>
          <w:color w:val="auto"/>
          <w:sz w:val="28"/>
          <w:szCs w:val="28"/>
        </w:rPr>
        <w:t xml:space="preserve">-диспут, </w:t>
      </w:r>
      <w:proofErr w:type="spellStart"/>
      <w:r w:rsidRPr="007A602C">
        <w:rPr>
          <w:iCs/>
          <w:color w:val="auto"/>
          <w:sz w:val="28"/>
          <w:szCs w:val="28"/>
        </w:rPr>
        <w:t>семінар-прес-конференція</w:t>
      </w:r>
      <w:proofErr w:type="spellEnd"/>
      <w:r w:rsidRPr="007A602C">
        <w:rPr>
          <w:i/>
          <w:iCs/>
          <w:color w:val="auto"/>
          <w:sz w:val="28"/>
          <w:szCs w:val="28"/>
        </w:rPr>
        <w:t xml:space="preserve"> </w:t>
      </w:r>
      <w:proofErr w:type="spellStart"/>
      <w:r w:rsidRPr="007A602C">
        <w:rPr>
          <w:color w:val="auto"/>
          <w:sz w:val="28"/>
          <w:szCs w:val="28"/>
        </w:rPr>
        <w:t>тощо</w:t>
      </w:r>
      <w:proofErr w:type="spellEnd"/>
      <w:r w:rsidRPr="007A602C">
        <w:rPr>
          <w:color w:val="auto"/>
          <w:sz w:val="28"/>
          <w:szCs w:val="28"/>
        </w:rPr>
        <w:t xml:space="preserve"> </w:t>
      </w:r>
      <w:r w:rsidRPr="001C4603">
        <w:rPr>
          <w:color w:val="auto"/>
          <w:sz w:val="28"/>
          <w:szCs w:val="28"/>
        </w:rPr>
        <w:t>[</w:t>
      </w:r>
      <w:r w:rsidRPr="001C4603">
        <w:rPr>
          <w:color w:val="auto"/>
          <w:sz w:val="28"/>
          <w:szCs w:val="28"/>
          <w:lang w:val="uk-UA"/>
        </w:rPr>
        <w:t>99</w:t>
      </w:r>
      <w:r w:rsidRPr="001C4603">
        <w:rPr>
          <w:color w:val="auto"/>
          <w:sz w:val="28"/>
          <w:szCs w:val="28"/>
        </w:rPr>
        <w:t>].</w:t>
      </w:r>
      <w:r w:rsidRPr="007A602C">
        <w:rPr>
          <w:b/>
          <w:color w:val="auto"/>
          <w:sz w:val="28"/>
          <w:szCs w:val="28"/>
        </w:rPr>
        <w:t xml:space="preserve"> </w:t>
      </w:r>
    </w:p>
    <w:p w14:paraId="41D10B17" w14:textId="77777777" w:rsidR="00961D8C" w:rsidRPr="00633518" w:rsidRDefault="00961D8C" w:rsidP="00961D8C">
      <w:pPr>
        <w:pStyle w:val="a7"/>
        <w:shd w:val="clear" w:color="auto" w:fill="FFFFFF"/>
        <w:spacing w:before="0" w:beforeAutospacing="0" w:after="0" w:afterAutospacing="0" w:line="259" w:lineRule="auto"/>
        <w:ind w:left="57" w:right="57" w:firstLine="709"/>
        <w:jc w:val="both"/>
        <w:rPr>
          <w:sz w:val="28"/>
          <w:szCs w:val="28"/>
        </w:rPr>
      </w:pPr>
      <w:r w:rsidRPr="00633518">
        <w:rPr>
          <w:sz w:val="28"/>
          <w:szCs w:val="28"/>
        </w:rPr>
        <w:t xml:space="preserve">Під час </w:t>
      </w:r>
      <w:r w:rsidRPr="00314021">
        <w:rPr>
          <w:b/>
          <w:i/>
          <w:sz w:val="28"/>
          <w:szCs w:val="28"/>
        </w:rPr>
        <w:t>оцінювання якості семінарського заняття</w:t>
      </w:r>
      <w:r w:rsidRPr="00633518">
        <w:rPr>
          <w:sz w:val="28"/>
          <w:szCs w:val="28"/>
        </w:rPr>
        <w:t>, а також у ході підготовки до нього доцільно використовувати такі критерії:</w:t>
      </w:r>
    </w:p>
    <w:p w14:paraId="0BA34368" w14:textId="77777777" w:rsidR="00961D8C" w:rsidRPr="00633518" w:rsidRDefault="00961D8C" w:rsidP="002D106A">
      <w:pPr>
        <w:pStyle w:val="a7"/>
        <w:numPr>
          <w:ilvl w:val="0"/>
          <w:numId w:val="5"/>
        </w:numPr>
        <w:shd w:val="clear" w:color="auto" w:fill="FFFFFF"/>
        <w:spacing w:before="0" w:beforeAutospacing="0" w:after="0" w:afterAutospacing="0" w:line="259" w:lineRule="auto"/>
        <w:ind w:left="57" w:right="57" w:firstLine="709"/>
        <w:jc w:val="both"/>
        <w:rPr>
          <w:sz w:val="28"/>
          <w:szCs w:val="28"/>
        </w:rPr>
      </w:pPr>
      <w:r w:rsidRPr="00633518">
        <w:rPr>
          <w:i/>
          <w:iCs/>
          <w:sz w:val="28"/>
          <w:szCs w:val="28"/>
        </w:rPr>
        <w:t xml:space="preserve">Цілеспрямованість </w:t>
      </w:r>
      <w:r w:rsidRPr="00633518">
        <w:rPr>
          <w:sz w:val="28"/>
          <w:szCs w:val="28"/>
        </w:rPr>
        <w:t>— висунення проблеми, намагання</w:t>
      </w:r>
      <w:r w:rsidRPr="00633518">
        <w:rPr>
          <w:sz w:val="28"/>
          <w:szCs w:val="28"/>
        </w:rPr>
        <w:br/>
        <w:t>поєднати теоретичний матеріал з його практичним використанням у майбутній професійній діяльності.</w:t>
      </w:r>
    </w:p>
    <w:p w14:paraId="115D9C4A" w14:textId="77777777" w:rsidR="00961D8C" w:rsidRPr="00633518" w:rsidRDefault="00961D8C" w:rsidP="002D106A">
      <w:pPr>
        <w:pStyle w:val="a7"/>
        <w:numPr>
          <w:ilvl w:val="0"/>
          <w:numId w:val="5"/>
        </w:numPr>
        <w:shd w:val="clear" w:color="auto" w:fill="FFFFFF"/>
        <w:spacing w:before="0" w:beforeAutospacing="0" w:after="0" w:afterAutospacing="0" w:line="259" w:lineRule="auto"/>
        <w:ind w:left="57" w:right="57" w:firstLine="709"/>
        <w:jc w:val="both"/>
        <w:rPr>
          <w:sz w:val="28"/>
          <w:szCs w:val="28"/>
        </w:rPr>
      </w:pPr>
      <w:r w:rsidRPr="00633518">
        <w:rPr>
          <w:i/>
          <w:iCs/>
          <w:sz w:val="28"/>
          <w:szCs w:val="28"/>
        </w:rPr>
        <w:lastRenderedPageBreak/>
        <w:t xml:space="preserve">Планування </w:t>
      </w:r>
      <w:r w:rsidRPr="00633518">
        <w:rPr>
          <w:sz w:val="28"/>
          <w:szCs w:val="28"/>
        </w:rPr>
        <w:t>— виокремлення основних питань, пов'язаних з профілюючими дисциплінами, наявність новинок у списку літератури тощо.</w:t>
      </w:r>
    </w:p>
    <w:p w14:paraId="4F417C81" w14:textId="77777777" w:rsidR="00961D8C" w:rsidRPr="00633518" w:rsidRDefault="00961D8C" w:rsidP="00961D8C">
      <w:pPr>
        <w:pStyle w:val="a7"/>
        <w:shd w:val="clear" w:color="auto" w:fill="FFFFFF"/>
        <w:spacing w:before="0" w:beforeAutospacing="0" w:after="0" w:afterAutospacing="0" w:line="259" w:lineRule="auto"/>
        <w:ind w:left="57" w:right="57" w:firstLine="709"/>
        <w:jc w:val="both"/>
        <w:rPr>
          <w:sz w:val="28"/>
          <w:szCs w:val="28"/>
        </w:rPr>
      </w:pPr>
      <w:r w:rsidRPr="00633518">
        <w:rPr>
          <w:sz w:val="28"/>
          <w:szCs w:val="28"/>
        </w:rPr>
        <w:t xml:space="preserve">3. </w:t>
      </w:r>
      <w:r w:rsidRPr="00633518">
        <w:rPr>
          <w:i/>
          <w:iCs/>
          <w:sz w:val="28"/>
          <w:szCs w:val="28"/>
        </w:rPr>
        <w:t xml:space="preserve">Організація семінару </w:t>
      </w:r>
      <w:r w:rsidRPr="00633518">
        <w:rPr>
          <w:sz w:val="28"/>
          <w:szCs w:val="28"/>
        </w:rPr>
        <w:t>— уміння започаткувати та підтримувати дискусію, конструктивний аналіз усіх відповідей студентів, наповненість навчального часу обговоренням проблем, поведінка самого викладача.</w:t>
      </w:r>
    </w:p>
    <w:p w14:paraId="1E522E7E" w14:textId="77777777" w:rsidR="00961D8C" w:rsidRPr="00633518" w:rsidRDefault="00961D8C" w:rsidP="002D106A">
      <w:pPr>
        <w:pStyle w:val="a7"/>
        <w:numPr>
          <w:ilvl w:val="0"/>
          <w:numId w:val="6"/>
        </w:numPr>
        <w:shd w:val="clear" w:color="auto" w:fill="FFFFFF"/>
        <w:spacing w:before="0" w:beforeAutospacing="0" w:after="0" w:afterAutospacing="0" w:line="259" w:lineRule="auto"/>
        <w:ind w:left="57" w:right="57" w:firstLine="709"/>
        <w:jc w:val="both"/>
        <w:rPr>
          <w:sz w:val="28"/>
          <w:szCs w:val="28"/>
        </w:rPr>
      </w:pPr>
      <w:r w:rsidRPr="00633518">
        <w:rPr>
          <w:i/>
          <w:iCs/>
          <w:sz w:val="28"/>
          <w:szCs w:val="28"/>
        </w:rPr>
        <w:t xml:space="preserve">Стиль проведення семінару </w:t>
      </w:r>
      <w:r w:rsidRPr="00633518">
        <w:rPr>
          <w:sz w:val="28"/>
          <w:szCs w:val="28"/>
        </w:rPr>
        <w:t>— пожвавлений, з постановкою гострих питань, з дискусією або млявий, який не викли</w:t>
      </w:r>
      <w:r w:rsidRPr="00633518">
        <w:rPr>
          <w:sz w:val="28"/>
          <w:szCs w:val="28"/>
        </w:rPr>
        <w:softHyphen/>
        <w:t>кає інтересу.</w:t>
      </w:r>
    </w:p>
    <w:p w14:paraId="51CE5224" w14:textId="77777777" w:rsidR="00961D8C" w:rsidRPr="00633518" w:rsidRDefault="00961D8C" w:rsidP="002D106A">
      <w:pPr>
        <w:pStyle w:val="a7"/>
        <w:numPr>
          <w:ilvl w:val="0"/>
          <w:numId w:val="6"/>
        </w:numPr>
        <w:shd w:val="clear" w:color="auto" w:fill="FFFFFF"/>
        <w:spacing w:before="0" w:beforeAutospacing="0" w:after="0" w:afterAutospacing="0" w:line="259" w:lineRule="auto"/>
        <w:ind w:left="57" w:right="57" w:firstLine="709"/>
        <w:jc w:val="both"/>
        <w:rPr>
          <w:sz w:val="28"/>
          <w:szCs w:val="28"/>
        </w:rPr>
      </w:pPr>
      <w:r w:rsidRPr="00633518">
        <w:rPr>
          <w:i/>
          <w:iCs/>
          <w:sz w:val="28"/>
          <w:szCs w:val="28"/>
        </w:rPr>
        <w:t xml:space="preserve">Ставлення викладача до студентів </w:t>
      </w:r>
      <w:r w:rsidRPr="00633518">
        <w:rPr>
          <w:sz w:val="28"/>
          <w:szCs w:val="28"/>
        </w:rPr>
        <w:t>— поважне, врівноважене, в міру вимогливе чи байдуже.</w:t>
      </w:r>
    </w:p>
    <w:p w14:paraId="73321C05" w14:textId="77777777" w:rsidR="00961D8C" w:rsidRPr="00633518" w:rsidRDefault="00961D8C" w:rsidP="002D106A">
      <w:pPr>
        <w:pStyle w:val="a7"/>
        <w:numPr>
          <w:ilvl w:val="0"/>
          <w:numId w:val="6"/>
        </w:numPr>
        <w:shd w:val="clear" w:color="auto" w:fill="FFFFFF"/>
        <w:spacing w:before="0" w:beforeAutospacing="0" w:after="0" w:afterAutospacing="0" w:line="259" w:lineRule="auto"/>
        <w:ind w:left="57" w:right="57" w:firstLine="709"/>
        <w:jc w:val="both"/>
        <w:rPr>
          <w:sz w:val="28"/>
          <w:szCs w:val="28"/>
        </w:rPr>
      </w:pPr>
      <w:r w:rsidRPr="00633518">
        <w:rPr>
          <w:i/>
          <w:iCs/>
          <w:sz w:val="28"/>
          <w:szCs w:val="28"/>
        </w:rPr>
        <w:t xml:space="preserve">Ставлення студентів до викладача </w:t>
      </w:r>
      <w:r w:rsidRPr="00633518">
        <w:rPr>
          <w:sz w:val="28"/>
          <w:szCs w:val="28"/>
        </w:rPr>
        <w:t>— поважне чи байдуже, критичне.</w:t>
      </w:r>
    </w:p>
    <w:p w14:paraId="6469F010" w14:textId="77777777" w:rsidR="00961D8C" w:rsidRPr="00633518" w:rsidRDefault="00961D8C" w:rsidP="002D106A">
      <w:pPr>
        <w:pStyle w:val="a7"/>
        <w:numPr>
          <w:ilvl w:val="0"/>
          <w:numId w:val="6"/>
        </w:numPr>
        <w:shd w:val="clear" w:color="auto" w:fill="FFFFFF"/>
        <w:spacing w:before="0" w:beforeAutospacing="0" w:after="0" w:afterAutospacing="0" w:line="259" w:lineRule="auto"/>
        <w:ind w:left="57" w:right="57" w:firstLine="709"/>
        <w:jc w:val="both"/>
        <w:rPr>
          <w:sz w:val="28"/>
          <w:szCs w:val="28"/>
        </w:rPr>
      </w:pPr>
      <w:r w:rsidRPr="00633518">
        <w:rPr>
          <w:i/>
          <w:iCs/>
          <w:sz w:val="28"/>
          <w:szCs w:val="28"/>
        </w:rPr>
        <w:t xml:space="preserve">Управління групою </w:t>
      </w:r>
      <w:r w:rsidRPr="00633518">
        <w:rPr>
          <w:sz w:val="28"/>
          <w:szCs w:val="28"/>
        </w:rPr>
        <w:t>— викладач швидко встановлює контакт з учасниками семінару, впевнено та вільно тримається, взаємодія з групою має педагогічно доцільний характер та охоплює всіх студентів чи, навпаки, робить багато зауважень, розмовляє на підвищених тонах, спирається в роботі на кількох студентів, а інші залишаються пасивними.</w:t>
      </w:r>
    </w:p>
    <w:p w14:paraId="4F2B8694" w14:textId="77777777" w:rsidR="00961D8C" w:rsidRPr="00633518" w:rsidRDefault="00961D8C" w:rsidP="002D106A">
      <w:pPr>
        <w:pStyle w:val="a7"/>
        <w:numPr>
          <w:ilvl w:val="0"/>
          <w:numId w:val="6"/>
        </w:numPr>
        <w:shd w:val="clear" w:color="auto" w:fill="FFFFFF"/>
        <w:spacing w:before="0" w:beforeAutospacing="0" w:after="0" w:afterAutospacing="0" w:line="259" w:lineRule="auto"/>
        <w:ind w:left="57" w:right="57" w:firstLine="709"/>
        <w:jc w:val="both"/>
        <w:rPr>
          <w:sz w:val="28"/>
          <w:szCs w:val="28"/>
        </w:rPr>
      </w:pPr>
      <w:r w:rsidRPr="00633518">
        <w:rPr>
          <w:i/>
          <w:iCs/>
          <w:sz w:val="28"/>
          <w:szCs w:val="28"/>
        </w:rPr>
        <w:t xml:space="preserve">Коментарі та висновки викладача </w:t>
      </w:r>
      <w:r w:rsidRPr="00633518">
        <w:rPr>
          <w:sz w:val="28"/>
          <w:szCs w:val="28"/>
        </w:rPr>
        <w:t>— кваліфіковані, доказові, переконливі чи, навпаки, некваліфіковані, неістотні,</w:t>
      </w:r>
      <w:r>
        <w:rPr>
          <w:sz w:val="28"/>
          <w:szCs w:val="28"/>
        </w:rPr>
        <w:t xml:space="preserve"> </w:t>
      </w:r>
      <w:r w:rsidRPr="00633518">
        <w:rPr>
          <w:sz w:val="28"/>
          <w:szCs w:val="28"/>
        </w:rPr>
        <w:t>не містять теоретичних узагальнень.</w:t>
      </w:r>
    </w:p>
    <w:p w14:paraId="53D6C3C4" w14:textId="77777777" w:rsidR="00961D8C" w:rsidRPr="00633518" w:rsidRDefault="00961D8C" w:rsidP="002D106A">
      <w:pPr>
        <w:pStyle w:val="a7"/>
        <w:numPr>
          <w:ilvl w:val="0"/>
          <w:numId w:val="6"/>
        </w:numPr>
        <w:shd w:val="clear" w:color="auto" w:fill="FFFFFF"/>
        <w:spacing w:before="0" w:beforeAutospacing="0" w:after="0" w:afterAutospacing="0" w:line="259" w:lineRule="auto"/>
        <w:ind w:left="57" w:right="57" w:firstLine="709"/>
        <w:jc w:val="both"/>
        <w:rPr>
          <w:sz w:val="28"/>
          <w:szCs w:val="28"/>
        </w:rPr>
      </w:pPr>
      <w:r w:rsidRPr="00633518">
        <w:rPr>
          <w:i/>
          <w:iCs/>
          <w:sz w:val="28"/>
          <w:szCs w:val="28"/>
        </w:rPr>
        <w:t xml:space="preserve">Записи студентів. </w:t>
      </w:r>
      <w:r w:rsidRPr="00633518">
        <w:rPr>
          <w:sz w:val="28"/>
          <w:szCs w:val="28"/>
        </w:rPr>
        <w:t>Чи ведуть студенти записи систематично, інколи, зовсім не ведуть.</w:t>
      </w:r>
    </w:p>
    <w:p w14:paraId="71211489" w14:textId="77777777" w:rsidR="00961D8C" w:rsidRPr="00452303"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proofErr w:type="spellStart"/>
      <w:r w:rsidRPr="00452303">
        <w:rPr>
          <w:rFonts w:ascii="Times New Roman" w:eastAsia="Times New Roman" w:hAnsi="Times New Roman" w:cs="Times New Roman"/>
          <w:b/>
          <w:color w:val="222222"/>
          <w:sz w:val="28"/>
          <w:szCs w:val="28"/>
          <w:lang w:eastAsia="ru-RU"/>
        </w:rPr>
        <w:t>Консультації</w:t>
      </w:r>
      <w:proofErr w:type="spellEnd"/>
      <w:r w:rsidRPr="00452303">
        <w:rPr>
          <w:rFonts w:ascii="Times New Roman" w:eastAsia="Times New Roman" w:hAnsi="Times New Roman" w:cs="Times New Roman"/>
          <w:color w:val="222222"/>
          <w:sz w:val="28"/>
          <w:szCs w:val="28"/>
          <w:lang w:eastAsia="ru-RU"/>
        </w:rPr>
        <w:t xml:space="preserve"> - форма </w:t>
      </w:r>
      <w:proofErr w:type="spellStart"/>
      <w:r w:rsidRPr="00452303">
        <w:rPr>
          <w:rFonts w:ascii="Times New Roman" w:eastAsia="Times New Roman" w:hAnsi="Times New Roman" w:cs="Times New Roman"/>
          <w:color w:val="222222"/>
          <w:sz w:val="28"/>
          <w:szCs w:val="28"/>
          <w:lang w:eastAsia="ru-RU"/>
        </w:rPr>
        <w:t>навчання</w:t>
      </w:r>
      <w:proofErr w:type="spellEnd"/>
      <w:r w:rsidRPr="00452303">
        <w:rPr>
          <w:rFonts w:ascii="Times New Roman" w:eastAsia="Times New Roman" w:hAnsi="Times New Roman" w:cs="Times New Roman"/>
          <w:color w:val="222222"/>
          <w:sz w:val="28"/>
          <w:szCs w:val="28"/>
          <w:lang w:eastAsia="ru-RU"/>
        </w:rPr>
        <w:t xml:space="preserve">, у </w:t>
      </w:r>
      <w:proofErr w:type="spellStart"/>
      <w:r w:rsidRPr="00452303">
        <w:rPr>
          <w:rFonts w:ascii="Times New Roman" w:eastAsia="Times New Roman" w:hAnsi="Times New Roman" w:cs="Times New Roman"/>
          <w:color w:val="222222"/>
          <w:sz w:val="28"/>
          <w:szCs w:val="28"/>
          <w:lang w:eastAsia="ru-RU"/>
        </w:rPr>
        <w:t>процесі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якої</w:t>
      </w:r>
      <w:proofErr w:type="spellEnd"/>
      <w:r w:rsidRPr="00452303">
        <w:rPr>
          <w:rFonts w:ascii="Times New Roman" w:eastAsia="Times New Roman" w:hAnsi="Times New Roman" w:cs="Times New Roman"/>
          <w:color w:val="222222"/>
          <w:sz w:val="28"/>
          <w:szCs w:val="28"/>
          <w:lang w:eastAsia="ru-RU"/>
        </w:rPr>
        <w:t xml:space="preserve"> студент </w:t>
      </w:r>
      <w:proofErr w:type="spellStart"/>
      <w:r w:rsidRPr="00452303">
        <w:rPr>
          <w:rFonts w:ascii="Times New Roman" w:eastAsia="Times New Roman" w:hAnsi="Times New Roman" w:cs="Times New Roman"/>
          <w:color w:val="222222"/>
          <w:sz w:val="28"/>
          <w:szCs w:val="28"/>
          <w:lang w:eastAsia="ru-RU"/>
        </w:rPr>
        <w:t>отримує</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відповіді</w:t>
      </w:r>
      <w:proofErr w:type="spellEnd"/>
      <w:r w:rsidRPr="00452303">
        <w:rPr>
          <w:rFonts w:ascii="Times New Roman" w:eastAsia="Times New Roman" w:hAnsi="Times New Roman" w:cs="Times New Roman"/>
          <w:color w:val="222222"/>
          <w:sz w:val="28"/>
          <w:szCs w:val="28"/>
          <w:lang w:eastAsia="ru-RU"/>
        </w:rPr>
        <w:t xml:space="preserve"> на </w:t>
      </w:r>
      <w:proofErr w:type="spellStart"/>
      <w:r w:rsidRPr="00452303">
        <w:rPr>
          <w:rFonts w:ascii="Times New Roman" w:eastAsia="Times New Roman" w:hAnsi="Times New Roman" w:cs="Times New Roman"/>
          <w:color w:val="222222"/>
          <w:sz w:val="28"/>
          <w:szCs w:val="28"/>
          <w:lang w:eastAsia="ru-RU"/>
        </w:rPr>
        <w:t>конкретні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запитання</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або</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пояснення</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складних</w:t>
      </w:r>
      <w:proofErr w:type="spellEnd"/>
      <w:r w:rsidRPr="00452303">
        <w:rPr>
          <w:rFonts w:ascii="Times New Roman" w:eastAsia="Times New Roman" w:hAnsi="Times New Roman" w:cs="Times New Roman"/>
          <w:color w:val="222222"/>
          <w:sz w:val="28"/>
          <w:szCs w:val="28"/>
          <w:lang w:eastAsia="ru-RU"/>
        </w:rPr>
        <w:t xml:space="preserve"> для </w:t>
      </w:r>
      <w:proofErr w:type="spellStart"/>
      <w:r w:rsidRPr="00452303">
        <w:rPr>
          <w:rFonts w:ascii="Times New Roman" w:eastAsia="Times New Roman" w:hAnsi="Times New Roman" w:cs="Times New Roman"/>
          <w:color w:val="222222"/>
          <w:sz w:val="28"/>
          <w:szCs w:val="28"/>
          <w:lang w:eastAsia="ru-RU"/>
        </w:rPr>
        <w:t>самостійного</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осмислення</w:t>
      </w:r>
      <w:proofErr w:type="spellEnd"/>
      <w:r w:rsidRPr="00452303">
        <w:rPr>
          <w:rFonts w:ascii="Times New Roman" w:eastAsia="Times New Roman" w:hAnsi="Times New Roman" w:cs="Times New Roman"/>
          <w:color w:val="222222"/>
          <w:sz w:val="28"/>
          <w:szCs w:val="28"/>
          <w:lang w:eastAsia="ru-RU"/>
        </w:rPr>
        <w:t xml:space="preserve"> проблем. </w:t>
      </w:r>
      <w:proofErr w:type="spellStart"/>
      <w:r w:rsidRPr="00452303">
        <w:rPr>
          <w:rFonts w:ascii="Times New Roman" w:eastAsia="Times New Roman" w:hAnsi="Times New Roman" w:cs="Times New Roman"/>
          <w:b/>
          <w:bCs/>
          <w:i/>
          <w:iCs/>
          <w:color w:val="222222"/>
          <w:sz w:val="28"/>
          <w:szCs w:val="28"/>
          <w:lang w:eastAsia="ru-RU"/>
        </w:rPr>
        <w:t>Консультації</w:t>
      </w:r>
      <w:proofErr w:type="spellEnd"/>
      <w:r w:rsidRPr="00452303">
        <w:rPr>
          <w:rFonts w:ascii="Times New Roman" w:eastAsia="Times New Roman" w:hAnsi="Times New Roman" w:cs="Times New Roman"/>
          <w:b/>
          <w:bCs/>
          <w:i/>
          <w:iCs/>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можуть</w:t>
      </w:r>
      <w:proofErr w:type="spellEnd"/>
      <w:r w:rsidRPr="00452303">
        <w:rPr>
          <w:rFonts w:ascii="Times New Roman" w:eastAsia="Times New Roman" w:hAnsi="Times New Roman" w:cs="Times New Roman"/>
          <w:color w:val="222222"/>
          <w:sz w:val="28"/>
          <w:szCs w:val="28"/>
          <w:lang w:eastAsia="ru-RU"/>
        </w:rPr>
        <w:t xml:space="preserve"> бути </w:t>
      </w:r>
      <w:proofErr w:type="spellStart"/>
      <w:r w:rsidRPr="00452303">
        <w:rPr>
          <w:rFonts w:ascii="Times New Roman" w:eastAsia="Times New Roman" w:hAnsi="Times New Roman" w:cs="Times New Roman"/>
          <w:color w:val="222222"/>
          <w:sz w:val="28"/>
          <w:szCs w:val="28"/>
          <w:lang w:eastAsia="ru-RU"/>
        </w:rPr>
        <w:t>індивідуальними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наприклад</w:t>
      </w:r>
      <w:proofErr w:type="spellEnd"/>
      <w:r w:rsidRPr="00452303">
        <w:rPr>
          <w:rFonts w:ascii="Times New Roman" w:eastAsia="Times New Roman" w:hAnsi="Times New Roman" w:cs="Times New Roman"/>
          <w:color w:val="222222"/>
          <w:sz w:val="28"/>
          <w:szCs w:val="28"/>
          <w:lang w:eastAsia="ru-RU"/>
        </w:rPr>
        <w:t xml:space="preserve">, при </w:t>
      </w:r>
      <w:proofErr w:type="spellStart"/>
      <w:r w:rsidRPr="00452303">
        <w:rPr>
          <w:rFonts w:ascii="Times New Roman" w:eastAsia="Times New Roman" w:hAnsi="Times New Roman" w:cs="Times New Roman"/>
          <w:color w:val="222222"/>
          <w:sz w:val="28"/>
          <w:szCs w:val="28"/>
          <w:lang w:eastAsia="ru-RU"/>
        </w:rPr>
        <w:t>підготовці</w:t>
      </w:r>
      <w:proofErr w:type="spellEnd"/>
      <w:r w:rsidRPr="00452303">
        <w:rPr>
          <w:rFonts w:ascii="Times New Roman" w:eastAsia="Times New Roman" w:hAnsi="Times New Roman" w:cs="Times New Roman"/>
          <w:color w:val="222222"/>
          <w:sz w:val="28"/>
          <w:szCs w:val="28"/>
          <w:lang w:eastAsia="ru-RU"/>
        </w:rPr>
        <w:t xml:space="preserve"> студентом курсового проекту) </w:t>
      </w:r>
      <w:proofErr w:type="spellStart"/>
      <w:r w:rsidRPr="00452303">
        <w:rPr>
          <w:rFonts w:ascii="Times New Roman" w:eastAsia="Times New Roman" w:hAnsi="Times New Roman" w:cs="Times New Roman"/>
          <w:color w:val="222222"/>
          <w:sz w:val="28"/>
          <w:szCs w:val="28"/>
          <w:lang w:eastAsia="ru-RU"/>
        </w:rPr>
        <w:t>або</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b/>
          <w:bCs/>
          <w:i/>
          <w:iCs/>
          <w:color w:val="222222"/>
          <w:sz w:val="28"/>
          <w:szCs w:val="28"/>
          <w:lang w:eastAsia="ru-RU"/>
        </w:rPr>
        <w:t>груповими</w:t>
      </w:r>
      <w:proofErr w:type="spellEnd"/>
      <w:r w:rsidRPr="00452303">
        <w:rPr>
          <w:rFonts w:ascii="Times New Roman" w:eastAsia="Times New Roman" w:hAnsi="Times New Roman" w:cs="Times New Roman"/>
          <w:b/>
          <w:bCs/>
          <w:i/>
          <w:iCs/>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що</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проводяться</w:t>
      </w:r>
      <w:proofErr w:type="spellEnd"/>
      <w:r w:rsidRPr="00452303">
        <w:rPr>
          <w:rFonts w:ascii="Times New Roman" w:eastAsia="Times New Roman" w:hAnsi="Times New Roman" w:cs="Times New Roman"/>
          <w:color w:val="222222"/>
          <w:sz w:val="28"/>
          <w:szCs w:val="28"/>
          <w:lang w:eastAsia="ru-RU"/>
        </w:rPr>
        <w:t xml:space="preserve"> перед модульною контрольною </w:t>
      </w:r>
      <w:proofErr w:type="spellStart"/>
      <w:r w:rsidRPr="00452303">
        <w:rPr>
          <w:rFonts w:ascii="Times New Roman" w:eastAsia="Times New Roman" w:hAnsi="Times New Roman" w:cs="Times New Roman"/>
          <w:color w:val="222222"/>
          <w:sz w:val="28"/>
          <w:szCs w:val="28"/>
          <w:lang w:eastAsia="ru-RU"/>
        </w:rPr>
        <w:t>роботою</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заліком</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чи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іспитом</w:t>
      </w:r>
      <w:proofErr w:type="spellEnd"/>
      <w:r w:rsidRPr="00452303">
        <w:rPr>
          <w:rFonts w:ascii="Times New Roman" w:eastAsia="Times New Roman" w:hAnsi="Times New Roman" w:cs="Times New Roman"/>
          <w:color w:val="222222"/>
          <w:sz w:val="28"/>
          <w:szCs w:val="28"/>
          <w:lang w:eastAsia="ru-RU"/>
        </w:rPr>
        <w:t xml:space="preserve">. Правильно </w:t>
      </w:r>
      <w:proofErr w:type="spellStart"/>
      <w:r w:rsidRPr="00452303">
        <w:rPr>
          <w:rFonts w:ascii="Times New Roman" w:eastAsia="Times New Roman" w:hAnsi="Times New Roman" w:cs="Times New Roman"/>
          <w:color w:val="222222"/>
          <w:sz w:val="28"/>
          <w:szCs w:val="28"/>
          <w:lang w:eastAsia="ru-RU"/>
        </w:rPr>
        <w:t>організована</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консультація</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допомагає</w:t>
      </w:r>
      <w:proofErr w:type="spellEnd"/>
      <w:r w:rsidRPr="00452303">
        <w:rPr>
          <w:rFonts w:ascii="Times New Roman" w:eastAsia="Times New Roman" w:hAnsi="Times New Roman" w:cs="Times New Roman"/>
          <w:color w:val="222222"/>
          <w:sz w:val="28"/>
          <w:szCs w:val="28"/>
          <w:lang w:eastAsia="ru-RU"/>
        </w:rPr>
        <w:t xml:space="preserve"> студентам </w:t>
      </w:r>
      <w:proofErr w:type="spellStart"/>
      <w:r w:rsidRPr="00452303">
        <w:rPr>
          <w:rFonts w:ascii="Times New Roman" w:eastAsia="Times New Roman" w:hAnsi="Times New Roman" w:cs="Times New Roman"/>
          <w:color w:val="222222"/>
          <w:sz w:val="28"/>
          <w:szCs w:val="28"/>
          <w:lang w:eastAsia="ru-RU"/>
        </w:rPr>
        <w:t>подолати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труднощі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які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виникли</w:t>
      </w:r>
      <w:proofErr w:type="spellEnd"/>
      <w:r w:rsidRPr="00452303">
        <w:rPr>
          <w:rFonts w:ascii="Times New Roman" w:eastAsia="Times New Roman" w:hAnsi="Times New Roman" w:cs="Times New Roman"/>
          <w:color w:val="222222"/>
          <w:sz w:val="28"/>
          <w:szCs w:val="28"/>
          <w:lang w:eastAsia="ru-RU"/>
        </w:rPr>
        <w:t xml:space="preserve"> при </w:t>
      </w:r>
      <w:proofErr w:type="spellStart"/>
      <w:r w:rsidRPr="00452303">
        <w:rPr>
          <w:rFonts w:ascii="Times New Roman" w:eastAsia="Times New Roman" w:hAnsi="Times New Roman" w:cs="Times New Roman"/>
          <w:color w:val="222222"/>
          <w:sz w:val="28"/>
          <w:szCs w:val="28"/>
          <w:lang w:eastAsia="ru-RU"/>
        </w:rPr>
        <w:t>самостійному</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опрацюванні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матеріалу</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Консультування</w:t>
      </w:r>
      <w:proofErr w:type="spellEnd"/>
      <w:r w:rsidRPr="00452303">
        <w:rPr>
          <w:rFonts w:ascii="Times New Roman" w:eastAsia="Times New Roman" w:hAnsi="Times New Roman" w:cs="Times New Roman"/>
          <w:color w:val="222222"/>
          <w:sz w:val="28"/>
          <w:szCs w:val="28"/>
          <w:lang w:eastAsia="ru-RU"/>
        </w:rPr>
        <w:t xml:space="preserve"> вельми </w:t>
      </w:r>
      <w:proofErr w:type="spellStart"/>
      <w:r w:rsidRPr="00452303">
        <w:rPr>
          <w:rFonts w:ascii="Times New Roman" w:eastAsia="Times New Roman" w:hAnsi="Times New Roman" w:cs="Times New Roman"/>
          <w:color w:val="222222"/>
          <w:sz w:val="28"/>
          <w:szCs w:val="28"/>
          <w:lang w:eastAsia="ru-RU"/>
        </w:rPr>
        <w:t>корисне</w:t>
      </w:r>
      <w:proofErr w:type="spellEnd"/>
      <w:r w:rsidRPr="00452303">
        <w:rPr>
          <w:rFonts w:ascii="Times New Roman" w:eastAsia="Times New Roman" w:hAnsi="Times New Roman" w:cs="Times New Roman"/>
          <w:color w:val="222222"/>
          <w:sz w:val="28"/>
          <w:szCs w:val="28"/>
          <w:lang w:eastAsia="ru-RU"/>
        </w:rPr>
        <w:t xml:space="preserve"> і для </w:t>
      </w:r>
      <w:proofErr w:type="spellStart"/>
      <w:r w:rsidRPr="00452303">
        <w:rPr>
          <w:rFonts w:ascii="Times New Roman" w:eastAsia="Times New Roman" w:hAnsi="Times New Roman" w:cs="Times New Roman"/>
          <w:color w:val="222222"/>
          <w:sz w:val="28"/>
          <w:szCs w:val="28"/>
          <w:lang w:eastAsia="ru-RU"/>
        </w:rPr>
        <w:t>студентів</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які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успішно</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навчаються</w:t>
      </w:r>
      <w:proofErr w:type="spellEnd"/>
      <w:r w:rsidRPr="00452303">
        <w:rPr>
          <w:rFonts w:ascii="Times New Roman" w:eastAsia="Times New Roman" w:hAnsi="Times New Roman" w:cs="Times New Roman"/>
          <w:color w:val="222222"/>
          <w:sz w:val="28"/>
          <w:szCs w:val="28"/>
          <w:lang w:eastAsia="ru-RU"/>
        </w:rPr>
        <w:t xml:space="preserve">, але </w:t>
      </w:r>
      <w:proofErr w:type="spellStart"/>
      <w:r w:rsidRPr="00452303">
        <w:rPr>
          <w:rFonts w:ascii="Times New Roman" w:eastAsia="Times New Roman" w:hAnsi="Times New Roman" w:cs="Times New Roman"/>
          <w:color w:val="222222"/>
          <w:sz w:val="28"/>
          <w:szCs w:val="28"/>
          <w:lang w:eastAsia="ru-RU"/>
        </w:rPr>
        <w:t>мають</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намір</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поглибити</w:t>
      </w:r>
      <w:proofErr w:type="spellEnd"/>
      <w:r w:rsidRPr="00452303">
        <w:rPr>
          <w:rFonts w:ascii="Times New Roman" w:eastAsia="Times New Roman" w:hAnsi="Times New Roman" w:cs="Times New Roman"/>
          <w:color w:val="222222"/>
          <w:sz w:val="28"/>
          <w:szCs w:val="28"/>
          <w:lang w:eastAsia="ru-RU"/>
        </w:rPr>
        <w:t xml:space="preserve"> і </w:t>
      </w:r>
      <w:proofErr w:type="spellStart"/>
      <w:r w:rsidRPr="00452303">
        <w:rPr>
          <w:rFonts w:ascii="Times New Roman" w:eastAsia="Times New Roman" w:hAnsi="Times New Roman" w:cs="Times New Roman"/>
          <w:color w:val="222222"/>
          <w:sz w:val="28"/>
          <w:szCs w:val="28"/>
          <w:lang w:eastAsia="ru-RU"/>
        </w:rPr>
        <w:t>розширити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знання</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Викладач</w:t>
      </w:r>
      <w:proofErr w:type="spellEnd"/>
      <w:r w:rsidRPr="00452303">
        <w:rPr>
          <w:rFonts w:ascii="Times New Roman" w:eastAsia="Times New Roman" w:hAnsi="Times New Roman" w:cs="Times New Roman"/>
          <w:color w:val="222222"/>
          <w:sz w:val="28"/>
          <w:szCs w:val="28"/>
          <w:lang w:eastAsia="ru-RU"/>
        </w:rPr>
        <w:t xml:space="preserve"> у </w:t>
      </w:r>
      <w:proofErr w:type="spellStart"/>
      <w:r w:rsidRPr="00452303">
        <w:rPr>
          <w:rFonts w:ascii="Times New Roman" w:eastAsia="Times New Roman" w:hAnsi="Times New Roman" w:cs="Times New Roman"/>
          <w:color w:val="222222"/>
          <w:sz w:val="28"/>
          <w:szCs w:val="28"/>
          <w:lang w:eastAsia="ru-RU"/>
        </w:rPr>
        <w:t>цьому</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випадку</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має</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порадити</w:t>
      </w:r>
      <w:proofErr w:type="spellEnd"/>
      <w:r w:rsidRPr="00452303">
        <w:rPr>
          <w:rFonts w:ascii="Times New Roman" w:eastAsia="Times New Roman" w:hAnsi="Times New Roman" w:cs="Times New Roman"/>
          <w:color w:val="222222"/>
          <w:sz w:val="28"/>
          <w:szCs w:val="28"/>
          <w:lang w:eastAsia="ru-RU"/>
        </w:rPr>
        <w:t xml:space="preserve">, яку </w:t>
      </w:r>
      <w:proofErr w:type="spellStart"/>
      <w:r w:rsidRPr="00452303">
        <w:rPr>
          <w:rFonts w:ascii="Times New Roman" w:eastAsia="Times New Roman" w:hAnsi="Times New Roman" w:cs="Times New Roman"/>
          <w:color w:val="222222"/>
          <w:sz w:val="28"/>
          <w:szCs w:val="28"/>
          <w:lang w:eastAsia="ru-RU"/>
        </w:rPr>
        <w:t>наукову</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літературу</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слід</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використовувати</w:t>
      </w:r>
      <w:proofErr w:type="spellEnd"/>
      <w:r w:rsidRPr="00452303">
        <w:rPr>
          <w:rFonts w:ascii="Times New Roman" w:eastAsia="Times New Roman" w:hAnsi="Times New Roman" w:cs="Times New Roman"/>
          <w:color w:val="222222"/>
          <w:sz w:val="28"/>
          <w:szCs w:val="28"/>
          <w:lang w:eastAsia="ru-RU"/>
        </w:rPr>
        <w:t xml:space="preserve">, як </w:t>
      </w:r>
      <w:proofErr w:type="spellStart"/>
      <w:r w:rsidRPr="00452303">
        <w:rPr>
          <w:rFonts w:ascii="Times New Roman" w:eastAsia="Times New Roman" w:hAnsi="Times New Roman" w:cs="Times New Roman"/>
          <w:color w:val="222222"/>
          <w:sz w:val="28"/>
          <w:szCs w:val="28"/>
          <w:lang w:eastAsia="ru-RU"/>
        </w:rPr>
        <w:t>її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краще</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опрацювати</w:t>
      </w:r>
      <w:proofErr w:type="spellEnd"/>
      <w:r w:rsidRPr="00452303">
        <w:rPr>
          <w:rFonts w:ascii="Times New Roman" w:eastAsia="Times New Roman" w:hAnsi="Times New Roman" w:cs="Times New Roman"/>
          <w:color w:val="222222"/>
          <w:sz w:val="28"/>
          <w:szCs w:val="28"/>
          <w:lang w:eastAsia="ru-RU"/>
        </w:rPr>
        <w:t xml:space="preserve"> і </w:t>
      </w:r>
      <w:proofErr w:type="spellStart"/>
      <w:r w:rsidRPr="00452303">
        <w:rPr>
          <w:rFonts w:ascii="Times New Roman" w:eastAsia="Times New Roman" w:hAnsi="Times New Roman" w:cs="Times New Roman"/>
          <w:color w:val="222222"/>
          <w:sz w:val="28"/>
          <w:szCs w:val="28"/>
          <w:lang w:eastAsia="ru-RU"/>
        </w:rPr>
        <w:t>використати</w:t>
      </w:r>
      <w:proofErr w:type="spellEnd"/>
      <w:r w:rsidRPr="00452303">
        <w:rPr>
          <w:rFonts w:ascii="Times New Roman" w:eastAsia="Times New Roman" w:hAnsi="Times New Roman" w:cs="Times New Roman"/>
          <w:color w:val="222222"/>
          <w:sz w:val="28"/>
          <w:szCs w:val="28"/>
          <w:lang w:eastAsia="ru-RU"/>
        </w:rPr>
        <w:t xml:space="preserve"> і т.д.</w:t>
      </w:r>
    </w:p>
    <w:p w14:paraId="1D1DBFE9" w14:textId="77777777" w:rsidR="00961D8C" w:rsidRPr="00452303" w:rsidRDefault="00961D8C" w:rsidP="00961D8C">
      <w:pPr>
        <w:spacing w:after="0"/>
        <w:ind w:left="57" w:right="57" w:firstLine="709"/>
        <w:jc w:val="both"/>
        <w:rPr>
          <w:rFonts w:ascii="Times New Roman" w:eastAsia="Times New Roman" w:hAnsi="Times New Roman" w:cs="Times New Roman"/>
          <w:b/>
          <w:i/>
          <w:color w:val="222222"/>
          <w:sz w:val="28"/>
          <w:szCs w:val="28"/>
          <w:lang w:eastAsia="ru-RU"/>
        </w:rPr>
      </w:pPr>
      <w:proofErr w:type="spellStart"/>
      <w:r w:rsidRPr="00452303">
        <w:rPr>
          <w:rFonts w:ascii="Times New Roman" w:eastAsia="Times New Roman" w:hAnsi="Times New Roman" w:cs="Times New Roman"/>
          <w:b/>
          <w:i/>
          <w:color w:val="222222"/>
          <w:sz w:val="28"/>
          <w:szCs w:val="28"/>
          <w:lang w:eastAsia="ru-RU"/>
        </w:rPr>
        <w:t>Групові</w:t>
      </w:r>
      <w:proofErr w:type="spellEnd"/>
      <w:r w:rsidRPr="00452303">
        <w:rPr>
          <w:rFonts w:ascii="Times New Roman" w:eastAsia="Times New Roman" w:hAnsi="Times New Roman" w:cs="Times New Roman"/>
          <w:b/>
          <w:i/>
          <w:color w:val="222222"/>
          <w:sz w:val="28"/>
          <w:szCs w:val="28"/>
          <w:lang w:eastAsia="ru-RU"/>
        </w:rPr>
        <w:t xml:space="preserve"> </w:t>
      </w:r>
      <w:proofErr w:type="spellStart"/>
      <w:r w:rsidRPr="00452303">
        <w:rPr>
          <w:rFonts w:ascii="Times New Roman" w:eastAsia="Times New Roman" w:hAnsi="Times New Roman" w:cs="Times New Roman"/>
          <w:b/>
          <w:i/>
          <w:color w:val="222222"/>
          <w:sz w:val="28"/>
          <w:szCs w:val="28"/>
          <w:lang w:eastAsia="ru-RU"/>
        </w:rPr>
        <w:t>консультації</w:t>
      </w:r>
      <w:proofErr w:type="spellEnd"/>
      <w:r w:rsidRPr="00452303">
        <w:rPr>
          <w:rFonts w:ascii="Times New Roman" w:eastAsia="Times New Roman" w:hAnsi="Times New Roman" w:cs="Times New Roman"/>
          <w:b/>
          <w:i/>
          <w:color w:val="222222"/>
          <w:sz w:val="28"/>
          <w:szCs w:val="28"/>
          <w:lang w:eastAsia="ru-RU"/>
        </w:rPr>
        <w:t xml:space="preserve"> </w:t>
      </w:r>
      <w:proofErr w:type="spellStart"/>
      <w:r w:rsidRPr="00452303">
        <w:rPr>
          <w:rFonts w:ascii="Times New Roman" w:eastAsia="Times New Roman" w:hAnsi="Times New Roman" w:cs="Times New Roman"/>
          <w:b/>
          <w:i/>
          <w:color w:val="222222"/>
          <w:sz w:val="28"/>
          <w:szCs w:val="28"/>
          <w:lang w:eastAsia="ru-RU"/>
        </w:rPr>
        <w:t>проводяться</w:t>
      </w:r>
      <w:proofErr w:type="spellEnd"/>
      <w:r w:rsidRPr="00452303">
        <w:rPr>
          <w:rFonts w:ascii="Times New Roman" w:eastAsia="Times New Roman" w:hAnsi="Times New Roman" w:cs="Times New Roman"/>
          <w:b/>
          <w:i/>
          <w:color w:val="222222"/>
          <w:sz w:val="28"/>
          <w:szCs w:val="28"/>
          <w:lang w:eastAsia="ru-RU"/>
        </w:rPr>
        <w:t>:</w:t>
      </w:r>
    </w:p>
    <w:p w14:paraId="1958161A" w14:textId="77777777" w:rsidR="00961D8C" w:rsidRPr="00452303" w:rsidRDefault="00961D8C" w:rsidP="00961D8C">
      <w:pPr>
        <w:spacing w:after="0"/>
        <w:ind w:left="57" w:right="57"/>
        <w:jc w:val="both"/>
        <w:rPr>
          <w:rFonts w:ascii="Times New Roman" w:eastAsia="Times New Roman" w:hAnsi="Times New Roman" w:cs="Times New Roman"/>
          <w:color w:val="242424"/>
          <w:sz w:val="28"/>
          <w:szCs w:val="28"/>
          <w:lang w:eastAsia="ru-RU"/>
        </w:rPr>
      </w:pPr>
      <w:r w:rsidRPr="00452303">
        <w:rPr>
          <w:rFonts w:ascii="Times New Roman" w:eastAsia="Times New Roman" w:hAnsi="Times New Roman" w:cs="Times New Roman"/>
          <w:color w:val="242424"/>
          <w:sz w:val="28"/>
          <w:szCs w:val="28"/>
          <w:lang w:eastAsia="ru-RU"/>
        </w:rPr>
        <w:t xml:space="preserve">а) При </w:t>
      </w:r>
      <w:proofErr w:type="spellStart"/>
      <w:r w:rsidRPr="00452303">
        <w:rPr>
          <w:rFonts w:ascii="Times New Roman" w:eastAsia="Times New Roman" w:hAnsi="Times New Roman" w:cs="Times New Roman"/>
          <w:color w:val="242424"/>
          <w:sz w:val="28"/>
          <w:szCs w:val="28"/>
          <w:lang w:eastAsia="ru-RU"/>
        </w:rPr>
        <w:t>необхідності</w:t>
      </w:r>
      <w:proofErr w:type="spellEnd"/>
      <w:r w:rsidRPr="00452303">
        <w:rPr>
          <w:rFonts w:ascii="Times New Roman" w:eastAsia="Times New Roman" w:hAnsi="Times New Roman" w:cs="Times New Roman"/>
          <w:color w:val="242424"/>
          <w:sz w:val="28"/>
          <w:szCs w:val="28"/>
          <w:lang w:eastAsia="ru-RU"/>
        </w:rPr>
        <w:t xml:space="preserve"> детально </w:t>
      </w:r>
      <w:proofErr w:type="spellStart"/>
      <w:r w:rsidRPr="00452303">
        <w:rPr>
          <w:rFonts w:ascii="Times New Roman" w:eastAsia="Times New Roman" w:hAnsi="Times New Roman" w:cs="Times New Roman"/>
          <w:color w:val="242424"/>
          <w:sz w:val="28"/>
          <w:szCs w:val="28"/>
          <w:lang w:eastAsia="ru-RU"/>
        </w:rPr>
        <w:t>проаналізувати</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питання</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які</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були</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недостатньо</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висвітлені</w:t>
      </w:r>
      <w:proofErr w:type="spellEnd"/>
      <w:r w:rsidRPr="00452303">
        <w:rPr>
          <w:rFonts w:ascii="Times New Roman" w:eastAsia="Times New Roman" w:hAnsi="Times New Roman" w:cs="Times New Roman"/>
          <w:color w:val="242424"/>
          <w:sz w:val="28"/>
          <w:szCs w:val="28"/>
          <w:lang w:eastAsia="ru-RU"/>
        </w:rPr>
        <w:t xml:space="preserve"> в </w:t>
      </w:r>
      <w:proofErr w:type="spellStart"/>
      <w:r w:rsidRPr="00452303">
        <w:rPr>
          <w:rFonts w:ascii="Times New Roman" w:eastAsia="Times New Roman" w:hAnsi="Times New Roman" w:cs="Times New Roman"/>
          <w:color w:val="242424"/>
          <w:sz w:val="28"/>
          <w:szCs w:val="28"/>
          <w:lang w:eastAsia="ru-RU"/>
        </w:rPr>
        <w:t>лекціях</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або</w:t>
      </w:r>
      <w:proofErr w:type="spellEnd"/>
      <w:r w:rsidRPr="00452303">
        <w:rPr>
          <w:rFonts w:ascii="Times New Roman" w:eastAsia="Times New Roman" w:hAnsi="Times New Roman" w:cs="Times New Roman"/>
          <w:color w:val="242424"/>
          <w:sz w:val="28"/>
          <w:szCs w:val="28"/>
          <w:lang w:eastAsia="ru-RU"/>
        </w:rPr>
        <w:t xml:space="preserve"> на </w:t>
      </w:r>
      <w:proofErr w:type="spellStart"/>
      <w:r w:rsidRPr="00452303">
        <w:rPr>
          <w:rFonts w:ascii="Times New Roman" w:eastAsia="Times New Roman" w:hAnsi="Times New Roman" w:cs="Times New Roman"/>
          <w:color w:val="242424"/>
          <w:sz w:val="28"/>
          <w:szCs w:val="28"/>
          <w:lang w:eastAsia="ru-RU"/>
        </w:rPr>
        <w:t>семінарсько-практичних</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заняттях</w:t>
      </w:r>
      <w:proofErr w:type="spellEnd"/>
      <w:r w:rsidRPr="00452303">
        <w:rPr>
          <w:rFonts w:ascii="Times New Roman" w:eastAsia="Times New Roman" w:hAnsi="Times New Roman" w:cs="Times New Roman"/>
          <w:color w:val="242424"/>
          <w:sz w:val="28"/>
          <w:szCs w:val="28"/>
          <w:lang w:eastAsia="ru-RU"/>
        </w:rPr>
        <w:t>;</w:t>
      </w:r>
    </w:p>
    <w:p w14:paraId="6354AFB8" w14:textId="77777777" w:rsidR="00961D8C" w:rsidRPr="00452303" w:rsidRDefault="00961D8C" w:rsidP="00961D8C">
      <w:pPr>
        <w:spacing w:after="0"/>
        <w:ind w:left="57" w:right="57"/>
        <w:jc w:val="both"/>
        <w:rPr>
          <w:rFonts w:ascii="Times New Roman" w:eastAsia="Times New Roman" w:hAnsi="Times New Roman" w:cs="Times New Roman"/>
          <w:color w:val="242424"/>
          <w:sz w:val="28"/>
          <w:szCs w:val="28"/>
          <w:lang w:eastAsia="ru-RU"/>
        </w:rPr>
      </w:pPr>
      <w:r w:rsidRPr="00452303">
        <w:rPr>
          <w:rFonts w:ascii="Times New Roman" w:eastAsia="Times New Roman" w:hAnsi="Times New Roman" w:cs="Times New Roman"/>
          <w:color w:val="242424"/>
          <w:sz w:val="28"/>
          <w:szCs w:val="28"/>
          <w:lang w:eastAsia="ru-RU"/>
        </w:rPr>
        <w:t xml:space="preserve">б) </w:t>
      </w:r>
      <w:r>
        <w:rPr>
          <w:rFonts w:ascii="Times New Roman" w:eastAsia="Times New Roman" w:hAnsi="Times New Roman" w:cs="Times New Roman"/>
          <w:color w:val="242424"/>
          <w:sz w:val="28"/>
          <w:szCs w:val="28"/>
          <w:lang w:val="uk-UA" w:eastAsia="ru-RU"/>
        </w:rPr>
        <w:t>З</w:t>
      </w:r>
      <w:r w:rsidRPr="00452303">
        <w:rPr>
          <w:rFonts w:ascii="Times New Roman" w:eastAsia="Times New Roman" w:hAnsi="Times New Roman" w:cs="Times New Roman"/>
          <w:color w:val="242424"/>
          <w:sz w:val="28"/>
          <w:szCs w:val="28"/>
          <w:lang w:eastAsia="ru-RU"/>
        </w:rPr>
        <w:t xml:space="preserve"> метою </w:t>
      </w:r>
      <w:proofErr w:type="spellStart"/>
      <w:r w:rsidRPr="00452303">
        <w:rPr>
          <w:rFonts w:ascii="Times New Roman" w:eastAsia="Times New Roman" w:hAnsi="Times New Roman" w:cs="Times New Roman"/>
          <w:color w:val="242424"/>
          <w:sz w:val="28"/>
          <w:szCs w:val="28"/>
          <w:lang w:eastAsia="ru-RU"/>
        </w:rPr>
        <w:t>допомоги</w:t>
      </w:r>
      <w:proofErr w:type="spellEnd"/>
      <w:r w:rsidRPr="00452303">
        <w:rPr>
          <w:rFonts w:ascii="Times New Roman" w:eastAsia="Times New Roman" w:hAnsi="Times New Roman" w:cs="Times New Roman"/>
          <w:color w:val="242424"/>
          <w:sz w:val="28"/>
          <w:szCs w:val="28"/>
          <w:lang w:eastAsia="ru-RU"/>
        </w:rPr>
        <w:t xml:space="preserve"> студентам у </w:t>
      </w:r>
      <w:proofErr w:type="spellStart"/>
      <w:r w:rsidRPr="00452303">
        <w:rPr>
          <w:rFonts w:ascii="Times New Roman" w:eastAsia="Times New Roman" w:hAnsi="Times New Roman" w:cs="Times New Roman"/>
          <w:color w:val="242424"/>
          <w:sz w:val="28"/>
          <w:szCs w:val="28"/>
          <w:lang w:eastAsia="ru-RU"/>
        </w:rPr>
        <w:t>самостійній</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роботі</w:t>
      </w:r>
      <w:proofErr w:type="spellEnd"/>
      <w:r w:rsidRPr="00452303">
        <w:rPr>
          <w:rFonts w:ascii="Times New Roman" w:eastAsia="Times New Roman" w:hAnsi="Times New Roman" w:cs="Times New Roman"/>
          <w:color w:val="242424"/>
          <w:sz w:val="28"/>
          <w:szCs w:val="28"/>
          <w:lang w:eastAsia="ru-RU"/>
        </w:rPr>
        <w:t xml:space="preserve">, при </w:t>
      </w:r>
      <w:proofErr w:type="spellStart"/>
      <w:r w:rsidRPr="00452303">
        <w:rPr>
          <w:rFonts w:ascii="Times New Roman" w:eastAsia="Times New Roman" w:hAnsi="Times New Roman" w:cs="Times New Roman"/>
          <w:color w:val="242424"/>
          <w:sz w:val="28"/>
          <w:szCs w:val="28"/>
          <w:lang w:eastAsia="ru-RU"/>
        </w:rPr>
        <w:t>підготовці</w:t>
      </w:r>
      <w:proofErr w:type="spellEnd"/>
      <w:r w:rsidRPr="00452303">
        <w:rPr>
          <w:rFonts w:ascii="Times New Roman" w:eastAsia="Times New Roman" w:hAnsi="Times New Roman" w:cs="Times New Roman"/>
          <w:color w:val="242424"/>
          <w:sz w:val="28"/>
          <w:szCs w:val="28"/>
          <w:lang w:eastAsia="ru-RU"/>
        </w:rPr>
        <w:t xml:space="preserve"> до </w:t>
      </w:r>
      <w:proofErr w:type="spellStart"/>
      <w:r w:rsidRPr="00452303">
        <w:rPr>
          <w:rFonts w:ascii="Times New Roman" w:eastAsia="Times New Roman" w:hAnsi="Times New Roman" w:cs="Times New Roman"/>
          <w:color w:val="242424"/>
          <w:sz w:val="28"/>
          <w:szCs w:val="28"/>
          <w:lang w:eastAsia="ru-RU"/>
        </w:rPr>
        <w:t>лабораторних</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практичних</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робіт</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написанні</w:t>
      </w:r>
      <w:proofErr w:type="spellEnd"/>
      <w:r w:rsidRPr="00452303">
        <w:rPr>
          <w:rFonts w:ascii="Times New Roman" w:eastAsia="Times New Roman" w:hAnsi="Times New Roman" w:cs="Times New Roman"/>
          <w:color w:val="242424"/>
          <w:sz w:val="28"/>
          <w:szCs w:val="28"/>
          <w:lang w:eastAsia="ru-RU"/>
        </w:rPr>
        <w:t xml:space="preserve"> реферату, </w:t>
      </w:r>
      <w:proofErr w:type="spellStart"/>
      <w:r w:rsidRPr="00452303">
        <w:rPr>
          <w:rFonts w:ascii="Times New Roman" w:eastAsia="Times New Roman" w:hAnsi="Times New Roman" w:cs="Times New Roman"/>
          <w:color w:val="242424"/>
          <w:sz w:val="28"/>
          <w:szCs w:val="28"/>
          <w:lang w:eastAsia="ru-RU"/>
        </w:rPr>
        <w:t>курсової</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чи</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дипломної</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роботи</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підготовки</w:t>
      </w:r>
      <w:proofErr w:type="spellEnd"/>
      <w:r w:rsidRPr="00452303">
        <w:rPr>
          <w:rFonts w:ascii="Times New Roman" w:eastAsia="Times New Roman" w:hAnsi="Times New Roman" w:cs="Times New Roman"/>
          <w:color w:val="242424"/>
          <w:sz w:val="28"/>
          <w:szCs w:val="28"/>
          <w:lang w:eastAsia="ru-RU"/>
        </w:rPr>
        <w:t xml:space="preserve"> до </w:t>
      </w:r>
      <w:proofErr w:type="spellStart"/>
      <w:r w:rsidRPr="00452303">
        <w:rPr>
          <w:rFonts w:ascii="Times New Roman" w:eastAsia="Times New Roman" w:hAnsi="Times New Roman" w:cs="Times New Roman"/>
          <w:color w:val="242424"/>
          <w:sz w:val="28"/>
          <w:szCs w:val="28"/>
          <w:lang w:eastAsia="ru-RU"/>
        </w:rPr>
        <w:t>заліку</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чи</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іспиту</w:t>
      </w:r>
      <w:proofErr w:type="spellEnd"/>
      <w:r w:rsidRPr="00452303">
        <w:rPr>
          <w:rFonts w:ascii="Times New Roman" w:eastAsia="Times New Roman" w:hAnsi="Times New Roman" w:cs="Times New Roman"/>
          <w:color w:val="242424"/>
          <w:sz w:val="28"/>
          <w:szCs w:val="28"/>
          <w:lang w:eastAsia="ru-RU"/>
        </w:rPr>
        <w:t xml:space="preserve">, у </w:t>
      </w:r>
      <w:proofErr w:type="spellStart"/>
      <w:r w:rsidRPr="00452303">
        <w:rPr>
          <w:rFonts w:ascii="Times New Roman" w:eastAsia="Times New Roman" w:hAnsi="Times New Roman" w:cs="Times New Roman"/>
          <w:color w:val="242424"/>
          <w:sz w:val="28"/>
          <w:szCs w:val="28"/>
          <w:lang w:eastAsia="ru-RU"/>
        </w:rPr>
        <w:t>процесі</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проходження</w:t>
      </w:r>
      <w:proofErr w:type="spellEnd"/>
      <w:r w:rsidRPr="00452303">
        <w:rPr>
          <w:rFonts w:ascii="Times New Roman" w:eastAsia="Times New Roman" w:hAnsi="Times New Roman" w:cs="Times New Roman"/>
          <w:color w:val="242424"/>
          <w:sz w:val="28"/>
          <w:szCs w:val="28"/>
          <w:lang w:eastAsia="ru-RU"/>
        </w:rPr>
        <w:t xml:space="preserve"> практики.</w:t>
      </w:r>
    </w:p>
    <w:p w14:paraId="42E62299" w14:textId="77777777" w:rsidR="00961D8C" w:rsidRPr="004C5D36" w:rsidRDefault="00961D8C" w:rsidP="00961D8C">
      <w:pPr>
        <w:spacing w:after="0"/>
        <w:ind w:left="57" w:right="57"/>
        <w:jc w:val="both"/>
        <w:rPr>
          <w:rFonts w:ascii="Times New Roman" w:eastAsia="Times New Roman" w:hAnsi="Times New Roman" w:cs="Times New Roman"/>
          <w:color w:val="222222"/>
          <w:sz w:val="28"/>
          <w:szCs w:val="28"/>
          <w:lang w:eastAsia="ru-RU"/>
        </w:rPr>
      </w:pPr>
      <w:proofErr w:type="spellStart"/>
      <w:r w:rsidRPr="004C5D36">
        <w:rPr>
          <w:rFonts w:ascii="Times New Roman" w:eastAsia="Times New Roman" w:hAnsi="Times New Roman" w:cs="Times New Roman"/>
          <w:color w:val="222222"/>
          <w:sz w:val="28"/>
          <w:szCs w:val="28"/>
          <w:lang w:eastAsia="ru-RU"/>
        </w:rPr>
        <w:t>Звернемо</w:t>
      </w:r>
      <w:proofErr w:type="spellEnd"/>
      <w:r w:rsidRPr="004C5D36">
        <w:rPr>
          <w:rFonts w:ascii="Times New Roman" w:eastAsia="Times New Roman" w:hAnsi="Times New Roman" w:cs="Times New Roman"/>
          <w:color w:val="222222"/>
          <w:sz w:val="28"/>
          <w:szCs w:val="28"/>
          <w:lang w:eastAsia="ru-RU"/>
        </w:rPr>
        <w:t xml:space="preserve"> </w:t>
      </w:r>
      <w:proofErr w:type="spellStart"/>
      <w:r w:rsidRPr="004C5D36">
        <w:rPr>
          <w:rFonts w:ascii="Times New Roman" w:eastAsia="Times New Roman" w:hAnsi="Times New Roman" w:cs="Times New Roman"/>
          <w:color w:val="222222"/>
          <w:sz w:val="28"/>
          <w:szCs w:val="28"/>
          <w:lang w:eastAsia="ru-RU"/>
        </w:rPr>
        <w:t>увагу</w:t>
      </w:r>
      <w:proofErr w:type="spellEnd"/>
      <w:r w:rsidRPr="004C5D36">
        <w:rPr>
          <w:rFonts w:ascii="Times New Roman" w:eastAsia="Times New Roman" w:hAnsi="Times New Roman" w:cs="Times New Roman"/>
          <w:color w:val="222222"/>
          <w:sz w:val="28"/>
          <w:szCs w:val="28"/>
          <w:lang w:eastAsia="ru-RU"/>
        </w:rPr>
        <w:t xml:space="preserve"> на </w:t>
      </w:r>
      <w:proofErr w:type="spellStart"/>
      <w:r w:rsidRPr="004C5D36">
        <w:rPr>
          <w:rFonts w:ascii="Times New Roman" w:eastAsia="Times New Roman" w:hAnsi="Times New Roman" w:cs="Times New Roman"/>
          <w:color w:val="222222"/>
          <w:sz w:val="28"/>
          <w:szCs w:val="28"/>
          <w:lang w:eastAsia="ru-RU"/>
        </w:rPr>
        <w:t>особливості</w:t>
      </w:r>
      <w:proofErr w:type="spellEnd"/>
      <w:r w:rsidRPr="004C5D36">
        <w:rPr>
          <w:rFonts w:ascii="Times New Roman" w:eastAsia="Times New Roman" w:hAnsi="Times New Roman" w:cs="Times New Roman"/>
          <w:color w:val="222222"/>
          <w:sz w:val="28"/>
          <w:szCs w:val="28"/>
          <w:lang w:eastAsia="ru-RU"/>
        </w:rPr>
        <w:t xml:space="preserve"> методики </w:t>
      </w:r>
      <w:proofErr w:type="spellStart"/>
      <w:r w:rsidRPr="004C5D36">
        <w:rPr>
          <w:rFonts w:ascii="Times New Roman" w:eastAsia="Times New Roman" w:hAnsi="Times New Roman" w:cs="Times New Roman"/>
          <w:color w:val="222222"/>
          <w:sz w:val="28"/>
          <w:szCs w:val="28"/>
          <w:lang w:eastAsia="ru-RU"/>
        </w:rPr>
        <w:t>проведення</w:t>
      </w:r>
      <w:proofErr w:type="spellEnd"/>
      <w:r w:rsidRPr="004C5D36">
        <w:rPr>
          <w:rFonts w:ascii="Times New Roman" w:eastAsia="Times New Roman" w:hAnsi="Times New Roman" w:cs="Times New Roman"/>
          <w:color w:val="222222"/>
          <w:sz w:val="28"/>
          <w:szCs w:val="28"/>
          <w:lang w:eastAsia="ru-RU"/>
        </w:rPr>
        <w:t xml:space="preserve"> </w:t>
      </w:r>
      <w:proofErr w:type="spellStart"/>
      <w:r w:rsidRPr="004C5D36">
        <w:rPr>
          <w:rFonts w:ascii="Times New Roman" w:eastAsia="Times New Roman" w:hAnsi="Times New Roman" w:cs="Times New Roman"/>
          <w:color w:val="222222"/>
          <w:sz w:val="28"/>
          <w:szCs w:val="28"/>
          <w:lang w:eastAsia="ru-RU"/>
        </w:rPr>
        <w:t>передекзаменаційних</w:t>
      </w:r>
      <w:proofErr w:type="spellEnd"/>
      <w:r w:rsidRPr="004C5D36">
        <w:rPr>
          <w:rFonts w:ascii="Times New Roman" w:eastAsia="Times New Roman" w:hAnsi="Times New Roman" w:cs="Times New Roman"/>
          <w:color w:val="222222"/>
          <w:sz w:val="28"/>
          <w:szCs w:val="28"/>
          <w:lang w:eastAsia="ru-RU"/>
        </w:rPr>
        <w:t xml:space="preserve"> </w:t>
      </w:r>
      <w:proofErr w:type="spellStart"/>
      <w:r w:rsidRPr="004C5D36">
        <w:rPr>
          <w:rFonts w:ascii="Times New Roman" w:eastAsia="Times New Roman" w:hAnsi="Times New Roman" w:cs="Times New Roman"/>
          <w:color w:val="222222"/>
          <w:sz w:val="28"/>
          <w:szCs w:val="28"/>
          <w:lang w:eastAsia="ru-RU"/>
        </w:rPr>
        <w:t>консультацій</w:t>
      </w:r>
      <w:proofErr w:type="spellEnd"/>
      <w:r w:rsidRPr="004C5D36">
        <w:rPr>
          <w:rFonts w:ascii="Times New Roman" w:eastAsia="Times New Roman" w:hAnsi="Times New Roman" w:cs="Times New Roman"/>
          <w:color w:val="222222"/>
          <w:sz w:val="28"/>
          <w:szCs w:val="28"/>
          <w:lang w:eastAsia="ru-RU"/>
        </w:rPr>
        <w:t xml:space="preserve">. Як правило </w:t>
      </w:r>
      <w:proofErr w:type="spellStart"/>
      <w:r w:rsidRPr="004C5D36">
        <w:rPr>
          <w:rFonts w:ascii="Times New Roman" w:eastAsia="Times New Roman" w:hAnsi="Times New Roman" w:cs="Times New Roman"/>
          <w:color w:val="222222"/>
          <w:sz w:val="28"/>
          <w:szCs w:val="28"/>
          <w:lang w:eastAsia="ru-RU"/>
        </w:rPr>
        <w:t>така</w:t>
      </w:r>
      <w:proofErr w:type="spellEnd"/>
      <w:r w:rsidRPr="004C5D36">
        <w:rPr>
          <w:rFonts w:ascii="Times New Roman" w:eastAsia="Times New Roman" w:hAnsi="Times New Roman" w:cs="Times New Roman"/>
          <w:color w:val="222222"/>
          <w:sz w:val="28"/>
          <w:szCs w:val="28"/>
          <w:lang w:eastAsia="ru-RU"/>
        </w:rPr>
        <w:t xml:space="preserve"> </w:t>
      </w:r>
      <w:proofErr w:type="spellStart"/>
      <w:r w:rsidRPr="004C5D36">
        <w:rPr>
          <w:rFonts w:ascii="Times New Roman" w:eastAsia="Times New Roman" w:hAnsi="Times New Roman" w:cs="Times New Roman"/>
          <w:color w:val="222222"/>
          <w:sz w:val="28"/>
          <w:szCs w:val="28"/>
          <w:lang w:eastAsia="ru-RU"/>
        </w:rPr>
        <w:t>консультація</w:t>
      </w:r>
      <w:proofErr w:type="spellEnd"/>
      <w:r w:rsidRPr="004C5D36">
        <w:rPr>
          <w:rFonts w:ascii="Times New Roman" w:eastAsia="Times New Roman" w:hAnsi="Times New Roman" w:cs="Times New Roman"/>
          <w:color w:val="222222"/>
          <w:sz w:val="28"/>
          <w:szCs w:val="28"/>
          <w:lang w:eastAsia="ru-RU"/>
        </w:rPr>
        <w:t xml:space="preserve"> </w:t>
      </w:r>
      <w:proofErr w:type="spellStart"/>
      <w:r w:rsidRPr="004C5D36">
        <w:rPr>
          <w:rFonts w:ascii="Times New Roman" w:eastAsia="Times New Roman" w:hAnsi="Times New Roman" w:cs="Times New Roman"/>
          <w:color w:val="222222"/>
          <w:sz w:val="28"/>
          <w:szCs w:val="28"/>
          <w:lang w:eastAsia="ru-RU"/>
        </w:rPr>
        <w:t>складається</w:t>
      </w:r>
      <w:proofErr w:type="spellEnd"/>
      <w:r w:rsidRPr="004C5D36">
        <w:rPr>
          <w:rFonts w:ascii="Times New Roman" w:eastAsia="Times New Roman" w:hAnsi="Times New Roman" w:cs="Times New Roman"/>
          <w:color w:val="222222"/>
          <w:sz w:val="28"/>
          <w:szCs w:val="28"/>
          <w:lang w:eastAsia="ru-RU"/>
        </w:rPr>
        <w:t xml:space="preserve"> з </w:t>
      </w:r>
      <w:proofErr w:type="spellStart"/>
      <w:r w:rsidRPr="004C5D36">
        <w:rPr>
          <w:rFonts w:ascii="Times New Roman" w:eastAsia="Times New Roman" w:hAnsi="Times New Roman" w:cs="Times New Roman"/>
          <w:color w:val="222222"/>
          <w:sz w:val="28"/>
          <w:szCs w:val="28"/>
          <w:lang w:eastAsia="ru-RU"/>
        </w:rPr>
        <w:t>двох</w:t>
      </w:r>
      <w:proofErr w:type="spellEnd"/>
      <w:r w:rsidRPr="004C5D36">
        <w:rPr>
          <w:rFonts w:ascii="Times New Roman" w:eastAsia="Times New Roman" w:hAnsi="Times New Roman" w:cs="Times New Roman"/>
          <w:color w:val="222222"/>
          <w:sz w:val="28"/>
          <w:szCs w:val="28"/>
          <w:lang w:eastAsia="ru-RU"/>
        </w:rPr>
        <w:t xml:space="preserve"> </w:t>
      </w:r>
      <w:proofErr w:type="spellStart"/>
      <w:r w:rsidRPr="004C5D36">
        <w:rPr>
          <w:rFonts w:ascii="Times New Roman" w:eastAsia="Times New Roman" w:hAnsi="Times New Roman" w:cs="Times New Roman"/>
          <w:color w:val="222222"/>
          <w:sz w:val="28"/>
          <w:szCs w:val="28"/>
          <w:lang w:eastAsia="ru-RU"/>
        </w:rPr>
        <w:t>частин</w:t>
      </w:r>
      <w:proofErr w:type="spellEnd"/>
      <w:r w:rsidRPr="004C5D36">
        <w:rPr>
          <w:rFonts w:ascii="Times New Roman" w:eastAsia="Times New Roman" w:hAnsi="Times New Roman" w:cs="Times New Roman"/>
          <w:color w:val="222222"/>
          <w:sz w:val="28"/>
          <w:szCs w:val="28"/>
          <w:lang w:eastAsia="ru-RU"/>
        </w:rPr>
        <w:t xml:space="preserve">. Першу - </w:t>
      </w:r>
      <w:proofErr w:type="spellStart"/>
      <w:r w:rsidRPr="004C5D36">
        <w:rPr>
          <w:rFonts w:ascii="Times New Roman" w:eastAsia="Times New Roman" w:hAnsi="Times New Roman" w:cs="Times New Roman"/>
          <w:color w:val="222222"/>
          <w:sz w:val="28"/>
          <w:szCs w:val="28"/>
          <w:lang w:eastAsia="ru-RU"/>
        </w:rPr>
        <w:t>умовно</w:t>
      </w:r>
      <w:proofErr w:type="spellEnd"/>
      <w:r w:rsidRPr="004C5D36">
        <w:rPr>
          <w:rFonts w:ascii="Times New Roman" w:eastAsia="Times New Roman" w:hAnsi="Times New Roman" w:cs="Times New Roman"/>
          <w:color w:val="222222"/>
          <w:sz w:val="28"/>
          <w:szCs w:val="28"/>
          <w:lang w:eastAsia="ru-RU"/>
        </w:rPr>
        <w:t xml:space="preserve"> </w:t>
      </w:r>
      <w:proofErr w:type="spellStart"/>
      <w:r w:rsidRPr="004C5D36">
        <w:rPr>
          <w:rFonts w:ascii="Times New Roman" w:eastAsia="Times New Roman" w:hAnsi="Times New Roman" w:cs="Times New Roman"/>
          <w:color w:val="222222"/>
          <w:sz w:val="28"/>
          <w:szCs w:val="28"/>
          <w:lang w:eastAsia="ru-RU"/>
        </w:rPr>
        <w:t>можна</w:t>
      </w:r>
      <w:proofErr w:type="spellEnd"/>
      <w:r w:rsidRPr="004C5D36">
        <w:rPr>
          <w:rFonts w:ascii="Times New Roman" w:eastAsia="Times New Roman" w:hAnsi="Times New Roman" w:cs="Times New Roman"/>
          <w:color w:val="222222"/>
          <w:sz w:val="28"/>
          <w:szCs w:val="28"/>
          <w:lang w:eastAsia="ru-RU"/>
        </w:rPr>
        <w:t xml:space="preserve"> </w:t>
      </w:r>
      <w:proofErr w:type="spellStart"/>
      <w:r w:rsidRPr="004C5D36">
        <w:rPr>
          <w:rFonts w:ascii="Times New Roman" w:eastAsia="Times New Roman" w:hAnsi="Times New Roman" w:cs="Times New Roman"/>
          <w:color w:val="222222"/>
          <w:sz w:val="28"/>
          <w:szCs w:val="28"/>
          <w:lang w:eastAsia="ru-RU"/>
        </w:rPr>
        <w:t>назвати</w:t>
      </w:r>
      <w:proofErr w:type="spellEnd"/>
      <w:r w:rsidRPr="004C5D36">
        <w:rPr>
          <w:rFonts w:ascii="Times New Roman" w:eastAsia="Times New Roman" w:hAnsi="Times New Roman" w:cs="Times New Roman"/>
          <w:color w:val="222222"/>
          <w:sz w:val="28"/>
          <w:szCs w:val="28"/>
          <w:lang w:eastAsia="ru-RU"/>
        </w:rPr>
        <w:t xml:space="preserve"> </w:t>
      </w:r>
      <w:proofErr w:type="spellStart"/>
      <w:r w:rsidRPr="004C5D36">
        <w:rPr>
          <w:rFonts w:ascii="Times New Roman" w:eastAsia="Times New Roman" w:hAnsi="Times New Roman" w:cs="Times New Roman"/>
          <w:color w:val="222222"/>
          <w:sz w:val="28"/>
          <w:szCs w:val="28"/>
          <w:lang w:eastAsia="ru-RU"/>
        </w:rPr>
        <w:t>організаційною</w:t>
      </w:r>
      <w:proofErr w:type="spellEnd"/>
      <w:r w:rsidRPr="004C5D36">
        <w:rPr>
          <w:rFonts w:ascii="Times New Roman" w:eastAsia="Times New Roman" w:hAnsi="Times New Roman" w:cs="Times New Roman"/>
          <w:color w:val="222222"/>
          <w:sz w:val="28"/>
          <w:szCs w:val="28"/>
          <w:lang w:eastAsia="ru-RU"/>
        </w:rPr>
        <w:t xml:space="preserve">, а другу - </w:t>
      </w:r>
      <w:proofErr w:type="spellStart"/>
      <w:r w:rsidRPr="004C5D36">
        <w:rPr>
          <w:rFonts w:ascii="Times New Roman" w:eastAsia="Times New Roman" w:hAnsi="Times New Roman" w:cs="Times New Roman"/>
          <w:color w:val="222222"/>
          <w:sz w:val="28"/>
          <w:szCs w:val="28"/>
          <w:lang w:eastAsia="ru-RU"/>
        </w:rPr>
        <w:t>змістовою</w:t>
      </w:r>
      <w:proofErr w:type="spellEnd"/>
      <w:r w:rsidRPr="004C5D36">
        <w:rPr>
          <w:rFonts w:ascii="Times New Roman" w:eastAsia="Times New Roman" w:hAnsi="Times New Roman" w:cs="Times New Roman"/>
          <w:color w:val="222222"/>
          <w:sz w:val="28"/>
          <w:szCs w:val="28"/>
          <w:lang w:eastAsia="ru-RU"/>
        </w:rPr>
        <w:t>.</w:t>
      </w:r>
    </w:p>
    <w:p w14:paraId="11CA31FC" w14:textId="77777777" w:rsidR="00961D8C" w:rsidRPr="004C5D36" w:rsidRDefault="00961D8C" w:rsidP="00961D8C">
      <w:pPr>
        <w:spacing w:after="0"/>
        <w:ind w:left="57" w:right="57" w:firstLine="709"/>
        <w:jc w:val="both"/>
        <w:rPr>
          <w:rFonts w:ascii="Times New Roman" w:eastAsia="Times New Roman" w:hAnsi="Times New Roman" w:cs="Times New Roman"/>
          <w:b/>
          <w:i/>
          <w:color w:val="222222"/>
          <w:sz w:val="28"/>
          <w:szCs w:val="28"/>
          <w:lang w:eastAsia="ru-RU"/>
        </w:rPr>
      </w:pPr>
      <w:proofErr w:type="spellStart"/>
      <w:r w:rsidRPr="004C5D36">
        <w:rPr>
          <w:rFonts w:ascii="Times New Roman" w:eastAsia="Times New Roman" w:hAnsi="Times New Roman" w:cs="Times New Roman"/>
          <w:b/>
          <w:i/>
          <w:color w:val="222222"/>
          <w:sz w:val="28"/>
          <w:szCs w:val="28"/>
          <w:lang w:eastAsia="ru-RU"/>
        </w:rPr>
        <w:t>Організаційна</w:t>
      </w:r>
      <w:proofErr w:type="spellEnd"/>
      <w:r w:rsidRPr="004C5D36">
        <w:rPr>
          <w:rFonts w:ascii="Times New Roman" w:eastAsia="Times New Roman" w:hAnsi="Times New Roman" w:cs="Times New Roman"/>
          <w:b/>
          <w:i/>
          <w:color w:val="222222"/>
          <w:sz w:val="28"/>
          <w:szCs w:val="28"/>
          <w:lang w:eastAsia="ru-RU"/>
        </w:rPr>
        <w:t xml:space="preserve"> </w:t>
      </w:r>
      <w:proofErr w:type="spellStart"/>
      <w:r w:rsidRPr="004C5D36">
        <w:rPr>
          <w:rFonts w:ascii="Times New Roman" w:eastAsia="Times New Roman" w:hAnsi="Times New Roman" w:cs="Times New Roman"/>
          <w:b/>
          <w:i/>
          <w:color w:val="222222"/>
          <w:sz w:val="28"/>
          <w:szCs w:val="28"/>
          <w:lang w:eastAsia="ru-RU"/>
        </w:rPr>
        <w:t>частина</w:t>
      </w:r>
      <w:proofErr w:type="spellEnd"/>
      <w:r w:rsidRPr="004C5D36">
        <w:rPr>
          <w:rFonts w:ascii="Times New Roman" w:eastAsia="Times New Roman" w:hAnsi="Times New Roman" w:cs="Times New Roman"/>
          <w:b/>
          <w:i/>
          <w:color w:val="222222"/>
          <w:sz w:val="28"/>
          <w:szCs w:val="28"/>
          <w:lang w:eastAsia="ru-RU"/>
        </w:rPr>
        <w:t xml:space="preserve"> </w:t>
      </w:r>
      <w:proofErr w:type="spellStart"/>
      <w:r w:rsidRPr="004C5D36">
        <w:rPr>
          <w:rFonts w:ascii="Times New Roman" w:eastAsia="Times New Roman" w:hAnsi="Times New Roman" w:cs="Times New Roman"/>
          <w:b/>
          <w:i/>
          <w:color w:val="222222"/>
          <w:sz w:val="28"/>
          <w:szCs w:val="28"/>
          <w:lang w:eastAsia="ru-RU"/>
        </w:rPr>
        <w:t>містить</w:t>
      </w:r>
      <w:proofErr w:type="spellEnd"/>
      <w:r w:rsidRPr="004C5D36">
        <w:rPr>
          <w:rFonts w:ascii="Times New Roman" w:eastAsia="Times New Roman" w:hAnsi="Times New Roman" w:cs="Times New Roman"/>
          <w:b/>
          <w:i/>
          <w:color w:val="222222"/>
          <w:sz w:val="28"/>
          <w:szCs w:val="28"/>
          <w:lang w:eastAsia="ru-RU"/>
        </w:rPr>
        <w:t xml:space="preserve"> </w:t>
      </w:r>
      <w:proofErr w:type="spellStart"/>
      <w:r w:rsidRPr="004C5D36">
        <w:rPr>
          <w:rFonts w:ascii="Times New Roman" w:eastAsia="Times New Roman" w:hAnsi="Times New Roman" w:cs="Times New Roman"/>
          <w:b/>
          <w:i/>
          <w:color w:val="222222"/>
          <w:sz w:val="28"/>
          <w:szCs w:val="28"/>
          <w:lang w:eastAsia="ru-RU"/>
        </w:rPr>
        <w:t>наступні</w:t>
      </w:r>
      <w:proofErr w:type="spellEnd"/>
      <w:r w:rsidRPr="004C5D36">
        <w:rPr>
          <w:rFonts w:ascii="Times New Roman" w:eastAsia="Times New Roman" w:hAnsi="Times New Roman" w:cs="Times New Roman"/>
          <w:b/>
          <w:i/>
          <w:color w:val="222222"/>
          <w:sz w:val="28"/>
          <w:szCs w:val="28"/>
          <w:lang w:eastAsia="ru-RU"/>
        </w:rPr>
        <w:t xml:space="preserve"> </w:t>
      </w:r>
      <w:proofErr w:type="spellStart"/>
      <w:r w:rsidRPr="004C5D36">
        <w:rPr>
          <w:rFonts w:ascii="Times New Roman" w:eastAsia="Times New Roman" w:hAnsi="Times New Roman" w:cs="Times New Roman"/>
          <w:b/>
          <w:i/>
          <w:color w:val="222222"/>
          <w:sz w:val="28"/>
          <w:szCs w:val="28"/>
          <w:lang w:eastAsia="ru-RU"/>
        </w:rPr>
        <w:t>моменти</w:t>
      </w:r>
      <w:proofErr w:type="spellEnd"/>
      <w:r w:rsidRPr="004C5D36">
        <w:rPr>
          <w:rFonts w:ascii="Times New Roman" w:eastAsia="Times New Roman" w:hAnsi="Times New Roman" w:cs="Times New Roman"/>
          <w:b/>
          <w:i/>
          <w:color w:val="222222"/>
          <w:sz w:val="28"/>
          <w:szCs w:val="28"/>
          <w:lang w:eastAsia="ru-RU"/>
        </w:rPr>
        <w:t>:</w:t>
      </w:r>
    </w:p>
    <w:p w14:paraId="14EC4154" w14:textId="77777777" w:rsidR="00961D8C" w:rsidRPr="00452303" w:rsidRDefault="00961D8C" w:rsidP="00961D8C">
      <w:pPr>
        <w:spacing w:after="0"/>
        <w:jc w:val="both"/>
        <w:rPr>
          <w:rFonts w:ascii="Times New Roman" w:eastAsia="Times New Roman" w:hAnsi="Times New Roman" w:cs="Times New Roman"/>
          <w:color w:val="242424"/>
          <w:sz w:val="28"/>
          <w:szCs w:val="28"/>
          <w:lang w:eastAsia="ru-RU"/>
        </w:rPr>
      </w:pPr>
      <w:r w:rsidRPr="00452303">
        <w:rPr>
          <w:rFonts w:ascii="Times New Roman" w:eastAsia="Times New Roman" w:hAnsi="Times New Roman" w:cs="Times New Roman"/>
          <w:color w:val="242424"/>
          <w:sz w:val="28"/>
          <w:szCs w:val="28"/>
          <w:lang w:eastAsia="ru-RU"/>
        </w:rPr>
        <w:lastRenderedPageBreak/>
        <w:t xml:space="preserve">1) </w:t>
      </w:r>
      <w:proofErr w:type="spellStart"/>
      <w:r w:rsidRPr="00452303">
        <w:rPr>
          <w:rFonts w:ascii="Times New Roman" w:eastAsia="Times New Roman" w:hAnsi="Times New Roman" w:cs="Times New Roman"/>
          <w:color w:val="242424"/>
          <w:sz w:val="28"/>
          <w:szCs w:val="28"/>
          <w:lang w:eastAsia="ru-RU"/>
        </w:rPr>
        <w:t>Повідомлення</w:t>
      </w:r>
      <w:proofErr w:type="spellEnd"/>
      <w:r w:rsidRPr="00452303">
        <w:rPr>
          <w:rFonts w:ascii="Times New Roman" w:eastAsia="Times New Roman" w:hAnsi="Times New Roman" w:cs="Times New Roman"/>
          <w:color w:val="242424"/>
          <w:sz w:val="28"/>
          <w:szCs w:val="28"/>
          <w:lang w:eastAsia="ru-RU"/>
        </w:rPr>
        <w:t xml:space="preserve"> про порядок </w:t>
      </w:r>
      <w:proofErr w:type="spellStart"/>
      <w:r w:rsidRPr="00452303">
        <w:rPr>
          <w:rFonts w:ascii="Times New Roman" w:eastAsia="Times New Roman" w:hAnsi="Times New Roman" w:cs="Times New Roman"/>
          <w:color w:val="242424"/>
          <w:sz w:val="28"/>
          <w:szCs w:val="28"/>
          <w:lang w:eastAsia="ru-RU"/>
        </w:rPr>
        <w:t>проведення</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іспиту</w:t>
      </w:r>
      <w:proofErr w:type="spellEnd"/>
      <w:r w:rsidRPr="00452303">
        <w:rPr>
          <w:rFonts w:ascii="Times New Roman" w:eastAsia="Times New Roman" w:hAnsi="Times New Roman" w:cs="Times New Roman"/>
          <w:color w:val="242424"/>
          <w:sz w:val="28"/>
          <w:szCs w:val="28"/>
          <w:lang w:eastAsia="ru-RU"/>
        </w:rPr>
        <w:t xml:space="preserve"> (час, процедуру та форму </w:t>
      </w:r>
      <w:proofErr w:type="spellStart"/>
      <w:r w:rsidRPr="00452303">
        <w:rPr>
          <w:rFonts w:ascii="Times New Roman" w:eastAsia="Times New Roman" w:hAnsi="Times New Roman" w:cs="Times New Roman"/>
          <w:color w:val="242424"/>
          <w:sz w:val="28"/>
          <w:szCs w:val="28"/>
          <w:lang w:eastAsia="ru-RU"/>
        </w:rPr>
        <w:t>проведення</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іспиту</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усно</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письмово</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чи</w:t>
      </w:r>
      <w:proofErr w:type="spellEnd"/>
      <w:r w:rsidRPr="00452303">
        <w:rPr>
          <w:rFonts w:ascii="Times New Roman" w:eastAsia="Times New Roman" w:hAnsi="Times New Roman" w:cs="Times New Roman"/>
          <w:color w:val="242424"/>
          <w:sz w:val="28"/>
          <w:szCs w:val="28"/>
          <w:lang w:eastAsia="ru-RU"/>
        </w:rPr>
        <w:t xml:space="preserve"> за </w:t>
      </w:r>
      <w:proofErr w:type="spellStart"/>
      <w:r w:rsidRPr="00452303">
        <w:rPr>
          <w:rFonts w:ascii="Times New Roman" w:eastAsia="Times New Roman" w:hAnsi="Times New Roman" w:cs="Times New Roman"/>
          <w:color w:val="242424"/>
          <w:sz w:val="28"/>
          <w:szCs w:val="28"/>
          <w:lang w:eastAsia="ru-RU"/>
        </w:rPr>
        <w:t>допомогою</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комп'ютера</w:t>
      </w:r>
      <w:proofErr w:type="spellEnd"/>
      <w:r w:rsidRPr="00452303">
        <w:rPr>
          <w:rFonts w:ascii="Times New Roman" w:eastAsia="Times New Roman" w:hAnsi="Times New Roman" w:cs="Times New Roman"/>
          <w:color w:val="242424"/>
          <w:sz w:val="28"/>
          <w:szCs w:val="28"/>
          <w:lang w:eastAsia="ru-RU"/>
        </w:rPr>
        <w:t>);</w:t>
      </w:r>
    </w:p>
    <w:p w14:paraId="4692F082" w14:textId="77777777" w:rsidR="00961D8C" w:rsidRPr="00452303" w:rsidRDefault="00961D8C" w:rsidP="00961D8C">
      <w:pPr>
        <w:spacing w:after="0"/>
        <w:jc w:val="both"/>
        <w:rPr>
          <w:rFonts w:ascii="Times New Roman" w:eastAsia="Times New Roman" w:hAnsi="Times New Roman" w:cs="Times New Roman"/>
          <w:color w:val="242424"/>
          <w:sz w:val="28"/>
          <w:szCs w:val="28"/>
          <w:lang w:eastAsia="ru-RU"/>
        </w:rPr>
      </w:pPr>
      <w:r w:rsidRPr="00452303">
        <w:rPr>
          <w:rFonts w:ascii="Times New Roman" w:eastAsia="Times New Roman" w:hAnsi="Times New Roman" w:cs="Times New Roman"/>
          <w:color w:val="242424"/>
          <w:sz w:val="28"/>
          <w:szCs w:val="28"/>
          <w:lang w:eastAsia="ru-RU"/>
        </w:rPr>
        <w:t xml:space="preserve">2) </w:t>
      </w:r>
      <w:proofErr w:type="spellStart"/>
      <w:r w:rsidRPr="00452303">
        <w:rPr>
          <w:rFonts w:ascii="Times New Roman" w:eastAsia="Times New Roman" w:hAnsi="Times New Roman" w:cs="Times New Roman"/>
          <w:color w:val="242424"/>
          <w:sz w:val="28"/>
          <w:szCs w:val="28"/>
          <w:lang w:eastAsia="ru-RU"/>
        </w:rPr>
        <w:t>Рекомендації</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щодо</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змісту</w:t>
      </w:r>
      <w:proofErr w:type="spellEnd"/>
      <w:r w:rsidRPr="00452303">
        <w:rPr>
          <w:rFonts w:ascii="Times New Roman" w:eastAsia="Times New Roman" w:hAnsi="Times New Roman" w:cs="Times New Roman"/>
          <w:color w:val="242424"/>
          <w:sz w:val="28"/>
          <w:szCs w:val="28"/>
          <w:lang w:eastAsia="ru-RU"/>
        </w:rPr>
        <w:t xml:space="preserve"> і </w:t>
      </w:r>
      <w:proofErr w:type="spellStart"/>
      <w:r w:rsidRPr="00452303">
        <w:rPr>
          <w:rFonts w:ascii="Times New Roman" w:eastAsia="Times New Roman" w:hAnsi="Times New Roman" w:cs="Times New Roman"/>
          <w:color w:val="242424"/>
          <w:sz w:val="28"/>
          <w:szCs w:val="28"/>
          <w:lang w:eastAsia="ru-RU"/>
        </w:rPr>
        <w:t>форми</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відповіді</w:t>
      </w:r>
      <w:proofErr w:type="spellEnd"/>
      <w:r w:rsidRPr="00452303">
        <w:rPr>
          <w:rFonts w:ascii="Times New Roman" w:eastAsia="Times New Roman" w:hAnsi="Times New Roman" w:cs="Times New Roman"/>
          <w:color w:val="242424"/>
          <w:sz w:val="28"/>
          <w:szCs w:val="28"/>
          <w:lang w:eastAsia="ru-RU"/>
        </w:rPr>
        <w:t>;</w:t>
      </w:r>
    </w:p>
    <w:p w14:paraId="0E217F86" w14:textId="77777777" w:rsidR="00961D8C" w:rsidRPr="00452303" w:rsidRDefault="00961D8C" w:rsidP="00961D8C">
      <w:pPr>
        <w:spacing w:after="0"/>
        <w:jc w:val="both"/>
        <w:rPr>
          <w:rFonts w:ascii="Times New Roman" w:eastAsia="Times New Roman" w:hAnsi="Times New Roman" w:cs="Times New Roman"/>
          <w:color w:val="242424"/>
          <w:sz w:val="28"/>
          <w:szCs w:val="28"/>
          <w:lang w:eastAsia="ru-RU"/>
        </w:rPr>
      </w:pPr>
      <w:r w:rsidRPr="00452303">
        <w:rPr>
          <w:rFonts w:ascii="Times New Roman" w:eastAsia="Times New Roman" w:hAnsi="Times New Roman" w:cs="Times New Roman"/>
          <w:color w:val="242424"/>
          <w:sz w:val="28"/>
          <w:szCs w:val="28"/>
          <w:lang w:eastAsia="ru-RU"/>
        </w:rPr>
        <w:t xml:space="preserve">3) </w:t>
      </w:r>
      <w:proofErr w:type="spellStart"/>
      <w:r w:rsidRPr="00452303">
        <w:rPr>
          <w:rFonts w:ascii="Times New Roman" w:eastAsia="Times New Roman" w:hAnsi="Times New Roman" w:cs="Times New Roman"/>
          <w:color w:val="242424"/>
          <w:sz w:val="28"/>
          <w:szCs w:val="28"/>
          <w:lang w:eastAsia="ru-RU"/>
        </w:rPr>
        <w:t>Рекомендації</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щодо</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процесу</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конструювання</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відповіді</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або</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вибору</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відповіді</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якщо</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заплановано</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тестовий</w:t>
      </w:r>
      <w:proofErr w:type="spellEnd"/>
      <w:r w:rsidRPr="00452303">
        <w:rPr>
          <w:rFonts w:ascii="Times New Roman" w:eastAsia="Times New Roman" w:hAnsi="Times New Roman" w:cs="Times New Roman"/>
          <w:color w:val="242424"/>
          <w:sz w:val="28"/>
          <w:szCs w:val="28"/>
          <w:lang w:eastAsia="ru-RU"/>
        </w:rPr>
        <w:t xml:space="preserve"> контроль;</w:t>
      </w:r>
    </w:p>
    <w:p w14:paraId="3625F86B" w14:textId="77777777" w:rsidR="00961D8C" w:rsidRPr="00452303" w:rsidRDefault="00961D8C" w:rsidP="00961D8C">
      <w:pPr>
        <w:spacing w:after="0"/>
        <w:jc w:val="both"/>
        <w:rPr>
          <w:rFonts w:ascii="Times New Roman" w:eastAsia="Times New Roman" w:hAnsi="Times New Roman" w:cs="Times New Roman"/>
          <w:color w:val="242424"/>
          <w:sz w:val="28"/>
          <w:szCs w:val="28"/>
          <w:lang w:eastAsia="ru-RU"/>
        </w:rPr>
      </w:pPr>
      <w:r w:rsidRPr="00452303">
        <w:rPr>
          <w:rFonts w:ascii="Times New Roman" w:eastAsia="Times New Roman" w:hAnsi="Times New Roman" w:cs="Times New Roman"/>
          <w:color w:val="242424"/>
          <w:sz w:val="28"/>
          <w:szCs w:val="28"/>
          <w:lang w:eastAsia="ru-RU"/>
        </w:rPr>
        <w:t xml:space="preserve">4) </w:t>
      </w:r>
      <w:proofErr w:type="spellStart"/>
      <w:r w:rsidRPr="00452303">
        <w:rPr>
          <w:rFonts w:ascii="Times New Roman" w:eastAsia="Times New Roman" w:hAnsi="Times New Roman" w:cs="Times New Roman"/>
          <w:color w:val="242424"/>
          <w:sz w:val="28"/>
          <w:szCs w:val="28"/>
          <w:lang w:eastAsia="ru-RU"/>
        </w:rPr>
        <w:t>Поради</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щодо</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організації</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самостійної</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роботи</w:t>
      </w:r>
      <w:proofErr w:type="spellEnd"/>
      <w:r w:rsidRPr="00452303">
        <w:rPr>
          <w:rFonts w:ascii="Times New Roman" w:eastAsia="Times New Roman" w:hAnsi="Times New Roman" w:cs="Times New Roman"/>
          <w:color w:val="242424"/>
          <w:sz w:val="28"/>
          <w:szCs w:val="28"/>
          <w:lang w:eastAsia="ru-RU"/>
        </w:rPr>
        <w:t xml:space="preserve"> при </w:t>
      </w:r>
      <w:proofErr w:type="spellStart"/>
      <w:r w:rsidRPr="00452303">
        <w:rPr>
          <w:rFonts w:ascii="Times New Roman" w:eastAsia="Times New Roman" w:hAnsi="Times New Roman" w:cs="Times New Roman"/>
          <w:color w:val="242424"/>
          <w:sz w:val="28"/>
          <w:szCs w:val="28"/>
          <w:lang w:eastAsia="ru-RU"/>
        </w:rPr>
        <w:t>підготовці</w:t>
      </w:r>
      <w:proofErr w:type="spellEnd"/>
      <w:r w:rsidRPr="00452303">
        <w:rPr>
          <w:rFonts w:ascii="Times New Roman" w:eastAsia="Times New Roman" w:hAnsi="Times New Roman" w:cs="Times New Roman"/>
          <w:color w:val="242424"/>
          <w:sz w:val="28"/>
          <w:szCs w:val="28"/>
          <w:lang w:eastAsia="ru-RU"/>
        </w:rPr>
        <w:t xml:space="preserve"> до </w:t>
      </w:r>
      <w:proofErr w:type="spellStart"/>
      <w:r w:rsidRPr="00452303">
        <w:rPr>
          <w:rFonts w:ascii="Times New Roman" w:eastAsia="Times New Roman" w:hAnsi="Times New Roman" w:cs="Times New Roman"/>
          <w:color w:val="242424"/>
          <w:sz w:val="28"/>
          <w:szCs w:val="28"/>
          <w:lang w:eastAsia="ru-RU"/>
        </w:rPr>
        <w:t>іспиту</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література</w:t>
      </w:r>
      <w:proofErr w:type="spellEnd"/>
      <w:r w:rsidRPr="00452303">
        <w:rPr>
          <w:rFonts w:ascii="Times New Roman" w:eastAsia="Times New Roman" w:hAnsi="Times New Roman" w:cs="Times New Roman"/>
          <w:color w:val="242424"/>
          <w:sz w:val="28"/>
          <w:szCs w:val="28"/>
          <w:lang w:eastAsia="ru-RU"/>
        </w:rPr>
        <w:t xml:space="preserve">, особливо </w:t>
      </w:r>
      <w:proofErr w:type="spellStart"/>
      <w:r w:rsidRPr="00452303">
        <w:rPr>
          <w:rFonts w:ascii="Times New Roman" w:eastAsia="Times New Roman" w:hAnsi="Times New Roman" w:cs="Times New Roman"/>
          <w:color w:val="242424"/>
          <w:sz w:val="28"/>
          <w:szCs w:val="28"/>
          <w:lang w:eastAsia="ru-RU"/>
        </w:rPr>
        <w:t>важливі</w:t>
      </w:r>
      <w:proofErr w:type="spellEnd"/>
      <w:r w:rsidRPr="00452303">
        <w:rPr>
          <w:rFonts w:ascii="Times New Roman" w:eastAsia="Times New Roman" w:hAnsi="Times New Roman" w:cs="Times New Roman"/>
          <w:color w:val="242424"/>
          <w:sz w:val="28"/>
          <w:szCs w:val="28"/>
          <w:lang w:eastAsia="ru-RU"/>
        </w:rPr>
        <w:t xml:space="preserve"> теми, </w:t>
      </w:r>
      <w:proofErr w:type="spellStart"/>
      <w:r w:rsidRPr="00452303">
        <w:rPr>
          <w:rFonts w:ascii="Times New Roman" w:eastAsia="Times New Roman" w:hAnsi="Times New Roman" w:cs="Times New Roman"/>
          <w:color w:val="242424"/>
          <w:sz w:val="28"/>
          <w:szCs w:val="28"/>
          <w:lang w:eastAsia="ru-RU"/>
        </w:rPr>
        <w:t>послідовність</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їх</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вивчення</w:t>
      </w:r>
      <w:proofErr w:type="spellEnd"/>
      <w:r w:rsidRPr="00452303">
        <w:rPr>
          <w:rFonts w:ascii="Times New Roman" w:eastAsia="Times New Roman" w:hAnsi="Times New Roman" w:cs="Times New Roman"/>
          <w:color w:val="242424"/>
          <w:sz w:val="28"/>
          <w:szCs w:val="28"/>
          <w:lang w:eastAsia="ru-RU"/>
        </w:rPr>
        <w:t xml:space="preserve"> </w:t>
      </w:r>
      <w:proofErr w:type="spellStart"/>
      <w:r w:rsidRPr="00452303">
        <w:rPr>
          <w:rFonts w:ascii="Times New Roman" w:eastAsia="Times New Roman" w:hAnsi="Times New Roman" w:cs="Times New Roman"/>
          <w:color w:val="242424"/>
          <w:sz w:val="28"/>
          <w:szCs w:val="28"/>
          <w:lang w:eastAsia="ru-RU"/>
        </w:rPr>
        <w:t>тощо</w:t>
      </w:r>
      <w:proofErr w:type="spellEnd"/>
      <w:r w:rsidRPr="00452303">
        <w:rPr>
          <w:rFonts w:ascii="Times New Roman" w:eastAsia="Times New Roman" w:hAnsi="Times New Roman" w:cs="Times New Roman"/>
          <w:color w:val="242424"/>
          <w:sz w:val="28"/>
          <w:szCs w:val="28"/>
          <w:lang w:eastAsia="ru-RU"/>
        </w:rPr>
        <w:t>).</w:t>
      </w:r>
    </w:p>
    <w:p w14:paraId="69B7F84F" w14:textId="77777777" w:rsidR="00961D8C" w:rsidRPr="00452303"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proofErr w:type="spellStart"/>
      <w:r w:rsidRPr="00452303">
        <w:rPr>
          <w:rFonts w:ascii="Times New Roman" w:eastAsia="Times New Roman" w:hAnsi="Times New Roman" w:cs="Times New Roman"/>
          <w:color w:val="222222"/>
          <w:sz w:val="28"/>
          <w:szCs w:val="28"/>
          <w:lang w:eastAsia="ru-RU"/>
        </w:rPr>
        <w:t>Якщо</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передекзаменаційна</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консультація</w:t>
      </w:r>
      <w:proofErr w:type="spellEnd"/>
      <w:r w:rsidRPr="00452303">
        <w:rPr>
          <w:rFonts w:ascii="Times New Roman" w:eastAsia="Times New Roman" w:hAnsi="Times New Roman" w:cs="Times New Roman"/>
          <w:color w:val="222222"/>
          <w:sz w:val="28"/>
          <w:szCs w:val="28"/>
          <w:lang w:eastAsia="ru-RU"/>
        </w:rPr>
        <w:t xml:space="preserve"> проводиться з </w:t>
      </w:r>
      <w:proofErr w:type="spellStart"/>
      <w:r w:rsidRPr="00452303">
        <w:rPr>
          <w:rFonts w:ascii="Times New Roman" w:eastAsia="Times New Roman" w:hAnsi="Times New Roman" w:cs="Times New Roman"/>
          <w:color w:val="222222"/>
          <w:sz w:val="28"/>
          <w:szCs w:val="28"/>
          <w:lang w:eastAsia="ru-RU"/>
        </w:rPr>
        <w:t>першокурсниками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доцільно</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ознайомити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їх</w:t>
      </w:r>
      <w:proofErr w:type="spellEnd"/>
      <w:r w:rsidRPr="00452303">
        <w:rPr>
          <w:rFonts w:ascii="Times New Roman" w:eastAsia="Times New Roman" w:hAnsi="Times New Roman" w:cs="Times New Roman"/>
          <w:color w:val="222222"/>
          <w:sz w:val="28"/>
          <w:szCs w:val="28"/>
          <w:lang w:eastAsia="ru-RU"/>
        </w:rPr>
        <w:t xml:space="preserve"> з режимом </w:t>
      </w:r>
      <w:proofErr w:type="spellStart"/>
      <w:r w:rsidRPr="00452303">
        <w:rPr>
          <w:rFonts w:ascii="Times New Roman" w:eastAsia="Times New Roman" w:hAnsi="Times New Roman" w:cs="Times New Roman"/>
          <w:color w:val="222222"/>
          <w:sz w:val="28"/>
          <w:szCs w:val="28"/>
          <w:lang w:eastAsia="ru-RU"/>
        </w:rPr>
        <w:t>розумової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праці</w:t>
      </w:r>
      <w:proofErr w:type="spellEnd"/>
      <w:r w:rsidRPr="00452303">
        <w:rPr>
          <w:rFonts w:ascii="Times New Roman" w:eastAsia="Times New Roman" w:hAnsi="Times New Roman" w:cs="Times New Roman"/>
          <w:color w:val="222222"/>
          <w:sz w:val="28"/>
          <w:szCs w:val="28"/>
          <w:lang w:eastAsia="ru-RU"/>
        </w:rPr>
        <w:t xml:space="preserve"> у </w:t>
      </w:r>
      <w:proofErr w:type="spellStart"/>
      <w:r w:rsidRPr="00452303">
        <w:rPr>
          <w:rFonts w:ascii="Times New Roman" w:eastAsia="Times New Roman" w:hAnsi="Times New Roman" w:cs="Times New Roman"/>
          <w:color w:val="222222"/>
          <w:sz w:val="28"/>
          <w:szCs w:val="28"/>
          <w:lang w:eastAsia="ru-RU"/>
        </w:rPr>
        <w:t>період</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екзаменаційної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сесії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Протягом</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доби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слід</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працювати</w:t>
      </w:r>
      <w:proofErr w:type="spellEnd"/>
      <w:r w:rsidRPr="00452303">
        <w:rPr>
          <w:rFonts w:ascii="Times New Roman" w:eastAsia="Times New Roman" w:hAnsi="Times New Roman" w:cs="Times New Roman"/>
          <w:color w:val="222222"/>
          <w:sz w:val="28"/>
          <w:szCs w:val="28"/>
          <w:lang w:eastAsia="ru-RU"/>
        </w:rPr>
        <w:t xml:space="preserve"> 8-9 годин, з </w:t>
      </w:r>
      <w:proofErr w:type="spellStart"/>
      <w:r w:rsidRPr="00452303">
        <w:rPr>
          <w:rFonts w:ascii="Times New Roman" w:eastAsia="Times New Roman" w:hAnsi="Times New Roman" w:cs="Times New Roman"/>
          <w:color w:val="222222"/>
          <w:sz w:val="28"/>
          <w:szCs w:val="28"/>
          <w:lang w:eastAsia="ru-RU"/>
        </w:rPr>
        <w:t>перервами</w:t>
      </w:r>
      <w:proofErr w:type="spellEnd"/>
      <w:r w:rsidRPr="00452303">
        <w:rPr>
          <w:rFonts w:ascii="Times New Roman" w:eastAsia="Times New Roman" w:hAnsi="Times New Roman" w:cs="Times New Roman"/>
          <w:color w:val="222222"/>
          <w:sz w:val="28"/>
          <w:szCs w:val="28"/>
          <w:lang w:eastAsia="ru-RU"/>
        </w:rPr>
        <w:t xml:space="preserve"> на 10-15 </w:t>
      </w:r>
      <w:proofErr w:type="spellStart"/>
      <w:r w:rsidRPr="00452303">
        <w:rPr>
          <w:rFonts w:ascii="Times New Roman" w:eastAsia="Times New Roman" w:hAnsi="Times New Roman" w:cs="Times New Roman"/>
          <w:color w:val="222222"/>
          <w:sz w:val="28"/>
          <w:szCs w:val="28"/>
          <w:lang w:eastAsia="ru-RU"/>
        </w:rPr>
        <w:t>хвилин</w:t>
      </w:r>
      <w:proofErr w:type="spellEnd"/>
      <w:r w:rsidRPr="00452303">
        <w:rPr>
          <w:rFonts w:ascii="Times New Roman" w:eastAsia="Times New Roman" w:hAnsi="Times New Roman" w:cs="Times New Roman"/>
          <w:color w:val="222222"/>
          <w:sz w:val="28"/>
          <w:szCs w:val="28"/>
          <w:lang w:eastAsia="ru-RU"/>
        </w:rPr>
        <w:t xml:space="preserve"> через </w:t>
      </w:r>
      <w:proofErr w:type="spellStart"/>
      <w:r w:rsidRPr="00452303">
        <w:rPr>
          <w:rFonts w:ascii="Times New Roman" w:eastAsia="Times New Roman" w:hAnsi="Times New Roman" w:cs="Times New Roman"/>
          <w:color w:val="222222"/>
          <w:sz w:val="28"/>
          <w:szCs w:val="28"/>
          <w:lang w:eastAsia="ru-RU"/>
        </w:rPr>
        <w:t>кожні</w:t>
      </w:r>
      <w:proofErr w:type="spellEnd"/>
      <w:r w:rsidRPr="00452303">
        <w:rPr>
          <w:rFonts w:ascii="Times New Roman" w:eastAsia="Times New Roman" w:hAnsi="Times New Roman" w:cs="Times New Roman"/>
          <w:color w:val="222222"/>
          <w:sz w:val="28"/>
          <w:szCs w:val="28"/>
          <w:lang w:eastAsia="ru-RU"/>
        </w:rPr>
        <w:t xml:space="preserve"> 1,5-2 </w:t>
      </w:r>
      <w:proofErr w:type="spellStart"/>
      <w:r w:rsidRPr="00452303">
        <w:rPr>
          <w:rFonts w:ascii="Times New Roman" w:eastAsia="Times New Roman" w:hAnsi="Times New Roman" w:cs="Times New Roman"/>
          <w:color w:val="222222"/>
          <w:sz w:val="28"/>
          <w:szCs w:val="28"/>
          <w:lang w:eastAsia="ru-RU"/>
        </w:rPr>
        <w:t>години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активної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роботи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бо</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групи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нейронів</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які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включені</w:t>
      </w:r>
      <w:proofErr w:type="spellEnd"/>
      <w:r w:rsidRPr="00452303">
        <w:rPr>
          <w:rFonts w:ascii="Times New Roman" w:eastAsia="Times New Roman" w:hAnsi="Times New Roman" w:cs="Times New Roman"/>
          <w:color w:val="222222"/>
          <w:sz w:val="28"/>
          <w:szCs w:val="28"/>
          <w:lang w:eastAsia="ru-RU"/>
        </w:rPr>
        <w:t xml:space="preserve"> в </w:t>
      </w:r>
      <w:proofErr w:type="spellStart"/>
      <w:r w:rsidRPr="00452303">
        <w:rPr>
          <w:rFonts w:ascii="Times New Roman" w:eastAsia="Times New Roman" w:hAnsi="Times New Roman" w:cs="Times New Roman"/>
          <w:color w:val="222222"/>
          <w:sz w:val="28"/>
          <w:szCs w:val="28"/>
          <w:lang w:eastAsia="ru-RU"/>
        </w:rPr>
        <w:t>активну</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розумову</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діяльність</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порівняно</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швидко</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втомлюються</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Краще</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готуватись</w:t>
      </w:r>
      <w:proofErr w:type="spellEnd"/>
      <w:r w:rsidRPr="00452303">
        <w:rPr>
          <w:rFonts w:ascii="Times New Roman" w:eastAsia="Times New Roman" w:hAnsi="Times New Roman" w:cs="Times New Roman"/>
          <w:color w:val="222222"/>
          <w:sz w:val="28"/>
          <w:szCs w:val="28"/>
          <w:lang w:eastAsia="ru-RU"/>
        </w:rPr>
        <w:t xml:space="preserve"> до </w:t>
      </w:r>
      <w:proofErr w:type="spellStart"/>
      <w:r w:rsidRPr="00452303">
        <w:rPr>
          <w:rFonts w:ascii="Times New Roman" w:eastAsia="Times New Roman" w:hAnsi="Times New Roman" w:cs="Times New Roman"/>
          <w:color w:val="222222"/>
          <w:sz w:val="28"/>
          <w:szCs w:val="28"/>
          <w:lang w:eastAsia="ru-RU"/>
        </w:rPr>
        <w:t>контрольних</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заходів</w:t>
      </w:r>
      <w:proofErr w:type="spellEnd"/>
      <w:r w:rsidRPr="00452303">
        <w:rPr>
          <w:rFonts w:ascii="Times New Roman" w:eastAsia="Times New Roman" w:hAnsi="Times New Roman" w:cs="Times New Roman"/>
          <w:color w:val="222222"/>
          <w:sz w:val="28"/>
          <w:szCs w:val="28"/>
          <w:lang w:eastAsia="ru-RU"/>
        </w:rPr>
        <w:t xml:space="preserve"> у </w:t>
      </w:r>
      <w:proofErr w:type="spellStart"/>
      <w:r w:rsidRPr="00452303">
        <w:rPr>
          <w:rFonts w:ascii="Times New Roman" w:eastAsia="Times New Roman" w:hAnsi="Times New Roman" w:cs="Times New Roman"/>
          <w:color w:val="222222"/>
          <w:sz w:val="28"/>
          <w:szCs w:val="28"/>
          <w:lang w:eastAsia="ru-RU"/>
        </w:rPr>
        <w:t>читальній</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залі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чи</w:t>
      </w:r>
      <w:proofErr w:type="spellEnd"/>
      <w:r w:rsidRPr="00452303">
        <w:rPr>
          <w:rFonts w:ascii="Times New Roman" w:eastAsia="Times New Roman" w:hAnsi="Times New Roman" w:cs="Times New Roman"/>
          <w:color w:val="222222"/>
          <w:sz w:val="28"/>
          <w:szCs w:val="28"/>
          <w:lang w:eastAsia="ru-RU"/>
        </w:rPr>
        <w:t xml:space="preserve"> в </w:t>
      </w:r>
      <w:proofErr w:type="spellStart"/>
      <w:r w:rsidRPr="00452303">
        <w:rPr>
          <w:rFonts w:ascii="Times New Roman" w:eastAsia="Times New Roman" w:hAnsi="Times New Roman" w:cs="Times New Roman"/>
          <w:color w:val="222222"/>
          <w:sz w:val="28"/>
          <w:szCs w:val="28"/>
          <w:lang w:eastAsia="ru-RU"/>
        </w:rPr>
        <w:t>спеціалізованому</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навчальному</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кабінеті</w:t>
      </w:r>
      <w:proofErr w:type="spellEnd"/>
      <w:r w:rsidRPr="00452303">
        <w:rPr>
          <w:rFonts w:ascii="Times New Roman" w:eastAsia="Times New Roman" w:hAnsi="Times New Roman" w:cs="Times New Roman"/>
          <w:color w:val="222222"/>
          <w:sz w:val="28"/>
          <w:szCs w:val="28"/>
          <w:lang w:eastAsia="ru-RU"/>
        </w:rPr>
        <w:t xml:space="preserve">, де </w:t>
      </w:r>
      <w:proofErr w:type="spellStart"/>
      <w:r w:rsidRPr="00452303">
        <w:rPr>
          <w:rFonts w:ascii="Times New Roman" w:eastAsia="Times New Roman" w:hAnsi="Times New Roman" w:cs="Times New Roman"/>
          <w:color w:val="222222"/>
          <w:sz w:val="28"/>
          <w:szCs w:val="28"/>
          <w:lang w:eastAsia="ru-RU"/>
        </w:rPr>
        <w:t>відсутні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чинники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що</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відволікають</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увагу</w:t>
      </w:r>
      <w:proofErr w:type="spellEnd"/>
      <w:r w:rsidRPr="00452303">
        <w:rPr>
          <w:rFonts w:ascii="Times New Roman" w:eastAsia="Times New Roman" w:hAnsi="Times New Roman" w:cs="Times New Roman"/>
          <w:color w:val="222222"/>
          <w:sz w:val="28"/>
          <w:szCs w:val="28"/>
          <w:lang w:eastAsia="ru-RU"/>
        </w:rPr>
        <w:t>.</w:t>
      </w:r>
    </w:p>
    <w:p w14:paraId="51BDEDED" w14:textId="77777777" w:rsidR="00961D8C" w:rsidRPr="00452303"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val="uk-UA" w:eastAsia="ru-RU"/>
        </w:rPr>
        <w:t xml:space="preserve"> </w:t>
      </w:r>
      <w:r w:rsidRPr="00452303">
        <w:rPr>
          <w:rFonts w:ascii="Times New Roman" w:eastAsia="Times New Roman" w:hAnsi="Times New Roman" w:cs="Times New Roman"/>
          <w:color w:val="222222"/>
          <w:sz w:val="28"/>
          <w:szCs w:val="28"/>
          <w:lang w:eastAsia="ru-RU"/>
        </w:rPr>
        <w:t xml:space="preserve">У </w:t>
      </w:r>
      <w:proofErr w:type="spellStart"/>
      <w:r w:rsidRPr="00452303">
        <w:rPr>
          <w:rFonts w:ascii="Times New Roman" w:eastAsia="Times New Roman" w:hAnsi="Times New Roman" w:cs="Times New Roman"/>
          <w:color w:val="222222"/>
          <w:sz w:val="28"/>
          <w:szCs w:val="28"/>
          <w:lang w:eastAsia="ru-RU"/>
        </w:rPr>
        <w:t>другій</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частині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консультації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слід</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висвітлити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найбільш</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складні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проблеми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відповісти</w:t>
      </w:r>
      <w:proofErr w:type="spellEnd"/>
      <w:r w:rsidRPr="00452303">
        <w:rPr>
          <w:rFonts w:ascii="Times New Roman" w:eastAsia="Times New Roman" w:hAnsi="Times New Roman" w:cs="Times New Roman"/>
          <w:color w:val="222222"/>
          <w:sz w:val="28"/>
          <w:szCs w:val="28"/>
          <w:lang w:eastAsia="ru-RU"/>
        </w:rPr>
        <w:t xml:space="preserve"> на </w:t>
      </w:r>
      <w:proofErr w:type="spellStart"/>
      <w:r w:rsidRPr="00452303">
        <w:rPr>
          <w:rFonts w:ascii="Times New Roman" w:eastAsia="Times New Roman" w:hAnsi="Times New Roman" w:cs="Times New Roman"/>
          <w:color w:val="222222"/>
          <w:sz w:val="28"/>
          <w:szCs w:val="28"/>
          <w:lang w:eastAsia="ru-RU"/>
        </w:rPr>
        <w:t>запитання</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студентів</w:t>
      </w:r>
      <w:proofErr w:type="spellEnd"/>
      <w:r w:rsidRPr="00452303">
        <w:rPr>
          <w:rFonts w:ascii="Times New Roman" w:eastAsia="Times New Roman" w:hAnsi="Times New Roman" w:cs="Times New Roman"/>
          <w:color w:val="222222"/>
          <w:sz w:val="28"/>
          <w:szCs w:val="28"/>
          <w:lang w:eastAsia="ru-RU"/>
        </w:rPr>
        <w:t xml:space="preserve"> і </w:t>
      </w:r>
      <w:proofErr w:type="spellStart"/>
      <w:r w:rsidRPr="00452303">
        <w:rPr>
          <w:rFonts w:ascii="Times New Roman" w:eastAsia="Times New Roman" w:hAnsi="Times New Roman" w:cs="Times New Roman"/>
          <w:color w:val="222222"/>
          <w:sz w:val="28"/>
          <w:szCs w:val="28"/>
          <w:lang w:eastAsia="ru-RU"/>
        </w:rPr>
        <w:t>пояснити</w:t>
      </w:r>
      <w:proofErr w:type="spellEnd"/>
      <w:r w:rsidRPr="00452303">
        <w:rPr>
          <w:rFonts w:ascii="Times New Roman" w:eastAsia="Times New Roman" w:hAnsi="Times New Roman" w:cs="Times New Roman"/>
          <w:color w:val="222222"/>
          <w:sz w:val="28"/>
          <w:szCs w:val="28"/>
          <w:lang w:eastAsia="ru-RU"/>
        </w:rPr>
        <w:t xml:space="preserve"> систему </w:t>
      </w:r>
      <w:proofErr w:type="spellStart"/>
      <w:r w:rsidRPr="00452303">
        <w:rPr>
          <w:rFonts w:ascii="Times New Roman" w:eastAsia="Times New Roman" w:hAnsi="Times New Roman" w:cs="Times New Roman"/>
          <w:color w:val="222222"/>
          <w:sz w:val="28"/>
          <w:szCs w:val="28"/>
          <w:lang w:eastAsia="ru-RU"/>
        </w:rPr>
        <w:t>оцінювання</w:t>
      </w:r>
      <w:proofErr w:type="spellEnd"/>
      <w:r w:rsidRPr="00452303">
        <w:rPr>
          <w:rFonts w:ascii="Times New Roman" w:eastAsia="Times New Roman" w:hAnsi="Times New Roman" w:cs="Times New Roman"/>
          <w:color w:val="222222"/>
          <w:sz w:val="28"/>
          <w:szCs w:val="28"/>
          <w:lang w:eastAsia="ru-RU"/>
        </w:rPr>
        <w:t>.</w:t>
      </w:r>
    </w:p>
    <w:p w14:paraId="7E5D8744" w14:textId="77777777" w:rsidR="00961D8C" w:rsidRPr="00452303"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proofErr w:type="spellStart"/>
      <w:r w:rsidRPr="00452303">
        <w:rPr>
          <w:rFonts w:ascii="Times New Roman" w:eastAsia="Times New Roman" w:hAnsi="Times New Roman" w:cs="Times New Roman"/>
          <w:color w:val="222222"/>
          <w:sz w:val="28"/>
          <w:szCs w:val="28"/>
          <w:lang w:eastAsia="ru-RU"/>
        </w:rPr>
        <w:t>Зі</w:t>
      </w:r>
      <w:proofErr w:type="spellEnd"/>
      <w:r w:rsidRPr="00452303">
        <w:rPr>
          <w:rFonts w:ascii="Times New Roman" w:eastAsia="Times New Roman" w:hAnsi="Times New Roman" w:cs="Times New Roman"/>
          <w:color w:val="222222"/>
          <w:sz w:val="28"/>
          <w:szCs w:val="28"/>
          <w:lang w:eastAsia="ru-RU"/>
        </w:rPr>
        <w:t xml:space="preserve"> студентами, </w:t>
      </w:r>
      <w:proofErr w:type="spellStart"/>
      <w:r w:rsidRPr="00452303">
        <w:rPr>
          <w:rFonts w:ascii="Times New Roman" w:eastAsia="Times New Roman" w:hAnsi="Times New Roman" w:cs="Times New Roman"/>
          <w:color w:val="222222"/>
          <w:sz w:val="28"/>
          <w:szCs w:val="28"/>
          <w:lang w:eastAsia="ru-RU"/>
        </w:rPr>
        <w:t>які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мають</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глибокі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прогалини</w:t>
      </w:r>
      <w:proofErr w:type="spellEnd"/>
      <w:r w:rsidRPr="00452303">
        <w:rPr>
          <w:rFonts w:ascii="Times New Roman" w:eastAsia="Times New Roman" w:hAnsi="Times New Roman" w:cs="Times New Roman"/>
          <w:color w:val="222222"/>
          <w:sz w:val="28"/>
          <w:szCs w:val="28"/>
          <w:lang w:eastAsia="ru-RU"/>
        </w:rPr>
        <w:t xml:space="preserve"> в </w:t>
      </w:r>
      <w:proofErr w:type="spellStart"/>
      <w:r w:rsidRPr="00452303">
        <w:rPr>
          <w:rFonts w:ascii="Times New Roman" w:eastAsia="Times New Roman" w:hAnsi="Times New Roman" w:cs="Times New Roman"/>
          <w:color w:val="222222"/>
          <w:sz w:val="28"/>
          <w:szCs w:val="28"/>
          <w:lang w:eastAsia="ru-RU"/>
        </w:rPr>
        <w:t>знаннях</w:t>
      </w:r>
      <w:proofErr w:type="spellEnd"/>
      <w:r w:rsidRPr="00452303">
        <w:rPr>
          <w:rFonts w:ascii="Times New Roman" w:eastAsia="Times New Roman" w:hAnsi="Times New Roman" w:cs="Times New Roman"/>
          <w:color w:val="222222"/>
          <w:sz w:val="28"/>
          <w:szCs w:val="28"/>
          <w:lang w:eastAsia="ru-RU"/>
        </w:rPr>
        <w:t xml:space="preserve">, а </w:t>
      </w:r>
      <w:proofErr w:type="spellStart"/>
      <w:r w:rsidRPr="00452303">
        <w:rPr>
          <w:rFonts w:ascii="Times New Roman" w:eastAsia="Times New Roman" w:hAnsi="Times New Roman" w:cs="Times New Roman"/>
          <w:color w:val="222222"/>
          <w:sz w:val="28"/>
          <w:szCs w:val="28"/>
          <w:lang w:eastAsia="ru-RU"/>
        </w:rPr>
        <w:t>також</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тими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які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захоплюються</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науково-дослідною</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роботою</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слід</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організовувати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індивідуальні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заняття</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Ці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заняття</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проводяться</w:t>
      </w:r>
      <w:proofErr w:type="spellEnd"/>
      <w:r w:rsidRPr="00452303">
        <w:rPr>
          <w:rFonts w:ascii="Times New Roman" w:eastAsia="Times New Roman" w:hAnsi="Times New Roman" w:cs="Times New Roman"/>
          <w:color w:val="222222"/>
          <w:sz w:val="28"/>
          <w:szCs w:val="28"/>
          <w:lang w:eastAsia="ru-RU"/>
        </w:rPr>
        <w:t xml:space="preserve"> за </w:t>
      </w:r>
      <w:proofErr w:type="spellStart"/>
      <w:r w:rsidRPr="00452303">
        <w:rPr>
          <w:rFonts w:ascii="Times New Roman" w:eastAsia="Times New Roman" w:hAnsi="Times New Roman" w:cs="Times New Roman"/>
          <w:color w:val="222222"/>
          <w:sz w:val="28"/>
          <w:szCs w:val="28"/>
          <w:lang w:eastAsia="ru-RU"/>
        </w:rPr>
        <w:t>окремим</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графіком</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згідно</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індивідуальних</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планів</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студентів</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Види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індивідуальних</w:t>
      </w:r>
      <w:proofErr w:type="spellEnd"/>
      <w:r w:rsidRPr="00452303">
        <w:rPr>
          <w:rFonts w:ascii="Times New Roman" w:eastAsia="Times New Roman" w:hAnsi="Times New Roman" w:cs="Times New Roman"/>
          <w:color w:val="222222"/>
          <w:sz w:val="28"/>
          <w:szCs w:val="28"/>
          <w:lang w:eastAsia="ru-RU"/>
        </w:rPr>
        <w:t xml:space="preserve"> занять, </w:t>
      </w:r>
      <w:proofErr w:type="spellStart"/>
      <w:r w:rsidRPr="00452303">
        <w:rPr>
          <w:rFonts w:ascii="Times New Roman" w:eastAsia="Times New Roman" w:hAnsi="Times New Roman" w:cs="Times New Roman"/>
          <w:color w:val="222222"/>
          <w:sz w:val="28"/>
          <w:szCs w:val="28"/>
          <w:lang w:eastAsia="ru-RU"/>
        </w:rPr>
        <w:t>їх</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об'єм</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організаційні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форми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методи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проведення</w:t>
      </w:r>
      <w:proofErr w:type="spellEnd"/>
      <w:r w:rsidRPr="00452303">
        <w:rPr>
          <w:rFonts w:ascii="Times New Roman" w:eastAsia="Times New Roman" w:hAnsi="Times New Roman" w:cs="Times New Roman"/>
          <w:color w:val="222222"/>
          <w:sz w:val="28"/>
          <w:szCs w:val="28"/>
          <w:lang w:eastAsia="ru-RU"/>
        </w:rPr>
        <w:t xml:space="preserve"> і </w:t>
      </w:r>
      <w:proofErr w:type="spellStart"/>
      <w:r w:rsidRPr="00452303">
        <w:rPr>
          <w:rFonts w:ascii="Times New Roman" w:eastAsia="Times New Roman" w:hAnsi="Times New Roman" w:cs="Times New Roman"/>
          <w:color w:val="222222"/>
          <w:sz w:val="28"/>
          <w:szCs w:val="28"/>
          <w:lang w:eastAsia="ru-RU"/>
        </w:rPr>
        <w:t>форми</w:t>
      </w:r>
      <w:proofErr w:type="spellEnd"/>
      <w:r w:rsidRPr="00452303">
        <w:rPr>
          <w:rFonts w:ascii="Times New Roman" w:eastAsia="Times New Roman" w:hAnsi="Times New Roman" w:cs="Times New Roman"/>
          <w:color w:val="222222"/>
          <w:sz w:val="28"/>
          <w:szCs w:val="28"/>
          <w:lang w:eastAsia="ru-RU"/>
        </w:rPr>
        <w:t xml:space="preserve"> контролю </w:t>
      </w:r>
      <w:proofErr w:type="spellStart"/>
      <w:r w:rsidRPr="00452303">
        <w:rPr>
          <w:rFonts w:ascii="Times New Roman" w:eastAsia="Times New Roman" w:hAnsi="Times New Roman" w:cs="Times New Roman"/>
          <w:color w:val="222222"/>
          <w:sz w:val="28"/>
          <w:szCs w:val="28"/>
          <w:lang w:eastAsia="ru-RU"/>
        </w:rPr>
        <w:t>також</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визначаються</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індивідуальними</w:t>
      </w:r>
      <w:proofErr w:type="spellEnd"/>
      <w:r w:rsidRPr="00452303">
        <w:rPr>
          <w:rFonts w:ascii="Times New Roman" w:eastAsia="Times New Roman" w:hAnsi="Times New Roman" w:cs="Times New Roman"/>
          <w:color w:val="222222"/>
          <w:sz w:val="28"/>
          <w:szCs w:val="28"/>
          <w:lang w:eastAsia="ru-RU"/>
        </w:rPr>
        <w:t xml:space="preserve"> планами </w:t>
      </w:r>
      <w:proofErr w:type="spellStart"/>
      <w:r w:rsidRPr="00452303">
        <w:rPr>
          <w:rFonts w:ascii="Times New Roman" w:eastAsia="Times New Roman" w:hAnsi="Times New Roman" w:cs="Times New Roman"/>
          <w:color w:val="222222"/>
          <w:sz w:val="28"/>
          <w:szCs w:val="28"/>
          <w:lang w:eastAsia="ru-RU"/>
        </w:rPr>
        <w:t>студентів</w:t>
      </w:r>
      <w:proofErr w:type="spellEnd"/>
      <w:r w:rsidRPr="00452303">
        <w:rPr>
          <w:rFonts w:ascii="Times New Roman" w:eastAsia="Times New Roman" w:hAnsi="Times New Roman" w:cs="Times New Roman"/>
          <w:color w:val="222222"/>
          <w:sz w:val="28"/>
          <w:szCs w:val="28"/>
          <w:lang w:eastAsia="ru-RU"/>
        </w:rPr>
        <w:t xml:space="preserve">. Мета </w:t>
      </w:r>
      <w:proofErr w:type="spellStart"/>
      <w:r w:rsidRPr="00452303">
        <w:rPr>
          <w:rFonts w:ascii="Times New Roman" w:eastAsia="Times New Roman" w:hAnsi="Times New Roman" w:cs="Times New Roman"/>
          <w:color w:val="222222"/>
          <w:sz w:val="28"/>
          <w:szCs w:val="28"/>
          <w:lang w:eastAsia="ru-RU"/>
        </w:rPr>
        <w:t>індивідуальної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роботи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полягає</w:t>
      </w:r>
      <w:proofErr w:type="spellEnd"/>
      <w:r w:rsidRPr="00452303">
        <w:rPr>
          <w:rFonts w:ascii="Times New Roman" w:eastAsia="Times New Roman" w:hAnsi="Times New Roman" w:cs="Times New Roman"/>
          <w:color w:val="222222"/>
          <w:sz w:val="28"/>
          <w:szCs w:val="28"/>
          <w:lang w:eastAsia="ru-RU"/>
        </w:rPr>
        <w:t xml:space="preserve"> у </w:t>
      </w:r>
      <w:proofErr w:type="spellStart"/>
      <w:r w:rsidRPr="00452303">
        <w:rPr>
          <w:rFonts w:ascii="Times New Roman" w:eastAsia="Times New Roman" w:hAnsi="Times New Roman" w:cs="Times New Roman"/>
          <w:color w:val="222222"/>
          <w:sz w:val="28"/>
          <w:szCs w:val="28"/>
          <w:lang w:eastAsia="ru-RU"/>
        </w:rPr>
        <w:t>можливості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поглибленого</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вивчення</w:t>
      </w:r>
      <w:proofErr w:type="spellEnd"/>
      <w:r w:rsidRPr="00452303">
        <w:rPr>
          <w:rFonts w:ascii="Times New Roman" w:eastAsia="Times New Roman" w:hAnsi="Times New Roman" w:cs="Times New Roman"/>
          <w:color w:val="222222"/>
          <w:sz w:val="28"/>
          <w:szCs w:val="28"/>
          <w:lang w:eastAsia="ru-RU"/>
        </w:rPr>
        <w:t xml:space="preserve"> студентами </w:t>
      </w:r>
      <w:proofErr w:type="spellStart"/>
      <w:r w:rsidRPr="00452303">
        <w:rPr>
          <w:rFonts w:ascii="Times New Roman" w:eastAsia="Times New Roman" w:hAnsi="Times New Roman" w:cs="Times New Roman"/>
          <w:color w:val="222222"/>
          <w:sz w:val="28"/>
          <w:szCs w:val="28"/>
          <w:lang w:eastAsia="ru-RU"/>
        </w:rPr>
        <w:t>окремих</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питань</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навчальної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дисципліни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виконання</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науково-дослідної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роботи</w:t>
      </w:r>
      <w:proofErr w:type="spellEnd"/>
      <w:r w:rsidRPr="00452303">
        <w:rPr>
          <w:rFonts w:ascii="Times New Roman" w:eastAsia="Times New Roman" w:hAnsi="Times New Roman" w:cs="Times New Roman"/>
          <w:color w:val="222222"/>
          <w:sz w:val="28"/>
          <w:szCs w:val="28"/>
          <w:lang w:eastAsia="ru-RU"/>
        </w:rPr>
        <w:t xml:space="preserve">, а </w:t>
      </w:r>
      <w:proofErr w:type="spellStart"/>
      <w:r w:rsidRPr="00452303">
        <w:rPr>
          <w:rFonts w:ascii="Times New Roman" w:eastAsia="Times New Roman" w:hAnsi="Times New Roman" w:cs="Times New Roman"/>
          <w:color w:val="222222"/>
          <w:sz w:val="28"/>
          <w:szCs w:val="28"/>
          <w:lang w:eastAsia="ru-RU"/>
        </w:rPr>
        <w:t>також</w:t>
      </w:r>
      <w:proofErr w:type="spellEnd"/>
      <w:r w:rsidRPr="00452303">
        <w:rPr>
          <w:rFonts w:ascii="Times New Roman" w:eastAsia="Times New Roman" w:hAnsi="Times New Roman" w:cs="Times New Roman"/>
          <w:color w:val="222222"/>
          <w:sz w:val="28"/>
          <w:szCs w:val="28"/>
          <w:lang w:eastAsia="ru-RU"/>
        </w:rPr>
        <w:t xml:space="preserve"> у </w:t>
      </w:r>
      <w:proofErr w:type="spellStart"/>
      <w:r w:rsidRPr="00452303">
        <w:rPr>
          <w:rFonts w:ascii="Times New Roman" w:eastAsia="Times New Roman" w:hAnsi="Times New Roman" w:cs="Times New Roman"/>
          <w:color w:val="222222"/>
          <w:sz w:val="28"/>
          <w:szCs w:val="28"/>
          <w:lang w:eastAsia="ru-RU"/>
        </w:rPr>
        <w:t>корекції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знань</w:t>
      </w:r>
      <w:proofErr w:type="spellEnd"/>
      <w:r w:rsidRPr="00452303">
        <w:rPr>
          <w:rFonts w:ascii="Times New Roman" w:eastAsia="Times New Roman" w:hAnsi="Times New Roman" w:cs="Times New Roman"/>
          <w:color w:val="222222"/>
          <w:sz w:val="28"/>
          <w:szCs w:val="28"/>
          <w:lang w:eastAsia="ru-RU"/>
        </w:rPr>
        <w:t xml:space="preserve"> та </w:t>
      </w:r>
      <w:proofErr w:type="spellStart"/>
      <w:r w:rsidRPr="00452303">
        <w:rPr>
          <w:rFonts w:ascii="Times New Roman" w:eastAsia="Times New Roman" w:hAnsi="Times New Roman" w:cs="Times New Roman"/>
          <w:color w:val="222222"/>
          <w:sz w:val="28"/>
          <w:szCs w:val="28"/>
          <w:lang w:eastAsia="ru-RU"/>
        </w:rPr>
        <w:t>вмінь</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усуненні</w:t>
      </w:r>
      <w:proofErr w:type="spellEnd"/>
      <w:r w:rsidRPr="00452303">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val="uk-UA" w:eastAsia="ru-RU"/>
        </w:rPr>
        <w:t>«</w:t>
      </w:r>
      <w:proofErr w:type="spellStart"/>
      <w:r w:rsidRPr="00452303">
        <w:rPr>
          <w:rFonts w:ascii="Times New Roman" w:eastAsia="Times New Roman" w:hAnsi="Times New Roman" w:cs="Times New Roman"/>
          <w:color w:val="222222"/>
          <w:sz w:val="28"/>
          <w:szCs w:val="28"/>
          <w:lang w:eastAsia="ru-RU"/>
        </w:rPr>
        <w:t>білих</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плям</w:t>
      </w:r>
      <w:proofErr w:type="spellEnd"/>
      <w:r>
        <w:rPr>
          <w:rFonts w:ascii="Times New Roman" w:eastAsia="Times New Roman" w:hAnsi="Times New Roman" w:cs="Times New Roman"/>
          <w:color w:val="222222"/>
          <w:sz w:val="28"/>
          <w:szCs w:val="28"/>
          <w:lang w:val="uk-UA" w:eastAsia="ru-RU"/>
        </w:rPr>
        <w:t>»</w:t>
      </w:r>
      <w:r w:rsidRPr="00452303">
        <w:rPr>
          <w:rFonts w:ascii="Times New Roman" w:eastAsia="Times New Roman" w:hAnsi="Times New Roman" w:cs="Times New Roman"/>
          <w:color w:val="222222"/>
          <w:sz w:val="28"/>
          <w:szCs w:val="28"/>
          <w:lang w:eastAsia="ru-RU"/>
        </w:rPr>
        <w:t xml:space="preserve"> у </w:t>
      </w:r>
      <w:proofErr w:type="spellStart"/>
      <w:r w:rsidRPr="00452303">
        <w:rPr>
          <w:rFonts w:ascii="Times New Roman" w:eastAsia="Times New Roman" w:hAnsi="Times New Roman" w:cs="Times New Roman"/>
          <w:color w:val="222222"/>
          <w:sz w:val="28"/>
          <w:szCs w:val="28"/>
          <w:lang w:eastAsia="ru-RU"/>
        </w:rPr>
        <w:t>підготовці</w:t>
      </w:r>
      <w:proofErr w:type="spellEnd"/>
      <w:r>
        <w:rPr>
          <w:rFonts w:ascii="Times New Roman" w:eastAsia="Times New Roman" w:hAnsi="Times New Roman" w:cs="Times New Roman"/>
          <w:color w:val="222222"/>
          <w:sz w:val="28"/>
          <w:szCs w:val="28"/>
          <w:lang w:val="uk-UA" w:eastAsia="ru-RU"/>
        </w:rPr>
        <w:t xml:space="preserve"> </w:t>
      </w:r>
      <w:proofErr w:type="spellStart"/>
      <w:r w:rsidRPr="00452303">
        <w:rPr>
          <w:rFonts w:ascii="Times New Roman" w:eastAsia="Times New Roman" w:hAnsi="Times New Roman" w:cs="Times New Roman"/>
          <w:color w:val="222222"/>
          <w:sz w:val="28"/>
          <w:szCs w:val="28"/>
          <w:lang w:eastAsia="ru-RU"/>
        </w:rPr>
        <w:t>студентів</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Залежно</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від</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рівня</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сформованості</w:t>
      </w:r>
      <w:proofErr w:type="spellEnd"/>
      <w:r w:rsidRPr="00452303">
        <w:rPr>
          <w:rFonts w:ascii="Times New Roman" w:eastAsia="Times New Roman" w:hAnsi="Times New Roman" w:cs="Times New Roman"/>
          <w:color w:val="222222"/>
          <w:sz w:val="28"/>
          <w:szCs w:val="28"/>
          <w:lang w:eastAsia="ru-RU"/>
        </w:rPr>
        <w:t xml:space="preserve"> у студента </w:t>
      </w:r>
      <w:proofErr w:type="spellStart"/>
      <w:r w:rsidRPr="00452303">
        <w:rPr>
          <w:rFonts w:ascii="Times New Roman" w:eastAsia="Times New Roman" w:hAnsi="Times New Roman" w:cs="Times New Roman"/>
          <w:color w:val="222222"/>
          <w:sz w:val="28"/>
          <w:szCs w:val="28"/>
          <w:lang w:eastAsia="ru-RU"/>
        </w:rPr>
        <w:t>дослідницьких</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умінь</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йому</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можна</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запропонувати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написання</w:t>
      </w:r>
      <w:proofErr w:type="spellEnd"/>
      <w:r w:rsidRPr="00452303">
        <w:rPr>
          <w:rFonts w:ascii="Times New Roman" w:eastAsia="Times New Roman" w:hAnsi="Times New Roman" w:cs="Times New Roman"/>
          <w:color w:val="222222"/>
          <w:sz w:val="28"/>
          <w:szCs w:val="28"/>
          <w:lang w:eastAsia="ru-RU"/>
        </w:rPr>
        <w:t xml:space="preserve"> реферату, </w:t>
      </w:r>
      <w:proofErr w:type="spellStart"/>
      <w:r w:rsidRPr="00452303">
        <w:rPr>
          <w:rFonts w:ascii="Times New Roman" w:eastAsia="Times New Roman" w:hAnsi="Times New Roman" w:cs="Times New Roman"/>
          <w:color w:val="222222"/>
          <w:sz w:val="28"/>
          <w:szCs w:val="28"/>
          <w:lang w:eastAsia="ru-RU"/>
        </w:rPr>
        <w:t>наукової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статті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доповіді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есе</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рецензії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анотації</w:t>
      </w:r>
      <w:proofErr w:type="spellEnd"/>
      <w:r w:rsidRPr="00452303">
        <w:rPr>
          <w:rFonts w:ascii="Times New Roman" w:eastAsia="Times New Roman" w:hAnsi="Times New Roman" w:cs="Times New Roman"/>
          <w:color w:val="222222"/>
          <w:sz w:val="28"/>
          <w:szCs w:val="28"/>
          <w:lang w:eastAsia="ru-RU"/>
        </w:rPr>
        <w:t xml:space="preserve">, тез, </w:t>
      </w:r>
      <w:proofErr w:type="spellStart"/>
      <w:r w:rsidRPr="00452303">
        <w:rPr>
          <w:rFonts w:ascii="Times New Roman" w:eastAsia="Times New Roman" w:hAnsi="Times New Roman" w:cs="Times New Roman"/>
          <w:color w:val="222222"/>
          <w:sz w:val="28"/>
          <w:szCs w:val="28"/>
          <w:lang w:eastAsia="ru-RU"/>
        </w:rPr>
        <w:t>підготувати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Портфоліо</w:t>
      </w:r>
      <w:proofErr w:type="spellEnd"/>
      <w:r w:rsidRPr="00452303">
        <w:rPr>
          <w:rFonts w:ascii="Times New Roman" w:eastAsia="Times New Roman" w:hAnsi="Times New Roman" w:cs="Times New Roman"/>
          <w:color w:val="222222"/>
          <w:sz w:val="28"/>
          <w:szCs w:val="28"/>
          <w:lang w:eastAsia="ru-RU"/>
        </w:rPr>
        <w:t xml:space="preserve">" з </w:t>
      </w:r>
      <w:proofErr w:type="spellStart"/>
      <w:r w:rsidRPr="00452303">
        <w:rPr>
          <w:rFonts w:ascii="Times New Roman" w:eastAsia="Times New Roman" w:hAnsi="Times New Roman" w:cs="Times New Roman"/>
          <w:color w:val="222222"/>
          <w:sz w:val="28"/>
          <w:szCs w:val="28"/>
          <w:lang w:eastAsia="ru-RU"/>
        </w:rPr>
        <w:t>дисципліни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виконати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завдання</w:t>
      </w:r>
      <w:proofErr w:type="spellEnd"/>
      <w:r w:rsidRPr="00452303">
        <w:rPr>
          <w:rFonts w:ascii="Times New Roman" w:eastAsia="Times New Roman" w:hAnsi="Times New Roman" w:cs="Times New Roman"/>
          <w:color w:val="222222"/>
          <w:sz w:val="28"/>
          <w:szCs w:val="28"/>
          <w:lang w:eastAsia="ru-RU"/>
        </w:rPr>
        <w:t xml:space="preserve"> на </w:t>
      </w:r>
      <w:proofErr w:type="spellStart"/>
      <w:r w:rsidRPr="00452303">
        <w:rPr>
          <w:rFonts w:ascii="Times New Roman" w:eastAsia="Times New Roman" w:hAnsi="Times New Roman" w:cs="Times New Roman"/>
          <w:color w:val="222222"/>
          <w:sz w:val="28"/>
          <w:szCs w:val="28"/>
          <w:lang w:eastAsia="ru-RU"/>
        </w:rPr>
        <w:t>дослідження</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певного</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явища</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розробити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науковий</w:t>
      </w:r>
      <w:proofErr w:type="spellEnd"/>
      <w:r w:rsidRPr="00452303">
        <w:rPr>
          <w:rFonts w:ascii="Times New Roman" w:eastAsia="Times New Roman" w:hAnsi="Times New Roman" w:cs="Times New Roman"/>
          <w:color w:val="222222"/>
          <w:sz w:val="28"/>
          <w:szCs w:val="28"/>
          <w:lang w:eastAsia="ru-RU"/>
        </w:rPr>
        <w:t xml:space="preserve"> проект і т.п.</w:t>
      </w:r>
    </w:p>
    <w:p w14:paraId="651B4AAA" w14:textId="77777777" w:rsidR="00961D8C" w:rsidRPr="00452303" w:rsidRDefault="00961D8C" w:rsidP="00961D8C">
      <w:pPr>
        <w:spacing w:after="0"/>
        <w:ind w:left="57" w:right="57"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val="uk-UA" w:eastAsia="ru-RU"/>
        </w:rPr>
        <w:t xml:space="preserve"> </w:t>
      </w:r>
      <w:r w:rsidRPr="00DC4722">
        <w:rPr>
          <w:rFonts w:ascii="Times New Roman" w:eastAsia="Times New Roman" w:hAnsi="Times New Roman" w:cs="Times New Roman"/>
          <w:color w:val="222222"/>
          <w:sz w:val="28"/>
          <w:szCs w:val="28"/>
          <w:lang w:val="uk-UA" w:eastAsia="ru-RU"/>
        </w:rPr>
        <w:t xml:space="preserve">Кожне індивідуальне завдання слід орієнтувати на окремий випадок пошуку способу вирішення поставленої проблеми, у процесі якого студент має виявити певний ступінь інтелектуальної активності і самостійності. Слід урахувати, що знання та досвід, набуті при виконанні індивідуального завдання, більш дієві. </w:t>
      </w:r>
      <w:r w:rsidRPr="00452303">
        <w:rPr>
          <w:rFonts w:ascii="Times New Roman" w:eastAsia="Times New Roman" w:hAnsi="Times New Roman" w:cs="Times New Roman"/>
          <w:color w:val="222222"/>
          <w:sz w:val="28"/>
          <w:szCs w:val="28"/>
          <w:lang w:eastAsia="ru-RU"/>
        </w:rPr>
        <w:t xml:space="preserve">Правильно </w:t>
      </w:r>
      <w:proofErr w:type="spellStart"/>
      <w:r w:rsidRPr="00452303">
        <w:rPr>
          <w:rFonts w:ascii="Times New Roman" w:eastAsia="Times New Roman" w:hAnsi="Times New Roman" w:cs="Times New Roman"/>
          <w:color w:val="222222"/>
          <w:sz w:val="28"/>
          <w:szCs w:val="28"/>
          <w:lang w:eastAsia="ru-RU"/>
        </w:rPr>
        <w:t>дібрані</w:t>
      </w:r>
      <w:proofErr w:type="spellEnd"/>
      <w:r w:rsidRPr="00452303">
        <w:rPr>
          <w:rFonts w:ascii="Times New Roman" w:eastAsia="Times New Roman" w:hAnsi="Times New Roman" w:cs="Times New Roman"/>
          <w:color w:val="222222"/>
          <w:sz w:val="28"/>
          <w:szCs w:val="28"/>
          <w:lang w:eastAsia="ru-RU"/>
        </w:rPr>
        <w:t xml:space="preserve">, вони є </w:t>
      </w:r>
      <w:proofErr w:type="spellStart"/>
      <w:r w:rsidRPr="00452303">
        <w:rPr>
          <w:rFonts w:ascii="Times New Roman" w:eastAsia="Times New Roman" w:hAnsi="Times New Roman" w:cs="Times New Roman"/>
          <w:color w:val="222222"/>
          <w:sz w:val="28"/>
          <w:szCs w:val="28"/>
          <w:lang w:eastAsia="ru-RU"/>
        </w:rPr>
        <w:t>запорукою</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зростання</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пізнавальної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активності</w:t>
      </w:r>
      <w:proofErr w:type="spellEnd"/>
      <w:r w:rsidRPr="00452303">
        <w:rPr>
          <w:rFonts w:ascii="Times New Roman" w:eastAsia="Times New Roman" w:hAnsi="Times New Roman" w:cs="Times New Roman"/>
          <w:color w:val="222222"/>
          <w:sz w:val="28"/>
          <w:szCs w:val="28"/>
          <w:lang w:eastAsia="ru-RU"/>
        </w:rPr>
        <w:t xml:space="preserve"> студента, </w:t>
      </w:r>
      <w:proofErr w:type="spellStart"/>
      <w:r w:rsidRPr="00452303">
        <w:rPr>
          <w:rFonts w:ascii="Times New Roman" w:eastAsia="Times New Roman" w:hAnsi="Times New Roman" w:cs="Times New Roman"/>
          <w:color w:val="222222"/>
          <w:sz w:val="28"/>
          <w:szCs w:val="28"/>
          <w:lang w:eastAsia="ru-RU"/>
        </w:rPr>
        <w:t>стимулюють</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його</w:t>
      </w:r>
      <w:proofErr w:type="spellEnd"/>
      <w:r w:rsidRPr="00452303">
        <w:rPr>
          <w:rFonts w:ascii="Times New Roman" w:eastAsia="Times New Roman" w:hAnsi="Times New Roman" w:cs="Times New Roman"/>
          <w:color w:val="222222"/>
          <w:sz w:val="28"/>
          <w:szCs w:val="28"/>
          <w:lang w:eastAsia="ru-RU"/>
        </w:rPr>
        <w:t xml:space="preserve"> до </w:t>
      </w:r>
      <w:proofErr w:type="spellStart"/>
      <w:r w:rsidRPr="00452303">
        <w:rPr>
          <w:rFonts w:ascii="Times New Roman" w:eastAsia="Times New Roman" w:hAnsi="Times New Roman" w:cs="Times New Roman"/>
          <w:color w:val="222222"/>
          <w:sz w:val="28"/>
          <w:szCs w:val="28"/>
          <w:lang w:eastAsia="ru-RU"/>
        </w:rPr>
        <w:t>самоосвіти</w:t>
      </w:r>
      <w:proofErr w:type="spellEnd"/>
      <w:r w:rsidRPr="00452303">
        <w:rPr>
          <w:rFonts w:ascii="Times New Roman" w:eastAsia="Times New Roman" w:hAnsi="Times New Roman" w:cs="Times New Roman"/>
          <w:color w:val="222222"/>
          <w:sz w:val="28"/>
          <w:szCs w:val="28"/>
          <w:lang w:eastAsia="ru-RU"/>
        </w:rPr>
        <w:t xml:space="preserve"> та </w:t>
      </w:r>
      <w:proofErr w:type="spellStart"/>
      <w:r w:rsidRPr="00452303">
        <w:rPr>
          <w:rFonts w:ascii="Times New Roman" w:eastAsia="Times New Roman" w:hAnsi="Times New Roman" w:cs="Times New Roman"/>
          <w:color w:val="222222"/>
          <w:sz w:val="28"/>
          <w:szCs w:val="28"/>
          <w:lang w:eastAsia="ru-RU"/>
        </w:rPr>
        <w:t>саморозвитку</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Розпочинаючи</w:t>
      </w:r>
      <w:proofErr w:type="spellEnd"/>
      <w:r w:rsidRPr="00452303">
        <w:rPr>
          <w:rFonts w:ascii="Times New Roman" w:eastAsia="Times New Roman" w:hAnsi="Times New Roman" w:cs="Times New Roman"/>
          <w:color w:val="222222"/>
          <w:sz w:val="28"/>
          <w:szCs w:val="28"/>
          <w:lang w:eastAsia="ru-RU"/>
        </w:rPr>
        <w:t xml:space="preserve"> з </w:t>
      </w:r>
      <w:proofErr w:type="spellStart"/>
      <w:r w:rsidRPr="00452303">
        <w:rPr>
          <w:rFonts w:ascii="Times New Roman" w:eastAsia="Times New Roman" w:hAnsi="Times New Roman" w:cs="Times New Roman"/>
          <w:color w:val="222222"/>
          <w:sz w:val="28"/>
          <w:szCs w:val="28"/>
          <w:lang w:eastAsia="ru-RU"/>
        </w:rPr>
        <w:t>першого</w:t>
      </w:r>
      <w:proofErr w:type="spellEnd"/>
      <w:r w:rsidRPr="00452303">
        <w:rPr>
          <w:rFonts w:ascii="Times New Roman" w:eastAsia="Times New Roman" w:hAnsi="Times New Roman" w:cs="Times New Roman"/>
          <w:color w:val="222222"/>
          <w:sz w:val="28"/>
          <w:szCs w:val="28"/>
          <w:lang w:eastAsia="ru-RU"/>
        </w:rPr>
        <w:t xml:space="preserve"> курсу, </w:t>
      </w:r>
      <w:proofErr w:type="spellStart"/>
      <w:r w:rsidRPr="00452303">
        <w:rPr>
          <w:rFonts w:ascii="Times New Roman" w:eastAsia="Times New Roman" w:hAnsi="Times New Roman" w:cs="Times New Roman"/>
          <w:color w:val="222222"/>
          <w:sz w:val="28"/>
          <w:szCs w:val="28"/>
          <w:lang w:eastAsia="ru-RU"/>
        </w:rPr>
        <w:t>слід</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забезпечувати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опанування</w:t>
      </w:r>
      <w:proofErr w:type="spellEnd"/>
      <w:r w:rsidRPr="00452303">
        <w:rPr>
          <w:rFonts w:ascii="Times New Roman" w:eastAsia="Times New Roman" w:hAnsi="Times New Roman" w:cs="Times New Roman"/>
          <w:color w:val="222222"/>
          <w:sz w:val="28"/>
          <w:szCs w:val="28"/>
          <w:lang w:eastAsia="ru-RU"/>
        </w:rPr>
        <w:t xml:space="preserve"> студентами </w:t>
      </w:r>
      <w:proofErr w:type="spellStart"/>
      <w:r w:rsidRPr="00452303">
        <w:rPr>
          <w:rFonts w:ascii="Times New Roman" w:eastAsia="Times New Roman" w:hAnsi="Times New Roman" w:cs="Times New Roman"/>
          <w:color w:val="222222"/>
          <w:sz w:val="28"/>
          <w:szCs w:val="28"/>
          <w:lang w:eastAsia="ru-RU"/>
        </w:rPr>
        <w:t>різними</w:t>
      </w:r>
      <w:proofErr w:type="spellEnd"/>
      <w:r w:rsidRPr="00452303">
        <w:rPr>
          <w:rFonts w:ascii="Times New Roman" w:eastAsia="Times New Roman" w:hAnsi="Times New Roman" w:cs="Times New Roman"/>
          <w:color w:val="222222"/>
          <w:sz w:val="28"/>
          <w:szCs w:val="28"/>
          <w:lang w:eastAsia="ru-RU"/>
        </w:rPr>
        <w:t xml:space="preserve"> видами </w:t>
      </w:r>
      <w:proofErr w:type="spellStart"/>
      <w:r w:rsidRPr="00452303">
        <w:rPr>
          <w:rFonts w:ascii="Times New Roman" w:eastAsia="Times New Roman" w:hAnsi="Times New Roman" w:cs="Times New Roman"/>
          <w:color w:val="222222"/>
          <w:sz w:val="28"/>
          <w:szCs w:val="28"/>
          <w:lang w:eastAsia="ru-RU"/>
        </w:rPr>
        <w:t>наукової</w:t>
      </w:r>
      <w:proofErr w:type="spellEnd"/>
      <w:r w:rsidRPr="00452303">
        <w:rPr>
          <w:rFonts w:ascii="Times New Roman" w:eastAsia="Times New Roman" w:hAnsi="Times New Roman" w:cs="Times New Roman"/>
          <w:color w:val="222222"/>
          <w:sz w:val="28"/>
          <w:szCs w:val="28"/>
          <w:lang w:eastAsia="ru-RU"/>
        </w:rPr>
        <w:t xml:space="preserve"> пращ, </w:t>
      </w:r>
      <w:proofErr w:type="spellStart"/>
      <w:r w:rsidRPr="00452303">
        <w:rPr>
          <w:rFonts w:ascii="Times New Roman" w:eastAsia="Times New Roman" w:hAnsi="Times New Roman" w:cs="Times New Roman"/>
          <w:color w:val="222222"/>
          <w:sz w:val="28"/>
          <w:szCs w:val="28"/>
          <w:lang w:eastAsia="ru-RU"/>
        </w:rPr>
        <w:t>які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відрізняються</w:t>
      </w:r>
      <w:proofErr w:type="spellEnd"/>
      <w:r w:rsidRPr="00452303">
        <w:rPr>
          <w:rFonts w:ascii="Times New Roman" w:eastAsia="Times New Roman" w:hAnsi="Times New Roman" w:cs="Times New Roman"/>
          <w:color w:val="222222"/>
          <w:sz w:val="28"/>
          <w:szCs w:val="28"/>
          <w:lang w:eastAsia="ru-RU"/>
        </w:rPr>
        <w:t xml:space="preserve"> як за </w:t>
      </w:r>
      <w:proofErr w:type="spellStart"/>
      <w:r w:rsidRPr="00452303">
        <w:rPr>
          <w:rFonts w:ascii="Times New Roman" w:eastAsia="Times New Roman" w:hAnsi="Times New Roman" w:cs="Times New Roman"/>
          <w:color w:val="222222"/>
          <w:sz w:val="28"/>
          <w:szCs w:val="28"/>
          <w:lang w:eastAsia="ru-RU"/>
        </w:rPr>
        <w:t>рівнем</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складності</w:t>
      </w:r>
      <w:proofErr w:type="spellEnd"/>
      <w:r w:rsidRPr="00452303">
        <w:rPr>
          <w:rFonts w:ascii="Times New Roman" w:eastAsia="Times New Roman" w:hAnsi="Times New Roman" w:cs="Times New Roman"/>
          <w:color w:val="222222"/>
          <w:sz w:val="28"/>
          <w:szCs w:val="28"/>
          <w:lang w:eastAsia="ru-RU"/>
        </w:rPr>
        <w:t xml:space="preserve"> так і за </w:t>
      </w:r>
      <w:proofErr w:type="spellStart"/>
      <w:r w:rsidRPr="00452303">
        <w:rPr>
          <w:rFonts w:ascii="Times New Roman" w:eastAsia="Times New Roman" w:hAnsi="Times New Roman" w:cs="Times New Roman"/>
          <w:color w:val="222222"/>
          <w:sz w:val="28"/>
          <w:szCs w:val="28"/>
          <w:lang w:eastAsia="ru-RU"/>
        </w:rPr>
        <w:t>змістом</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Надаючи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консультації</w:t>
      </w:r>
      <w:proofErr w:type="spellEnd"/>
      <w:r w:rsidRPr="00452303">
        <w:rPr>
          <w:rFonts w:ascii="Times New Roman" w:eastAsia="Times New Roman" w:hAnsi="Times New Roman" w:cs="Times New Roman"/>
          <w:color w:val="222222"/>
          <w:sz w:val="28"/>
          <w:szCs w:val="28"/>
          <w:lang w:eastAsia="ru-RU"/>
        </w:rPr>
        <w:t xml:space="preserve"> у </w:t>
      </w:r>
      <w:proofErr w:type="spellStart"/>
      <w:r w:rsidRPr="00452303">
        <w:rPr>
          <w:rFonts w:ascii="Times New Roman" w:eastAsia="Times New Roman" w:hAnsi="Times New Roman" w:cs="Times New Roman"/>
          <w:color w:val="222222"/>
          <w:sz w:val="28"/>
          <w:szCs w:val="28"/>
          <w:lang w:eastAsia="ru-RU"/>
        </w:rPr>
        <w:t>процесі</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самостійної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роботи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викладач</w:t>
      </w:r>
      <w:proofErr w:type="spellEnd"/>
      <w:r w:rsidRPr="00452303">
        <w:rPr>
          <w:rFonts w:ascii="Times New Roman" w:eastAsia="Times New Roman" w:hAnsi="Times New Roman" w:cs="Times New Roman"/>
          <w:color w:val="222222"/>
          <w:sz w:val="28"/>
          <w:szCs w:val="28"/>
          <w:lang w:eastAsia="ru-RU"/>
        </w:rPr>
        <w:t xml:space="preserve"> повинен </w:t>
      </w:r>
      <w:proofErr w:type="spellStart"/>
      <w:r w:rsidRPr="00452303">
        <w:rPr>
          <w:rFonts w:ascii="Times New Roman" w:eastAsia="Times New Roman" w:hAnsi="Times New Roman" w:cs="Times New Roman"/>
          <w:color w:val="222222"/>
          <w:sz w:val="28"/>
          <w:szCs w:val="28"/>
          <w:lang w:eastAsia="ru-RU"/>
        </w:rPr>
        <w:t>знайомити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студентів</w:t>
      </w:r>
      <w:proofErr w:type="spellEnd"/>
      <w:r w:rsidRPr="00452303">
        <w:rPr>
          <w:rFonts w:ascii="Times New Roman" w:eastAsia="Times New Roman" w:hAnsi="Times New Roman" w:cs="Times New Roman"/>
          <w:color w:val="222222"/>
          <w:sz w:val="28"/>
          <w:szCs w:val="28"/>
          <w:lang w:eastAsia="ru-RU"/>
        </w:rPr>
        <w:t xml:space="preserve"> з </w:t>
      </w:r>
      <w:proofErr w:type="spellStart"/>
      <w:r w:rsidRPr="00452303">
        <w:rPr>
          <w:rFonts w:ascii="Times New Roman" w:eastAsia="Times New Roman" w:hAnsi="Times New Roman" w:cs="Times New Roman"/>
          <w:color w:val="222222"/>
          <w:sz w:val="28"/>
          <w:szCs w:val="28"/>
          <w:lang w:eastAsia="ru-RU"/>
        </w:rPr>
        <w:t>вимогами</w:t>
      </w:r>
      <w:proofErr w:type="spellEnd"/>
      <w:r w:rsidRPr="00452303">
        <w:rPr>
          <w:rFonts w:ascii="Times New Roman" w:eastAsia="Times New Roman" w:hAnsi="Times New Roman" w:cs="Times New Roman"/>
          <w:color w:val="222222"/>
          <w:sz w:val="28"/>
          <w:szCs w:val="28"/>
          <w:lang w:eastAsia="ru-RU"/>
        </w:rPr>
        <w:t xml:space="preserve"> до </w:t>
      </w:r>
      <w:proofErr w:type="spellStart"/>
      <w:r w:rsidRPr="00452303">
        <w:rPr>
          <w:rFonts w:ascii="Times New Roman" w:eastAsia="Times New Roman" w:hAnsi="Times New Roman" w:cs="Times New Roman"/>
          <w:color w:val="222222"/>
          <w:sz w:val="28"/>
          <w:szCs w:val="28"/>
          <w:lang w:eastAsia="ru-RU"/>
        </w:rPr>
        <w:t>рефератів</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есе</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наукових</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доповідей</w:t>
      </w:r>
      <w:proofErr w:type="spellEnd"/>
      <w:r w:rsidRPr="00452303">
        <w:rPr>
          <w:rFonts w:ascii="Times New Roman" w:eastAsia="Times New Roman" w:hAnsi="Times New Roman" w:cs="Times New Roman"/>
          <w:color w:val="222222"/>
          <w:sz w:val="28"/>
          <w:szCs w:val="28"/>
          <w:lang w:eastAsia="ru-RU"/>
        </w:rPr>
        <w:t xml:space="preserve"> та </w:t>
      </w:r>
      <w:proofErr w:type="spellStart"/>
      <w:r w:rsidRPr="00452303">
        <w:rPr>
          <w:rFonts w:ascii="Times New Roman" w:eastAsia="Times New Roman" w:hAnsi="Times New Roman" w:cs="Times New Roman"/>
          <w:color w:val="222222"/>
          <w:sz w:val="28"/>
          <w:szCs w:val="28"/>
          <w:lang w:eastAsia="ru-RU"/>
        </w:rPr>
        <w:t>інших</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видів</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самостійної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роботи</w:t>
      </w:r>
      <w:proofErr w:type="spellEnd"/>
      <w:r w:rsidRPr="00452303">
        <w:rPr>
          <w:rFonts w:ascii="Times New Roman" w:eastAsia="Times New Roman" w:hAnsi="Times New Roman" w:cs="Times New Roman"/>
          <w:color w:val="222222"/>
          <w:sz w:val="28"/>
          <w:szCs w:val="28"/>
          <w:lang w:eastAsia="ru-RU"/>
        </w:rPr>
        <w:t xml:space="preserve">, а </w:t>
      </w:r>
      <w:proofErr w:type="spellStart"/>
      <w:r w:rsidRPr="00452303">
        <w:rPr>
          <w:rFonts w:ascii="Times New Roman" w:eastAsia="Times New Roman" w:hAnsi="Times New Roman" w:cs="Times New Roman"/>
          <w:color w:val="222222"/>
          <w:sz w:val="28"/>
          <w:szCs w:val="28"/>
          <w:lang w:eastAsia="ru-RU"/>
        </w:rPr>
        <w:t>також</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забезпечувати</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виконання</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цих</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вимог</w:t>
      </w:r>
      <w:proofErr w:type="spellEnd"/>
      <w:r w:rsidRPr="00452303">
        <w:rPr>
          <w:rFonts w:ascii="Times New Roman" w:eastAsia="Times New Roman" w:hAnsi="Times New Roman" w:cs="Times New Roman"/>
          <w:color w:val="222222"/>
          <w:sz w:val="28"/>
          <w:szCs w:val="28"/>
          <w:lang w:eastAsia="ru-RU"/>
        </w:rPr>
        <w:t>.</w:t>
      </w:r>
    </w:p>
    <w:p w14:paraId="630C4B79" w14:textId="77777777" w:rsidR="00961D8C" w:rsidRPr="00452303" w:rsidRDefault="00961D8C" w:rsidP="00961D8C">
      <w:pPr>
        <w:autoSpaceDE w:val="0"/>
        <w:autoSpaceDN w:val="0"/>
        <w:adjustRightInd w:val="0"/>
        <w:spacing w:after="0"/>
        <w:ind w:left="57" w:right="57" w:firstLine="709"/>
        <w:jc w:val="both"/>
        <w:rPr>
          <w:rFonts w:ascii="Times New Roman" w:hAnsi="Times New Roman" w:cs="Times New Roman"/>
          <w:b/>
          <w:sz w:val="28"/>
          <w:szCs w:val="28"/>
          <w:lang w:val="uk-UA"/>
        </w:rPr>
      </w:pPr>
      <w:proofErr w:type="spellStart"/>
      <w:r w:rsidRPr="00452303">
        <w:rPr>
          <w:rFonts w:ascii="Times New Roman" w:eastAsia="Times New Roman" w:hAnsi="Times New Roman" w:cs="Times New Roman"/>
          <w:color w:val="222222"/>
          <w:sz w:val="28"/>
          <w:szCs w:val="28"/>
          <w:lang w:eastAsia="ru-RU"/>
        </w:rPr>
        <w:lastRenderedPageBreak/>
        <w:t>Виробнича</w:t>
      </w:r>
      <w:proofErr w:type="spellEnd"/>
      <w:r w:rsidRPr="00452303">
        <w:rPr>
          <w:rFonts w:ascii="Times New Roman" w:eastAsia="Times New Roman" w:hAnsi="Times New Roman" w:cs="Times New Roman"/>
          <w:color w:val="222222"/>
          <w:sz w:val="28"/>
          <w:szCs w:val="28"/>
          <w:lang w:eastAsia="ru-RU"/>
        </w:rPr>
        <w:t xml:space="preserve"> практика як метод </w:t>
      </w:r>
      <w:proofErr w:type="spellStart"/>
      <w:r w:rsidRPr="00452303">
        <w:rPr>
          <w:rFonts w:ascii="Times New Roman" w:eastAsia="Times New Roman" w:hAnsi="Times New Roman" w:cs="Times New Roman"/>
          <w:color w:val="222222"/>
          <w:sz w:val="28"/>
          <w:szCs w:val="28"/>
          <w:lang w:eastAsia="ru-RU"/>
        </w:rPr>
        <w:t>навчання</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застосовується</w:t>
      </w:r>
      <w:proofErr w:type="spellEnd"/>
      <w:r w:rsidRPr="00452303">
        <w:rPr>
          <w:rFonts w:ascii="Times New Roman" w:eastAsia="Times New Roman" w:hAnsi="Times New Roman" w:cs="Times New Roman"/>
          <w:color w:val="222222"/>
          <w:sz w:val="28"/>
          <w:szCs w:val="28"/>
          <w:lang w:eastAsia="ru-RU"/>
        </w:rPr>
        <w:t xml:space="preserve"> для </w:t>
      </w:r>
      <w:proofErr w:type="spellStart"/>
      <w:r w:rsidRPr="00452303">
        <w:rPr>
          <w:rFonts w:ascii="Times New Roman" w:eastAsia="Times New Roman" w:hAnsi="Times New Roman" w:cs="Times New Roman"/>
          <w:color w:val="222222"/>
          <w:sz w:val="28"/>
          <w:szCs w:val="28"/>
          <w:lang w:eastAsia="ru-RU"/>
        </w:rPr>
        <w:t>формування</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практичних</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організаторських</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умінь</w:t>
      </w:r>
      <w:proofErr w:type="spellEnd"/>
      <w:r w:rsidRPr="00452303">
        <w:rPr>
          <w:rFonts w:ascii="Times New Roman" w:eastAsia="Times New Roman" w:hAnsi="Times New Roman" w:cs="Times New Roman"/>
          <w:color w:val="222222"/>
          <w:sz w:val="28"/>
          <w:szCs w:val="28"/>
          <w:lang w:eastAsia="ru-RU"/>
        </w:rPr>
        <w:t xml:space="preserve"> та </w:t>
      </w:r>
      <w:proofErr w:type="spellStart"/>
      <w:r w:rsidRPr="00452303">
        <w:rPr>
          <w:rFonts w:ascii="Times New Roman" w:eastAsia="Times New Roman" w:hAnsi="Times New Roman" w:cs="Times New Roman"/>
          <w:color w:val="222222"/>
          <w:sz w:val="28"/>
          <w:szCs w:val="28"/>
          <w:lang w:eastAsia="ru-RU"/>
        </w:rPr>
        <w:t>навичок</w:t>
      </w:r>
      <w:proofErr w:type="spellEnd"/>
      <w:r w:rsidRPr="00452303">
        <w:rPr>
          <w:rFonts w:ascii="Times New Roman" w:eastAsia="Times New Roman" w:hAnsi="Times New Roman" w:cs="Times New Roman"/>
          <w:color w:val="222222"/>
          <w:sz w:val="28"/>
          <w:szCs w:val="28"/>
          <w:lang w:eastAsia="ru-RU"/>
        </w:rPr>
        <w:t xml:space="preserve">, а в </w:t>
      </w:r>
      <w:proofErr w:type="spellStart"/>
      <w:r w:rsidRPr="00452303">
        <w:rPr>
          <w:rFonts w:ascii="Times New Roman" w:eastAsia="Times New Roman" w:hAnsi="Times New Roman" w:cs="Times New Roman"/>
          <w:color w:val="222222"/>
          <w:sz w:val="28"/>
          <w:szCs w:val="28"/>
          <w:lang w:eastAsia="ru-RU"/>
        </w:rPr>
        <w:t>деяких</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випадках</w:t>
      </w:r>
      <w:proofErr w:type="spellEnd"/>
      <w:r w:rsidRPr="00452303">
        <w:rPr>
          <w:rFonts w:ascii="Times New Roman" w:eastAsia="Times New Roman" w:hAnsi="Times New Roman" w:cs="Times New Roman"/>
          <w:color w:val="222222"/>
          <w:sz w:val="28"/>
          <w:szCs w:val="28"/>
          <w:lang w:eastAsia="ru-RU"/>
        </w:rPr>
        <w:t xml:space="preserve"> для </w:t>
      </w:r>
      <w:proofErr w:type="spellStart"/>
      <w:r w:rsidRPr="00452303">
        <w:rPr>
          <w:rFonts w:ascii="Times New Roman" w:eastAsia="Times New Roman" w:hAnsi="Times New Roman" w:cs="Times New Roman"/>
          <w:color w:val="222222"/>
          <w:sz w:val="28"/>
          <w:szCs w:val="28"/>
          <w:lang w:eastAsia="ru-RU"/>
        </w:rPr>
        <w:t>проходження</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всієї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виробничої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ієрархії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від</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робітників</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нижчої</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кваліфікації</w:t>
      </w:r>
      <w:proofErr w:type="spellEnd"/>
      <w:r w:rsidRPr="00452303">
        <w:rPr>
          <w:rFonts w:ascii="Times New Roman" w:eastAsia="Times New Roman" w:hAnsi="Times New Roman" w:cs="Times New Roman"/>
          <w:color w:val="222222"/>
          <w:sz w:val="28"/>
          <w:szCs w:val="28"/>
          <w:lang w:eastAsia="ru-RU"/>
        </w:rPr>
        <w:t xml:space="preserve"> до </w:t>
      </w:r>
      <w:proofErr w:type="spellStart"/>
      <w:r w:rsidRPr="00452303">
        <w:rPr>
          <w:rFonts w:ascii="Times New Roman" w:eastAsia="Times New Roman" w:hAnsi="Times New Roman" w:cs="Times New Roman"/>
          <w:color w:val="222222"/>
          <w:sz w:val="28"/>
          <w:szCs w:val="28"/>
          <w:lang w:eastAsia="ru-RU"/>
        </w:rPr>
        <w:t>фахівця</w:t>
      </w:r>
      <w:proofErr w:type="spellEnd"/>
      <w:r w:rsidRPr="00452303">
        <w:rPr>
          <w:rFonts w:ascii="Times New Roman" w:eastAsia="Times New Roman" w:hAnsi="Times New Roman" w:cs="Times New Roman"/>
          <w:color w:val="222222"/>
          <w:sz w:val="28"/>
          <w:szCs w:val="28"/>
          <w:lang w:eastAsia="ru-RU"/>
        </w:rPr>
        <w:t xml:space="preserve"> з </w:t>
      </w:r>
      <w:proofErr w:type="spellStart"/>
      <w:r w:rsidRPr="00452303">
        <w:rPr>
          <w:rFonts w:ascii="Times New Roman" w:eastAsia="Times New Roman" w:hAnsi="Times New Roman" w:cs="Times New Roman"/>
          <w:color w:val="222222"/>
          <w:sz w:val="28"/>
          <w:szCs w:val="28"/>
          <w:lang w:eastAsia="ru-RU"/>
        </w:rPr>
        <w:t>вищою</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освітою</w:t>
      </w:r>
      <w:proofErr w:type="spellEnd"/>
      <w:r w:rsidRPr="00452303">
        <w:rPr>
          <w:rFonts w:ascii="Times New Roman" w:eastAsia="Times New Roman" w:hAnsi="Times New Roman" w:cs="Times New Roman"/>
          <w:color w:val="222222"/>
          <w:sz w:val="28"/>
          <w:szCs w:val="28"/>
          <w:lang w:eastAsia="ru-RU"/>
        </w:rPr>
        <w:t xml:space="preserve"> (</w:t>
      </w:r>
      <w:proofErr w:type="spellStart"/>
      <w:r w:rsidRPr="00452303">
        <w:rPr>
          <w:rFonts w:ascii="Times New Roman" w:eastAsia="Times New Roman" w:hAnsi="Times New Roman" w:cs="Times New Roman"/>
          <w:color w:val="222222"/>
          <w:sz w:val="28"/>
          <w:szCs w:val="28"/>
          <w:lang w:eastAsia="ru-RU"/>
        </w:rPr>
        <w:t>інженера</w:t>
      </w:r>
      <w:proofErr w:type="spellEnd"/>
      <w:r w:rsidRPr="00452303">
        <w:rPr>
          <w:rFonts w:ascii="Times New Roman" w:eastAsia="Times New Roman" w:hAnsi="Times New Roman" w:cs="Times New Roman"/>
          <w:color w:val="222222"/>
          <w:sz w:val="28"/>
          <w:szCs w:val="28"/>
          <w:lang w:eastAsia="ru-RU"/>
        </w:rPr>
        <w:t xml:space="preserve">, агронома, </w:t>
      </w:r>
      <w:proofErr w:type="spellStart"/>
      <w:r w:rsidRPr="00452303">
        <w:rPr>
          <w:rFonts w:ascii="Times New Roman" w:eastAsia="Times New Roman" w:hAnsi="Times New Roman" w:cs="Times New Roman"/>
          <w:color w:val="222222"/>
          <w:sz w:val="28"/>
          <w:szCs w:val="28"/>
          <w:lang w:eastAsia="ru-RU"/>
        </w:rPr>
        <w:t>економіста</w:t>
      </w:r>
      <w:proofErr w:type="spellEnd"/>
      <w:r w:rsidRPr="00452303">
        <w:rPr>
          <w:rFonts w:ascii="Times New Roman" w:eastAsia="Times New Roman" w:hAnsi="Times New Roman" w:cs="Times New Roman"/>
          <w:color w:val="222222"/>
          <w:sz w:val="28"/>
          <w:szCs w:val="28"/>
          <w:lang w:eastAsia="ru-RU"/>
        </w:rPr>
        <w:t xml:space="preserve"> та </w:t>
      </w:r>
      <w:proofErr w:type="spellStart"/>
      <w:r w:rsidRPr="00452303">
        <w:rPr>
          <w:rFonts w:ascii="Times New Roman" w:eastAsia="Times New Roman" w:hAnsi="Times New Roman" w:cs="Times New Roman"/>
          <w:color w:val="222222"/>
          <w:sz w:val="28"/>
          <w:szCs w:val="28"/>
          <w:lang w:eastAsia="ru-RU"/>
        </w:rPr>
        <w:t>ін</w:t>
      </w:r>
      <w:proofErr w:type="spellEnd"/>
      <w:r w:rsidRPr="00452303">
        <w:rPr>
          <w:rFonts w:ascii="Times New Roman" w:eastAsia="Times New Roman" w:hAnsi="Times New Roman" w:cs="Times New Roman"/>
          <w:color w:val="222222"/>
          <w:sz w:val="28"/>
          <w:szCs w:val="28"/>
          <w:lang w:eastAsia="ru-RU"/>
        </w:rPr>
        <w:t>.).</w:t>
      </w:r>
    </w:p>
    <w:p w14:paraId="69B85A7D" w14:textId="77777777" w:rsidR="00961D8C" w:rsidRPr="00452303" w:rsidRDefault="00961D8C" w:rsidP="00961D8C">
      <w:pPr>
        <w:autoSpaceDE w:val="0"/>
        <w:autoSpaceDN w:val="0"/>
        <w:adjustRightInd w:val="0"/>
        <w:spacing w:after="0"/>
        <w:ind w:left="57" w:right="57" w:firstLine="709"/>
        <w:jc w:val="both"/>
        <w:rPr>
          <w:rFonts w:ascii="Times New Roman" w:hAnsi="Times New Roman" w:cs="Times New Roman"/>
          <w:i/>
          <w:iCs/>
          <w:sz w:val="28"/>
          <w:szCs w:val="28"/>
          <w:lang w:val="uk-UA"/>
        </w:rPr>
      </w:pPr>
      <w:r w:rsidRPr="00452303">
        <w:rPr>
          <w:rFonts w:ascii="Times New Roman" w:hAnsi="Times New Roman" w:cs="Times New Roman"/>
          <w:b/>
          <w:bCs/>
          <w:sz w:val="28"/>
          <w:szCs w:val="28"/>
          <w:lang w:val="uk-UA"/>
        </w:rPr>
        <w:t xml:space="preserve"> </w:t>
      </w:r>
    </w:p>
    <w:p w14:paraId="60745F13" w14:textId="62CC9B9A" w:rsidR="00961D8C" w:rsidRPr="004C5D36" w:rsidRDefault="00140507" w:rsidP="00961D8C">
      <w:pPr>
        <w:autoSpaceDE w:val="0"/>
        <w:autoSpaceDN w:val="0"/>
        <w:adjustRightInd w:val="0"/>
        <w:spacing w:after="0"/>
        <w:ind w:left="57" w:right="57"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961D8C">
        <w:rPr>
          <w:rFonts w:ascii="Times New Roman" w:hAnsi="Times New Roman" w:cs="Times New Roman"/>
          <w:b/>
          <w:sz w:val="28"/>
          <w:szCs w:val="28"/>
          <w:lang w:val="uk-UA"/>
        </w:rPr>
        <w:t xml:space="preserve">4. </w:t>
      </w:r>
      <w:r w:rsidRPr="004C5D36">
        <w:rPr>
          <w:rFonts w:ascii="Times New Roman" w:hAnsi="Times New Roman" w:cs="Times New Roman"/>
          <w:b/>
          <w:sz w:val="28"/>
          <w:szCs w:val="28"/>
          <w:lang w:val="uk-UA"/>
        </w:rPr>
        <w:t xml:space="preserve">МЕТОДИ ОРГАНІЗАЦІЇ ОСВІТНЬОГО ПРОЦЕСУ У ЗВО </w:t>
      </w:r>
    </w:p>
    <w:p w14:paraId="6B704ACB" w14:textId="16015416" w:rsidR="00961D8C" w:rsidRDefault="00961D8C" w:rsidP="00961D8C">
      <w:pPr>
        <w:pStyle w:val="Default"/>
        <w:spacing w:line="259" w:lineRule="auto"/>
        <w:ind w:left="57" w:right="57" w:firstLine="709"/>
        <w:jc w:val="both"/>
        <w:rPr>
          <w:sz w:val="28"/>
          <w:szCs w:val="28"/>
          <w:lang w:val="uk-UA"/>
        </w:rPr>
      </w:pPr>
      <w:r>
        <w:rPr>
          <w:color w:val="auto"/>
          <w:sz w:val="28"/>
          <w:szCs w:val="28"/>
          <w:lang w:val="uk-UA"/>
        </w:rPr>
        <w:t xml:space="preserve"> </w:t>
      </w:r>
      <w:r w:rsidRPr="009260B6">
        <w:rPr>
          <w:bCs/>
          <w:sz w:val="28"/>
          <w:szCs w:val="28"/>
          <w:lang w:val="uk-UA"/>
        </w:rPr>
        <w:t xml:space="preserve">Методи навчання </w:t>
      </w:r>
      <w:r w:rsidRPr="009260B6">
        <w:rPr>
          <w:sz w:val="28"/>
          <w:szCs w:val="28"/>
          <w:lang w:val="uk-UA"/>
        </w:rPr>
        <w:t xml:space="preserve">(гр. </w:t>
      </w:r>
      <w:proofErr w:type="spellStart"/>
      <w:r w:rsidRPr="009260B6">
        <w:rPr>
          <w:sz w:val="28"/>
          <w:szCs w:val="28"/>
        </w:rPr>
        <w:t>methodos</w:t>
      </w:r>
      <w:proofErr w:type="spellEnd"/>
      <w:r w:rsidRPr="009260B6">
        <w:rPr>
          <w:sz w:val="28"/>
          <w:szCs w:val="28"/>
          <w:lang w:val="uk-UA"/>
        </w:rPr>
        <w:t xml:space="preserve"> – шлях пізнання, спосіб знаходження істини) – це впорядковані способи взаємопов’язаної, цілеспрямованої діяльності педагога й студентів, спрямовані на ефективне розв’язання навчально-виховних завдань. </w:t>
      </w:r>
      <w:r w:rsidRPr="001C4603">
        <w:rPr>
          <w:sz w:val="28"/>
          <w:szCs w:val="28"/>
          <w:lang w:val="uk-UA"/>
        </w:rPr>
        <w:t>Вони реалізуються через систему прийомів і засобів навчальної діяльності</w:t>
      </w:r>
      <w:r>
        <w:rPr>
          <w:sz w:val="28"/>
          <w:szCs w:val="28"/>
          <w:lang w:val="uk-UA"/>
        </w:rPr>
        <w:t xml:space="preserve"> </w:t>
      </w:r>
      <w:r w:rsidRPr="001C4603">
        <w:rPr>
          <w:sz w:val="28"/>
          <w:szCs w:val="28"/>
          <w:lang w:val="uk-UA"/>
        </w:rPr>
        <w:t>[</w:t>
      </w:r>
      <w:r>
        <w:rPr>
          <w:sz w:val="28"/>
          <w:szCs w:val="28"/>
          <w:lang w:val="uk-UA"/>
        </w:rPr>
        <w:t>53</w:t>
      </w:r>
      <w:r w:rsidRPr="001C4603">
        <w:rPr>
          <w:sz w:val="28"/>
          <w:szCs w:val="28"/>
          <w:lang w:val="uk-UA"/>
        </w:rPr>
        <w:t>]</w:t>
      </w:r>
      <w:r>
        <w:rPr>
          <w:sz w:val="28"/>
          <w:szCs w:val="28"/>
          <w:lang w:val="uk-UA"/>
        </w:rPr>
        <w:t>.</w:t>
      </w:r>
      <w:r w:rsidRPr="009260B6">
        <w:rPr>
          <w:sz w:val="28"/>
          <w:szCs w:val="28"/>
          <w:lang w:val="uk-UA"/>
        </w:rPr>
        <w:t xml:space="preserve"> </w:t>
      </w:r>
      <w:r w:rsidRPr="001C4603">
        <w:rPr>
          <w:sz w:val="28"/>
          <w:szCs w:val="28"/>
          <w:lang w:val="uk-UA"/>
        </w:rPr>
        <w:t xml:space="preserve"> </w:t>
      </w:r>
    </w:p>
    <w:tbl>
      <w:tblPr>
        <w:tblStyle w:val="aa"/>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5044"/>
      </w:tblGrid>
      <w:tr w:rsidR="00140507" w14:paraId="051BC581" w14:textId="77777777" w:rsidTr="00140507">
        <w:trPr>
          <w:trHeight w:val="2128"/>
        </w:trPr>
        <w:tc>
          <w:tcPr>
            <w:tcW w:w="4812" w:type="dxa"/>
          </w:tcPr>
          <w:p w14:paraId="53B9043D" w14:textId="2023247F" w:rsidR="00140507" w:rsidRDefault="00140507" w:rsidP="00140507">
            <w:pPr>
              <w:pStyle w:val="Default"/>
              <w:spacing w:line="259" w:lineRule="auto"/>
              <w:ind w:left="57" w:right="57" w:firstLine="709"/>
              <w:jc w:val="both"/>
              <w:rPr>
                <w:sz w:val="28"/>
                <w:szCs w:val="28"/>
                <w:lang w:val="uk-UA"/>
              </w:rPr>
            </w:pPr>
            <w:r w:rsidRPr="001C4603">
              <w:rPr>
                <w:color w:val="auto"/>
                <w:sz w:val="28"/>
                <w:szCs w:val="28"/>
                <w:lang w:val="uk-UA"/>
              </w:rPr>
              <w:t>У дидактиці існують такі класифікації методів навчання: за джерелами передачі й характером сприйняття інформації: словесні, на</w:t>
            </w:r>
            <w:r w:rsidRPr="00FA3E50">
              <w:rPr>
                <w:color w:val="auto"/>
                <w:sz w:val="28"/>
                <w:szCs w:val="28"/>
                <w:lang w:val="uk-UA"/>
              </w:rPr>
              <w:t>очні та практичні (Е.</w:t>
            </w:r>
            <w:r>
              <w:rPr>
                <w:color w:val="auto"/>
                <w:sz w:val="28"/>
                <w:szCs w:val="28"/>
                <w:lang w:val="uk-UA"/>
              </w:rPr>
              <w:t> </w:t>
            </w:r>
            <w:proofErr w:type="spellStart"/>
            <w:r w:rsidRPr="00FA3E50">
              <w:rPr>
                <w:color w:val="auto"/>
                <w:sz w:val="28"/>
                <w:szCs w:val="28"/>
                <w:lang w:val="uk-UA"/>
              </w:rPr>
              <w:t>Галант</w:t>
            </w:r>
            <w:proofErr w:type="spellEnd"/>
            <w:r w:rsidRPr="00FA3E50">
              <w:rPr>
                <w:color w:val="auto"/>
                <w:sz w:val="28"/>
                <w:szCs w:val="28"/>
                <w:lang w:val="uk-UA"/>
              </w:rPr>
              <w:t>, С. Петровський); за основними дидактичними завданнями, які необхідно вирішувати на конкретному етапі навчання:</w:t>
            </w:r>
          </w:p>
        </w:tc>
        <w:tc>
          <w:tcPr>
            <w:tcW w:w="5044" w:type="dxa"/>
          </w:tcPr>
          <w:p w14:paraId="7BE46C4D" w14:textId="540CFFF5" w:rsidR="00140507" w:rsidRDefault="00140507" w:rsidP="00961D8C">
            <w:pPr>
              <w:pStyle w:val="Default"/>
              <w:spacing w:line="259" w:lineRule="auto"/>
              <w:ind w:right="57"/>
              <w:jc w:val="both"/>
              <w:rPr>
                <w:sz w:val="28"/>
                <w:szCs w:val="28"/>
                <w:lang w:val="uk-UA"/>
              </w:rPr>
            </w:pPr>
            <w:r>
              <w:rPr>
                <w:noProof/>
              </w:rPr>
              <w:drawing>
                <wp:inline distT="0" distB="0" distL="0" distR="0" wp14:anchorId="11C42DC7" wp14:editId="75DDF743">
                  <wp:extent cx="3022600" cy="1987550"/>
                  <wp:effectExtent l="0" t="0" r="6350" b="0"/>
                  <wp:docPr id="6" name="Рисунок 6" descr="Смотреть исход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мотреть исходное изображени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5259" cy="1995874"/>
                          </a:xfrm>
                          <a:prstGeom prst="rect">
                            <a:avLst/>
                          </a:prstGeom>
                          <a:noFill/>
                          <a:ln>
                            <a:noFill/>
                          </a:ln>
                        </pic:spPr>
                      </pic:pic>
                    </a:graphicData>
                  </a:graphic>
                </wp:inline>
              </w:drawing>
            </w:r>
          </w:p>
        </w:tc>
      </w:tr>
    </w:tbl>
    <w:p w14:paraId="4C038D5C" w14:textId="6DE10B75" w:rsidR="00140507" w:rsidRDefault="00140507" w:rsidP="00140507">
      <w:pPr>
        <w:pStyle w:val="Default"/>
        <w:spacing w:line="259" w:lineRule="auto"/>
        <w:jc w:val="both"/>
        <w:rPr>
          <w:sz w:val="28"/>
          <w:szCs w:val="28"/>
          <w:lang w:val="uk-UA"/>
        </w:rPr>
      </w:pPr>
      <w:r>
        <w:rPr>
          <w:color w:val="auto"/>
          <w:sz w:val="28"/>
          <w:szCs w:val="28"/>
          <w:lang w:val="uk-UA"/>
        </w:rPr>
        <w:t xml:space="preserve">  </w:t>
      </w:r>
      <w:r w:rsidRPr="00FA3E50">
        <w:rPr>
          <w:color w:val="auto"/>
          <w:sz w:val="28"/>
          <w:szCs w:val="28"/>
          <w:lang w:val="uk-UA"/>
        </w:rPr>
        <w:t xml:space="preserve">методи оволодіння знаннями, формування умінь і навичок, застосування </w:t>
      </w:r>
      <w:r>
        <w:rPr>
          <w:color w:val="auto"/>
          <w:sz w:val="28"/>
          <w:szCs w:val="28"/>
          <w:lang w:val="uk-UA"/>
        </w:rPr>
        <w:t xml:space="preserve">  </w:t>
      </w:r>
      <w:r w:rsidRPr="00FA3E50">
        <w:rPr>
          <w:color w:val="auto"/>
          <w:sz w:val="28"/>
          <w:szCs w:val="28"/>
          <w:lang w:val="uk-UA"/>
        </w:rPr>
        <w:t>отриманих знань, умінь і навичок (М.</w:t>
      </w:r>
      <w:r>
        <w:rPr>
          <w:color w:val="auto"/>
          <w:sz w:val="28"/>
          <w:szCs w:val="28"/>
          <w:lang w:val="uk-UA"/>
        </w:rPr>
        <w:t> </w:t>
      </w:r>
      <w:r w:rsidRPr="00FA3E50">
        <w:rPr>
          <w:color w:val="auto"/>
          <w:sz w:val="28"/>
          <w:szCs w:val="28"/>
          <w:lang w:val="uk-UA"/>
        </w:rPr>
        <w:t xml:space="preserve">Данилов, Б. </w:t>
      </w:r>
      <w:proofErr w:type="spellStart"/>
      <w:r w:rsidRPr="00FA3E50">
        <w:rPr>
          <w:color w:val="auto"/>
          <w:sz w:val="28"/>
          <w:szCs w:val="28"/>
          <w:lang w:val="uk-UA"/>
        </w:rPr>
        <w:t>Єсипов</w:t>
      </w:r>
      <w:proofErr w:type="spellEnd"/>
      <w:r w:rsidRPr="00FA3E50">
        <w:rPr>
          <w:color w:val="auto"/>
          <w:sz w:val="28"/>
          <w:szCs w:val="28"/>
          <w:lang w:val="uk-UA"/>
        </w:rPr>
        <w:t xml:space="preserve">); за характером пізнавальної діяльності: </w:t>
      </w:r>
      <w:proofErr w:type="spellStart"/>
      <w:r w:rsidRPr="00FA3E50">
        <w:rPr>
          <w:color w:val="auto"/>
          <w:sz w:val="28"/>
          <w:szCs w:val="28"/>
          <w:lang w:val="uk-UA"/>
        </w:rPr>
        <w:t>пояснювально</w:t>
      </w:r>
      <w:proofErr w:type="spellEnd"/>
      <w:r w:rsidRPr="00FA3E50">
        <w:rPr>
          <w:color w:val="auto"/>
          <w:sz w:val="28"/>
          <w:szCs w:val="28"/>
          <w:lang w:val="uk-UA"/>
        </w:rPr>
        <w:t xml:space="preserve">-ілюстративні, репродуктивні, проблемного викладу, частково-пошукові, дослідницькі (І. </w:t>
      </w:r>
      <w:proofErr w:type="spellStart"/>
      <w:r w:rsidRPr="00FA3E50">
        <w:rPr>
          <w:color w:val="auto"/>
          <w:sz w:val="28"/>
          <w:szCs w:val="28"/>
          <w:lang w:val="uk-UA"/>
        </w:rPr>
        <w:t>Лернер</w:t>
      </w:r>
      <w:proofErr w:type="spellEnd"/>
      <w:r w:rsidRPr="00FA3E50">
        <w:rPr>
          <w:color w:val="auto"/>
          <w:sz w:val="28"/>
          <w:szCs w:val="28"/>
          <w:lang w:val="uk-UA"/>
        </w:rPr>
        <w:t xml:space="preserve">, М. </w:t>
      </w:r>
      <w:proofErr w:type="spellStart"/>
      <w:r w:rsidRPr="00FA3E50">
        <w:rPr>
          <w:color w:val="auto"/>
          <w:sz w:val="28"/>
          <w:szCs w:val="28"/>
          <w:lang w:val="uk-UA"/>
        </w:rPr>
        <w:t>Скаткін</w:t>
      </w:r>
      <w:proofErr w:type="spellEnd"/>
      <w:r w:rsidRPr="00FA3E50">
        <w:rPr>
          <w:color w:val="auto"/>
          <w:sz w:val="28"/>
          <w:szCs w:val="28"/>
          <w:lang w:val="uk-UA"/>
        </w:rPr>
        <w:t>);</w:t>
      </w:r>
      <w:r w:rsidRPr="001B6534">
        <w:rPr>
          <w:color w:val="auto"/>
          <w:sz w:val="28"/>
          <w:szCs w:val="28"/>
          <w:lang w:val="uk-UA"/>
        </w:rPr>
        <w:t xml:space="preserve"> </w:t>
      </w:r>
      <w:r w:rsidRPr="00FA3E50">
        <w:rPr>
          <w:color w:val="auto"/>
          <w:sz w:val="28"/>
          <w:szCs w:val="28"/>
          <w:lang w:val="uk-UA"/>
        </w:rPr>
        <w:t xml:space="preserve">на основі внутрішнього логічного шляху засвоєння знань: індуктивний, дедуктивний, </w:t>
      </w:r>
      <w:proofErr w:type="spellStart"/>
      <w:r w:rsidRPr="00FA3E50">
        <w:rPr>
          <w:color w:val="auto"/>
          <w:sz w:val="28"/>
          <w:szCs w:val="28"/>
          <w:lang w:val="uk-UA"/>
        </w:rPr>
        <w:t>традуктивний</w:t>
      </w:r>
      <w:proofErr w:type="spellEnd"/>
      <w:r w:rsidRPr="00FA3E50">
        <w:rPr>
          <w:color w:val="auto"/>
          <w:sz w:val="28"/>
          <w:szCs w:val="28"/>
          <w:lang w:val="uk-UA"/>
        </w:rPr>
        <w:t>, аналітичний,</w:t>
      </w:r>
      <w:r w:rsidRPr="001B6534">
        <w:rPr>
          <w:color w:val="auto"/>
          <w:sz w:val="28"/>
          <w:szCs w:val="28"/>
          <w:lang w:val="uk-UA"/>
        </w:rPr>
        <w:t xml:space="preserve"> </w:t>
      </w:r>
      <w:r w:rsidRPr="00FA3E50">
        <w:rPr>
          <w:color w:val="auto"/>
          <w:sz w:val="28"/>
          <w:szCs w:val="28"/>
          <w:lang w:val="uk-UA"/>
        </w:rPr>
        <w:t>синтетичний, порівняння, узагальнення, конкретизації і виділення головного.</w:t>
      </w:r>
    </w:p>
    <w:p w14:paraId="62A84067" w14:textId="033F3FA1" w:rsidR="00961D8C" w:rsidRPr="00FA3E50" w:rsidRDefault="00140507" w:rsidP="00961D8C">
      <w:pPr>
        <w:pStyle w:val="Default"/>
        <w:spacing w:line="259" w:lineRule="auto"/>
        <w:ind w:left="57" w:right="57" w:firstLine="709"/>
        <w:jc w:val="both"/>
        <w:rPr>
          <w:color w:val="auto"/>
          <w:sz w:val="28"/>
          <w:szCs w:val="28"/>
          <w:lang w:val="uk-UA"/>
        </w:rPr>
      </w:pPr>
      <w:r>
        <w:rPr>
          <w:sz w:val="28"/>
          <w:szCs w:val="28"/>
          <w:lang w:val="uk-UA"/>
        </w:rPr>
        <w:t xml:space="preserve"> </w:t>
      </w:r>
      <w:r w:rsidR="00961D8C" w:rsidRPr="00FA3E50">
        <w:rPr>
          <w:color w:val="auto"/>
          <w:sz w:val="28"/>
          <w:szCs w:val="28"/>
          <w:lang w:val="uk-UA"/>
        </w:rPr>
        <w:t xml:space="preserve">Дослідник проблем педагогіки Ю. </w:t>
      </w:r>
      <w:proofErr w:type="spellStart"/>
      <w:r w:rsidR="00961D8C" w:rsidRPr="00FA3E50">
        <w:rPr>
          <w:color w:val="auto"/>
          <w:sz w:val="28"/>
          <w:szCs w:val="28"/>
          <w:lang w:val="uk-UA"/>
        </w:rPr>
        <w:t>Бабанський</w:t>
      </w:r>
      <w:proofErr w:type="spellEnd"/>
      <w:r w:rsidR="00961D8C" w:rsidRPr="001B6534">
        <w:rPr>
          <w:color w:val="auto"/>
          <w:sz w:val="28"/>
          <w:szCs w:val="28"/>
          <w:lang w:val="uk-UA"/>
        </w:rPr>
        <w:t xml:space="preserve"> </w:t>
      </w:r>
      <w:r w:rsidR="00961D8C" w:rsidRPr="00FA3E50">
        <w:rPr>
          <w:color w:val="auto"/>
          <w:sz w:val="28"/>
          <w:szCs w:val="28"/>
          <w:lang w:val="uk-UA"/>
        </w:rPr>
        <w:t xml:space="preserve"> виокремлює три великі групи методів навчання (кожна передбачає декілька класифікацій), в основу яких покладено:</w:t>
      </w:r>
      <w:r w:rsidR="00961D8C" w:rsidRPr="001B6534">
        <w:rPr>
          <w:color w:val="auto"/>
          <w:sz w:val="28"/>
          <w:szCs w:val="28"/>
          <w:lang w:val="uk-UA"/>
        </w:rPr>
        <w:t xml:space="preserve"> </w:t>
      </w:r>
      <w:proofErr w:type="spellStart"/>
      <w:r w:rsidR="00961D8C" w:rsidRPr="00FA3E50">
        <w:rPr>
          <w:iCs/>
          <w:color w:val="auto"/>
          <w:sz w:val="28"/>
          <w:szCs w:val="28"/>
          <w:lang w:val="uk-UA"/>
        </w:rPr>
        <w:t>рганізацію</w:t>
      </w:r>
      <w:proofErr w:type="spellEnd"/>
      <w:r w:rsidR="00961D8C" w:rsidRPr="00FA3E50">
        <w:rPr>
          <w:iCs/>
          <w:color w:val="auto"/>
          <w:sz w:val="28"/>
          <w:szCs w:val="28"/>
          <w:lang w:val="uk-UA"/>
        </w:rPr>
        <w:t xml:space="preserve"> та здійснення навчально-пізнавальної діяльності</w:t>
      </w:r>
      <w:r w:rsidR="00961D8C" w:rsidRPr="00FA3E50">
        <w:rPr>
          <w:i/>
          <w:iCs/>
          <w:color w:val="auto"/>
          <w:sz w:val="28"/>
          <w:szCs w:val="28"/>
          <w:lang w:val="uk-UA"/>
        </w:rPr>
        <w:t xml:space="preserve"> </w:t>
      </w:r>
      <w:r w:rsidR="00961D8C" w:rsidRPr="00FA3E50">
        <w:rPr>
          <w:color w:val="auto"/>
          <w:sz w:val="28"/>
          <w:szCs w:val="28"/>
          <w:lang w:val="uk-UA"/>
        </w:rPr>
        <w:t xml:space="preserve">(пояснення, інструктаж, розповідь, бесіда, робота з підручником, ілюстрування, самостійне спостереження, вправи, лабораторні, практичні і дослідні роботи); </w:t>
      </w:r>
      <w:r w:rsidR="00961D8C" w:rsidRPr="00FA3E50">
        <w:rPr>
          <w:iCs/>
          <w:color w:val="auto"/>
          <w:sz w:val="28"/>
          <w:szCs w:val="28"/>
          <w:lang w:val="uk-UA"/>
        </w:rPr>
        <w:t>стимулювання і мотивацію навчально-пізнавальної діяльності</w:t>
      </w:r>
      <w:r w:rsidR="00961D8C" w:rsidRPr="00FA3E50">
        <w:rPr>
          <w:i/>
          <w:iCs/>
          <w:color w:val="auto"/>
          <w:sz w:val="28"/>
          <w:szCs w:val="28"/>
          <w:lang w:val="uk-UA"/>
        </w:rPr>
        <w:t xml:space="preserve"> </w:t>
      </w:r>
      <w:r w:rsidR="00961D8C" w:rsidRPr="00FA3E50">
        <w:rPr>
          <w:color w:val="auto"/>
          <w:sz w:val="28"/>
          <w:szCs w:val="28"/>
          <w:lang w:val="uk-UA"/>
        </w:rPr>
        <w:t xml:space="preserve">(навчальна дискусія, пізнавальні ігри, створення ситуації інтересу і новизни у процесі викладання, опора на життєвий досвід студента, стимулювання обов’язку і відповідальності у навчанні); </w:t>
      </w:r>
      <w:r w:rsidR="00961D8C" w:rsidRPr="00FA3E50">
        <w:rPr>
          <w:iCs/>
          <w:color w:val="auto"/>
          <w:sz w:val="28"/>
          <w:szCs w:val="28"/>
          <w:lang w:val="uk-UA"/>
        </w:rPr>
        <w:t>контроль і самоконтроль навчально-пізнавальної діяльності</w:t>
      </w:r>
      <w:r w:rsidR="00961D8C" w:rsidRPr="00FA3E50">
        <w:rPr>
          <w:i/>
          <w:iCs/>
          <w:color w:val="auto"/>
          <w:sz w:val="28"/>
          <w:szCs w:val="28"/>
          <w:lang w:val="uk-UA"/>
        </w:rPr>
        <w:t xml:space="preserve"> </w:t>
      </w:r>
      <w:r w:rsidR="00961D8C" w:rsidRPr="00FA3E50">
        <w:rPr>
          <w:color w:val="auto"/>
          <w:sz w:val="28"/>
          <w:szCs w:val="28"/>
          <w:lang w:val="uk-UA"/>
        </w:rPr>
        <w:t>(усний, письмовий, тестовий, графічний, програмований, самоконтроль і самооцінка у навчанні)</w:t>
      </w:r>
      <w:r w:rsidR="00961D8C" w:rsidRPr="001C4603">
        <w:rPr>
          <w:sz w:val="28"/>
          <w:szCs w:val="28"/>
          <w:lang w:val="uk-UA"/>
        </w:rPr>
        <w:t xml:space="preserve"> [</w:t>
      </w:r>
      <w:r w:rsidR="00961D8C">
        <w:rPr>
          <w:sz w:val="28"/>
          <w:szCs w:val="28"/>
          <w:lang w:val="uk-UA"/>
        </w:rPr>
        <w:t>7</w:t>
      </w:r>
      <w:r w:rsidR="00961D8C" w:rsidRPr="001C4603">
        <w:rPr>
          <w:sz w:val="28"/>
          <w:szCs w:val="28"/>
          <w:lang w:val="uk-UA"/>
        </w:rPr>
        <w:t>]</w:t>
      </w:r>
      <w:r w:rsidR="00961D8C">
        <w:rPr>
          <w:sz w:val="28"/>
          <w:szCs w:val="28"/>
          <w:lang w:val="uk-UA"/>
        </w:rPr>
        <w:t>.</w:t>
      </w:r>
      <w:r w:rsidR="00961D8C" w:rsidRPr="009260B6">
        <w:rPr>
          <w:sz w:val="28"/>
          <w:szCs w:val="28"/>
          <w:lang w:val="uk-UA"/>
        </w:rPr>
        <w:t xml:space="preserve"> </w:t>
      </w:r>
      <w:r w:rsidR="00961D8C" w:rsidRPr="001C4603">
        <w:rPr>
          <w:sz w:val="28"/>
          <w:szCs w:val="28"/>
          <w:lang w:val="uk-UA"/>
        </w:rPr>
        <w:t xml:space="preserve"> </w:t>
      </w:r>
      <w:r w:rsidR="00961D8C" w:rsidRPr="00FA3E50">
        <w:rPr>
          <w:color w:val="auto"/>
          <w:sz w:val="28"/>
          <w:szCs w:val="28"/>
          <w:lang w:val="uk-UA"/>
        </w:rPr>
        <w:t xml:space="preserve"> </w:t>
      </w:r>
    </w:p>
    <w:p w14:paraId="6BBBA128" w14:textId="77777777" w:rsidR="00961D8C" w:rsidRPr="009260B6" w:rsidRDefault="00961D8C" w:rsidP="00961D8C">
      <w:pPr>
        <w:spacing w:after="0"/>
        <w:ind w:left="57" w:right="57" w:firstLine="709"/>
        <w:jc w:val="both"/>
        <w:rPr>
          <w:rFonts w:ascii="Times New Roman" w:hAnsi="Times New Roman" w:cs="Times New Roman"/>
          <w:sz w:val="28"/>
          <w:szCs w:val="28"/>
          <w:lang w:val="uk-UA"/>
        </w:rPr>
      </w:pPr>
      <w:r w:rsidRPr="009260B6">
        <w:rPr>
          <w:rFonts w:ascii="Times New Roman" w:hAnsi="Times New Roman" w:cs="Times New Roman"/>
          <w:sz w:val="28"/>
          <w:szCs w:val="28"/>
          <w:lang w:val="uk-UA"/>
        </w:rPr>
        <w:t>Учений</w:t>
      </w:r>
      <w:r w:rsidRPr="009260B6">
        <w:rPr>
          <w:rFonts w:ascii="Times New Roman" w:hAnsi="Times New Roman" w:cs="Times New Roman"/>
          <w:sz w:val="36"/>
          <w:szCs w:val="36"/>
          <w:lang w:val="uk-UA"/>
        </w:rPr>
        <w:t xml:space="preserve"> </w:t>
      </w:r>
      <w:r w:rsidRPr="00FA3E50">
        <w:rPr>
          <w:rFonts w:ascii="Times New Roman" w:hAnsi="Times New Roman" w:cs="Times New Roman"/>
          <w:sz w:val="28"/>
          <w:szCs w:val="28"/>
          <w:lang w:val="uk-UA"/>
        </w:rPr>
        <w:t xml:space="preserve">А. </w:t>
      </w:r>
      <w:proofErr w:type="spellStart"/>
      <w:r w:rsidRPr="00FA3E50">
        <w:rPr>
          <w:rFonts w:ascii="Times New Roman" w:hAnsi="Times New Roman" w:cs="Times New Roman"/>
          <w:sz w:val="28"/>
          <w:szCs w:val="28"/>
          <w:lang w:val="uk-UA"/>
        </w:rPr>
        <w:t>Алексюк</w:t>
      </w:r>
      <w:proofErr w:type="spellEnd"/>
      <w:r w:rsidRPr="00FA3E50">
        <w:rPr>
          <w:rFonts w:ascii="Times New Roman" w:hAnsi="Times New Roman" w:cs="Times New Roman"/>
          <w:sz w:val="28"/>
          <w:szCs w:val="28"/>
          <w:lang w:val="uk-UA"/>
        </w:rPr>
        <w:t xml:space="preserve"> детально обґрунтовує бінарну класифікацію методів, в основі якої лежать дві ознаки: характер і рівень пізнавальної самостійності та активності учнів; джерела, з яких учні набувають знань.</w:t>
      </w:r>
    </w:p>
    <w:p w14:paraId="18227165" w14:textId="77777777" w:rsidR="00961D8C" w:rsidRPr="009260B6" w:rsidRDefault="00961D8C" w:rsidP="00961D8C">
      <w:pPr>
        <w:spacing w:after="0"/>
        <w:ind w:left="57" w:right="57" w:firstLine="709"/>
        <w:jc w:val="both"/>
        <w:rPr>
          <w:rFonts w:ascii="Times New Roman" w:hAnsi="Times New Roman" w:cs="Times New Roman"/>
          <w:b/>
          <w:sz w:val="28"/>
          <w:szCs w:val="28"/>
        </w:rPr>
      </w:pPr>
      <w:proofErr w:type="spellStart"/>
      <w:r w:rsidRPr="009260B6">
        <w:rPr>
          <w:rFonts w:ascii="Times New Roman" w:hAnsi="Times New Roman" w:cs="Times New Roman"/>
          <w:sz w:val="28"/>
          <w:szCs w:val="28"/>
        </w:rPr>
        <w:lastRenderedPageBreak/>
        <w:t>Класифікація</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визначає</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чотири</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рівні</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застосування</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методів</w:t>
      </w:r>
      <w:proofErr w:type="spellEnd"/>
      <w:r w:rsidRPr="009260B6">
        <w:rPr>
          <w:rFonts w:ascii="Times New Roman" w:hAnsi="Times New Roman" w:cs="Times New Roman"/>
          <w:sz w:val="28"/>
          <w:szCs w:val="28"/>
        </w:rPr>
        <w:t>:</w:t>
      </w:r>
      <w:r w:rsidRPr="009260B6">
        <w:rPr>
          <w:rFonts w:ascii="Times New Roman" w:hAnsi="Times New Roman" w:cs="Times New Roman"/>
          <w:sz w:val="28"/>
          <w:szCs w:val="28"/>
          <w:lang w:val="uk-UA"/>
        </w:rPr>
        <w:t xml:space="preserve"> </w:t>
      </w:r>
      <w:r w:rsidRPr="009260B6">
        <w:rPr>
          <w:rFonts w:ascii="Times New Roman" w:hAnsi="Times New Roman" w:cs="Times New Roman"/>
          <w:sz w:val="28"/>
          <w:szCs w:val="28"/>
        </w:rPr>
        <w:t xml:space="preserve">на </w:t>
      </w:r>
      <w:proofErr w:type="spellStart"/>
      <w:r w:rsidRPr="009260B6">
        <w:rPr>
          <w:rFonts w:ascii="Times New Roman" w:hAnsi="Times New Roman" w:cs="Times New Roman"/>
          <w:sz w:val="28"/>
          <w:szCs w:val="28"/>
        </w:rPr>
        <w:t>інформаційному</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або</w:t>
      </w:r>
      <w:proofErr w:type="spellEnd"/>
      <w:r w:rsidRPr="009260B6">
        <w:rPr>
          <w:rFonts w:ascii="Times New Roman" w:hAnsi="Times New Roman" w:cs="Times New Roman"/>
          <w:sz w:val="28"/>
          <w:szCs w:val="28"/>
        </w:rPr>
        <w:t xml:space="preserve"> догматичному) </w:t>
      </w:r>
      <w:proofErr w:type="spellStart"/>
      <w:r w:rsidRPr="009260B6">
        <w:rPr>
          <w:rFonts w:ascii="Times New Roman" w:hAnsi="Times New Roman" w:cs="Times New Roman"/>
          <w:sz w:val="28"/>
          <w:szCs w:val="28"/>
        </w:rPr>
        <w:t>рівні</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словесна</w:t>
      </w:r>
      <w:proofErr w:type="spellEnd"/>
      <w:r w:rsidRPr="009260B6">
        <w:rPr>
          <w:rFonts w:ascii="Times New Roman" w:hAnsi="Times New Roman" w:cs="Times New Roman"/>
          <w:sz w:val="28"/>
          <w:szCs w:val="28"/>
        </w:rPr>
        <w:t xml:space="preserve"> форма </w:t>
      </w:r>
      <w:proofErr w:type="spellStart"/>
      <w:r w:rsidRPr="009260B6">
        <w:rPr>
          <w:rFonts w:ascii="Times New Roman" w:hAnsi="Times New Roman" w:cs="Times New Roman"/>
          <w:sz w:val="28"/>
          <w:szCs w:val="28"/>
        </w:rPr>
        <w:t>набуває</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бінарного</w:t>
      </w:r>
      <w:proofErr w:type="spellEnd"/>
      <w:r w:rsidRPr="009260B6">
        <w:rPr>
          <w:rFonts w:ascii="Times New Roman" w:hAnsi="Times New Roman" w:cs="Times New Roman"/>
          <w:sz w:val="28"/>
          <w:szCs w:val="28"/>
        </w:rPr>
        <w:t xml:space="preserve"> характеру словесно-</w:t>
      </w:r>
      <w:proofErr w:type="spellStart"/>
      <w:r w:rsidRPr="009260B6">
        <w:rPr>
          <w:rFonts w:ascii="Times New Roman" w:hAnsi="Times New Roman" w:cs="Times New Roman"/>
          <w:sz w:val="28"/>
          <w:szCs w:val="28"/>
        </w:rPr>
        <w:t>інформаційного</w:t>
      </w:r>
      <w:proofErr w:type="spellEnd"/>
      <w:r w:rsidRPr="009260B6">
        <w:rPr>
          <w:rFonts w:ascii="Times New Roman" w:hAnsi="Times New Roman" w:cs="Times New Roman"/>
          <w:sz w:val="28"/>
          <w:szCs w:val="28"/>
        </w:rPr>
        <w:t xml:space="preserve"> методу; на проблемному (</w:t>
      </w:r>
      <w:proofErr w:type="spellStart"/>
      <w:r w:rsidRPr="009260B6">
        <w:rPr>
          <w:rFonts w:ascii="Times New Roman" w:hAnsi="Times New Roman" w:cs="Times New Roman"/>
          <w:sz w:val="28"/>
          <w:szCs w:val="28"/>
        </w:rPr>
        <w:t>або</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аналітичному</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рівні</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словесна</w:t>
      </w:r>
      <w:proofErr w:type="spellEnd"/>
      <w:r w:rsidRPr="009260B6">
        <w:rPr>
          <w:rFonts w:ascii="Times New Roman" w:hAnsi="Times New Roman" w:cs="Times New Roman"/>
          <w:sz w:val="28"/>
          <w:szCs w:val="28"/>
        </w:rPr>
        <w:t xml:space="preserve"> форма </w:t>
      </w:r>
      <w:proofErr w:type="spellStart"/>
      <w:r w:rsidRPr="009260B6">
        <w:rPr>
          <w:rFonts w:ascii="Times New Roman" w:hAnsi="Times New Roman" w:cs="Times New Roman"/>
          <w:sz w:val="28"/>
          <w:szCs w:val="28"/>
        </w:rPr>
        <w:t>набуває</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бінарного</w:t>
      </w:r>
      <w:proofErr w:type="spellEnd"/>
      <w:r w:rsidRPr="009260B6">
        <w:rPr>
          <w:rFonts w:ascii="Times New Roman" w:hAnsi="Times New Roman" w:cs="Times New Roman"/>
          <w:sz w:val="28"/>
          <w:szCs w:val="28"/>
        </w:rPr>
        <w:t xml:space="preserve"> характеру словесно-проблемного методу;</w:t>
      </w:r>
      <w:r w:rsidRPr="009260B6">
        <w:rPr>
          <w:rFonts w:ascii="Times New Roman" w:hAnsi="Times New Roman" w:cs="Times New Roman"/>
          <w:sz w:val="28"/>
          <w:szCs w:val="28"/>
          <w:lang w:val="uk-UA"/>
        </w:rPr>
        <w:t xml:space="preserve"> </w:t>
      </w:r>
      <w:r w:rsidRPr="009260B6">
        <w:rPr>
          <w:rFonts w:ascii="Times New Roman" w:hAnsi="Times New Roman" w:cs="Times New Roman"/>
          <w:sz w:val="28"/>
          <w:szCs w:val="28"/>
        </w:rPr>
        <w:t xml:space="preserve">на </w:t>
      </w:r>
      <w:proofErr w:type="spellStart"/>
      <w:r w:rsidRPr="009260B6">
        <w:rPr>
          <w:rFonts w:ascii="Times New Roman" w:hAnsi="Times New Roman" w:cs="Times New Roman"/>
          <w:sz w:val="28"/>
          <w:szCs w:val="28"/>
        </w:rPr>
        <w:t>евристичному</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пошуковому</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рівні</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словесна</w:t>
      </w:r>
      <w:proofErr w:type="spellEnd"/>
      <w:r w:rsidRPr="009260B6">
        <w:rPr>
          <w:rFonts w:ascii="Times New Roman" w:hAnsi="Times New Roman" w:cs="Times New Roman"/>
          <w:sz w:val="28"/>
          <w:szCs w:val="28"/>
        </w:rPr>
        <w:t xml:space="preserve"> форма </w:t>
      </w:r>
      <w:proofErr w:type="spellStart"/>
      <w:r w:rsidRPr="009260B6">
        <w:rPr>
          <w:rFonts w:ascii="Times New Roman" w:hAnsi="Times New Roman" w:cs="Times New Roman"/>
          <w:sz w:val="28"/>
          <w:szCs w:val="28"/>
        </w:rPr>
        <w:t>набуває</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бінарного</w:t>
      </w:r>
      <w:proofErr w:type="spellEnd"/>
      <w:r w:rsidRPr="009260B6">
        <w:rPr>
          <w:rFonts w:ascii="Times New Roman" w:hAnsi="Times New Roman" w:cs="Times New Roman"/>
          <w:sz w:val="28"/>
          <w:szCs w:val="28"/>
        </w:rPr>
        <w:t xml:space="preserve"> характеру словесно-</w:t>
      </w:r>
      <w:proofErr w:type="spellStart"/>
      <w:r w:rsidRPr="009260B6">
        <w:rPr>
          <w:rFonts w:ascii="Times New Roman" w:hAnsi="Times New Roman" w:cs="Times New Roman"/>
          <w:sz w:val="28"/>
          <w:szCs w:val="28"/>
        </w:rPr>
        <w:t>евристичного</w:t>
      </w:r>
      <w:proofErr w:type="spellEnd"/>
      <w:r w:rsidRPr="009260B6">
        <w:rPr>
          <w:rFonts w:ascii="Times New Roman" w:hAnsi="Times New Roman" w:cs="Times New Roman"/>
          <w:sz w:val="28"/>
          <w:szCs w:val="28"/>
        </w:rPr>
        <w:t xml:space="preserve"> методу; на </w:t>
      </w:r>
      <w:proofErr w:type="spellStart"/>
      <w:r w:rsidRPr="009260B6">
        <w:rPr>
          <w:rFonts w:ascii="Times New Roman" w:hAnsi="Times New Roman" w:cs="Times New Roman"/>
          <w:sz w:val="28"/>
          <w:szCs w:val="28"/>
        </w:rPr>
        <w:t>дослідницькому</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рівні</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словесна</w:t>
      </w:r>
      <w:proofErr w:type="spellEnd"/>
      <w:r w:rsidRPr="009260B6">
        <w:rPr>
          <w:rFonts w:ascii="Times New Roman" w:hAnsi="Times New Roman" w:cs="Times New Roman"/>
          <w:sz w:val="28"/>
          <w:szCs w:val="28"/>
        </w:rPr>
        <w:t xml:space="preserve"> форма </w:t>
      </w:r>
      <w:proofErr w:type="spellStart"/>
      <w:r w:rsidRPr="009260B6">
        <w:rPr>
          <w:rFonts w:ascii="Times New Roman" w:hAnsi="Times New Roman" w:cs="Times New Roman"/>
          <w:sz w:val="28"/>
          <w:szCs w:val="28"/>
        </w:rPr>
        <w:t>набуває</w:t>
      </w:r>
      <w:proofErr w:type="spellEnd"/>
      <w:r w:rsidRPr="009260B6">
        <w:rPr>
          <w:rFonts w:ascii="Times New Roman" w:hAnsi="Times New Roman" w:cs="Times New Roman"/>
          <w:sz w:val="28"/>
          <w:szCs w:val="28"/>
        </w:rPr>
        <w:t xml:space="preserve"> характеру словесно-</w:t>
      </w:r>
      <w:proofErr w:type="spellStart"/>
      <w:r w:rsidRPr="009260B6">
        <w:rPr>
          <w:rFonts w:ascii="Times New Roman" w:hAnsi="Times New Roman" w:cs="Times New Roman"/>
          <w:sz w:val="28"/>
          <w:szCs w:val="28"/>
        </w:rPr>
        <w:t>дослідницького</w:t>
      </w:r>
      <w:proofErr w:type="spellEnd"/>
      <w:r w:rsidRPr="009260B6">
        <w:rPr>
          <w:rFonts w:ascii="Times New Roman" w:hAnsi="Times New Roman" w:cs="Times New Roman"/>
          <w:sz w:val="28"/>
          <w:szCs w:val="28"/>
        </w:rPr>
        <w:t xml:space="preserve"> методу</w:t>
      </w:r>
      <w:r w:rsidRPr="009260B6">
        <w:rPr>
          <w:rFonts w:ascii="Times New Roman" w:hAnsi="Times New Roman" w:cs="Times New Roman"/>
          <w:sz w:val="28"/>
          <w:szCs w:val="28"/>
          <w:lang w:val="uk-UA"/>
        </w:rPr>
        <w:t xml:space="preserve"> </w:t>
      </w:r>
      <w:r w:rsidRPr="00B82A63">
        <w:rPr>
          <w:rFonts w:ascii="Times New Roman" w:hAnsi="Times New Roman" w:cs="Times New Roman"/>
          <w:sz w:val="28"/>
          <w:szCs w:val="28"/>
          <w:lang w:val="uk-UA"/>
        </w:rPr>
        <w:t>[5].</w:t>
      </w:r>
      <w:r w:rsidRPr="009260B6">
        <w:rPr>
          <w:sz w:val="28"/>
          <w:szCs w:val="28"/>
          <w:lang w:val="uk-UA"/>
        </w:rPr>
        <w:t xml:space="preserve"> </w:t>
      </w:r>
      <w:r w:rsidRPr="001C4603">
        <w:rPr>
          <w:sz w:val="28"/>
          <w:szCs w:val="28"/>
          <w:lang w:val="uk-UA"/>
        </w:rPr>
        <w:t xml:space="preserve"> </w:t>
      </w:r>
    </w:p>
    <w:p w14:paraId="7C64FEE3" w14:textId="77777777" w:rsidR="00961D8C" w:rsidRPr="009260B6" w:rsidRDefault="00961D8C" w:rsidP="00961D8C">
      <w:pPr>
        <w:spacing w:after="0"/>
        <w:ind w:left="57" w:right="57" w:firstLine="709"/>
        <w:jc w:val="both"/>
        <w:rPr>
          <w:rFonts w:ascii="Times New Roman" w:hAnsi="Times New Roman" w:cs="Times New Roman"/>
          <w:b/>
          <w:spacing w:val="-1"/>
          <w:sz w:val="28"/>
          <w:szCs w:val="28"/>
        </w:rPr>
      </w:pPr>
      <w:r w:rsidRPr="009260B6">
        <w:rPr>
          <w:rFonts w:ascii="Times New Roman" w:hAnsi="Times New Roman" w:cs="Times New Roman"/>
          <w:spacing w:val="-1"/>
          <w:sz w:val="28"/>
          <w:szCs w:val="28"/>
          <w:lang w:val="uk-UA"/>
        </w:rPr>
        <w:t xml:space="preserve">Дослідник </w:t>
      </w:r>
      <w:r w:rsidRPr="009260B6">
        <w:rPr>
          <w:rFonts w:ascii="Times New Roman" w:hAnsi="Times New Roman" w:cs="Times New Roman"/>
          <w:spacing w:val="-1"/>
          <w:sz w:val="28"/>
          <w:szCs w:val="28"/>
        </w:rPr>
        <w:t>Б.</w:t>
      </w:r>
      <w:r w:rsidRPr="009260B6">
        <w:rPr>
          <w:rFonts w:ascii="Times New Roman" w:hAnsi="Times New Roman" w:cs="Times New Roman"/>
          <w:spacing w:val="-1"/>
          <w:sz w:val="28"/>
          <w:szCs w:val="28"/>
          <w:lang w:val="uk-UA"/>
        </w:rPr>
        <w:t> </w:t>
      </w:r>
      <w:r w:rsidRPr="009260B6">
        <w:rPr>
          <w:rFonts w:ascii="Times New Roman" w:hAnsi="Times New Roman" w:cs="Times New Roman"/>
          <w:spacing w:val="-1"/>
          <w:sz w:val="28"/>
          <w:szCs w:val="28"/>
        </w:rPr>
        <w:t xml:space="preserve">Райков </w:t>
      </w:r>
      <w:proofErr w:type="spellStart"/>
      <w:r w:rsidRPr="009260B6">
        <w:rPr>
          <w:rFonts w:ascii="Times New Roman" w:hAnsi="Times New Roman" w:cs="Times New Roman"/>
          <w:spacing w:val="-1"/>
          <w:sz w:val="28"/>
          <w:szCs w:val="28"/>
        </w:rPr>
        <w:t>запропонував</w:t>
      </w:r>
      <w:proofErr w:type="spellEnd"/>
      <w:r w:rsidRPr="009260B6">
        <w:rPr>
          <w:rFonts w:ascii="Times New Roman" w:hAnsi="Times New Roman" w:cs="Times New Roman"/>
          <w:spacing w:val="-1"/>
          <w:sz w:val="28"/>
          <w:szCs w:val="28"/>
        </w:rPr>
        <w:t xml:space="preserve"> </w:t>
      </w:r>
      <w:proofErr w:type="spellStart"/>
      <w:r w:rsidRPr="009260B6">
        <w:rPr>
          <w:rFonts w:ascii="Times New Roman" w:hAnsi="Times New Roman" w:cs="Times New Roman"/>
          <w:spacing w:val="-1"/>
          <w:sz w:val="28"/>
          <w:szCs w:val="28"/>
        </w:rPr>
        <w:t>розрізняти</w:t>
      </w:r>
      <w:proofErr w:type="spellEnd"/>
      <w:r w:rsidRPr="009260B6">
        <w:rPr>
          <w:rFonts w:ascii="Times New Roman" w:hAnsi="Times New Roman" w:cs="Times New Roman"/>
          <w:spacing w:val="-1"/>
          <w:sz w:val="28"/>
          <w:szCs w:val="28"/>
        </w:rPr>
        <w:t xml:space="preserve"> два </w:t>
      </w:r>
      <w:r w:rsidRPr="009260B6">
        <w:rPr>
          <w:rFonts w:ascii="Times New Roman" w:hAnsi="Times New Roman" w:cs="Times New Roman"/>
          <w:spacing w:val="-1"/>
          <w:sz w:val="28"/>
          <w:szCs w:val="28"/>
          <w:lang w:val="uk-UA"/>
        </w:rPr>
        <w:t>типи</w:t>
      </w:r>
      <w:r w:rsidRPr="009260B6">
        <w:rPr>
          <w:rFonts w:ascii="Times New Roman" w:hAnsi="Times New Roman" w:cs="Times New Roman"/>
          <w:spacing w:val="-1"/>
          <w:sz w:val="28"/>
          <w:szCs w:val="28"/>
        </w:rPr>
        <w:t xml:space="preserve"> </w:t>
      </w:r>
      <w:proofErr w:type="spellStart"/>
      <w:r w:rsidRPr="009260B6">
        <w:rPr>
          <w:rFonts w:ascii="Times New Roman" w:hAnsi="Times New Roman" w:cs="Times New Roman"/>
          <w:spacing w:val="-1"/>
          <w:sz w:val="28"/>
          <w:szCs w:val="28"/>
        </w:rPr>
        <w:t>методів</w:t>
      </w:r>
      <w:proofErr w:type="spellEnd"/>
      <w:r w:rsidRPr="009260B6">
        <w:rPr>
          <w:rFonts w:ascii="Times New Roman" w:hAnsi="Times New Roman" w:cs="Times New Roman"/>
          <w:spacing w:val="-1"/>
          <w:sz w:val="28"/>
          <w:szCs w:val="28"/>
        </w:rPr>
        <w:t xml:space="preserve"> </w:t>
      </w:r>
      <w:proofErr w:type="spellStart"/>
      <w:r w:rsidRPr="009260B6">
        <w:rPr>
          <w:rFonts w:ascii="Times New Roman" w:hAnsi="Times New Roman" w:cs="Times New Roman"/>
          <w:spacing w:val="-1"/>
          <w:sz w:val="28"/>
          <w:szCs w:val="28"/>
        </w:rPr>
        <w:t>навчання</w:t>
      </w:r>
      <w:proofErr w:type="spellEnd"/>
      <w:r w:rsidRPr="009260B6">
        <w:rPr>
          <w:rFonts w:ascii="Times New Roman" w:hAnsi="Times New Roman" w:cs="Times New Roman"/>
          <w:spacing w:val="-1"/>
          <w:sz w:val="28"/>
          <w:szCs w:val="28"/>
        </w:rPr>
        <w:t xml:space="preserve"> </w:t>
      </w:r>
      <w:proofErr w:type="spellStart"/>
      <w:r w:rsidRPr="009260B6">
        <w:rPr>
          <w:rFonts w:ascii="Times New Roman" w:hAnsi="Times New Roman" w:cs="Times New Roman"/>
          <w:spacing w:val="-1"/>
          <w:sz w:val="28"/>
          <w:szCs w:val="28"/>
        </w:rPr>
        <w:t>природознавству</w:t>
      </w:r>
      <w:proofErr w:type="spellEnd"/>
      <w:r w:rsidRPr="009260B6">
        <w:rPr>
          <w:rFonts w:ascii="Times New Roman" w:hAnsi="Times New Roman" w:cs="Times New Roman"/>
          <w:spacing w:val="-1"/>
          <w:sz w:val="28"/>
          <w:szCs w:val="28"/>
        </w:rPr>
        <w:t xml:space="preserve">: </w:t>
      </w:r>
      <w:r w:rsidRPr="009260B6">
        <w:rPr>
          <w:rFonts w:ascii="Times New Roman" w:hAnsi="Times New Roman" w:cs="Times New Roman"/>
          <w:spacing w:val="-1"/>
          <w:sz w:val="28"/>
          <w:szCs w:val="28"/>
          <w:lang w:val="uk-UA"/>
        </w:rPr>
        <w:t xml:space="preserve"> </w:t>
      </w:r>
      <w:r w:rsidRPr="009260B6">
        <w:rPr>
          <w:rFonts w:ascii="Times New Roman" w:hAnsi="Times New Roman" w:cs="Times New Roman"/>
          <w:spacing w:val="-1"/>
          <w:sz w:val="28"/>
          <w:szCs w:val="28"/>
        </w:rPr>
        <w:t xml:space="preserve">а) </w:t>
      </w:r>
      <w:proofErr w:type="spellStart"/>
      <w:r w:rsidRPr="009260B6">
        <w:rPr>
          <w:rFonts w:ascii="Times New Roman" w:hAnsi="Times New Roman" w:cs="Times New Roman"/>
          <w:spacing w:val="-1"/>
          <w:sz w:val="28"/>
          <w:szCs w:val="28"/>
        </w:rPr>
        <w:t>словесний</w:t>
      </w:r>
      <w:proofErr w:type="spellEnd"/>
      <w:r w:rsidRPr="009260B6">
        <w:rPr>
          <w:rFonts w:ascii="Times New Roman" w:hAnsi="Times New Roman" w:cs="Times New Roman"/>
          <w:spacing w:val="-1"/>
          <w:sz w:val="28"/>
          <w:szCs w:val="28"/>
        </w:rPr>
        <w:t xml:space="preserve"> (</w:t>
      </w:r>
      <w:proofErr w:type="spellStart"/>
      <w:r w:rsidRPr="009260B6">
        <w:rPr>
          <w:rFonts w:ascii="Times New Roman" w:hAnsi="Times New Roman" w:cs="Times New Roman"/>
          <w:spacing w:val="-1"/>
          <w:sz w:val="28"/>
          <w:szCs w:val="28"/>
        </w:rPr>
        <w:t>книжний</w:t>
      </w:r>
      <w:proofErr w:type="spellEnd"/>
      <w:r w:rsidRPr="009260B6">
        <w:rPr>
          <w:rFonts w:ascii="Times New Roman" w:hAnsi="Times New Roman" w:cs="Times New Roman"/>
          <w:spacing w:val="-1"/>
          <w:sz w:val="28"/>
          <w:szCs w:val="28"/>
        </w:rPr>
        <w:t xml:space="preserve">), б) </w:t>
      </w:r>
      <w:proofErr w:type="spellStart"/>
      <w:r w:rsidRPr="009260B6">
        <w:rPr>
          <w:rFonts w:ascii="Times New Roman" w:hAnsi="Times New Roman" w:cs="Times New Roman"/>
          <w:spacing w:val="-1"/>
          <w:sz w:val="28"/>
          <w:szCs w:val="28"/>
        </w:rPr>
        <w:t>наочний</w:t>
      </w:r>
      <w:proofErr w:type="spellEnd"/>
      <w:r w:rsidRPr="009260B6">
        <w:rPr>
          <w:rFonts w:ascii="Times New Roman" w:hAnsi="Times New Roman" w:cs="Times New Roman"/>
          <w:spacing w:val="-1"/>
          <w:sz w:val="28"/>
          <w:szCs w:val="28"/>
        </w:rPr>
        <w:t xml:space="preserve"> (</w:t>
      </w:r>
      <w:proofErr w:type="spellStart"/>
      <w:r w:rsidRPr="009260B6">
        <w:rPr>
          <w:rFonts w:ascii="Times New Roman" w:hAnsi="Times New Roman" w:cs="Times New Roman"/>
          <w:spacing w:val="-1"/>
          <w:sz w:val="28"/>
          <w:szCs w:val="28"/>
        </w:rPr>
        <w:t>предметний</w:t>
      </w:r>
      <w:proofErr w:type="spellEnd"/>
      <w:r w:rsidRPr="009260B6">
        <w:rPr>
          <w:rFonts w:ascii="Times New Roman" w:hAnsi="Times New Roman" w:cs="Times New Roman"/>
          <w:spacing w:val="-1"/>
          <w:sz w:val="28"/>
          <w:szCs w:val="28"/>
        </w:rPr>
        <w:t xml:space="preserve">), в) </w:t>
      </w:r>
      <w:proofErr w:type="spellStart"/>
      <w:r w:rsidRPr="009260B6">
        <w:rPr>
          <w:rFonts w:ascii="Times New Roman" w:hAnsi="Times New Roman" w:cs="Times New Roman"/>
          <w:spacing w:val="-1"/>
          <w:sz w:val="28"/>
          <w:szCs w:val="28"/>
        </w:rPr>
        <w:t>моторний</w:t>
      </w:r>
      <w:proofErr w:type="spellEnd"/>
      <w:r w:rsidRPr="009260B6">
        <w:rPr>
          <w:rFonts w:ascii="Times New Roman" w:hAnsi="Times New Roman" w:cs="Times New Roman"/>
          <w:spacing w:val="-1"/>
          <w:sz w:val="28"/>
          <w:szCs w:val="28"/>
        </w:rPr>
        <w:t xml:space="preserve"> (активно-</w:t>
      </w:r>
      <w:proofErr w:type="spellStart"/>
      <w:r w:rsidRPr="009260B6">
        <w:rPr>
          <w:rFonts w:ascii="Times New Roman" w:hAnsi="Times New Roman" w:cs="Times New Roman"/>
          <w:spacing w:val="-1"/>
          <w:sz w:val="28"/>
          <w:szCs w:val="28"/>
        </w:rPr>
        <w:t>руховий</w:t>
      </w:r>
      <w:proofErr w:type="spellEnd"/>
      <w:r w:rsidRPr="009260B6">
        <w:rPr>
          <w:rFonts w:ascii="Times New Roman" w:hAnsi="Times New Roman" w:cs="Times New Roman"/>
          <w:spacing w:val="-1"/>
          <w:sz w:val="28"/>
          <w:szCs w:val="28"/>
        </w:rPr>
        <w:t xml:space="preserve">);   а) </w:t>
      </w:r>
      <w:proofErr w:type="spellStart"/>
      <w:r w:rsidRPr="009260B6">
        <w:rPr>
          <w:rFonts w:ascii="Times New Roman" w:hAnsi="Times New Roman" w:cs="Times New Roman"/>
          <w:spacing w:val="-1"/>
          <w:sz w:val="28"/>
          <w:szCs w:val="28"/>
        </w:rPr>
        <w:t>ілюстративний</w:t>
      </w:r>
      <w:proofErr w:type="spellEnd"/>
      <w:r w:rsidRPr="009260B6">
        <w:rPr>
          <w:rFonts w:ascii="Times New Roman" w:hAnsi="Times New Roman" w:cs="Times New Roman"/>
          <w:spacing w:val="-1"/>
          <w:sz w:val="28"/>
          <w:szCs w:val="28"/>
        </w:rPr>
        <w:t>, б)</w:t>
      </w:r>
      <w:r w:rsidRPr="009260B6">
        <w:rPr>
          <w:rFonts w:ascii="Times New Roman" w:hAnsi="Times New Roman" w:cs="Times New Roman"/>
          <w:spacing w:val="-1"/>
          <w:sz w:val="28"/>
          <w:szCs w:val="28"/>
          <w:lang w:val="uk-UA"/>
        </w:rPr>
        <w:t xml:space="preserve"> </w:t>
      </w:r>
      <w:proofErr w:type="spellStart"/>
      <w:r w:rsidRPr="009260B6">
        <w:rPr>
          <w:rFonts w:ascii="Times New Roman" w:hAnsi="Times New Roman" w:cs="Times New Roman"/>
          <w:spacing w:val="-1"/>
          <w:sz w:val="28"/>
          <w:szCs w:val="28"/>
        </w:rPr>
        <w:t>дослідницький</w:t>
      </w:r>
      <w:proofErr w:type="spellEnd"/>
      <w:r w:rsidRPr="009260B6">
        <w:rPr>
          <w:rFonts w:ascii="Times New Roman" w:hAnsi="Times New Roman" w:cs="Times New Roman"/>
          <w:spacing w:val="-1"/>
          <w:sz w:val="28"/>
          <w:szCs w:val="28"/>
          <w:lang w:val="uk-UA"/>
        </w:rPr>
        <w:t xml:space="preserve"> </w:t>
      </w:r>
      <w:r w:rsidRPr="00B82A63">
        <w:rPr>
          <w:rFonts w:ascii="Times New Roman" w:hAnsi="Times New Roman" w:cs="Times New Roman"/>
          <w:sz w:val="28"/>
          <w:szCs w:val="28"/>
          <w:lang w:val="uk-UA"/>
        </w:rPr>
        <w:t>[80].</w:t>
      </w:r>
      <w:r w:rsidRPr="009260B6">
        <w:rPr>
          <w:sz w:val="28"/>
          <w:szCs w:val="28"/>
          <w:lang w:val="uk-UA"/>
        </w:rPr>
        <w:t xml:space="preserve"> </w:t>
      </w:r>
    </w:p>
    <w:p w14:paraId="49934A71" w14:textId="77777777" w:rsidR="00961D8C" w:rsidRPr="009260B6" w:rsidRDefault="00961D8C" w:rsidP="00961D8C">
      <w:pPr>
        <w:spacing w:after="0"/>
        <w:ind w:left="57" w:right="57" w:firstLine="709"/>
        <w:jc w:val="both"/>
        <w:rPr>
          <w:rFonts w:ascii="Times New Roman" w:hAnsi="Times New Roman" w:cs="Times New Roman"/>
          <w:b/>
          <w:spacing w:val="-1"/>
          <w:sz w:val="28"/>
          <w:szCs w:val="28"/>
        </w:rPr>
      </w:pPr>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Дослідник</w:t>
      </w:r>
      <w:proofErr w:type="spellEnd"/>
      <w:r w:rsidRPr="009260B6">
        <w:rPr>
          <w:rFonts w:ascii="Times New Roman" w:hAnsi="Times New Roman" w:cs="Times New Roman"/>
          <w:color w:val="555555"/>
          <w:sz w:val="17"/>
          <w:szCs w:val="17"/>
          <w:lang w:val="uk-UA"/>
        </w:rPr>
        <w:t xml:space="preserve"> </w:t>
      </w:r>
      <w:r w:rsidRPr="009260B6">
        <w:rPr>
          <w:rFonts w:ascii="Times New Roman" w:hAnsi="Times New Roman" w:cs="Times New Roman"/>
          <w:spacing w:val="-1"/>
          <w:sz w:val="28"/>
          <w:szCs w:val="28"/>
          <w:lang w:val="uk-UA"/>
        </w:rPr>
        <w:t>А.</w:t>
      </w:r>
      <w:r w:rsidRPr="009260B6">
        <w:rPr>
          <w:rFonts w:ascii="Times New Roman" w:hAnsi="Times New Roman" w:cs="Times New Roman"/>
          <w:spacing w:val="-1"/>
          <w:sz w:val="28"/>
          <w:szCs w:val="28"/>
          <w:lang w:val="en-US"/>
        </w:rPr>
        <w:t> </w:t>
      </w:r>
      <w:proofErr w:type="spellStart"/>
      <w:r w:rsidRPr="009260B6">
        <w:rPr>
          <w:rFonts w:ascii="Times New Roman" w:hAnsi="Times New Roman" w:cs="Times New Roman"/>
          <w:spacing w:val="-1"/>
          <w:sz w:val="28"/>
          <w:szCs w:val="28"/>
          <w:lang w:val="uk-UA"/>
        </w:rPr>
        <w:t>Пінкевич</w:t>
      </w:r>
      <w:proofErr w:type="spellEnd"/>
      <w:r w:rsidRPr="009260B6">
        <w:rPr>
          <w:rFonts w:ascii="Times New Roman" w:hAnsi="Times New Roman" w:cs="Times New Roman"/>
          <w:spacing w:val="-1"/>
          <w:sz w:val="28"/>
          <w:szCs w:val="28"/>
          <w:lang w:val="uk-UA"/>
        </w:rPr>
        <w:t xml:space="preserve"> запропонував 12 методів навчання (форм проробки матеріалу): класно-догматичний, класно-ілюстративний, класно-евристичний, лабораторно-ілюстративний,</w:t>
      </w:r>
      <w:r w:rsidRPr="00DC4722">
        <w:rPr>
          <w:rFonts w:ascii="Times New Roman" w:hAnsi="Times New Roman" w:cs="Times New Roman"/>
          <w:spacing w:val="-1"/>
          <w:sz w:val="28"/>
          <w:szCs w:val="28"/>
        </w:rPr>
        <w:t xml:space="preserve"> </w:t>
      </w:r>
      <w:r w:rsidRPr="009260B6">
        <w:rPr>
          <w:rFonts w:ascii="Times New Roman" w:hAnsi="Times New Roman" w:cs="Times New Roman"/>
          <w:spacing w:val="-1"/>
          <w:sz w:val="28"/>
          <w:szCs w:val="28"/>
          <w:lang w:val="uk-UA"/>
        </w:rPr>
        <w:t>лабораторно-евристичний, лабораторно-дослідницький, екскурсійно-ілюстративний, екскурсійно-евристичний, екскурсійно-дослідницький, виробничо-ілюстративний, виробничо-евристичний, виробничо-дослідницький</w:t>
      </w:r>
      <w:r>
        <w:rPr>
          <w:rFonts w:ascii="Times New Roman" w:hAnsi="Times New Roman" w:cs="Times New Roman"/>
          <w:spacing w:val="-1"/>
          <w:sz w:val="28"/>
          <w:szCs w:val="28"/>
          <w:lang w:val="uk-UA"/>
        </w:rPr>
        <w:t xml:space="preserve"> </w:t>
      </w:r>
      <w:r w:rsidRPr="00B82A63">
        <w:rPr>
          <w:rFonts w:ascii="Times New Roman" w:hAnsi="Times New Roman" w:cs="Times New Roman"/>
          <w:sz w:val="28"/>
          <w:szCs w:val="28"/>
          <w:lang w:val="uk-UA"/>
        </w:rPr>
        <w:t>[7</w:t>
      </w:r>
      <w:r>
        <w:rPr>
          <w:rFonts w:ascii="Times New Roman" w:hAnsi="Times New Roman" w:cs="Times New Roman"/>
          <w:sz w:val="28"/>
          <w:szCs w:val="28"/>
          <w:lang w:val="uk-UA"/>
        </w:rPr>
        <w:t>0</w:t>
      </w:r>
      <w:r w:rsidRPr="00B82A63">
        <w:rPr>
          <w:rFonts w:ascii="Times New Roman" w:hAnsi="Times New Roman" w:cs="Times New Roman"/>
          <w:sz w:val="28"/>
          <w:szCs w:val="28"/>
          <w:lang w:val="uk-UA"/>
        </w:rPr>
        <w:t>].</w:t>
      </w:r>
      <w:r w:rsidRPr="009260B6">
        <w:rPr>
          <w:sz w:val="28"/>
          <w:szCs w:val="28"/>
          <w:lang w:val="uk-UA"/>
        </w:rPr>
        <w:t xml:space="preserve"> </w:t>
      </w:r>
      <w:r w:rsidRPr="001C4603">
        <w:rPr>
          <w:sz w:val="28"/>
          <w:szCs w:val="28"/>
          <w:lang w:val="uk-UA"/>
        </w:rPr>
        <w:t xml:space="preserve"> </w:t>
      </w:r>
    </w:p>
    <w:p w14:paraId="329BB42F" w14:textId="77777777" w:rsidR="00961D8C" w:rsidRDefault="00961D8C" w:rsidP="00961D8C">
      <w:pPr>
        <w:pStyle w:val="Default"/>
        <w:spacing w:line="259" w:lineRule="auto"/>
        <w:ind w:left="57" w:right="57" w:firstLine="709"/>
        <w:jc w:val="both"/>
        <w:rPr>
          <w:sz w:val="28"/>
          <w:szCs w:val="28"/>
          <w:lang w:val="uk-UA"/>
        </w:rPr>
      </w:pPr>
      <w:r>
        <w:rPr>
          <w:sz w:val="28"/>
          <w:szCs w:val="28"/>
          <w:lang w:val="uk-UA"/>
        </w:rPr>
        <w:t>Розглянемо найбільш прогресивні методи, які створюють активну позицію студента в освітньому процесі.</w:t>
      </w:r>
    </w:p>
    <w:p w14:paraId="1A5C2E77" w14:textId="77777777" w:rsidR="00961D8C" w:rsidRPr="000E61ED" w:rsidRDefault="00961D8C" w:rsidP="00961D8C">
      <w:pPr>
        <w:shd w:val="clear" w:color="auto" w:fill="FFFFFF"/>
        <w:spacing w:after="0"/>
        <w:ind w:left="57" w:right="57" w:firstLine="709"/>
        <w:jc w:val="both"/>
        <w:rPr>
          <w:rFonts w:ascii="Times New Roman" w:hAnsi="Times New Roman" w:cs="Times New Roman"/>
          <w:sz w:val="28"/>
          <w:szCs w:val="28"/>
          <w:lang w:val="uk-UA"/>
        </w:rPr>
      </w:pPr>
      <w:r w:rsidRPr="00787A1A">
        <w:rPr>
          <w:rFonts w:ascii="Times New Roman" w:hAnsi="Times New Roman" w:cs="Times New Roman"/>
          <w:b/>
          <w:bCs/>
          <w:i/>
          <w:sz w:val="28"/>
          <w:szCs w:val="28"/>
          <w:lang w:val="uk-UA"/>
        </w:rPr>
        <w:t>Бесіда</w:t>
      </w:r>
      <w:r>
        <w:rPr>
          <w:rFonts w:ascii="Times New Roman" w:hAnsi="Times New Roman" w:cs="Times New Roman"/>
          <w:b/>
          <w:bCs/>
          <w:sz w:val="28"/>
          <w:szCs w:val="28"/>
          <w:lang w:val="uk-UA"/>
        </w:rPr>
        <w:t xml:space="preserve"> –  </w:t>
      </w:r>
      <w:r w:rsidRPr="000E61ED">
        <w:rPr>
          <w:rFonts w:ascii="Times New Roman" w:hAnsi="Times New Roman" w:cs="Times New Roman"/>
          <w:bCs/>
          <w:sz w:val="28"/>
          <w:szCs w:val="28"/>
          <w:lang w:val="uk-UA"/>
        </w:rPr>
        <w:t>ф</w:t>
      </w:r>
      <w:r w:rsidRPr="000E61ED">
        <w:rPr>
          <w:rFonts w:ascii="Times New Roman" w:hAnsi="Times New Roman" w:cs="Times New Roman"/>
          <w:sz w:val="28"/>
          <w:szCs w:val="28"/>
          <w:lang w:val="uk-UA"/>
        </w:rPr>
        <w:t>орм</w:t>
      </w:r>
      <w:r>
        <w:rPr>
          <w:rFonts w:ascii="Times New Roman" w:hAnsi="Times New Roman" w:cs="Times New Roman"/>
          <w:sz w:val="28"/>
          <w:szCs w:val="28"/>
          <w:lang w:val="uk-UA"/>
        </w:rPr>
        <w:t>а</w:t>
      </w:r>
      <w:r w:rsidRPr="000E61ED">
        <w:rPr>
          <w:rFonts w:ascii="Times New Roman" w:hAnsi="Times New Roman" w:cs="Times New Roman"/>
          <w:sz w:val="28"/>
          <w:szCs w:val="28"/>
          <w:lang w:val="uk-UA"/>
        </w:rPr>
        <w:t xml:space="preserve"> спілкування, яка має на меті обмін думками, інформацією, почуттями і спрямована на активізацію співробітництва або ж впливу, яку неможливо відокремити від бесіди як засобу людського спілкування. Тому кваліфіковане застосування її неможливе без урахування певних соціально-психологічних та педагогічних знань, навичок спілкування, певної комунікативної компетентності. Але від побутового спілкування професійну бесіду відрізняє чітке визначення цілей, завдань, дотримання певної логіки, свідоме використання технік і прийомів спілкування.</w:t>
      </w:r>
    </w:p>
    <w:p w14:paraId="5D6F5855" w14:textId="77777777" w:rsidR="00961D8C" w:rsidRPr="000E61ED" w:rsidRDefault="00961D8C" w:rsidP="00961D8C">
      <w:pPr>
        <w:shd w:val="clear" w:color="auto" w:fill="FFFFFF"/>
        <w:spacing w:after="0"/>
        <w:ind w:left="57" w:right="57" w:firstLine="709"/>
        <w:jc w:val="both"/>
        <w:rPr>
          <w:rFonts w:ascii="Times New Roman" w:hAnsi="Times New Roman" w:cs="Times New Roman"/>
          <w:sz w:val="28"/>
          <w:szCs w:val="28"/>
        </w:rPr>
      </w:pPr>
      <w:r w:rsidRPr="000E61ED">
        <w:rPr>
          <w:rFonts w:ascii="Times New Roman" w:hAnsi="Times New Roman" w:cs="Times New Roman"/>
          <w:sz w:val="28"/>
          <w:szCs w:val="28"/>
        </w:rPr>
        <w:t xml:space="preserve">За </w:t>
      </w:r>
      <w:proofErr w:type="spellStart"/>
      <w:r w:rsidRPr="000E61ED">
        <w:rPr>
          <w:rFonts w:ascii="Times New Roman" w:hAnsi="Times New Roman" w:cs="Times New Roman"/>
          <w:sz w:val="28"/>
          <w:szCs w:val="28"/>
        </w:rPr>
        <w:t>допомогою</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бесіди</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співрозмовники</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вирішують</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такі</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b/>
          <w:bCs/>
          <w:sz w:val="28"/>
          <w:szCs w:val="28"/>
        </w:rPr>
        <w:t>завдання</w:t>
      </w:r>
      <w:proofErr w:type="spellEnd"/>
      <w:r w:rsidRPr="000E61ED">
        <w:rPr>
          <w:rFonts w:ascii="Times New Roman" w:hAnsi="Times New Roman" w:cs="Times New Roman"/>
          <w:b/>
          <w:bCs/>
          <w:sz w:val="28"/>
          <w:szCs w:val="28"/>
        </w:rPr>
        <w:t>:</w:t>
      </w:r>
    </w:p>
    <w:p w14:paraId="139C8B33" w14:textId="77777777" w:rsidR="00961D8C" w:rsidRPr="000E61ED" w:rsidRDefault="00961D8C" w:rsidP="002D106A">
      <w:pPr>
        <w:widowControl w:val="0"/>
        <w:numPr>
          <w:ilvl w:val="0"/>
          <w:numId w:val="7"/>
        </w:numPr>
        <w:shd w:val="clear" w:color="auto" w:fill="FFFFFF"/>
        <w:tabs>
          <w:tab w:val="left" w:pos="720"/>
        </w:tabs>
        <w:autoSpaceDE w:val="0"/>
        <w:autoSpaceDN w:val="0"/>
        <w:adjustRightInd w:val="0"/>
        <w:spacing w:after="0" w:line="259" w:lineRule="auto"/>
        <w:ind w:left="57" w:right="57" w:hanging="360"/>
        <w:jc w:val="both"/>
        <w:rPr>
          <w:rFonts w:ascii="Times New Roman" w:hAnsi="Times New Roman" w:cs="Times New Roman"/>
          <w:sz w:val="28"/>
          <w:szCs w:val="28"/>
        </w:rPr>
      </w:pPr>
      <w:proofErr w:type="spellStart"/>
      <w:r w:rsidRPr="000E61ED">
        <w:rPr>
          <w:rFonts w:ascii="Times New Roman" w:hAnsi="Times New Roman" w:cs="Times New Roman"/>
          <w:sz w:val="28"/>
          <w:szCs w:val="28"/>
        </w:rPr>
        <w:t>обмін</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інформацією</w:t>
      </w:r>
      <w:proofErr w:type="spellEnd"/>
      <w:r w:rsidRPr="000E61ED">
        <w:rPr>
          <w:rFonts w:ascii="Times New Roman" w:hAnsi="Times New Roman" w:cs="Times New Roman"/>
          <w:sz w:val="28"/>
          <w:szCs w:val="28"/>
        </w:rPr>
        <w:t>;</w:t>
      </w:r>
    </w:p>
    <w:p w14:paraId="7794E097" w14:textId="77777777" w:rsidR="00961D8C" w:rsidRPr="000E61ED" w:rsidRDefault="00961D8C" w:rsidP="002D106A">
      <w:pPr>
        <w:widowControl w:val="0"/>
        <w:numPr>
          <w:ilvl w:val="0"/>
          <w:numId w:val="7"/>
        </w:numPr>
        <w:shd w:val="clear" w:color="auto" w:fill="FFFFFF"/>
        <w:tabs>
          <w:tab w:val="left" w:pos="720"/>
        </w:tabs>
        <w:autoSpaceDE w:val="0"/>
        <w:autoSpaceDN w:val="0"/>
        <w:adjustRightInd w:val="0"/>
        <w:spacing w:after="0" w:line="259" w:lineRule="auto"/>
        <w:ind w:left="57" w:right="57" w:hanging="360"/>
        <w:jc w:val="both"/>
        <w:rPr>
          <w:rFonts w:ascii="Times New Roman" w:hAnsi="Times New Roman" w:cs="Times New Roman"/>
          <w:sz w:val="28"/>
          <w:szCs w:val="28"/>
        </w:rPr>
      </w:pPr>
      <w:proofErr w:type="spellStart"/>
      <w:r w:rsidRPr="000E61ED">
        <w:rPr>
          <w:rFonts w:ascii="Times New Roman" w:hAnsi="Times New Roman" w:cs="Times New Roman"/>
          <w:sz w:val="28"/>
          <w:szCs w:val="28"/>
        </w:rPr>
        <w:t>встановлення</w:t>
      </w:r>
      <w:proofErr w:type="spellEnd"/>
      <w:r w:rsidRPr="000E61ED">
        <w:rPr>
          <w:rFonts w:ascii="Times New Roman" w:hAnsi="Times New Roman" w:cs="Times New Roman"/>
          <w:sz w:val="28"/>
          <w:szCs w:val="28"/>
        </w:rPr>
        <w:t xml:space="preserve"> і </w:t>
      </w:r>
      <w:proofErr w:type="spellStart"/>
      <w:r w:rsidRPr="000E61ED">
        <w:rPr>
          <w:rFonts w:ascii="Times New Roman" w:hAnsi="Times New Roman" w:cs="Times New Roman"/>
          <w:sz w:val="28"/>
          <w:szCs w:val="28"/>
        </w:rPr>
        <w:t>підтримка</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контактів</w:t>
      </w:r>
      <w:proofErr w:type="spellEnd"/>
      <w:r w:rsidRPr="000E61ED">
        <w:rPr>
          <w:rFonts w:ascii="Times New Roman" w:hAnsi="Times New Roman" w:cs="Times New Roman"/>
          <w:sz w:val="28"/>
          <w:szCs w:val="28"/>
        </w:rPr>
        <w:t>;</w:t>
      </w:r>
    </w:p>
    <w:p w14:paraId="2579027C" w14:textId="77777777" w:rsidR="00961D8C" w:rsidRPr="000E61ED" w:rsidRDefault="00961D8C" w:rsidP="002D106A">
      <w:pPr>
        <w:widowControl w:val="0"/>
        <w:numPr>
          <w:ilvl w:val="0"/>
          <w:numId w:val="7"/>
        </w:numPr>
        <w:shd w:val="clear" w:color="auto" w:fill="FFFFFF"/>
        <w:tabs>
          <w:tab w:val="left" w:pos="720"/>
        </w:tabs>
        <w:autoSpaceDE w:val="0"/>
        <w:autoSpaceDN w:val="0"/>
        <w:adjustRightInd w:val="0"/>
        <w:spacing w:after="0" w:line="259" w:lineRule="auto"/>
        <w:ind w:left="57" w:right="57" w:hanging="360"/>
        <w:jc w:val="both"/>
        <w:rPr>
          <w:rFonts w:ascii="Times New Roman" w:hAnsi="Times New Roman" w:cs="Times New Roman"/>
          <w:sz w:val="28"/>
          <w:szCs w:val="28"/>
        </w:rPr>
      </w:pPr>
      <w:proofErr w:type="spellStart"/>
      <w:r w:rsidRPr="000E61ED">
        <w:rPr>
          <w:rFonts w:ascii="Times New Roman" w:hAnsi="Times New Roman" w:cs="Times New Roman"/>
          <w:sz w:val="28"/>
          <w:szCs w:val="28"/>
        </w:rPr>
        <w:t>пошук</w:t>
      </w:r>
      <w:proofErr w:type="spellEnd"/>
      <w:r w:rsidRPr="000E61ED">
        <w:rPr>
          <w:rFonts w:ascii="Times New Roman" w:hAnsi="Times New Roman" w:cs="Times New Roman"/>
          <w:sz w:val="28"/>
          <w:szCs w:val="28"/>
        </w:rPr>
        <w:t xml:space="preserve"> і </w:t>
      </w:r>
      <w:proofErr w:type="spellStart"/>
      <w:r w:rsidRPr="000E61ED">
        <w:rPr>
          <w:rFonts w:ascii="Times New Roman" w:hAnsi="Times New Roman" w:cs="Times New Roman"/>
          <w:sz w:val="28"/>
          <w:szCs w:val="28"/>
        </w:rPr>
        <w:t>розробка</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ідей</w:t>
      </w:r>
      <w:proofErr w:type="spellEnd"/>
      <w:r w:rsidRPr="000E61ED">
        <w:rPr>
          <w:rFonts w:ascii="Times New Roman" w:hAnsi="Times New Roman" w:cs="Times New Roman"/>
          <w:sz w:val="28"/>
          <w:szCs w:val="28"/>
        </w:rPr>
        <w:t>;</w:t>
      </w:r>
    </w:p>
    <w:p w14:paraId="2E610BD1" w14:textId="77777777" w:rsidR="00961D8C" w:rsidRPr="000E61ED" w:rsidRDefault="00961D8C" w:rsidP="002D106A">
      <w:pPr>
        <w:widowControl w:val="0"/>
        <w:numPr>
          <w:ilvl w:val="0"/>
          <w:numId w:val="7"/>
        </w:numPr>
        <w:shd w:val="clear" w:color="auto" w:fill="FFFFFF"/>
        <w:tabs>
          <w:tab w:val="left" w:pos="720"/>
        </w:tabs>
        <w:autoSpaceDE w:val="0"/>
        <w:autoSpaceDN w:val="0"/>
        <w:adjustRightInd w:val="0"/>
        <w:spacing w:after="0" w:line="259" w:lineRule="auto"/>
        <w:ind w:left="57" w:right="57" w:hanging="360"/>
        <w:jc w:val="both"/>
        <w:rPr>
          <w:rFonts w:ascii="Times New Roman" w:hAnsi="Times New Roman" w:cs="Times New Roman"/>
          <w:sz w:val="28"/>
          <w:szCs w:val="28"/>
        </w:rPr>
      </w:pPr>
      <w:proofErr w:type="spellStart"/>
      <w:r w:rsidRPr="000E61ED">
        <w:rPr>
          <w:rFonts w:ascii="Times New Roman" w:hAnsi="Times New Roman" w:cs="Times New Roman"/>
          <w:sz w:val="28"/>
          <w:szCs w:val="28"/>
        </w:rPr>
        <w:t>розв'язання</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актуальних</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завдань</w:t>
      </w:r>
      <w:proofErr w:type="spellEnd"/>
      <w:r w:rsidRPr="000E61ED">
        <w:rPr>
          <w:rFonts w:ascii="Times New Roman" w:hAnsi="Times New Roman" w:cs="Times New Roman"/>
          <w:sz w:val="28"/>
          <w:szCs w:val="28"/>
        </w:rPr>
        <w:t>;</w:t>
      </w:r>
    </w:p>
    <w:p w14:paraId="5C0F1050" w14:textId="77777777" w:rsidR="00961D8C" w:rsidRPr="000E61ED" w:rsidRDefault="00961D8C" w:rsidP="002D106A">
      <w:pPr>
        <w:widowControl w:val="0"/>
        <w:numPr>
          <w:ilvl w:val="0"/>
          <w:numId w:val="7"/>
        </w:numPr>
        <w:shd w:val="clear" w:color="auto" w:fill="FFFFFF"/>
        <w:tabs>
          <w:tab w:val="left" w:pos="720"/>
        </w:tabs>
        <w:autoSpaceDE w:val="0"/>
        <w:autoSpaceDN w:val="0"/>
        <w:adjustRightInd w:val="0"/>
        <w:spacing w:after="0" w:line="259" w:lineRule="auto"/>
        <w:ind w:left="57" w:right="57" w:hanging="360"/>
        <w:jc w:val="both"/>
        <w:rPr>
          <w:rFonts w:ascii="Times New Roman" w:hAnsi="Times New Roman" w:cs="Times New Roman"/>
          <w:sz w:val="28"/>
          <w:szCs w:val="28"/>
        </w:rPr>
      </w:pPr>
      <w:r w:rsidRPr="000E61ED">
        <w:rPr>
          <w:rFonts w:ascii="Times New Roman" w:hAnsi="Times New Roman" w:cs="Times New Roman"/>
          <w:sz w:val="28"/>
          <w:szCs w:val="28"/>
        </w:rPr>
        <w:t xml:space="preserve">контроль і </w:t>
      </w:r>
      <w:proofErr w:type="spellStart"/>
      <w:r w:rsidRPr="000E61ED">
        <w:rPr>
          <w:rFonts w:ascii="Times New Roman" w:hAnsi="Times New Roman" w:cs="Times New Roman"/>
          <w:sz w:val="28"/>
          <w:szCs w:val="28"/>
        </w:rPr>
        <w:t>координація</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дій</w:t>
      </w:r>
      <w:proofErr w:type="spellEnd"/>
      <w:r w:rsidRPr="000E61ED">
        <w:rPr>
          <w:rFonts w:ascii="Times New Roman" w:hAnsi="Times New Roman" w:cs="Times New Roman"/>
          <w:sz w:val="28"/>
          <w:szCs w:val="28"/>
        </w:rPr>
        <w:t>;</w:t>
      </w:r>
    </w:p>
    <w:p w14:paraId="48F1C087" w14:textId="77777777" w:rsidR="00961D8C" w:rsidRPr="000E61ED" w:rsidRDefault="00961D8C" w:rsidP="002D106A">
      <w:pPr>
        <w:widowControl w:val="0"/>
        <w:numPr>
          <w:ilvl w:val="0"/>
          <w:numId w:val="7"/>
        </w:numPr>
        <w:shd w:val="clear" w:color="auto" w:fill="FFFFFF"/>
        <w:tabs>
          <w:tab w:val="left" w:pos="720"/>
        </w:tabs>
        <w:autoSpaceDE w:val="0"/>
        <w:autoSpaceDN w:val="0"/>
        <w:adjustRightInd w:val="0"/>
        <w:spacing w:after="0" w:line="259" w:lineRule="auto"/>
        <w:ind w:left="57" w:right="57" w:hanging="360"/>
        <w:jc w:val="both"/>
        <w:rPr>
          <w:rFonts w:ascii="Times New Roman" w:hAnsi="Times New Roman" w:cs="Times New Roman"/>
          <w:sz w:val="28"/>
          <w:szCs w:val="28"/>
        </w:rPr>
      </w:pPr>
      <w:proofErr w:type="spellStart"/>
      <w:r w:rsidRPr="000E61ED">
        <w:rPr>
          <w:rFonts w:ascii="Times New Roman" w:hAnsi="Times New Roman" w:cs="Times New Roman"/>
          <w:sz w:val="28"/>
          <w:szCs w:val="28"/>
        </w:rPr>
        <w:t>формування</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перспективи</w:t>
      </w:r>
      <w:proofErr w:type="spellEnd"/>
      <w:r w:rsidRPr="000E61ED">
        <w:rPr>
          <w:rFonts w:ascii="Times New Roman" w:hAnsi="Times New Roman" w:cs="Times New Roman"/>
          <w:sz w:val="28"/>
          <w:szCs w:val="28"/>
        </w:rPr>
        <w:t>;</w:t>
      </w:r>
    </w:p>
    <w:p w14:paraId="7D73D15B" w14:textId="77777777" w:rsidR="00961D8C" w:rsidRPr="000E61ED" w:rsidRDefault="00961D8C" w:rsidP="002D106A">
      <w:pPr>
        <w:widowControl w:val="0"/>
        <w:numPr>
          <w:ilvl w:val="0"/>
          <w:numId w:val="7"/>
        </w:numPr>
        <w:shd w:val="clear" w:color="auto" w:fill="FFFFFF"/>
        <w:tabs>
          <w:tab w:val="left" w:pos="720"/>
        </w:tabs>
        <w:autoSpaceDE w:val="0"/>
        <w:autoSpaceDN w:val="0"/>
        <w:adjustRightInd w:val="0"/>
        <w:spacing w:after="0" w:line="259" w:lineRule="auto"/>
        <w:ind w:left="57" w:right="57" w:hanging="360"/>
        <w:jc w:val="both"/>
        <w:rPr>
          <w:rFonts w:ascii="Times New Roman" w:hAnsi="Times New Roman" w:cs="Times New Roman"/>
          <w:sz w:val="28"/>
          <w:szCs w:val="28"/>
        </w:rPr>
      </w:pPr>
      <w:proofErr w:type="spellStart"/>
      <w:r w:rsidRPr="000E61ED">
        <w:rPr>
          <w:rFonts w:ascii="Times New Roman" w:hAnsi="Times New Roman" w:cs="Times New Roman"/>
          <w:sz w:val="28"/>
          <w:szCs w:val="28"/>
        </w:rPr>
        <w:t>стимуляція</w:t>
      </w:r>
      <w:proofErr w:type="spellEnd"/>
      <w:r w:rsidRPr="000E61ED">
        <w:rPr>
          <w:rFonts w:ascii="Times New Roman" w:hAnsi="Times New Roman" w:cs="Times New Roman"/>
          <w:sz w:val="28"/>
          <w:szCs w:val="28"/>
        </w:rPr>
        <w:t xml:space="preserve"> і </w:t>
      </w:r>
      <w:proofErr w:type="spellStart"/>
      <w:r w:rsidRPr="000E61ED">
        <w:rPr>
          <w:rFonts w:ascii="Times New Roman" w:hAnsi="Times New Roman" w:cs="Times New Roman"/>
          <w:sz w:val="28"/>
          <w:szCs w:val="28"/>
        </w:rPr>
        <w:t>вплив</w:t>
      </w:r>
      <w:proofErr w:type="spellEnd"/>
      <w:r w:rsidRPr="000E61ED">
        <w:rPr>
          <w:rFonts w:ascii="Times New Roman" w:hAnsi="Times New Roman" w:cs="Times New Roman"/>
          <w:sz w:val="28"/>
          <w:szCs w:val="28"/>
        </w:rPr>
        <w:t xml:space="preserve"> на </w:t>
      </w:r>
      <w:proofErr w:type="spellStart"/>
      <w:r w:rsidRPr="000E61ED">
        <w:rPr>
          <w:rFonts w:ascii="Times New Roman" w:hAnsi="Times New Roman" w:cs="Times New Roman"/>
          <w:sz w:val="28"/>
          <w:szCs w:val="28"/>
        </w:rPr>
        <w:t>поведінку</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співрозмовника</w:t>
      </w:r>
      <w:proofErr w:type="spellEnd"/>
      <w:r w:rsidRPr="000E61ED">
        <w:rPr>
          <w:rFonts w:ascii="Times New Roman" w:hAnsi="Times New Roman" w:cs="Times New Roman"/>
          <w:sz w:val="28"/>
          <w:szCs w:val="28"/>
        </w:rPr>
        <w:t>.</w:t>
      </w:r>
    </w:p>
    <w:p w14:paraId="5F3399DA" w14:textId="77777777" w:rsidR="00961D8C" w:rsidRPr="000404FC" w:rsidRDefault="00961D8C" w:rsidP="00961D8C">
      <w:pPr>
        <w:shd w:val="clear" w:color="auto" w:fill="FFFFFF"/>
        <w:spacing w:after="0"/>
        <w:ind w:left="57" w:right="57" w:firstLine="709"/>
        <w:jc w:val="both"/>
        <w:rPr>
          <w:rFonts w:ascii="Times New Roman" w:hAnsi="Times New Roman" w:cs="Times New Roman"/>
          <w:sz w:val="28"/>
          <w:szCs w:val="28"/>
          <w:lang w:val="uk-UA"/>
        </w:rPr>
      </w:pPr>
      <w:r w:rsidRPr="00787A1A">
        <w:rPr>
          <w:rFonts w:ascii="Times New Roman" w:hAnsi="Times New Roman" w:cs="Times New Roman"/>
          <w:i/>
          <w:sz w:val="28"/>
          <w:szCs w:val="28"/>
          <w:lang w:val="uk-UA"/>
        </w:rPr>
        <w:t xml:space="preserve"> </w:t>
      </w:r>
      <w:r w:rsidRPr="000404FC">
        <w:rPr>
          <w:rFonts w:ascii="Times New Roman" w:hAnsi="Times New Roman" w:cs="Times New Roman"/>
          <w:b/>
          <w:i/>
          <w:iCs/>
          <w:sz w:val="28"/>
          <w:szCs w:val="28"/>
          <w:lang w:val="uk-UA"/>
        </w:rPr>
        <w:t>Інтерв'ю</w:t>
      </w:r>
      <w:r w:rsidRPr="000404FC">
        <w:rPr>
          <w:rFonts w:ascii="Times New Roman" w:hAnsi="Times New Roman" w:cs="Times New Roman"/>
          <w:i/>
          <w:iCs/>
          <w:sz w:val="28"/>
          <w:szCs w:val="28"/>
          <w:lang w:val="uk-UA"/>
        </w:rPr>
        <w:t xml:space="preserve"> </w:t>
      </w:r>
      <w:r w:rsidRPr="000404FC">
        <w:rPr>
          <w:rFonts w:ascii="Times New Roman" w:hAnsi="Times New Roman" w:cs="Times New Roman"/>
          <w:iCs/>
          <w:sz w:val="28"/>
          <w:szCs w:val="28"/>
          <w:lang w:val="uk-UA"/>
        </w:rPr>
        <w:t xml:space="preserve">– </w:t>
      </w:r>
      <w:r w:rsidRPr="000404FC">
        <w:rPr>
          <w:rFonts w:ascii="Times New Roman" w:hAnsi="Times New Roman" w:cs="Times New Roman"/>
          <w:sz w:val="28"/>
          <w:szCs w:val="28"/>
          <w:lang w:val="uk-UA"/>
        </w:rPr>
        <w:t>спосіб отримання соціально-психологічної та соціально-педагогічної інформації про особистість та є особливим засобом встановлення тісного особистого контакту із співрозмовником.</w:t>
      </w:r>
    </w:p>
    <w:p w14:paraId="59A21B88" w14:textId="77777777" w:rsidR="00961D8C" w:rsidRPr="000E61ED" w:rsidRDefault="00961D8C" w:rsidP="00961D8C">
      <w:pPr>
        <w:shd w:val="clear" w:color="auto" w:fill="FFFFFF"/>
        <w:spacing w:after="0"/>
        <w:ind w:left="57" w:right="57" w:firstLine="709"/>
        <w:jc w:val="both"/>
        <w:rPr>
          <w:rFonts w:ascii="Times New Roman" w:hAnsi="Times New Roman" w:cs="Times New Roman"/>
          <w:sz w:val="28"/>
          <w:szCs w:val="28"/>
          <w:lang w:val="uk-UA"/>
        </w:rPr>
      </w:pPr>
      <w:r w:rsidRPr="000404FC">
        <w:rPr>
          <w:rFonts w:ascii="Times New Roman" w:hAnsi="Times New Roman" w:cs="Times New Roman"/>
          <w:sz w:val="28"/>
          <w:szCs w:val="28"/>
          <w:lang w:val="uk-UA"/>
        </w:rPr>
        <w:t xml:space="preserve">Інтерв'ю є одночасно і бесідою, і опитуванням. З бесідою його поєднує активне безпосереднє усне </w:t>
      </w:r>
      <w:proofErr w:type="spellStart"/>
      <w:r w:rsidRPr="000404FC">
        <w:rPr>
          <w:rFonts w:ascii="Times New Roman" w:hAnsi="Times New Roman" w:cs="Times New Roman"/>
          <w:sz w:val="28"/>
          <w:szCs w:val="28"/>
          <w:lang w:val="uk-UA"/>
        </w:rPr>
        <w:t>мовне</w:t>
      </w:r>
      <w:proofErr w:type="spellEnd"/>
      <w:r w:rsidRPr="000404FC">
        <w:rPr>
          <w:rFonts w:ascii="Times New Roman" w:hAnsi="Times New Roman" w:cs="Times New Roman"/>
          <w:sz w:val="28"/>
          <w:szCs w:val="28"/>
          <w:lang w:val="uk-UA"/>
        </w:rPr>
        <w:t xml:space="preserve"> спілкування інтерв'юера і респондента та їх </w:t>
      </w:r>
      <w:r w:rsidRPr="000404FC">
        <w:rPr>
          <w:rFonts w:ascii="Times New Roman" w:hAnsi="Times New Roman" w:cs="Times New Roman"/>
          <w:sz w:val="28"/>
          <w:szCs w:val="28"/>
          <w:lang w:val="uk-UA"/>
        </w:rPr>
        <w:lastRenderedPageBreak/>
        <w:t>безпосередній характер взаємовідносин, заснований на особистісній взаємодії. На відміну від звичайної, побутової бесіди інтерв'ю характеризується більшою організованістю, цілеспрямованістю та асиметричністю функцій співрозмовників: основним джерелом інформації</w:t>
      </w:r>
      <w:r>
        <w:rPr>
          <w:rFonts w:ascii="Times New Roman" w:hAnsi="Times New Roman" w:cs="Times New Roman"/>
          <w:sz w:val="28"/>
          <w:szCs w:val="28"/>
          <w:lang w:val="uk-UA"/>
        </w:rPr>
        <w:t>.</w:t>
      </w:r>
      <w:r w:rsidRPr="000404F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14:paraId="3B071A5B" w14:textId="77777777" w:rsidR="00961D8C" w:rsidRPr="000E61ED" w:rsidRDefault="00961D8C" w:rsidP="00961D8C">
      <w:pPr>
        <w:shd w:val="clear" w:color="auto" w:fill="FFFFFF"/>
        <w:spacing w:after="0"/>
        <w:ind w:left="57" w:right="57" w:firstLine="709"/>
        <w:jc w:val="both"/>
        <w:rPr>
          <w:rFonts w:ascii="Times New Roman" w:hAnsi="Times New Roman" w:cs="Times New Roman"/>
          <w:sz w:val="28"/>
          <w:szCs w:val="28"/>
          <w:lang w:val="uk-UA"/>
        </w:rPr>
      </w:pPr>
      <w:r w:rsidRPr="00787A1A">
        <w:rPr>
          <w:rFonts w:ascii="Times New Roman" w:hAnsi="Times New Roman" w:cs="Times New Roman"/>
          <w:b/>
          <w:i/>
          <w:sz w:val="28"/>
          <w:szCs w:val="28"/>
          <w:lang w:val="uk-UA"/>
        </w:rPr>
        <w:t>Індивідуальна педагогічна бесіда</w:t>
      </w:r>
      <w:r w:rsidRPr="000E61ED">
        <w:rPr>
          <w:rFonts w:ascii="Times New Roman" w:hAnsi="Times New Roman" w:cs="Times New Roman"/>
          <w:sz w:val="28"/>
          <w:szCs w:val="28"/>
          <w:lang w:val="uk-UA"/>
        </w:rPr>
        <w:t xml:space="preserve"> має певну особливість, оскільки здійснюється в рамках педагогічної діяльності, яка має два аспекти: виховний і освітній, тобто спрямована на досягнення позитивних змін у особистості </w:t>
      </w:r>
      <w:r>
        <w:rPr>
          <w:rFonts w:ascii="Times New Roman" w:hAnsi="Times New Roman" w:cs="Times New Roman"/>
          <w:sz w:val="28"/>
          <w:szCs w:val="28"/>
          <w:lang w:val="uk-UA"/>
        </w:rPr>
        <w:t xml:space="preserve"> </w:t>
      </w:r>
      <w:r w:rsidRPr="000E61ED">
        <w:rPr>
          <w:rFonts w:ascii="Times New Roman" w:hAnsi="Times New Roman" w:cs="Times New Roman"/>
          <w:sz w:val="28"/>
          <w:szCs w:val="28"/>
          <w:lang w:val="uk-UA"/>
        </w:rPr>
        <w:t xml:space="preserve"> та корекції </w:t>
      </w:r>
      <w:r>
        <w:rPr>
          <w:rFonts w:ascii="Times New Roman" w:hAnsi="Times New Roman" w:cs="Times New Roman"/>
          <w:sz w:val="28"/>
          <w:szCs w:val="28"/>
          <w:lang w:val="uk-UA"/>
        </w:rPr>
        <w:t>її</w:t>
      </w:r>
      <w:r w:rsidRPr="000E61ED">
        <w:rPr>
          <w:rFonts w:ascii="Times New Roman" w:hAnsi="Times New Roman" w:cs="Times New Roman"/>
          <w:sz w:val="28"/>
          <w:szCs w:val="28"/>
          <w:lang w:val="uk-UA"/>
        </w:rPr>
        <w:t xml:space="preserve"> поведінки через розвиток, навчання та виховання</w:t>
      </w:r>
      <w:r>
        <w:rPr>
          <w:rFonts w:ascii="Times New Roman" w:hAnsi="Times New Roman" w:cs="Times New Roman"/>
          <w:sz w:val="28"/>
          <w:szCs w:val="28"/>
          <w:lang w:val="uk-UA"/>
        </w:rPr>
        <w:t>.</w:t>
      </w:r>
    </w:p>
    <w:p w14:paraId="1A8AE8C2" w14:textId="77777777" w:rsidR="00961D8C" w:rsidRPr="000E61ED" w:rsidRDefault="00961D8C" w:rsidP="00961D8C">
      <w:pPr>
        <w:shd w:val="clear" w:color="auto" w:fill="FFFFFF"/>
        <w:spacing w:after="0"/>
        <w:ind w:left="57" w:right="57" w:firstLine="709"/>
        <w:jc w:val="both"/>
        <w:rPr>
          <w:rFonts w:ascii="Times New Roman" w:hAnsi="Times New Roman" w:cs="Times New Roman"/>
          <w:sz w:val="28"/>
          <w:szCs w:val="28"/>
          <w:lang w:val="uk-UA"/>
        </w:rPr>
      </w:pPr>
      <w:r w:rsidRPr="000E61ED">
        <w:rPr>
          <w:rFonts w:ascii="Times New Roman" w:hAnsi="Times New Roman" w:cs="Times New Roman"/>
          <w:sz w:val="28"/>
          <w:szCs w:val="28"/>
          <w:lang w:val="uk-UA"/>
        </w:rPr>
        <w:t xml:space="preserve">Специфіка виховної бесіди як психолого-педагогічного інструменту полягає у тому, що її зміст розгортається навколо досить вузької теми, що стосується досвіду </w:t>
      </w:r>
      <w:r>
        <w:rPr>
          <w:rFonts w:ascii="Times New Roman" w:hAnsi="Times New Roman" w:cs="Times New Roman"/>
          <w:sz w:val="28"/>
          <w:szCs w:val="28"/>
          <w:lang w:val="uk-UA"/>
        </w:rPr>
        <w:t>особистості</w:t>
      </w:r>
      <w:r w:rsidRPr="000E61ED">
        <w:rPr>
          <w:rFonts w:ascii="Times New Roman" w:hAnsi="Times New Roman" w:cs="Times New Roman"/>
          <w:sz w:val="28"/>
          <w:szCs w:val="28"/>
          <w:lang w:val="uk-UA"/>
        </w:rPr>
        <w:t xml:space="preserve"> (</w:t>
      </w:r>
      <w:r>
        <w:rPr>
          <w:rFonts w:ascii="Times New Roman" w:hAnsi="Times New Roman" w:cs="Times New Roman"/>
          <w:sz w:val="28"/>
          <w:szCs w:val="28"/>
          <w:lang w:val="uk-UA"/>
        </w:rPr>
        <w:t>її</w:t>
      </w:r>
      <w:r w:rsidRPr="000E61ED">
        <w:rPr>
          <w:rFonts w:ascii="Times New Roman" w:hAnsi="Times New Roman" w:cs="Times New Roman"/>
          <w:sz w:val="28"/>
          <w:szCs w:val="28"/>
          <w:lang w:val="uk-UA"/>
        </w:rPr>
        <w:t xml:space="preserve"> цінностей, уявлень, стереотипів поведінки в тих чи інших ситуаціях, взаємовідносин з іншими особами).</w:t>
      </w:r>
    </w:p>
    <w:p w14:paraId="5E1009D4" w14:textId="77777777" w:rsidR="00961D8C" w:rsidRPr="000E61ED" w:rsidRDefault="00961D8C" w:rsidP="00961D8C">
      <w:pPr>
        <w:shd w:val="clear" w:color="auto" w:fill="FFFFFF"/>
        <w:spacing w:after="0"/>
        <w:ind w:left="57" w:right="57" w:firstLine="709"/>
        <w:jc w:val="both"/>
        <w:rPr>
          <w:rFonts w:ascii="Times New Roman" w:hAnsi="Times New Roman" w:cs="Times New Roman"/>
          <w:sz w:val="28"/>
          <w:szCs w:val="28"/>
        </w:rPr>
      </w:pPr>
      <w:r w:rsidRPr="000E61ED">
        <w:rPr>
          <w:rFonts w:ascii="Times New Roman" w:hAnsi="Times New Roman" w:cs="Times New Roman"/>
          <w:sz w:val="28"/>
          <w:szCs w:val="28"/>
          <w:lang w:val="uk-UA"/>
        </w:rPr>
        <w:t xml:space="preserve">У процесі проведення виховної бесіди дуже важливим для </w:t>
      </w:r>
      <w:r>
        <w:rPr>
          <w:rFonts w:ascii="Times New Roman" w:hAnsi="Times New Roman" w:cs="Times New Roman"/>
          <w:sz w:val="28"/>
          <w:szCs w:val="28"/>
          <w:lang w:val="uk-UA"/>
        </w:rPr>
        <w:t>викладача</w:t>
      </w:r>
      <w:r w:rsidRPr="000E61ED">
        <w:rPr>
          <w:rFonts w:ascii="Times New Roman" w:hAnsi="Times New Roman" w:cs="Times New Roman"/>
          <w:sz w:val="28"/>
          <w:szCs w:val="28"/>
          <w:lang w:val="uk-UA"/>
        </w:rPr>
        <w:t xml:space="preserve"> є збереження рівної позиції з</w:t>
      </w:r>
      <w:r>
        <w:rPr>
          <w:rFonts w:ascii="Times New Roman" w:hAnsi="Times New Roman" w:cs="Times New Roman"/>
          <w:sz w:val="28"/>
          <w:szCs w:val="28"/>
          <w:lang w:val="uk-UA"/>
        </w:rPr>
        <w:t>і студентом</w:t>
      </w:r>
      <w:r w:rsidRPr="000E61ED">
        <w:rPr>
          <w:rFonts w:ascii="Times New Roman" w:hAnsi="Times New Roman" w:cs="Times New Roman"/>
          <w:sz w:val="28"/>
          <w:szCs w:val="28"/>
          <w:lang w:val="uk-UA"/>
        </w:rPr>
        <w:t xml:space="preserve">, відмова від оцінок, моралізаторства, директивного підходу. </w:t>
      </w:r>
      <w:proofErr w:type="spellStart"/>
      <w:r w:rsidRPr="000E61ED">
        <w:rPr>
          <w:rFonts w:ascii="Times New Roman" w:hAnsi="Times New Roman" w:cs="Times New Roman"/>
          <w:sz w:val="28"/>
          <w:szCs w:val="28"/>
        </w:rPr>
        <w:t>Ефективними</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прийомами</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під</w:t>
      </w:r>
      <w:proofErr w:type="spellEnd"/>
      <w:r w:rsidRPr="000E61ED">
        <w:rPr>
          <w:rFonts w:ascii="Times New Roman" w:hAnsi="Times New Roman" w:cs="Times New Roman"/>
          <w:sz w:val="28"/>
          <w:szCs w:val="28"/>
        </w:rPr>
        <w:t xml:space="preserve"> час </w:t>
      </w:r>
      <w:proofErr w:type="spellStart"/>
      <w:r w:rsidRPr="000E61ED">
        <w:rPr>
          <w:rFonts w:ascii="Times New Roman" w:hAnsi="Times New Roman" w:cs="Times New Roman"/>
          <w:sz w:val="28"/>
          <w:szCs w:val="28"/>
        </w:rPr>
        <w:t>бесіди</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можуть</w:t>
      </w:r>
      <w:proofErr w:type="spellEnd"/>
      <w:r w:rsidRPr="000E61ED">
        <w:rPr>
          <w:rFonts w:ascii="Times New Roman" w:hAnsi="Times New Roman" w:cs="Times New Roman"/>
          <w:sz w:val="28"/>
          <w:szCs w:val="28"/>
        </w:rPr>
        <w:t xml:space="preserve"> бути “Я-</w:t>
      </w:r>
      <w:proofErr w:type="spellStart"/>
      <w:r w:rsidRPr="000E61ED">
        <w:rPr>
          <w:rFonts w:ascii="Times New Roman" w:hAnsi="Times New Roman" w:cs="Times New Roman"/>
          <w:sz w:val="28"/>
          <w:szCs w:val="28"/>
        </w:rPr>
        <w:t>висловлювання</w:t>
      </w:r>
      <w:proofErr w:type="spellEnd"/>
      <w:r w:rsidRPr="000E61ED">
        <w:rPr>
          <w:rFonts w:ascii="Times New Roman" w:hAnsi="Times New Roman" w:cs="Times New Roman"/>
          <w:sz w:val="28"/>
          <w:szCs w:val="28"/>
        </w:rPr>
        <w:t xml:space="preserve">” і </w:t>
      </w:r>
      <w:proofErr w:type="spellStart"/>
      <w:r w:rsidRPr="000E61ED">
        <w:rPr>
          <w:rFonts w:ascii="Times New Roman" w:hAnsi="Times New Roman" w:cs="Times New Roman"/>
          <w:sz w:val="28"/>
          <w:szCs w:val="28"/>
        </w:rPr>
        <w:t>емпатійні</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висловлювання</w:t>
      </w:r>
      <w:proofErr w:type="spellEnd"/>
      <w:r w:rsidRPr="000E61ED">
        <w:rPr>
          <w:rFonts w:ascii="Times New Roman" w:hAnsi="Times New Roman" w:cs="Times New Roman"/>
          <w:sz w:val="28"/>
          <w:szCs w:val="28"/>
        </w:rPr>
        <w:t>.</w:t>
      </w:r>
    </w:p>
    <w:p w14:paraId="2856026D" w14:textId="77777777" w:rsidR="00961D8C" w:rsidRPr="000E61ED" w:rsidRDefault="00961D8C" w:rsidP="00961D8C">
      <w:pPr>
        <w:shd w:val="clear" w:color="auto" w:fill="FFFFFF"/>
        <w:spacing w:after="0"/>
        <w:ind w:left="57" w:right="5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0E61ED">
        <w:rPr>
          <w:rFonts w:ascii="Times New Roman" w:hAnsi="Times New Roman" w:cs="Times New Roman"/>
          <w:sz w:val="28"/>
          <w:szCs w:val="28"/>
        </w:rPr>
        <w:t>Під</w:t>
      </w:r>
      <w:proofErr w:type="spellEnd"/>
      <w:r w:rsidRPr="000E61ED">
        <w:rPr>
          <w:rFonts w:ascii="Times New Roman" w:hAnsi="Times New Roman" w:cs="Times New Roman"/>
          <w:sz w:val="28"/>
          <w:szCs w:val="28"/>
        </w:rPr>
        <w:t xml:space="preserve"> час </w:t>
      </w:r>
      <w:proofErr w:type="spellStart"/>
      <w:r w:rsidRPr="000E61ED">
        <w:rPr>
          <w:rFonts w:ascii="Times New Roman" w:hAnsi="Times New Roman" w:cs="Times New Roman"/>
          <w:sz w:val="28"/>
          <w:szCs w:val="28"/>
        </w:rPr>
        <w:t>застосування</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зазначених</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методів</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обов’язково</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вказати</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засоби</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управління</w:t>
      </w:r>
      <w:proofErr w:type="spellEnd"/>
      <w:r w:rsidRPr="000E61ED">
        <w:rPr>
          <w:rFonts w:ascii="Times New Roman" w:hAnsi="Times New Roman" w:cs="Times New Roman"/>
          <w:sz w:val="28"/>
          <w:szCs w:val="28"/>
        </w:rPr>
        <w:t xml:space="preserve"> </w:t>
      </w:r>
      <w:proofErr w:type="spellStart"/>
      <w:r w:rsidRPr="000E61ED">
        <w:rPr>
          <w:rFonts w:ascii="Times New Roman" w:hAnsi="Times New Roman" w:cs="Times New Roman"/>
          <w:sz w:val="28"/>
          <w:szCs w:val="28"/>
        </w:rPr>
        <w:t>увагою</w:t>
      </w:r>
      <w:proofErr w:type="spellEnd"/>
      <w:r>
        <w:rPr>
          <w:rFonts w:ascii="Times New Roman" w:hAnsi="Times New Roman" w:cs="Times New Roman"/>
          <w:sz w:val="28"/>
          <w:szCs w:val="28"/>
          <w:lang w:val="uk-UA"/>
        </w:rPr>
        <w:t>.</w:t>
      </w:r>
      <w:r w:rsidRPr="000E61ED">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
    <w:p w14:paraId="06A7E578" w14:textId="77777777" w:rsidR="00961D8C" w:rsidRPr="000E61ED" w:rsidRDefault="00961D8C" w:rsidP="00961D8C">
      <w:pPr>
        <w:tabs>
          <w:tab w:val="left" w:pos="3708"/>
          <w:tab w:val="center" w:pos="5179"/>
          <w:tab w:val="left" w:pos="8484"/>
        </w:tabs>
        <w:spacing w:after="0"/>
        <w:ind w:left="57" w:right="57" w:firstLine="720"/>
        <w:jc w:val="center"/>
        <w:rPr>
          <w:rFonts w:ascii="Times New Roman" w:hAnsi="Times New Roman" w:cs="Times New Roman"/>
          <w:b/>
          <w:bCs/>
          <w:sz w:val="28"/>
          <w:szCs w:val="28"/>
        </w:rPr>
      </w:pPr>
      <w:r w:rsidRPr="000E61ED">
        <w:rPr>
          <w:rFonts w:ascii="Times New Roman" w:hAnsi="Times New Roman" w:cs="Times New Roman"/>
          <w:b/>
          <w:bCs/>
          <w:sz w:val="28"/>
          <w:szCs w:val="28"/>
        </w:rPr>
        <w:t xml:space="preserve">Структура </w:t>
      </w:r>
      <w:proofErr w:type="spellStart"/>
      <w:r w:rsidRPr="000E61ED">
        <w:rPr>
          <w:rFonts w:ascii="Times New Roman" w:hAnsi="Times New Roman" w:cs="Times New Roman"/>
          <w:b/>
          <w:bCs/>
          <w:sz w:val="28"/>
          <w:szCs w:val="28"/>
        </w:rPr>
        <w:t>процесу</w:t>
      </w:r>
      <w:proofErr w:type="spellEnd"/>
      <w:r w:rsidRPr="000E61ED">
        <w:rPr>
          <w:rFonts w:ascii="Times New Roman" w:hAnsi="Times New Roman" w:cs="Times New Roman"/>
          <w:b/>
          <w:bCs/>
          <w:sz w:val="28"/>
          <w:szCs w:val="28"/>
        </w:rPr>
        <w:t xml:space="preserve"> </w:t>
      </w:r>
      <w:proofErr w:type="spellStart"/>
      <w:r w:rsidRPr="000E61ED">
        <w:rPr>
          <w:rFonts w:ascii="Times New Roman" w:hAnsi="Times New Roman" w:cs="Times New Roman"/>
          <w:b/>
          <w:bCs/>
          <w:sz w:val="28"/>
          <w:szCs w:val="28"/>
        </w:rPr>
        <w:t>бесіди</w:t>
      </w:r>
      <w:proofErr w:type="spellEnd"/>
      <w:r w:rsidRPr="000E61ED">
        <w:rPr>
          <w:rFonts w:ascii="Times New Roman" w:hAnsi="Times New Roman" w:cs="Times New Roman"/>
          <w:b/>
          <w:bCs/>
          <w:sz w:val="28"/>
          <w:szCs w:val="28"/>
        </w:rPr>
        <w:t xml:space="preserve"> (</w:t>
      </w:r>
      <w:proofErr w:type="spellStart"/>
      <w:r w:rsidRPr="000E61ED">
        <w:rPr>
          <w:rFonts w:ascii="Times New Roman" w:hAnsi="Times New Roman" w:cs="Times New Roman"/>
          <w:b/>
          <w:bCs/>
          <w:sz w:val="28"/>
          <w:szCs w:val="28"/>
        </w:rPr>
        <w:t>інтерв'ю</w:t>
      </w:r>
      <w:proofErr w:type="spellEnd"/>
      <w:r w:rsidRPr="000E61ED">
        <w:rPr>
          <w:rFonts w:ascii="Times New Roman" w:hAnsi="Times New Roman" w:cs="Times New Roman"/>
          <w:b/>
          <w:bCs/>
          <w:sz w:val="28"/>
          <w:szCs w:val="28"/>
        </w:rPr>
        <w:t>)</w:t>
      </w:r>
    </w:p>
    <w:p w14:paraId="721AE636" w14:textId="77777777" w:rsidR="00961D8C" w:rsidRPr="00656D86" w:rsidRDefault="00961D8C" w:rsidP="00961D8C">
      <w:pPr>
        <w:shd w:val="clear" w:color="auto" w:fill="FFFFFF"/>
        <w:spacing w:after="0"/>
        <w:ind w:left="57" w:right="57" w:firstLine="720"/>
        <w:jc w:val="right"/>
        <w:rPr>
          <w:rFonts w:ascii="Times New Roman" w:hAnsi="Times New Roman" w:cs="Times New Roman"/>
          <w:bCs/>
          <w:sz w:val="28"/>
          <w:szCs w:val="28"/>
          <w:lang w:val="uk-UA"/>
        </w:rPr>
      </w:pPr>
      <w:proofErr w:type="spellStart"/>
      <w:r w:rsidRPr="000E61ED">
        <w:rPr>
          <w:rFonts w:ascii="Times New Roman" w:hAnsi="Times New Roman" w:cs="Times New Roman"/>
          <w:bCs/>
          <w:sz w:val="28"/>
          <w:szCs w:val="28"/>
        </w:rPr>
        <w:t>Таблиця</w:t>
      </w:r>
      <w:proofErr w:type="spellEnd"/>
      <w:r w:rsidRPr="000E61ED">
        <w:rPr>
          <w:rFonts w:ascii="Times New Roman" w:hAnsi="Times New Roman" w:cs="Times New Roman"/>
          <w:bCs/>
          <w:sz w:val="28"/>
          <w:szCs w:val="28"/>
        </w:rPr>
        <w:t> </w:t>
      </w:r>
      <w:r>
        <w:rPr>
          <w:rFonts w:ascii="Times New Roman" w:hAnsi="Times New Roman" w:cs="Times New Roman"/>
          <w:bCs/>
          <w:sz w:val="28"/>
          <w:szCs w:val="28"/>
          <w:lang w:val="uk-UA"/>
        </w:rPr>
        <w:t>1</w:t>
      </w:r>
    </w:p>
    <w:tbl>
      <w:tblPr>
        <w:tblStyle w:val="aa"/>
        <w:tblW w:w="9351" w:type="dxa"/>
        <w:tblLook w:val="01E0" w:firstRow="1" w:lastRow="1" w:firstColumn="1" w:lastColumn="1" w:noHBand="0" w:noVBand="0"/>
      </w:tblPr>
      <w:tblGrid>
        <w:gridCol w:w="673"/>
        <w:gridCol w:w="1884"/>
        <w:gridCol w:w="3318"/>
        <w:gridCol w:w="3476"/>
      </w:tblGrid>
      <w:tr w:rsidR="00961D8C" w:rsidRPr="000E61ED" w14:paraId="4BC80BFF" w14:textId="77777777" w:rsidTr="009A2C9C">
        <w:tc>
          <w:tcPr>
            <w:tcW w:w="673" w:type="dxa"/>
          </w:tcPr>
          <w:p w14:paraId="0CFE999C" w14:textId="77777777" w:rsidR="00961D8C" w:rsidRPr="000E61ED" w:rsidRDefault="00961D8C" w:rsidP="009A2C9C">
            <w:pPr>
              <w:spacing w:line="259" w:lineRule="auto"/>
              <w:ind w:left="57" w:right="57"/>
              <w:jc w:val="both"/>
              <w:rPr>
                <w:rFonts w:ascii="Times New Roman" w:hAnsi="Times New Roman" w:cs="Times New Roman"/>
                <w:b/>
                <w:i/>
                <w:sz w:val="28"/>
                <w:szCs w:val="28"/>
              </w:rPr>
            </w:pPr>
            <w:r w:rsidRPr="000E61ED">
              <w:rPr>
                <w:rFonts w:ascii="Times New Roman" w:hAnsi="Times New Roman" w:cs="Times New Roman"/>
                <w:b/>
                <w:i/>
                <w:sz w:val="28"/>
                <w:szCs w:val="28"/>
              </w:rPr>
              <w:t>№ з/п</w:t>
            </w:r>
          </w:p>
        </w:tc>
        <w:tc>
          <w:tcPr>
            <w:tcW w:w="1884" w:type="dxa"/>
            <w:vAlign w:val="center"/>
          </w:tcPr>
          <w:p w14:paraId="1E57B00B" w14:textId="77777777" w:rsidR="00961D8C" w:rsidRPr="000E61ED" w:rsidRDefault="00961D8C" w:rsidP="009A2C9C">
            <w:pPr>
              <w:spacing w:line="259" w:lineRule="auto"/>
              <w:ind w:left="57" w:right="57"/>
              <w:jc w:val="center"/>
              <w:rPr>
                <w:rFonts w:ascii="Times New Roman" w:hAnsi="Times New Roman" w:cs="Times New Roman"/>
                <w:b/>
                <w:i/>
                <w:sz w:val="28"/>
                <w:szCs w:val="28"/>
              </w:rPr>
            </w:pPr>
            <w:proofErr w:type="spellStart"/>
            <w:r w:rsidRPr="000E61ED">
              <w:rPr>
                <w:rFonts w:ascii="Times New Roman" w:hAnsi="Times New Roman" w:cs="Times New Roman"/>
                <w:b/>
                <w:bCs/>
                <w:i/>
                <w:iCs/>
                <w:sz w:val="28"/>
                <w:szCs w:val="28"/>
              </w:rPr>
              <w:t>Етап</w:t>
            </w:r>
            <w:proofErr w:type="spellEnd"/>
          </w:p>
        </w:tc>
        <w:tc>
          <w:tcPr>
            <w:tcW w:w="3318" w:type="dxa"/>
            <w:vAlign w:val="center"/>
          </w:tcPr>
          <w:p w14:paraId="25095C95" w14:textId="77777777" w:rsidR="00961D8C" w:rsidRPr="000E61ED" w:rsidRDefault="00961D8C" w:rsidP="009A2C9C">
            <w:pPr>
              <w:spacing w:line="259" w:lineRule="auto"/>
              <w:ind w:left="57" w:right="57"/>
              <w:jc w:val="center"/>
              <w:rPr>
                <w:rFonts w:ascii="Times New Roman" w:hAnsi="Times New Roman" w:cs="Times New Roman"/>
                <w:b/>
                <w:i/>
                <w:sz w:val="28"/>
                <w:szCs w:val="28"/>
              </w:rPr>
            </w:pPr>
            <w:proofErr w:type="spellStart"/>
            <w:r w:rsidRPr="000E61ED">
              <w:rPr>
                <w:rFonts w:ascii="Times New Roman" w:hAnsi="Times New Roman" w:cs="Times New Roman"/>
                <w:b/>
                <w:bCs/>
                <w:i/>
                <w:iCs/>
                <w:sz w:val="28"/>
                <w:szCs w:val="28"/>
              </w:rPr>
              <w:t>Зміст</w:t>
            </w:r>
            <w:proofErr w:type="spellEnd"/>
          </w:p>
        </w:tc>
        <w:tc>
          <w:tcPr>
            <w:tcW w:w="3476" w:type="dxa"/>
            <w:vAlign w:val="center"/>
          </w:tcPr>
          <w:p w14:paraId="733177A6" w14:textId="77777777" w:rsidR="00961D8C" w:rsidRPr="000E61ED" w:rsidRDefault="00961D8C" w:rsidP="009A2C9C">
            <w:pPr>
              <w:spacing w:line="259" w:lineRule="auto"/>
              <w:ind w:left="57" w:right="57"/>
              <w:jc w:val="center"/>
              <w:rPr>
                <w:rFonts w:ascii="Times New Roman" w:hAnsi="Times New Roman" w:cs="Times New Roman"/>
                <w:b/>
                <w:i/>
                <w:sz w:val="28"/>
                <w:szCs w:val="28"/>
              </w:rPr>
            </w:pPr>
            <w:proofErr w:type="spellStart"/>
            <w:r w:rsidRPr="000E61ED">
              <w:rPr>
                <w:rFonts w:ascii="Times New Roman" w:hAnsi="Times New Roman" w:cs="Times New Roman"/>
                <w:b/>
                <w:bCs/>
                <w:i/>
                <w:iCs/>
                <w:sz w:val="28"/>
                <w:szCs w:val="28"/>
              </w:rPr>
              <w:t>Прийоми</w:t>
            </w:r>
            <w:proofErr w:type="spellEnd"/>
            <w:r w:rsidRPr="000E61ED">
              <w:rPr>
                <w:rFonts w:ascii="Times New Roman" w:hAnsi="Times New Roman" w:cs="Times New Roman"/>
                <w:b/>
                <w:bCs/>
                <w:i/>
                <w:iCs/>
                <w:sz w:val="28"/>
                <w:szCs w:val="28"/>
              </w:rPr>
              <w:t xml:space="preserve">, </w:t>
            </w:r>
            <w:proofErr w:type="spellStart"/>
            <w:r w:rsidRPr="000E61ED">
              <w:rPr>
                <w:rFonts w:ascii="Times New Roman" w:hAnsi="Times New Roman" w:cs="Times New Roman"/>
                <w:b/>
                <w:bCs/>
                <w:i/>
                <w:iCs/>
                <w:sz w:val="28"/>
                <w:szCs w:val="28"/>
              </w:rPr>
              <w:t>техніки</w:t>
            </w:r>
            <w:proofErr w:type="spellEnd"/>
          </w:p>
        </w:tc>
      </w:tr>
      <w:tr w:rsidR="00961D8C" w:rsidRPr="000E61ED" w14:paraId="4C1F94D2" w14:textId="77777777" w:rsidTr="009A2C9C">
        <w:tc>
          <w:tcPr>
            <w:tcW w:w="673" w:type="dxa"/>
          </w:tcPr>
          <w:p w14:paraId="548116AB" w14:textId="77777777" w:rsidR="00961D8C" w:rsidRPr="000E61ED" w:rsidRDefault="00961D8C" w:rsidP="002D106A">
            <w:pPr>
              <w:widowControl w:val="0"/>
              <w:numPr>
                <w:ilvl w:val="0"/>
                <w:numId w:val="8"/>
              </w:numPr>
              <w:autoSpaceDE w:val="0"/>
              <w:autoSpaceDN w:val="0"/>
              <w:adjustRightInd w:val="0"/>
              <w:spacing w:after="0" w:line="259" w:lineRule="auto"/>
              <w:ind w:left="57" w:right="57" w:firstLine="0"/>
              <w:jc w:val="center"/>
              <w:rPr>
                <w:rFonts w:ascii="Times New Roman" w:hAnsi="Times New Roman" w:cs="Times New Roman"/>
                <w:b/>
                <w:sz w:val="28"/>
                <w:szCs w:val="28"/>
              </w:rPr>
            </w:pPr>
          </w:p>
        </w:tc>
        <w:tc>
          <w:tcPr>
            <w:tcW w:w="1884" w:type="dxa"/>
          </w:tcPr>
          <w:p w14:paraId="774F8093" w14:textId="77777777" w:rsidR="00961D8C" w:rsidRPr="000E61ED" w:rsidRDefault="00961D8C" w:rsidP="009A2C9C">
            <w:pPr>
              <w:spacing w:line="259" w:lineRule="auto"/>
              <w:ind w:left="57" w:right="57"/>
              <w:jc w:val="both"/>
              <w:rPr>
                <w:rFonts w:ascii="Times New Roman" w:hAnsi="Times New Roman" w:cs="Times New Roman"/>
                <w:sz w:val="24"/>
                <w:szCs w:val="24"/>
              </w:rPr>
            </w:pPr>
            <w:proofErr w:type="spellStart"/>
            <w:r w:rsidRPr="000E61ED">
              <w:rPr>
                <w:rFonts w:ascii="Times New Roman" w:hAnsi="Times New Roman" w:cs="Times New Roman"/>
                <w:sz w:val="24"/>
                <w:szCs w:val="24"/>
              </w:rPr>
              <w:t>Підготовчий</w:t>
            </w:r>
            <w:proofErr w:type="spellEnd"/>
          </w:p>
        </w:tc>
        <w:tc>
          <w:tcPr>
            <w:tcW w:w="3318" w:type="dxa"/>
          </w:tcPr>
          <w:p w14:paraId="40047B2B" w14:textId="77777777" w:rsidR="00961D8C" w:rsidRPr="000E61ED" w:rsidRDefault="00961D8C" w:rsidP="002D106A">
            <w:pPr>
              <w:widowControl w:val="0"/>
              <w:numPr>
                <w:ilvl w:val="1"/>
                <w:numId w:val="8"/>
              </w:numPr>
              <w:tabs>
                <w:tab w:val="clear" w:pos="1440"/>
                <w:tab w:val="num" w:pos="253"/>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визначення</w:t>
            </w:r>
            <w:proofErr w:type="spellEnd"/>
            <w:r w:rsidRPr="000E61ED">
              <w:rPr>
                <w:rFonts w:ascii="Times New Roman" w:hAnsi="Times New Roman" w:cs="Times New Roman"/>
                <w:sz w:val="24"/>
                <w:szCs w:val="24"/>
              </w:rPr>
              <w:t xml:space="preserve"> моменту та </w:t>
            </w:r>
            <w:proofErr w:type="spellStart"/>
            <w:r w:rsidRPr="000E61ED">
              <w:rPr>
                <w:rFonts w:ascii="Times New Roman" w:hAnsi="Times New Roman" w:cs="Times New Roman"/>
                <w:sz w:val="24"/>
                <w:szCs w:val="24"/>
              </w:rPr>
              <w:t>місця</w:t>
            </w:r>
            <w:proofErr w:type="spellEnd"/>
            <w:r w:rsidRPr="000E61ED">
              <w:rPr>
                <w:rFonts w:ascii="Times New Roman" w:hAnsi="Times New Roman" w:cs="Times New Roman"/>
                <w:sz w:val="24"/>
                <w:szCs w:val="24"/>
              </w:rPr>
              <w:t>;</w:t>
            </w:r>
          </w:p>
          <w:p w14:paraId="06F5EC87" w14:textId="77777777" w:rsidR="00961D8C" w:rsidRPr="000E61ED" w:rsidRDefault="00961D8C" w:rsidP="002D106A">
            <w:pPr>
              <w:widowControl w:val="0"/>
              <w:numPr>
                <w:ilvl w:val="1"/>
                <w:numId w:val="8"/>
              </w:numPr>
              <w:tabs>
                <w:tab w:val="clear" w:pos="1440"/>
                <w:tab w:val="num" w:pos="253"/>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інформація</w:t>
            </w:r>
            <w:proofErr w:type="spellEnd"/>
            <w:r w:rsidRPr="000E61ED">
              <w:rPr>
                <w:rFonts w:ascii="Times New Roman" w:hAnsi="Times New Roman" w:cs="Times New Roman"/>
                <w:sz w:val="24"/>
                <w:szCs w:val="24"/>
              </w:rPr>
              <w:t xml:space="preserve"> про </w:t>
            </w:r>
            <w:proofErr w:type="spellStart"/>
            <w:r w:rsidRPr="000E61ED">
              <w:rPr>
                <w:rFonts w:ascii="Times New Roman" w:hAnsi="Times New Roman" w:cs="Times New Roman"/>
                <w:sz w:val="24"/>
                <w:szCs w:val="24"/>
              </w:rPr>
              <w:t>співрозмовника</w:t>
            </w:r>
            <w:proofErr w:type="spellEnd"/>
            <w:r w:rsidRPr="000E61ED">
              <w:rPr>
                <w:rFonts w:ascii="Times New Roman" w:hAnsi="Times New Roman" w:cs="Times New Roman"/>
                <w:sz w:val="24"/>
                <w:szCs w:val="24"/>
              </w:rPr>
              <w:t xml:space="preserve"> та предмет </w:t>
            </w:r>
            <w:proofErr w:type="spellStart"/>
            <w:r w:rsidRPr="000E61ED">
              <w:rPr>
                <w:rFonts w:ascii="Times New Roman" w:hAnsi="Times New Roman" w:cs="Times New Roman"/>
                <w:sz w:val="24"/>
                <w:szCs w:val="24"/>
              </w:rPr>
              <w:t>бесіди</w:t>
            </w:r>
            <w:proofErr w:type="spellEnd"/>
            <w:r w:rsidRPr="000E61ED">
              <w:rPr>
                <w:rFonts w:ascii="Times New Roman" w:hAnsi="Times New Roman" w:cs="Times New Roman"/>
                <w:sz w:val="24"/>
                <w:szCs w:val="24"/>
              </w:rPr>
              <w:t>;</w:t>
            </w:r>
          </w:p>
          <w:p w14:paraId="237FAA99" w14:textId="77777777" w:rsidR="00961D8C" w:rsidRPr="000E61ED" w:rsidRDefault="00961D8C" w:rsidP="002D106A">
            <w:pPr>
              <w:widowControl w:val="0"/>
              <w:numPr>
                <w:ilvl w:val="1"/>
                <w:numId w:val="8"/>
              </w:numPr>
              <w:tabs>
                <w:tab w:val="clear" w:pos="1440"/>
                <w:tab w:val="num" w:pos="253"/>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визначення</w:t>
            </w:r>
            <w:proofErr w:type="spellEnd"/>
            <w:r w:rsidRPr="000E61ED">
              <w:rPr>
                <w:rFonts w:ascii="Times New Roman" w:hAnsi="Times New Roman" w:cs="Times New Roman"/>
                <w:sz w:val="24"/>
                <w:szCs w:val="24"/>
              </w:rPr>
              <w:t xml:space="preserve"> мети, </w:t>
            </w:r>
            <w:proofErr w:type="spellStart"/>
            <w:r w:rsidRPr="000E61ED">
              <w:rPr>
                <w:rFonts w:ascii="Times New Roman" w:hAnsi="Times New Roman" w:cs="Times New Roman"/>
                <w:sz w:val="24"/>
                <w:szCs w:val="24"/>
              </w:rPr>
              <w:t>стратегії</w:t>
            </w:r>
            <w:proofErr w:type="spellEnd"/>
            <w:r w:rsidRPr="000E61ED">
              <w:rPr>
                <w:rFonts w:ascii="Times New Roman" w:hAnsi="Times New Roman" w:cs="Times New Roman"/>
                <w:sz w:val="24"/>
                <w:szCs w:val="24"/>
              </w:rPr>
              <w:t xml:space="preserve"> та тактики </w:t>
            </w:r>
            <w:proofErr w:type="spellStart"/>
            <w:r w:rsidRPr="000E61ED">
              <w:rPr>
                <w:rFonts w:ascii="Times New Roman" w:hAnsi="Times New Roman" w:cs="Times New Roman"/>
                <w:sz w:val="24"/>
                <w:szCs w:val="24"/>
              </w:rPr>
              <w:t>розмови</w:t>
            </w:r>
            <w:proofErr w:type="spellEnd"/>
            <w:r w:rsidRPr="000E61ED">
              <w:rPr>
                <w:rFonts w:ascii="Times New Roman" w:hAnsi="Times New Roman" w:cs="Times New Roman"/>
                <w:sz w:val="24"/>
                <w:szCs w:val="24"/>
              </w:rPr>
              <w:t>;</w:t>
            </w:r>
          </w:p>
          <w:p w14:paraId="73C061DB" w14:textId="77777777" w:rsidR="00961D8C" w:rsidRPr="000E61ED" w:rsidRDefault="00961D8C" w:rsidP="002D106A">
            <w:pPr>
              <w:widowControl w:val="0"/>
              <w:numPr>
                <w:ilvl w:val="1"/>
                <w:numId w:val="8"/>
              </w:numPr>
              <w:tabs>
                <w:tab w:val="clear" w:pos="1440"/>
                <w:tab w:val="num" w:pos="253"/>
              </w:tabs>
              <w:autoSpaceDE w:val="0"/>
              <w:autoSpaceDN w:val="0"/>
              <w:adjustRightInd w:val="0"/>
              <w:spacing w:after="0" w:line="259" w:lineRule="auto"/>
              <w:ind w:left="57" w:right="57" w:firstLine="0"/>
              <w:rPr>
                <w:rFonts w:ascii="Times New Roman" w:hAnsi="Times New Roman" w:cs="Times New Roman"/>
                <w:sz w:val="24"/>
                <w:szCs w:val="24"/>
              </w:rPr>
            </w:pPr>
            <w:r w:rsidRPr="000E61ED">
              <w:rPr>
                <w:rFonts w:ascii="Times New Roman" w:hAnsi="Times New Roman" w:cs="Times New Roman"/>
                <w:sz w:val="24"/>
                <w:szCs w:val="24"/>
              </w:rPr>
              <w:t xml:space="preserve">план, </w:t>
            </w:r>
            <w:proofErr w:type="spellStart"/>
            <w:r w:rsidRPr="000E61ED">
              <w:rPr>
                <w:rFonts w:ascii="Times New Roman" w:hAnsi="Times New Roman" w:cs="Times New Roman"/>
                <w:sz w:val="24"/>
                <w:szCs w:val="24"/>
              </w:rPr>
              <w:t>ключові</w:t>
            </w:r>
            <w:proofErr w:type="spellEnd"/>
            <w:r w:rsidRPr="000E61ED">
              <w:rPr>
                <w:rFonts w:ascii="Times New Roman" w:hAnsi="Times New Roman" w:cs="Times New Roman"/>
                <w:sz w:val="24"/>
                <w:szCs w:val="24"/>
              </w:rPr>
              <w:t xml:space="preserve"> слова та </w:t>
            </w:r>
            <w:proofErr w:type="spellStart"/>
            <w:r w:rsidRPr="000E61ED">
              <w:rPr>
                <w:rFonts w:ascii="Times New Roman" w:hAnsi="Times New Roman" w:cs="Times New Roman"/>
                <w:sz w:val="24"/>
                <w:szCs w:val="24"/>
              </w:rPr>
              <w:t>речення</w:t>
            </w:r>
            <w:proofErr w:type="spellEnd"/>
            <w:r w:rsidRPr="000E61ED">
              <w:rPr>
                <w:rFonts w:ascii="Times New Roman" w:hAnsi="Times New Roman" w:cs="Times New Roman"/>
                <w:sz w:val="24"/>
                <w:szCs w:val="24"/>
              </w:rPr>
              <w:t>;</w:t>
            </w:r>
          </w:p>
          <w:p w14:paraId="36770A31" w14:textId="77777777" w:rsidR="00961D8C" w:rsidRPr="000E61ED" w:rsidRDefault="00961D8C" w:rsidP="002D106A">
            <w:pPr>
              <w:widowControl w:val="0"/>
              <w:numPr>
                <w:ilvl w:val="1"/>
                <w:numId w:val="8"/>
              </w:numPr>
              <w:tabs>
                <w:tab w:val="clear" w:pos="1440"/>
                <w:tab w:val="num" w:pos="253"/>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визначення</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своєї</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позиції</w:t>
            </w:r>
            <w:proofErr w:type="spellEnd"/>
            <w:r w:rsidRPr="000E61ED">
              <w:rPr>
                <w:rFonts w:ascii="Times New Roman" w:hAnsi="Times New Roman" w:cs="Times New Roman"/>
                <w:sz w:val="24"/>
                <w:szCs w:val="24"/>
              </w:rPr>
              <w:t xml:space="preserve"> та ходу </w:t>
            </w:r>
            <w:proofErr w:type="spellStart"/>
            <w:r w:rsidRPr="000E61ED">
              <w:rPr>
                <w:rFonts w:ascii="Times New Roman" w:hAnsi="Times New Roman" w:cs="Times New Roman"/>
                <w:sz w:val="24"/>
                <w:szCs w:val="24"/>
              </w:rPr>
              <w:t>бесіди</w:t>
            </w:r>
            <w:proofErr w:type="spellEnd"/>
            <w:r w:rsidRPr="000E61ED">
              <w:rPr>
                <w:rFonts w:ascii="Times New Roman" w:hAnsi="Times New Roman" w:cs="Times New Roman"/>
                <w:sz w:val="24"/>
                <w:szCs w:val="24"/>
              </w:rPr>
              <w:t>.</w:t>
            </w:r>
          </w:p>
        </w:tc>
        <w:tc>
          <w:tcPr>
            <w:tcW w:w="3476" w:type="dxa"/>
          </w:tcPr>
          <w:p w14:paraId="0FCEC88E" w14:textId="77777777" w:rsidR="00961D8C" w:rsidRPr="000E61ED" w:rsidRDefault="00961D8C" w:rsidP="009A2C9C">
            <w:pPr>
              <w:spacing w:line="259" w:lineRule="auto"/>
              <w:ind w:left="57" w:right="57"/>
              <w:rPr>
                <w:rFonts w:ascii="Times New Roman" w:hAnsi="Times New Roman" w:cs="Times New Roman"/>
                <w:b/>
                <w:bCs/>
                <w:sz w:val="24"/>
                <w:szCs w:val="24"/>
              </w:rPr>
            </w:pPr>
            <w:proofErr w:type="spellStart"/>
            <w:r w:rsidRPr="000E61ED">
              <w:rPr>
                <w:rFonts w:ascii="Times New Roman" w:hAnsi="Times New Roman" w:cs="Times New Roman"/>
                <w:b/>
                <w:bCs/>
                <w:sz w:val="24"/>
                <w:szCs w:val="24"/>
              </w:rPr>
              <w:t>Прийоми</w:t>
            </w:r>
            <w:proofErr w:type="spellEnd"/>
            <w:r w:rsidRPr="000E61ED">
              <w:rPr>
                <w:rFonts w:ascii="Times New Roman" w:hAnsi="Times New Roman" w:cs="Times New Roman"/>
                <w:b/>
                <w:bCs/>
                <w:sz w:val="24"/>
                <w:szCs w:val="24"/>
              </w:rPr>
              <w:t xml:space="preserve">, </w:t>
            </w:r>
            <w:proofErr w:type="spellStart"/>
            <w:r w:rsidRPr="000E61ED">
              <w:rPr>
                <w:rFonts w:ascii="Times New Roman" w:hAnsi="Times New Roman" w:cs="Times New Roman"/>
                <w:b/>
                <w:bCs/>
                <w:sz w:val="24"/>
                <w:szCs w:val="24"/>
              </w:rPr>
              <w:t>техніки</w:t>
            </w:r>
            <w:proofErr w:type="spellEnd"/>
            <w:r w:rsidRPr="000E61ED">
              <w:rPr>
                <w:rFonts w:ascii="Times New Roman" w:hAnsi="Times New Roman" w:cs="Times New Roman"/>
                <w:b/>
                <w:bCs/>
                <w:sz w:val="24"/>
                <w:szCs w:val="24"/>
              </w:rPr>
              <w:t>:</w:t>
            </w:r>
          </w:p>
          <w:p w14:paraId="0AF09F65" w14:textId="77777777" w:rsidR="00961D8C" w:rsidRPr="000E61ED" w:rsidRDefault="00961D8C" w:rsidP="002D106A">
            <w:pPr>
              <w:widowControl w:val="0"/>
              <w:numPr>
                <w:ilvl w:val="0"/>
                <w:numId w:val="9"/>
              </w:numPr>
              <w:tabs>
                <w:tab w:val="clear" w:pos="720"/>
                <w:tab w:val="num" w:pos="236"/>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складання</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обмірковування</w:t>
            </w:r>
            <w:proofErr w:type="spellEnd"/>
            <w:r w:rsidRPr="000E61ED">
              <w:rPr>
                <w:rFonts w:ascii="Times New Roman" w:hAnsi="Times New Roman" w:cs="Times New Roman"/>
                <w:sz w:val="24"/>
                <w:szCs w:val="24"/>
              </w:rPr>
              <w:t xml:space="preserve">) плану </w:t>
            </w:r>
            <w:proofErr w:type="spellStart"/>
            <w:r w:rsidRPr="000E61ED">
              <w:rPr>
                <w:rFonts w:ascii="Times New Roman" w:hAnsi="Times New Roman" w:cs="Times New Roman"/>
                <w:sz w:val="24"/>
                <w:szCs w:val="24"/>
              </w:rPr>
              <w:t>бесіди</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інтерв'ю</w:t>
            </w:r>
            <w:proofErr w:type="spellEnd"/>
            <w:r w:rsidRPr="000E61ED">
              <w:rPr>
                <w:rFonts w:ascii="Times New Roman" w:hAnsi="Times New Roman" w:cs="Times New Roman"/>
                <w:sz w:val="24"/>
                <w:szCs w:val="24"/>
              </w:rPr>
              <w:t>)</w:t>
            </w:r>
          </w:p>
        </w:tc>
      </w:tr>
      <w:tr w:rsidR="00961D8C" w:rsidRPr="000E61ED" w14:paraId="5FE56F86" w14:textId="77777777" w:rsidTr="009A2C9C">
        <w:tc>
          <w:tcPr>
            <w:tcW w:w="673" w:type="dxa"/>
          </w:tcPr>
          <w:p w14:paraId="729D1FCB" w14:textId="77777777" w:rsidR="00961D8C" w:rsidRPr="000E61ED" w:rsidRDefault="00961D8C" w:rsidP="002D106A">
            <w:pPr>
              <w:widowControl w:val="0"/>
              <w:numPr>
                <w:ilvl w:val="0"/>
                <w:numId w:val="8"/>
              </w:numPr>
              <w:autoSpaceDE w:val="0"/>
              <w:autoSpaceDN w:val="0"/>
              <w:adjustRightInd w:val="0"/>
              <w:spacing w:after="0" w:line="259" w:lineRule="auto"/>
              <w:ind w:left="57" w:right="57" w:firstLine="0"/>
              <w:jc w:val="center"/>
              <w:rPr>
                <w:rFonts w:ascii="Times New Roman" w:hAnsi="Times New Roman" w:cs="Times New Roman"/>
                <w:b/>
                <w:sz w:val="28"/>
                <w:szCs w:val="28"/>
              </w:rPr>
            </w:pPr>
          </w:p>
        </w:tc>
        <w:tc>
          <w:tcPr>
            <w:tcW w:w="1884" w:type="dxa"/>
          </w:tcPr>
          <w:p w14:paraId="10D990FB" w14:textId="77777777" w:rsidR="00961D8C" w:rsidRPr="000E61ED" w:rsidRDefault="00961D8C" w:rsidP="009A2C9C">
            <w:pPr>
              <w:spacing w:line="259" w:lineRule="auto"/>
              <w:ind w:left="57" w:right="57"/>
              <w:jc w:val="both"/>
              <w:rPr>
                <w:rFonts w:ascii="Times New Roman" w:hAnsi="Times New Roman" w:cs="Times New Roman"/>
                <w:sz w:val="24"/>
                <w:szCs w:val="24"/>
              </w:rPr>
            </w:pPr>
            <w:proofErr w:type="spellStart"/>
            <w:r w:rsidRPr="000E61ED">
              <w:rPr>
                <w:rFonts w:ascii="Times New Roman" w:hAnsi="Times New Roman" w:cs="Times New Roman"/>
                <w:sz w:val="24"/>
                <w:szCs w:val="24"/>
              </w:rPr>
              <w:t>Встановлення</w:t>
            </w:r>
            <w:proofErr w:type="spellEnd"/>
            <w:r w:rsidRPr="000E61ED">
              <w:rPr>
                <w:rFonts w:ascii="Times New Roman" w:hAnsi="Times New Roman" w:cs="Times New Roman"/>
                <w:sz w:val="24"/>
                <w:szCs w:val="24"/>
              </w:rPr>
              <w:t xml:space="preserve"> контакту</w:t>
            </w:r>
          </w:p>
        </w:tc>
        <w:tc>
          <w:tcPr>
            <w:tcW w:w="3318" w:type="dxa"/>
          </w:tcPr>
          <w:p w14:paraId="059BA5C2" w14:textId="77777777" w:rsidR="00961D8C" w:rsidRPr="000E61ED" w:rsidRDefault="00961D8C" w:rsidP="002D106A">
            <w:pPr>
              <w:widowControl w:val="0"/>
              <w:numPr>
                <w:ilvl w:val="0"/>
                <w:numId w:val="9"/>
              </w:numPr>
              <w:tabs>
                <w:tab w:val="clear" w:pos="720"/>
                <w:tab w:val="num" w:pos="270"/>
              </w:tabs>
              <w:autoSpaceDE w:val="0"/>
              <w:autoSpaceDN w:val="0"/>
              <w:adjustRightInd w:val="0"/>
              <w:spacing w:after="0" w:line="259" w:lineRule="auto"/>
              <w:ind w:left="57" w:right="57" w:firstLine="0"/>
              <w:jc w:val="both"/>
              <w:rPr>
                <w:rFonts w:ascii="Times New Roman" w:hAnsi="Times New Roman" w:cs="Times New Roman"/>
                <w:sz w:val="24"/>
                <w:szCs w:val="24"/>
              </w:rPr>
            </w:pPr>
            <w:r w:rsidRPr="000E61ED">
              <w:rPr>
                <w:rFonts w:ascii="Times New Roman" w:hAnsi="Times New Roman" w:cs="Times New Roman"/>
                <w:sz w:val="24"/>
                <w:szCs w:val="24"/>
              </w:rPr>
              <w:t>контакт очей;</w:t>
            </w:r>
          </w:p>
          <w:p w14:paraId="3F32BC46" w14:textId="77777777" w:rsidR="00961D8C" w:rsidRPr="000E61ED" w:rsidRDefault="00961D8C" w:rsidP="002D106A">
            <w:pPr>
              <w:widowControl w:val="0"/>
              <w:numPr>
                <w:ilvl w:val="0"/>
                <w:numId w:val="9"/>
              </w:numPr>
              <w:tabs>
                <w:tab w:val="clear" w:pos="720"/>
                <w:tab w:val="num" w:pos="270"/>
              </w:tabs>
              <w:autoSpaceDE w:val="0"/>
              <w:autoSpaceDN w:val="0"/>
              <w:adjustRightInd w:val="0"/>
              <w:spacing w:after="0" w:line="259" w:lineRule="auto"/>
              <w:ind w:left="57" w:right="57" w:firstLine="0"/>
              <w:jc w:val="both"/>
              <w:rPr>
                <w:rFonts w:ascii="Times New Roman" w:hAnsi="Times New Roman" w:cs="Times New Roman"/>
                <w:sz w:val="24"/>
                <w:szCs w:val="24"/>
              </w:rPr>
            </w:pPr>
            <w:proofErr w:type="spellStart"/>
            <w:r w:rsidRPr="000E61ED">
              <w:rPr>
                <w:rFonts w:ascii="Times New Roman" w:hAnsi="Times New Roman" w:cs="Times New Roman"/>
                <w:sz w:val="24"/>
                <w:szCs w:val="24"/>
              </w:rPr>
              <w:t>привітання</w:t>
            </w:r>
            <w:proofErr w:type="spellEnd"/>
            <w:r w:rsidRPr="000E61ED">
              <w:rPr>
                <w:rFonts w:ascii="Times New Roman" w:hAnsi="Times New Roman" w:cs="Times New Roman"/>
                <w:sz w:val="24"/>
                <w:szCs w:val="24"/>
              </w:rPr>
              <w:t>;</w:t>
            </w:r>
          </w:p>
          <w:p w14:paraId="186D9722" w14:textId="77777777" w:rsidR="00961D8C" w:rsidRPr="000E61ED" w:rsidRDefault="00961D8C" w:rsidP="002D106A">
            <w:pPr>
              <w:widowControl w:val="0"/>
              <w:numPr>
                <w:ilvl w:val="0"/>
                <w:numId w:val="9"/>
              </w:numPr>
              <w:tabs>
                <w:tab w:val="clear" w:pos="720"/>
                <w:tab w:val="num" w:pos="270"/>
              </w:tabs>
              <w:autoSpaceDE w:val="0"/>
              <w:autoSpaceDN w:val="0"/>
              <w:adjustRightInd w:val="0"/>
              <w:spacing w:after="0" w:line="259" w:lineRule="auto"/>
              <w:ind w:left="57" w:right="57" w:firstLine="0"/>
              <w:jc w:val="both"/>
              <w:rPr>
                <w:rFonts w:ascii="Times New Roman" w:hAnsi="Times New Roman" w:cs="Times New Roman"/>
                <w:sz w:val="24"/>
                <w:szCs w:val="24"/>
              </w:rPr>
            </w:pPr>
            <w:proofErr w:type="spellStart"/>
            <w:r w:rsidRPr="000E61ED">
              <w:rPr>
                <w:rFonts w:ascii="Times New Roman" w:hAnsi="Times New Roman" w:cs="Times New Roman"/>
                <w:sz w:val="24"/>
                <w:szCs w:val="24"/>
              </w:rPr>
              <w:t>знайомство</w:t>
            </w:r>
            <w:proofErr w:type="spellEnd"/>
            <w:r w:rsidRPr="000E61ED">
              <w:rPr>
                <w:rFonts w:ascii="Times New Roman" w:hAnsi="Times New Roman" w:cs="Times New Roman"/>
                <w:sz w:val="24"/>
                <w:szCs w:val="24"/>
              </w:rPr>
              <w:t>;</w:t>
            </w:r>
          </w:p>
          <w:p w14:paraId="3F4BB4B0" w14:textId="77777777" w:rsidR="00961D8C" w:rsidRPr="000E61ED" w:rsidRDefault="00961D8C" w:rsidP="002D106A">
            <w:pPr>
              <w:widowControl w:val="0"/>
              <w:numPr>
                <w:ilvl w:val="0"/>
                <w:numId w:val="9"/>
              </w:numPr>
              <w:tabs>
                <w:tab w:val="clear" w:pos="720"/>
                <w:tab w:val="num" w:pos="270"/>
              </w:tabs>
              <w:autoSpaceDE w:val="0"/>
              <w:autoSpaceDN w:val="0"/>
              <w:adjustRightInd w:val="0"/>
              <w:spacing w:after="0" w:line="259" w:lineRule="auto"/>
              <w:ind w:left="57" w:right="57" w:firstLine="0"/>
              <w:jc w:val="both"/>
              <w:rPr>
                <w:rFonts w:ascii="Times New Roman" w:hAnsi="Times New Roman" w:cs="Times New Roman"/>
                <w:sz w:val="24"/>
                <w:szCs w:val="24"/>
              </w:rPr>
            </w:pPr>
            <w:proofErr w:type="spellStart"/>
            <w:r w:rsidRPr="000E61ED">
              <w:rPr>
                <w:rFonts w:ascii="Times New Roman" w:hAnsi="Times New Roman" w:cs="Times New Roman"/>
                <w:sz w:val="24"/>
                <w:szCs w:val="24"/>
              </w:rPr>
              <w:t>визначення</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дистанції</w:t>
            </w:r>
            <w:proofErr w:type="spellEnd"/>
          </w:p>
        </w:tc>
        <w:tc>
          <w:tcPr>
            <w:tcW w:w="3476" w:type="dxa"/>
          </w:tcPr>
          <w:p w14:paraId="565FACC3" w14:textId="77777777" w:rsidR="00961D8C" w:rsidRPr="000E61ED" w:rsidRDefault="00961D8C" w:rsidP="002D106A">
            <w:pPr>
              <w:widowControl w:val="0"/>
              <w:numPr>
                <w:ilvl w:val="0"/>
                <w:numId w:val="9"/>
              </w:numPr>
              <w:tabs>
                <w:tab w:val="clear" w:pos="720"/>
                <w:tab w:val="num" w:pos="271"/>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ім'я</w:t>
            </w:r>
            <w:proofErr w:type="spellEnd"/>
            <w:r w:rsidRPr="000E61ED">
              <w:rPr>
                <w:rFonts w:ascii="Times New Roman" w:hAnsi="Times New Roman" w:cs="Times New Roman"/>
                <w:sz w:val="24"/>
                <w:szCs w:val="24"/>
              </w:rPr>
              <w:t>;</w:t>
            </w:r>
          </w:p>
          <w:p w14:paraId="2F73931A" w14:textId="77777777" w:rsidR="00961D8C" w:rsidRPr="000E61ED" w:rsidRDefault="00961D8C" w:rsidP="002D106A">
            <w:pPr>
              <w:widowControl w:val="0"/>
              <w:numPr>
                <w:ilvl w:val="0"/>
                <w:numId w:val="9"/>
              </w:numPr>
              <w:tabs>
                <w:tab w:val="clear" w:pos="720"/>
                <w:tab w:val="num" w:pos="271"/>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розмова</w:t>
            </w:r>
            <w:proofErr w:type="spellEnd"/>
            <w:r w:rsidRPr="000E61ED">
              <w:rPr>
                <w:rFonts w:ascii="Times New Roman" w:hAnsi="Times New Roman" w:cs="Times New Roman"/>
                <w:sz w:val="24"/>
                <w:szCs w:val="24"/>
              </w:rPr>
              <w:t xml:space="preserve"> про </w:t>
            </w:r>
            <w:proofErr w:type="spellStart"/>
            <w:r w:rsidRPr="000E61ED">
              <w:rPr>
                <w:rFonts w:ascii="Times New Roman" w:hAnsi="Times New Roman" w:cs="Times New Roman"/>
                <w:sz w:val="24"/>
                <w:szCs w:val="24"/>
              </w:rPr>
              <w:t>спільні</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інтереси</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приємне</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цікаве</w:t>
            </w:r>
            <w:proofErr w:type="spellEnd"/>
            <w:r w:rsidRPr="000E61ED">
              <w:rPr>
                <w:rFonts w:ascii="Times New Roman" w:hAnsi="Times New Roman" w:cs="Times New Roman"/>
                <w:sz w:val="24"/>
                <w:szCs w:val="24"/>
              </w:rPr>
              <w:t>;</w:t>
            </w:r>
          </w:p>
          <w:p w14:paraId="7FDF1340" w14:textId="77777777" w:rsidR="00961D8C" w:rsidRPr="000E61ED" w:rsidRDefault="00961D8C" w:rsidP="002D106A">
            <w:pPr>
              <w:widowControl w:val="0"/>
              <w:numPr>
                <w:ilvl w:val="0"/>
                <w:numId w:val="9"/>
              </w:numPr>
              <w:tabs>
                <w:tab w:val="clear" w:pos="720"/>
                <w:tab w:val="num" w:pos="271"/>
              </w:tabs>
              <w:autoSpaceDE w:val="0"/>
              <w:autoSpaceDN w:val="0"/>
              <w:adjustRightInd w:val="0"/>
              <w:spacing w:after="0" w:line="259" w:lineRule="auto"/>
              <w:ind w:left="57" w:right="57" w:firstLine="0"/>
              <w:rPr>
                <w:rFonts w:ascii="Times New Roman" w:hAnsi="Times New Roman" w:cs="Times New Roman"/>
                <w:sz w:val="24"/>
                <w:szCs w:val="24"/>
              </w:rPr>
            </w:pPr>
            <w:r w:rsidRPr="000E61ED">
              <w:rPr>
                <w:rFonts w:ascii="Times New Roman" w:hAnsi="Times New Roman" w:cs="Times New Roman"/>
                <w:sz w:val="24"/>
                <w:szCs w:val="24"/>
              </w:rPr>
              <w:t>“так”-</w:t>
            </w:r>
            <w:proofErr w:type="spellStart"/>
            <w:r w:rsidRPr="000E61ED">
              <w:rPr>
                <w:rFonts w:ascii="Times New Roman" w:hAnsi="Times New Roman" w:cs="Times New Roman"/>
                <w:sz w:val="24"/>
                <w:szCs w:val="24"/>
              </w:rPr>
              <w:t>реакція</w:t>
            </w:r>
            <w:proofErr w:type="spellEnd"/>
            <w:r w:rsidRPr="000E61ED">
              <w:rPr>
                <w:rFonts w:ascii="Times New Roman" w:hAnsi="Times New Roman" w:cs="Times New Roman"/>
                <w:sz w:val="24"/>
                <w:szCs w:val="24"/>
              </w:rPr>
              <w:t>;</w:t>
            </w:r>
          </w:p>
          <w:p w14:paraId="2BF2710B" w14:textId="77777777" w:rsidR="00961D8C" w:rsidRPr="000E61ED" w:rsidRDefault="00961D8C" w:rsidP="002D106A">
            <w:pPr>
              <w:widowControl w:val="0"/>
              <w:numPr>
                <w:ilvl w:val="0"/>
                <w:numId w:val="9"/>
              </w:numPr>
              <w:tabs>
                <w:tab w:val="clear" w:pos="720"/>
                <w:tab w:val="num" w:pos="271"/>
              </w:tabs>
              <w:autoSpaceDE w:val="0"/>
              <w:autoSpaceDN w:val="0"/>
              <w:adjustRightInd w:val="0"/>
              <w:spacing w:after="0" w:line="259" w:lineRule="auto"/>
              <w:ind w:left="57" w:right="57" w:firstLine="0"/>
              <w:rPr>
                <w:rFonts w:ascii="Times New Roman" w:hAnsi="Times New Roman" w:cs="Times New Roman"/>
                <w:sz w:val="24"/>
                <w:szCs w:val="24"/>
              </w:rPr>
            </w:pPr>
            <w:r w:rsidRPr="000E61ED">
              <w:rPr>
                <w:rFonts w:ascii="Times New Roman" w:hAnsi="Times New Roman" w:cs="Times New Roman"/>
                <w:sz w:val="24"/>
                <w:szCs w:val="24"/>
              </w:rPr>
              <w:t xml:space="preserve">тон </w:t>
            </w:r>
            <w:proofErr w:type="spellStart"/>
            <w:r w:rsidRPr="000E61ED">
              <w:rPr>
                <w:rFonts w:ascii="Times New Roman" w:hAnsi="Times New Roman" w:cs="Times New Roman"/>
                <w:sz w:val="24"/>
                <w:szCs w:val="24"/>
              </w:rPr>
              <w:t>привітний</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доброзичливий</w:t>
            </w:r>
            <w:proofErr w:type="spellEnd"/>
            <w:r w:rsidRPr="000E61ED">
              <w:rPr>
                <w:rFonts w:ascii="Times New Roman" w:hAnsi="Times New Roman" w:cs="Times New Roman"/>
                <w:sz w:val="24"/>
                <w:szCs w:val="24"/>
              </w:rPr>
              <w:t>;</w:t>
            </w:r>
          </w:p>
          <w:p w14:paraId="0EE770F7" w14:textId="77777777" w:rsidR="00961D8C" w:rsidRPr="000E61ED" w:rsidRDefault="00961D8C" w:rsidP="002D106A">
            <w:pPr>
              <w:widowControl w:val="0"/>
              <w:numPr>
                <w:ilvl w:val="0"/>
                <w:numId w:val="9"/>
              </w:numPr>
              <w:tabs>
                <w:tab w:val="clear" w:pos="720"/>
                <w:tab w:val="num" w:pos="271"/>
              </w:tabs>
              <w:autoSpaceDE w:val="0"/>
              <w:autoSpaceDN w:val="0"/>
              <w:adjustRightInd w:val="0"/>
              <w:spacing w:after="0" w:line="259" w:lineRule="auto"/>
              <w:ind w:left="57" w:right="57" w:firstLine="0"/>
              <w:rPr>
                <w:rFonts w:ascii="Times New Roman" w:hAnsi="Times New Roman" w:cs="Times New Roman"/>
                <w:sz w:val="24"/>
                <w:szCs w:val="24"/>
              </w:rPr>
            </w:pPr>
            <w:r w:rsidRPr="000E61ED">
              <w:rPr>
                <w:rFonts w:ascii="Times New Roman" w:hAnsi="Times New Roman" w:cs="Times New Roman"/>
                <w:sz w:val="24"/>
                <w:szCs w:val="24"/>
              </w:rPr>
              <w:t xml:space="preserve">не </w:t>
            </w:r>
            <w:proofErr w:type="spellStart"/>
            <w:r w:rsidRPr="000E61ED">
              <w:rPr>
                <w:rFonts w:ascii="Times New Roman" w:hAnsi="Times New Roman" w:cs="Times New Roman"/>
                <w:sz w:val="24"/>
                <w:szCs w:val="24"/>
              </w:rPr>
              <w:t>примушувати</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співрозмовника</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відразу</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захищатися</w:t>
            </w:r>
            <w:proofErr w:type="spellEnd"/>
          </w:p>
        </w:tc>
      </w:tr>
      <w:tr w:rsidR="00961D8C" w:rsidRPr="000E61ED" w14:paraId="53DE95E9" w14:textId="77777777" w:rsidTr="009A2C9C">
        <w:tc>
          <w:tcPr>
            <w:tcW w:w="673" w:type="dxa"/>
          </w:tcPr>
          <w:p w14:paraId="7FF43F91" w14:textId="77777777" w:rsidR="00961D8C" w:rsidRPr="000E61ED" w:rsidRDefault="00961D8C" w:rsidP="002D106A">
            <w:pPr>
              <w:widowControl w:val="0"/>
              <w:numPr>
                <w:ilvl w:val="0"/>
                <w:numId w:val="8"/>
              </w:numPr>
              <w:autoSpaceDE w:val="0"/>
              <w:autoSpaceDN w:val="0"/>
              <w:adjustRightInd w:val="0"/>
              <w:spacing w:after="0" w:line="259" w:lineRule="auto"/>
              <w:ind w:left="57" w:right="57" w:firstLine="0"/>
              <w:jc w:val="center"/>
              <w:rPr>
                <w:rFonts w:ascii="Times New Roman" w:hAnsi="Times New Roman" w:cs="Times New Roman"/>
                <w:b/>
                <w:sz w:val="28"/>
                <w:szCs w:val="28"/>
              </w:rPr>
            </w:pPr>
          </w:p>
        </w:tc>
        <w:tc>
          <w:tcPr>
            <w:tcW w:w="1884" w:type="dxa"/>
          </w:tcPr>
          <w:p w14:paraId="5837A059" w14:textId="77777777" w:rsidR="00961D8C" w:rsidRPr="000E61ED" w:rsidRDefault="00961D8C" w:rsidP="009A2C9C">
            <w:pPr>
              <w:spacing w:line="259" w:lineRule="auto"/>
              <w:ind w:left="57" w:right="57"/>
              <w:jc w:val="both"/>
              <w:rPr>
                <w:rFonts w:ascii="Times New Roman" w:hAnsi="Times New Roman" w:cs="Times New Roman"/>
                <w:sz w:val="24"/>
                <w:szCs w:val="24"/>
              </w:rPr>
            </w:pPr>
            <w:proofErr w:type="spellStart"/>
            <w:r w:rsidRPr="000E61ED">
              <w:rPr>
                <w:rFonts w:ascii="Times New Roman" w:hAnsi="Times New Roman" w:cs="Times New Roman"/>
                <w:sz w:val="24"/>
                <w:szCs w:val="24"/>
              </w:rPr>
              <w:t>Орієнтація</w:t>
            </w:r>
            <w:proofErr w:type="spellEnd"/>
            <w:r w:rsidRPr="000E61ED">
              <w:rPr>
                <w:rFonts w:ascii="Times New Roman" w:hAnsi="Times New Roman" w:cs="Times New Roman"/>
                <w:sz w:val="24"/>
                <w:szCs w:val="24"/>
              </w:rPr>
              <w:t xml:space="preserve"> в </w:t>
            </w:r>
            <w:proofErr w:type="spellStart"/>
            <w:r w:rsidRPr="000E61ED">
              <w:rPr>
                <w:rFonts w:ascii="Times New Roman" w:hAnsi="Times New Roman" w:cs="Times New Roman"/>
                <w:sz w:val="24"/>
                <w:szCs w:val="24"/>
              </w:rPr>
              <w:t>ситуації</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проблемі</w:t>
            </w:r>
            <w:proofErr w:type="spellEnd"/>
          </w:p>
        </w:tc>
        <w:tc>
          <w:tcPr>
            <w:tcW w:w="3318" w:type="dxa"/>
          </w:tcPr>
          <w:p w14:paraId="690F6E24" w14:textId="77777777" w:rsidR="00961D8C" w:rsidRPr="000E61ED" w:rsidRDefault="00961D8C" w:rsidP="002D106A">
            <w:pPr>
              <w:widowControl w:val="0"/>
              <w:numPr>
                <w:ilvl w:val="0"/>
                <w:numId w:val="10"/>
              </w:numPr>
              <w:tabs>
                <w:tab w:val="clear" w:pos="720"/>
                <w:tab w:val="num" w:pos="268"/>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визначення</w:t>
            </w:r>
            <w:proofErr w:type="spellEnd"/>
            <w:r w:rsidRPr="000E61ED">
              <w:rPr>
                <w:rFonts w:ascii="Times New Roman" w:hAnsi="Times New Roman" w:cs="Times New Roman"/>
                <w:sz w:val="24"/>
                <w:szCs w:val="24"/>
              </w:rPr>
              <w:t xml:space="preserve"> предмету </w:t>
            </w:r>
            <w:proofErr w:type="spellStart"/>
            <w:r w:rsidRPr="000E61ED">
              <w:rPr>
                <w:rFonts w:ascii="Times New Roman" w:hAnsi="Times New Roman" w:cs="Times New Roman"/>
                <w:sz w:val="24"/>
                <w:szCs w:val="24"/>
              </w:rPr>
              <w:t>бесіди</w:t>
            </w:r>
            <w:proofErr w:type="spellEnd"/>
            <w:r w:rsidRPr="000E61ED">
              <w:rPr>
                <w:rFonts w:ascii="Times New Roman" w:hAnsi="Times New Roman" w:cs="Times New Roman"/>
                <w:sz w:val="24"/>
                <w:szCs w:val="24"/>
              </w:rPr>
              <w:t>;</w:t>
            </w:r>
          </w:p>
          <w:p w14:paraId="100145EE" w14:textId="77777777" w:rsidR="00961D8C" w:rsidRPr="000E61ED" w:rsidRDefault="00961D8C" w:rsidP="002D106A">
            <w:pPr>
              <w:widowControl w:val="0"/>
              <w:numPr>
                <w:ilvl w:val="0"/>
                <w:numId w:val="10"/>
              </w:numPr>
              <w:tabs>
                <w:tab w:val="clear" w:pos="720"/>
                <w:tab w:val="num" w:pos="268"/>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особливості</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середовища</w:t>
            </w:r>
            <w:proofErr w:type="spellEnd"/>
            <w:r w:rsidRPr="000E61ED">
              <w:rPr>
                <w:rFonts w:ascii="Times New Roman" w:hAnsi="Times New Roman" w:cs="Times New Roman"/>
                <w:sz w:val="24"/>
                <w:szCs w:val="24"/>
              </w:rPr>
              <w:t>;</w:t>
            </w:r>
          </w:p>
          <w:p w14:paraId="1BE46FB0" w14:textId="77777777" w:rsidR="00961D8C" w:rsidRPr="000E61ED" w:rsidRDefault="00961D8C" w:rsidP="002D106A">
            <w:pPr>
              <w:widowControl w:val="0"/>
              <w:numPr>
                <w:ilvl w:val="0"/>
                <w:numId w:val="10"/>
              </w:numPr>
              <w:tabs>
                <w:tab w:val="clear" w:pos="720"/>
                <w:tab w:val="num" w:pos="268"/>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визначення</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емоційного</w:t>
            </w:r>
            <w:proofErr w:type="spellEnd"/>
            <w:r w:rsidRPr="000E61ED">
              <w:rPr>
                <w:rFonts w:ascii="Times New Roman" w:hAnsi="Times New Roman" w:cs="Times New Roman"/>
                <w:sz w:val="24"/>
                <w:szCs w:val="24"/>
              </w:rPr>
              <w:t xml:space="preserve"> стану;</w:t>
            </w:r>
          </w:p>
          <w:p w14:paraId="259D7D91" w14:textId="77777777" w:rsidR="00961D8C" w:rsidRPr="000E61ED" w:rsidRDefault="00961D8C" w:rsidP="002D106A">
            <w:pPr>
              <w:widowControl w:val="0"/>
              <w:numPr>
                <w:ilvl w:val="0"/>
                <w:numId w:val="10"/>
              </w:numPr>
              <w:tabs>
                <w:tab w:val="clear" w:pos="720"/>
                <w:tab w:val="num" w:pos="268"/>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врахування</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індивідуальності</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співрозмовника</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типологія</w:t>
            </w:r>
            <w:proofErr w:type="spellEnd"/>
            <w:r w:rsidRPr="000E61ED">
              <w:rPr>
                <w:rFonts w:ascii="Times New Roman" w:hAnsi="Times New Roman" w:cs="Times New Roman"/>
                <w:sz w:val="24"/>
                <w:szCs w:val="24"/>
              </w:rPr>
              <w:t xml:space="preserve">, стать, </w:t>
            </w:r>
            <w:proofErr w:type="spellStart"/>
            <w:r w:rsidRPr="000E61ED">
              <w:rPr>
                <w:rFonts w:ascii="Times New Roman" w:hAnsi="Times New Roman" w:cs="Times New Roman"/>
                <w:sz w:val="24"/>
                <w:szCs w:val="24"/>
              </w:rPr>
              <w:t>вік</w:t>
            </w:r>
            <w:proofErr w:type="spellEnd"/>
            <w:r w:rsidRPr="000E61ED">
              <w:rPr>
                <w:rFonts w:ascii="Times New Roman" w:hAnsi="Times New Roman" w:cs="Times New Roman"/>
                <w:sz w:val="24"/>
                <w:szCs w:val="24"/>
              </w:rPr>
              <w:t>);</w:t>
            </w:r>
          </w:p>
          <w:p w14:paraId="25E6FA38" w14:textId="77777777" w:rsidR="00961D8C" w:rsidRPr="000E61ED" w:rsidRDefault="00961D8C" w:rsidP="002D106A">
            <w:pPr>
              <w:widowControl w:val="0"/>
              <w:numPr>
                <w:ilvl w:val="0"/>
                <w:numId w:val="10"/>
              </w:numPr>
              <w:tabs>
                <w:tab w:val="clear" w:pos="720"/>
                <w:tab w:val="num" w:pos="268"/>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технічне</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соціально-психологічне</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забезпечення</w:t>
            </w:r>
            <w:proofErr w:type="spellEnd"/>
          </w:p>
        </w:tc>
        <w:tc>
          <w:tcPr>
            <w:tcW w:w="3476" w:type="dxa"/>
          </w:tcPr>
          <w:p w14:paraId="291A0851" w14:textId="77777777" w:rsidR="00961D8C" w:rsidRPr="000E61ED" w:rsidRDefault="00961D8C" w:rsidP="002D106A">
            <w:pPr>
              <w:widowControl w:val="0"/>
              <w:numPr>
                <w:ilvl w:val="0"/>
                <w:numId w:val="10"/>
              </w:numPr>
              <w:tabs>
                <w:tab w:val="clear" w:pos="720"/>
                <w:tab w:val="num" w:pos="318"/>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активне</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слухання</w:t>
            </w:r>
            <w:proofErr w:type="spellEnd"/>
            <w:r w:rsidRPr="000E61ED">
              <w:rPr>
                <w:rFonts w:ascii="Times New Roman" w:hAnsi="Times New Roman" w:cs="Times New Roman"/>
                <w:sz w:val="24"/>
                <w:szCs w:val="24"/>
              </w:rPr>
              <w:t>;</w:t>
            </w:r>
          </w:p>
          <w:p w14:paraId="66BDDA53" w14:textId="77777777" w:rsidR="00961D8C" w:rsidRPr="000E61ED" w:rsidRDefault="00961D8C" w:rsidP="002D106A">
            <w:pPr>
              <w:widowControl w:val="0"/>
              <w:numPr>
                <w:ilvl w:val="0"/>
                <w:numId w:val="10"/>
              </w:numPr>
              <w:tabs>
                <w:tab w:val="clear" w:pos="720"/>
                <w:tab w:val="num" w:pos="318"/>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регуляція</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взаємин</w:t>
            </w:r>
            <w:proofErr w:type="spellEnd"/>
            <w:r w:rsidRPr="000E61ED">
              <w:rPr>
                <w:rFonts w:ascii="Times New Roman" w:hAnsi="Times New Roman" w:cs="Times New Roman"/>
                <w:sz w:val="24"/>
                <w:szCs w:val="24"/>
              </w:rPr>
              <w:t>;</w:t>
            </w:r>
          </w:p>
          <w:p w14:paraId="1C6D8642" w14:textId="77777777" w:rsidR="00961D8C" w:rsidRPr="000E61ED" w:rsidRDefault="00961D8C" w:rsidP="002D106A">
            <w:pPr>
              <w:widowControl w:val="0"/>
              <w:numPr>
                <w:ilvl w:val="0"/>
                <w:numId w:val="10"/>
              </w:numPr>
              <w:tabs>
                <w:tab w:val="clear" w:pos="720"/>
                <w:tab w:val="num" w:pos="318"/>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збір</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інформації</w:t>
            </w:r>
            <w:proofErr w:type="spellEnd"/>
            <w:r w:rsidRPr="000E61ED">
              <w:rPr>
                <w:rFonts w:ascii="Times New Roman" w:hAnsi="Times New Roman" w:cs="Times New Roman"/>
                <w:sz w:val="24"/>
                <w:szCs w:val="24"/>
              </w:rPr>
              <w:t>;</w:t>
            </w:r>
          </w:p>
          <w:p w14:paraId="30C45F3B" w14:textId="77777777" w:rsidR="00961D8C" w:rsidRPr="000E61ED" w:rsidRDefault="00961D8C" w:rsidP="002D106A">
            <w:pPr>
              <w:widowControl w:val="0"/>
              <w:numPr>
                <w:ilvl w:val="0"/>
                <w:numId w:val="10"/>
              </w:numPr>
              <w:tabs>
                <w:tab w:val="clear" w:pos="720"/>
                <w:tab w:val="num" w:pos="318"/>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планування</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стратегії</w:t>
            </w:r>
            <w:proofErr w:type="spellEnd"/>
            <w:r w:rsidRPr="000E61ED">
              <w:rPr>
                <w:rFonts w:ascii="Times New Roman" w:hAnsi="Times New Roman" w:cs="Times New Roman"/>
                <w:sz w:val="24"/>
                <w:szCs w:val="24"/>
              </w:rPr>
              <w:t xml:space="preserve"> і тактики;</w:t>
            </w:r>
          </w:p>
          <w:p w14:paraId="78861852" w14:textId="77777777" w:rsidR="00961D8C" w:rsidRPr="000E61ED" w:rsidRDefault="00961D8C" w:rsidP="002D106A">
            <w:pPr>
              <w:widowControl w:val="0"/>
              <w:numPr>
                <w:ilvl w:val="0"/>
                <w:numId w:val="10"/>
              </w:numPr>
              <w:tabs>
                <w:tab w:val="clear" w:pos="720"/>
                <w:tab w:val="num" w:pos="318"/>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прийоми</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зняття</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захисту</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співрозмовника</w:t>
            </w:r>
            <w:proofErr w:type="spellEnd"/>
            <w:r w:rsidRPr="000E61ED">
              <w:rPr>
                <w:rFonts w:ascii="Times New Roman" w:hAnsi="Times New Roman" w:cs="Times New Roman"/>
                <w:sz w:val="24"/>
                <w:szCs w:val="24"/>
              </w:rPr>
              <w:t>;</w:t>
            </w:r>
          </w:p>
          <w:p w14:paraId="4B600357" w14:textId="77777777" w:rsidR="00961D8C" w:rsidRPr="000E61ED" w:rsidRDefault="00961D8C" w:rsidP="002D106A">
            <w:pPr>
              <w:widowControl w:val="0"/>
              <w:numPr>
                <w:ilvl w:val="0"/>
                <w:numId w:val="10"/>
              </w:numPr>
              <w:tabs>
                <w:tab w:val="clear" w:pos="720"/>
                <w:tab w:val="num" w:pos="318"/>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нейтральні</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запитання</w:t>
            </w:r>
            <w:proofErr w:type="spellEnd"/>
            <w:r w:rsidRPr="000E61ED">
              <w:rPr>
                <w:rFonts w:ascii="Times New Roman" w:hAnsi="Times New Roman" w:cs="Times New Roman"/>
                <w:sz w:val="24"/>
                <w:szCs w:val="24"/>
              </w:rPr>
              <w:t>;</w:t>
            </w:r>
          </w:p>
          <w:p w14:paraId="3D6CFCB1" w14:textId="77777777" w:rsidR="00961D8C" w:rsidRPr="000E61ED" w:rsidRDefault="00961D8C" w:rsidP="002D106A">
            <w:pPr>
              <w:widowControl w:val="0"/>
              <w:numPr>
                <w:ilvl w:val="0"/>
                <w:numId w:val="10"/>
              </w:numPr>
              <w:tabs>
                <w:tab w:val="clear" w:pos="720"/>
                <w:tab w:val="num" w:pos="318"/>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прохання</w:t>
            </w:r>
            <w:proofErr w:type="spellEnd"/>
            <w:r w:rsidRPr="000E61ED">
              <w:rPr>
                <w:rFonts w:ascii="Times New Roman" w:hAnsi="Times New Roman" w:cs="Times New Roman"/>
                <w:sz w:val="24"/>
                <w:szCs w:val="24"/>
              </w:rPr>
              <w:t xml:space="preserve"> про </w:t>
            </w:r>
            <w:proofErr w:type="spellStart"/>
            <w:r w:rsidRPr="000E61ED">
              <w:rPr>
                <w:rFonts w:ascii="Times New Roman" w:hAnsi="Times New Roman" w:cs="Times New Roman"/>
                <w:sz w:val="24"/>
                <w:szCs w:val="24"/>
              </w:rPr>
              <w:t>допомогу</w:t>
            </w:r>
            <w:proofErr w:type="spellEnd"/>
            <w:r w:rsidRPr="000E61ED">
              <w:rPr>
                <w:rFonts w:ascii="Times New Roman" w:hAnsi="Times New Roman" w:cs="Times New Roman"/>
                <w:sz w:val="24"/>
                <w:szCs w:val="24"/>
              </w:rPr>
              <w:t>;</w:t>
            </w:r>
          </w:p>
          <w:p w14:paraId="1926F535" w14:textId="77777777" w:rsidR="00961D8C" w:rsidRPr="000E61ED" w:rsidRDefault="00961D8C" w:rsidP="002D106A">
            <w:pPr>
              <w:widowControl w:val="0"/>
              <w:numPr>
                <w:ilvl w:val="0"/>
                <w:numId w:val="10"/>
              </w:numPr>
              <w:tabs>
                <w:tab w:val="clear" w:pos="720"/>
                <w:tab w:val="num" w:pos="318"/>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розповідь</w:t>
            </w:r>
            <w:proofErr w:type="spellEnd"/>
            <w:r w:rsidRPr="000E61ED">
              <w:rPr>
                <w:rFonts w:ascii="Times New Roman" w:hAnsi="Times New Roman" w:cs="Times New Roman"/>
                <w:sz w:val="24"/>
                <w:szCs w:val="24"/>
              </w:rPr>
              <w:t xml:space="preserve"> про себе;</w:t>
            </w:r>
          </w:p>
          <w:p w14:paraId="0699C31B" w14:textId="77777777" w:rsidR="00961D8C" w:rsidRPr="000E61ED" w:rsidRDefault="00961D8C" w:rsidP="002D106A">
            <w:pPr>
              <w:widowControl w:val="0"/>
              <w:numPr>
                <w:ilvl w:val="0"/>
                <w:numId w:val="10"/>
              </w:numPr>
              <w:tabs>
                <w:tab w:val="clear" w:pos="720"/>
                <w:tab w:val="num" w:pos="318"/>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пожартувати</w:t>
            </w:r>
            <w:proofErr w:type="spellEnd"/>
          </w:p>
        </w:tc>
      </w:tr>
      <w:tr w:rsidR="00961D8C" w:rsidRPr="000E61ED" w14:paraId="61583E21" w14:textId="77777777" w:rsidTr="009A2C9C">
        <w:tc>
          <w:tcPr>
            <w:tcW w:w="673" w:type="dxa"/>
          </w:tcPr>
          <w:p w14:paraId="1D29E0D7" w14:textId="77777777" w:rsidR="00961D8C" w:rsidRPr="000E61ED" w:rsidRDefault="00961D8C" w:rsidP="002D106A">
            <w:pPr>
              <w:widowControl w:val="0"/>
              <w:numPr>
                <w:ilvl w:val="0"/>
                <w:numId w:val="8"/>
              </w:numPr>
              <w:autoSpaceDE w:val="0"/>
              <w:autoSpaceDN w:val="0"/>
              <w:adjustRightInd w:val="0"/>
              <w:spacing w:after="0" w:line="259" w:lineRule="auto"/>
              <w:ind w:left="57" w:right="57" w:firstLine="0"/>
              <w:jc w:val="center"/>
              <w:rPr>
                <w:rFonts w:ascii="Times New Roman" w:hAnsi="Times New Roman" w:cs="Times New Roman"/>
                <w:b/>
                <w:sz w:val="28"/>
                <w:szCs w:val="28"/>
              </w:rPr>
            </w:pPr>
          </w:p>
        </w:tc>
        <w:tc>
          <w:tcPr>
            <w:tcW w:w="1884" w:type="dxa"/>
          </w:tcPr>
          <w:p w14:paraId="6AA35FBC" w14:textId="77777777" w:rsidR="00961D8C" w:rsidRPr="000E61ED" w:rsidRDefault="00961D8C" w:rsidP="009A2C9C">
            <w:pPr>
              <w:spacing w:line="259" w:lineRule="auto"/>
              <w:ind w:left="57" w:right="57"/>
              <w:jc w:val="both"/>
              <w:rPr>
                <w:rFonts w:ascii="Times New Roman" w:hAnsi="Times New Roman" w:cs="Times New Roman"/>
                <w:sz w:val="24"/>
                <w:szCs w:val="24"/>
              </w:rPr>
            </w:pPr>
            <w:proofErr w:type="spellStart"/>
            <w:r w:rsidRPr="000E61ED">
              <w:rPr>
                <w:rFonts w:ascii="Times New Roman" w:hAnsi="Times New Roman" w:cs="Times New Roman"/>
                <w:sz w:val="24"/>
                <w:szCs w:val="24"/>
              </w:rPr>
              <w:t>Обговорення</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проблеми</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прийняття</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рішення</w:t>
            </w:r>
            <w:proofErr w:type="spellEnd"/>
          </w:p>
        </w:tc>
        <w:tc>
          <w:tcPr>
            <w:tcW w:w="3318" w:type="dxa"/>
          </w:tcPr>
          <w:p w14:paraId="189CA204" w14:textId="77777777" w:rsidR="00961D8C" w:rsidRPr="000E61ED" w:rsidRDefault="00961D8C" w:rsidP="002D106A">
            <w:pPr>
              <w:widowControl w:val="0"/>
              <w:numPr>
                <w:ilvl w:val="0"/>
                <w:numId w:val="11"/>
              </w:numPr>
              <w:tabs>
                <w:tab w:val="clear" w:pos="720"/>
                <w:tab w:val="num" w:pos="169"/>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слухати</w:t>
            </w:r>
            <w:proofErr w:type="spellEnd"/>
            <w:r w:rsidRPr="000E61ED">
              <w:rPr>
                <w:rFonts w:ascii="Times New Roman" w:hAnsi="Times New Roman" w:cs="Times New Roman"/>
                <w:sz w:val="24"/>
                <w:szCs w:val="24"/>
              </w:rPr>
              <w:t xml:space="preserve"> і </w:t>
            </w:r>
            <w:proofErr w:type="spellStart"/>
            <w:r w:rsidRPr="000E61ED">
              <w:rPr>
                <w:rFonts w:ascii="Times New Roman" w:hAnsi="Times New Roman" w:cs="Times New Roman"/>
                <w:sz w:val="24"/>
                <w:szCs w:val="24"/>
              </w:rPr>
              <w:t>чути</w:t>
            </w:r>
            <w:proofErr w:type="spellEnd"/>
            <w:r w:rsidRPr="000E61ED">
              <w:rPr>
                <w:rFonts w:ascii="Times New Roman" w:hAnsi="Times New Roman" w:cs="Times New Roman"/>
                <w:sz w:val="24"/>
                <w:szCs w:val="24"/>
              </w:rPr>
              <w:t>;</w:t>
            </w:r>
          </w:p>
          <w:p w14:paraId="4C002A73" w14:textId="77777777" w:rsidR="00961D8C" w:rsidRPr="000E61ED" w:rsidRDefault="00961D8C" w:rsidP="002D106A">
            <w:pPr>
              <w:widowControl w:val="0"/>
              <w:numPr>
                <w:ilvl w:val="0"/>
                <w:numId w:val="11"/>
              </w:numPr>
              <w:tabs>
                <w:tab w:val="clear" w:pos="720"/>
                <w:tab w:val="num" w:pos="169"/>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від</w:t>
            </w:r>
            <w:proofErr w:type="spellEnd"/>
            <w:r w:rsidRPr="000E61ED">
              <w:rPr>
                <w:rFonts w:ascii="Times New Roman" w:hAnsi="Times New Roman" w:cs="Times New Roman"/>
                <w:sz w:val="24"/>
                <w:szCs w:val="24"/>
              </w:rPr>
              <w:t xml:space="preserve"> монологу до </w:t>
            </w:r>
            <w:proofErr w:type="spellStart"/>
            <w:r w:rsidRPr="000E61ED">
              <w:rPr>
                <w:rFonts w:ascii="Times New Roman" w:hAnsi="Times New Roman" w:cs="Times New Roman"/>
                <w:sz w:val="24"/>
                <w:szCs w:val="24"/>
              </w:rPr>
              <w:t>діалогу</w:t>
            </w:r>
            <w:proofErr w:type="spellEnd"/>
            <w:r w:rsidRPr="000E61ED">
              <w:rPr>
                <w:rFonts w:ascii="Times New Roman" w:hAnsi="Times New Roman" w:cs="Times New Roman"/>
                <w:sz w:val="24"/>
                <w:szCs w:val="24"/>
              </w:rPr>
              <w:t>;</w:t>
            </w:r>
          </w:p>
          <w:p w14:paraId="3D69640E" w14:textId="77777777" w:rsidR="00961D8C" w:rsidRPr="000E61ED" w:rsidRDefault="00961D8C" w:rsidP="002D106A">
            <w:pPr>
              <w:widowControl w:val="0"/>
              <w:numPr>
                <w:ilvl w:val="0"/>
                <w:numId w:val="11"/>
              </w:numPr>
              <w:tabs>
                <w:tab w:val="clear" w:pos="720"/>
                <w:tab w:val="num" w:pos="169"/>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дати</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можливість</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висловитись</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співрозмовнику</w:t>
            </w:r>
            <w:proofErr w:type="spellEnd"/>
            <w:r w:rsidRPr="000E61ED">
              <w:rPr>
                <w:rFonts w:ascii="Times New Roman" w:hAnsi="Times New Roman" w:cs="Times New Roman"/>
                <w:sz w:val="24"/>
                <w:szCs w:val="24"/>
              </w:rPr>
              <w:t>;</w:t>
            </w:r>
          </w:p>
          <w:p w14:paraId="0F30449B" w14:textId="77777777" w:rsidR="00961D8C" w:rsidRPr="000E61ED" w:rsidRDefault="00961D8C" w:rsidP="002D106A">
            <w:pPr>
              <w:widowControl w:val="0"/>
              <w:numPr>
                <w:ilvl w:val="0"/>
                <w:numId w:val="11"/>
              </w:numPr>
              <w:tabs>
                <w:tab w:val="clear" w:pos="720"/>
                <w:tab w:val="num" w:pos="169"/>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інформувати</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чітко</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зрозуміло</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послідовно</w:t>
            </w:r>
            <w:proofErr w:type="spellEnd"/>
            <w:r w:rsidRPr="000E61ED">
              <w:rPr>
                <w:rFonts w:ascii="Times New Roman" w:hAnsi="Times New Roman" w:cs="Times New Roman"/>
                <w:sz w:val="24"/>
                <w:szCs w:val="24"/>
              </w:rPr>
              <w:t>;</w:t>
            </w:r>
          </w:p>
          <w:p w14:paraId="49C4A7C7" w14:textId="77777777" w:rsidR="00961D8C" w:rsidRPr="000E61ED" w:rsidRDefault="00961D8C" w:rsidP="002D106A">
            <w:pPr>
              <w:widowControl w:val="0"/>
              <w:numPr>
                <w:ilvl w:val="0"/>
                <w:numId w:val="11"/>
              </w:numPr>
              <w:tabs>
                <w:tab w:val="clear" w:pos="720"/>
                <w:tab w:val="num" w:pos="169"/>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враховувати</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психологічні</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особливості</w:t>
            </w:r>
            <w:proofErr w:type="spellEnd"/>
            <w:r w:rsidRPr="000E61ED">
              <w:rPr>
                <w:rFonts w:ascii="Times New Roman" w:hAnsi="Times New Roman" w:cs="Times New Roman"/>
                <w:sz w:val="24"/>
                <w:szCs w:val="24"/>
              </w:rPr>
              <w:t xml:space="preserve"> (тип темпераменту, </w:t>
            </w:r>
            <w:proofErr w:type="spellStart"/>
            <w:r w:rsidRPr="000E61ED">
              <w:rPr>
                <w:rFonts w:ascii="Times New Roman" w:hAnsi="Times New Roman" w:cs="Times New Roman"/>
                <w:sz w:val="24"/>
                <w:szCs w:val="24"/>
              </w:rPr>
              <w:t>особливості</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мислення</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уваги</w:t>
            </w:r>
            <w:proofErr w:type="spellEnd"/>
            <w:r w:rsidRPr="000E61ED">
              <w:rPr>
                <w:rFonts w:ascii="Times New Roman" w:hAnsi="Times New Roman" w:cs="Times New Roman"/>
                <w:sz w:val="24"/>
                <w:szCs w:val="24"/>
              </w:rPr>
              <w:t>, характеру);</w:t>
            </w:r>
          </w:p>
          <w:p w14:paraId="18656359" w14:textId="77777777" w:rsidR="00961D8C" w:rsidRPr="000E61ED" w:rsidRDefault="00961D8C" w:rsidP="002D106A">
            <w:pPr>
              <w:widowControl w:val="0"/>
              <w:numPr>
                <w:ilvl w:val="0"/>
                <w:numId w:val="11"/>
              </w:numPr>
              <w:tabs>
                <w:tab w:val="clear" w:pos="720"/>
                <w:tab w:val="num" w:pos="169"/>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коректність</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доводів</w:t>
            </w:r>
            <w:proofErr w:type="spellEnd"/>
            <w:r w:rsidRPr="000E61ED">
              <w:rPr>
                <w:rFonts w:ascii="Times New Roman" w:hAnsi="Times New Roman" w:cs="Times New Roman"/>
                <w:sz w:val="24"/>
                <w:szCs w:val="24"/>
              </w:rPr>
              <w:t>;</w:t>
            </w:r>
          </w:p>
          <w:p w14:paraId="04A10FF2" w14:textId="77777777" w:rsidR="00961D8C" w:rsidRPr="000E61ED" w:rsidRDefault="00961D8C" w:rsidP="002D106A">
            <w:pPr>
              <w:widowControl w:val="0"/>
              <w:numPr>
                <w:ilvl w:val="0"/>
                <w:numId w:val="11"/>
              </w:numPr>
              <w:tabs>
                <w:tab w:val="clear" w:pos="720"/>
                <w:tab w:val="num" w:pos="169"/>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логічність</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аргументації</w:t>
            </w:r>
            <w:proofErr w:type="spellEnd"/>
            <w:r w:rsidRPr="000E61ED">
              <w:rPr>
                <w:rFonts w:ascii="Times New Roman" w:hAnsi="Times New Roman" w:cs="Times New Roman"/>
                <w:sz w:val="24"/>
                <w:szCs w:val="24"/>
              </w:rPr>
              <w:t>;</w:t>
            </w:r>
          </w:p>
          <w:p w14:paraId="31ED7CC0" w14:textId="77777777" w:rsidR="00961D8C" w:rsidRPr="000E61ED" w:rsidRDefault="00961D8C" w:rsidP="002D106A">
            <w:pPr>
              <w:widowControl w:val="0"/>
              <w:numPr>
                <w:ilvl w:val="0"/>
                <w:numId w:val="11"/>
              </w:numPr>
              <w:tabs>
                <w:tab w:val="clear" w:pos="720"/>
                <w:tab w:val="num" w:pos="169"/>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мінімальна</w:t>
            </w:r>
            <w:proofErr w:type="spellEnd"/>
            <w:r w:rsidRPr="000E61ED">
              <w:rPr>
                <w:rFonts w:ascii="Times New Roman" w:hAnsi="Times New Roman" w:cs="Times New Roman"/>
                <w:sz w:val="24"/>
                <w:szCs w:val="24"/>
              </w:rPr>
              <w:t xml:space="preserve"> мета і </w:t>
            </w:r>
            <w:proofErr w:type="spellStart"/>
            <w:r w:rsidRPr="000E61ED">
              <w:rPr>
                <w:rFonts w:ascii="Times New Roman" w:hAnsi="Times New Roman" w:cs="Times New Roman"/>
                <w:sz w:val="24"/>
                <w:szCs w:val="24"/>
              </w:rPr>
              <w:t>альтернативне</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рішення</w:t>
            </w:r>
            <w:proofErr w:type="spellEnd"/>
            <w:r w:rsidRPr="000E61ED">
              <w:rPr>
                <w:rFonts w:ascii="Times New Roman" w:hAnsi="Times New Roman" w:cs="Times New Roman"/>
                <w:sz w:val="24"/>
                <w:szCs w:val="24"/>
              </w:rPr>
              <w:t>;</w:t>
            </w:r>
          </w:p>
          <w:p w14:paraId="7ED79050" w14:textId="77777777" w:rsidR="00961D8C" w:rsidRPr="000E61ED" w:rsidRDefault="00961D8C" w:rsidP="002D106A">
            <w:pPr>
              <w:widowControl w:val="0"/>
              <w:numPr>
                <w:ilvl w:val="0"/>
                <w:numId w:val="11"/>
              </w:numPr>
              <w:tabs>
                <w:tab w:val="clear" w:pos="720"/>
                <w:tab w:val="num" w:pos="169"/>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добровільність</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згоди</w:t>
            </w:r>
            <w:proofErr w:type="spellEnd"/>
            <w:r w:rsidRPr="000E61ED">
              <w:rPr>
                <w:rFonts w:ascii="Times New Roman" w:hAnsi="Times New Roman" w:cs="Times New Roman"/>
                <w:sz w:val="24"/>
                <w:szCs w:val="24"/>
              </w:rPr>
              <w:t>;</w:t>
            </w:r>
          </w:p>
          <w:p w14:paraId="2EC8409A" w14:textId="77777777" w:rsidR="00961D8C" w:rsidRPr="000E61ED" w:rsidRDefault="00961D8C" w:rsidP="002D106A">
            <w:pPr>
              <w:widowControl w:val="0"/>
              <w:numPr>
                <w:ilvl w:val="0"/>
                <w:numId w:val="11"/>
              </w:numPr>
              <w:tabs>
                <w:tab w:val="clear" w:pos="720"/>
                <w:tab w:val="num" w:pos="169"/>
              </w:tabs>
              <w:autoSpaceDE w:val="0"/>
              <w:autoSpaceDN w:val="0"/>
              <w:adjustRightInd w:val="0"/>
              <w:spacing w:after="0" w:line="259" w:lineRule="auto"/>
              <w:ind w:left="57" w:right="57" w:firstLine="0"/>
              <w:rPr>
                <w:rFonts w:ascii="Times New Roman" w:hAnsi="Times New Roman" w:cs="Times New Roman"/>
                <w:sz w:val="24"/>
                <w:szCs w:val="24"/>
              </w:rPr>
            </w:pPr>
            <w:r w:rsidRPr="000E61ED">
              <w:rPr>
                <w:rFonts w:ascii="Times New Roman" w:hAnsi="Times New Roman" w:cs="Times New Roman"/>
                <w:sz w:val="24"/>
                <w:szCs w:val="24"/>
              </w:rPr>
              <w:t xml:space="preserve">момент </w:t>
            </w:r>
            <w:proofErr w:type="spellStart"/>
            <w:r w:rsidRPr="000E61ED">
              <w:rPr>
                <w:rFonts w:ascii="Times New Roman" w:hAnsi="Times New Roman" w:cs="Times New Roman"/>
                <w:sz w:val="24"/>
                <w:szCs w:val="24"/>
              </w:rPr>
              <w:t>завершення</w:t>
            </w:r>
            <w:proofErr w:type="spellEnd"/>
            <w:r w:rsidRPr="000E61ED">
              <w:rPr>
                <w:rFonts w:ascii="Times New Roman" w:hAnsi="Times New Roman" w:cs="Times New Roman"/>
                <w:sz w:val="24"/>
                <w:szCs w:val="24"/>
              </w:rPr>
              <w:t>;</w:t>
            </w:r>
          </w:p>
          <w:p w14:paraId="53633161" w14:textId="77777777" w:rsidR="00961D8C" w:rsidRPr="000E61ED" w:rsidRDefault="00961D8C" w:rsidP="002D106A">
            <w:pPr>
              <w:widowControl w:val="0"/>
              <w:numPr>
                <w:ilvl w:val="0"/>
                <w:numId w:val="11"/>
              </w:numPr>
              <w:tabs>
                <w:tab w:val="clear" w:pos="720"/>
                <w:tab w:val="num" w:pos="169"/>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завершити</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бесіду</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найвагомішим</w:t>
            </w:r>
            <w:proofErr w:type="spellEnd"/>
            <w:r w:rsidRPr="000E61ED">
              <w:rPr>
                <w:rFonts w:ascii="Times New Roman" w:hAnsi="Times New Roman" w:cs="Times New Roman"/>
                <w:sz w:val="24"/>
                <w:szCs w:val="24"/>
              </w:rPr>
              <w:t xml:space="preserve"> аргументом</w:t>
            </w:r>
          </w:p>
        </w:tc>
        <w:tc>
          <w:tcPr>
            <w:tcW w:w="3476" w:type="dxa"/>
          </w:tcPr>
          <w:p w14:paraId="1F6A437C" w14:textId="77777777" w:rsidR="00961D8C" w:rsidRPr="000E61ED" w:rsidRDefault="00961D8C" w:rsidP="002D106A">
            <w:pPr>
              <w:widowControl w:val="0"/>
              <w:numPr>
                <w:ilvl w:val="0"/>
                <w:numId w:val="11"/>
              </w:numPr>
              <w:tabs>
                <w:tab w:val="clear" w:pos="720"/>
                <w:tab w:val="num" w:pos="336"/>
              </w:tabs>
              <w:autoSpaceDE w:val="0"/>
              <w:autoSpaceDN w:val="0"/>
              <w:adjustRightInd w:val="0"/>
              <w:spacing w:after="0" w:line="259" w:lineRule="auto"/>
              <w:ind w:left="57" w:right="57" w:firstLine="0"/>
              <w:rPr>
                <w:rFonts w:ascii="Times New Roman" w:hAnsi="Times New Roman" w:cs="Times New Roman"/>
                <w:sz w:val="24"/>
                <w:szCs w:val="24"/>
              </w:rPr>
            </w:pPr>
            <w:r w:rsidRPr="000E61ED">
              <w:rPr>
                <w:rFonts w:ascii="Times New Roman" w:hAnsi="Times New Roman" w:cs="Times New Roman"/>
                <w:sz w:val="24"/>
                <w:szCs w:val="24"/>
              </w:rPr>
              <w:t>“</w:t>
            </w:r>
            <w:proofErr w:type="spellStart"/>
            <w:r w:rsidRPr="000E61ED">
              <w:rPr>
                <w:rFonts w:ascii="Times New Roman" w:hAnsi="Times New Roman" w:cs="Times New Roman"/>
                <w:sz w:val="24"/>
                <w:szCs w:val="24"/>
              </w:rPr>
              <w:t>мозковий</w:t>
            </w:r>
            <w:proofErr w:type="spellEnd"/>
            <w:r w:rsidRPr="000E61ED">
              <w:rPr>
                <w:rFonts w:ascii="Times New Roman" w:hAnsi="Times New Roman" w:cs="Times New Roman"/>
                <w:sz w:val="24"/>
                <w:szCs w:val="24"/>
              </w:rPr>
              <w:t xml:space="preserve"> штурм”;</w:t>
            </w:r>
          </w:p>
          <w:p w14:paraId="4AABBF71" w14:textId="77777777" w:rsidR="00961D8C" w:rsidRPr="000E61ED" w:rsidRDefault="00961D8C" w:rsidP="002D106A">
            <w:pPr>
              <w:widowControl w:val="0"/>
              <w:numPr>
                <w:ilvl w:val="0"/>
                <w:numId w:val="11"/>
              </w:numPr>
              <w:tabs>
                <w:tab w:val="clear" w:pos="720"/>
                <w:tab w:val="num" w:pos="336"/>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повторення</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тобто</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розгляд</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варіантів</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рішення</w:t>
            </w:r>
            <w:proofErr w:type="spellEnd"/>
            <w:r w:rsidRPr="000E61ED">
              <w:rPr>
                <w:rFonts w:ascii="Times New Roman" w:hAnsi="Times New Roman" w:cs="Times New Roman"/>
                <w:sz w:val="24"/>
                <w:szCs w:val="24"/>
              </w:rPr>
              <w:t xml:space="preserve"> з </w:t>
            </w:r>
            <w:proofErr w:type="spellStart"/>
            <w:r w:rsidRPr="000E61ED">
              <w:rPr>
                <w:rFonts w:ascii="Times New Roman" w:hAnsi="Times New Roman" w:cs="Times New Roman"/>
                <w:sz w:val="24"/>
                <w:szCs w:val="24"/>
              </w:rPr>
              <w:t>різних</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боків</w:t>
            </w:r>
            <w:proofErr w:type="spellEnd"/>
            <w:r w:rsidRPr="000E61ED">
              <w:rPr>
                <w:rFonts w:ascii="Times New Roman" w:hAnsi="Times New Roman" w:cs="Times New Roman"/>
                <w:sz w:val="24"/>
                <w:szCs w:val="24"/>
              </w:rPr>
              <w:t>;</w:t>
            </w:r>
          </w:p>
          <w:p w14:paraId="39DC3242" w14:textId="77777777" w:rsidR="00961D8C" w:rsidRPr="000E61ED" w:rsidRDefault="00961D8C" w:rsidP="002D106A">
            <w:pPr>
              <w:widowControl w:val="0"/>
              <w:numPr>
                <w:ilvl w:val="0"/>
                <w:numId w:val="11"/>
              </w:numPr>
              <w:tabs>
                <w:tab w:val="clear" w:pos="720"/>
                <w:tab w:val="num" w:pos="336"/>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ситуативне</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заохочення</w:t>
            </w:r>
            <w:proofErr w:type="spellEnd"/>
            <w:r w:rsidRPr="000E61ED">
              <w:rPr>
                <w:rFonts w:ascii="Times New Roman" w:hAnsi="Times New Roman" w:cs="Times New Roman"/>
                <w:sz w:val="24"/>
                <w:szCs w:val="24"/>
              </w:rPr>
              <w:t>;</w:t>
            </w:r>
          </w:p>
          <w:p w14:paraId="4F80F082" w14:textId="77777777" w:rsidR="00961D8C" w:rsidRPr="000E61ED" w:rsidRDefault="00961D8C" w:rsidP="002D106A">
            <w:pPr>
              <w:widowControl w:val="0"/>
              <w:numPr>
                <w:ilvl w:val="0"/>
                <w:numId w:val="11"/>
              </w:numPr>
              <w:tabs>
                <w:tab w:val="clear" w:pos="720"/>
                <w:tab w:val="num" w:pos="336"/>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вербалізація</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ідей</w:t>
            </w:r>
            <w:proofErr w:type="spellEnd"/>
            <w:r w:rsidRPr="000E61ED">
              <w:rPr>
                <w:rFonts w:ascii="Times New Roman" w:hAnsi="Times New Roman" w:cs="Times New Roman"/>
                <w:sz w:val="24"/>
                <w:szCs w:val="24"/>
              </w:rPr>
              <w:t>;</w:t>
            </w:r>
          </w:p>
          <w:p w14:paraId="20977F99" w14:textId="77777777" w:rsidR="00961D8C" w:rsidRPr="000E61ED" w:rsidRDefault="00961D8C" w:rsidP="002D106A">
            <w:pPr>
              <w:widowControl w:val="0"/>
              <w:numPr>
                <w:ilvl w:val="0"/>
                <w:numId w:val="11"/>
              </w:numPr>
              <w:tabs>
                <w:tab w:val="clear" w:pos="720"/>
                <w:tab w:val="num" w:pos="336"/>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розширення</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системи</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цілей</w:t>
            </w:r>
            <w:proofErr w:type="spellEnd"/>
            <w:r w:rsidRPr="000E61ED">
              <w:rPr>
                <w:rFonts w:ascii="Times New Roman" w:hAnsi="Times New Roman" w:cs="Times New Roman"/>
                <w:sz w:val="24"/>
                <w:szCs w:val="24"/>
              </w:rPr>
              <w:t>;</w:t>
            </w:r>
          </w:p>
          <w:p w14:paraId="6F06D849" w14:textId="77777777" w:rsidR="00961D8C" w:rsidRPr="000E61ED" w:rsidRDefault="00961D8C" w:rsidP="002D106A">
            <w:pPr>
              <w:widowControl w:val="0"/>
              <w:numPr>
                <w:ilvl w:val="0"/>
                <w:numId w:val="11"/>
              </w:numPr>
              <w:tabs>
                <w:tab w:val="clear" w:pos="720"/>
                <w:tab w:val="num" w:pos="336"/>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поведінкові</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мікротренінги</w:t>
            </w:r>
            <w:proofErr w:type="spellEnd"/>
            <w:r w:rsidRPr="000E61ED">
              <w:rPr>
                <w:rFonts w:ascii="Times New Roman" w:hAnsi="Times New Roman" w:cs="Times New Roman"/>
                <w:sz w:val="24"/>
                <w:szCs w:val="24"/>
              </w:rPr>
              <w:t xml:space="preserve"> з </w:t>
            </w:r>
            <w:proofErr w:type="spellStart"/>
            <w:r w:rsidRPr="000E61ED">
              <w:rPr>
                <w:rFonts w:ascii="Times New Roman" w:hAnsi="Times New Roman" w:cs="Times New Roman"/>
                <w:sz w:val="24"/>
                <w:szCs w:val="24"/>
              </w:rPr>
              <w:t>оволодіння</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навичками</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вирішення</w:t>
            </w:r>
            <w:proofErr w:type="spellEnd"/>
            <w:r w:rsidRPr="000E61ED">
              <w:rPr>
                <w:rFonts w:ascii="Times New Roman" w:hAnsi="Times New Roman" w:cs="Times New Roman"/>
                <w:sz w:val="24"/>
                <w:szCs w:val="24"/>
              </w:rPr>
              <w:t xml:space="preserve"> проблем;</w:t>
            </w:r>
          </w:p>
          <w:p w14:paraId="74A46233" w14:textId="77777777" w:rsidR="00961D8C" w:rsidRPr="000E61ED" w:rsidRDefault="00961D8C" w:rsidP="002D106A">
            <w:pPr>
              <w:widowControl w:val="0"/>
              <w:numPr>
                <w:ilvl w:val="0"/>
                <w:numId w:val="11"/>
              </w:numPr>
              <w:tabs>
                <w:tab w:val="clear" w:pos="720"/>
                <w:tab w:val="num" w:pos="336"/>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рольові</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тренінги</w:t>
            </w:r>
            <w:proofErr w:type="spellEnd"/>
          </w:p>
        </w:tc>
      </w:tr>
      <w:tr w:rsidR="00961D8C" w:rsidRPr="000E61ED" w14:paraId="45429A67" w14:textId="77777777" w:rsidTr="009A2C9C">
        <w:tc>
          <w:tcPr>
            <w:tcW w:w="673" w:type="dxa"/>
          </w:tcPr>
          <w:p w14:paraId="11545EB8" w14:textId="77777777" w:rsidR="00961D8C" w:rsidRPr="000E61ED" w:rsidRDefault="00961D8C" w:rsidP="002D106A">
            <w:pPr>
              <w:widowControl w:val="0"/>
              <w:numPr>
                <w:ilvl w:val="0"/>
                <w:numId w:val="8"/>
              </w:numPr>
              <w:autoSpaceDE w:val="0"/>
              <w:autoSpaceDN w:val="0"/>
              <w:adjustRightInd w:val="0"/>
              <w:spacing w:after="0" w:line="259" w:lineRule="auto"/>
              <w:ind w:left="57" w:right="57" w:firstLine="0"/>
              <w:jc w:val="center"/>
              <w:rPr>
                <w:rFonts w:ascii="Times New Roman" w:hAnsi="Times New Roman" w:cs="Times New Roman"/>
                <w:b/>
                <w:sz w:val="28"/>
                <w:szCs w:val="28"/>
              </w:rPr>
            </w:pPr>
          </w:p>
        </w:tc>
        <w:tc>
          <w:tcPr>
            <w:tcW w:w="1884" w:type="dxa"/>
          </w:tcPr>
          <w:p w14:paraId="6CC26D71" w14:textId="77777777" w:rsidR="00961D8C" w:rsidRPr="000E61ED" w:rsidRDefault="00961D8C" w:rsidP="009A2C9C">
            <w:pPr>
              <w:spacing w:line="259" w:lineRule="auto"/>
              <w:ind w:left="57" w:right="57"/>
              <w:jc w:val="both"/>
              <w:rPr>
                <w:rFonts w:ascii="Times New Roman" w:hAnsi="Times New Roman" w:cs="Times New Roman"/>
                <w:sz w:val="24"/>
                <w:szCs w:val="24"/>
              </w:rPr>
            </w:pPr>
            <w:proofErr w:type="spellStart"/>
            <w:r w:rsidRPr="000E61ED">
              <w:rPr>
                <w:rFonts w:ascii="Times New Roman" w:hAnsi="Times New Roman" w:cs="Times New Roman"/>
                <w:sz w:val="24"/>
                <w:szCs w:val="24"/>
              </w:rPr>
              <w:t>Вихід</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із</w:t>
            </w:r>
            <w:proofErr w:type="spellEnd"/>
            <w:r w:rsidRPr="000E61ED">
              <w:rPr>
                <w:rFonts w:ascii="Times New Roman" w:hAnsi="Times New Roman" w:cs="Times New Roman"/>
                <w:sz w:val="24"/>
                <w:szCs w:val="24"/>
              </w:rPr>
              <w:t xml:space="preserve"> контакту</w:t>
            </w:r>
          </w:p>
        </w:tc>
        <w:tc>
          <w:tcPr>
            <w:tcW w:w="3318" w:type="dxa"/>
          </w:tcPr>
          <w:p w14:paraId="79ED7585" w14:textId="77777777" w:rsidR="00961D8C" w:rsidRPr="000E61ED" w:rsidRDefault="00961D8C" w:rsidP="002D106A">
            <w:pPr>
              <w:widowControl w:val="0"/>
              <w:numPr>
                <w:ilvl w:val="0"/>
                <w:numId w:val="12"/>
              </w:numPr>
              <w:tabs>
                <w:tab w:val="clear" w:pos="720"/>
                <w:tab w:val="num" w:pos="216"/>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доброзичливість</w:t>
            </w:r>
            <w:proofErr w:type="spellEnd"/>
            <w:r w:rsidRPr="000E61ED">
              <w:rPr>
                <w:rFonts w:ascii="Times New Roman" w:hAnsi="Times New Roman" w:cs="Times New Roman"/>
                <w:sz w:val="24"/>
                <w:szCs w:val="24"/>
              </w:rPr>
              <w:t>;</w:t>
            </w:r>
          </w:p>
          <w:p w14:paraId="25C257B2" w14:textId="77777777" w:rsidR="00961D8C" w:rsidRPr="000E61ED" w:rsidRDefault="00961D8C" w:rsidP="002D106A">
            <w:pPr>
              <w:widowControl w:val="0"/>
              <w:numPr>
                <w:ilvl w:val="0"/>
                <w:numId w:val="12"/>
              </w:numPr>
              <w:tabs>
                <w:tab w:val="clear" w:pos="720"/>
                <w:tab w:val="num" w:pos="216"/>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почуття</w:t>
            </w:r>
            <w:proofErr w:type="spellEnd"/>
            <w:r w:rsidRPr="000E61ED">
              <w:rPr>
                <w:rFonts w:ascii="Times New Roman" w:hAnsi="Times New Roman" w:cs="Times New Roman"/>
                <w:sz w:val="24"/>
                <w:szCs w:val="24"/>
              </w:rPr>
              <w:t xml:space="preserve"> “ми”;</w:t>
            </w:r>
          </w:p>
          <w:p w14:paraId="2BAAFC31" w14:textId="77777777" w:rsidR="00961D8C" w:rsidRPr="000E61ED" w:rsidRDefault="00961D8C" w:rsidP="002D106A">
            <w:pPr>
              <w:widowControl w:val="0"/>
              <w:numPr>
                <w:ilvl w:val="0"/>
                <w:numId w:val="12"/>
              </w:numPr>
              <w:tabs>
                <w:tab w:val="clear" w:pos="720"/>
                <w:tab w:val="num" w:pos="216"/>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налагодженість</w:t>
            </w:r>
            <w:proofErr w:type="spellEnd"/>
            <w:r w:rsidRPr="000E61ED">
              <w:rPr>
                <w:rFonts w:ascii="Times New Roman" w:hAnsi="Times New Roman" w:cs="Times New Roman"/>
                <w:sz w:val="24"/>
                <w:szCs w:val="24"/>
              </w:rPr>
              <w:t xml:space="preserve"> на подальше </w:t>
            </w:r>
            <w:proofErr w:type="spellStart"/>
            <w:r w:rsidRPr="000E61ED">
              <w:rPr>
                <w:rFonts w:ascii="Times New Roman" w:hAnsi="Times New Roman" w:cs="Times New Roman"/>
                <w:sz w:val="24"/>
                <w:szCs w:val="24"/>
              </w:rPr>
              <w:t>співробітництво</w:t>
            </w:r>
            <w:proofErr w:type="spellEnd"/>
          </w:p>
        </w:tc>
        <w:tc>
          <w:tcPr>
            <w:tcW w:w="3476" w:type="dxa"/>
          </w:tcPr>
          <w:p w14:paraId="5999A3F0" w14:textId="77777777" w:rsidR="00961D8C" w:rsidRPr="000E61ED" w:rsidRDefault="00961D8C" w:rsidP="002D106A">
            <w:pPr>
              <w:widowControl w:val="0"/>
              <w:numPr>
                <w:ilvl w:val="0"/>
                <w:numId w:val="12"/>
              </w:numPr>
              <w:tabs>
                <w:tab w:val="clear" w:pos="720"/>
                <w:tab w:val="num" w:pos="325"/>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поцікавитися</w:t>
            </w:r>
            <w:proofErr w:type="spellEnd"/>
            <w:r w:rsidRPr="000E61ED">
              <w:rPr>
                <w:rFonts w:ascii="Times New Roman" w:hAnsi="Times New Roman" w:cs="Times New Roman"/>
                <w:sz w:val="24"/>
                <w:szCs w:val="24"/>
              </w:rPr>
              <w:t xml:space="preserve"> про </w:t>
            </w:r>
            <w:proofErr w:type="spellStart"/>
            <w:r w:rsidRPr="000E61ED">
              <w:rPr>
                <w:rFonts w:ascii="Times New Roman" w:hAnsi="Times New Roman" w:cs="Times New Roman"/>
                <w:sz w:val="24"/>
                <w:szCs w:val="24"/>
              </w:rPr>
              <w:t>емоційний</w:t>
            </w:r>
            <w:proofErr w:type="spellEnd"/>
            <w:r w:rsidRPr="000E61ED">
              <w:rPr>
                <w:rFonts w:ascii="Times New Roman" w:hAnsi="Times New Roman" w:cs="Times New Roman"/>
                <w:sz w:val="24"/>
                <w:szCs w:val="24"/>
              </w:rPr>
              <w:t xml:space="preserve"> стан </w:t>
            </w:r>
            <w:proofErr w:type="spellStart"/>
            <w:r w:rsidRPr="000E61ED">
              <w:rPr>
                <w:rFonts w:ascii="Times New Roman" w:hAnsi="Times New Roman" w:cs="Times New Roman"/>
                <w:sz w:val="24"/>
                <w:szCs w:val="24"/>
              </w:rPr>
              <w:t>співрозмовника</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його</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почуття</w:t>
            </w:r>
            <w:proofErr w:type="spellEnd"/>
            <w:r w:rsidRPr="000E61ED">
              <w:rPr>
                <w:rFonts w:ascii="Times New Roman" w:hAnsi="Times New Roman" w:cs="Times New Roman"/>
                <w:sz w:val="24"/>
                <w:szCs w:val="24"/>
              </w:rPr>
              <w:t xml:space="preserve">, думки, </w:t>
            </w:r>
            <w:proofErr w:type="spellStart"/>
            <w:r w:rsidRPr="000E61ED">
              <w:rPr>
                <w:rFonts w:ascii="Times New Roman" w:hAnsi="Times New Roman" w:cs="Times New Roman"/>
                <w:sz w:val="24"/>
                <w:szCs w:val="24"/>
              </w:rPr>
              <w:t>наміри</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плани</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дії</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які</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він</w:t>
            </w:r>
            <w:proofErr w:type="spellEnd"/>
            <w:r w:rsidRPr="000E61ED">
              <w:rPr>
                <w:rFonts w:ascii="Times New Roman" w:hAnsi="Times New Roman" w:cs="Times New Roman"/>
                <w:sz w:val="24"/>
                <w:szCs w:val="24"/>
              </w:rPr>
              <w:t xml:space="preserve"> буде </w:t>
            </w:r>
            <w:proofErr w:type="spellStart"/>
            <w:r w:rsidRPr="000E61ED">
              <w:rPr>
                <w:rFonts w:ascii="Times New Roman" w:hAnsi="Times New Roman" w:cs="Times New Roman"/>
                <w:sz w:val="24"/>
                <w:szCs w:val="24"/>
              </w:rPr>
              <w:t>здійснювати</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після</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розмови</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бесіди</w:t>
            </w:r>
            <w:proofErr w:type="spellEnd"/>
            <w:r w:rsidRPr="000E61ED">
              <w:rPr>
                <w:rFonts w:ascii="Times New Roman" w:hAnsi="Times New Roman" w:cs="Times New Roman"/>
                <w:sz w:val="24"/>
                <w:szCs w:val="24"/>
              </w:rPr>
              <w:t xml:space="preserve">, </w:t>
            </w:r>
            <w:proofErr w:type="spellStart"/>
            <w:r w:rsidRPr="000E61ED">
              <w:rPr>
                <w:rFonts w:ascii="Times New Roman" w:hAnsi="Times New Roman" w:cs="Times New Roman"/>
                <w:sz w:val="24"/>
                <w:szCs w:val="24"/>
              </w:rPr>
              <w:t>інтерв'ю</w:t>
            </w:r>
            <w:proofErr w:type="spellEnd"/>
            <w:r w:rsidRPr="000E61ED">
              <w:rPr>
                <w:rFonts w:ascii="Times New Roman" w:hAnsi="Times New Roman" w:cs="Times New Roman"/>
                <w:sz w:val="24"/>
                <w:szCs w:val="24"/>
              </w:rPr>
              <w:t>);</w:t>
            </w:r>
          </w:p>
          <w:p w14:paraId="76331A9B" w14:textId="77777777" w:rsidR="00961D8C" w:rsidRPr="000E61ED" w:rsidRDefault="00961D8C" w:rsidP="002D106A">
            <w:pPr>
              <w:widowControl w:val="0"/>
              <w:numPr>
                <w:ilvl w:val="0"/>
                <w:numId w:val="12"/>
              </w:numPr>
              <w:tabs>
                <w:tab w:val="clear" w:pos="720"/>
                <w:tab w:val="num" w:pos="325"/>
              </w:tabs>
              <w:autoSpaceDE w:val="0"/>
              <w:autoSpaceDN w:val="0"/>
              <w:adjustRightInd w:val="0"/>
              <w:spacing w:after="0" w:line="259" w:lineRule="auto"/>
              <w:ind w:left="57" w:right="57" w:firstLine="0"/>
              <w:rPr>
                <w:rFonts w:ascii="Times New Roman" w:hAnsi="Times New Roman" w:cs="Times New Roman"/>
                <w:sz w:val="24"/>
                <w:szCs w:val="24"/>
              </w:rPr>
            </w:pPr>
            <w:proofErr w:type="spellStart"/>
            <w:r w:rsidRPr="000E61ED">
              <w:rPr>
                <w:rFonts w:ascii="Times New Roman" w:hAnsi="Times New Roman" w:cs="Times New Roman"/>
                <w:sz w:val="24"/>
                <w:szCs w:val="24"/>
              </w:rPr>
              <w:t>встати</w:t>
            </w:r>
            <w:proofErr w:type="spellEnd"/>
            <w:r w:rsidRPr="000E61ED">
              <w:rPr>
                <w:rFonts w:ascii="Times New Roman" w:hAnsi="Times New Roman" w:cs="Times New Roman"/>
                <w:sz w:val="24"/>
                <w:szCs w:val="24"/>
              </w:rPr>
              <w:t>;</w:t>
            </w:r>
          </w:p>
          <w:p w14:paraId="2190A625" w14:textId="77777777" w:rsidR="00961D8C" w:rsidRPr="000E61ED" w:rsidRDefault="00961D8C" w:rsidP="002D106A">
            <w:pPr>
              <w:widowControl w:val="0"/>
              <w:numPr>
                <w:ilvl w:val="0"/>
                <w:numId w:val="12"/>
              </w:numPr>
              <w:tabs>
                <w:tab w:val="clear" w:pos="720"/>
                <w:tab w:val="num" w:pos="325"/>
              </w:tabs>
              <w:autoSpaceDE w:val="0"/>
              <w:autoSpaceDN w:val="0"/>
              <w:adjustRightInd w:val="0"/>
              <w:spacing w:after="0" w:line="259" w:lineRule="auto"/>
              <w:ind w:left="57" w:right="57" w:firstLine="0"/>
              <w:rPr>
                <w:rFonts w:ascii="Times New Roman" w:hAnsi="Times New Roman" w:cs="Times New Roman"/>
                <w:sz w:val="24"/>
                <w:szCs w:val="24"/>
              </w:rPr>
            </w:pPr>
            <w:r w:rsidRPr="000E61ED">
              <w:rPr>
                <w:rFonts w:ascii="Times New Roman" w:hAnsi="Times New Roman" w:cs="Times New Roman"/>
                <w:sz w:val="24"/>
                <w:szCs w:val="24"/>
              </w:rPr>
              <w:t>провести</w:t>
            </w:r>
          </w:p>
        </w:tc>
      </w:tr>
    </w:tbl>
    <w:p w14:paraId="272A4DC4" w14:textId="77777777" w:rsidR="00961D8C" w:rsidRDefault="00961D8C" w:rsidP="00961D8C">
      <w:pPr>
        <w:autoSpaceDE w:val="0"/>
        <w:autoSpaceDN w:val="0"/>
        <w:adjustRightInd w:val="0"/>
        <w:spacing w:after="0"/>
        <w:ind w:left="57" w:right="57" w:firstLine="709"/>
        <w:jc w:val="both"/>
        <w:rPr>
          <w:rFonts w:ascii="Times New Roman" w:hAnsi="Times New Roman" w:cs="Times New Roman"/>
          <w:b/>
          <w:sz w:val="28"/>
          <w:szCs w:val="28"/>
          <w:lang w:val="uk-UA"/>
        </w:rPr>
      </w:pPr>
    </w:p>
    <w:p w14:paraId="1CF624B5" w14:textId="77777777" w:rsidR="00961D8C" w:rsidRPr="007A602C" w:rsidRDefault="00961D8C" w:rsidP="00961D8C">
      <w:pPr>
        <w:autoSpaceDE w:val="0"/>
        <w:autoSpaceDN w:val="0"/>
        <w:adjustRightInd w:val="0"/>
        <w:spacing w:after="0"/>
        <w:ind w:left="57" w:right="57" w:firstLine="709"/>
        <w:jc w:val="both"/>
        <w:rPr>
          <w:rFonts w:ascii="Times New Roman" w:hAnsi="Times New Roman" w:cs="Times New Roman"/>
          <w:sz w:val="32"/>
          <w:szCs w:val="32"/>
          <w:lang w:val="uk-UA"/>
        </w:rPr>
      </w:pPr>
      <w:r w:rsidRPr="00787A1A">
        <w:rPr>
          <w:rFonts w:ascii="Times New Roman" w:hAnsi="Times New Roman" w:cs="Times New Roman"/>
          <w:b/>
          <w:sz w:val="28"/>
          <w:szCs w:val="28"/>
          <w:lang w:val="uk-UA"/>
        </w:rPr>
        <w:t>Презентація</w:t>
      </w:r>
      <w:r w:rsidRPr="007A602C">
        <w:rPr>
          <w:rFonts w:ascii="Times New Roman" w:hAnsi="Times New Roman" w:cs="Times New Roman"/>
          <w:sz w:val="28"/>
          <w:szCs w:val="28"/>
          <w:lang w:val="uk-UA"/>
        </w:rPr>
        <w:t xml:space="preserve"> (від </w:t>
      </w:r>
      <w:proofErr w:type="spellStart"/>
      <w:r w:rsidRPr="007A602C">
        <w:rPr>
          <w:rFonts w:ascii="Times New Roman" w:hAnsi="Times New Roman" w:cs="Times New Roman"/>
          <w:sz w:val="28"/>
          <w:szCs w:val="28"/>
          <w:lang w:val="uk-UA"/>
        </w:rPr>
        <w:t>англ</w:t>
      </w:r>
      <w:proofErr w:type="spellEnd"/>
      <w:r w:rsidRPr="007A602C">
        <w:rPr>
          <w:rFonts w:ascii="Times New Roman" w:hAnsi="Times New Roman" w:cs="Times New Roman"/>
          <w:sz w:val="28"/>
          <w:szCs w:val="28"/>
          <w:lang w:val="uk-UA"/>
        </w:rPr>
        <w:t>. «</w:t>
      </w:r>
      <w:proofErr w:type="spellStart"/>
      <w:r w:rsidRPr="007A602C">
        <w:rPr>
          <w:rFonts w:ascii="Times New Roman" w:hAnsi="Times New Roman" w:cs="Times New Roman"/>
          <w:i/>
          <w:iCs/>
          <w:sz w:val="28"/>
          <w:szCs w:val="28"/>
        </w:rPr>
        <w:t>presentation</w:t>
      </w:r>
      <w:proofErr w:type="spellEnd"/>
      <w:r w:rsidRPr="007A602C">
        <w:rPr>
          <w:rFonts w:ascii="Times New Roman" w:hAnsi="Times New Roman" w:cs="Times New Roman"/>
          <w:sz w:val="28"/>
          <w:szCs w:val="28"/>
          <w:lang w:val="uk-UA"/>
        </w:rPr>
        <w:t xml:space="preserve">» – подання, вистава) – це набір картинок-слайдів на певну тему, які зберігаються у файлі спеціального формату. </w:t>
      </w:r>
      <w:proofErr w:type="spellStart"/>
      <w:r w:rsidRPr="007A602C">
        <w:rPr>
          <w:rFonts w:ascii="Times New Roman" w:hAnsi="Times New Roman" w:cs="Times New Roman"/>
          <w:sz w:val="28"/>
          <w:szCs w:val="28"/>
        </w:rPr>
        <w:t>Така</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програма</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дозволяє</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подавати</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інформацію</w:t>
      </w:r>
      <w:proofErr w:type="spellEnd"/>
      <w:r w:rsidRPr="007A602C">
        <w:rPr>
          <w:rFonts w:ascii="Times New Roman" w:hAnsi="Times New Roman" w:cs="Times New Roman"/>
          <w:sz w:val="28"/>
          <w:szCs w:val="28"/>
        </w:rPr>
        <w:t xml:space="preserve"> в </w:t>
      </w:r>
      <w:proofErr w:type="spellStart"/>
      <w:r w:rsidRPr="007A602C">
        <w:rPr>
          <w:rFonts w:ascii="Times New Roman" w:hAnsi="Times New Roman" w:cs="Times New Roman"/>
          <w:sz w:val="28"/>
          <w:szCs w:val="28"/>
        </w:rPr>
        <w:t>різній</w:t>
      </w:r>
      <w:proofErr w:type="spellEnd"/>
      <w:r w:rsidRPr="007A602C">
        <w:rPr>
          <w:rFonts w:ascii="Times New Roman" w:hAnsi="Times New Roman" w:cs="Times New Roman"/>
          <w:sz w:val="28"/>
          <w:szCs w:val="28"/>
          <w:lang w:val="uk-UA"/>
        </w:rPr>
        <w:t xml:space="preserve"> </w:t>
      </w:r>
      <w:proofErr w:type="spellStart"/>
      <w:r w:rsidRPr="007A602C">
        <w:rPr>
          <w:rFonts w:ascii="Times New Roman" w:hAnsi="Times New Roman" w:cs="Times New Roman"/>
          <w:sz w:val="28"/>
          <w:szCs w:val="28"/>
        </w:rPr>
        <w:t>формі</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демонстрації</w:t>
      </w:r>
      <w:proofErr w:type="spellEnd"/>
      <w:r w:rsidRPr="007A602C">
        <w:rPr>
          <w:rFonts w:ascii="Times New Roman" w:hAnsi="Times New Roman" w:cs="Times New Roman"/>
          <w:sz w:val="28"/>
          <w:szCs w:val="28"/>
        </w:rPr>
        <w:t xml:space="preserve"> (текст, </w:t>
      </w:r>
      <w:proofErr w:type="spellStart"/>
      <w:r w:rsidRPr="007A602C">
        <w:rPr>
          <w:rFonts w:ascii="Times New Roman" w:hAnsi="Times New Roman" w:cs="Times New Roman"/>
          <w:sz w:val="28"/>
          <w:szCs w:val="28"/>
        </w:rPr>
        <w:t>таблиці</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схеми</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діаграми</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відео-аудіофрагменти</w:t>
      </w:r>
      <w:proofErr w:type="spellEnd"/>
      <w:r w:rsidRPr="007A602C">
        <w:rPr>
          <w:rFonts w:ascii="Times New Roman" w:hAnsi="Times New Roman" w:cs="Times New Roman"/>
          <w:sz w:val="28"/>
          <w:szCs w:val="28"/>
        </w:rPr>
        <w:t xml:space="preserve">) </w:t>
      </w:r>
      <w:r w:rsidRPr="00B82A63">
        <w:rPr>
          <w:rFonts w:ascii="Times New Roman" w:hAnsi="Times New Roman" w:cs="Times New Roman"/>
          <w:sz w:val="28"/>
          <w:szCs w:val="28"/>
          <w:lang w:val="uk-UA"/>
        </w:rPr>
        <w:t>[66].</w:t>
      </w:r>
      <w:r w:rsidRPr="009260B6">
        <w:rPr>
          <w:sz w:val="28"/>
          <w:szCs w:val="28"/>
          <w:lang w:val="uk-UA"/>
        </w:rPr>
        <w:t xml:space="preserve"> </w:t>
      </w:r>
      <w:r w:rsidRPr="001C4603">
        <w:rPr>
          <w:sz w:val="28"/>
          <w:szCs w:val="28"/>
          <w:lang w:val="uk-UA"/>
        </w:rPr>
        <w:t xml:space="preserve"> </w:t>
      </w:r>
      <w:r w:rsidRPr="001B6534">
        <w:rPr>
          <w:sz w:val="28"/>
          <w:szCs w:val="28"/>
        </w:rPr>
        <w:t xml:space="preserve"> </w:t>
      </w:r>
    </w:p>
    <w:p w14:paraId="29EAF8B1" w14:textId="77777777" w:rsidR="00961D8C" w:rsidRPr="007A602C" w:rsidRDefault="00961D8C" w:rsidP="00961D8C">
      <w:pPr>
        <w:autoSpaceDE w:val="0"/>
        <w:autoSpaceDN w:val="0"/>
        <w:adjustRightInd w:val="0"/>
        <w:spacing w:after="0"/>
        <w:ind w:left="57" w:right="57" w:firstLine="709"/>
        <w:jc w:val="both"/>
        <w:rPr>
          <w:rFonts w:ascii="Times New Roman" w:hAnsi="Times New Roman" w:cs="Times New Roman"/>
          <w:b/>
          <w:sz w:val="28"/>
          <w:szCs w:val="28"/>
          <w:lang w:val="uk-UA"/>
        </w:rPr>
      </w:pPr>
      <w:r w:rsidRPr="00B82A63">
        <w:rPr>
          <w:rFonts w:ascii="Times New Roman" w:hAnsi="Times New Roman" w:cs="Times New Roman"/>
          <w:sz w:val="28"/>
          <w:szCs w:val="28"/>
          <w:lang w:val="uk-UA"/>
        </w:rPr>
        <w:t>Це</w:t>
      </w:r>
      <w:r w:rsidRPr="007A602C">
        <w:rPr>
          <w:rFonts w:ascii="Times New Roman" w:hAnsi="Times New Roman" w:cs="Times New Roman"/>
          <w:sz w:val="28"/>
          <w:szCs w:val="28"/>
          <w:lang w:val="uk-UA"/>
        </w:rPr>
        <w:t xml:space="preserve"> </w:t>
      </w:r>
      <w:r w:rsidRPr="00B82A63">
        <w:rPr>
          <w:rFonts w:ascii="Times New Roman" w:hAnsi="Times New Roman" w:cs="Times New Roman"/>
          <w:sz w:val="28"/>
          <w:szCs w:val="28"/>
          <w:lang w:val="uk-UA"/>
        </w:rPr>
        <w:t>сприяє створенню такої емоційної атмосфери, яка пробуджує</w:t>
      </w:r>
      <w:r w:rsidRPr="007A602C">
        <w:rPr>
          <w:rFonts w:ascii="Times New Roman" w:hAnsi="Times New Roman" w:cs="Times New Roman"/>
          <w:sz w:val="28"/>
          <w:szCs w:val="28"/>
          <w:lang w:val="uk-UA"/>
        </w:rPr>
        <w:t xml:space="preserve"> </w:t>
      </w:r>
      <w:r w:rsidRPr="00B82A63">
        <w:rPr>
          <w:rFonts w:ascii="Times New Roman" w:hAnsi="Times New Roman" w:cs="Times New Roman"/>
          <w:sz w:val="28"/>
          <w:szCs w:val="28"/>
          <w:lang w:val="uk-UA"/>
        </w:rPr>
        <w:t>інтерес до об’єкта вивчення, заохочує процес пізнання,</w:t>
      </w:r>
      <w:r w:rsidRPr="007A602C">
        <w:rPr>
          <w:rFonts w:ascii="Times New Roman" w:hAnsi="Times New Roman" w:cs="Times New Roman"/>
          <w:sz w:val="28"/>
          <w:szCs w:val="28"/>
          <w:lang w:val="uk-UA"/>
        </w:rPr>
        <w:t xml:space="preserve"> </w:t>
      </w:r>
      <w:r w:rsidRPr="00B82A63">
        <w:rPr>
          <w:rFonts w:ascii="Times New Roman" w:hAnsi="Times New Roman" w:cs="Times New Roman"/>
          <w:sz w:val="28"/>
          <w:szCs w:val="28"/>
          <w:lang w:val="uk-UA"/>
        </w:rPr>
        <w:t>створюючи належні умови підвищення ефективності</w:t>
      </w:r>
      <w:r w:rsidRPr="007A602C">
        <w:rPr>
          <w:rFonts w:ascii="Times New Roman" w:hAnsi="Times New Roman" w:cs="Times New Roman"/>
          <w:sz w:val="28"/>
          <w:szCs w:val="28"/>
          <w:lang w:val="uk-UA"/>
        </w:rPr>
        <w:t xml:space="preserve"> </w:t>
      </w:r>
      <w:r w:rsidRPr="00B82A63">
        <w:rPr>
          <w:rFonts w:ascii="Times New Roman" w:hAnsi="Times New Roman" w:cs="Times New Roman"/>
          <w:sz w:val="28"/>
          <w:szCs w:val="28"/>
          <w:lang w:val="uk-UA"/>
        </w:rPr>
        <w:t>розумової діяльності й зменшення перевтоми, оскільки</w:t>
      </w:r>
      <w:r w:rsidRPr="007A602C">
        <w:rPr>
          <w:rFonts w:ascii="Times New Roman" w:hAnsi="Times New Roman" w:cs="Times New Roman"/>
          <w:sz w:val="28"/>
          <w:szCs w:val="28"/>
          <w:lang w:val="uk-UA"/>
        </w:rPr>
        <w:t xml:space="preserve"> </w:t>
      </w:r>
      <w:r w:rsidRPr="00B82A63">
        <w:rPr>
          <w:rFonts w:ascii="Times New Roman" w:hAnsi="Times New Roman" w:cs="Times New Roman"/>
          <w:sz w:val="28"/>
          <w:szCs w:val="28"/>
          <w:lang w:val="uk-UA"/>
        </w:rPr>
        <w:lastRenderedPageBreak/>
        <w:t xml:space="preserve">діяльність студентів переходить у </w:t>
      </w:r>
      <w:r w:rsidRPr="007A602C">
        <w:rPr>
          <w:rFonts w:ascii="Times New Roman" w:hAnsi="Times New Roman" w:cs="Times New Roman"/>
          <w:sz w:val="28"/>
          <w:szCs w:val="28"/>
          <w:lang w:val="uk-UA"/>
        </w:rPr>
        <w:t>«</w:t>
      </w:r>
      <w:r w:rsidRPr="00B82A63">
        <w:rPr>
          <w:rFonts w:ascii="Times New Roman" w:hAnsi="Times New Roman" w:cs="Times New Roman"/>
          <w:sz w:val="28"/>
          <w:szCs w:val="28"/>
          <w:lang w:val="uk-UA"/>
        </w:rPr>
        <w:t>спілкування</w:t>
      </w:r>
      <w:r w:rsidRPr="007A602C">
        <w:rPr>
          <w:rFonts w:ascii="Times New Roman" w:hAnsi="Times New Roman" w:cs="Times New Roman"/>
          <w:sz w:val="28"/>
          <w:szCs w:val="28"/>
          <w:lang w:val="uk-UA"/>
        </w:rPr>
        <w:t>»</w:t>
      </w:r>
      <w:r w:rsidRPr="00B82A63">
        <w:rPr>
          <w:rFonts w:ascii="Times New Roman" w:hAnsi="Times New Roman" w:cs="Times New Roman"/>
          <w:sz w:val="28"/>
          <w:szCs w:val="28"/>
          <w:lang w:val="uk-UA"/>
        </w:rPr>
        <w:t xml:space="preserve"> з навчальним </w:t>
      </w:r>
      <w:r w:rsidRPr="007A602C">
        <w:rPr>
          <w:rFonts w:ascii="Times New Roman" w:hAnsi="Times New Roman" w:cs="Times New Roman"/>
          <w:sz w:val="28"/>
          <w:szCs w:val="28"/>
          <w:lang w:val="uk-UA"/>
        </w:rPr>
        <w:t xml:space="preserve">матеріалом. </w:t>
      </w:r>
      <w:proofErr w:type="spellStart"/>
      <w:r w:rsidRPr="007A602C">
        <w:rPr>
          <w:rFonts w:ascii="Times New Roman" w:hAnsi="Times New Roman" w:cs="Times New Roman"/>
          <w:sz w:val="28"/>
          <w:szCs w:val="28"/>
        </w:rPr>
        <w:t>Наявність</w:t>
      </w:r>
      <w:proofErr w:type="spellEnd"/>
      <w:r w:rsidRPr="007A602C">
        <w:rPr>
          <w:rFonts w:ascii="Times New Roman" w:hAnsi="Times New Roman" w:cs="Times New Roman"/>
          <w:sz w:val="28"/>
          <w:szCs w:val="28"/>
        </w:rPr>
        <w:t xml:space="preserve"> таких умов </w:t>
      </w:r>
      <w:proofErr w:type="spellStart"/>
      <w:r w:rsidRPr="007A602C">
        <w:rPr>
          <w:rFonts w:ascii="Times New Roman" w:hAnsi="Times New Roman" w:cs="Times New Roman"/>
          <w:sz w:val="28"/>
          <w:szCs w:val="28"/>
        </w:rPr>
        <w:t>сприяє</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створенню</w:t>
      </w:r>
      <w:proofErr w:type="spellEnd"/>
      <w:r w:rsidRPr="007A602C">
        <w:rPr>
          <w:rFonts w:ascii="Times New Roman" w:hAnsi="Times New Roman" w:cs="Times New Roman"/>
          <w:sz w:val="28"/>
          <w:szCs w:val="28"/>
        </w:rPr>
        <w:t xml:space="preserve"> комфортного</w:t>
      </w:r>
      <w:r w:rsidRPr="007A602C">
        <w:rPr>
          <w:rFonts w:ascii="Times New Roman" w:hAnsi="Times New Roman" w:cs="Times New Roman"/>
          <w:sz w:val="28"/>
          <w:szCs w:val="28"/>
          <w:lang w:val="uk-UA"/>
        </w:rPr>
        <w:t xml:space="preserve"> </w:t>
      </w:r>
      <w:proofErr w:type="spellStart"/>
      <w:r w:rsidRPr="007A602C">
        <w:rPr>
          <w:rFonts w:ascii="Times New Roman" w:hAnsi="Times New Roman" w:cs="Times New Roman"/>
          <w:sz w:val="28"/>
          <w:szCs w:val="28"/>
        </w:rPr>
        <w:t>навчального</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середовища</w:t>
      </w:r>
      <w:proofErr w:type="spellEnd"/>
      <w:r w:rsidRPr="007A602C">
        <w:rPr>
          <w:rFonts w:ascii="Times New Roman" w:hAnsi="Times New Roman" w:cs="Times New Roman"/>
          <w:sz w:val="28"/>
          <w:szCs w:val="28"/>
        </w:rPr>
        <w:t xml:space="preserve">, </w:t>
      </w:r>
      <w:r w:rsidRPr="007A602C">
        <w:rPr>
          <w:rFonts w:ascii="Times New Roman" w:hAnsi="Times New Roman" w:cs="Times New Roman"/>
          <w:sz w:val="28"/>
          <w:szCs w:val="28"/>
          <w:lang w:val="uk-UA"/>
        </w:rPr>
        <w:t>«</w:t>
      </w:r>
      <w:proofErr w:type="spellStart"/>
      <w:r w:rsidRPr="007A602C">
        <w:rPr>
          <w:rFonts w:ascii="Times New Roman" w:hAnsi="Times New Roman" w:cs="Times New Roman"/>
          <w:sz w:val="28"/>
          <w:szCs w:val="28"/>
        </w:rPr>
        <w:t>оптимальної</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динаміки</w:t>
      </w:r>
      <w:proofErr w:type="spellEnd"/>
      <w:r w:rsidRPr="007A602C">
        <w:rPr>
          <w:rFonts w:ascii="Times New Roman" w:hAnsi="Times New Roman" w:cs="Times New Roman"/>
          <w:sz w:val="28"/>
          <w:szCs w:val="28"/>
          <w:lang w:val="uk-UA"/>
        </w:rPr>
        <w:t xml:space="preserve"> </w:t>
      </w:r>
      <w:proofErr w:type="spellStart"/>
      <w:r w:rsidRPr="007A602C">
        <w:rPr>
          <w:rFonts w:ascii="Times New Roman" w:hAnsi="Times New Roman" w:cs="Times New Roman"/>
          <w:sz w:val="28"/>
          <w:szCs w:val="28"/>
        </w:rPr>
        <w:t>працездатності</w:t>
      </w:r>
      <w:proofErr w:type="spellEnd"/>
      <w:r w:rsidRPr="007A602C">
        <w:rPr>
          <w:rFonts w:ascii="Times New Roman" w:hAnsi="Times New Roman" w:cs="Times New Roman"/>
          <w:sz w:val="28"/>
          <w:szCs w:val="28"/>
        </w:rPr>
        <w:t xml:space="preserve">, доброго </w:t>
      </w:r>
      <w:proofErr w:type="spellStart"/>
      <w:r w:rsidRPr="007A602C">
        <w:rPr>
          <w:rFonts w:ascii="Times New Roman" w:hAnsi="Times New Roman" w:cs="Times New Roman"/>
          <w:sz w:val="28"/>
          <w:szCs w:val="28"/>
        </w:rPr>
        <w:t>самопочуття</w:t>
      </w:r>
      <w:proofErr w:type="spellEnd"/>
      <w:r w:rsidRPr="007A602C">
        <w:rPr>
          <w:rFonts w:ascii="Times New Roman" w:hAnsi="Times New Roman" w:cs="Times New Roman"/>
          <w:sz w:val="28"/>
          <w:szCs w:val="28"/>
        </w:rPr>
        <w:t xml:space="preserve"> і </w:t>
      </w:r>
      <w:proofErr w:type="spellStart"/>
      <w:r w:rsidRPr="007A602C">
        <w:rPr>
          <w:rFonts w:ascii="Times New Roman" w:hAnsi="Times New Roman" w:cs="Times New Roman"/>
          <w:sz w:val="28"/>
          <w:szCs w:val="28"/>
        </w:rPr>
        <w:t>збереження</w:t>
      </w:r>
      <w:proofErr w:type="spellEnd"/>
      <w:r w:rsidRPr="007A602C">
        <w:rPr>
          <w:rFonts w:ascii="Times New Roman" w:hAnsi="Times New Roman" w:cs="Times New Roman"/>
          <w:sz w:val="28"/>
          <w:szCs w:val="28"/>
        </w:rPr>
        <w:t xml:space="preserve"> </w:t>
      </w:r>
      <w:proofErr w:type="spellStart"/>
      <w:r w:rsidRPr="007A602C">
        <w:rPr>
          <w:rFonts w:ascii="Times New Roman" w:hAnsi="Times New Roman" w:cs="Times New Roman"/>
          <w:sz w:val="28"/>
          <w:szCs w:val="28"/>
        </w:rPr>
        <w:t>здоров’я</w:t>
      </w:r>
      <w:proofErr w:type="spellEnd"/>
      <w:r w:rsidRPr="007A602C">
        <w:rPr>
          <w:rFonts w:ascii="Times New Roman" w:hAnsi="Times New Roman" w:cs="Times New Roman"/>
          <w:sz w:val="28"/>
          <w:szCs w:val="28"/>
          <w:lang w:val="uk-UA"/>
        </w:rPr>
        <w:t>»</w:t>
      </w:r>
      <w:r w:rsidRPr="00B82A63">
        <w:rPr>
          <w:sz w:val="28"/>
          <w:szCs w:val="28"/>
          <w:lang w:val="uk-UA"/>
        </w:rPr>
        <w:t xml:space="preserve"> </w:t>
      </w:r>
      <w:r w:rsidRPr="00B82A63">
        <w:rPr>
          <w:rFonts w:ascii="Times New Roman" w:hAnsi="Times New Roman" w:cs="Times New Roman"/>
          <w:sz w:val="28"/>
          <w:szCs w:val="28"/>
          <w:lang w:val="uk-UA"/>
        </w:rPr>
        <w:t>[22].</w:t>
      </w:r>
      <w:r w:rsidRPr="009260B6">
        <w:rPr>
          <w:sz w:val="28"/>
          <w:szCs w:val="28"/>
          <w:lang w:val="uk-UA"/>
        </w:rPr>
        <w:t xml:space="preserve"> </w:t>
      </w:r>
      <w:r w:rsidRPr="001C4603">
        <w:rPr>
          <w:sz w:val="28"/>
          <w:szCs w:val="28"/>
          <w:lang w:val="uk-UA"/>
        </w:rPr>
        <w:t xml:space="preserve"> </w:t>
      </w:r>
      <w:r w:rsidRPr="001B6534">
        <w:rPr>
          <w:sz w:val="28"/>
          <w:szCs w:val="28"/>
        </w:rPr>
        <w:t xml:space="preserve"> </w:t>
      </w:r>
      <w:r w:rsidRPr="007A602C">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 </w:t>
      </w:r>
    </w:p>
    <w:p w14:paraId="365355F9" w14:textId="77777777" w:rsidR="00961D8C" w:rsidRPr="001B6534" w:rsidRDefault="00961D8C" w:rsidP="00961D8C">
      <w:pPr>
        <w:pStyle w:val="a7"/>
        <w:spacing w:before="0" w:beforeAutospacing="0" w:after="0" w:afterAutospacing="0" w:line="259" w:lineRule="auto"/>
        <w:ind w:left="57" w:right="57" w:firstLine="709"/>
        <w:jc w:val="both"/>
        <w:rPr>
          <w:sz w:val="28"/>
          <w:szCs w:val="28"/>
        </w:rPr>
      </w:pPr>
      <w:r w:rsidRPr="009260B6">
        <w:rPr>
          <w:rStyle w:val="a8"/>
          <w:rFonts w:eastAsia="Calibri"/>
          <w:i/>
          <w:iCs/>
          <w:sz w:val="28"/>
          <w:szCs w:val="28"/>
        </w:rPr>
        <w:t>Метод</w:t>
      </w:r>
      <w:r w:rsidRPr="009260B6">
        <w:rPr>
          <w:rStyle w:val="a8"/>
          <w:rFonts w:eastAsia="Calibri"/>
          <w:i/>
          <w:sz w:val="28"/>
          <w:szCs w:val="28"/>
        </w:rPr>
        <w:t xml:space="preserve"> </w:t>
      </w:r>
      <w:r w:rsidRPr="00BE7BC7">
        <w:rPr>
          <w:b/>
          <w:i/>
          <w:sz w:val="28"/>
          <w:szCs w:val="28"/>
        </w:rPr>
        <w:t>«</w:t>
      </w:r>
      <w:r w:rsidRPr="00BE7BC7">
        <w:rPr>
          <w:b/>
          <w:i/>
          <w:iCs/>
          <w:sz w:val="28"/>
          <w:szCs w:val="28"/>
        </w:rPr>
        <w:t>мозкового</w:t>
      </w:r>
      <w:r w:rsidRPr="009260B6">
        <w:rPr>
          <w:i/>
          <w:iCs/>
          <w:sz w:val="28"/>
          <w:szCs w:val="28"/>
        </w:rPr>
        <w:t xml:space="preserve"> </w:t>
      </w:r>
      <w:r w:rsidRPr="009260B6">
        <w:rPr>
          <w:rStyle w:val="a8"/>
          <w:rFonts w:eastAsia="Calibri"/>
          <w:i/>
          <w:iCs/>
          <w:sz w:val="28"/>
          <w:szCs w:val="28"/>
        </w:rPr>
        <w:t>штурму»</w:t>
      </w:r>
      <w:r w:rsidRPr="009260B6">
        <w:rPr>
          <w:i/>
          <w:iCs/>
          <w:sz w:val="28"/>
          <w:szCs w:val="28"/>
        </w:rPr>
        <w:t xml:space="preserve"> </w:t>
      </w:r>
      <w:r w:rsidRPr="001B6534">
        <w:rPr>
          <w:iCs/>
          <w:sz w:val="28"/>
          <w:szCs w:val="28"/>
        </w:rPr>
        <w:t>являє собою методику спільної одноразової роботи групи експертів, спрямованої на творчий пошук, як правило, нетрадиційних, креативних підходів до вирішення проблем.</w:t>
      </w:r>
      <w:r w:rsidRPr="001B6534">
        <w:rPr>
          <w:sz w:val="28"/>
          <w:szCs w:val="28"/>
        </w:rPr>
        <w:t xml:space="preserve"> Оскільки сутність даного методу – пошук нетрадиційних, нерутинних варіантів рішення тих або інших проблем.  Відомо, що методика проведення «мозкового штурму» має дві основні модифікації. Одна полягає в тому, що формуються дві групи спеціалістів: перша - з осіб з творчим складом розуму, друга - з критичним. Перша група генерує ідеї й оцінки, друга – аналізує і критикує запропоновані ідеї. Осіб, які беруть участь в обговоренні, не критикують, керівник – безсторонній, він скеровує дискусію. Ідея, що </w:t>
      </w:r>
      <w:proofErr w:type="spellStart"/>
      <w:r w:rsidRPr="001B6534">
        <w:rPr>
          <w:sz w:val="28"/>
          <w:szCs w:val="28"/>
        </w:rPr>
        <w:t>встоїть</w:t>
      </w:r>
      <w:proofErr w:type="spellEnd"/>
      <w:r w:rsidRPr="001B6534">
        <w:rPr>
          <w:sz w:val="28"/>
          <w:szCs w:val="28"/>
        </w:rPr>
        <w:t xml:space="preserve"> проти критики і з якою погоджується більшість, приймається як підсумкова експертна оцінка. Інший підхід відрізняється тим, що заздалегідь групу критиків не виділяють. Відбувається вільне обговорення проблеми і приймається узгоджена версія оцінки.</w:t>
      </w:r>
    </w:p>
    <w:p w14:paraId="361609B9" w14:textId="77777777" w:rsidR="00961D8C" w:rsidRPr="009260B6" w:rsidRDefault="00961D8C" w:rsidP="00961D8C">
      <w:pPr>
        <w:pStyle w:val="a7"/>
        <w:spacing w:before="0" w:beforeAutospacing="0" w:after="0" w:afterAutospacing="0" w:line="259" w:lineRule="auto"/>
        <w:ind w:left="57" w:right="57" w:firstLine="709"/>
        <w:jc w:val="both"/>
        <w:rPr>
          <w:b/>
          <w:sz w:val="28"/>
          <w:szCs w:val="28"/>
        </w:rPr>
      </w:pPr>
      <w:r w:rsidRPr="001B6534">
        <w:rPr>
          <w:sz w:val="28"/>
          <w:szCs w:val="28"/>
        </w:rPr>
        <w:t>При використанні кожного з цих підходів потрібно дотримуватися ряду основних вимог, пов'язаних з тим, що в процесі роботи групи заборонено будь-які критичні зауваження на адресу генерованих ідей; забезпечується максимально можливе висунення ідей з обговорюваної проблеми; вітається висунення незвичних, оригінальних ідей; не припускається жорстке контролювання авторства ідей (можна комбінувати, використовувати чужі думки при висуванні власних ідей); виступи повинні бути стислими (як правило, не більше 2 хвилин); висловлювання необхідно обов'язково записувати з означенням того, кому вони належать, та ін. Відразу ж виділимо як варіант «мозкового штурму» відомі фокус-групи, проте їх зараховують до іншого різновиду процедур методу експертних оцінок, оскільки в них висуваються й обговорюються оригінальні ідеї, немає «доповіді», «проекту рішення», обмежено час висловлювань</w:t>
      </w:r>
      <w:r w:rsidRPr="002F0548">
        <w:rPr>
          <w:sz w:val="28"/>
          <w:szCs w:val="28"/>
        </w:rPr>
        <w:t xml:space="preserve"> </w:t>
      </w:r>
      <w:r w:rsidRPr="001C4603">
        <w:rPr>
          <w:sz w:val="28"/>
          <w:szCs w:val="28"/>
        </w:rPr>
        <w:t>[</w:t>
      </w:r>
      <w:r>
        <w:rPr>
          <w:sz w:val="28"/>
          <w:szCs w:val="28"/>
        </w:rPr>
        <w:t>75</w:t>
      </w:r>
      <w:r w:rsidRPr="001C4603">
        <w:rPr>
          <w:sz w:val="28"/>
          <w:szCs w:val="28"/>
        </w:rPr>
        <w:t>]</w:t>
      </w:r>
      <w:r>
        <w:rPr>
          <w:sz w:val="28"/>
          <w:szCs w:val="28"/>
        </w:rPr>
        <w:t>.</w:t>
      </w:r>
      <w:r w:rsidRPr="009260B6">
        <w:rPr>
          <w:sz w:val="28"/>
          <w:szCs w:val="28"/>
        </w:rPr>
        <w:t xml:space="preserve"> </w:t>
      </w:r>
      <w:r w:rsidRPr="001C4603">
        <w:rPr>
          <w:sz w:val="28"/>
          <w:szCs w:val="28"/>
        </w:rPr>
        <w:t xml:space="preserve"> </w:t>
      </w:r>
      <w:r w:rsidRPr="001B6534">
        <w:rPr>
          <w:sz w:val="28"/>
          <w:szCs w:val="28"/>
        </w:rPr>
        <w:t xml:space="preserve"> </w:t>
      </w:r>
      <w:r w:rsidRPr="009260B6">
        <w:rPr>
          <w:b/>
          <w:sz w:val="28"/>
          <w:szCs w:val="28"/>
        </w:rPr>
        <w:t xml:space="preserve"> </w:t>
      </w:r>
    </w:p>
    <w:p w14:paraId="067FD700" w14:textId="77777777" w:rsidR="00961D8C" w:rsidRPr="009260B6" w:rsidRDefault="00961D8C" w:rsidP="00961D8C">
      <w:pPr>
        <w:pStyle w:val="a7"/>
        <w:shd w:val="clear" w:color="auto" w:fill="FFFFFF"/>
        <w:spacing w:before="0" w:beforeAutospacing="0" w:after="0" w:afterAutospacing="0" w:line="259" w:lineRule="auto"/>
        <w:ind w:left="57" w:right="57" w:firstLine="709"/>
        <w:jc w:val="both"/>
        <w:rPr>
          <w:b/>
          <w:i/>
        </w:rPr>
      </w:pPr>
      <w:r w:rsidRPr="009260B6">
        <w:rPr>
          <w:b/>
          <w:i/>
          <w:spacing w:val="-1"/>
          <w:sz w:val="28"/>
          <w:szCs w:val="28"/>
        </w:rPr>
        <w:t>Дискусії різних варіантів:</w:t>
      </w:r>
    </w:p>
    <w:p w14:paraId="7167D7D7" w14:textId="77777777" w:rsidR="00961D8C" w:rsidRPr="009260B6" w:rsidRDefault="00961D8C" w:rsidP="00961D8C">
      <w:pPr>
        <w:shd w:val="clear" w:color="auto" w:fill="FFFFFF"/>
        <w:spacing w:after="0"/>
        <w:ind w:left="57" w:right="57" w:firstLine="709"/>
        <w:jc w:val="both"/>
        <w:rPr>
          <w:rFonts w:ascii="Times New Roman" w:hAnsi="Times New Roman" w:cs="Times New Roman"/>
          <w:sz w:val="28"/>
          <w:szCs w:val="28"/>
        </w:rPr>
      </w:pPr>
      <w:r w:rsidRPr="009260B6">
        <w:rPr>
          <w:rFonts w:ascii="Times New Roman" w:hAnsi="Times New Roman" w:cs="Times New Roman"/>
          <w:color w:val="000000"/>
          <w:spacing w:val="1"/>
          <w:sz w:val="28"/>
          <w:szCs w:val="28"/>
          <w:lang w:val="uk-UA"/>
        </w:rPr>
        <w:t xml:space="preserve"> </w:t>
      </w:r>
      <w:r w:rsidRPr="009260B6">
        <w:rPr>
          <w:rFonts w:ascii="Times New Roman" w:hAnsi="Times New Roman" w:cs="Times New Roman"/>
          <w:bCs/>
          <w:color w:val="000000"/>
          <w:spacing w:val="1"/>
          <w:sz w:val="28"/>
          <w:szCs w:val="28"/>
          <w:lang w:val="uk-UA"/>
        </w:rPr>
        <w:t>«Офіційна</w:t>
      </w:r>
      <w:r w:rsidRPr="009260B6">
        <w:rPr>
          <w:rFonts w:ascii="Times New Roman" w:hAnsi="Times New Roman" w:cs="Times New Roman"/>
          <w:b/>
          <w:bCs/>
          <w:color w:val="000000"/>
          <w:spacing w:val="1"/>
          <w:sz w:val="28"/>
          <w:szCs w:val="28"/>
          <w:lang w:val="uk-UA"/>
        </w:rPr>
        <w:t xml:space="preserve"> </w:t>
      </w:r>
      <w:r w:rsidRPr="009260B6">
        <w:rPr>
          <w:rFonts w:ascii="Times New Roman" w:hAnsi="Times New Roman" w:cs="Times New Roman"/>
          <w:color w:val="000000"/>
          <w:spacing w:val="1"/>
          <w:sz w:val="28"/>
          <w:szCs w:val="28"/>
          <w:lang w:val="uk-UA"/>
        </w:rPr>
        <w:t xml:space="preserve">аудиторія» (публічний виступ, </w:t>
      </w:r>
      <w:r w:rsidRPr="009260B6">
        <w:rPr>
          <w:rFonts w:ascii="Times New Roman" w:hAnsi="Times New Roman" w:cs="Times New Roman"/>
          <w:color w:val="000000"/>
          <w:spacing w:val="3"/>
          <w:sz w:val="28"/>
          <w:szCs w:val="28"/>
          <w:lang w:val="uk-UA"/>
        </w:rPr>
        <w:t xml:space="preserve">традиційне розташування парт у студентській аудиторії). </w:t>
      </w:r>
      <w:proofErr w:type="spellStart"/>
      <w:r w:rsidRPr="009260B6">
        <w:rPr>
          <w:rFonts w:ascii="Times New Roman" w:hAnsi="Times New Roman" w:cs="Times New Roman"/>
          <w:color w:val="000000"/>
          <w:spacing w:val="3"/>
          <w:sz w:val="28"/>
          <w:szCs w:val="28"/>
        </w:rPr>
        <w:t>Таке</w:t>
      </w:r>
      <w:proofErr w:type="spellEnd"/>
      <w:r w:rsidRPr="009260B6">
        <w:rPr>
          <w:rFonts w:ascii="Times New Roman" w:hAnsi="Times New Roman" w:cs="Times New Roman"/>
          <w:color w:val="000000"/>
          <w:spacing w:val="3"/>
          <w:sz w:val="28"/>
          <w:szCs w:val="28"/>
        </w:rPr>
        <w:t xml:space="preserve"> </w:t>
      </w:r>
      <w:proofErr w:type="spellStart"/>
      <w:r w:rsidRPr="009260B6">
        <w:rPr>
          <w:rFonts w:ascii="Times New Roman" w:hAnsi="Times New Roman" w:cs="Times New Roman"/>
          <w:color w:val="000000"/>
          <w:spacing w:val="1"/>
          <w:sz w:val="28"/>
          <w:szCs w:val="28"/>
        </w:rPr>
        <w:t>розташування</w:t>
      </w:r>
      <w:proofErr w:type="spellEnd"/>
      <w:r w:rsidRPr="009260B6">
        <w:rPr>
          <w:rFonts w:ascii="Times New Roman" w:hAnsi="Times New Roman" w:cs="Times New Roman"/>
          <w:color w:val="000000"/>
          <w:spacing w:val="1"/>
          <w:sz w:val="28"/>
          <w:szCs w:val="28"/>
        </w:rPr>
        <w:t xml:space="preserve"> </w:t>
      </w:r>
      <w:proofErr w:type="spellStart"/>
      <w:r w:rsidRPr="009260B6">
        <w:rPr>
          <w:rFonts w:ascii="Times New Roman" w:hAnsi="Times New Roman" w:cs="Times New Roman"/>
          <w:color w:val="000000"/>
          <w:spacing w:val="1"/>
          <w:sz w:val="28"/>
          <w:szCs w:val="28"/>
        </w:rPr>
        <w:t>підходить</w:t>
      </w:r>
      <w:proofErr w:type="spellEnd"/>
      <w:r w:rsidRPr="009260B6">
        <w:rPr>
          <w:rFonts w:ascii="Times New Roman" w:hAnsi="Times New Roman" w:cs="Times New Roman"/>
          <w:color w:val="000000"/>
          <w:spacing w:val="1"/>
          <w:sz w:val="28"/>
          <w:szCs w:val="28"/>
        </w:rPr>
        <w:t xml:space="preserve"> для </w:t>
      </w:r>
      <w:proofErr w:type="spellStart"/>
      <w:r w:rsidRPr="009260B6">
        <w:rPr>
          <w:rFonts w:ascii="Times New Roman" w:hAnsi="Times New Roman" w:cs="Times New Roman"/>
          <w:color w:val="000000"/>
          <w:spacing w:val="1"/>
          <w:sz w:val="28"/>
          <w:szCs w:val="28"/>
        </w:rPr>
        <w:t>розпоряджень</w:t>
      </w:r>
      <w:proofErr w:type="spellEnd"/>
      <w:r w:rsidRPr="009260B6">
        <w:rPr>
          <w:rFonts w:ascii="Times New Roman" w:hAnsi="Times New Roman" w:cs="Times New Roman"/>
          <w:color w:val="000000"/>
          <w:spacing w:val="1"/>
          <w:sz w:val="28"/>
          <w:szCs w:val="28"/>
        </w:rPr>
        <w:t xml:space="preserve"> </w:t>
      </w:r>
      <w:proofErr w:type="spellStart"/>
      <w:r w:rsidRPr="009260B6">
        <w:rPr>
          <w:rFonts w:ascii="Times New Roman" w:hAnsi="Times New Roman" w:cs="Times New Roman"/>
          <w:color w:val="000000"/>
          <w:spacing w:val="1"/>
          <w:sz w:val="28"/>
          <w:szCs w:val="28"/>
        </w:rPr>
        <w:t>або</w:t>
      </w:r>
      <w:proofErr w:type="spellEnd"/>
      <w:r w:rsidRPr="009260B6">
        <w:rPr>
          <w:rFonts w:ascii="Times New Roman" w:hAnsi="Times New Roman" w:cs="Times New Roman"/>
          <w:color w:val="000000"/>
          <w:spacing w:val="1"/>
          <w:sz w:val="28"/>
          <w:szCs w:val="28"/>
        </w:rPr>
        <w:t xml:space="preserve"> для </w:t>
      </w:r>
      <w:proofErr w:type="spellStart"/>
      <w:r w:rsidRPr="009260B6">
        <w:rPr>
          <w:rFonts w:ascii="Times New Roman" w:hAnsi="Times New Roman" w:cs="Times New Roman"/>
          <w:color w:val="000000"/>
          <w:spacing w:val="1"/>
          <w:sz w:val="28"/>
          <w:szCs w:val="28"/>
        </w:rPr>
        <w:t>повідомлення</w:t>
      </w:r>
      <w:proofErr w:type="spellEnd"/>
      <w:r w:rsidRPr="009260B6">
        <w:rPr>
          <w:rFonts w:ascii="Times New Roman" w:hAnsi="Times New Roman" w:cs="Times New Roman"/>
          <w:color w:val="000000"/>
          <w:spacing w:val="1"/>
          <w:sz w:val="28"/>
          <w:szCs w:val="28"/>
        </w:rPr>
        <w:t xml:space="preserve"> </w:t>
      </w:r>
      <w:proofErr w:type="spellStart"/>
      <w:r w:rsidRPr="009260B6">
        <w:rPr>
          <w:rFonts w:ascii="Times New Roman" w:hAnsi="Times New Roman" w:cs="Times New Roman"/>
          <w:color w:val="000000"/>
          <w:spacing w:val="9"/>
          <w:sz w:val="28"/>
          <w:szCs w:val="28"/>
        </w:rPr>
        <w:t>інформації</w:t>
      </w:r>
      <w:proofErr w:type="spellEnd"/>
      <w:r w:rsidRPr="009260B6">
        <w:rPr>
          <w:rFonts w:ascii="Times New Roman" w:hAnsi="Times New Roman" w:cs="Times New Roman"/>
          <w:color w:val="000000"/>
          <w:spacing w:val="9"/>
          <w:sz w:val="28"/>
          <w:szCs w:val="28"/>
        </w:rPr>
        <w:t>.</w:t>
      </w:r>
      <w:r w:rsidRPr="009260B6">
        <w:rPr>
          <w:rFonts w:ascii="Times New Roman" w:hAnsi="Times New Roman" w:cs="Times New Roman"/>
          <w:color w:val="000000"/>
          <w:spacing w:val="9"/>
          <w:sz w:val="28"/>
          <w:szCs w:val="28"/>
          <w:lang w:val="uk-UA"/>
        </w:rPr>
        <w:t xml:space="preserve"> </w:t>
      </w:r>
      <w:proofErr w:type="spellStart"/>
      <w:r w:rsidRPr="009260B6">
        <w:rPr>
          <w:rFonts w:ascii="Times New Roman" w:hAnsi="Times New Roman" w:cs="Times New Roman"/>
          <w:color w:val="000000"/>
          <w:spacing w:val="9"/>
          <w:sz w:val="28"/>
          <w:szCs w:val="28"/>
        </w:rPr>
        <w:t>Викладач</w:t>
      </w:r>
      <w:proofErr w:type="spellEnd"/>
      <w:r w:rsidRPr="009260B6">
        <w:rPr>
          <w:rFonts w:ascii="Times New Roman" w:hAnsi="Times New Roman" w:cs="Times New Roman"/>
          <w:color w:val="000000"/>
          <w:spacing w:val="9"/>
          <w:sz w:val="28"/>
          <w:szCs w:val="28"/>
        </w:rPr>
        <w:t xml:space="preserve"> </w:t>
      </w:r>
      <w:proofErr w:type="spellStart"/>
      <w:r w:rsidRPr="009260B6">
        <w:rPr>
          <w:rFonts w:ascii="Times New Roman" w:hAnsi="Times New Roman" w:cs="Times New Roman"/>
          <w:color w:val="000000"/>
          <w:spacing w:val="9"/>
          <w:sz w:val="28"/>
          <w:szCs w:val="28"/>
        </w:rPr>
        <w:t>стоїть</w:t>
      </w:r>
      <w:proofErr w:type="spellEnd"/>
      <w:r w:rsidRPr="009260B6">
        <w:rPr>
          <w:rFonts w:ascii="Times New Roman" w:hAnsi="Times New Roman" w:cs="Times New Roman"/>
          <w:color w:val="000000"/>
          <w:spacing w:val="9"/>
          <w:sz w:val="28"/>
          <w:szCs w:val="28"/>
        </w:rPr>
        <w:t xml:space="preserve"> </w:t>
      </w:r>
      <w:proofErr w:type="spellStart"/>
      <w:r w:rsidRPr="009260B6">
        <w:rPr>
          <w:rFonts w:ascii="Times New Roman" w:hAnsi="Times New Roman" w:cs="Times New Roman"/>
          <w:color w:val="000000"/>
          <w:spacing w:val="9"/>
          <w:sz w:val="28"/>
          <w:szCs w:val="28"/>
        </w:rPr>
        <w:t>обличчям</w:t>
      </w:r>
      <w:proofErr w:type="spellEnd"/>
      <w:r w:rsidRPr="009260B6">
        <w:rPr>
          <w:rFonts w:ascii="Times New Roman" w:hAnsi="Times New Roman" w:cs="Times New Roman"/>
          <w:color w:val="000000"/>
          <w:spacing w:val="9"/>
          <w:sz w:val="28"/>
          <w:szCs w:val="28"/>
        </w:rPr>
        <w:t xml:space="preserve"> до </w:t>
      </w:r>
      <w:proofErr w:type="spellStart"/>
      <w:r w:rsidRPr="009260B6">
        <w:rPr>
          <w:rFonts w:ascii="Times New Roman" w:hAnsi="Times New Roman" w:cs="Times New Roman"/>
          <w:color w:val="000000"/>
          <w:spacing w:val="9"/>
          <w:sz w:val="28"/>
          <w:szCs w:val="28"/>
        </w:rPr>
        <w:t>студентів</w:t>
      </w:r>
      <w:proofErr w:type="spellEnd"/>
      <w:r w:rsidRPr="009260B6">
        <w:rPr>
          <w:rFonts w:ascii="Times New Roman" w:hAnsi="Times New Roman" w:cs="Times New Roman"/>
          <w:color w:val="000000"/>
          <w:spacing w:val="9"/>
          <w:sz w:val="28"/>
          <w:szCs w:val="28"/>
        </w:rPr>
        <w:t xml:space="preserve">, </w:t>
      </w:r>
      <w:proofErr w:type="spellStart"/>
      <w:r w:rsidRPr="009260B6">
        <w:rPr>
          <w:rFonts w:ascii="Times New Roman" w:hAnsi="Times New Roman" w:cs="Times New Roman"/>
          <w:color w:val="000000"/>
          <w:spacing w:val="9"/>
          <w:sz w:val="28"/>
          <w:szCs w:val="28"/>
        </w:rPr>
        <w:t>котрі</w:t>
      </w:r>
      <w:proofErr w:type="spellEnd"/>
      <w:r w:rsidRPr="009260B6">
        <w:rPr>
          <w:rFonts w:ascii="Times New Roman" w:hAnsi="Times New Roman" w:cs="Times New Roman"/>
          <w:color w:val="000000"/>
          <w:spacing w:val="9"/>
          <w:sz w:val="28"/>
          <w:szCs w:val="28"/>
        </w:rPr>
        <w:t xml:space="preserve"> </w:t>
      </w:r>
      <w:proofErr w:type="spellStart"/>
      <w:r w:rsidRPr="009260B6">
        <w:rPr>
          <w:rFonts w:ascii="Times New Roman" w:hAnsi="Times New Roman" w:cs="Times New Roman"/>
          <w:color w:val="000000"/>
          <w:spacing w:val="1"/>
          <w:sz w:val="28"/>
          <w:szCs w:val="28"/>
        </w:rPr>
        <w:t>записують</w:t>
      </w:r>
      <w:proofErr w:type="spellEnd"/>
      <w:r w:rsidRPr="009260B6">
        <w:rPr>
          <w:rFonts w:ascii="Times New Roman" w:hAnsi="Times New Roman" w:cs="Times New Roman"/>
          <w:color w:val="000000"/>
          <w:spacing w:val="1"/>
          <w:sz w:val="28"/>
          <w:szCs w:val="28"/>
        </w:rPr>
        <w:t xml:space="preserve"> </w:t>
      </w:r>
      <w:proofErr w:type="spellStart"/>
      <w:r w:rsidRPr="009260B6">
        <w:rPr>
          <w:rFonts w:ascii="Times New Roman" w:hAnsi="Times New Roman" w:cs="Times New Roman"/>
          <w:spacing w:val="-3"/>
          <w:sz w:val="28"/>
          <w:szCs w:val="28"/>
        </w:rPr>
        <w:t>повідомлення</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Таке</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розташування</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дозволяє</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розмістити</w:t>
      </w:r>
      <w:proofErr w:type="spellEnd"/>
      <w:r w:rsidRPr="009260B6">
        <w:rPr>
          <w:rFonts w:ascii="Times New Roman" w:hAnsi="Times New Roman" w:cs="Times New Roman"/>
          <w:spacing w:val="-3"/>
          <w:sz w:val="28"/>
          <w:szCs w:val="28"/>
        </w:rPr>
        <w:t xml:space="preserve"> велику </w:t>
      </w:r>
      <w:proofErr w:type="spellStart"/>
      <w:r w:rsidRPr="009260B6">
        <w:rPr>
          <w:rFonts w:ascii="Times New Roman" w:hAnsi="Times New Roman" w:cs="Times New Roman"/>
          <w:spacing w:val="-3"/>
          <w:sz w:val="28"/>
          <w:szCs w:val="28"/>
        </w:rPr>
        <w:t>кількість</w:t>
      </w:r>
      <w:proofErr w:type="spellEnd"/>
      <w:r w:rsidRPr="009260B6">
        <w:rPr>
          <w:rFonts w:ascii="Times New Roman" w:hAnsi="Times New Roman" w:cs="Times New Roman"/>
          <w:spacing w:val="-3"/>
          <w:sz w:val="28"/>
          <w:szCs w:val="28"/>
        </w:rPr>
        <w:t xml:space="preserve"> людей. </w:t>
      </w:r>
      <w:proofErr w:type="spellStart"/>
      <w:r w:rsidRPr="009260B6">
        <w:rPr>
          <w:rFonts w:ascii="Times New Roman" w:hAnsi="Times New Roman" w:cs="Times New Roman"/>
          <w:spacing w:val="-3"/>
          <w:sz w:val="28"/>
          <w:szCs w:val="28"/>
        </w:rPr>
        <w:t>Проте</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варто</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пам'ятати</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що</w:t>
      </w:r>
      <w:proofErr w:type="spellEnd"/>
      <w:r w:rsidRPr="009260B6">
        <w:rPr>
          <w:rFonts w:ascii="Times New Roman" w:hAnsi="Times New Roman" w:cs="Times New Roman"/>
          <w:spacing w:val="-3"/>
          <w:sz w:val="28"/>
          <w:szCs w:val="28"/>
        </w:rPr>
        <w:t xml:space="preserve"> велика </w:t>
      </w:r>
      <w:proofErr w:type="spellStart"/>
      <w:r w:rsidRPr="009260B6">
        <w:rPr>
          <w:rFonts w:ascii="Times New Roman" w:hAnsi="Times New Roman" w:cs="Times New Roman"/>
          <w:spacing w:val="-3"/>
          <w:sz w:val="28"/>
          <w:szCs w:val="28"/>
        </w:rPr>
        <w:t>кількість</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учасників</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ускладнює</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комунікацію</w:t>
      </w:r>
      <w:proofErr w:type="spellEnd"/>
      <w:r w:rsidRPr="009260B6">
        <w:rPr>
          <w:rFonts w:ascii="Times New Roman" w:hAnsi="Times New Roman" w:cs="Times New Roman"/>
          <w:spacing w:val="-3"/>
          <w:sz w:val="28"/>
          <w:szCs w:val="28"/>
        </w:rPr>
        <w:t xml:space="preserve"> з </w:t>
      </w:r>
      <w:proofErr w:type="spellStart"/>
      <w:r w:rsidRPr="009260B6">
        <w:rPr>
          <w:rFonts w:ascii="Times New Roman" w:hAnsi="Times New Roman" w:cs="Times New Roman"/>
          <w:spacing w:val="-3"/>
          <w:sz w:val="28"/>
          <w:szCs w:val="28"/>
        </w:rPr>
        <w:t>ведучим</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Найбільший</w:t>
      </w:r>
      <w:proofErr w:type="spellEnd"/>
      <w:r w:rsidRPr="009260B6">
        <w:rPr>
          <w:rFonts w:ascii="Times New Roman" w:hAnsi="Times New Roman" w:cs="Times New Roman"/>
          <w:spacing w:val="-3"/>
          <w:sz w:val="28"/>
          <w:szCs w:val="28"/>
        </w:rPr>
        <w:t xml:space="preserve"> контакт </w:t>
      </w:r>
      <w:proofErr w:type="spellStart"/>
      <w:r w:rsidRPr="009260B6">
        <w:rPr>
          <w:rFonts w:ascii="Times New Roman" w:hAnsi="Times New Roman" w:cs="Times New Roman"/>
          <w:spacing w:val="-3"/>
          <w:sz w:val="28"/>
          <w:szCs w:val="28"/>
        </w:rPr>
        <w:t>встановлюється</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зі</w:t>
      </w:r>
      <w:proofErr w:type="spellEnd"/>
      <w:r w:rsidRPr="009260B6">
        <w:rPr>
          <w:rFonts w:ascii="Times New Roman" w:hAnsi="Times New Roman" w:cs="Times New Roman"/>
          <w:spacing w:val="-3"/>
          <w:sz w:val="28"/>
          <w:szCs w:val="28"/>
        </w:rPr>
        <w:t xml:space="preserve"> студентами,</w:t>
      </w:r>
      <w:r w:rsidRPr="009260B6">
        <w:rPr>
          <w:rFonts w:ascii="Times New Roman" w:hAnsi="Times New Roman" w:cs="Times New Roman"/>
          <w:color w:val="000000"/>
          <w:spacing w:val="7"/>
          <w:sz w:val="28"/>
          <w:szCs w:val="28"/>
        </w:rPr>
        <w:t xml:space="preserve"> </w:t>
      </w:r>
      <w:proofErr w:type="spellStart"/>
      <w:r w:rsidRPr="009260B6">
        <w:rPr>
          <w:rFonts w:ascii="Times New Roman" w:hAnsi="Times New Roman" w:cs="Times New Roman"/>
          <w:color w:val="000000"/>
          <w:spacing w:val="7"/>
          <w:sz w:val="28"/>
          <w:szCs w:val="28"/>
        </w:rPr>
        <w:t>які</w:t>
      </w:r>
      <w:proofErr w:type="spellEnd"/>
      <w:r w:rsidRPr="009260B6">
        <w:rPr>
          <w:rFonts w:ascii="Times New Roman" w:hAnsi="Times New Roman" w:cs="Times New Roman"/>
          <w:color w:val="000000"/>
          <w:spacing w:val="7"/>
          <w:sz w:val="28"/>
          <w:szCs w:val="28"/>
        </w:rPr>
        <w:t xml:space="preserve"> </w:t>
      </w:r>
      <w:proofErr w:type="spellStart"/>
      <w:r w:rsidRPr="009260B6">
        <w:rPr>
          <w:rFonts w:ascii="Times New Roman" w:hAnsi="Times New Roman" w:cs="Times New Roman"/>
          <w:color w:val="000000"/>
          <w:spacing w:val="7"/>
          <w:sz w:val="28"/>
          <w:szCs w:val="28"/>
        </w:rPr>
        <w:t>сидять</w:t>
      </w:r>
      <w:proofErr w:type="spellEnd"/>
      <w:r w:rsidRPr="009260B6">
        <w:rPr>
          <w:rFonts w:ascii="Times New Roman" w:hAnsi="Times New Roman" w:cs="Times New Roman"/>
          <w:color w:val="000000"/>
          <w:spacing w:val="7"/>
          <w:sz w:val="28"/>
          <w:szCs w:val="28"/>
        </w:rPr>
        <w:t xml:space="preserve"> </w:t>
      </w:r>
      <w:proofErr w:type="spellStart"/>
      <w:r w:rsidRPr="009260B6">
        <w:rPr>
          <w:rFonts w:ascii="Times New Roman" w:hAnsi="Times New Roman" w:cs="Times New Roman"/>
          <w:color w:val="000000"/>
          <w:sz w:val="28"/>
          <w:szCs w:val="28"/>
        </w:rPr>
        <w:t>посередині</w:t>
      </w:r>
      <w:proofErr w:type="spellEnd"/>
      <w:r w:rsidRPr="009260B6">
        <w:rPr>
          <w:rFonts w:ascii="Times New Roman" w:hAnsi="Times New Roman" w:cs="Times New Roman"/>
          <w:color w:val="000000"/>
          <w:sz w:val="28"/>
          <w:szCs w:val="28"/>
        </w:rPr>
        <w:t xml:space="preserve"> перших </w:t>
      </w:r>
      <w:proofErr w:type="spellStart"/>
      <w:r w:rsidRPr="009260B6">
        <w:rPr>
          <w:rFonts w:ascii="Times New Roman" w:hAnsi="Times New Roman" w:cs="Times New Roman"/>
          <w:color w:val="000000"/>
          <w:sz w:val="28"/>
          <w:szCs w:val="28"/>
        </w:rPr>
        <w:t>двох</w:t>
      </w:r>
      <w:proofErr w:type="spellEnd"/>
      <w:r w:rsidRPr="009260B6">
        <w:rPr>
          <w:rFonts w:ascii="Times New Roman" w:hAnsi="Times New Roman" w:cs="Times New Roman"/>
          <w:color w:val="000000"/>
          <w:sz w:val="28"/>
          <w:szCs w:val="28"/>
        </w:rPr>
        <w:t xml:space="preserve"> </w:t>
      </w:r>
      <w:proofErr w:type="spellStart"/>
      <w:r w:rsidRPr="009260B6">
        <w:rPr>
          <w:rFonts w:ascii="Times New Roman" w:hAnsi="Times New Roman" w:cs="Times New Roman"/>
          <w:color w:val="000000"/>
          <w:sz w:val="28"/>
          <w:szCs w:val="28"/>
        </w:rPr>
        <w:t>рядів</w:t>
      </w:r>
      <w:proofErr w:type="spellEnd"/>
      <w:r w:rsidRPr="009260B6">
        <w:rPr>
          <w:rFonts w:ascii="Times New Roman" w:hAnsi="Times New Roman" w:cs="Times New Roman"/>
          <w:color w:val="000000"/>
          <w:sz w:val="28"/>
          <w:szCs w:val="28"/>
        </w:rPr>
        <w:t xml:space="preserve">, </w:t>
      </w:r>
      <w:proofErr w:type="spellStart"/>
      <w:r w:rsidRPr="009260B6">
        <w:rPr>
          <w:rFonts w:ascii="Times New Roman" w:hAnsi="Times New Roman" w:cs="Times New Roman"/>
          <w:color w:val="000000"/>
          <w:sz w:val="28"/>
          <w:szCs w:val="28"/>
        </w:rPr>
        <w:t>найменший</w:t>
      </w:r>
      <w:proofErr w:type="spellEnd"/>
      <w:r w:rsidRPr="009260B6">
        <w:rPr>
          <w:rFonts w:ascii="Times New Roman" w:hAnsi="Times New Roman" w:cs="Times New Roman"/>
          <w:color w:val="000000"/>
          <w:sz w:val="28"/>
          <w:szCs w:val="28"/>
        </w:rPr>
        <w:t xml:space="preserve"> з </w:t>
      </w:r>
      <w:proofErr w:type="spellStart"/>
      <w:r w:rsidRPr="009260B6">
        <w:rPr>
          <w:rFonts w:ascii="Times New Roman" w:hAnsi="Times New Roman" w:cs="Times New Roman"/>
          <w:color w:val="000000"/>
          <w:sz w:val="28"/>
          <w:szCs w:val="28"/>
        </w:rPr>
        <w:t>тими</w:t>
      </w:r>
      <w:proofErr w:type="spellEnd"/>
      <w:r w:rsidRPr="009260B6">
        <w:rPr>
          <w:rFonts w:ascii="Times New Roman" w:hAnsi="Times New Roman" w:cs="Times New Roman"/>
          <w:color w:val="000000"/>
          <w:sz w:val="28"/>
          <w:szCs w:val="28"/>
        </w:rPr>
        <w:t xml:space="preserve">, </w:t>
      </w:r>
      <w:proofErr w:type="spellStart"/>
      <w:r w:rsidRPr="009260B6">
        <w:rPr>
          <w:rFonts w:ascii="Times New Roman" w:hAnsi="Times New Roman" w:cs="Times New Roman"/>
          <w:color w:val="000000"/>
          <w:sz w:val="28"/>
          <w:szCs w:val="28"/>
        </w:rPr>
        <w:t>що</w:t>
      </w:r>
      <w:proofErr w:type="spellEnd"/>
      <w:r w:rsidRPr="009260B6">
        <w:rPr>
          <w:rFonts w:ascii="Times New Roman" w:hAnsi="Times New Roman" w:cs="Times New Roman"/>
          <w:color w:val="000000"/>
          <w:sz w:val="28"/>
          <w:szCs w:val="28"/>
        </w:rPr>
        <w:t xml:space="preserve"> </w:t>
      </w:r>
      <w:proofErr w:type="spellStart"/>
      <w:r w:rsidRPr="009260B6">
        <w:rPr>
          <w:rFonts w:ascii="Times New Roman" w:hAnsi="Times New Roman" w:cs="Times New Roman"/>
          <w:color w:val="000000"/>
          <w:sz w:val="28"/>
          <w:szCs w:val="28"/>
        </w:rPr>
        <w:t>сидять</w:t>
      </w:r>
      <w:proofErr w:type="spellEnd"/>
      <w:r w:rsidRPr="009260B6">
        <w:rPr>
          <w:rFonts w:ascii="Times New Roman" w:hAnsi="Times New Roman" w:cs="Times New Roman"/>
          <w:color w:val="000000"/>
          <w:sz w:val="28"/>
          <w:szCs w:val="28"/>
        </w:rPr>
        <w:t xml:space="preserve"> по </w:t>
      </w:r>
      <w:r w:rsidRPr="009260B6">
        <w:rPr>
          <w:rFonts w:ascii="Times New Roman" w:hAnsi="Times New Roman" w:cs="Times New Roman"/>
          <w:color w:val="000000"/>
          <w:spacing w:val="2"/>
          <w:sz w:val="28"/>
          <w:szCs w:val="28"/>
        </w:rPr>
        <w:t xml:space="preserve">краях </w:t>
      </w:r>
      <w:proofErr w:type="spellStart"/>
      <w:r w:rsidRPr="009260B6">
        <w:rPr>
          <w:rFonts w:ascii="Times New Roman" w:hAnsi="Times New Roman" w:cs="Times New Roman"/>
          <w:color w:val="000000"/>
          <w:spacing w:val="2"/>
          <w:sz w:val="28"/>
          <w:szCs w:val="28"/>
        </w:rPr>
        <w:t>першого</w:t>
      </w:r>
      <w:proofErr w:type="spellEnd"/>
      <w:r w:rsidRPr="009260B6">
        <w:rPr>
          <w:rFonts w:ascii="Times New Roman" w:hAnsi="Times New Roman" w:cs="Times New Roman"/>
          <w:color w:val="000000"/>
          <w:spacing w:val="2"/>
          <w:sz w:val="28"/>
          <w:szCs w:val="28"/>
        </w:rPr>
        <w:t xml:space="preserve"> </w:t>
      </w:r>
      <w:proofErr w:type="spellStart"/>
      <w:r w:rsidRPr="009260B6">
        <w:rPr>
          <w:rFonts w:ascii="Times New Roman" w:hAnsi="Times New Roman" w:cs="Times New Roman"/>
          <w:color w:val="000000"/>
          <w:spacing w:val="2"/>
          <w:sz w:val="28"/>
          <w:szCs w:val="28"/>
          <w:lang w:val="en-US"/>
        </w:rPr>
        <w:t>i</w:t>
      </w:r>
      <w:proofErr w:type="spellEnd"/>
      <w:r w:rsidRPr="009260B6">
        <w:rPr>
          <w:rFonts w:ascii="Times New Roman" w:hAnsi="Times New Roman" w:cs="Times New Roman"/>
          <w:color w:val="000000"/>
          <w:spacing w:val="2"/>
          <w:sz w:val="28"/>
          <w:szCs w:val="28"/>
        </w:rPr>
        <w:t xml:space="preserve"> </w:t>
      </w:r>
      <w:proofErr w:type="spellStart"/>
      <w:r w:rsidRPr="009260B6">
        <w:rPr>
          <w:rFonts w:ascii="Times New Roman" w:hAnsi="Times New Roman" w:cs="Times New Roman"/>
          <w:color w:val="000000"/>
          <w:spacing w:val="2"/>
          <w:sz w:val="28"/>
          <w:szCs w:val="28"/>
        </w:rPr>
        <w:t>останнього</w:t>
      </w:r>
      <w:proofErr w:type="spellEnd"/>
      <w:r w:rsidRPr="009260B6">
        <w:rPr>
          <w:rFonts w:ascii="Times New Roman" w:hAnsi="Times New Roman" w:cs="Times New Roman"/>
          <w:color w:val="000000"/>
          <w:spacing w:val="2"/>
          <w:sz w:val="28"/>
          <w:szCs w:val="28"/>
        </w:rPr>
        <w:t xml:space="preserve"> </w:t>
      </w:r>
      <w:proofErr w:type="spellStart"/>
      <w:r w:rsidRPr="009260B6">
        <w:rPr>
          <w:rFonts w:ascii="Times New Roman" w:hAnsi="Times New Roman" w:cs="Times New Roman"/>
          <w:color w:val="000000"/>
          <w:spacing w:val="2"/>
          <w:sz w:val="28"/>
          <w:szCs w:val="28"/>
        </w:rPr>
        <w:t>рядів</w:t>
      </w:r>
      <w:proofErr w:type="spellEnd"/>
      <w:r w:rsidRPr="009260B6">
        <w:rPr>
          <w:rFonts w:ascii="Times New Roman" w:hAnsi="Times New Roman" w:cs="Times New Roman"/>
          <w:color w:val="000000"/>
          <w:spacing w:val="2"/>
          <w:sz w:val="28"/>
          <w:szCs w:val="28"/>
        </w:rPr>
        <w:t>.</w:t>
      </w:r>
    </w:p>
    <w:p w14:paraId="37D03FD4" w14:textId="77777777" w:rsidR="00961D8C" w:rsidRPr="009260B6" w:rsidRDefault="00961D8C" w:rsidP="00961D8C">
      <w:pPr>
        <w:shd w:val="clear" w:color="auto" w:fill="FFFFFF"/>
        <w:spacing w:after="0"/>
        <w:ind w:left="57" w:right="57" w:firstLine="709"/>
        <w:jc w:val="both"/>
        <w:rPr>
          <w:rFonts w:ascii="Times New Roman" w:hAnsi="Times New Roman" w:cs="Times New Roman"/>
          <w:sz w:val="28"/>
          <w:szCs w:val="28"/>
          <w:lang w:val="uk-UA"/>
        </w:rPr>
      </w:pPr>
      <w:r w:rsidRPr="009260B6">
        <w:rPr>
          <w:rFonts w:ascii="Times New Roman" w:hAnsi="Times New Roman" w:cs="Times New Roman"/>
          <w:bCs/>
          <w:i/>
          <w:color w:val="000000"/>
          <w:sz w:val="28"/>
          <w:szCs w:val="28"/>
          <w:lang w:val="uk-UA"/>
        </w:rPr>
        <w:lastRenderedPageBreak/>
        <w:t xml:space="preserve"> «Поділ </w:t>
      </w:r>
      <w:r w:rsidRPr="009260B6">
        <w:rPr>
          <w:rFonts w:ascii="Times New Roman" w:hAnsi="Times New Roman" w:cs="Times New Roman"/>
          <w:i/>
          <w:color w:val="000000"/>
          <w:sz w:val="28"/>
          <w:szCs w:val="28"/>
          <w:lang w:val="uk-UA"/>
        </w:rPr>
        <w:t xml:space="preserve">на </w:t>
      </w:r>
      <w:r w:rsidRPr="009260B6">
        <w:rPr>
          <w:rFonts w:ascii="Times New Roman" w:hAnsi="Times New Roman" w:cs="Times New Roman"/>
          <w:bCs/>
          <w:i/>
          <w:color w:val="000000"/>
          <w:sz w:val="28"/>
          <w:szCs w:val="28"/>
          <w:lang w:val="uk-UA"/>
        </w:rPr>
        <w:t>підгрупи»</w:t>
      </w:r>
      <w:r w:rsidRPr="009260B6">
        <w:rPr>
          <w:rFonts w:ascii="Times New Roman" w:hAnsi="Times New Roman" w:cs="Times New Roman"/>
          <w:bCs/>
          <w:color w:val="000000"/>
          <w:sz w:val="28"/>
          <w:szCs w:val="28"/>
          <w:lang w:val="uk-UA"/>
        </w:rPr>
        <w:t>.</w:t>
      </w:r>
      <w:r w:rsidRPr="009260B6">
        <w:rPr>
          <w:rFonts w:ascii="Times New Roman" w:hAnsi="Times New Roman" w:cs="Times New Roman"/>
          <w:b/>
          <w:bCs/>
          <w:color w:val="000000"/>
          <w:sz w:val="28"/>
          <w:szCs w:val="28"/>
          <w:lang w:val="uk-UA"/>
        </w:rPr>
        <w:t xml:space="preserve"> </w:t>
      </w:r>
      <w:r w:rsidRPr="009260B6">
        <w:rPr>
          <w:rFonts w:ascii="Times New Roman" w:hAnsi="Times New Roman" w:cs="Times New Roman"/>
          <w:bCs/>
          <w:color w:val="000000"/>
          <w:sz w:val="28"/>
          <w:szCs w:val="28"/>
          <w:lang w:val="uk-UA"/>
        </w:rPr>
        <w:t>Збільшується ймовірність,</w:t>
      </w:r>
      <w:r w:rsidRPr="009260B6">
        <w:rPr>
          <w:rFonts w:ascii="Times New Roman" w:hAnsi="Times New Roman" w:cs="Times New Roman"/>
          <w:color w:val="000000"/>
          <w:sz w:val="28"/>
          <w:szCs w:val="28"/>
          <w:lang w:val="uk-UA"/>
        </w:rPr>
        <w:t xml:space="preserve"> </w:t>
      </w:r>
      <w:r w:rsidRPr="009260B6">
        <w:rPr>
          <w:rFonts w:ascii="Times New Roman" w:hAnsi="Times New Roman" w:cs="Times New Roman"/>
          <w:bCs/>
          <w:color w:val="000000"/>
          <w:spacing w:val="-4"/>
          <w:sz w:val="28"/>
          <w:szCs w:val="28"/>
          <w:lang w:val="uk-UA"/>
        </w:rPr>
        <w:t>що</w:t>
      </w:r>
      <w:r w:rsidRPr="009260B6">
        <w:rPr>
          <w:rFonts w:ascii="Times New Roman" w:hAnsi="Times New Roman" w:cs="Times New Roman"/>
          <w:b/>
          <w:bCs/>
          <w:color w:val="000000"/>
          <w:spacing w:val="-4"/>
          <w:sz w:val="28"/>
          <w:szCs w:val="28"/>
          <w:lang w:val="uk-UA"/>
        </w:rPr>
        <w:t xml:space="preserve"> </w:t>
      </w:r>
      <w:r w:rsidRPr="009260B6">
        <w:rPr>
          <w:rFonts w:ascii="Times New Roman" w:hAnsi="Times New Roman" w:cs="Times New Roman"/>
          <w:color w:val="000000"/>
          <w:spacing w:val="-4"/>
          <w:sz w:val="28"/>
          <w:szCs w:val="28"/>
          <w:lang w:val="uk-UA"/>
        </w:rPr>
        <w:t xml:space="preserve">студенти </w:t>
      </w:r>
      <w:r w:rsidRPr="009260B6">
        <w:rPr>
          <w:rFonts w:ascii="Times New Roman" w:hAnsi="Times New Roman" w:cs="Times New Roman"/>
          <w:bCs/>
          <w:color w:val="000000"/>
          <w:spacing w:val="-4"/>
          <w:sz w:val="28"/>
          <w:szCs w:val="28"/>
          <w:lang w:val="uk-UA"/>
        </w:rPr>
        <w:t>обмінюватимуться між</w:t>
      </w:r>
      <w:r w:rsidRPr="009260B6">
        <w:rPr>
          <w:rFonts w:ascii="Times New Roman" w:hAnsi="Times New Roman" w:cs="Times New Roman"/>
          <w:i/>
          <w:iCs/>
          <w:color w:val="000000"/>
          <w:spacing w:val="-4"/>
          <w:sz w:val="28"/>
          <w:szCs w:val="28"/>
          <w:lang w:val="uk-UA"/>
        </w:rPr>
        <w:t xml:space="preserve"> </w:t>
      </w:r>
      <w:r w:rsidRPr="009260B6">
        <w:rPr>
          <w:rFonts w:ascii="Times New Roman" w:hAnsi="Times New Roman" w:cs="Times New Roman"/>
          <w:color w:val="000000"/>
          <w:spacing w:val="-4"/>
          <w:sz w:val="28"/>
          <w:szCs w:val="28"/>
          <w:lang w:val="uk-UA"/>
        </w:rPr>
        <w:t xml:space="preserve">собою думками у </w:t>
      </w:r>
      <w:r w:rsidRPr="009260B6">
        <w:rPr>
          <w:rFonts w:ascii="Times New Roman" w:hAnsi="Times New Roman" w:cs="Times New Roman"/>
          <w:bCs/>
          <w:color w:val="000000"/>
          <w:spacing w:val="-4"/>
          <w:sz w:val="28"/>
          <w:szCs w:val="28"/>
          <w:lang w:val="uk-UA"/>
        </w:rPr>
        <w:t xml:space="preserve">підгрупах </w:t>
      </w:r>
      <w:proofErr w:type="spellStart"/>
      <w:r w:rsidRPr="009260B6">
        <w:rPr>
          <w:rFonts w:ascii="Times New Roman" w:hAnsi="Times New Roman" w:cs="Times New Roman"/>
          <w:bCs/>
          <w:color w:val="000000"/>
          <w:spacing w:val="1"/>
          <w:sz w:val="28"/>
          <w:szCs w:val="28"/>
          <w:lang w:val="en-US"/>
        </w:rPr>
        <w:t>i</w:t>
      </w:r>
      <w:proofErr w:type="spellEnd"/>
      <w:r w:rsidRPr="009260B6">
        <w:rPr>
          <w:rFonts w:ascii="Times New Roman" w:hAnsi="Times New Roman" w:cs="Times New Roman"/>
          <w:bCs/>
          <w:color w:val="000000"/>
          <w:spacing w:val="1"/>
          <w:sz w:val="28"/>
          <w:szCs w:val="28"/>
          <w:lang w:val="uk-UA"/>
        </w:rPr>
        <w:t xml:space="preserve"> </w:t>
      </w:r>
      <w:r w:rsidRPr="009260B6">
        <w:rPr>
          <w:rFonts w:ascii="Times New Roman" w:hAnsi="Times New Roman" w:cs="Times New Roman"/>
          <w:color w:val="000000"/>
          <w:spacing w:val="1"/>
          <w:sz w:val="28"/>
          <w:szCs w:val="28"/>
          <w:lang w:val="uk-UA"/>
        </w:rPr>
        <w:t xml:space="preserve">що кожна підгрупа спілкуватиметься </w:t>
      </w:r>
      <w:r w:rsidRPr="009260B6">
        <w:rPr>
          <w:rFonts w:ascii="Times New Roman" w:hAnsi="Times New Roman" w:cs="Times New Roman"/>
          <w:bCs/>
          <w:color w:val="000000"/>
          <w:spacing w:val="1"/>
          <w:sz w:val="28"/>
          <w:szCs w:val="28"/>
          <w:lang w:val="uk-UA"/>
        </w:rPr>
        <w:t>з викладачем.</w:t>
      </w:r>
    </w:p>
    <w:p w14:paraId="4B2D7112" w14:textId="77777777" w:rsidR="00961D8C" w:rsidRPr="009260B6" w:rsidRDefault="00961D8C" w:rsidP="00961D8C">
      <w:pPr>
        <w:shd w:val="clear" w:color="auto" w:fill="FFFFFF"/>
        <w:spacing w:after="0"/>
        <w:ind w:left="57" w:right="57" w:firstLine="709"/>
        <w:jc w:val="both"/>
        <w:rPr>
          <w:rFonts w:ascii="Times New Roman" w:hAnsi="Times New Roman" w:cs="Times New Roman"/>
          <w:spacing w:val="-7"/>
          <w:sz w:val="28"/>
          <w:szCs w:val="28"/>
          <w:lang w:val="uk-UA"/>
        </w:rPr>
      </w:pPr>
      <w:r w:rsidRPr="009260B6">
        <w:rPr>
          <w:rFonts w:ascii="Times New Roman" w:hAnsi="Times New Roman" w:cs="Times New Roman"/>
          <w:b/>
          <w:bCs/>
          <w:color w:val="000000"/>
          <w:spacing w:val="-3"/>
          <w:sz w:val="28"/>
          <w:szCs w:val="28"/>
          <w:lang w:val="uk-UA"/>
        </w:rPr>
        <w:t xml:space="preserve"> </w:t>
      </w:r>
      <w:r w:rsidRPr="009260B6">
        <w:rPr>
          <w:rFonts w:ascii="Times New Roman" w:hAnsi="Times New Roman" w:cs="Times New Roman"/>
          <w:bCs/>
          <w:color w:val="000000"/>
          <w:spacing w:val="-3"/>
          <w:sz w:val="28"/>
          <w:szCs w:val="28"/>
          <w:lang w:val="uk-UA"/>
        </w:rPr>
        <w:t>«</w:t>
      </w:r>
      <w:proofErr w:type="spellStart"/>
      <w:r w:rsidRPr="009260B6">
        <w:rPr>
          <w:rFonts w:ascii="Times New Roman" w:hAnsi="Times New Roman" w:cs="Times New Roman"/>
          <w:spacing w:val="-3"/>
          <w:sz w:val="28"/>
          <w:szCs w:val="28"/>
        </w:rPr>
        <w:t>Круглий</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стіл</w:t>
      </w:r>
      <w:proofErr w:type="spellEnd"/>
      <w:r w:rsidRPr="009260B6">
        <w:rPr>
          <w:rFonts w:ascii="Times New Roman" w:hAnsi="Times New Roman" w:cs="Times New Roman"/>
          <w:spacing w:val="-3"/>
          <w:sz w:val="28"/>
          <w:szCs w:val="28"/>
          <w:lang w:val="uk-UA"/>
        </w:rPr>
        <w:t>»</w:t>
      </w:r>
      <w:r w:rsidRPr="009260B6">
        <w:rPr>
          <w:rFonts w:ascii="Times New Roman" w:hAnsi="Times New Roman" w:cs="Times New Roman"/>
          <w:spacing w:val="-3"/>
          <w:sz w:val="28"/>
          <w:szCs w:val="28"/>
        </w:rPr>
        <w:t xml:space="preserve">. </w:t>
      </w:r>
      <w:r w:rsidRPr="009260B6">
        <w:rPr>
          <w:rFonts w:ascii="Times New Roman" w:hAnsi="Times New Roman" w:cs="Times New Roman"/>
          <w:spacing w:val="-3"/>
          <w:sz w:val="28"/>
          <w:szCs w:val="28"/>
          <w:lang w:val="en-US"/>
        </w:rPr>
        <w:t>Bi</w:t>
      </w:r>
      <w:r w:rsidRPr="009260B6">
        <w:rPr>
          <w:rFonts w:ascii="Times New Roman" w:hAnsi="Times New Roman" w:cs="Times New Roman"/>
          <w:spacing w:val="-3"/>
          <w:sz w:val="28"/>
          <w:szCs w:val="28"/>
        </w:rPr>
        <w:t xml:space="preserve">н </w:t>
      </w:r>
      <w:proofErr w:type="spellStart"/>
      <w:r w:rsidRPr="009260B6">
        <w:rPr>
          <w:rFonts w:ascii="Times New Roman" w:hAnsi="Times New Roman" w:cs="Times New Roman"/>
          <w:spacing w:val="-3"/>
          <w:sz w:val="28"/>
          <w:szCs w:val="28"/>
        </w:rPr>
        <w:t>дозволяеє</w:t>
      </w:r>
      <w:proofErr w:type="spellEnd"/>
      <w:r w:rsidRPr="009260B6">
        <w:rPr>
          <w:rFonts w:ascii="Times New Roman" w:hAnsi="Times New Roman" w:cs="Times New Roman"/>
          <w:spacing w:val="-3"/>
          <w:sz w:val="28"/>
          <w:szCs w:val="28"/>
        </w:rPr>
        <w:t xml:space="preserve"> </w:t>
      </w:r>
      <w:r w:rsidRPr="009260B6">
        <w:rPr>
          <w:rFonts w:ascii="Times New Roman" w:hAnsi="Times New Roman" w:cs="Times New Roman"/>
          <w:spacing w:val="-3"/>
          <w:sz w:val="28"/>
          <w:szCs w:val="28"/>
          <w:lang w:val="uk-UA"/>
        </w:rPr>
        <w:t>«</w:t>
      </w:r>
      <w:proofErr w:type="spellStart"/>
      <w:r w:rsidRPr="009260B6">
        <w:rPr>
          <w:rFonts w:ascii="Times New Roman" w:hAnsi="Times New Roman" w:cs="Times New Roman"/>
          <w:spacing w:val="-3"/>
          <w:sz w:val="28"/>
          <w:szCs w:val="28"/>
        </w:rPr>
        <w:t>об'єднати</w:t>
      </w:r>
      <w:proofErr w:type="spellEnd"/>
      <w:r w:rsidRPr="009260B6">
        <w:rPr>
          <w:rFonts w:ascii="Times New Roman" w:hAnsi="Times New Roman" w:cs="Times New Roman"/>
          <w:spacing w:val="-3"/>
          <w:sz w:val="28"/>
          <w:szCs w:val="28"/>
          <w:lang w:val="uk-UA"/>
        </w:rPr>
        <w:t>»</w:t>
      </w:r>
      <w:r w:rsidRPr="009260B6">
        <w:rPr>
          <w:rFonts w:ascii="Times New Roman" w:hAnsi="Times New Roman" w:cs="Times New Roman"/>
          <w:spacing w:val="-3"/>
          <w:sz w:val="28"/>
          <w:szCs w:val="28"/>
        </w:rPr>
        <w:t xml:space="preserve"> людей </w:t>
      </w:r>
      <w:proofErr w:type="spellStart"/>
      <w:r w:rsidRPr="009260B6">
        <w:rPr>
          <w:rFonts w:ascii="Times New Roman" w:hAnsi="Times New Roman" w:cs="Times New Roman"/>
          <w:spacing w:val="-3"/>
          <w:sz w:val="28"/>
          <w:szCs w:val="28"/>
          <w:lang w:val="en-US"/>
        </w:rPr>
        <w:t>i</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тим</w:t>
      </w:r>
      <w:proofErr w:type="spellEnd"/>
      <w:r w:rsidRPr="009260B6">
        <w:rPr>
          <w:rFonts w:ascii="Times New Roman" w:hAnsi="Times New Roman" w:cs="Times New Roman"/>
          <w:spacing w:val="-3"/>
          <w:sz w:val="28"/>
          <w:szCs w:val="28"/>
        </w:rPr>
        <w:t xml:space="preserve"> самим </w:t>
      </w:r>
      <w:proofErr w:type="spellStart"/>
      <w:r w:rsidRPr="009260B6">
        <w:rPr>
          <w:rFonts w:ascii="Times New Roman" w:hAnsi="Times New Roman" w:cs="Times New Roman"/>
          <w:spacing w:val="-3"/>
          <w:sz w:val="28"/>
          <w:szCs w:val="28"/>
        </w:rPr>
        <w:t>уникнути</w:t>
      </w:r>
      <w:proofErr w:type="spellEnd"/>
      <w:r w:rsidRPr="009260B6">
        <w:rPr>
          <w:rFonts w:ascii="Times New Roman" w:hAnsi="Times New Roman" w:cs="Times New Roman"/>
          <w:spacing w:val="-3"/>
          <w:sz w:val="28"/>
          <w:szCs w:val="28"/>
        </w:rPr>
        <w:t xml:space="preserve"> </w:t>
      </w:r>
      <w:r w:rsidRPr="009260B6">
        <w:rPr>
          <w:rFonts w:ascii="Times New Roman" w:hAnsi="Times New Roman" w:cs="Times New Roman"/>
          <w:spacing w:val="-3"/>
          <w:sz w:val="28"/>
          <w:szCs w:val="28"/>
          <w:lang w:val="uk-UA"/>
        </w:rPr>
        <w:t>п</w:t>
      </w:r>
      <w:proofErr w:type="spellStart"/>
      <w:r w:rsidRPr="009260B6">
        <w:rPr>
          <w:rFonts w:ascii="Times New Roman" w:hAnsi="Times New Roman" w:cs="Times New Roman"/>
          <w:spacing w:val="-3"/>
          <w:sz w:val="28"/>
          <w:szCs w:val="28"/>
        </w:rPr>
        <w:t>оділу</w:t>
      </w:r>
      <w:proofErr w:type="spellEnd"/>
      <w:r w:rsidRPr="009260B6">
        <w:rPr>
          <w:rFonts w:ascii="Times New Roman" w:hAnsi="Times New Roman" w:cs="Times New Roman"/>
          <w:spacing w:val="-3"/>
          <w:sz w:val="28"/>
          <w:szCs w:val="28"/>
        </w:rPr>
        <w:t xml:space="preserve"> на </w:t>
      </w:r>
      <w:proofErr w:type="spellStart"/>
      <w:r w:rsidRPr="009260B6">
        <w:rPr>
          <w:rFonts w:ascii="Times New Roman" w:hAnsi="Times New Roman" w:cs="Times New Roman"/>
          <w:spacing w:val="-3"/>
          <w:sz w:val="28"/>
          <w:szCs w:val="28"/>
        </w:rPr>
        <w:t>підгрупи</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Збільшується</w:t>
      </w:r>
      <w:proofErr w:type="spellEnd"/>
      <w:r w:rsidRPr="009260B6">
        <w:rPr>
          <w:rFonts w:ascii="Times New Roman" w:hAnsi="Times New Roman" w:cs="Times New Roman"/>
          <w:spacing w:val="-3"/>
          <w:sz w:val="28"/>
          <w:szCs w:val="28"/>
        </w:rPr>
        <w:t xml:space="preserve"> </w:t>
      </w:r>
      <w:r w:rsidRPr="009260B6">
        <w:rPr>
          <w:rFonts w:ascii="Times New Roman" w:hAnsi="Times New Roman" w:cs="Times New Roman"/>
          <w:spacing w:val="-3"/>
          <w:sz w:val="28"/>
          <w:szCs w:val="28"/>
          <w:lang w:val="uk-UA"/>
        </w:rPr>
        <w:t>й</w:t>
      </w:r>
      <w:proofErr w:type="spellStart"/>
      <w:r w:rsidRPr="009260B6">
        <w:rPr>
          <w:rFonts w:ascii="Times New Roman" w:hAnsi="Times New Roman" w:cs="Times New Roman"/>
          <w:spacing w:val="-3"/>
          <w:sz w:val="28"/>
          <w:szCs w:val="28"/>
        </w:rPr>
        <w:t>мовірність</w:t>
      </w:r>
      <w:proofErr w:type="spellEnd"/>
      <w:r w:rsidRPr="009260B6">
        <w:rPr>
          <w:rFonts w:ascii="Times New Roman" w:hAnsi="Times New Roman" w:cs="Times New Roman"/>
          <w:spacing w:val="-3"/>
          <w:sz w:val="28"/>
          <w:szCs w:val="28"/>
        </w:rPr>
        <w:t xml:space="preserve"> того, </w:t>
      </w:r>
      <w:proofErr w:type="spellStart"/>
      <w:r w:rsidRPr="009260B6">
        <w:rPr>
          <w:rFonts w:ascii="Times New Roman" w:hAnsi="Times New Roman" w:cs="Times New Roman"/>
          <w:spacing w:val="-3"/>
          <w:sz w:val="28"/>
          <w:szCs w:val="28"/>
        </w:rPr>
        <w:t>що</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студенти</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спілкуватимуться</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між</w:t>
      </w:r>
      <w:proofErr w:type="spellEnd"/>
      <w:r w:rsidRPr="009260B6">
        <w:rPr>
          <w:rFonts w:ascii="Times New Roman" w:hAnsi="Times New Roman" w:cs="Times New Roman"/>
          <w:spacing w:val="-3"/>
          <w:sz w:val="28"/>
          <w:szCs w:val="28"/>
        </w:rPr>
        <w:t xml:space="preserve"> собою </w:t>
      </w:r>
      <w:proofErr w:type="spellStart"/>
      <w:r w:rsidRPr="009260B6">
        <w:rPr>
          <w:rFonts w:ascii="Times New Roman" w:hAnsi="Times New Roman" w:cs="Times New Roman"/>
          <w:spacing w:val="-3"/>
          <w:sz w:val="28"/>
          <w:szCs w:val="28"/>
          <w:lang w:val="en-US"/>
        </w:rPr>
        <w:t>i</w:t>
      </w:r>
      <w:proofErr w:type="spellEnd"/>
      <w:r w:rsidRPr="009260B6">
        <w:rPr>
          <w:rFonts w:ascii="Times New Roman" w:hAnsi="Times New Roman" w:cs="Times New Roman"/>
          <w:spacing w:val="-3"/>
          <w:sz w:val="28"/>
          <w:szCs w:val="28"/>
        </w:rPr>
        <w:t xml:space="preserve"> з </w:t>
      </w:r>
      <w:proofErr w:type="spellStart"/>
      <w:r w:rsidRPr="009260B6">
        <w:rPr>
          <w:rFonts w:ascii="Times New Roman" w:hAnsi="Times New Roman" w:cs="Times New Roman"/>
          <w:spacing w:val="-3"/>
          <w:sz w:val="28"/>
          <w:szCs w:val="28"/>
        </w:rPr>
        <w:t>викладачем</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ведучим</w:t>
      </w:r>
      <w:proofErr w:type="spellEnd"/>
      <w:r w:rsidRPr="009260B6">
        <w:rPr>
          <w:rFonts w:ascii="Times New Roman" w:hAnsi="Times New Roman" w:cs="Times New Roman"/>
          <w:spacing w:val="-3"/>
          <w:sz w:val="28"/>
          <w:szCs w:val="28"/>
        </w:rPr>
        <w:t xml:space="preserve">). При такому </w:t>
      </w:r>
      <w:proofErr w:type="spellStart"/>
      <w:r w:rsidRPr="009260B6">
        <w:rPr>
          <w:rFonts w:ascii="Times New Roman" w:hAnsi="Times New Roman" w:cs="Times New Roman"/>
          <w:spacing w:val="-3"/>
          <w:sz w:val="28"/>
          <w:szCs w:val="28"/>
        </w:rPr>
        <w:t>варіанті</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дещо</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стримуватиметься</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активність</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студентів</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що</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сидять</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поруч</w:t>
      </w:r>
      <w:proofErr w:type="spellEnd"/>
      <w:r w:rsidRPr="009260B6">
        <w:rPr>
          <w:rFonts w:ascii="Times New Roman" w:hAnsi="Times New Roman" w:cs="Times New Roman"/>
          <w:spacing w:val="-3"/>
          <w:sz w:val="28"/>
          <w:szCs w:val="28"/>
        </w:rPr>
        <w:t xml:space="preserve"> з </w:t>
      </w:r>
      <w:proofErr w:type="spellStart"/>
      <w:r w:rsidRPr="009260B6">
        <w:rPr>
          <w:rFonts w:ascii="Times New Roman" w:hAnsi="Times New Roman" w:cs="Times New Roman"/>
          <w:spacing w:val="-3"/>
          <w:sz w:val="28"/>
          <w:szCs w:val="28"/>
        </w:rPr>
        <w:t>викладачем</w:t>
      </w:r>
      <w:proofErr w:type="spellEnd"/>
      <w:r w:rsidRPr="009260B6">
        <w:rPr>
          <w:rFonts w:ascii="Times New Roman" w:hAnsi="Times New Roman" w:cs="Times New Roman"/>
          <w:spacing w:val="-3"/>
          <w:sz w:val="28"/>
          <w:szCs w:val="28"/>
        </w:rPr>
        <w:t xml:space="preserve">, </w:t>
      </w:r>
      <w:r w:rsidRPr="009260B6">
        <w:rPr>
          <w:rFonts w:ascii="Times New Roman" w:hAnsi="Times New Roman" w:cs="Times New Roman"/>
          <w:spacing w:val="-3"/>
          <w:sz w:val="28"/>
          <w:szCs w:val="28"/>
          <w:lang w:val="uk-UA"/>
        </w:rPr>
        <w:t>у</w:t>
      </w:r>
      <w:r w:rsidRPr="009260B6">
        <w:rPr>
          <w:rFonts w:ascii="Times New Roman" w:hAnsi="Times New Roman" w:cs="Times New Roman"/>
          <w:spacing w:val="-3"/>
          <w:sz w:val="28"/>
          <w:szCs w:val="28"/>
        </w:rPr>
        <w:t xml:space="preserve"> той час, як </w:t>
      </w:r>
      <w:proofErr w:type="spellStart"/>
      <w:r w:rsidRPr="009260B6">
        <w:rPr>
          <w:rFonts w:ascii="Times New Roman" w:hAnsi="Times New Roman" w:cs="Times New Roman"/>
          <w:spacing w:val="-3"/>
          <w:sz w:val="28"/>
          <w:szCs w:val="28"/>
        </w:rPr>
        <w:t>сором'язливі</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студенти</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які</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сидять</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напроти</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активізуються</w:t>
      </w:r>
      <w:proofErr w:type="spellEnd"/>
      <w:r w:rsidRPr="009260B6">
        <w:rPr>
          <w:rFonts w:ascii="Times New Roman" w:hAnsi="Times New Roman" w:cs="Times New Roman"/>
          <w:spacing w:val="-3"/>
          <w:sz w:val="28"/>
          <w:szCs w:val="28"/>
        </w:rPr>
        <w:t xml:space="preserve">. </w:t>
      </w:r>
      <w:r w:rsidRPr="009260B6">
        <w:rPr>
          <w:rFonts w:ascii="Times New Roman" w:hAnsi="Times New Roman" w:cs="Times New Roman"/>
          <w:spacing w:val="-3"/>
          <w:sz w:val="28"/>
          <w:szCs w:val="28"/>
          <w:lang w:val="uk-UA"/>
        </w:rPr>
        <w:t>У</w:t>
      </w:r>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цілому</w:t>
      </w:r>
      <w:proofErr w:type="spellEnd"/>
      <w:r w:rsidRPr="009260B6">
        <w:rPr>
          <w:rFonts w:ascii="Times New Roman" w:hAnsi="Times New Roman" w:cs="Times New Roman"/>
          <w:spacing w:val="-3"/>
          <w:sz w:val="28"/>
          <w:szCs w:val="28"/>
        </w:rPr>
        <w:t xml:space="preserve"> роль </w:t>
      </w:r>
      <w:proofErr w:type="spellStart"/>
      <w:r w:rsidRPr="009260B6">
        <w:rPr>
          <w:rFonts w:ascii="Times New Roman" w:hAnsi="Times New Roman" w:cs="Times New Roman"/>
          <w:spacing w:val="-3"/>
          <w:sz w:val="28"/>
          <w:szCs w:val="28"/>
        </w:rPr>
        <w:t>ведучого</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дещо</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нейтралізується</w:t>
      </w:r>
      <w:proofErr w:type="spellEnd"/>
      <w:r w:rsidRPr="009260B6">
        <w:rPr>
          <w:rFonts w:ascii="Times New Roman" w:hAnsi="Times New Roman" w:cs="Times New Roman"/>
          <w:spacing w:val="-3"/>
          <w:sz w:val="28"/>
          <w:szCs w:val="28"/>
        </w:rPr>
        <w:t>.</w:t>
      </w:r>
      <w:r w:rsidRPr="009260B6">
        <w:rPr>
          <w:rFonts w:ascii="Times New Roman" w:hAnsi="Times New Roman" w:cs="Times New Roman"/>
          <w:spacing w:val="-3"/>
          <w:sz w:val="28"/>
          <w:szCs w:val="28"/>
          <w:lang w:val="uk-UA"/>
        </w:rPr>
        <w:t xml:space="preserve"> Такі варіанти дискусії застосовувалися у випадках, коли аудиторія досить зацікавлена у вирішенні певної проблеми, наприклад, розробка програм удосконалення власного життя, обговорення проблемних життєвих ситуацій, спираючись на власний досвід та переживання.</w:t>
      </w:r>
    </w:p>
    <w:p w14:paraId="29579D33" w14:textId="77777777" w:rsidR="00961D8C" w:rsidRPr="009260B6" w:rsidRDefault="00961D8C" w:rsidP="00961D8C">
      <w:pPr>
        <w:shd w:val="clear" w:color="auto" w:fill="FFFFFF"/>
        <w:spacing w:after="0"/>
        <w:ind w:left="57" w:right="57" w:firstLine="709"/>
        <w:jc w:val="both"/>
        <w:rPr>
          <w:rFonts w:ascii="Times New Roman" w:hAnsi="Times New Roman" w:cs="Times New Roman"/>
          <w:sz w:val="28"/>
          <w:szCs w:val="28"/>
        </w:rPr>
      </w:pPr>
      <w:r w:rsidRPr="009260B6">
        <w:rPr>
          <w:rFonts w:ascii="Times New Roman" w:hAnsi="Times New Roman" w:cs="Times New Roman"/>
          <w:b/>
          <w:bCs/>
          <w:i/>
          <w:color w:val="000000"/>
          <w:spacing w:val="-3"/>
          <w:sz w:val="28"/>
          <w:szCs w:val="28"/>
          <w:lang w:val="uk-UA"/>
        </w:rPr>
        <w:t xml:space="preserve"> </w:t>
      </w:r>
      <w:r w:rsidRPr="009260B6">
        <w:rPr>
          <w:rFonts w:ascii="Times New Roman" w:hAnsi="Times New Roman" w:cs="Times New Roman"/>
          <w:bCs/>
          <w:i/>
          <w:color w:val="000000"/>
          <w:spacing w:val="-3"/>
          <w:sz w:val="28"/>
          <w:szCs w:val="28"/>
          <w:lang w:val="uk-UA"/>
        </w:rPr>
        <w:t>«</w:t>
      </w:r>
      <w:proofErr w:type="spellStart"/>
      <w:r w:rsidRPr="009260B6">
        <w:rPr>
          <w:rFonts w:ascii="Times New Roman" w:hAnsi="Times New Roman" w:cs="Times New Roman"/>
          <w:bCs/>
          <w:i/>
          <w:color w:val="000000"/>
          <w:spacing w:val="-3"/>
          <w:sz w:val="28"/>
          <w:szCs w:val="28"/>
        </w:rPr>
        <w:t>Трикутник</w:t>
      </w:r>
      <w:proofErr w:type="spellEnd"/>
      <w:r w:rsidRPr="009260B6">
        <w:rPr>
          <w:rFonts w:ascii="Times New Roman" w:hAnsi="Times New Roman" w:cs="Times New Roman"/>
          <w:bCs/>
          <w:i/>
          <w:color w:val="000000"/>
          <w:spacing w:val="-3"/>
          <w:sz w:val="28"/>
          <w:szCs w:val="28"/>
          <w:lang w:val="uk-UA"/>
        </w:rPr>
        <w:t>»</w:t>
      </w:r>
      <w:r w:rsidRPr="009260B6">
        <w:rPr>
          <w:rFonts w:ascii="Times New Roman" w:hAnsi="Times New Roman" w:cs="Times New Roman"/>
          <w:bCs/>
          <w:i/>
          <w:color w:val="000000"/>
          <w:spacing w:val="-3"/>
          <w:sz w:val="28"/>
          <w:szCs w:val="28"/>
        </w:rPr>
        <w:t>.</w:t>
      </w:r>
      <w:r w:rsidRPr="009260B6">
        <w:rPr>
          <w:rFonts w:ascii="Times New Roman" w:hAnsi="Times New Roman" w:cs="Times New Roman"/>
          <w:bCs/>
          <w:color w:val="000000"/>
          <w:spacing w:val="-3"/>
          <w:sz w:val="28"/>
          <w:szCs w:val="28"/>
        </w:rPr>
        <w:t xml:space="preserve"> </w:t>
      </w:r>
      <w:proofErr w:type="spellStart"/>
      <w:r w:rsidRPr="009260B6">
        <w:rPr>
          <w:rFonts w:ascii="Times New Roman" w:hAnsi="Times New Roman" w:cs="Times New Roman"/>
          <w:color w:val="000000"/>
          <w:spacing w:val="-3"/>
          <w:sz w:val="28"/>
          <w:szCs w:val="28"/>
        </w:rPr>
        <w:t>Студенти</w:t>
      </w:r>
      <w:proofErr w:type="spellEnd"/>
      <w:r w:rsidRPr="009260B6">
        <w:rPr>
          <w:rFonts w:ascii="Times New Roman" w:hAnsi="Times New Roman" w:cs="Times New Roman"/>
          <w:color w:val="000000"/>
          <w:spacing w:val="-3"/>
          <w:sz w:val="28"/>
          <w:szCs w:val="28"/>
        </w:rPr>
        <w:t xml:space="preserve"> </w:t>
      </w:r>
      <w:proofErr w:type="spellStart"/>
      <w:r w:rsidRPr="009260B6">
        <w:rPr>
          <w:rFonts w:ascii="Times New Roman" w:hAnsi="Times New Roman" w:cs="Times New Roman"/>
          <w:color w:val="000000"/>
          <w:spacing w:val="-3"/>
          <w:sz w:val="28"/>
          <w:szCs w:val="28"/>
        </w:rPr>
        <w:t>бачать</w:t>
      </w:r>
      <w:proofErr w:type="spellEnd"/>
      <w:r w:rsidRPr="009260B6">
        <w:rPr>
          <w:rFonts w:ascii="Times New Roman" w:hAnsi="Times New Roman" w:cs="Times New Roman"/>
          <w:color w:val="000000"/>
          <w:spacing w:val="-3"/>
          <w:sz w:val="28"/>
          <w:szCs w:val="28"/>
        </w:rPr>
        <w:t xml:space="preserve"> один одного </w:t>
      </w:r>
      <w:proofErr w:type="spellStart"/>
      <w:r w:rsidRPr="009260B6">
        <w:rPr>
          <w:rFonts w:ascii="Times New Roman" w:hAnsi="Times New Roman" w:cs="Times New Roman"/>
          <w:bCs/>
          <w:color w:val="000000"/>
          <w:spacing w:val="-3"/>
          <w:sz w:val="28"/>
          <w:szCs w:val="28"/>
          <w:lang w:val="en-US"/>
        </w:rPr>
        <w:t>i</w:t>
      </w:r>
      <w:proofErr w:type="spellEnd"/>
      <w:r w:rsidRPr="009260B6">
        <w:rPr>
          <w:rFonts w:ascii="Times New Roman" w:hAnsi="Times New Roman" w:cs="Times New Roman"/>
          <w:bCs/>
          <w:color w:val="000000"/>
          <w:spacing w:val="-3"/>
          <w:sz w:val="28"/>
          <w:szCs w:val="28"/>
        </w:rPr>
        <w:t xml:space="preserve"> </w:t>
      </w:r>
      <w:proofErr w:type="spellStart"/>
      <w:r w:rsidRPr="009260B6">
        <w:rPr>
          <w:rFonts w:ascii="Times New Roman" w:hAnsi="Times New Roman" w:cs="Times New Roman"/>
          <w:bCs/>
          <w:color w:val="000000"/>
          <w:spacing w:val="-1"/>
          <w:sz w:val="28"/>
          <w:szCs w:val="28"/>
        </w:rPr>
        <w:t>можуть</w:t>
      </w:r>
      <w:proofErr w:type="spellEnd"/>
      <w:r w:rsidRPr="009260B6">
        <w:rPr>
          <w:rFonts w:ascii="Times New Roman" w:hAnsi="Times New Roman" w:cs="Times New Roman"/>
          <w:bCs/>
          <w:color w:val="000000"/>
          <w:spacing w:val="-1"/>
          <w:sz w:val="28"/>
          <w:szCs w:val="28"/>
        </w:rPr>
        <w:t xml:space="preserve"> </w:t>
      </w:r>
      <w:r w:rsidRPr="009260B6">
        <w:rPr>
          <w:rFonts w:ascii="Times New Roman" w:hAnsi="Times New Roman" w:cs="Times New Roman"/>
          <w:color w:val="000000"/>
          <w:spacing w:val="-1"/>
          <w:sz w:val="28"/>
          <w:szCs w:val="28"/>
        </w:rPr>
        <w:t xml:space="preserve">легко </w:t>
      </w:r>
      <w:proofErr w:type="spellStart"/>
      <w:r w:rsidRPr="009260B6">
        <w:rPr>
          <w:rFonts w:ascii="Times New Roman" w:hAnsi="Times New Roman" w:cs="Times New Roman"/>
          <w:bCs/>
          <w:color w:val="000000"/>
          <w:spacing w:val="-1"/>
          <w:sz w:val="28"/>
          <w:szCs w:val="28"/>
        </w:rPr>
        <w:t>спілкуватися</w:t>
      </w:r>
      <w:proofErr w:type="spellEnd"/>
      <w:r w:rsidRPr="009260B6">
        <w:rPr>
          <w:rFonts w:ascii="Times New Roman" w:hAnsi="Times New Roman" w:cs="Times New Roman"/>
          <w:bCs/>
          <w:color w:val="000000"/>
          <w:spacing w:val="-1"/>
          <w:sz w:val="28"/>
          <w:szCs w:val="28"/>
        </w:rPr>
        <w:t xml:space="preserve"> </w:t>
      </w:r>
      <w:proofErr w:type="spellStart"/>
      <w:r w:rsidRPr="009260B6">
        <w:rPr>
          <w:rFonts w:ascii="Times New Roman" w:hAnsi="Times New Roman" w:cs="Times New Roman"/>
          <w:bCs/>
          <w:color w:val="000000"/>
          <w:spacing w:val="-1"/>
          <w:sz w:val="28"/>
          <w:szCs w:val="28"/>
        </w:rPr>
        <w:t>між</w:t>
      </w:r>
      <w:proofErr w:type="spellEnd"/>
      <w:r w:rsidRPr="009260B6">
        <w:rPr>
          <w:rFonts w:ascii="Times New Roman" w:hAnsi="Times New Roman" w:cs="Times New Roman"/>
          <w:smallCaps/>
          <w:color w:val="000000"/>
          <w:spacing w:val="-1"/>
          <w:sz w:val="28"/>
          <w:szCs w:val="28"/>
        </w:rPr>
        <w:t xml:space="preserve"> </w:t>
      </w:r>
      <w:r w:rsidRPr="009260B6">
        <w:rPr>
          <w:rFonts w:ascii="Times New Roman" w:hAnsi="Times New Roman" w:cs="Times New Roman"/>
          <w:color w:val="000000"/>
          <w:spacing w:val="-1"/>
          <w:sz w:val="28"/>
          <w:szCs w:val="28"/>
        </w:rPr>
        <w:t xml:space="preserve">собою. </w:t>
      </w:r>
      <w:proofErr w:type="spellStart"/>
      <w:r w:rsidRPr="009260B6">
        <w:rPr>
          <w:rFonts w:ascii="Times New Roman" w:hAnsi="Times New Roman" w:cs="Times New Roman"/>
          <w:color w:val="000000"/>
          <w:spacing w:val="-1"/>
          <w:sz w:val="28"/>
          <w:szCs w:val="28"/>
        </w:rPr>
        <w:t>Позиція</w:t>
      </w:r>
      <w:proofErr w:type="spellEnd"/>
      <w:r w:rsidRPr="009260B6">
        <w:rPr>
          <w:rFonts w:ascii="Times New Roman" w:hAnsi="Times New Roman" w:cs="Times New Roman"/>
          <w:color w:val="000000"/>
          <w:spacing w:val="-1"/>
          <w:sz w:val="28"/>
          <w:szCs w:val="28"/>
        </w:rPr>
        <w:t xml:space="preserve"> </w:t>
      </w:r>
      <w:proofErr w:type="spellStart"/>
      <w:r w:rsidRPr="009260B6">
        <w:rPr>
          <w:rFonts w:ascii="Times New Roman" w:hAnsi="Times New Roman" w:cs="Times New Roman"/>
          <w:bCs/>
          <w:color w:val="000000"/>
          <w:spacing w:val="-1"/>
          <w:sz w:val="28"/>
          <w:szCs w:val="28"/>
        </w:rPr>
        <w:t>викладача</w:t>
      </w:r>
      <w:proofErr w:type="spellEnd"/>
      <w:r w:rsidRPr="009260B6">
        <w:rPr>
          <w:rFonts w:ascii="Times New Roman" w:hAnsi="Times New Roman" w:cs="Times New Roman"/>
          <w:bCs/>
          <w:color w:val="000000"/>
          <w:spacing w:val="-1"/>
          <w:sz w:val="28"/>
          <w:szCs w:val="28"/>
        </w:rPr>
        <w:t xml:space="preserve"> </w:t>
      </w:r>
      <w:r w:rsidRPr="009260B6">
        <w:rPr>
          <w:rFonts w:ascii="Times New Roman" w:hAnsi="Times New Roman" w:cs="Times New Roman"/>
          <w:color w:val="000000"/>
          <w:spacing w:val="-1"/>
          <w:sz w:val="28"/>
          <w:szCs w:val="28"/>
        </w:rPr>
        <w:t xml:space="preserve">у </w:t>
      </w:r>
      <w:proofErr w:type="spellStart"/>
      <w:r w:rsidRPr="009260B6">
        <w:rPr>
          <w:rFonts w:ascii="Times New Roman" w:hAnsi="Times New Roman" w:cs="Times New Roman"/>
          <w:bCs/>
          <w:color w:val="000000"/>
          <w:spacing w:val="-5"/>
          <w:sz w:val="28"/>
          <w:szCs w:val="28"/>
        </w:rPr>
        <w:t>даному</w:t>
      </w:r>
      <w:proofErr w:type="spellEnd"/>
      <w:r w:rsidRPr="009260B6">
        <w:rPr>
          <w:rFonts w:ascii="Times New Roman" w:hAnsi="Times New Roman" w:cs="Times New Roman"/>
          <w:bCs/>
          <w:color w:val="000000"/>
          <w:spacing w:val="-5"/>
          <w:sz w:val="28"/>
          <w:szCs w:val="28"/>
        </w:rPr>
        <w:t xml:space="preserve"> </w:t>
      </w:r>
      <w:proofErr w:type="spellStart"/>
      <w:r w:rsidRPr="009260B6">
        <w:rPr>
          <w:rFonts w:ascii="Times New Roman" w:hAnsi="Times New Roman" w:cs="Times New Roman"/>
          <w:bCs/>
          <w:color w:val="000000"/>
          <w:spacing w:val="-5"/>
          <w:sz w:val="28"/>
          <w:szCs w:val="28"/>
        </w:rPr>
        <w:t>випадку</w:t>
      </w:r>
      <w:proofErr w:type="spellEnd"/>
      <w:r w:rsidRPr="009260B6">
        <w:rPr>
          <w:rFonts w:ascii="Times New Roman" w:hAnsi="Times New Roman" w:cs="Times New Roman"/>
          <w:bCs/>
          <w:color w:val="000000"/>
          <w:spacing w:val="-5"/>
          <w:sz w:val="28"/>
          <w:szCs w:val="28"/>
        </w:rPr>
        <w:t xml:space="preserve"> </w:t>
      </w:r>
      <w:proofErr w:type="spellStart"/>
      <w:r w:rsidRPr="009260B6">
        <w:rPr>
          <w:rFonts w:ascii="Times New Roman" w:hAnsi="Times New Roman" w:cs="Times New Roman"/>
          <w:bCs/>
          <w:color w:val="000000"/>
          <w:spacing w:val="-5"/>
          <w:sz w:val="28"/>
          <w:szCs w:val="28"/>
        </w:rPr>
        <w:t>відповідає</w:t>
      </w:r>
      <w:proofErr w:type="spellEnd"/>
      <w:r w:rsidRPr="009260B6">
        <w:rPr>
          <w:rFonts w:ascii="Times New Roman" w:hAnsi="Times New Roman" w:cs="Times New Roman"/>
          <w:bCs/>
          <w:color w:val="000000"/>
          <w:spacing w:val="-5"/>
          <w:sz w:val="28"/>
          <w:szCs w:val="28"/>
        </w:rPr>
        <w:t xml:space="preserve"> </w:t>
      </w:r>
      <w:proofErr w:type="spellStart"/>
      <w:r w:rsidRPr="009260B6">
        <w:rPr>
          <w:rFonts w:ascii="Times New Roman" w:hAnsi="Times New Roman" w:cs="Times New Roman"/>
          <w:bCs/>
          <w:color w:val="000000"/>
          <w:spacing w:val="-5"/>
          <w:sz w:val="28"/>
          <w:szCs w:val="28"/>
        </w:rPr>
        <w:t>позиції</w:t>
      </w:r>
      <w:proofErr w:type="spellEnd"/>
      <w:r w:rsidRPr="009260B6">
        <w:rPr>
          <w:rFonts w:ascii="Times New Roman" w:hAnsi="Times New Roman" w:cs="Times New Roman"/>
          <w:bCs/>
          <w:color w:val="000000"/>
          <w:spacing w:val="-5"/>
          <w:sz w:val="28"/>
          <w:szCs w:val="28"/>
        </w:rPr>
        <w:t xml:space="preserve"> </w:t>
      </w:r>
      <w:r w:rsidRPr="009260B6">
        <w:rPr>
          <w:rFonts w:ascii="Times New Roman" w:hAnsi="Times New Roman" w:cs="Times New Roman"/>
          <w:bCs/>
          <w:color w:val="000000"/>
          <w:spacing w:val="-5"/>
          <w:sz w:val="28"/>
          <w:szCs w:val="28"/>
          <w:lang w:val="uk-UA"/>
        </w:rPr>
        <w:t>«</w:t>
      </w:r>
      <w:proofErr w:type="spellStart"/>
      <w:r w:rsidRPr="009260B6">
        <w:rPr>
          <w:rFonts w:ascii="Times New Roman" w:hAnsi="Times New Roman" w:cs="Times New Roman"/>
          <w:bCs/>
          <w:color w:val="000000"/>
          <w:spacing w:val="-5"/>
          <w:sz w:val="28"/>
          <w:szCs w:val="28"/>
        </w:rPr>
        <w:t>лідера</w:t>
      </w:r>
      <w:proofErr w:type="spellEnd"/>
      <w:r w:rsidRPr="009260B6">
        <w:rPr>
          <w:rFonts w:ascii="Times New Roman" w:hAnsi="Times New Roman" w:cs="Times New Roman"/>
          <w:bCs/>
          <w:color w:val="000000"/>
          <w:spacing w:val="-5"/>
          <w:sz w:val="28"/>
          <w:szCs w:val="28"/>
          <w:lang w:val="uk-UA"/>
        </w:rPr>
        <w:t>»</w:t>
      </w:r>
      <w:r w:rsidRPr="009260B6">
        <w:rPr>
          <w:rFonts w:ascii="Times New Roman" w:hAnsi="Times New Roman" w:cs="Times New Roman"/>
          <w:bCs/>
          <w:color w:val="000000"/>
          <w:spacing w:val="-5"/>
          <w:sz w:val="28"/>
          <w:szCs w:val="28"/>
        </w:rPr>
        <w:t xml:space="preserve">. </w:t>
      </w:r>
      <w:proofErr w:type="spellStart"/>
      <w:r w:rsidRPr="009260B6">
        <w:rPr>
          <w:rFonts w:ascii="Times New Roman" w:hAnsi="Times New Roman" w:cs="Times New Roman"/>
          <w:color w:val="000000"/>
          <w:spacing w:val="-5"/>
          <w:sz w:val="28"/>
          <w:szCs w:val="28"/>
        </w:rPr>
        <w:t>Таке</w:t>
      </w:r>
      <w:proofErr w:type="spellEnd"/>
      <w:r w:rsidRPr="009260B6">
        <w:rPr>
          <w:rFonts w:ascii="Times New Roman" w:hAnsi="Times New Roman" w:cs="Times New Roman"/>
          <w:color w:val="000000"/>
          <w:spacing w:val="-5"/>
          <w:sz w:val="28"/>
          <w:szCs w:val="28"/>
        </w:rPr>
        <w:t xml:space="preserve"> </w:t>
      </w:r>
      <w:proofErr w:type="spellStart"/>
      <w:r w:rsidRPr="009260B6">
        <w:rPr>
          <w:rFonts w:ascii="Times New Roman" w:hAnsi="Times New Roman" w:cs="Times New Roman"/>
          <w:color w:val="000000"/>
          <w:spacing w:val="-5"/>
          <w:sz w:val="28"/>
          <w:szCs w:val="28"/>
        </w:rPr>
        <w:t>розташування</w:t>
      </w:r>
      <w:proofErr w:type="spellEnd"/>
      <w:r w:rsidRPr="009260B6">
        <w:rPr>
          <w:rFonts w:ascii="Times New Roman" w:hAnsi="Times New Roman" w:cs="Times New Roman"/>
          <w:color w:val="000000"/>
          <w:spacing w:val="-5"/>
          <w:sz w:val="28"/>
          <w:szCs w:val="28"/>
        </w:rPr>
        <w:t xml:space="preserve"> </w:t>
      </w:r>
      <w:proofErr w:type="spellStart"/>
      <w:r w:rsidRPr="009260B6">
        <w:rPr>
          <w:rFonts w:ascii="Times New Roman" w:hAnsi="Times New Roman" w:cs="Times New Roman"/>
          <w:color w:val="000000"/>
          <w:spacing w:val="-8"/>
          <w:sz w:val="28"/>
          <w:szCs w:val="28"/>
        </w:rPr>
        <w:t>дозволяє</w:t>
      </w:r>
      <w:proofErr w:type="spellEnd"/>
      <w:r w:rsidRPr="009260B6">
        <w:rPr>
          <w:rFonts w:ascii="Times New Roman" w:hAnsi="Times New Roman" w:cs="Times New Roman"/>
          <w:color w:val="000000"/>
          <w:spacing w:val="-8"/>
          <w:sz w:val="28"/>
          <w:szCs w:val="28"/>
        </w:rPr>
        <w:t xml:space="preserve"> </w:t>
      </w:r>
      <w:proofErr w:type="spellStart"/>
      <w:r w:rsidRPr="009260B6">
        <w:rPr>
          <w:rFonts w:ascii="Times New Roman" w:hAnsi="Times New Roman" w:cs="Times New Roman"/>
          <w:color w:val="000000"/>
          <w:spacing w:val="-8"/>
          <w:sz w:val="28"/>
          <w:szCs w:val="28"/>
        </w:rPr>
        <w:t>зібрати</w:t>
      </w:r>
      <w:proofErr w:type="spellEnd"/>
      <w:r w:rsidRPr="009260B6">
        <w:rPr>
          <w:rFonts w:ascii="Times New Roman" w:hAnsi="Times New Roman" w:cs="Times New Roman"/>
          <w:color w:val="000000"/>
          <w:spacing w:val="-8"/>
          <w:sz w:val="28"/>
          <w:szCs w:val="28"/>
        </w:rPr>
        <w:t xml:space="preserve"> </w:t>
      </w:r>
      <w:r w:rsidRPr="009260B6">
        <w:rPr>
          <w:rFonts w:ascii="Times New Roman" w:hAnsi="Times New Roman" w:cs="Times New Roman"/>
          <w:bCs/>
          <w:color w:val="000000"/>
          <w:spacing w:val="-8"/>
          <w:sz w:val="28"/>
          <w:szCs w:val="28"/>
        </w:rPr>
        <w:t xml:space="preserve">велику </w:t>
      </w:r>
      <w:proofErr w:type="spellStart"/>
      <w:r w:rsidRPr="009260B6">
        <w:rPr>
          <w:rFonts w:ascii="Times New Roman" w:hAnsi="Times New Roman" w:cs="Times New Roman"/>
          <w:color w:val="000000"/>
          <w:spacing w:val="-8"/>
          <w:sz w:val="28"/>
          <w:szCs w:val="28"/>
        </w:rPr>
        <w:t>кількість</w:t>
      </w:r>
      <w:proofErr w:type="spellEnd"/>
      <w:r w:rsidRPr="009260B6">
        <w:rPr>
          <w:rFonts w:ascii="Times New Roman" w:hAnsi="Times New Roman" w:cs="Times New Roman"/>
          <w:color w:val="000000"/>
          <w:spacing w:val="-8"/>
          <w:sz w:val="28"/>
          <w:szCs w:val="28"/>
        </w:rPr>
        <w:t xml:space="preserve"> </w:t>
      </w:r>
      <w:proofErr w:type="spellStart"/>
      <w:r w:rsidRPr="009260B6">
        <w:rPr>
          <w:rFonts w:ascii="Times New Roman" w:hAnsi="Times New Roman" w:cs="Times New Roman"/>
          <w:color w:val="000000"/>
          <w:spacing w:val="-8"/>
          <w:sz w:val="28"/>
          <w:szCs w:val="28"/>
        </w:rPr>
        <w:t>учасників</w:t>
      </w:r>
      <w:proofErr w:type="spellEnd"/>
      <w:r w:rsidRPr="009260B6">
        <w:rPr>
          <w:rFonts w:ascii="Times New Roman" w:hAnsi="Times New Roman" w:cs="Times New Roman"/>
          <w:color w:val="000000"/>
          <w:spacing w:val="-8"/>
          <w:sz w:val="28"/>
          <w:szCs w:val="28"/>
        </w:rPr>
        <w:t xml:space="preserve"> </w:t>
      </w:r>
      <w:proofErr w:type="spellStart"/>
      <w:r w:rsidRPr="009260B6">
        <w:rPr>
          <w:rFonts w:ascii="Times New Roman" w:hAnsi="Times New Roman" w:cs="Times New Roman"/>
          <w:bCs/>
          <w:color w:val="000000"/>
          <w:spacing w:val="-8"/>
          <w:sz w:val="28"/>
          <w:szCs w:val="28"/>
        </w:rPr>
        <w:t>дискусії</w:t>
      </w:r>
      <w:proofErr w:type="spellEnd"/>
      <w:r w:rsidRPr="009260B6">
        <w:rPr>
          <w:rFonts w:ascii="Times New Roman" w:hAnsi="Times New Roman" w:cs="Times New Roman"/>
          <w:bCs/>
          <w:color w:val="000000"/>
          <w:spacing w:val="-8"/>
          <w:sz w:val="28"/>
          <w:szCs w:val="28"/>
        </w:rPr>
        <w:t xml:space="preserve">, </w:t>
      </w:r>
      <w:proofErr w:type="spellStart"/>
      <w:r w:rsidRPr="009260B6">
        <w:rPr>
          <w:rFonts w:ascii="Times New Roman" w:hAnsi="Times New Roman" w:cs="Times New Roman"/>
          <w:bCs/>
          <w:color w:val="000000"/>
          <w:spacing w:val="-8"/>
          <w:sz w:val="28"/>
          <w:szCs w:val="28"/>
        </w:rPr>
        <w:t>більше</w:t>
      </w:r>
      <w:proofErr w:type="spellEnd"/>
      <w:r w:rsidRPr="009260B6">
        <w:rPr>
          <w:rFonts w:ascii="Times New Roman" w:hAnsi="Times New Roman" w:cs="Times New Roman"/>
          <w:bCs/>
          <w:color w:val="000000"/>
          <w:spacing w:val="-8"/>
          <w:sz w:val="28"/>
          <w:szCs w:val="28"/>
        </w:rPr>
        <w:t xml:space="preserve"> </w:t>
      </w:r>
      <w:proofErr w:type="spellStart"/>
      <w:r w:rsidRPr="009260B6">
        <w:rPr>
          <w:rFonts w:ascii="Times New Roman" w:hAnsi="Times New Roman" w:cs="Times New Roman"/>
          <w:bCs/>
          <w:color w:val="000000"/>
          <w:spacing w:val="-8"/>
          <w:sz w:val="28"/>
          <w:szCs w:val="28"/>
        </w:rPr>
        <w:t>ніж</w:t>
      </w:r>
      <w:proofErr w:type="spellEnd"/>
      <w:r w:rsidRPr="009260B6">
        <w:rPr>
          <w:rFonts w:ascii="Times New Roman" w:hAnsi="Times New Roman" w:cs="Times New Roman"/>
          <w:bCs/>
          <w:color w:val="000000"/>
          <w:spacing w:val="-8"/>
          <w:sz w:val="28"/>
          <w:szCs w:val="28"/>
        </w:rPr>
        <w:t xml:space="preserve"> </w:t>
      </w:r>
      <w:r w:rsidRPr="009260B6">
        <w:rPr>
          <w:rFonts w:ascii="Times New Roman" w:hAnsi="Times New Roman" w:cs="Times New Roman"/>
          <w:bCs/>
          <w:color w:val="000000"/>
          <w:spacing w:val="-4"/>
          <w:sz w:val="28"/>
          <w:szCs w:val="28"/>
          <w:lang w:val="uk-UA"/>
        </w:rPr>
        <w:t>«</w:t>
      </w:r>
      <w:proofErr w:type="spellStart"/>
      <w:r w:rsidRPr="009260B6">
        <w:rPr>
          <w:rFonts w:ascii="Times New Roman" w:hAnsi="Times New Roman" w:cs="Times New Roman"/>
          <w:bCs/>
          <w:color w:val="000000"/>
          <w:spacing w:val="-4"/>
          <w:sz w:val="28"/>
          <w:szCs w:val="28"/>
        </w:rPr>
        <w:t>круглий</w:t>
      </w:r>
      <w:proofErr w:type="spellEnd"/>
      <w:r w:rsidRPr="009260B6">
        <w:rPr>
          <w:rFonts w:ascii="Times New Roman" w:hAnsi="Times New Roman" w:cs="Times New Roman"/>
          <w:bCs/>
          <w:color w:val="000000"/>
          <w:spacing w:val="-4"/>
          <w:sz w:val="28"/>
          <w:szCs w:val="28"/>
        </w:rPr>
        <w:t xml:space="preserve"> </w:t>
      </w:r>
      <w:proofErr w:type="spellStart"/>
      <w:r w:rsidRPr="009260B6">
        <w:rPr>
          <w:rFonts w:ascii="Times New Roman" w:hAnsi="Times New Roman" w:cs="Times New Roman"/>
          <w:bCs/>
          <w:color w:val="000000"/>
          <w:spacing w:val="-4"/>
          <w:sz w:val="28"/>
          <w:szCs w:val="28"/>
        </w:rPr>
        <w:t>стіл</w:t>
      </w:r>
      <w:proofErr w:type="spellEnd"/>
      <w:r w:rsidRPr="009260B6">
        <w:rPr>
          <w:rFonts w:ascii="Times New Roman" w:hAnsi="Times New Roman" w:cs="Times New Roman"/>
          <w:bCs/>
          <w:color w:val="000000"/>
          <w:spacing w:val="-4"/>
          <w:sz w:val="28"/>
          <w:szCs w:val="28"/>
          <w:lang w:val="uk-UA"/>
        </w:rPr>
        <w:t>»</w:t>
      </w:r>
      <w:r w:rsidRPr="009260B6">
        <w:rPr>
          <w:rFonts w:ascii="Times New Roman" w:hAnsi="Times New Roman" w:cs="Times New Roman"/>
          <w:bCs/>
          <w:color w:val="000000"/>
          <w:spacing w:val="-4"/>
          <w:sz w:val="28"/>
          <w:szCs w:val="28"/>
        </w:rPr>
        <w:t xml:space="preserve">, </w:t>
      </w:r>
      <w:proofErr w:type="spellStart"/>
      <w:r w:rsidRPr="009260B6">
        <w:rPr>
          <w:rFonts w:ascii="Times New Roman" w:hAnsi="Times New Roman" w:cs="Times New Roman"/>
          <w:bCs/>
          <w:color w:val="000000"/>
          <w:spacing w:val="-4"/>
          <w:sz w:val="28"/>
          <w:szCs w:val="28"/>
          <w:lang w:val="en-US"/>
        </w:rPr>
        <w:t>i</w:t>
      </w:r>
      <w:proofErr w:type="spellEnd"/>
      <w:r w:rsidRPr="009260B6">
        <w:rPr>
          <w:rFonts w:ascii="Times New Roman" w:hAnsi="Times New Roman" w:cs="Times New Roman"/>
          <w:bCs/>
          <w:color w:val="000000"/>
          <w:spacing w:val="-4"/>
          <w:sz w:val="28"/>
          <w:szCs w:val="28"/>
        </w:rPr>
        <w:t xml:space="preserve"> </w:t>
      </w:r>
      <w:r w:rsidRPr="009260B6">
        <w:rPr>
          <w:rFonts w:ascii="Times New Roman" w:hAnsi="Times New Roman" w:cs="Times New Roman"/>
          <w:color w:val="000000"/>
          <w:spacing w:val="-4"/>
          <w:sz w:val="28"/>
          <w:szCs w:val="28"/>
        </w:rPr>
        <w:t xml:space="preserve">в той </w:t>
      </w:r>
      <w:r w:rsidRPr="009260B6">
        <w:rPr>
          <w:rFonts w:ascii="Times New Roman" w:hAnsi="Times New Roman" w:cs="Times New Roman"/>
          <w:bCs/>
          <w:color w:val="000000"/>
          <w:spacing w:val="-4"/>
          <w:sz w:val="28"/>
          <w:szCs w:val="28"/>
        </w:rPr>
        <w:t xml:space="preserve">же </w:t>
      </w:r>
      <w:r w:rsidRPr="009260B6">
        <w:rPr>
          <w:rFonts w:ascii="Times New Roman" w:hAnsi="Times New Roman" w:cs="Times New Roman"/>
          <w:color w:val="000000"/>
          <w:spacing w:val="-4"/>
          <w:sz w:val="28"/>
          <w:szCs w:val="28"/>
        </w:rPr>
        <w:t xml:space="preserve">час </w:t>
      </w:r>
      <w:proofErr w:type="spellStart"/>
      <w:r w:rsidRPr="009260B6">
        <w:rPr>
          <w:rFonts w:ascii="Times New Roman" w:hAnsi="Times New Roman" w:cs="Times New Roman"/>
          <w:bCs/>
          <w:color w:val="000000"/>
          <w:spacing w:val="-4"/>
          <w:sz w:val="28"/>
          <w:szCs w:val="28"/>
        </w:rPr>
        <w:t>посилити</w:t>
      </w:r>
      <w:proofErr w:type="spellEnd"/>
      <w:r w:rsidRPr="009260B6">
        <w:rPr>
          <w:rFonts w:ascii="Times New Roman" w:hAnsi="Times New Roman" w:cs="Times New Roman"/>
          <w:bCs/>
          <w:color w:val="000000"/>
          <w:spacing w:val="-4"/>
          <w:sz w:val="28"/>
          <w:szCs w:val="28"/>
        </w:rPr>
        <w:t xml:space="preserve"> </w:t>
      </w:r>
      <w:proofErr w:type="spellStart"/>
      <w:r w:rsidRPr="009260B6">
        <w:rPr>
          <w:rFonts w:ascii="Times New Roman" w:hAnsi="Times New Roman" w:cs="Times New Roman"/>
          <w:bCs/>
          <w:color w:val="000000"/>
          <w:spacing w:val="-4"/>
          <w:sz w:val="28"/>
          <w:szCs w:val="28"/>
        </w:rPr>
        <w:t>керівну</w:t>
      </w:r>
      <w:proofErr w:type="spellEnd"/>
      <w:r w:rsidRPr="009260B6">
        <w:rPr>
          <w:rFonts w:ascii="Times New Roman" w:hAnsi="Times New Roman" w:cs="Times New Roman"/>
          <w:bCs/>
          <w:color w:val="000000"/>
          <w:spacing w:val="-4"/>
          <w:sz w:val="28"/>
          <w:szCs w:val="28"/>
        </w:rPr>
        <w:t xml:space="preserve"> </w:t>
      </w:r>
      <w:r w:rsidRPr="009260B6">
        <w:rPr>
          <w:rFonts w:ascii="Times New Roman" w:hAnsi="Times New Roman" w:cs="Times New Roman"/>
          <w:color w:val="000000"/>
          <w:spacing w:val="-4"/>
          <w:sz w:val="28"/>
          <w:szCs w:val="28"/>
        </w:rPr>
        <w:t xml:space="preserve">роль </w:t>
      </w:r>
      <w:proofErr w:type="spellStart"/>
      <w:r w:rsidRPr="009260B6">
        <w:rPr>
          <w:rFonts w:ascii="Times New Roman" w:hAnsi="Times New Roman" w:cs="Times New Roman"/>
          <w:color w:val="000000"/>
          <w:spacing w:val="-4"/>
          <w:sz w:val="28"/>
          <w:szCs w:val="28"/>
        </w:rPr>
        <w:t>викладача</w:t>
      </w:r>
      <w:proofErr w:type="spellEnd"/>
      <w:r w:rsidRPr="009260B6">
        <w:rPr>
          <w:rFonts w:ascii="Times New Roman" w:hAnsi="Times New Roman" w:cs="Times New Roman"/>
          <w:color w:val="000000"/>
          <w:spacing w:val="-4"/>
          <w:sz w:val="28"/>
          <w:szCs w:val="28"/>
        </w:rPr>
        <w:t>.</w:t>
      </w:r>
    </w:p>
    <w:p w14:paraId="21368951" w14:textId="77777777" w:rsidR="00961D8C" w:rsidRPr="009260B6" w:rsidRDefault="00961D8C" w:rsidP="00961D8C">
      <w:pPr>
        <w:shd w:val="clear" w:color="auto" w:fill="FFFFFF"/>
        <w:spacing w:after="0"/>
        <w:ind w:left="57" w:right="57" w:firstLine="709"/>
        <w:jc w:val="both"/>
        <w:rPr>
          <w:rFonts w:ascii="Times New Roman" w:hAnsi="Times New Roman" w:cs="Times New Roman"/>
          <w:spacing w:val="-6"/>
          <w:sz w:val="28"/>
          <w:szCs w:val="28"/>
        </w:rPr>
      </w:pPr>
      <w:r w:rsidRPr="009260B6">
        <w:rPr>
          <w:rFonts w:ascii="Times New Roman" w:hAnsi="Times New Roman" w:cs="Times New Roman"/>
          <w:b/>
          <w:sz w:val="28"/>
          <w:szCs w:val="28"/>
          <w:lang w:val="uk-UA"/>
        </w:rPr>
        <w:t xml:space="preserve"> </w:t>
      </w:r>
      <w:r w:rsidRPr="009260B6">
        <w:rPr>
          <w:rFonts w:ascii="Times New Roman" w:hAnsi="Times New Roman" w:cs="Times New Roman"/>
          <w:b/>
          <w:i/>
          <w:sz w:val="28"/>
          <w:szCs w:val="28"/>
          <w:lang w:val="uk-UA"/>
        </w:rPr>
        <w:t>«</w:t>
      </w:r>
      <w:proofErr w:type="spellStart"/>
      <w:r w:rsidRPr="009260B6">
        <w:rPr>
          <w:rFonts w:ascii="Times New Roman" w:hAnsi="Times New Roman" w:cs="Times New Roman"/>
          <w:i/>
          <w:sz w:val="28"/>
          <w:szCs w:val="28"/>
        </w:rPr>
        <w:t>Обличчя</w:t>
      </w:r>
      <w:proofErr w:type="spellEnd"/>
      <w:r w:rsidRPr="009260B6">
        <w:rPr>
          <w:rFonts w:ascii="Times New Roman" w:hAnsi="Times New Roman" w:cs="Times New Roman"/>
          <w:i/>
          <w:sz w:val="28"/>
          <w:szCs w:val="28"/>
        </w:rPr>
        <w:t xml:space="preserve"> в </w:t>
      </w:r>
      <w:proofErr w:type="spellStart"/>
      <w:r w:rsidRPr="009260B6">
        <w:rPr>
          <w:rFonts w:ascii="Times New Roman" w:hAnsi="Times New Roman" w:cs="Times New Roman"/>
          <w:i/>
          <w:sz w:val="28"/>
          <w:szCs w:val="28"/>
        </w:rPr>
        <w:t>обличчя</w:t>
      </w:r>
      <w:proofErr w:type="spellEnd"/>
      <w:r w:rsidRPr="009260B6">
        <w:rPr>
          <w:rFonts w:ascii="Times New Roman" w:hAnsi="Times New Roman" w:cs="Times New Roman"/>
          <w:i/>
          <w:sz w:val="28"/>
          <w:szCs w:val="28"/>
          <w:lang w:val="uk-UA"/>
        </w:rPr>
        <w:t>»</w:t>
      </w:r>
      <w:r w:rsidRPr="009260B6">
        <w:rPr>
          <w:rFonts w:ascii="Times New Roman" w:hAnsi="Times New Roman" w:cs="Times New Roman"/>
          <w:i/>
          <w:sz w:val="28"/>
          <w:szCs w:val="28"/>
        </w:rPr>
        <w:t>.</w:t>
      </w:r>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Учасники</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протистоять</w:t>
      </w:r>
      <w:proofErr w:type="spellEnd"/>
      <w:r w:rsidRPr="009260B6">
        <w:rPr>
          <w:rFonts w:ascii="Times New Roman" w:hAnsi="Times New Roman" w:cs="Times New Roman"/>
          <w:sz w:val="28"/>
          <w:szCs w:val="28"/>
        </w:rPr>
        <w:t xml:space="preserve"> </w:t>
      </w:r>
      <w:r w:rsidRPr="009260B6">
        <w:rPr>
          <w:rFonts w:ascii="Times New Roman" w:hAnsi="Times New Roman" w:cs="Times New Roman"/>
          <w:spacing w:val="-7"/>
          <w:sz w:val="28"/>
          <w:szCs w:val="28"/>
        </w:rPr>
        <w:t xml:space="preserve">один одному у </w:t>
      </w:r>
      <w:proofErr w:type="spellStart"/>
      <w:r w:rsidRPr="009260B6">
        <w:rPr>
          <w:rFonts w:ascii="Times New Roman" w:hAnsi="Times New Roman" w:cs="Times New Roman"/>
          <w:spacing w:val="-7"/>
          <w:sz w:val="28"/>
          <w:szCs w:val="28"/>
        </w:rPr>
        <w:t>дискусії</w:t>
      </w:r>
      <w:proofErr w:type="spellEnd"/>
      <w:r w:rsidRPr="009260B6">
        <w:rPr>
          <w:rFonts w:ascii="Times New Roman" w:hAnsi="Times New Roman" w:cs="Times New Roman"/>
          <w:spacing w:val="-7"/>
          <w:sz w:val="28"/>
          <w:szCs w:val="28"/>
        </w:rPr>
        <w:t xml:space="preserve">, </w:t>
      </w:r>
      <w:proofErr w:type="spellStart"/>
      <w:r w:rsidRPr="009260B6">
        <w:rPr>
          <w:rFonts w:ascii="Times New Roman" w:hAnsi="Times New Roman" w:cs="Times New Roman"/>
          <w:spacing w:val="-7"/>
          <w:sz w:val="28"/>
          <w:szCs w:val="28"/>
        </w:rPr>
        <w:t>відстоюючи</w:t>
      </w:r>
      <w:proofErr w:type="spellEnd"/>
      <w:r w:rsidRPr="009260B6">
        <w:rPr>
          <w:rFonts w:ascii="Times New Roman" w:hAnsi="Times New Roman" w:cs="Times New Roman"/>
          <w:spacing w:val="-7"/>
          <w:sz w:val="28"/>
          <w:szCs w:val="28"/>
        </w:rPr>
        <w:t xml:space="preserve"> </w:t>
      </w:r>
      <w:proofErr w:type="spellStart"/>
      <w:r w:rsidRPr="009260B6">
        <w:rPr>
          <w:rFonts w:ascii="Times New Roman" w:hAnsi="Times New Roman" w:cs="Times New Roman"/>
          <w:spacing w:val="-7"/>
          <w:sz w:val="28"/>
          <w:szCs w:val="28"/>
        </w:rPr>
        <w:t>протилежні</w:t>
      </w:r>
      <w:proofErr w:type="spellEnd"/>
      <w:r w:rsidRPr="009260B6">
        <w:rPr>
          <w:rFonts w:ascii="Times New Roman" w:hAnsi="Times New Roman" w:cs="Times New Roman"/>
          <w:spacing w:val="-7"/>
          <w:sz w:val="28"/>
          <w:szCs w:val="28"/>
        </w:rPr>
        <w:t xml:space="preserve"> погляди. </w:t>
      </w:r>
      <w:proofErr w:type="spellStart"/>
      <w:r w:rsidRPr="009260B6">
        <w:rPr>
          <w:rFonts w:ascii="Times New Roman" w:hAnsi="Times New Roman" w:cs="Times New Roman"/>
          <w:spacing w:val="-7"/>
          <w:sz w:val="28"/>
          <w:szCs w:val="28"/>
        </w:rPr>
        <w:t>Така</w:t>
      </w:r>
      <w:proofErr w:type="spellEnd"/>
      <w:r w:rsidRPr="009260B6">
        <w:rPr>
          <w:rFonts w:ascii="Times New Roman" w:hAnsi="Times New Roman" w:cs="Times New Roman"/>
          <w:spacing w:val="-7"/>
          <w:sz w:val="28"/>
          <w:szCs w:val="28"/>
        </w:rPr>
        <w:t xml:space="preserve"> </w:t>
      </w:r>
      <w:r w:rsidRPr="009260B6">
        <w:rPr>
          <w:rFonts w:ascii="Times New Roman" w:hAnsi="Times New Roman" w:cs="Times New Roman"/>
          <w:spacing w:val="-3"/>
          <w:sz w:val="28"/>
          <w:szCs w:val="28"/>
        </w:rPr>
        <w:t xml:space="preserve">структура мало </w:t>
      </w:r>
      <w:proofErr w:type="spellStart"/>
      <w:r w:rsidRPr="009260B6">
        <w:rPr>
          <w:rFonts w:ascii="Times New Roman" w:hAnsi="Times New Roman" w:cs="Times New Roman"/>
          <w:spacing w:val="-3"/>
          <w:sz w:val="28"/>
          <w:szCs w:val="28"/>
        </w:rPr>
        <w:t>допомагає</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комунікації</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закликаючи</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сторони</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18"/>
          <w:sz w:val="28"/>
          <w:szCs w:val="28"/>
        </w:rPr>
        <w:t>швидше</w:t>
      </w:r>
      <w:proofErr w:type="spellEnd"/>
      <w:r w:rsidRPr="009260B6">
        <w:rPr>
          <w:rFonts w:ascii="Times New Roman" w:hAnsi="Times New Roman" w:cs="Times New Roman"/>
          <w:spacing w:val="18"/>
          <w:sz w:val="28"/>
          <w:szCs w:val="28"/>
        </w:rPr>
        <w:t xml:space="preserve"> </w:t>
      </w:r>
      <w:r w:rsidRPr="009260B6">
        <w:rPr>
          <w:rFonts w:ascii="Times New Roman" w:hAnsi="Times New Roman" w:cs="Times New Roman"/>
          <w:sz w:val="28"/>
          <w:szCs w:val="28"/>
        </w:rPr>
        <w:t xml:space="preserve">до </w:t>
      </w:r>
      <w:proofErr w:type="spellStart"/>
      <w:r w:rsidRPr="009260B6">
        <w:rPr>
          <w:rFonts w:ascii="Times New Roman" w:hAnsi="Times New Roman" w:cs="Times New Roman"/>
          <w:sz w:val="28"/>
          <w:szCs w:val="28"/>
        </w:rPr>
        <w:t>конфронтації</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ніж</w:t>
      </w:r>
      <w:proofErr w:type="spellEnd"/>
      <w:r w:rsidRPr="009260B6">
        <w:rPr>
          <w:rFonts w:ascii="Times New Roman" w:hAnsi="Times New Roman" w:cs="Times New Roman"/>
          <w:sz w:val="28"/>
          <w:szCs w:val="28"/>
        </w:rPr>
        <w:t xml:space="preserve"> до </w:t>
      </w:r>
      <w:proofErr w:type="spellStart"/>
      <w:r w:rsidRPr="009260B6">
        <w:rPr>
          <w:rFonts w:ascii="Times New Roman" w:hAnsi="Times New Roman" w:cs="Times New Roman"/>
          <w:sz w:val="28"/>
          <w:szCs w:val="28"/>
        </w:rPr>
        <w:t>обміну</w:t>
      </w:r>
      <w:proofErr w:type="spellEnd"/>
      <w:r w:rsidRPr="009260B6">
        <w:rPr>
          <w:rFonts w:ascii="Times New Roman" w:hAnsi="Times New Roman" w:cs="Times New Roman"/>
          <w:sz w:val="28"/>
          <w:szCs w:val="28"/>
        </w:rPr>
        <w:t xml:space="preserve"> думками</w:t>
      </w:r>
      <w:r w:rsidRPr="009260B6">
        <w:rPr>
          <w:rFonts w:ascii="Times New Roman" w:hAnsi="Times New Roman" w:cs="Times New Roman"/>
          <w:spacing w:val="18"/>
          <w:sz w:val="28"/>
          <w:szCs w:val="28"/>
        </w:rPr>
        <w:t xml:space="preserve">. </w:t>
      </w:r>
      <w:proofErr w:type="spellStart"/>
      <w:r w:rsidRPr="009260B6">
        <w:rPr>
          <w:rFonts w:ascii="Times New Roman" w:hAnsi="Times New Roman" w:cs="Times New Roman"/>
          <w:spacing w:val="18"/>
          <w:sz w:val="28"/>
          <w:szCs w:val="28"/>
        </w:rPr>
        <w:t>Її</w:t>
      </w:r>
      <w:proofErr w:type="spellEnd"/>
      <w:r w:rsidRPr="009260B6">
        <w:rPr>
          <w:rFonts w:ascii="Times New Roman" w:hAnsi="Times New Roman" w:cs="Times New Roman"/>
          <w:spacing w:val="18"/>
          <w:sz w:val="28"/>
          <w:szCs w:val="28"/>
          <w:lang w:val="uk-UA"/>
        </w:rPr>
        <w:t xml:space="preserve"> </w:t>
      </w:r>
      <w:proofErr w:type="spellStart"/>
      <w:r w:rsidRPr="009260B6">
        <w:rPr>
          <w:rFonts w:ascii="Times New Roman" w:hAnsi="Times New Roman" w:cs="Times New Roman"/>
          <w:sz w:val="28"/>
          <w:szCs w:val="28"/>
        </w:rPr>
        <w:t>дотримуються</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найчастіше</w:t>
      </w:r>
      <w:proofErr w:type="spellEnd"/>
      <w:r w:rsidRPr="009260B6">
        <w:rPr>
          <w:rFonts w:ascii="Times New Roman" w:hAnsi="Times New Roman" w:cs="Times New Roman"/>
          <w:sz w:val="28"/>
          <w:szCs w:val="28"/>
        </w:rPr>
        <w:t xml:space="preserve"> при </w:t>
      </w:r>
      <w:proofErr w:type="spellStart"/>
      <w:r w:rsidRPr="009260B6">
        <w:rPr>
          <w:rFonts w:ascii="Times New Roman" w:hAnsi="Times New Roman" w:cs="Times New Roman"/>
          <w:sz w:val="28"/>
          <w:szCs w:val="28"/>
        </w:rPr>
        <w:t>двосторонніх</w:t>
      </w:r>
      <w:proofErr w:type="spellEnd"/>
      <w:r w:rsidRPr="009260B6">
        <w:rPr>
          <w:rFonts w:ascii="Times New Roman" w:hAnsi="Times New Roman" w:cs="Times New Roman"/>
          <w:sz w:val="28"/>
          <w:szCs w:val="28"/>
        </w:rPr>
        <w:t xml:space="preserve"> переговорах, коли </w:t>
      </w:r>
      <w:proofErr w:type="spellStart"/>
      <w:r w:rsidRPr="009260B6">
        <w:rPr>
          <w:rFonts w:ascii="Times New Roman" w:hAnsi="Times New Roman" w:cs="Times New Roman"/>
          <w:spacing w:val="-6"/>
          <w:sz w:val="28"/>
          <w:szCs w:val="28"/>
        </w:rPr>
        <w:t>керівники</w:t>
      </w:r>
      <w:proofErr w:type="spellEnd"/>
      <w:r w:rsidRPr="009260B6">
        <w:rPr>
          <w:rFonts w:ascii="Times New Roman" w:hAnsi="Times New Roman" w:cs="Times New Roman"/>
          <w:spacing w:val="-6"/>
          <w:sz w:val="28"/>
          <w:szCs w:val="28"/>
        </w:rPr>
        <w:t xml:space="preserve"> (</w:t>
      </w:r>
      <w:proofErr w:type="spellStart"/>
      <w:r w:rsidRPr="009260B6">
        <w:rPr>
          <w:rFonts w:ascii="Times New Roman" w:hAnsi="Times New Roman" w:cs="Times New Roman"/>
          <w:spacing w:val="-6"/>
          <w:sz w:val="28"/>
          <w:szCs w:val="28"/>
        </w:rPr>
        <w:t>ведучі</w:t>
      </w:r>
      <w:proofErr w:type="spellEnd"/>
      <w:r w:rsidRPr="009260B6">
        <w:rPr>
          <w:rFonts w:ascii="Times New Roman" w:hAnsi="Times New Roman" w:cs="Times New Roman"/>
          <w:spacing w:val="-6"/>
          <w:sz w:val="28"/>
          <w:szCs w:val="28"/>
        </w:rPr>
        <w:t xml:space="preserve">) </w:t>
      </w:r>
      <w:proofErr w:type="spellStart"/>
      <w:r w:rsidRPr="009260B6">
        <w:rPr>
          <w:rFonts w:ascii="Times New Roman" w:hAnsi="Times New Roman" w:cs="Times New Roman"/>
          <w:spacing w:val="-6"/>
          <w:sz w:val="28"/>
          <w:szCs w:val="28"/>
        </w:rPr>
        <w:t>розміщуються</w:t>
      </w:r>
      <w:proofErr w:type="spellEnd"/>
      <w:r w:rsidRPr="009260B6">
        <w:rPr>
          <w:rFonts w:ascii="Times New Roman" w:hAnsi="Times New Roman" w:cs="Times New Roman"/>
          <w:spacing w:val="-6"/>
          <w:sz w:val="28"/>
          <w:szCs w:val="28"/>
        </w:rPr>
        <w:t xml:space="preserve"> в </w:t>
      </w:r>
      <w:proofErr w:type="spellStart"/>
      <w:r w:rsidRPr="009260B6">
        <w:rPr>
          <w:rFonts w:ascii="Times New Roman" w:hAnsi="Times New Roman" w:cs="Times New Roman"/>
          <w:spacing w:val="-6"/>
          <w:sz w:val="28"/>
          <w:szCs w:val="28"/>
        </w:rPr>
        <w:t>центрі</w:t>
      </w:r>
      <w:proofErr w:type="spellEnd"/>
      <w:r w:rsidRPr="009260B6">
        <w:rPr>
          <w:rFonts w:ascii="Times New Roman" w:hAnsi="Times New Roman" w:cs="Times New Roman"/>
          <w:spacing w:val="-6"/>
          <w:sz w:val="28"/>
          <w:szCs w:val="28"/>
        </w:rPr>
        <w:t xml:space="preserve"> </w:t>
      </w:r>
      <w:proofErr w:type="spellStart"/>
      <w:r w:rsidRPr="009260B6">
        <w:rPr>
          <w:rFonts w:ascii="Times New Roman" w:hAnsi="Times New Roman" w:cs="Times New Roman"/>
          <w:spacing w:val="-6"/>
          <w:sz w:val="28"/>
          <w:szCs w:val="28"/>
        </w:rPr>
        <w:t>кожної</w:t>
      </w:r>
      <w:proofErr w:type="spellEnd"/>
      <w:r w:rsidRPr="009260B6">
        <w:rPr>
          <w:rFonts w:ascii="Times New Roman" w:hAnsi="Times New Roman" w:cs="Times New Roman"/>
          <w:spacing w:val="-6"/>
          <w:sz w:val="28"/>
          <w:szCs w:val="28"/>
        </w:rPr>
        <w:t xml:space="preserve"> </w:t>
      </w:r>
      <w:proofErr w:type="spellStart"/>
      <w:r w:rsidRPr="009260B6">
        <w:rPr>
          <w:rFonts w:ascii="Times New Roman" w:hAnsi="Times New Roman" w:cs="Times New Roman"/>
          <w:spacing w:val="-6"/>
          <w:sz w:val="28"/>
          <w:szCs w:val="28"/>
        </w:rPr>
        <w:t>делегації</w:t>
      </w:r>
      <w:proofErr w:type="spellEnd"/>
      <w:r w:rsidRPr="009260B6">
        <w:rPr>
          <w:rFonts w:ascii="Times New Roman" w:hAnsi="Times New Roman" w:cs="Times New Roman"/>
          <w:spacing w:val="-6"/>
          <w:sz w:val="28"/>
          <w:szCs w:val="28"/>
        </w:rPr>
        <w:t>.</w:t>
      </w:r>
      <w:r w:rsidRPr="009260B6">
        <w:rPr>
          <w:rFonts w:ascii="Times New Roman" w:hAnsi="Times New Roman" w:cs="Times New Roman"/>
          <w:spacing w:val="-6"/>
          <w:sz w:val="28"/>
          <w:szCs w:val="28"/>
          <w:lang w:val="uk-UA"/>
        </w:rPr>
        <w:t xml:space="preserve"> Така форма проведення дискусій сприяє формуванню умінь студентів вести ділові перемови та дотримуватися дипломатії під час спілкування.</w:t>
      </w:r>
      <w:r w:rsidRPr="009260B6">
        <w:rPr>
          <w:rFonts w:ascii="Times New Roman" w:hAnsi="Times New Roman" w:cs="Times New Roman"/>
          <w:spacing w:val="-6"/>
          <w:sz w:val="28"/>
          <w:szCs w:val="28"/>
        </w:rPr>
        <w:t xml:space="preserve"> </w:t>
      </w:r>
      <w:proofErr w:type="spellStart"/>
      <w:r w:rsidRPr="009260B6">
        <w:rPr>
          <w:rFonts w:ascii="Times New Roman" w:hAnsi="Times New Roman" w:cs="Times New Roman"/>
          <w:spacing w:val="-6"/>
          <w:sz w:val="28"/>
          <w:szCs w:val="28"/>
        </w:rPr>
        <w:t>Викладач</w:t>
      </w:r>
      <w:proofErr w:type="spellEnd"/>
      <w:r w:rsidRPr="009260B6">
        <w:rPr>
          <w:rFonts w:ascii="Times New Roman" w:hAnsi="Times New Roman" w:cs="Times New Roman"/>
          <w:spacing w:val="-6"/>
          <w:sz w:val="28"/>
          <w:szCs w:val="28"/>
        </w:rPr>
        <w:t xml:space="preserve"> </w:t>
      </w:r>
      <w:proofErr w:type="spellStart"/>
      <w:r w:rsidRPr="009260B6">
        <w:rPr>
          <w:rFonts w:ascii="Times New Roman" w:hAnsi="Times New Roman" w:cs="Times New Roman"/>
          <w:spacing w:val="-6"/>
          <w:sz w:val="28"/>
          <w:szCs w:val="28"/>
        </w:rPr>
        <w:t>доповнює</w:t>
      </w:r>
      <w:proofErr w:type="spellEnd"/>
      <w:r w:rsidRPr="009260B6">
        <w:rPr>
          <w:rFonts w:ascii="Times New Roman" w:hAnsi="Times New Roman" w:cs="Times New Roman"/>
          <w:spacing w:val="-6"/>
          <w:sz w:val="28"/>
          <w:szCs w:val="28"/>
        </w:rPr>
        <w:t xml:space="preserve"> </w:t>
      </w:r>
      <w:proofErr w:type="spellStart"/>
      <w:r w:rsidRPr="009260B6">
        <w:rPr>
          <w:rFonts w:ascii="Times New Roman" w:hAnsi="Times New Roman" w:cs="Times New Roman"/>
          <w:spacing w:val="-6"/>
          <w:sz w:val="28"/>
          <w:szCs w:val="28"/>
        </w:rPr>
        <w:t>відповідь</w:t>
      </w:r>
      <w:proofErr w:type="spellEnd"/>
      <w:r w:rsidRPr="009260B6">
        <w:rPr>
          <w:rFonts w:ascii="Times New Roman" w:hAnsi="Times New Roman" w:cs="Times New Roman"/>
          <w:spacing w:val="-6"/>
          <w:sz w:val="28"/>
          <w:szCs w:val="28"/>
        </w:rPr>
        <w:t xml:space="preserve"> студента </w:t>
      </w:r>
      <w:proofErr w:type="spellStart"/>
      <w:r w:rsidRPr="009260B6">
        <w:rPr>
          <w:rFonts w:ascii="Times New Roman" w:hAnsi="Times New Roman" w:cs="Times New Roman"/>
          <w:spacing w:val="-6"/>
          <w:sz w:val="28"/>
          <w:szCs w:val="28"/>
        </w:rPr>
        <w:t>додатковими</w:t>
      </w:r>
      <w:proofErr w:type="spellEnd"/>
      <w:r w:rsidRPr="009260B6">
        <w:rPr>
          <w:rFonts w:ascii="Times New Roman" w:hAnsi="Times New Roman" w:cs="Times New Roman"/>
          <w:spacing w:val="-6"/>
          <w:sz w:val="28"/>
          <w:szCs w:val="28"/>
        </w:rPr>
        <w:t xml:space="preserve"> </w:t>
      </w:r>
      <w:proofErr w:type="spellStart"/>
      <w:r w:rsidRPr="009260B6">
        <w:rPr>
          <w:rFonts w:ascii="Times New Roman" w:hAnsi="Times New Roman" w:cs="Times New Roman"/>
          <w:spacing w:val="-6"/>
          <w:sz w:val="28"/>
          <w:szCs w:val="28"/>
        </w:rPr>
        <w:t>питаннями</w:t>
      </w:r>
      <w:proofErr w:type="spellEnd"/>
      <w:r w:rsidRPr="009260B6">
        <w:rPr>
          <w:rFonts w:ascii="Times New Roman" w:hAnsi="Times New Roman" w:cs="Times New Roman"/>
          <w:spacing w:val="-6"/>
          <w:sz w:val="28"/>
          <w:szCs w:val="28"/>
        </w:rPr>
        <w:t xml:space="preserve">, </w:t>
      </w:r>
      <w:proofErr w:type="spellStart"/>
      <w:r w:rsidRPr="009260B6">
        <w:rPr>
          <w:rFonts w:ascii="Times New Roman" w:hAnsi="Times New Roman" w:cs="Times New Roman"/>
          <w:spacing w:val="-6"/>
          <w:sz w:val="28"/>
          <w:szCs w:val="28"/>
        </w:rPr>
        <w:t>які</w:t>
      </w:r>
      <w:proofErr w:type="spellEnd"/>
      <w:r w:rsidRPr="009260B6">
        <w:rPr>
          <w:rFonts w:ascii="Times New Roman" w:hAnsi="Times New Roman" w:cs="Times New Roman"/>
          <w:spacing w:val="-6"/>
          <w:sz w:val="28"/>
          <w:szCs w:val="28"/>
        </w:rPr>
        <w:t xml:space="preserve"> </w:t>
      </w:r>
      <w:proofErr w:type="spellStart"/>
      <w:r w:rsidRPr="009260B6">
        <w:rPr>
          <w:rFonts w:ascii="Times New Roman" w:hAnsi="Times New Roman" w:cs="Times New Roman"/>
          <w:spacing w:val="-6"/>
          <w:sz w:val="28"/>
          <w:szCs w:val="28"/>
        </w:rPr>
        <w:t>допомагають</w:t>
      </w:r>
      <w:proofErr w:type="spellEnd"/>
      <w:r w:rsidRPr="009260B6">
        <w:rPr>
          <w:rFonts w:ascii="Times New Roman" w:hAnsi="Times New Roman" w:cs="Times New Roman"/>
          <w:spacing w:val="-6"/>
          <w:sz w:val="28"/>
          <w:szCs w:val="28"/>
        </w:rPr>
        <w:t xml:space="preserve"> </w:t>
      </w:r>
      <w:proofErr w:type="spellStart"/>
      <w:r w:rsidRPr="009260B6">
        <w:rPr>
          <w:rFonts w:ascii="Times New Roman" w:hAnsi="Times New Roman" w:cs="Times New Roman"/>
          <w:spacing w:val="-6"/>
          <w:sz w:val="28"/>
          <w:szCs w:val="28"/>
        </w:rPr>
        <w:t>активізувати</w:t>
      </w:r>
      <w:proofErr w:type="spellEnd"/>
      <w:r w:rsidRPr="009260B6">
        <w:rPr>
          <w:rFonts w:ascii="Times New Roman" w:hAnsi="Times New Roman" w:cs="Times New Roman"/>
          <w:spacing w:val="-6"/>
          <w:sz w:val="28"/>
          <w:szCs w:val="28"/>
        </w:rPr>
        <w:t xml:space="preserve"> </w:t>
      </w:r>
      <w:proofErr w:type="spellStart"/>
      <w:r w:rsidRPr="009260B6">
        <w:rPr>
          <w:rFonts w:ascii="Times New Roman" w:hAnsi="Times New Roman" w:cs="Times New Roman"/>
          <w:spacing w:val="-6"/>
          <w:sz w:val="28"/>
          <w:szCs w:val="28"/>
        </w:rPr>
        <w:t>мислення</w:t>
      </w:r>
      <w:proofErr w:type="spellEnd"/>
      <w:r w:rsidRPr="009260B6">
        <w:rPr>
          <w:rFonts w:ascii="Times New Roman" w:hAnsi="Times New Roman" w:cs="Times New Roman"/>
          <w:spacing w:val="-6"/>
          <w:sz w:val="28"/>
          <w:szCs w:val="28"/>
        </w:rPr>
        <w:t xml:space="preserve"> </w:t>
      </w:r>
      <w:proofErr w:type="spellStart"/>
      <w:r w:rsidRPr="009260B6">
        <w:rPr>
          <w:rFonts w:ascii="Times New Roman" w:hAnsi="Times New Roman" w:cs="Times New Roman"/>
          <w:spacing w:val="-6"/>
          <w:sz w:val="28"/>
          <w:szCs w:val="28"/>
        </w:rPr>
        <w:t>всіх</w:t>
      </w:r>
      <w:proofErr w:type="spellEnd"/>
      <w:r w:rsidRPr="009260B6">
        <w:rPr>
          <w:rFonts w:ascii="Times New Roman" w:hAnsi="Times New Roman" w:cs="Times New Roman"/>
          <w:spacing w:val="-6"/>
          <w:sz w:val="28"/>
          <w:szCs w:val="28"/>
        </w:rPr>
        <w:t xml:space="preserve"> </w:t>
      </w:r>
      <w:proofErr w:type="spellStart"/>
      <w:r w:rsidRPr="009260B6">
        <w:rPr>
          <w:rFonts w:ascii="Times New Roman" w:hAnsi="Times New Roman" w:cs="Times New Roman"/>
          <w:spacing w:val="-6"/>
          <w:sz w:val="28"/>
          <w:szCs w:val="28"/>
        </w:rPr>
        <w:t>учасників</w:t>
      </w:r>
      <w:proofErr w:type="spellEnd"/>
      <w:r w:rsidRPr="009260B6">
        <w:rPr>
          <w:rFonts w:ascii="Times New Roman" w:hAnsi="Times New Roman" w:cs="Times New Roman"/>
          <w:spacing w:val="-6"/>
          <w:sz w:val="28"/>
          <w:szCs w:val="28"/>
        </w:rPr>
        <w:t xml:space="preserve"> </w:t>
      </w:r>
      <w:proofErr w:type="spellStart"/>
      <w:r w:rsidRPr="009260B6">
        <w:rPr>
          <w:rFonts w:ascii="Times New Roman" w:hAnsi="Times New Roman" w:cs="Times New Roman"/>
          <w:spacing w:val="-6"/>
          <w:sz w:val="28"/>
          <w:szCs w:val="28"/>
        </w:rPr>
        <w:t>дискусії</w:t>
      </w:r>
      <w:proofErr w:type="spellEnd"/>
      <w:r w:rsidRPr="009260B6">
        <w:rPr>
          <w:rFonts w:ascii="Times New Roman" w:hAnsi="Times New Roman" w:cs="Times New Roman"/>
          <w:spacing w:val="-6"/>
          <w:sz w:val="28"/>
          <w:szCs w:val="28"/>
        </w:rPr>
        <w:t>.</w:t>
      </w:r>
    </w:p>
    <w:p w14:paraId="443EAF75" w14:textId="77777777" w:rsidR="00961D8C" w:rsidRPr="009260B6" w:rsidRDefault="00961D8C" w:rsidP="00961D8C">
      <w:pPr>
        <w:shd w:val="clear" w:color="auto" w:fill="FFFFFF"/>
        <w:spacing w:after="0"/>
        <w:ind w:left="57" w:right="57" w:firstLine="709"/>
        <w:jc w:val="both"/>
        <w:rPr>
          <w:rFonts w:ascii="Times New Roman" w:hAnsi="Times New Roman" w:cs="Times New Roman"/>
          <w:spacing w:val="-3"/>
          <w:sz w:val="28"/>
          <w:szCs w:val="28"/>
          <w:lang w:val="uk-UA"/>
        </w:rPr>
      </w:pPr>
      <w:r w:rsidRPr="009260B6">
        <w:rPr>
          <w:rFonts w:ascii="Times New Roman" w:hAnsi="Times New Roman" w:cs="Times New Roman"/>
          <w:sz w:val="28"/>
          <w:szCs w:val="28"/>
          <w:lang w:val="uk-UA"/>
        </w:rPr>
        <w:t xml:space="preserve">Один із видів дискусії є </w:t>
      </w:r>
      <w:r w:rsidRPr="00912C9B">
        <w:rPr>
          <w:rFonts w:ascii="Times New Roman" w:hAnsi="Times New Roman" w:cs="Times New Roman"/>
          <w:b/>
          <w:i/>
          <w:sz w:val="28"/>
          <w:szCs w:val="28"/>
          <w:lang w:val="uk-UA"/>
        </w:rPr>
        <w:t>обговорення</w:t>
      </w:r>
      <w:r w:rsidRPr="009260B6">
        <w:rPr>
          <w:rFonts w:ascii="Times New Roman" w:hAnsi="Times New Roman" w:cs="Times New Roman"/>
          <w:sz w:val="28"/>
          <w:szCs w:val="28"/>
          <w:lang w:val="uk-UA"/>
        </w:rPr>
        <w:t xml:space="preserve"> –  обмін поглядами, міркуваннями, враженнями під час детально аналізу, розгляду проблеми, явища тощо; висловлювання по черзі</w:t>
      </w:r>
      <w:r>
        <w:rPr>
          <w:rFonts w:ascii="Times New Roman" w:hAnsi="Times New Roman" w:cs="Times New Roman"/>
          <w:sz w:val="28"/>
          <w:szCs w:val="28"/>
          <w:lang w:val="uk-UA"/>
        </w:rPr>
        <w:t xml:space="preserve">. </w:t>
      </w:r>
      <w:proofErr w:type="spellStart"/>
      <w:r w:rsidRPr="009260B6">
        <w:rPr>
          <w:rFonts w:ascii="Times New Roman" w:hAnsi="Times New Roman" w:cs="Times New Roman"/>
          <w:spacing w:val="-3"/>
          <w:sz w:val="28"/>
          <w:szCs w:val="28"/>
        </w:rPr>
        <w:t>Обговорення</w:t>
      </w:r>
      <w:proofErr w:type="spellEnd"/>
      <w:r w:rsidRPr="009260B6">
        <w:rPr>
          <w:rFonts w:ascii="Times New Roman" w:hAnsi="Times New Roman" w:cs="Times New Roman"/>
          <w:spacing w:val="-3"/>
          <w:sz w:val="28"/>
          <w:szCs w:val="28"/>
        </w:rPr>
        <w:t xml:space="preserve"> </w:t>
      </w:r>
      <w:r w:rsidRPr="009260B6">
        <w:rPr>
          <w:rFonts w:ascii="Times New Roman" w:hAnsi="Times New Roman" w:cs="Times New Roman"/>
          <w:spacing w:val="-3"/>
          <w:sz w:val="28"/>
          <w:szCs w:val="28"/>
          <w:lang w:val="uk-UA"/>
        </w:rPr>
        <w:t xml:space="preserve">– </w:t>
      </w:r>
      <w:proofErr w:type="spellStart"/>
      <w:r w:rsidRPr="009260B6">
        <w:rPr>
          <w:rFonts w:ascii="Times New Roman" w:hAnsi="Times New Roman" w:cs="Times New Roman"/>
          <w:spacing w:val="-3"/>
          <w:sz w:val="28"/>
          <w:szCs w:val="28"/>
        </w:rPr>
        <w:t>це</w:t>
      </w:r>
      <w:proofErr w:type="spellEnd"/>
      <w:r w:rsidRPr="009260B6">
        <w:rPr>
          <w:rFonts w:ascii="Times New Roman" w:hAnsi="Times New Roman" w:cs="Times New Roman"/>
          <w:spacing w:val="-3"/>
          <w:sz w:val="28"/>
          <w:szCs w:val="28"/>
        </w:rPr>
        <w:t xml:space="preserve"> форма </w:t>
      </w:r>
      <w:proofErr w:type="spellStart"/>
      <w:r w:rsidRPr="009260B6">
        <w:rPr>
          <w:rFonts w:ascii="Times New Roman" w:hAnsi="Times New Roman" w:cs="Times New Roman"/>
          <w:spacing w:val="-3"/>
          <w:sz w:val="28"/>
          <w:szCs w:val="28"/>
        </w:rPr>
        <w:t>партнерських</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відносин</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Викладач</w:t>
      </w:r>
      <w:proofErr w:type="spellEnd"/>
      <w:r w:rsidRPr="009260B6">
        <w:rPr>
          <w:rFonts w:ascii="Times New Roman" w:hAnsi="Times New Roman" w:cs="Times New Roman"/>
          <w:spacing w:val="-3"/>
          <w:sz w:val="28"/>
          <w:szCs w:val="28"/>
          <w:lang w:val="uk-UA"/>
        </w:rPr>
        <w:t xml:space="preserve"> </w:t>
      </w:r>
      <w:r w:rsidRPr="009260B6">
        <w:rPr>
          <w:rFonts w:ascii="Times New Roman" w:hAnsi="Times New Roman" w:cs="Times New Roman"/>
          <w:spacing w:val="-3"/>
          <w:sz w:val="28"/>
          <w:szCs w:val="28"/>
        </w:rPr>
        <w:t xml:space="preserve">і студент </w:t>
      </w:r>
      <w:r w:rsidRPr="009260B6">
        <w:rPr>
          <w:rFonts w:ascii="Times New Roman" w:hAnsi="Times New Roman" w:cs="Times New Roman"/>
          <w:spacing w:val="-3"/>
          <w:sz w:val="28"/>
          <w:szCs w:val="28"/>
          <w:lang w:val="uk-UA"/>
        </w:rPr>
        <w:t>у</w:t>
      </w:r>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рівній</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мірі</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розділяють</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владу</w:t>
      </w:r>
      <w:proofErr w:type="spellEnd"/>
      <w:r w:rsidRPr="009260B6">
        <w:rPr>
          <w:rFonts w:ascii="Times New Roman" w:hAnsi="Times New Roman" w:cs="Times New Roman"/>
          <w:spacing w:val="-3"/>
          <w:sz w:val="28"/>
          <w:szCs w:val="28"/>
        </w:rPr>
        <w:t xml:space="preserve"> і </w:t>
      </w:r>
      <w:proofErr w:type="spellStart"/>
      <w:r w:rsidRPr="009260B6">
        <w:rPr>
          <w:rFonts w:ascii="Times New Roman" w:hAnsi="Times New Roman" w:cs="Times New Roman"/>
          <w:spacing w:val="-3"/>
          <w:sz w:val="28"/>
          <w:szCs w:val="28"/>
        </w:rPr>
        <w:t>відповідальність</w:t>
      </w:r>
      <w:proofErr w:type="spellEnd"/>
      <w:r w:rsidRPr="009260B6">
        <w:rPr>
          <w:rFonts w:ascii="Times New Roman" w:hAnsi="Times New Roman" w:cs="Times New Roman"/>
          <w:spacing w:val="-3"/>
          <w:sz w:val="28"/>
          <w:szCs w:val="28"/>
        </w:rPr>
        <w:t xml:space="preserve"> за</w:t>
      </w:r>
      <w:r w:rsidRPr="009260B6">
        <w:rPr>
          <w:rFonts w:ascii="Times New Roman" w:hAnsi="Times New Roman" w:cs="Times New Roman"/>
          <w:spacing w:val="-3"/>
          <w:sz w:val="28"/>
          <w:szCs w:val="28"/>
          <w:lang w:val="uk-UA"/>
        </w:rPr>
        <w:t xml:space="preserve"> </w:t>
      </w:r>
      <w:proofErr w:type="spellStart"/>
      <w:r w:rsidRPr="009260B6">
        <w:rPr>
          <w:rFonts w:ascii="Times New Roman" w:hAnsi="Times New Roman" w:cs="Times New Roman"/>
          <w:spacing w:val="-3"/>
          <w:sz w:val="28"/>
          <w:szCs w:val="28"/>
        </w:rPr>
        <w:t>процес</w:t>
      </w:r>
      <w:proofErr w:type="spellEnd"/>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навчання</w:t>
      </w:r>
      <w:proofErr w:type="spellEnd"/>
      <w:r w:rsidRPr="009260B6">
        <w:rPr>
          <w:rFonts w:ascii="Times New Roman" w:hAnsi="Times New Roman" w:cs="Times New Roman"/>
          <w:spacing w:val="-3"/>
          <w:sz w:val="28"/>
          <w:szCs w:val="28"/>
          <w:lang w:val="uk-UA"/>
        </w:rPr>
        <w:t xml:space="preserve"> та</w:t>
      </w:r>
      <w:r w:rsidRPr="009260B6">
        <w:rPr>
          <w:rFonts w:ascii="Times New Roman" w:hAnsi="Times New Roman" w:cs="Times New Roman"/>
          <w:spacing w:val="-3"/>
          <w:sz w:val="28"/>
          <w:szCs w:val="28"/>
        </w:rPr>
        <w:t xml:space="preserve"> </w:t>
      </w:r>
      <w:proofErr w:type="spellStart"/>
      <w:r w:rsidRPr="009260B6">
        <w:rPr>
          <w:rFonts w:ascii="Times New Roman" w:hAnsi="Times New Roman" w:cs="Times New Roman"/>
          <w:spacing w:val="-3"/>
          <w:sz w:val="28"/>
          <w:szCs w:val="28"/>
        </w:rPr>
        <w:t>вчаться</w:t>
      </w:r>
      <w:proofErr w:type="spellEnd"/>
      <w:r w:rsidRPr="009260B6">
        <w:rPr>
          <w:rFonts w:ascii="Times New Roman" w:hAnsi="Times New Roman" w:cs="Times New Roman"/>
          <w:spacing w:val="-3"/>
          <w:sz w:val="28"/>
          <w:szCs w:val="28"/>
        </w:rPr>
        <w:t xml:space="preserve"> один у одного.</w:t>
      </w:r>
      <w:r w:rsidRPr="009260B6">
        <w:rPr>
          <w:rFonts w:ascii="Times New Roman" w:hAnsi="Times New Roman" w:cs="Times New Roman"/>
          <w:spacing w:val="-3"/>
          <w:sz w:val="28"/>
          <w:szCs w:val="28"/>
          <w:lang w:val="uk-UA"/>
        </w:rPr>
        <w:t xml:space="preserve"> Група, в якій відбувається обговорення, поступово має перетворитися в спільноту, яка розділяє загальні цінності і прагне до спільної мети. Співпрацюючи зі студентами, викладач може допомогти їм краще оволодіти матеріалом курсу, що вимагає подвійної компетентності: вміння керувати і процесом, і змістом обговорення одночасно.</w:t>
      </w:r>
    </w:p>
    <w:p w14:paraId="33DDFCD6" w14:textId="77777777" w:rsidR="00961D8C" w:rsidRPr="009260B6" w:rsidRDefault="00961D8C" w:rsidP="00961D8C">
      <w:pPr>
        <w:shd w:val="clear" w:color="auto" w:fill="FFFFFF"/>
        <w:spacing w:after="0"/>
        <w:ind w:left="57" w:right="57" w:firstLine="709"/>
        <w:jc w:val="both"/>
        <w:rPr>
          <w:rFonts w:ascii="Times New Roman" w:hAnsi="Times New Roman" w:cs="Times New Roman"/>
          <w:sz w:val="28"/>
          <w:szCs w:val="28"/>
          <w:lang w:val="uk-UA"/>
        </w:rPr>
      </w:pPr>
      <w:r w:rsidRPr="009260B6">
        <w:rPr>
          <w:rFonts w:ascii="Times New Roman" w:hAnsi="Times New Roman" w:cs="Times New Roman"/>
          <w:b/>
          <w:i/>
          <w:sz w:val="28"/>
          <w:szCs w:val="28"/>
          <w:lang w:val="uk-UA"/>
        </w:rPr>
        <w:t>Методик</w:t>
      </w:r>
      <w:r>
        <w:rPr>
          <w:rFonts w:ascii="Times New Roman" w:hAnsi="Times New Roman" w:cs="Times New Roman"/>
          <w:b/>
          <w:i/>
          <w:sz w:val="28"/>
          <w:szCs w:val="28"/>
          <w:lang w:val="uk-UA"/>
        </w:rPr>
        <w:t>а</w:t>
      </w:r>
      <w:r w:rsidRPr="009260B6">
        <w:rPr>
          <w:rFonts w:ascii="Times New Roman" w:hAnsi="Times New Roman" w:cs="Times New Roman"/>
          <w:b/>
          <w:i/>
          <w:sz w:val="28"/>
          <w:szCs w:val="28"/>
          <w:lang w:val="uk-UA"/>
        </w:rPr>
        <w:t xml:space="preserve"> </w:t>
      </w:r>
      <w:r w:rsidRPr="00E14410">
        <w:rPr>
          <w:rFonts w:ascii="Times New Roman" w:hAnsi="Times New Roman" w:cs="Times New Roman"/>
          <w:b/>
          <w:i/>
          <w:sz w:val="28"/>
          <w:szCs w:val="28"/>
          <w:lang w:val="uk-UA"/>
        </w:rPr>
        <w:t>«Кола ідей»</w:t>
      </w:r>
      <w:r w:rsidRPr="009260B6">
        <w:rPr>
          <w:rFonts w:ascii="Times New Roman" w:hAnsi="Times New Roman" w:cs="Times New Roman"/>
          <w:sz w:val="28"/>
          <w:szCs w:val="28"/>
          <w:lang w:val="uk-UA"/>
        </w:rPr>
        <w:t xml:space="preserve">, що передбачає залучення студентів до обговорення, формування вмінь працювати в команді, обґрунтовувати власну думку та містить наступні етапи: викладач ставить дискусійне питання та пропонує обговорити в малих групах його окремі аспекти; здійснюється комплектування </w:t>
      </w:r>
      <w:proofErr w:type="spellStart"/>
      <w:r w:rsidRPr="009260B6">
        <w:rPr>
          <w:rFonts w:ascii="Times New Roman" w:hAnsi="Times New Roman" w:cs="Times New Roman"/>
          <w:sz w:val="28"/>
          <w:szCs w:val="28"/>
          <w:lang w:val="uk-UA"/>
        </w:rPr>
        <w:t>гомо</w:t>
      </w:r>
      <w:proofErr w:type="spellEnd"/>
      <w:r w:rsidRPr="009260B6">
        <w:rPr>
          <w:rFonts w:ascii="Times New Roman" w:hAnsi="Times New Roman" w:cs="Times New Roman"/>
          <w:sz w:val="28"/>
          <w:szCs w:val="28"/>
          <w:lang w:val="uk-UA"/>
        </w:rPr>
        <w:t xml:space="preserve">- чи гетерогенних груп (з урахуванням індивідуально-психологічних особливостей студентів, рівня їх знань). Окреслюється термін обговорення проблеми в групі; </w:t>
      </w:r>
      <w:r w:rsidRPr="009260B6">
        <w:rPr>
          <w:rFonts w:ascii="Times New Roman" w:hAnsi="Times New Roman" w:cs="Times New Roman"/>
          <w:sz w:val="28"/>
          <w:szCs w:val="28"/>
          <w:lang w:val="uk-UA"/>
        </w:rPr>
        <w:lastRenderedPageBreak/>
        <w:t>після того як закінчився час, відведений на обговорення, кожна група пропонує лише один аспект вирішення проблеми, яку обговорювали; групи висловлюються по черзі, поки не буде вичерпано всі відповіді;  під час обговорення записуються теми на дошці, фіксується список зазначених ідей; коли всі ідеї з вирішення проблеми висловлені, можна звернутися до розгляду проблеми в цілому і підбити підсумки роботи.</w:t>
      </w:r>
    </w:p>
    <w:p w14:paraId="663975B5" w14:textId="77777777" w:rsidR="00961D8C" w:rsidRPr="009260B6" w:rsidRDefault="00961D8C" w:rsidP="00961D8C">
      <w:pPr>
        <w:shd w:val="clear" w:color="auto" w:fill="FFFFFF"/>
        <w:spacing w:after="0"/>
        <w:ind w:left="57" w:right="57" w:firstLine="709"/>
        <w:jc w:val="both"/>
        <w:rPr>
          <w:rFonts w:ascii="Times New Roman" w:hAnsi="Times New Roman" w:cs="Times New Roman"/>
          <w:sz w:val="28"/>
          <w:szCs w:val="28"/>
        </w:rPr>
      </w:pPr>
      <w:r w:rsidRPr="00BE7BC7">
        <w:rPr>
          <w:rFonts w:ascii="Times New Roman" w:hAnsi="Times New Roman" w:cs="Times New Roman"/>
          <w:b/>
          <w:i/>
          <w:sz w:val="28"/>
          <w:szCs w:val="28"/>
          <w:lang w:val="uk-UA"/>
        </w:rPr>
        <w:t>Метод «Акваріум»</w:t>
      </w:r>
      <w:r w:rsidRPr="009260B6">
        <w:rPr>
          <w:rFonts w:ascii="Times New Roman" w:hAnsi="Times New Roman" w:cs="Times New Roman"/>
          <w:sz w:val="28"/>
          <w:szCs w:val="28"/>
          <w:lang w:val="uk-UA"/>
        </w:rPr>
        <w:t xml:space="preserve"> передбач</w:t>
      </w:r>
      <w:r>
        <w:rPr>
          <w:rFonts w:ascii="Times New Roman" w:hAnsi="Times New Roman" w:cs="Times New Roman"/>
          <w:sz w:val="28"/>
          <w:szCs w:val="28"/>
          <w:lang w:val="uk-UA"/>
        </w:rPr>
        <w:t>ає</w:t>
      </w:r>
      <w:r w:rsidRPr="009260B6">
        <w:rPr>
          <w:rFonts w:ascii="Times New Roman" w:hAnsi="Times New Roman" w:cs="Times New Roman"/>
          <w:sz w:val="28"/>
          <w:szCs w:val="28"/>
          <w:lang w:val="uk-UA"/>
        </w:rPr>
        <w:t xml:space="preserve"> розподіл студентів на дві або чотири групи для вирішення необхідного завдання, одна з яких займа</w:t>
      </w:r>
      <w:r>
        <w:rPr>
          <w:rFonts w:ascii="Times New Roman" w:hAnsi="Times New Roman" w:cs="Times New Roman"/>
          <w:sz w:val="28"/>
          <w:szCs w:val="28"/>
          <w:lang w:val="uk-UA"/>
        </w:rPr>
        <w:t>є</w:t>
      </w:r>
      <w:r w:rsidRPr="009260B6">
        <w:rPr>
          <w:rFonts w:ascii="Times New Roman" w:hAnsi="Times New Roman" w:cs="Times New Roman"/>
          <w:sz w:val="28"/>
          <w:szCs w:val="28"/>
          <w:lang w:val="uk-UA"/>
        </w:rPr>
        <w:t xml:space="preserve"> місце у центрі аудиторії (або на початку середнього ряду в аудиторії, де стоять робочі столи) та  утворю</w:t>
      </w:r>
      <w:r>
        <w:rPr>
          <w:rFonts w:ascii="Times New Roman" w:hAnsi="Times New Roman" w:cs="Times New Roman"/>
          <w:sz w:val="28"/>
          <w:szCs w:val="28"/>
          <w:lang w:val="uk-UA"/>
        </w:rPr>
        <w:t>є</w:t>
      </w:r>
      <w:r w:rsidRPr="009260B6">
        <w:rPr>
          <w:rFonts w:ascii="Times New Roman" w:hAnsi="Times New Roman" w:cs="Times New Roman"/>
          <w:sz w:val="28"/>
          <w:szCs w:val="28"/>
          <w:lang w:val="uk-UA"/>
        </w:rPr>
        <w:t xml:space="preserve"> своє маленьке коло. Студенти цієї групи починають обговорювати запропоновану викладачем проблему. Групі, що працює, для виконання завдання необхідно: прочитати вголос ситуацію-завдання; обговорити її в групі, використовуючи метод дискусії; дійти спільної думки за 3-5 хв. У</w:t>
      </w:r>
      <w:proofErr w:type="spellStart"/>
      <w:r w:rsidRPr="009260B6">
        <w:rPr>
          <w:rFonts w:ascii="Times New Roman" w:hAnsi="Times New Roman" w:cs="Times New Roman"/>
          <w:sz w:val="28"/>
          <w:szCs w:val="28"/>
        </w:rPr>
        <w:t>сі</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інші</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студенти</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мають</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тільки</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слухати</w:t>
      </w:r>
      <w:proofErr w:type="spellEnd"/>
      <w:r w:rsidRPr="009260B6">
        <w:rPr>
          <w:rFonts w:ascii="Times New Roman" w:hAnsi="Times New Roman" w:cs="Times New Roman"/>
          <w:sz w:val="28"/>
          <w:szCs w:val="28"/>
        </w:rPr>
        <w:t xml:space="preserve">, не </w:t>
      </w:r>
      <w:proofErr w:type="spellStart"/>
      <w:r w:rsidRPr="009260B6">
        <w:rPr>
          <w:rFonts w:ascii="Times New Roman" w:hAnsi="Times New Roman" w:cs="Times New Roman"/>
          <w:sz w:val="28"/>
          <w:szCs w:val="28"/>
        </w:rPr>
        <w:t>втручаючись</w:t>
      </w:r>
      <w:proofErr w:type="spellEnd"/>
      <w:r w:rsidRPr="009260B6">
        <w:rPr>
          <w:rFonts w:ascii="Times New Roman" w:hAnsi="Times New Roman" w:cs="Times New Roman"/>
          <w:sz w:val="28"/>
          <w:szCs w:val="28"/>
        </w:rPr>
        <w:t xml:space="preserve"> у </w:t>
      </w:r>
      <w:proofErr w:type="spellStart"/>
      <w:r w:rsidRPr="009260B6">
        <w:rPr>
          <w:rFonts w:ascii="Times New Roman" w:hAnsi="Times New Roman" w:cs="Times New Roman"/>
          <w:sz w:val="28"/>
          <w:szCs w:val="28"/>
        </w:rPr>
        <w:t>процес</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обговорення</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спостерігають</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чи</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змістовною</w:t>
      </w:r>
      <w:proofErr w:type="spellEnd"/>
      <w:r w:rsidRPr="009260B6">
        <w:rPr>
          <w:rFonts w:ascii="Times New Roman" w:hAnsi="Times New Roman" w:cs="Times New Roman"/>
          <w:sz w:val="28"/>
          <w:szCs w:val="28"/>
        </w:rPr>
        <w:t xml:space="preserve"> є </w:t>
      </w:r>
      <w:proofErr w:type="spellStart"/>
      <w:r w:rsidRPr="009260B6">
        <w:rPr>
          <w:rFonts w:ascii="Times New Roman" w:hAnsi="Times New Roman" w:cs="Times New Roman"/>
          <w:sz w:val="28"/>
          <w:szCs w:val="28"/>
        </w:rPr>
        <w:t>дискусія</w:t>
      </w:r>
      <w:proofErr w:type="spellEnd"/>
      <w:r w:rsidRPr="009260B6">
        <w:rPr>
          <w:rFonts w:ascii="Times New Roman" w:hAnsi="Times New Roman" w:cs="Times New Roman"/>
          <w:sz w:val="28"/>
          <w:szCs w:val="28"/>
        </w:rPr>
        <w:t xml:space="preserve"> і </w:t>
      </w:r>
      <w:proofErr w:type="spellStart"/>
      <w:r w:rsidRPr="009260B6">
        <w:rPr>
          <w:rFonts w:ascii="Times New Roman" w:hAnsi="Times New Roman" w:cs="Times New Roman"/>
          <w:sz w:val="28"/>
          <w:szCs w:val="28"/>
        </w:rPr>
        <w:t>чи</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відбувається</w:t>
      </w:r>
      <w:proofErr w:type="spellEnd"/>
      <w:r w:rsidRPr="009260B6">
        <w:rPr>
          <w:rFonts w:ascii="Times New Roman" w:hAnsi="Times New Roman" w:cs="Times New Roman"/>
          <w:sz w:val="28"/>
          <w:szCs w:val="28"/>
        </w:rPr>
        <w:t xml:space="preserve"> вона за </w:t>
      </w:r>
      <w:proofErr w:type="spellStart"/>
      <w:r w:rsidRPr="009260B6">
        <w:rPr>
          <w:rFonts w:ascii="Times New Roman" w:hAnsi="Times New Roman" w:cs="Times New Roman"/>
          <w:sz w:val="28"/>
          <w:szCs w:val="28"/>
        </w:rPr>
        <w:t>визначеними</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етичними</w:t>
      </w:r>
      <w:proofErr w:type="spellEnd"/>
      <w:r w:rsidRPr="009260B6">
        <w:rPr>
          <w:rFonts w:ascii="Times New Roman" w:hAnsi="Times New Roman" w:cs="Times New Roman"/>
          <w:sz w:val="28"/>
          <w:szCs w:val="28"/>
        </w:rPr>
        <w:t xml:space="preserve"> правилами. </w:t>
      </w:r>
      <w:proofErr w:type="spellStart"/>
      <w:r w:rsidRPr="009260B6">
        <w:rPr>
          <w:rFonts w:ascii="Times New Roman" w:hAnsi="Times New Roman" w:cs="Times New Roman"/>
          <w:sz w:val="28"/>
          <w:szCs w:val="28"/>
        </w:rPr>
        <w:t>Після</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закінчення</w:t>
      </w:r>
      <w:proofErr w:type="spellEnd"/>
      <w:r w:rsidRPr="009260B6">
        <w:rPr>
          <w:rFonts w:ascii="Times New Roman" w:hAnsi="Times New Roman" w:cs="Times New Roman"/>
          <w:sz w:val="28"/>
          <w:szCs w:val="28"/>
        </w:rPr>
        <w:t xml:space="preserve"> 3-5 </w:t>
      </w:r>
      <w:proofErr w:type="spellStart"/>
      <w:r w:rsidRPr="009260B6">
        <w:rPr>
          <w:rFonts w:ascii="Times New Roman" w:hAnsi="Times New Roman" w:cs="Times New Roman"/>
          <w:sz w:val="28"/>
          <w:szCs w:val="28"/>
        </w:rPr>
        <w:t>хвилин</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група</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займає</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свої</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місця</w:t>
      </w:r>
      <w:proofErr w:type="spellEnd"/>
      <w:r w:rsidRPr="009260B6">
        <w:rPr>
          <w:rFonts w:ascii="Times New Roman" w:hAnsi="Times New Roman" w:cs="Times New Roman"/>
          <w:sz w:val="28"/>
          <w:szCs w:val="28"/>
        </w:rPr>
        <w:t xml:space="preserve">, а </w:t>
      </w:r>
      <w:proofErr w:type="spellStart"/>
      <w:r w:rsidRPr="009260B6">
        <w:rPr>
          <w:rFonts w:ascii="Times New Roman" w:hAnsi="Times New Roman" w:cs="Times New Roman"/>
          <w:sz w:val="28"/>
          <w:szCs w:val="28"/>
        </w:rPr>
        <w:t>інші</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студенти</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обговорюють</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наступні</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питання</w:t>
      </w:r>
      <w:proofErr w:type="spellEnd"/>
      <w:r w:rsidRPr="009260B6">
        <w:rPr>
          <w:rFonts w:ascii="Times New Roman" w:hAnsi="Times New Roman" w:cs="Times New Roman"/>
          <w:sz w:val="28"/>
          <w:szCs w:val="28"/>
        </w:rPr>
        <w:t>:</w:t>
      </w:r>
      <w:r w:rsidRPr="009260B6">
        <w:rPr>
          <w:rFonts w:ascii="Times New Roman" w:hAnsi="Times New Roman" w:cs="Times New Roman"/>
          <w:sz w:val="28"/>
          <w:szCs w:val="28"/>
          <w:lang w:val="uk-UA"/>
        </w:rPr>
        <w:t xml:space="preserve"> ч</w:t>
      </w:r>
      <w:r w:rsidRPr="009260B6">
        <w:rPr>
          <w:rFonts w:ascii="Times New Roman" w:hAnsi="Times New Roman" w:cs="Times New Roman"/>
          <w:sz w:val="28"/>
          <w:szCs w:val="28"/>
        </w:rPr>
        <w:t xml:space="preserve">и </w:t>
      </w:r>
      <w:proofErr w:type="spellStart"/>
      <w:r w:rsidRPr="009260B6">
        <w:rPr>
          <w:rFonts w:ascii="Times New Roman" w:hAnsi="Times New Roman" w:cs="Times New Roman"/>
          <w:sz w:val="28"/>
          <w:szCs w:val="28"/>
        </w:rPr>
        <w:t>погоджуєтесь</w:t>
      </w:r>
      <w:proofErr w:type="spellEnd"/>
      <w:r w:rsidRPr="009260B6">
        <w:rPr>
          <w:rFonts w:ascii="Times New Roman" w:hAnsi="Times New Roman" w:cs="Times New Roman"/>
          <w:sz w:val="28"/>
          <w:szCs w:val="28"/>
        </w:rPr>
        <w:t xml:space="preserve"> Ви з </w:t>
      </w:r>
      <w:proofErr w:type="spellStart"/>
      <w:r w:rsidRPr="009260B6">
        <w:rPr>
          <w:rFonts w:ascii="Times New Roman" w:hAnsi="Times New Roman" w:cs="Times New Roman"/>
          <w:sz w:val="28"/>
          <w:szCs w:val="28"/>
        </w:rPr>
        <w:t>думкою</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групи</w:t>
      </w:r>
      <w:proofErr w:type="spellEnd"/>
      <w:r w:rsidRPr="009260B6">
        <w:rPr>
          <w:rFonts w:ascii="Times New Roman" w:hAnsi="Times New Roman" w:cs="Times New Roman"/>
          <w:sz w:val="28"/>
          <w:szCs w:val="28"/>
        </w:rPr>
        <w:t xml:space="preserve">, </w:t>
      </w:r>
      <w:r w:rsidRPr="009260B6">
        <w:rPr>
          <w:rFonts w:ascii="Times New Roman" w:hAnsi="Times New Roman" w:cs="Times New Roman"/>
          <w:sz w:val="28"/>
          <w:szCs w:val="28"/>
          <w:lang w:val="uk-UA"/>
        </w:rPr>
        <w:t>що висловлювала свою точку зору</w:t>
      </w:r>
      <w:r w:rsidRPr="009260B6">
        <w:rPr>
          <w:rFonts w:ascii="Times New Roman" w:hAnsi="Times New Roman" w:cs="Times New Roman"/>
          <w:sz w:val="28"/>
          <w:szCs w:val="28"/>
        </w:rPr>
        <w:t>?</w:t>
      </w:r>
      <w:r w:rsidRPr="009260B6">
        <w:rPr>
          <w:rFonts w:ascii="Times New Roman" w:hAnsi="Times New Roman" w:cs="Times New Roman"/>
          <w:sz w:val="28"/>
          <w:szCs w:val="28"/>
          <w:lang w:val="uk-UA"/>
        </w:rPr>
        <w:t>, ч</w:t>
      </w:r>
      <w:r w:rsidRPr="009260B6">
        <w:rPr>
          <w:rFonts w:ascii="Times New Roman" w:hAnsi="Times New Roman" w:cs="Times New Roman"/>
          <w:sz w:val="28"/>
          <w:szCs w:val="28"/>
        </w:rPr>
        <w:t xml:space="preserve">и </w:t>
      </w:r>
      <w:proofErr w:type="spellStart"/>
      <w:r w:rsidRPr="009260B6">
        <w:rPr>
          <w:rFonts w:ascii="Times New Roman" w:hAnsi="Times New Roman" w:cs="Times New Roman"/>
          <w:sz w:val="28"/>
          <w:szCs w:val="28"/>
        </w:rPr>
        <w:t>була</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ця</w:t>
      </w:r>
      <w:proofErr w:type="spellEnd"/>
      <w:r w:rsidRPr="009260B6">
        <w:rPr>
          <w:rFonts w:ascii="Times New Roman" w:hAnsi="Times New Roman" w:cs="Times New Roman"/>
          <w:sz w:val="28"/>
          <w:szCs w:val="28"/>
        </w:rPr>
        <w:t xml:space="preserve"> думка </w:t>
      </w:r>
      <w:proofErr w:type="spellStart"/>
      <w:r w:rsidRPr="009260B6">
        <w:rPr>
          <w:rFonts w:ascii="Times New Roman" w:hAnsi="Times New Roman" w:cs="Times New Roman"/>
          <w:sz w:val="28"/>
          <w:szCs w:val="28"/>
        </w:rPr>
        <w:t>достатньо</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аргументованою</w:t>
      </w:r>
      <w:proofErr w:type="spellEnd"/>
      <w:r w:rsidRPr="009260B6">
        <w:rPr>
          <w:rFonts w:ascii="Times New Roman" w:hAnsi="Times New Roman" w:cs="Times New Roman"/>
          <w:sz w:val="28"/>
          <w:szCs w:val="28"/>
        </w:rPr>
        <w:t>?</w:t>
      </w:r>
      <w:r w:rsidRPr="009260B6">
        <w:rPr>
          <w:rFonts w:ascii="Times New Roman" w:hAnsi="Times New Roman" w:cs="Times New Roman"/>
          <w:sz w:val="28"/>
          <w:szCs w:val="28"/>
          <w:lang w:val="uk-UA"/>
        </w:rPr>
        <w:t>, я</w:t>
      </w:r>
      <w:r w:rsidRPr="009260B6">
        <w:rPr>
          <w:rFonts w:ascii="Times New Roman" w:hAnsi="Times New Roman" w:cs="Times New Roman"/>
          <w:sz w:val="28"/>
          <w:szCs w:val="28"/>
        </w:rPr>
        <w:t xml:space="preserve">кий з </w:t>
      </w:r>
      <w:proofErr w:type="spellStart"/>
      <w:r w:rsidRPr="009260B6">
        <w:rPr>
          <w:rFonts w:ascii="Times New Roman" w:hAnsi="Times New Roman" w:cs="Times New Roman"/>
          <w:sz w:val="28"/>
          <w:szCs w:val="28"/>
        </w:rPr>
        <w:t>аргументів</w:t>
      </w:r>
      <w:proofErr w:type="spellEnd"/>
      <w:r w:rsidRPr="009260B6">
        <w:rPr>
          <w:rFonts w:ascii="Times New Roman" w:hAnsi="Times New Roman" w:cs="Times New Roman"/>
          <w:sz w:val="28"/>
          <w:szCs w:val="28"/>
        </w:rPr>
        <w:t xml:space="preserve"> Ви </w:t>
      </w:r>
      <w:proofErr w:type="spellStart"/>
      <w:r w:rsidRPr="009260B6">
        <w:rPr>
          <w:rFonts w:ascii="Times New Roman" w:hAnsi="Times New Roman" w:cs="Times New Roman"/>
          <w:sz w:val="28"/>
          <w:szCs w:val="28"/>
        </w:rPr>
        <w:t>вважаєте</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найбільш</w:t>
      </w:r>
      <w:proofErr w:type="spellEnd"/>
      <w:r w:rsidRPr="009260B6">
        <w:rPr>
          <w:rFonts w:ascii="Times New Roman" w:hAnsi="Times New Roman" w:cs="Times New Roman"/>
          <w:sz w:val="28"/>
          <w:szCs w:val="28"/>
        </w:rPr>
        <w:t xml:space="preserve"> </w:t>
      </w:r>
      <w:proofErr w:type="spellStart"/>
      <w:r w:rsidRPr="009260B6">
        <w:rPr>
          <w:rFonts w:ascii="Times New Roman" w:hAnsi="Times New Roman" w:cs="Times New Roman"/>
          <w:sz w:val="28"/>
          <w:szCs w:val="28"/>
        </w:rPr>
        <w:t>переконливим</w:t>
      </w:r>
      <w:proofErr w:type="spellEnd"/>
      <w:r w:rsidRPr="009260B6">
        <w:rPr>
          <w:rFonts w:ascii="Times New Roman" w:hAnsi="Times New Roman" w:cs="Times New Roman"/>
          <w:sz w:val="28"/>
          <w:szCs w:val="28"/>
        </w:rPr>
        <w:t>?</w:t>
      </w:r>
    </w:p>
    <w:p w14:paraId="45658409" w14:textId="77777777" w:rsidR="00961D8C" w:rsidRPr="009260B6" w:rsidRDefault="00961D8C" w:rsidP="00961D8C">
      <w:pPr>
        <w:pStyle w:val="a7"/>
        <w:spacing w:before="0" w:beforeAutospacing="0" w:after="0" w:afterAutospacing="0" w:line="259" w:lineRule="auto"/>
        <w:ind w:left="57" w:right="57" w:firstLine="709"/>
        <w:jc w:val="both"/>
        <w:rPr>
          <w:b/>
          <w:sz w:val="28"/>
          <w:szCs w:val="28"/>
        </w:rPr>
      </w:pPr>
      <w:r w:rsidRPr="009260B6">
        <w:rPr>
          <w:sz w:val="28"/>
          <w:szCs w:val="28"/>
        </w:rPr>
        <w:t xml:space="preserve">Після цього місце в «Акваріумі» займає інша група та обговорює наступну </w:t>
      </w:r>
      <w:proofErr w:type="spellStart"/>
      <w:r w:rsidRPr="009260B6">
        <w:rPr>
          <w:sz w:val="28"/>
          <w:szCs w:val="28"/>
        </w:rPr>
        <w:t>ситуацію.Усі</w:t>
      </w:r>
      <w:proofErr w:type="spellEnd"/>
      <w:r w:rsidRPr="009260B6">
        <w:rPr>
          <w:sz w:val="28"/>
          <w:szCs w:val="28"/>
        </w:rPr>
        <w:t xml:space="preserve"> групи по черзі мають побувати в «Акваріумі», і діяльність кожної з них мусить бути обговорена аудиторією. Метод "Акваріум" сприяє формуванню критичності мислення студентів та повазі до плюралізму думок </w:t>
      </w:r>
      <w:r w:rsidRPr="001C4603">
        <w:rPr>
          <w:sz w:val="28"/>
          <w:szCs w:val="28"/>
        </w:rPr>
        <w:t>[</w:t>
      </w:r>
      <w:r>
        <w:rPr>
          <w:sz w:val="28"/>
          <w:szCs w:val="28"/>
        </w:rPr>
        <w:t>96</w:t>
      </w:r>
      <w:r w:rsidRPr="001C4603">
        <w:rPr>
          <w:sz w:val="28"/>
          <w:szCs w:val="28"/>
        </w:rPr>
        <w:t>]</w:t>
      </w:r>
      <w:r>
        <w:rPr>
          <w:sz w:val="28"/>
          <w:szCs w:val="28"/>
        </w:rPr>
        <w:t>.</w:t>
      </w:r>
      <w:r w:rsidRPr="009260B6">
        <w:rPr>
          <w:sz w:val="28"/>
          <w:szCs w:val="28"/>
        </w:rPr>
        <w:t xml:space="preserve"> </w:t>
      </w:r>
      <w:r w:rsidRPr="001C4603">
        <w:rPr>
          <w:sz w:val="28"/>
          <w:szCs w:val="28"/>
        </w:rPr>
        <w:t xml:space="preserve"> </w:t>
      </w:r>
      <w:r w:rsidRPr="001B6534">
        <w:rPr>
          <w:sz w:val="28"/>
          <w:szCs w:val="28"/>
        </w:rPr>
        <w:t xml:space="preserve"> </w:t>
      </w:r>
    </w:p>
    <w:p w14:paraId="62871A98" w14:textId="77777777" w:rsidR="00961D8C" w:rsidRDefault="00961D8C" w:rsidP="00961D8C">
      <w:pPr>
        <w:pStyle w:val="a7"/>
        <w:spacing w:before="0" w:beforeAutospacing="0" w:after="0" w:afterAutospacing="0" w:line="259" w:lineRule="auto"/>
        <w:ind w:left="57" w:right="57" w:firstLine="709"/>
        <w:jc w:val="both"/>
        <w:rPr>
          <w:sz w:val="28"/>
          <w:szCs w:val="28"/>
        </w:rPr>
      </w:pPr>
      <w:r w:rsidRPr="007E5DA8">
        <w:rPr>
          <w:rStyle w:val="a8"/>
          <w:rFonts w:eastAsia="Calibri"/>
          <w:i/>
          <w:sz w:val="28"/>
          <w:szCs w:val="28"/>
        </w:rPr>
        <w:t>Методи лікувальної педагогіки</w:t>
      </w:r>
      <w:r w:rsidRPr="007E5DA8">
        <w:rPr>
          <w:sz w:val="28"/>
          <w:szCs w:val="28"/>
        </w:rPr>
        <w:t>:</w:t>
      </w:r>
      <w:r w:rsidRPr="006D1627">
        <w:rPr>
          <w:sz w:val="28"/>
          <w:szCs w:val="28"/>
        </w:rPr>
        <w:t xml:space="preserve"> метод переконання, перспективи, допомога у формуванні навичок саморегуляції і самодисципліни, метод зміцнення здоров’я засобами мистецтва (слова, хореографія, малювання, музикотерапія), організація рухових та розумових або інтелектуальних ігор – </w:t>
      </w:r>
      <w:proofErr w:type="spellStart"/>
      <w:r w:rsidRPr="006D1627">
        <w:rPr>
          <w:sz w:val="28"/>
          <w:szCs w:val="28"/>
        </w:rPr>
        <w:t>імаготерапія</w:t>
      </w:r>
      <w:proofErr w:type="spellEnd"/>
      <w:r w:rsidRPr="006D1627">
        <w:rPr>
          <w:sz w:val="28"/>
          <w:szCs w:val="28"/>
        </w:rPr>
        <w:t xml:space="preserve">, виховання на позитивних прикладах – </w:t>
      </w:r>
      <w:proofErr w:type="spellStart"/>
      <w:r w:rsidRPr="006D1627">
        <w:rPr>
          <w:sz w:val="28"/>
          <w:szCs w:val="28"/>
        </w:rPr>
        <w:t>арттерапія</w:t>
      </w:r>
      <w:proofErr w:type="spellEnd"/>
      <w:r w:rsidRPr="006D1627">
        <w:rPr>
          <w:sz w:val="28"/>
          <w:szCs w:val="28"/>
        </w:rPr>
        <w:t>, використання природи в лікувально-виховних цілях.</w:t>
      </w:r>
    </w:p>
    <w:p w14:paraId="74142470" w14:textId="77777777" w:rsidR="00961D8C" w:rsidRPr="007E5DA8" w:rsidRDefault="00961D8C" w:rsidP="00961D8C">
      <w:pPr>
        <w:widowControl w:val="0"/>
        <w:autoSpaceDE w:val="0"/>
        <w:autoSpaceDN w:val="0"/>
        <w:adjustRightInd w:val="0"/>
        <w:spacing w:after="0"/>
        <w:ind w:left="57" w:right="57" w:firstLine="709"/>
        <w:jc w:val="both"/>
        <w:rPr>
          <w:rFonts w:ascii="Times New Roman" w:hAnsi="Times New Roman" w:cs="Times New Roman"/>
          <w:sz w:val="28"/>
          <w:szCs w:val="28"/>
          <w:lang w:val="uk-UA"/>
        </w:rPr>
      </w:pPr>
      <w:r w:rsidRPr="00275542">
        <w:rPr>
          <w:rStyle w:val="a8"/>
          <w:rFonts w:ascii="Times New Roman" w:hAnsi="Times New Roman"/>
          <w:i/>
          <w:iCs/>
          <w:sz w:val="28"/>
          <w:szCs w:val="28"/>
          <w:lang w:val="uk-UA"/>
        </w:rPr>
        <w:t xml:space="preserve">Тренінг </w:t>
      </w:r>
      <w:r w:rsidRPr="007E5DA8">
        <w:rPr>
          <w:rFonts w:ascii="Times New Roman" w:hAnsi="Times New Roman" w:cs="Times New Roman"/>
          <w:sz w:val="28"/>
          <w:szCs w:val="28"/>
          <w:lang w:val="uk-UA"/>
        </w:rPr>
        <w:t>– це навчання досвідом, яке передбачає, що присутні мають можливість поділитися і обмінятися між собою своїми знаннями та проблемами, а також попрацювати разом для пошуку рішення.</w:t>
      </w:r>
    </w:p>
    <w:p w14:paraId="43C6DA1E" w14:textId="77777777" w:rsidR="00961D8C" w:rsidRPr="007E5DA8"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sidRPr="007E5DA8">
        <w:rPr>
          <w:rFonts w:ascii="Times New Roman" w:eastAsia="TimesNewRoman" w:hAnsi="Times New Roman" w:cs="Times New Roman"/>
          <w:sz w:val="28"/>
          <w:szCs w:val="28"/>
          <w:lang w:val="uk-UA"/>
        </w:rPr>
        <w:t xml:space="preserve">Види тренінгів групують за наступними критеріями: за провідною метою; за об’єктом психологічної дії; за кількістю учасників-об’єктів дії; за кількістю ведучих; за типом керівництва; за складом </w:t>
      </w:r>
      <w:r w:rsidRPr="007E5DA8">
        <w:rPr>
          <w:rFonts w:ascii="Times New Roman" w:hAnsi="Times New Roman" w:cs="Times New Roman"/>
          <w:sz w:val="28"/>
          <w:szCs w:val="28"/>
          <w:lang w:val="uk-UA"/>
        </w:rPr>
        <w:t>(</w:t>
      </w:r>
      <w:r w:rsidRPr="007E5DA8">
        <w:rPr>
          <w:rFonts w:ascii="Times New Roman" w:eastAsia="TimesNewRoman" w:hAnsi="Times New Roman" w:cs="Times New Roman"/>
          <w:sz w:val="28"/>
          <w:szCs w:val="28"/>
          <w:lang w:val="uk-UA"/>
        </w:rPr>
        <w:t>контингентом</w:t>
      </w:r>
      <w:r w:rsidRPr="007E5DA8">
        <w:rPr>
          <w:rFonts w:ascii="Times New Roman" w:hAnsi="Times New Roman" w:cs="Times New Roman"/>
          <w:sz w:val="28"/>
          <w:szCs w:val="28"/>
          <w:lang w:val="uk-UA"/>
        </w:rPr>
        <w:t xml:space="preserve">) </w:t>
      </w:r>
      <w:r w:rsidRPr="007E5DA8">
        <w:rPr>
          <w:rFonts w:ascii="Times New Roman" w:eastAsia="TimesNewRoman" w:hAnsi="Times New Roman" w:cs="Times New Roman"/>
          <w:sz w:val="28"/>
          <w:szCs w:val="28"/>
          <w:lang w:val="uk-UA"/>
        </w:rPr>
        <w:t>об</w:t>
      </w:r>
      <w:r w:rsidRPr="007E5DA8">
        <w:rPr>
          <w:rFonts w:ascii="Times New Roman" w:hAnsi="Times New Roman" w:cs="Times New Roman"/>
          <w:sz w:val="28"/>
          <w:szCs w:val="28"/>
          <w:lang w:val="uk-UA"/>
        </w:rPr>
        <w:t>’</w:t>
      </w:r>
      <w:r w:rsidRPr="007E5DA8">
        <w:rPr>
          <w:rFonts w:ascii="Times New Roman" w:eastAsia="TimesNewRoman" w:hAnsi="Times New Roman" w:cs="Times New Roman"/>
          <w:sz w:val="28"/>
          <w:szCs w:val="28"/>
          <w:lang w:val="uk-UA"/>
        </w:rPr>
        <w:t>єкта дії</w:t>
      </w:r>
      <w:r w:rsidRPr="007E5DA8">
        <w:rPr>
          <w:rFonts w:ascii="Times New Roman" w:hAnsi="Times New Roman" w:cs="Times New Roman"/>
          <w:sz w:val="28"/>
          <w:szCs w:val="28"/>
          <w:lang w:val="uk-UA"/>
        </w:rPr>
        <w:t xml:space="preserve">. </w:t>
      </w:r>
    </w:p>
    <w:p w14:paraId="3EAA8D6F" w14:textId="77777777" w:rsidR="00961D8C" w:rsidRPr="007E5DA8" w:rsidRDefault="00961D8C" w:rsidP="00961D8C">
      <w:pPr>
        <w:pStyle w:val="a7"/>
        <w:spacing w:before="0" w:beforeAutospacing="0" w:after="0" w:afterAutospacing="0" w:line="259" w:lineRule="auto"/>
        <w:ind w:left="57" w:right="57" w:firstLine="709"/>
        <w:jc w:val="both"/>
        <w:rPr>
          <w:sz w:val="28"/>
          <w:szCs w:val="28"/>
        </w:rPr>
      </w:pPr>
      <w:r w:rsidRPr="007E5DA8">
        <w:rPr>
          <w:sz w:val="28"/>
          <w:szCs w:val="28"/>
        </w:rPr>
        <w:t xml:space="preserve">Так, </w:t>
      </w:r>
      <w:proofErr w:type="spellStart"/>
      <w:r w:rsidRPr="007E5DA8">
        <w:rPr>
          <w:sz w:val="28"/>
          <w:szCs w:val="28"/>
        </w:rPr>
        <w:t>Дж</w:t>
      </w:r>
      <w:proofErr w:type="spellEnd"/>
      <w:r w:rsidRPr="007E5DA8">
        <w:rPr>
          <w:sz w:val="28"/>
          <w:szCs w:val="28"/>
        </w:rPr>
        <w:t xml:space="preserve">. </w:t>
      </w:r>
      <w:proofErr w:type="spellStart"/>
      <w:r w:rsidRPr="007E5DA8">
        <w:rPr>
          <w:sz w:val="28"/>
          <w:szCs w:val="28"/>
        </w:rPr>
        <w:t>Коттлер</w:t>
      </w:r>
      <w:proofErr w:type="spellEnd"/>
      <w:r w:rsidRPr="007E5DA8">
        <w:rPr>
          <w:sz w:val="28"/>
          <w:szCs w:val="28"/>
        </w:rPr>
        <w:t xml:space="preserve"> і Р. Браун описали такі види тренінгів у залежності від основних завдань групи:</w:t>
      </w:r>
    </w:p>
    <w:p w14:paraId="3000C1AD" w14:textId="77777777" w:rsidR="00961D8C" w:rsidRPr="007E5DA8" w:rsidRDefault="00961D8C" w:rsidP="00961D8C">
      <w:pPr>
        <w:pStyle w:val="a7"/>
        <w:spacing w:before="0" w:beforeAutospacing="0" w:after="0" w:afterAutospacing="0" w:line="259" w:lineRule="auto"/>
        <w:ind w:left="57" w:right="57" w:firstLine="709"/>
        <w:jc w:val="both"/>
        <w:rPr>
          <w:sz w:val="28"/>
          <w:szCs w:val="28"/>
        </w:rPr>
      </w:pPr>
      <w:r w:rsidRPr="007E5DA8">
        <w:rPr>
          <w:sz w:val="28"/>
          <w:szCs w:val="28"/>
        </w:rPr>
        <w:t>1. «Групи зустрічі»: тренінги спрямовані на формування людських стосунків, розкриття потенціалу, Т-групи, тренінги - зустрічі й особистісного росту.</w:t>
      </w:r>
    </w:p>
    <w:p w14:paraId="2812E856" w14:textId="77777777" w:rsidR="00961D8C" w:rsidRPr="007E5DA8" w:rsidRDefault="00961D8C" w:rsidP="00961D8C">
      <w:pPr>
        <w:pStyle w:val="a7"/>
        <w:spacing w:before="0" w:beforeAutospacing="0" w:after="0" w:afterAutospacing="0" w:line="259" w:lineRule="auto"/>
        <w:ind w:left="57" w:right="57" w:firstLine="709"/>
        <w:jc w:val="both"/>
        <w:rPr>
          <w:sz w:val="28"/>
          <w:szCs w:val="28"/>
        </w:rPr>
      </w:pPr>
      <w:r w:rsidRPr="007E5DA8">
        <w:rPr>
          <w:sz w:val="28"/>
          <w:szCs w:val="28"/>
        </w:rPr>
        <w:lastRenderedPageBreak/>
        <w:t>2. «Тематичні групи»: тренінги мають чіткий план роботи, дидактичну і педагогічну мету. В основному, вони спрямовані на профілактику можливих проблем у майбутньому з допомогою стимулювання особистісного росту, надання допомоги в прийнятті рішень, навчання важливим життєвим навичкам і надання корисної інформації, але в таких тренінгах слабко представлений аналіз почуттів та емоцій.</w:t>
      </w:r>
    </w:p>
    <w:p w14:paraId="7867E097" w14:textId="77777777" w:rsidR="00961D8C" w:rsidRPr="007E5DA8" w:rsidRDefault="00961D8C" w:rsidP="00961D8C">
      <w:pPr>
        <w:pStyle w:val="a7"/>
        <w:spacing w:before="0" w:beforeAutospacing="0" w:after="0" w:afterAutospacing="0" w:line="259" w:lineRule="auto"/>
        <w:ind w:left="57" w:right="57" w:firstLine="709"/>
        <w:jc w:val="both"/>
        <w:rPr>
          <w:sz w:val="28"/>
          <w:szCs w:val="28"/>
        </w:rPr>
      </w:pPr>
      <w:r w:rsidRPr="007E5DA8">
        <w:rPr>
          <w:sz w:val="28"/>
          <w:szCs w:val="28"/>
        </w:rPr>
        <w:t>3. «Групи консультування»: тренінги, що спрямовані на розв'язання проблем міжособистісного спілкування його учасників та орієнтовані на теперішні взаємостосунки, а не на майбутні або минулі.</w:t>
      </w:r>
    </w:p>
    <w:p w14:paraId="441FE748" w14:textId="77777777" w:rsidR="00961D8C" w:rsidRPr="007E5DA8" w:rsidRDefault="00961D8C" w:rsidP="00961D8C">
      <w:pPr>
        <w:pStyle w:val="a7"/>
        <w:spacing w:before="0" w:beforeAutospacing="0" w:after="0" w:afterAutospacing="0" w:line="259" w:lineRule="auto"/>
        <w:ind w:left="57" w:right="57" w:firstLine="709"/>
        <w:jc w:val="both"/>
        <w:rPr>
          <w:sz w:val="28"/>
          <w:szCs w:val="28"/>
        </w:rPr>
      </w:pPr>
      <w:r w:rsidRPr="007E5DA8">
        <w:rPr>
          <w:sz w:val="28"/>
          <w:szCs w:val="28"/>
        </w:rPr>
        <w:t xml:space="preserve">4. «Психотерапевтичні групи»: тренінги, що проводяться в лікарнях, </w:t>
      </w:r>
      <w:proofErr w:type="spellStart"/>
      <w:r w:rsidRPr="007E5DA8">
        <w:rPr>
          <w:sz w:val="28"/>
          <w:szCs w:val="28"/>
        </w:rPr>
        <w:t>клініках</w:t>
      </w:r>
      <w:proofErr w:type="spellEnd"/>
      <w:r w:rsidRPr="007E5DA8">
        <w:rPr>
          <w:sz w:val="28"/>
          <w:szCs w:val="28"/>
        </w:rPr>
        <w:t xml:space="preserve"> із пацієнтами, які мають такий діагноз, як психоневроз, особистісні розлади або психоз. Робота в них вимагає відповідної кваліфікації і передбачає довготривале та інтенсивне лікування.</w:t>
      </w:r>
    </w:p>
    <w:p w14:paraId="16F89AB0" w14:textId="77777777" w:rsidR="00961D8C" w:rsidRPr="007E5DA8" w:rsidRDefault="00961D8C" w:rsidP="00961D8C">
      <w:pPr>
        <w:pStyle w:val="a7"/>
        <w:spacing w:before="0" w:beforeAutospacing="0" w:after="0" w:afterAutospacing="0" w:line="259" w:lineRule="auto"/>
        <w:ind w:left="57" w:right="57" w:firstLine="709"/>
        <w:jc w:val="both"/>
        <w:rPr>
          <w:sz w:val="28"/>
          <w:szCs w:val="28"/>
        </w:rPr>
      </w:pPr>
      <w:r w:rsidRPr="007E5DA8">
        <w:rPr>
          <w:sz w:val="28"/>
          <w:szCs w:val="28"/>
        </w:rPr>
        <w:t>5. «Групи самодопомоги і групи підтримки»: тренінги спрямовані на надання емоційної й соціальної підтримки, розвиток нових уявлень про те, як можна впоратися з поширеними проблемами, і забезпечення конструктивного напряму для розвитку членів групи</w:t>
      </w:r>
      <w:r w:rsidRPr="00052DEF">
        <w:rPr>
          <w:sz w:val="28"/>
          <w:szCs w:val="28"/>
        </w:rPr>
        <w:t xml:space="preserve"> [</w:t>
      </w:r>
      <w:r w:rsidRPr="00B82A63">
        <w:rPr>
          <w:sz w:val="28"/>
          <w:szCs w:val="28"/>
        </w:rPr>
        <w:t>51</w:t>
      </w:r>
      <w:r w:rsidRPr="00052DEF">
        <w:rPr>
          <w:sz w:val="28"/>
          <w:szCs w:val="28"/>
        </w:rPr>
        <w:t>]</w:t>
      </w:r>
      <w:r w:rsidRPr="007E5DA8">
        <w:rPr>
          <w:sz w:val="28"/>
          <w:szCs w:val="28"/>
        </w:rPr>
        <w:t>.</w:t>
      </w:r>
    </w:p>
    <w:p w14:paraId="5A530A22" w14:textId="77777777" w:rsidR="00961D8C" w:rsidRPr="007E5DA8" w:rsidRDefault="00961D8C" w:rsidP="00961D8C">
      <w:pPr>
        <w:pStyle w:val="a7"/>
        <w:spacing w:before="0" w:beforeAutospacing="0" w:after="0" w:afterAutospacing="0" w:line="259" w:lineRule="auto"/>
        <w:ind w:left="57" w:right="57" w:firstLine="709"/>
        <w:jc w:val="both"/>
        <w:rPr>
          <w:sz w:val="28"/>
          <w:szCs w:val="28"/>
        </w:rPr>
      </w:pPr>
      <w:r w:rsidRPr="007E5DA8">
        <w:rPr>
          <w:sz w:val="28"/>
          <w:szCs w:val="28"/>
        </w:rPr>
        <w:t xml:space="preserve">У сучасних професійних енциклопедіях перераховані такі різновиди тренінгу, як тренінг самоствердження; тренінг сенситивності; тренінг </w:t>
      </w:r>
      <w:proofErr w:type="spellStart"/>
      <w:r w:rsidRPr="007E5DA8">
        <w:rPr>
          <w:sz w:val="28"/>
          <w:szCs w:val="28"/>
        </w:rPr>
        <w:t>асертивності</w:t>
      </w:r>
      <w:proofErr w:type="spellEnd"/>
      <w:r w:rsidRPr="007E5DA8">
        <w:rPr>
          <w:sz w:val="28"/>
          <w:szCs w:val="28"/>
        </w:rPr>
        <w:t xml:space="preserve">; тренінг міжособистісних стосунків; тренінг керівників; тренінг соціальних навичок, </w:t>
      </w:r>
      <w:r w:rsidRPr="007E5DA8">
        <w:rPr>
          <w:iCs/>
          <w:sz w:val="28"/>
          <w:szCs w:val="28"/>
        </w:rPr>
        <w:t>репетиція поведінки (</w:t>
      </w:r>
      <w:r w:rsidRPr="007E5DA8">
        <w:rPr>
          <w:sz w:val="28"/>
          <w:szCs w:val="28"/>
        </w:rPr>
        <w:t>наприклад, як планувати час, як вирішувати конфлікти, виражати свої почуття без агресії тощо).</w:t>
      </w:r>
    </w:p>
    <w:p w14:paraId="3EB89D08" w14:textId="77777777" w:rsidR="00961D8C" w:rsidRPr="007E5DA8" w:rsidRDefault="00961D8C" w:rsidP="00961D8C">
      <w:pPr>
        <w:pStyle w:val="a7"/>
        <w:spacing w:before="0" w:beforeAutospacing="0" w:after="0" w:afterAutospacing="0" w:line="259" w:lineRule="auto"/>
        <w:ind w:left="57" w:right="57" w:firstLine="709"/>
        <w:jc w:val="both"/>
        <w:rPr>
          <w:sz w:val="28"/>
          <w:szCs w:val="28"/>
        </w:rPr>
      </w:pPr>
      <w:r w:rsidRPr="007E5DA8">
        <w:rPr>
          <w:sz w:val="28"/>
          <w:szCs w:val="28"/>
        </w:rPr>
        <w:t xml:space="preserve">Деякі автори, згідно з провідною спрямованістю роботи та її метою, виокремлюють </w:t>
      </w:r>
      <w:r w:rsidRPr="00E14410">
        <w:rPr>
          <w:i/>
          <w:sz w:val="28"/>
          <w:szCs w:val="28"/>
        </w:rPr>
        <w:t>п'ять типів тренінгових груп</w:t>
      </w:r>
      <w:r w:rsidRPr="007E5DA8">
        <w:rPr>
          <w:sz w:val="28"/>
          <w:szCs w:val="28"/>
        </w:rPr>
        <w:t xml:space="preserve"> :</w:t>
      </w:r>
    </w:p>
    <w:p w14:paraId="4B6D1E36" w14:textId="77777777" w:rsidR="00961D8C" w:rsidRPr="007E5DA8" w:rsidRDefault="00961D8C" w:rsidP="00961D8C">
      <w:pPr>
        <w:pStyle w:val="a7"/>
        <w:spacing w:before="0" w:beforeAutospacing="0" w:after="0" w:afterAutospacing="0" w:line="259" w:lineRule="auto"/>
        <w:ind w:left="57" w:right="57" w:firstLine="709"/>
        <w:jc w:val="both"/>
        <w:rPr>
          <w:sz w:val="28"/>
          <w:szCs w:val="28"/>
        </w:rPr>
      </w:pPr>
      <w:r w:rsidRPr="007E5DA8">
        <w:rPr>
          <w:sz w:val="28"/>
          <w:szCs w:val="28"/>
        </w:rPr>
        <w:t xml:space="preserve">1. «Я – Я» – групи, спрямовані на зміну на рівні особистості, особистісне зростання учасників; основним джерелом перетворень є </w:t>
      </w:r>
      <w:proofErr w:type="spellStart"/>
      <w:r w:rsidRPr="007E5DA8">
        <w:rPr>
          <w:sz w:val="28"/>
          <w:szCs w:val="28"/>
        </w:rPr>
        <w:t>внутрішньоособистісні</w:t>
      </w:r>
      <w:proofErr w:type="spellEnd"/>
      <w:r w:rsidRPr="007E5DA8">
        <w:rPr>
          <w:sz w:val="28"/>
          <w:szCs w:val="28"/>
        </w:rPr>
        <w:t xml:space="preserve"> зміни.</w:t>
      </w:r>
    </w:p>
    <w:p w14:paraId="342CE372" w14:textId="77777777" w:rsidR="00961D8C" w:rsidRPr="007E5DA8" w:rsidRDefault="00961D8C" w:rsidP="00961D8C">
      <w:pPr>
        <w:pStyle w:val="a7"/>
        <w:spacing w:before="0" w:beforeAutospacing="0" w:after="0" w:afterAutospacing="0" w:line="259" w:lineRule="auto"/>
        <w:ind w:left="57" w:right="57" w:firstLine="709"/>
        <w:jc w:val="both"/>
        <w:rPr>
          <w:sz w:val="28"/>
          <w:szCs w:val="28"/>
        </w:rPr>
      </w:pPr>
      <w:r w:rsidRPr="007E5DA8">
        <w:rPr>
          <w:sz w:val="28"/>
          <w:szCs w:val="28"/>
        </w:rPr>
        <w:t>2. «Я – Інші» – групи, спрямовані на зміну в міжособистісних стосунках і дослідження процесів міжособистісного впливу і впливу залежно від використаних способів взаємодії.</w:t>
      </w:r>
    </w:p>
    <w:p w14:paraId="391E607C" w14:textId="77777777" w:rsidR="00961D8C" w:rsidRPr="007E5DA8" w:rsidRDefault="00961D8C" w:rsidP="00961D8C">
      <w:pPr>
        <w:pStyle w:val="a7"/>
        <w:spacing w:before="0" w:beforeAutospacing="0" w:after="0" w:afterAutospacing="0" w:line="259" w:lineRule="auto"/>
        <w:ind w:left="57" w:right="57" w:firstLine="709"/>
        <w:jc w:val="both"/>
        <w:rPr>
          <w:sz w:val="28"/>
          <w:szCs w:val="28"/>
        </w:rPr>
      </w:pPr>
      <w:r w:rsidRPr="007E5DA8">
        <w:rPr>
          <w:sz w:val="28"/>
          <w:szCs w:val="28"/>
        </w:rPr>
        <w:t>3. «Я – Група» – групи, спрямовані на дослідження особливостей і стилів взаємодії особистості і групи як соціальної спільності й розвиток ефективності цієї взаємодії.</w:t>
      </w:r>
    </w:p>
    <w:p w14:paraId="5D68473E" w14:textId="77777777" w:rsidR="00961D8C" w:rsidRPr="007E5DA8" w:rsidRDefault="00961D8C" w:rsidP="00961D8C">
      <w:pPr>
        <w:pStyle w:val="a7"/>
        <w:spacing w:before="0" w:beforeAutospacing="0" w:after="0" w:afterAutospacing="0" w:line="259" w:lineRule="auto"/>
        <w:ind w:left="57" w:right="57" w:firstLine="709"/>
        <w:jc w:val="both"/>
        <w:rPr>
          <w:sz w:val="28"/>
          <w:szCs w:val="28"/>
        </w:rPr>
      </w:pPr>
      <w:r w:rsidRPr="007E5DA8">
        <w:rPr>
          <w:sz w:val="28"/>
          <w:szCs w:val="28"/>
        </w:rPr>
        <w:t xml:space="preserve">4. «Я – Організація» – групи, орієнтовані на вивчення і розвиток досвіду міжособистісної і </w:t>
      </w:r>
      <w:proofErr w:type="spellStart"/>
      <w:r w:rsidRPr="007E5DA8">
        <w:rPr>
          <w:sz w:val="28"/>
          <w:szCs w:val="28"/>
        </w:rPr>
        <w:t>міжгрупової</w:t>
      </w:r>
      <w:proofErr w:type="spellEnd"/>
      <w:r w:rsidRPr="007E5DA8">
        <w:rPr>
          <w:sz w:val="28"/>
          <w:szCs w:val="28"/>
        </w:rPr>
        <w:t xml:space="preserve"> взаємодії в організаціях.</w:t>
      </w:r>
    </w:p>
    <w:p w14:paraId="0481F955" w14:textId="77777777" w:rsidR="00961D8C" w:rsidRPr="007E5DA8" w:rsidRDefault="00961D8C" w:rsidP="00961D8C">
      <w:pPr>
        <w:pStyle w:val="a7"/>
        <w:spacing w:before="0" w:beforeAutospacing="0" w:after="0" w:afterAutospacing="0" w:line="259" w:lineRule="auto"/>
        <w:ind w:left="57" w:right="57" w:firstLine="709"/>
        <w:jc w:val="both"/>
        <w:rPr>
          <w:sz w:val="28"/>
          <w:szCs w:val="28"/>
        </w:rPr>
      </w:pPr>
      <w:r w:rsidRPr="007E5DA8">
        <w:rPr>
          <w:sz w:val="28"/>
          <w:szCs w:val="28"/>
        </w:rPr>
        <w:t>5. «Я – професія» – групи, орієнтовані на розвиток суб'єктів конкретної професійної діяльності [</w:t>
      </w:r>
      <w:r w:rsidRPr="00B82A63">
        <w:rPr>
          <w:sz w:val="28"/>
          <w:szCs w:val="28"/>
        </w:rPr>
        <w:t>59</w:t>
      </w:r>
      <w:r w:rsidRPr="007E5DA8">
        <w:rPr>
          <w:sz w:val="28"/>
          <w:szCs w:val="28"/>
        </w:rPr>
        <w:t xml:space="preserve">, </w:t>
      </w:r>
      <w:r w:rsidRPr="007E5DA8">
        <w:rPr>
          <w:sz w:val="28"/>
          <w:szCs w:val="28"/>
          <w:lang w:val="en-US"/>
        </w:rPr>
        <w:t>c</w:t>
      </w:r>
      <w:r w:rsidRPr="007E5DA8">
        <w:rPr>
          <w:sz w:val="28"/>
          <w:szCs w:val="28"/>
        </w:rPr>
        <w:t>. 81].</w:t>
      </w:r>
    </w:p>
    <w:p w14:paraId="0946E343" w14:textId="77777777" w:rsidR="00961D8C" w:rsidRPr="007E5DA8" w:rsidRDefault="00961D8C" w:rsidP="00961D8C">
      <w:pPr>
        <w:widowControl w:val="0"/>
        <w:autoSpaceDE w:val="0"/>
        <w:autoSpaceDN w:val="0"/>
        <w:adjustRightInd w:val="0"/>
        <w:spacing w:after="0"/>
        <w:ind w:left="57" w:right="57" w:firstLine="709"/>
        <w:jc w:val="both"/>
        <w:rPr>
          <w:rFonts w:ascii="Times New Roman" w:hAnsi="Times New Roman" w:cs="Times New Roman"/>
          <w:sz w:val="28"/>
          <w:szCs w:val="28"/>
          <w:lang w:val="uk-UA"/>
        </w:rPr>
      </w:pPr>
      <w:r w:rsidRPr="007E5DA8">
        <w:rPr>
          <w:rFonts w:ascii="Times New Roman" w:hAnsi="Times New Roman" w:cs="Times New Roman"/>
          <w:sz w:val="28"/>
          <w:szCs w:val="28"/>
          <w:lang w:val="uk-UA"/>
        </w:rPr>
        <w:t xml:space="preserve"> Залежно від завдань, тренінги також умовно поділяють на дві великі групи:</w:t>
      </w:r>
    </w:p>
    <w:p w14:paraId="7F892959" w14:textId="77777777" w:rsidR="00961D8C" w:rsidRPr="007E5DA8" w:rsidRDefault="00961D8C" w:rsidP="00961D8C">
      <w:pPr>
        <w:widowControl w:val="0"/>
        <w:autoSpaceDE w:val="0"/>
        <w:autoSpaceDN w:val="0"/>
        <w:adjustRightInd w:val="0"/>
        <w:spacing w:after="0"/>
        <w:ind w:left="57" w:right="57" w:firstLine="709"/>
        <w:jc w:val="both"/>
        <w:rPr>
          <w:rFonts w:ascii="Times New Roman" w:hAnsi="Times New Roman" w:cs="Times New Roman"/>
          <w:sz w:val="28"/>
          <w:szCs w:val="28"/>
          <w:lang w:val="uk-UA"/>
        </w:rPr>
      </w:pPr>
      <w:r w:rsidRPr="007E5DA8">
        <w:rPr>
          <w:rFonts w:ascii="Times New Roman" w:hAnsi="Times New Roman" w:cs="Times New Roman"/>
          <w:sz w:val="28"/>
          <w:szCs w:val="28"/>
          <w:lang w:val="uk-UA"/>
        </w:rPr>
        <w:t>1) тренінги, орієнтовані на набуття спеціальних навичок – наприклад, уміння вести ділові переговори;</w:t>
      </w:r>
    </w:p>
    <w:p w14:paraId="4C043B62" w14:textId="77777777" w:rsidR="00961D8C" w:rsidRDefault="00961D8C" w:rsidP="00961D8C">
      <w:pPr>
        <w:widowControl w:val="0"/>
        <w:autoSpaceDE w:val="0"/>
        <w:autoSpaceDN w:val="0"/>
        <w:adjustRightInd w:val="0"/>
        <w:spacing w:after="0"/>
        <w:ind w:left="57" w:right="57" w:firstLine="709"/>
        <w:jc w:val="both"/>
        <w:rPr>
          <w:rFonts w:ascii="Times New Roman" w:hAnsi="Times New Roman" w:cs="Times New Roman"/>
          <w:sz w:val="28"/>
          <w:szCs w:val="28"/>
          <w:lang w:val="uk-UA"/>
        </w:rPr>
      </w:pPr>
      <w:r w:rsidRPr="007E5DA8">
        <w:rPr>
          <w:rFonts w:ascii="Times New Roman" w:hAnsi="Times New Roman" w:cs="Times New Roman"/>
          <w:sz w:val="28"/>
          <w:szCs w:val="28"/>
          <w:lang w:val="uk-UA"/>
        </w:rPr>
        <w:t xml:space="preserve">2) тренінги, спрямовані на поглиблення досвіду в аналізі ситуацій </w:t>
      </w:r>
      <w:r w:rsidRPr="007E5DA8">
        <w:rPr>
          <w:rFonts w:ascii="Times New Roman" w:hAnsi="Times New Roman" w:cs="Times New Roman"/>
          <w:sz w:val="28"/>
          <w:szCs w:val="28"/>
          <w:lang w:val="uk-UA"/>
        </w:rPr>
        <w:lastRenderedPageBreak/>
        <w:t>спілкування, зокрема, в їхньому розв'язанні. Основна відмінність соціально-психологічного тренінгу від інших групових форм психокорекції полягає не в засвоєнні особистістю готових знань і прийомів, а в їхньому самостійному виробленні шляхом активної участі в процесі групової взаємодії.</w:t>
      </w:r>
    </w:p>
    <w:p w14:paraId="596708C6" w14:textId="77777777" w:rsidR="00961D8C" w:rsidRPr="00787A1A" w:rsidRDefault="00961D8C" w:rsidP="00961D8C">
      <w:pPr>
        <w:spacing w:after="0"/>
        <w:ind w:left="57" w:right="57"/>
        <w:jc w:val="center"/>
        <w:rPr>
          <w:rFonts w:ascii="Times New Roman" w:hAnsi="Times New Roman" w:cs="Times New Roman"/>
          <w:b/>
          <w:sz w:val="28"/>
          <w:szCs w:val="28"/>
        </w:rPr>
      </w:pPr>
      <w:proofErr w:type="spellStart"/>
      <w:r w:rsidRPr="00787A1A">
        <w:rPr>
          <w:rFonts w:ascii="Times New Roman" w:hAnsi="Times New Roman" w:cs="Times New Roman"/>
          <w:b/>
          <w:sz w:val="28"/>
          <w:szCs w:val="28"/>
        </w:rPr>
        <w:t>Типова</w:t>
      </w:r>
      <w:proofErr w:type="spellEnd"/>
      <w:r w:rsidRPr="00787A1A">
        <w:rPr>
          <w:rFonts w:ascii="Times New Roman" w:hAnsi="Times New Roman" w:cs="Times New Roman"/>
          <w:b/>
          <w:sz w:val="28"/>
          <w:szCs w:val="28"/>
        </w:rPr>
        <w:t xml:space="preserve"> структура </w:t>
      </w:r>
      <w:proofErr w:type="spellStart"/>
      <w:r w:rsidRPr="00787A1A">
        <w:rPr>
          <w:rFonts w:ascii="Times New Roman" w:hAnsi="Times New Roman" w:cs="Times New Roman"/>
          <w:b/>
          <w:sz w:val="28"/>
          <w:szCs w:val="28"/>
        </w:rPr>
        <w:t>тренінгу</w:t>
      </w:r>
      <w:proofErr w:type="spellEnd"/>
    </w:p>
    <w:p w14:paraId="60C87C87" w14:textId="77777777" w:rsidR="00961D8C" w:rsidRPr="00787A1A" w:rsidRDefault="00961D8C" w:rsidP="00961D8C">
      <w:pPr>
        <w:spacing w:after="0"/>
        <w:ind w:left="57" w:right="57"/>
        <w:jc w:val="right"/>
        <w:rPr>
          <w:rFonts w:ascii="Times New Roman" w:hAnsi="Times New Roman" w:cs="Times New Roman"/>
          <w:sz w:val="28"/>
          <w:szCs w:val="28"/>
          <w:lang w:val="uk-UA"/>
        </w:rPr>
      </w:pPr>
      <w:proofErr w:type="spellStart"/>
      <w:r w:rsidRPr="00787A1A">
        <w:rPr>
          <w:rFonts w:ascii="Times New Roman" w:hAnsi="Times New Roman" w:cs="Times New Roman"/>
          <w:sz w:val="28"/>
          <w:szCs w:val="28"/>
        </w:rPr>
        <w:t>Таблиця</w:t>
      </w:r>
      <w:proofErr w:type="spellEnd"/>
      <w:r w:rsidRPr="00787A1A">
        <w:rPr>
          <w:rFonts w:ascii="Times New Roman" w:hAnsi="Times New Roman" w:cs="Times New Roman"/>
          <w:sz w:val="28"/>
          <w:szCs w:val="28"/>
        </w:rPr>
        <w:t> </w:t>
      </w:r>
      <w:r>
        <w:rPr>
          <w:rFonts w:ascii="Times New Roman" w:hAnsi="Times New Roman" w:cs="Times New Roman"/>
          <w:sz w:val="28"/>
          <w:szCs w:val="28"/>
          <w:lang w:val="uk-UA"/>
        </w:rPr>
        <w:t>2</w:t>
      </w:r>
    </w:p>
    <w:tbl>
      <w:tblPr>
        <w:tblStyle w:val="aa"/>
        <w:tblW w:w="9209" w:type="dxa"/>
        <w:tblLayout w:type="fixed"/>
        <w:tblLook w:val="01E0" w:firstRow="1" w:lastRow="1" w:firstColumn="1" w:lastColumn="1" w:noHBand="0" w:noVBand="0"/>
      </w:tblPr>
      <w:tblGrid>
        <w:gridCol w:w="979"/>
        <w:gridCol w:w="3170"/>
        <w:gridCol w:w="2650"/>
        <w:gridCol w:w="2410"/>
      </w:tblGrid>
      <w:tr w:rsidR="00961D8C" w:rsidRPr="00787A1A" w14:paraId="7F1DBCF3" w14:textId="77777777" w:rsidTr="009A2C9C">
        <w:tc>
          <w:tcPr>
            <w:tcW w:w="979" w:type="dxa"/>
          </w:tcPr>
          <w:p w14:paraId="065E36C4" w14:textId="77777777" w:rsidR="00961D8C" w:rsidRPr="00787A1A" w:rsidRDefault="00961D8C" w:rsidP="009A2C9C">
            <w:pPr>
              <w:spacing w:line="259" w:lineRule="auto"/>
              <w:ind w:left="57" w:right="57"/>
              <w:rPr>
                <w:rFonts w:ascii="Times New Roman" w:hAnsi="Times New Roman" w:cs="Times New Roman"/>
                <w:b/>
                <w:spacing w:val="-4"/>
                <w:sz w:val="24"/>
                <w:szCs w:val="24"/>
              </w:rPr>
            </w:pPr>
            <w:proofErr w:type="spellStart"/>
            <w:r w:rsidRPr="00787A1A">
              <w:rPr>
                <w:rFonts w:ascii="Times New Roman" w:hAnsi="Times New Roman" w:cs="Times New Roman"/>
                <w:b/>
                <w:spacing w:val="-4"/>
                <w:sz w:val="24"/>
                <w:szCs w:val="24"/>
              </w:rPr>
              <w:t>Частина</w:t>
            </w:r>
            <w:proofErr w:type="spellEnd"/>
          </w:p>
        </w:tc>
        <w:tc>
          <w:tcPr>
            <w:tcW w:w="3170" w:type="dxa"/>
          </w:tcPr>
          <w:p w14:paraId="6767AA02" w14:textId="77777777" w:rsidR="00961D8C" w:rsidRPr="00787A1A" w:rsidRDefault="00961D8C" w:rsidP="009A2C9C">
            <w:pPr>
              <w:spacing w:line="259" w:lineRule="auto"/>
              <w:ind w:left="57" w:right="57"/>
              <w:rPr>
                <w:rFonts w:ascii="Times New Roman" w:hAnsi="Times New Roman" w:cs="Times New Roman"/>
                <w:b/>
                <w:sz w:val="24"/>
                <w:szCs w:val="24"/>
              </w:rPr>
            </w:pPr>
            <w:proofErr w:type="spellStart"/>
            <w:r w:rsidRPr="00787A1A">
              <w:rPr>
                <w:rFonts w:ascii="Times New Roman" w:hAnsi="Times New Roman" w:cs="Times New Roman"/>
                <w:b/>
                <w:sz w:val="24"/>
                <w:szCs w:val="24"/>
              </w:rPr>
              <w:t>Завдання</w:t>
            </w:r>
            <w:proofErr w:type="spellEnd"/>
          </w:p>
        </w:tc>
        <w:tc>
          <w:tcPr>
            <w:tcW w:w="2650" w:type="dxa"/>
          </w:tcPr>
          <w:p w14:paraId="0EF20065" w14:textId="77777777" w:rsidR="00961D8C" w:rsidRPr="00787A1A" w:rsidRDefault="00961D8C" w:rsidP="009A2C9C">
            <w:pPr>
              <w:spacing w:line="259" w:lineRule="auto"/>
              <w:ind w:left="57" w:right="57"/>
              <w:rPr>
                <w:rFonts w:ascii="Times New Roman" w:hAnsi="Times New Roman" w:cs="Times New Roman"/>
                <w:b/>
                <w:sz w:val="24"/>
                <w:szCs w:val="24"/>
              </w:rPr>
            </w:pPr>
            <w:proofErr w:type="spellStart"/>
            <w:r w:rsidRPr="00787A1A">
              <w:rPr>
                <w:rFonts w:ascii="Times New Roman" w:hAnsi="Times New Roman" w:cs="Times New Roman"/>
                <w:b/>
                <w:sz w:val="24"/>
                <w:szCs w:val="24"/>
              </w:rPr>
              <w:t>Вправи</w:t>
            </w:r>
            <w:proofErr w:type="spellEnd"/>
          </w:p>
        </w:tc>
        <w:tc>
          <w:tcPr>
            <w:tcW w:w="2410" w:type="dxa"/>
          </w:tcPr>
          <w:p w14:paraId="7505EB38" w14:textId="77777777" w:rsidR="00961D8C" w:rsidRPr="00787A1A" w:rsidRDefault="00961D8C" w:rsidP="009A2C9C">
            <w:pPr>
              <w:spacing w:line="259" w:lineRule="auto"/>
              <w:ind w:left="57" w:right="57"/>
              <w:rPr>
                <w:rFonts w:ascii="Times New Roman" w:hAnsi="Times New Roman" w:cs="Times New Roman"/>
                <w:b/>
                <w:sz w:val="24"/>
                <w:szCs w:val="24"/>
              </w:rPr>
            </w:pPr>
            <w:proofErr w:type="spellStart"/>
            <w:r w:rsidRPr="00787A1A">
              <w:rPr>
                <w:rFonts w:ascii="Times New Roman" w:hAnsi="Times New Roman" w:cs="Times New Roman"/>
                <w:b/>
                <w:sz w:val="24"/>
                <w:szCs w:val="24"/>
              </w:rPr>
              <w:t>Тривалість</w:t>
            </w:r>
            <w:proofErr w:type="spellEnd"/>
          </w:p>
        </w:tc>
      </w:tr>
      <w:tr w:rsidR="00961D8C" w:rsidRPr="00787A1A" w14:paraId="6064E825" w14:textId="77777777" w:rsidTr="009A2C9C">
        <w:tc>
          <w:tcPr>
            <w:tcW w:w="979" w:type="dxa"/>
          </w:tcPr>
          <w:p w14:paraId="32E6AEFD"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Вступна</w:t>
            </w:r>
            <w:proofErr w:type="spellEnd"/>
          </w:p>
        </w:tc>
        <w:tc>
          <w:tcPr>
            <w:tcW w:w="3170" w:type="dxa"/>
          </w:tcPr>
          <w:p w14:paraId="56D3EB5D"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Створення</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сприятливого</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психологічного</w:t>
            </w:r>
            <w:proofErr w:type="spellEnd"/>
            <w:r w:rsidRPr="00787A1A">
              <w:rPr>
                <w:rFonts w:ascii="Times New Roman" w:hAnsi="Times New Roman" w:cs="Times New Roman"/>
                <w:sz w:val="24"/>
                <w:szCs w:val="24"/>
              </w:rPr>
              <w:t xml:space="preserve"> простору.</w:t>
            </w:r>
          </w:p>
          <w:p w14:paraId="1AF92541"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Засвоєння</w:t>
            </w:r>
            <w:proofErr w:type="spellEnd"/>
            <w:r w:rsidRPr="00787A1A">
              <w:rPr>
                <w:rFonts w:ascii="Times New Roman" w:hAnsi="Times New Roman" w:cs="Times New Roman"/>
                <w:sz w:val="24"/>
                <w:szCs w:val="24"/>
              </w:rPr>
              <w:t xml:space="preserve"> правил </w:t>
            </w:r>
            <w:proofErr w:type="spellStart"/>
            <w:r w:rsidRPr="00787A1A">
              <w:rPr>
                <w:rFonts w:ascii="Times New Roman" w:hAnsi="Times New Roman" w:cs="Times New Roman"/>
                <w:sz w:val="24"/>
                <w:szCs w:val="24"/>
              </w:rPr>
              <w:t>роботи</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групи</w:t>
            </w:r>
            <w:proofErr w:type="spellEnd"/>
            <w:r w:rsidRPr="00787A1A">
              <w:rPr>
                <w:rFonts w:ascii="Times New Roman" w:hAnsi="Times New Roman" w:cs="Times New Roman"/>
                <w:sz w:val="24"/>
                <w:szCs w:val="24"/>
              </w:rPr>
              <w:t>.</w:t>
            </w:r>
          </w:p>
          <w:p w14:paraId="6316F99D"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Налагодження</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зворотного</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зв’язку</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учасник</w:t>
            </w:r>
            <w:proofErr w:type="spellEnd"/>
            <w:r w:rsidRPr="00787A1A">
              <w:rPr>
                <w:rFonts w:ascii="Times New Roman" w:hAnsi="Times New Roman" w:cs="Times New Roman"/>
                <w:sz w:val="24"/>
                <w:szCs w:val="24"/>
              </w:rPr>
              <w:t xml:space="preserve"> – </w:t>
            </w:r>
            <w:proofErr w:type="spellStart"/>
            <w:r w:rsidRPr="00787A1A">
              <w:rPr>
                <w:rFonts w:ascii="Times New Roman" w:hAnsi="Times New Roman" w:cs="Times New Roman"/>
                <w:sz w:val="24"/>
                <w:szCs w:val="24"/>
              </w:rPr>
              <w:t>група</w:t>
            </w:r>
            <w:proofErr w:type="spellEnd"/>
            <w:r w:rsidRPr="00787A1A">
              <w:rPr>
                <w:rFonts w:ascii="Times New Roman" w:hAnsi="Times New Roman" w:cs="Times New Roman"/>
                <w:sz w:val="24"/>
                <w:szCs w:val="24"/>
              </w:rPr>
              <w:t>”, та “</w:t>
            </w:r>
            <w:proofErr w:type="spellStart"/>
            <w:r w:rsidRPr="00787A1A">
              <w:rPr>
                <w:rFonts w:ascii="Times New Roman" w:hAnsi="Times New Roman" w:cs="Times New Roman"/>
                <w:sz w:val="24"/>
                <w:szCs w:val="24"/>
              </w:rPr>
              <w:t>група</w:t>
            </w:r>
            <w:proofErr w:type="spellEnd"/>
            <w:r w:rsidRPr="00787A1A">
              <w:rPr>
                <w:rFonts w:ascii="Times New Roman" w:hAnsi="Times New Roman" w:cs="Times New Roman"/>
                <w:sz w:val="24"/>
                <w:szCs w:val="24"/>
              </w:rPr>
              <w:t xml:space="preserve"> – </w:t>
            </w:r>
            <w:proofErr w:type="spellStart"/>
            <w:r w:rsidRPr="00787A1A">
              <w:rPr>
                <w:rFonts w:ascii="Times New Roman" w:hAnsi="Times New Roman" w:cs="Times New Roman"/>
                <w:sz w:val="24"/>
                <w:szCs w:val="24"/>
              </w:rPr>
              <w:t>учасник</w:t>
            </w:r>
            <w:proofErr w:type="spellEnd"/>
            <w:r w:rsidRPr="00787A1A">
              <w:rPr>
                <w:rFonts w:ascii="Times New Roman" w:hAnsi="Times New Roman" w:cs="Times New Roman"/>
                <w:sz w:val="24"/>
                <w:szCs w:val="24"/>
              </w:rPr>
              <w:t>”.</w:t>
            </w:r>
          </w:p>
          <w:p w14:paraId="0372F56C"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Створення</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ситуації</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рефлексії</w:t>
            </w:r>
            <w:proofErr w:type="spellEnd"/>
            <w:r w:rsidRPr="00787A1A">
              <w:rPr>
                <w:rFonts w:ascii="Times New Roman" w:hAnsi="Times New Roman" w:cs="Times New Roman"/>
                <w:sz w:val="24"/>
                <w:szCs w:val="24"/>
              </w:rPr>
              <w:t>.</w:t>
            </w:r>
          </w:p>
        </w:tc>
        <w:tc>
          <w:tcPr>
            <w:tcW w:w="2650" w:type="dxa"/>
          </w:tcPr>
          <w:p w14:paraId="6C3DED99"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Знайомство</w:t>
            </w:r>
            <w:proofErr w:type="spellEnd"/>
            <w:r w:rsidRPr="00787A1A">
              <w:rPr>
                <w:rFonts w:ascii="Times New Roman" w:hAnsi="Times New Roman" w:cs="Times New Roman"/>
                <w:sz w:val="24"/>
                <w:szCs w:val="24"/>
              </w:rPr>
              <w:t>.</w:t>
            </w:r>
          </w:p>
          <w:p w14:paraId="1ED0FDB8" w14:textId="77777777" w:rsidR="00961D8C" w:rsidRPr="00787A1A" w:rsidRDefault="00961D8C" w:rsidP="009A2C9C">
            <w:pPr>
              <w:spacing w:line="259" w:lineRule="auto"/>
              <w:ind w:left="57" w:right="57"/>
              <w:rPr>
                <w:rFonts w:ascii="Times New Roman" w:hAnsi="Times New Roman" w:cs="Times New Roman"/>
                <w:sz w:val="24"/>
                <w:szCs w:val="24"/>
              </w:rPr>
            </w:pPr>
            <w:r w:rsidRPr="00787A1A">
              <w:rPr>
                <w:rFonts w:ascii="Times New Roman" w:hAnsi="Times New Roman" w:cs="Times New Roman"/>
                <w:sz w:val="24"/>
                <w:szCs w:val="24"/>
              </w:rPr>
              <w:t>Правила.</w:t>
            </w:r>
          </w:p>
          <w:p w14:paraId="52A24E7D"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Розминка</w:t>
            </w:r>
            <w:proofErr w:type="spellEnd"/>
            <w:r w:rsidRPr="00787A1A">
              <w:rPr>
                <w:rFonts w:ascii="Times New Roman" w:hAnsi="Times New Roman" w:cs="Times New Roman"/>
                <w:sz w:val="24"/>
                <w:szCs w:val="24"/>
              </w:rPr>
              <w:t>.</w:t>
            </w:r>
          </w:p>
          <w:p w14:paraId="37A9F8AA"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Очікування</w:t>
            </w:r>
            <w:proofErr w:type="spellEnd"/>
            <w:r w:rsidRPr="00787A1A">
              <w:rPr>
                <w:rFonts w:ascii="Times New Roman" w:hAnsi="Times New Roman" w:cs="Times New Roman"/>
                <w:sz w:val="24"/>
                <w:szCs w:val="24"/>
              </w:rPr>
              <w:t>.</w:t>
            </w:r>
          </w:p>
          <w:p w14:paraId="0EB550C7"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Вправи</w:t>
            </w:r>
            <w:proofErr w:type="spellEnd"/>
            <w:r w:rsidRPr="00787A1A">
              <w:rPr>
                <w:rFonts w:ascii="Times New Roman" w:hAnsi="Times New Roman" w:cs="Times New Roman"/>
                <w:sz w:val="24"/>
                <w:szCs w:val="24"/>
              </w:rPr>
              <w:t xml:space="preserve"> на </w:t>
            </w:r>
            <w:proofErr w:type="spellStart"/>
            <w:r w:rsidRPr="00787A1A">
              <w:rPr>
                <w:rFonts w:ascii="Times New Roman" w:hAnsi="Times New Roman" w:cs="Times New Roman"/>
                <w:sz w:val="24"/>
                <w:szCs w:val="24"/>
              </w:rPr>
              <w:t>рефлексію</w:t>
            </w:r>
            <w:proofErr w:type="spellEnd"/>
            <w:r w:rsidRPr="00787A1A">
              <w:rPr>
                <w:rFonts w:ascii="Times New Roman" w:hAnsi="Times New Roman" w:cs="Times New Roman"/>
                <w:sz w:val="24"/>
                <w:szCs w:val="24"/>
              </w:rPr>
              <w:t>.</w:t>
            </w:r>
          </w:p>
        </w:tc>
        <w:tc>
          <w:tcPr>
            <w:tcW w:w="2410" w:type="dxa"/>
          </w:tcPr>
          <w:p w14:paraId="5CE88C8D" w14:textId="77777777" w:rsidR="00961D8C" w:rsidRPr="00787A1A" w:rsidRDefault="00961D8C" w:rsidP="009A2C9C">
            <w:pPr>
              <w:spacing w:line="259" w:lineRule="auto"/>
              <w:ind w:left="57" w:right="57"/>
              <w:rPr>
                <w:rFonts w:ascii="Times New Roman" w:hAnsi="Times New Roman" w:cs="Times New Roman"/>
                <w:sz w:val="24"/>
                <w:szCs w:val="24"/>
              </w:rPr>
            </w:pPr>
            <w:r w:rsidRPr="00787A1A">
              <w:rPr>
                <w:rFonts w:ascii="Times New Roman" w:hAnsi="Times New Roman" w:cs="Times New Roman"/>
                <w:sz w:val="24"/>
                <w:szCs w:val="24"/>
              </w:rPr>
              <w:t xml:space="preserve">До 15 </w:t>
            </w:r>
            <w:proofErr w:type="spellStart"/>
            <w:r w:rsidRPr="00787A1A">
              <w:rPr>
                <w:rFonts w:ascii="Times New Roman" w:hAnsi="Times New Roman" w:cs="Times New Roman"/>
                <w:sz w:val="24"/>
                <w:szCs w:val="24"/>
              </w:rPr>
              <w:t>хвилин</w:t>
            </w:r>
            <w:proofErr w:type="spellEnd"/>
            <w:r w:rsidRPr="00787A1A">
              <w:rPr>
                <w:rFonts w:ascii="Times New Roman" w:hAnsi="Times New Roman" w:cs="Times New Roman"/>
                <w:sz w:val="24"/>
                <w:szCs w:val="24"/>
              </w:rPr>
              <w:t xml:space="preserve"> для </w:t>
            </w:r>
            <w:proofErr w:type="spellStart"/>
            <w:r w:rsidRPr="00787A1A">
              <w:rPr>
                <w:rFonts w:ascii="Times New Roman" w:hAnsi="Times New Roman" w:cs="Times New Roman"/>
                <w:sz w:val="24"/>
                <w:szCs w:val="24"/>
              </w:rPr>
              <w:t>тренінгів</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тривалістю</w:t>
            </w:r>
            <w:proofErr w:type="spellEnd"/>
            <w:r w:rsidRPr="00787A1A">
              <w:rPr>
                <w:rFonts w:ascii="Times New Roman" w:hAnsi="Times New Roman" w:cs="Times New Roman"/>
                <w:sz w:val="24"/>
                <w:szCs w:val="24"/>
              </w:rPr>
              <w:t xml:space="preserve"> до 2 </w:t>
            </w:r>
            <w:proofErr w:type="spellStart"/>
            <w:r w:rsidRPr="00787A1A">
              <w:rPr>
                <w:rFonts w:ascii="Times New Roman" w:hAnsi="Times New Roman" w:cs="Times New Roman"/>
                <w:sz w:val="24"/>
                <w:szCs w:val="24"/>
              </w:rPr>
              <w:t>академічних</w:t>
            </w:r>
            <w:proofErr w:type="spellEnd"/>
            <w:r w:rsidRPr="00787A1A">
              <w:rPr>
                <w:rFonts w:ascii="Times New Roman" w:hAnsi="Times New Roman" w:cs="Times New Roman"/>
                <w:sz w:val="24"/>
                <w:szCs w:val="24"/>
              </w:rPr>
              <w:t xml:space="preserve"> годин.</w:t>
            </w:r>
          </w:p>
        </w:tc>
      </w:tr>
      <w:tr w:rsidR="00961D8C" w:rsidRPr="00787A1A" w14:paraId="71C538B4" w14:textId="77777777" w:rsidTr="009A2C9C">
        <w:tc>
          <w:tcPr>
            <w:tcW w:w="979" w:type="dxa"/>
          </w:tcPr>
          <w:p w14:paraId="1A2AB500"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Основна</w:t>
            </w:r>
            <w:proofErr w:type="spellEnd"/>
          </w:p>
        </w:tc>
        <w:tc>
          <w:tcPr>
            <w:tcW w:w="3170" w:type="dxa"/>
          </w:tcPr>
          <w:p w14:paraId="736E8781"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Оцінка</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рівня</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поінформованості</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щодо</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проблеми</w:t>
            </w:r>
            <w:proofErr w:type="spellEnd"/>
            <w:r w:rsidRPr="00787A1A">
              <w:rPr>
                <w:rFonts w:ascii="Times New Roman" w:hAnsi="Times New Roman" w:cs="Times New Roman"/>
                <w:sz w:val="24"/>
                <w:szCs w:val="24"/>
              </w:rPr>
              <w:t>.</w:t>
            </w:r>
          </w:p>
          <w:p w14:paraId="72515D24"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Актуалізація</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проблеми</w:t>
            </w:r>
            <w:proofErr w:type="spellEnd"/>
            <w:r w:rsidRPr="00787A1A">
              <w:rPr>
                <w:rFonts w:ascii="Times New Roman" w:hAnsi="Times New Roman" w:cs="Times New Roman"/>
                <w:sz w:val="24"/>
                <w:szCs w:val="24"/>
              </w:rPr>
              <w:t xml:space="preserve"> та </w:t>
            </w:r>
            <w:proofErr w:type="spellStart"/>
            <w:r w:rsidRPr="00787A1A">
              <w:rPr>
                <w:rFonts w:ascii="Times New Roman" w:hAnsi="Times New Roman" w:cs="Times New Roman"/>
                <w:sz w:val="24"/>
                <w:szCs w:val="24"/>
              </w:rPr>
              <w:t>конкретних</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завдань</w:t>
            </w:r>
            <w:proofErr w:type="spellEnd"/>
            <w:r w:rsidRPr="00787A1A">
              <w:rPr>
                <w:rFonts w:ascii="Times New Roman" w:hAnsi="Times New Roman" w:cs="Times New Roman"/>
                <w:sz w:val="24"/>
                <w:szCs w:val="24"/>
              </w:rPr>
              <w:t xml:space="preserve"> для </w:t>
            </w:r>
            <w:proofErr w:type="spellStart"/>
            <w:r w:rsidRPr="00787A1A">
              <w:rPr>
                <w:rFonts w:ascii="Times New Roman" w:hAnsi="Times New Roman" w:cs="Times New Roman"/>
                <w:sz w:val="24"/>
                <w:szCs w:val="24"/>
              </w:rPr>
              <w:t>її</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розв’язання</w:t>
            </w:r>
            <w:proofErr w:type="spellEnd"/>
            <w:r w:rsidRPr="00787A1A">
              <w:rPr>
                <w:rFonts w:ascii="Times New Roman" w:hAnsi="Times New Roman" w:cs="Times New Roman"/>
                <w:sz w:val="24"/>
                <w:szCs w:val="24"/>
              </w:rPr>
              <w:t>.</w:t>
            </w:r>
          </w:p>
          <w:p w14:paraId="366F22E4"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Надання</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інформації</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засвоєння</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знань</w:t>
            </w:r>
            <w:proofErr w:type="spellEnd"/>
            <w:r w:rsidRPr="00787A1A">
              <w:rPr>
                <w:rFonts w:ascii="Times New Roman" w:hAnsi="Times New Roman" w:cs="Times New Roman"/>
                <w:sz w:val="24"/>
                <w:szCs w:val="24"/>
              </w:rPr>
              <w:t>.</w:t>
            </w:r>
          </w:p>
          <w:p w14:paraId="609A658F"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Прищеплення</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умінь</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навичок</w:t>
            </w:r>
            <w:proofErr w:type="spellEnd"/>
            <w:r w:rsidRPr="00787A1A">
              <w:rPr>
                <w:rFonts w:ascii="Times New Roman" w:hAnsi="Times New Roman" w:cs="Times New Roman"/>
                <w:sz w:val="24"/>
                <w:szCs w:val="24"/>
              </w:rPr>
              <w:t>.</w:t>
            </w:r>
          </w:p>
          <w:p w14:paraId="1E370BE6"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Підбиття</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підсумків</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щодо</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змісту</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роботи</w:t>
            </w:r>
            <w:proofErr w:type="spellEnd"/>
            <w:r w:rsidRPr="00787A1A">
              <w:rPr>
                <w:rFonts w:ascii="Times New Roman" w:hAnsi="Times New Roman" w:cs="Times New Roman"/>
                <w:sz w:val="24"/>
                <w:szCs w:val="24"/>
              </w:rPr>
              <w:t>.</w:t>
            </w:r>
          </w:p>
        </w:tc>
        <w:tc>
          <w:tcPr>
            <w:tcW w:w="2650" w:type="dxa"/>
          </w:tcPr>
          <w:p w14:paraId="40D02E14"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Інтерактивні</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техніки</w:t>
            </w:r>
            <w:proofErr w:type="spellEnd"/>
            <w:r w:rsidRPr="00787A1A">
              <w:rPr>
                <w:rFonts w:ascii="Times New Roman" w:hAnsi="Times New Roman" w:cs="Times New Roman"/>
                <w:sz w:val="24"/>
                <w:szCs w:val="24"/>
              </w:rPr>
              <w:t>.</w:t>
            </w:r>
          </w:p>
          <w:p w14:paraId="0D847F99"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Вправи</w:t>
            </w:r>
            <w:proofErr w:type="spellEnd"/>
            <w:r w:rsidRPr="00787A1A">
              <w:rPr>
                <w:rFonts w:ascii="Times New Roman" w:hAnsi="Times New Roman" w:cs="Times New Roman"/>
                <w:sz w:val="24"/>
                <w:szCs w:val="24"/>
              </w:rPr>
              <w:t xml:space="preserve"> на </w:t>
            </w:r>
            <w:proofErr w:type="spellStart"/>
            <w:r w:rsidRPr="00787A1A">
              <w:rPr>
                <w:rFonts w:ascii="Times New Roman" w:hAnsi="Times New Roman" w:cs="Times New Roman"/>
                <w:sz w:val="24"/>
                <w:szCs w:val="24"/>
              </w:rPr>
              <w:t>оцінку</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групових</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процесів</w:t>
            </w:r>
            <w:proofErr w:type="spellEnd"/>
            <w:r w:rsidRPr="00787A1A">
              <w:rPr>
                <w:rFonts w:ascii="Times New Roman" w:hAnsi="Times New Roman" w:cs="Times New Roman"/>
                <w:sz w:val="24"/>
                <w:szCs w:val="24"/>
              </w:rPr>
              <w:t xml:space="preserve">, стану </w:t>
            </w:r>
            <w:proofErr w:type="spellStart"/>
            <w:r w:rsidRPr="00787A1A">
              <w:rPr>
                <w:rFonts w:ascii="Times New Roman" w:hAnsi="Times New Roman" w:cs="Times New Roman"/>
                <w:sz w:val="24"/>
                <w:szCs w:val="24"/>
              </w:rPr>
              <w:t>групи</w:t>
            </w:r>
            <w:proofErr w:type="spellEnd"/>
            <w:r w:rsidRPr="00787A1A">
              <w:rPr>
                <w:rFonts w:ascii="Times New Roman" w:hAnsi="Times New Roman" w:cs="Times New Roman"/>
                <w:sz w:val="24"/>
                <w:szCs w:val="24"/>
              </w:rPr>
              <w:t>.</w:t>
            </w:r>
          </w:p>
        </w:tc>
        <w:tc>
          <w:tcPr>
            <w:tcW w:w="2410" w:type="dxa"/>
          </w:tcPr>
          <w:p w14:paraId="2F1FCB41"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Розраховується</w:t>
            </w:r>
            <w:proofErr w:type="spellEnd"/>
            <w:r w:rsidRPr="00787A1A">
              <w:rPr>
                <w:rFonts w:ascii="Times New Roman" w:hAnsi="Times New Roman" w:cs="Times New Roman"/>
                <w:sz w:val="24"/>
                <w:szCs w:val="24"/>
              </w:rPr>
              <w:t xml:space="preserve"> як </w:t>
            </w:r>
            <w:proofErr w:type="spellStart"/>
            <w:r w:rsidRPr="00787A1A">
              <w:rPr>
                <w:rFonts w:ascii="Times New Roman" w:hAnsi="Times New Roman" w:cs="Times New Roman"/>
                <w:sz w:val="24"/>
                <w:szCs w:val="24"/>
              </w:rPr>
              <w:t>різниця</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загального</w:t>
            </w:r>
            <w:proofErr w:type="spellEnd"/>
            <w:r w:rsidRPr="00787A1A">
              <w:rPr>
                <w:rFonts w:ascii="Times New Roman" w:hAnsi="Times New Roman" w:cs="Times New Roman"/>
                <w:sz w:val="24"/>
                <w:szCs w:val="24"/>
              </w:rPr>
              <w:t xml:space="preserve"> часу </w:t>
            </w:r>
            <w:proofErr w:type="spellStart"/>
            <w:r w:rsidRPr="00787A1A">
              <w:rPr>
                <w:rFonts w:ascii="Times New Roman" w:hAnsi="Times New Roman" w:cs="Times New Roman"/>
                <w:sz w:val="24"/>
                <w:szCs w:val="24"/>
              </w:rPr>
              <w:t>тренінгу</w:t>
            </w:r>
            <w:proofErr w:type="spellEnd"/>
            <w:r w:rsidRPr="00787A1A">
              <w:rPr>
                <w:rFonts w:ascii="Times New Roman" w:hAnsi="Times New Roman" w:cs="Times New Roman"/>
                <w:sz w:val="24"/>
                <w:szCs w:val="24"/>
              </w:rPr>
              <w:t xml:space="preserve"> та часу, </w:t>
            </w:r>
            <w:proofErr w:type="spellStart"/>
            <w:r w:rsidRPr="00787A1A">
              <w:rPr>
                <w:rFonts w:ascii="Times New Roman" w:hAnsi="Times New Roman" w:cs="Times New Roman"/>
                <w:sz w:val="24"/>
                <w:szCs w:val="24"/>
              </w:rPr>
              <w:t>потрібного</w:t>
            </w:r>
            <w:proofErr w:type="spellEnd"/>
            <w:r w:rsidRPr="00787A1A">
              <w:rPr>
                <w:rFonts w:ascii="Times New Roman" w:hAnsi="Times New Roman" w:cs="Times New Roman"/>
                <w:sz w:val="24"/>
                <w:szCs w:val="24"/>
              </w:rPr>
              <w:t xml:space="preserve"> для </w:t>
            </w:r>
            <w:proofErr w:type="spellStart"/>
            <w:r w:rsidRPr="00787A1A">
              <w:rPr>
                <w:rFonts w:ascii="Times New Roman" w:hAnsi="Times New Roman" w:cs="Times New Roman"/>
                <w:sz w:val="24"/>
                <w:szCs w:val="24"/>
              </w:rPr>
              <w:t>проведення</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вступної</w:t>
            </w:r>
            <w:proofErr w:type="spellEnd"/>
            <w:r w:rsidRPr="00787A1A">
              <w:rPr>
                <w:rFonts w:ascii="Times New Roman" w:hAnsi="Times New Roman" w:cs="Times New Roman"/>
                <w:sz w:val="24"/>
                <w:szCs w:val="24"/>
              </w:rPr>
              <w:t xml:space="preserve"> та </w:t>
            </w:r>
            <w:proofErr w:type="spellStart"/>
            <w:r w:rsidRPr="00787A1A">
              <w:rPr>
                <w:rFonts w:ascii="Times New Roman" w:hAnsi="Times New Roman" w:cs="Times New Roman"/>
                <w:sz w:val="24"/>
                <w:szCs w:val="24"/>
              </w:rPr>
              <w:t>заключної</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частини</w:t>
            </w:r>
            <w:proofErr w:type="spellEnd"/>
            <w:r w:rsidRPr="00787A1A">
              <w:rPr>
                <w:rFonts w:ascii="Times New Roman" w:hAnsi="Times New Roman" w:cs="Times New Roman"/>
                <w:sz w:val="24"/>
                <w:szCs w:val="24"/>
              </w:rPr>
              <w:t xml:space="preserve"> разом.</w:t>
            </w:r>
          </w:p>
        </w:tc>
      </w:tr>
      <w:tr w:rsidR="00961D8C" w:rsidRPr="00787A1A" w14:paraId="43EAE919" w14:textId="77777777" w:rsidTr="009A2C9C">
        <w:tc>
          <w:tcPr>
            <w:tcW w:w="979" w:type="dxa"/>
          </w:tcPr>
          <w:p w14:paraId="361D4528"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Завершальна</w:t>
            </w:r>
            <w:proofErr w:type="spellEnd"/>
          </w:p>
        </w:tc>
        <w:tc>
          <w:tcPr>
            <w:tcW w:w="3170" w:type="dxa"/>
          </w:tcPr>
          <w:p w14:paraId="1BF2DB70"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Підбиття</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підсумків</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щодо</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процесу</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роботи</w:t>
            </w:r>
            <w:proofErr w:type="spellEnd"/>
            <w:r w:rsidRPr="00787A1A">
              <w:rPr>
                <w:rFonts w:ascii="Times New Roman" w:hAnsi="Times New Roman" w:cs="Times New Roman"/>
                <w:sz w:val="24"/>
                <w:szCs w:val="24"/>
              </w:rPr>
              <w:t>.</w:t>
            </w:r>
          </w:p>
          <w:p w14:paraId="4ED90B3D"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Оцінка</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отриманого</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досвіду</w:t>
            </w:r>
            <w:proofErr w:type="spellEnd"/>
            <w:r w:rsidRPr="00787A1A">
              <w:rPr>
                <w:rFonts w:ascii="Times New Roman" w:hAnsi="Times New Roman" w:cs="Times New Roman"/>
                <w:sz w:val="24"/>
                <w:szCs w:val="24"/>
              </w:rPr>
              <w:t>.</w:t>
            </w:r>
          </w:p>
          <w:p w14:paraId="7790FBCC"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Налаштування</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учасників</w:t>
            </w:r>
            <w:proofErr w:type="spellEnd"/>
            <w:r w:rsidRPr="00787A1A">
              <w:rPr>
                <w:rFonts w:ascii="Times New Roman" w:hAnsi="Times New Roman" w:cs="Times New Roman"/>
                <w:sz w:val="24"/>
                <w:szCs w:val="24"/>
              </w:rPr>
              <w:t xml:space="preserve"> на атмосферу </w:t>
            </w:r>
            <w:proofErr w:type="spellStart"/>
            <w:r w:rsidRPr="00787A1A">
              <w:rPr>
                <w:rFonts w:ascii="Times New Roman" w:hAnsi="Times New Roman" w:cs="Times New Roman"/>
                <w:sz w:val="24"/>
                <w:szCs w:val="24"/>
              </w:rPr>
              <w:t>звичайного</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життя</w:t>
            </w:r>
            <w:proofErr w:type="spellEnd"/>
            <w:r w:rsidRPr="00787A1A">
              <w:rPr>
                <w:rFonts w:ascii="Times New Roman" w:hAnsi="Times New Roman" w:cs="Times New Roman"/>
                <w:sz w:val="24"/>
                <w:szCs w:val="24"/>
              </w:rPr>
              <w:t>.</w:t>
            </w:r>
          </w:p>
        </w:tc>
        <w:tc>
          <w:tcPr>
            <w:tcW w:w="2650" w:type="dxa"/>
          </w:tcPr>
          <w:p w14:paraId="1018BCBF" w14:textId="77777777" w:rsidR="00961D8C" w:rsidRPr="00787A1A" w:rsidRDefault="00961D8C" w:rsidP="009A2C9C">
            <w:pPr>
              <w:spacing w:line="259" w:lineRule="auto"/>
              <w:ind w:left="57" w:right="57"/>
              <w:rPr>
                <w:rFonts w:ascii="Times New Roman" w:hAnsi="Times New Roman" w:cs="Times New Roman"/>
                <w:sz w:val="24"/>
                <w:szCs w:val="24"/>
              </w:rPr>
            </w:pPr>
            <w:proofErr w:type="spellStart"/>
            <w:r w:rsidRPr="00787A1A">
              <w:rPr>
                <w:rFonts w:ascii="Times New Roman" w:hAnsi="Times New Roman" w:cs="Times New Roman"/>
                <w:sz w:val="24"/>
                <w:szCs w:val="24"/>
              </w:rPr>
              <w:t>Вправи</w:t>
            </w:r>
            <w:proofErr w:type="spellEnd"/>
            <w:r w:rsidRPr="00787A1A">
              <w:rPr>
                <w:rFonts w:ascii="Times New Roman" w:hAnsi="Times New Roman" w:cs="Times New Roman"/>
                <w:sz w:val="24"/>
                <w:szCs w:val="24"/>
              </w:rPr>
              <w:t xml:space="preserve"> на </w:t>
            </w:r>
            <w:proofErr w:type="spellStart"/>
            <w:r w:rsidRPr="00787A1A">
              <w:rPr>
                <w:rFonts w:ascii="Times New Roman" w:hAnsi="Times New Roman" w:cs="Times New Roman"/>
                <w:sz w:val="24"/>
                <w:szCs w:val="24"/>
              </w:rPr>
              <w:t>рефлексію</w:t>
            </w:r>
            <w:proofErr w:type="spellEnd"/>
            <w:r w:rsidRPr="00787A1A">
              <w:rPr>
                <w:rFonts w:ascii="Times New Roman" w:hAnsi="Times New Roman" w:cs="Times New Roman"/>
                <w:sz w:val="24"/>
                <w:szCs w:val="24"/>
              </w:rPr>
              <w:t xml:space="preserve"> та </w:t>
            </w:r>
            <w:proofErr w:type="spellStart"/>
            <w:r w:rsidRPr="00787A1A">
              <w:rPr>
                <w:rFonts w:ascii="Times New Roman" w:hAnsi="Times New Roman" w:cs="Times New Roman"/>
                <w:sz w:val="24"/>
                <w:szCs w:val="24"/>
              </w:rPr>
              <w:t>відновлення</w:t>
            </w:r>
            <w:proofErr w:type="spellEnd"/>
            <w:r w:rsidRPr="00787A1A">
              <w:rPr>
                <w:rFonts w:ascii="Times New Roman" w:hAnsi="Times New Roman" w:cs="Times New Roman"/>
                <w:sz w:val="24"/>
                <w:szCs w:val="24"/>
              </w:rPr>
              <w:t xml:space="preserve"> сил </w:t>
            </w:r>
            <w:proofErr w:type="spellStart"/>
            <w:r w:rsidRPr="00787A1A">
              <w:rPr>
                <w:rFonts w:ascii="Times New Roman" w:hAnsi="Times New Roman" w:cs="Times New Roman"/>
                <w:sz w:val="24"/>
                <w:szCs w:val="24"/>
              </w:rPr>
              <w:t>учасників</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Прощання</w:t>
            </w:r>
            <w:proofErr w:type="spellEnd"/>
            <w:r w:rsidRPr="00787A1A">
              <w:rPr>
                <w:rFonts w:ascii="Times New Roman" w:hAnsi="Times New Roman" w:cs="Times New Roman"/>
                <w:sz w:val="24"/>
                <w:szCs w:val="24"/>
              </w:rPr>
              <w:t>.</w:t>
            </w:r>
          </w:p>
        </w:tc>
        <w:tc>
          <w:tcPr>
            <w:tcW w:w="2410" w:type="dxa"/>
          </w:tcPr>
          <w:p w14:paraId="200D93C6" w14:textId="77777777" w:rsidR="00961D8C" w:rsidRPr="00787A1A" w:rsidRDefault="00961D8C" w:rsidP="009A2C9C">
            <w:pPr>
              <w:spacing w:line="259" w:lineRule="auto"/>
              <w:ind w:left="57" w:right="57"/>
              <w:rPr>
                <w:rFonts w:ascii="Times New Roman" w:hAnsi="Times New Roman" w:cs="Times New Roman"/>
                <w:sz w:val="24"/>
                <w:szCs w:val="24"/>
              </w:rPr>
            </w:pPr>
            <w:r w:rsidRPr="00787A1A">
              <w:rPr>
                <w:rFonts w:ascii="Times New Roman" w:hAnsi="Times New Roman" w:cs="Times New Roman"/>
                <w:sz w:val="24"/>
                <w:szCs w:val="24"/>
              </w:rPr>
              <w:t xml:space="preserve">До 15 </w:t>
            </w:r>
            <w:proofErr w:type="spellStart"/>
            <w:r w:rsidRPr="00787A1A">
              <w:rPr>
                <w:rFonts w:ascii="Times New Roman" w:hAnsi="Times New Roman" w:cs="Times New Roman"/>
                <w:sz w:val="24"/>
                <w:szCs w:val="24"/>
              </w:rPr>
              <w:t>хвилин</w:t>
            </w:r>
            <w:proofErr w:type="spellEnd"/>
            <w:r w:rsidRPr="00787A1A">
              <w:rPr>
                <w:rFonts w:ascii="Times New Roman" w:hAnsi="Times New Roman" w:cs="Times New Roman"/>
                <w:sz w:val="24"/>
                <w:szCs w:val="24"/>
              </w:rPr>
              <w:t xml:space="preserve"> для </w:t>
            </w:r>
            <w:proofErr w:type="spellStart"/>
            <w:r w:rsidRPr="00787A1A">
              <w:rPr>
                <w:rFonts w:ascii="Times New Roman" w:hAnsi="Times New Roman" w:cs="Times New Roman"/>
                <w:sz w:val="24"/>
                <w:szCs w:val="24"/>
              </w:rPr>
              <w:t>тренінгів</w:t>
            </w:r>
            <w:proofErr w:type="spellEnd"/>
            <w:r w:rsidRPr="00787A1A">
              <w:rPr>
                <w:rFonts w:ascii="Times New Roman" w:hAnsi="Times New Roman" w:cs="Times New Roman"/>
                <w:sz w:val="24"/>
                <w:szCs w:val="24"/>
              </w:rPr>
              <w:t xml:space="preserve"> </w:t>
            </w:r>
            <w:proofErr w:type="spellStart"/>
            <w:r w:rsidRPr="00787A1A">
              <w:rPr>
                <w:rFonts w:ascii="Times New Roman" w:hAnsi="Times New Roman" w:cs="Times New Roman"/>
                <w:sz w:val="24"/>
                <w:szCs w:val="24"/>
              </w:rPr>
              <w:t>тривалістю</w:t>
            </w:r>
            <w:proofErr w:type="spellEnd"/>
            <w:r w:rsidRPr="00787A1A">
              <w:rPr>
                <w:rFonts w:ascii="Times New Roman" w:hAnsi="Times New Roman" w:cs="Times New Roman"/>
                <w:sz w:val="24"/>
                <w:szCs w:val="24"/>
              </w:rPr>
              <w:t xml:space="preserve"> до 2 </w:t>
            </w:r>
            <w:proofErr w:type="spellStart"/>
            <w:r w:rsidRPr="00787A1A">
              <w:rPr>
                <w:rFonts w:ascii="Times New Roman" w:hAnsi="Times New Roman" w:cs="Times New Roman"/>
                <w:sz w:val="24"/>
                <w:szCs w:val="24"/>
              </w:rPr>
              <w:t>академічних</w:t>
            </w:r>
            <w:proofErr w:type="spellEnd"/>
            <w:r w:rsidRPr="00787A1A">
              <w:rPr>
                <w:rFonts w:ascii="Times New Roman" w:hAnsi="Times New Roman" w:cs="Times New Roman"/>
                <w:sz w:val="24"/>
                <w:szCs w:val="24"/>
              </w:rPr>
              <w:t xml:space="preserve"> годин.</w:t>
            </w:r>
          </w:p>
        </w:tc>
      </w:tr>
    </w:tbl>
    <w:p w14:paraId="25FD3994" w14:textId="77777777" w:rsidR="00961D8C" w:rsidRDefault="00961D8C" w:rsidP="00961D8C">
      <w:pPr>
        <w:shd w:val="clear" w:color="auto" w:fill="FFFFFF"/>
        <w:spacing w:after="0"/>
        <w:ind w:left="57" w:right="57" w:firstLine="709"/>
        <w:jc w:val="center"/>
        <w:rPr>
          <w:b/>
          <w:bCs/>
          <w:sz w:val="20"/>
        </w:rPr>
      </w:pPr>
    </w:p>
    <w:p w14:paraId="7E969FE7" w14:textId="77777777" w:rsidR="00961D8C" w:rsidRPr="00787A1A" w:rsidRDefault="00961D8C" w:rsidP="00961D8C">
      <w:pPr>
        <w:shd w:val="clear" w:color="auto" w:fill="FFFFFF"/>
        <w:spacing w:after="0"/>
        <w:ind w:left="57" w:right="57" w:firstLine="709"/>
        <w:jc w:val="both"/>
        <w:rPr>
          <w:rFonts w:ascii="Times New Roman" w:hAnsi="Times New Roman" w:cs="Times New Roman"/>
          <w:i/>
          <w:sz w:val="28"/>
          <w:szCs w:val="28"/>
        </w:rPr>
      </w:pPr>
      <w:proofErr w:type="spellStart"/>
      <w:r w:rsidRPr="00787A1A">
        <w:rPr>
          <w:rFonts w:ascii="Times New Roman" w:hAnsi="Times New Roman" w:cs="Times New Roman"/>
          <w:b/>
          <w:bCs/>
          <w:i/>
          <w:sz w:val="28"/>
          <w:szCs w:val="28"/>
        </w:rPr>
        <w:t>Технологія</w:t>
      </w:r>
      <w:proofErr w:type="spellEnd"/>
      <w:r w:rsidRPr="00787A1A">
        <w:rPr>
          <w:rFonts w:ascii="Times New Roman" w:hAnsi="Times New Roman" w:cs="Times New Roman"/>
          <w:b/>
          <w:bCs/>
          <w:i/>
          <w:sz w:val="28"/>
          <w:szCs w:val="28"/>
        </w:rPr>
        <w:t xml:space="preserve"> </w:t>
      </w:r>
      <w:proofErr w:type="spellStart"/>
      <w:r w:rsidRPr="00787A1A">
        <w:rPr>
          <w:rFonts w:ascii="Times New Roman" w:hAnsi="Times New Roman" w:cs="Times New Roman"/>
          <w:b/>
          <w:bCs/>
          <w:i/>
          <w:sz w:val="28"/>
          <w:szCs w:val="28"/>
        </w:rPr>
        <w:t>проведення</w:t>
      </w:r>
      <w:proofErr w:type="spellEnd"/>
      <w:r w:rsidRPr="00787A1A">
        <w:rPr>
          <w:rFonts w:ascii="Times New Roman" w:hAnsi="Times New Roman" w:cs="Times New Roman"/>
          <w:b/>
          <w:bCs/>
          <w:i/>
          <w:sz w:val="28"/>
          <w:szCs w:val="28"/>
        </w:rPr>
        <w:t xml:space="preserve"> </w:t>
      </w:r>
      <w:proofErr w:type="spellStart"/>
      <w:r w:rsidRPr="00787A1A">
        <w:rPr>
          <w:rFonts w:ascii="Times New Roman" w:hAnsi="Times New Roman" w:cs="Times New Roman"/>
          <w:b/>
          <w:bCs/>
          <w:i/>
          <w:sz w:val="28"/>
          <w:szCs w:val="28"/>
        </w:rPr>
        <w:t>гри</w:t>
      </w:r>
      <w:proofErr w:type="spellEnd"/>
      <w:r w:rsidRPr="00787A1A">
        <w:rPr>
          <w:rFonts w:ascii="Times New Roman" w:hAnsi="Times New Roman" w:cs="Times New Roman"/>
          <w:b/>
          <w:bCs/>
          <w:i/>
          <w:sz w:val="28"/>
          <w:szCs w:val="28"/>
        </w:rPr>
        <w:t xml:space="preserve"> – </w:t>
      </w:r>
      <w:proofErr w:type="spellStart"/>
      <w:r w:rsidRPr="00787A1A">
        <w:rPr>
          <w:rFonts w:ascii="Times New Roman" w:hAnsi="Times New Roman" w:cs="Times New Roman"/>
          <w:b/>
          <w:bCs/>
          <w:i/>
          <w:sz w:val="28"/>
          <w:szCs w:val="28"/>
        </w:rPr>
        <w:t>елемента</w:t>
      </w:r>
      <w:proofErr w:type="spellEnd"/>
      <w:r w:rsidRPr="00787A1A">
        <w:rPr>
          <w:rFonts w:ascii="Times New Roman" w:hAnsi="Times New Roman" w:cs="Times New Roman"/>
          <w:b/>
          <w:bCs/>
          <w:i/>
          <w:sz w:val="28"/>
          <w:szCs w:val="28"/>
        </w:rPr>
        <w:t xml:space="preserve"> </w:t>
      </w:r>
      <w:proofErr w:type="spellStart"/>
      <w:r w:rsidRPr="00787A1A">
        <w:rPr>
          <w:rFonts w:ascii="Times New Roman" w:hAnsi="Times New Roman" w:cs="Times New Roman"/>
          <w:b/>
          <w:bCs/>
          <w:i/>
          <w:sz w:val="28"/>
          <w:szCs w:val="28"/>
        </w:rPr>
        <w:t>тренінгу</w:t>
      </w:r>
      <w:proofErr w:type="spellEnd"/>
    </w:p>
    <w:p w14:paraId="73816982" w14:textId="77777777" w:rsidR="00961D8C" w:rsidRPr="00787A1A" w:rsidRDefault="00961D8C" w:rsidP="00961D8C">
      <w:pPr>
        <w:shd w:val="clear" w:color="auto" w:fill="FFFFFF"/>
        <w:spacing w:after="0"/>
        <w:ind w:left="57" w:right="57" w:firstLine="709"/>
        <w:jc w:val="both"/>
        <w:rPr>
          <w:rFonts w:ascii="Times New Roman" w:hAnsi="Times New Roman" w:cs="Times New Roman"/>
          <w:sz w:val="28"/>
          <w:szCs w:val="28"/>
        </w:rPr>
      </w:pPr>
      <w:r w:rsidRPr="00787A1A">
        <w:rPr>
          <w:rFonts w:ascii="Times New Roman" w:hAnsi="Times New Roman" w:cs="Times New Roman"/>
          <w:sz w:val="28"/>
          <w:szCs w:val="28"/>
        </w:rPr>
        <w:lastRenderedPageBreak/>
        <w:t xml:space="preserve">Алгоритм </w:t>
      </w:r>
      <w:proofErr w:type="spellStart"/>
      <w:r w:rsidRPr="00787A1A">
        <w:rPr>
          <w:rFonts w:ascii="Times New Roman" w:hAnsi="Times New Roman" w:cs="Times New Roman"/>
          <w:sz w:val="28"/>
          <w:szCs w:val="28"/>
        </w:rPr>
        <w:t>проведення</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гри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включає</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чотири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послідовні</w:t>
      </w:r>
      <w:proofErr w:type="spellEnd"/>
      <w:r w:rsidRPr="00787A1A">
        <w:rPr>
          <w:rFonts w:ascii="Times New Roman" w:hAnsi="Times New Roman" w:cs="Times New Roman"/>
          <w:sz w:val="28"/>
          <w:szCs w:val="28"/>
        </w:rPr>
        <w:t xml:space="preserve"> кроки: </w:t>
      </w:r>
      <w:proofErr w:type="spellStart"/>
      <w:r w:rsidRPr="00787A1A">
        <w:rPr>
          <w:rFonts w:ascii="Times New Roman" w:hAnsi="Times New Roman" w:cs="Times New Roman"/>
          <w:sz w:val="28"/>
          <w:szCs w:val="28"/>
        </w:rPr>
        <w:t>аналіз</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ситуації</w:t>
      </w:r>
      <w:proofErr w:type="spellEnd"/>
      <w:r w:rsidRPr="00787A1A">
        <w:rPr>
          <w:rFonts w:ascii="Times New Roman" w:hAnsi="Times New Roman" w:cs="Times New Roman"/>
          <w:sz w:val="28"/>
          <w:szCs w:val="28"/>
        </w:rPr>
        <w:t xml:space="preserve"> в </w:t>
      </w:r>
      <w:proofErr w:type="spellStart"/>
      <w:r w:rsidRPr="00787A1A">
        <w:rPr>
          <w:rFonts w:ascii="Times New Roman" w:hAnsi="Times New Roman" w:cs="Times New Roman"/>
          <w:sz w:val="28"/>
          <w:szCs w:val="28"/>
        </w:rPr>
        <w:t>групі</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інструктаж</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учасників</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спостереження</w:t>
      </w:r>
      <w:proofErr w:type="spellEnd"/>
      <w:r w:rsidRPr="00787A1A">
        <w:rPr>
          <w:rFonts w:ascii="Times New Roman" w:hAnsi="Times New Roman" w:cs="Times New Roman"/>
          <w:sz w:val="28"/>
          <w:szCs w:val="28"/>
        </w:rPr>
        <w:t xml:space="preserve"> за </w:t>
      </w:r>
      <w:proofErr w:type="spellStart"/>
      <w:r w:rsidRPr="00787A1A">
        <w:rPr>
          <w:rFonts w:ascii="Times New Roman" w:hAnsi="Times New Roman" w:cs="Times New Roman"/>
          <w:sz w:val="28"/>
          <w:szCs w:val="28"/>
        </w:rPr>
        <w:t>процесом</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гри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підбиття</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підсумків</w:t>
      </w:r>
      <w:proofErr w:type="spellEnd"/>
      <w:r w:rsidRPr="00787A1A">
        <w:rPr>
          <w:rFonts w:ascii="Times New Roman" w:hAnsi="Times New Roman" w:cs="Times New Roman"/>
          <w:sz w:val="28"/>
          <w:szCs w:val="28"/>
        </w:rPr>
        <w:t>.</w:t>
      </w:r>
    </w:p>
    <w:p w14:paraId="46B9A586" w14:textId="77777777" w:rsidR="00961D8C" w:rsidRPr="00787A1A" w:rsidRDefault="00961D8C" w:rsidP="00961D8C">
      <w:pPr>
        <w:shd w:val="clear" w:color="auto" w:fill="FFFFFF"/>
        <w:spacing w:after="0"/>
        <w:ind w:left="57" w:right="57" w:firstLine="709"/>
        <w:jc w:val="both"/>
        <w:rPr>
          <w:rFonts w:ascii="Times New Roman" w:hAnsi="Times New Roman" w:cs="Times New Roman"/>
          <w:sz w:val="28"/>
          <w:szCs w:val="28"/>
        </w:rPr>
      </w:pPr>
      <w:r w:rsidRPr="00787A1A">
        <w:rPr>
          <w:rFonts w:ascii="Times New Roman" w:hAnsi="Times New Roman" w:cs="Times New Roman"/>
          <w:i/>
          <w:iCs/>
          <w:sz w:val="28"/>
          <w:szCs w:val="28"/>
        </w:rPr>
        <w:t xml:space="preserve">Перший крок </w:t>
      </w:r>
      <w:proofErr w:type="spellStart"/>
      <w:r w:rsidRPr="00787A1A">
        <w:rPr>
          <w:rFonts w:ascii="Times New Roman" w:hAnsi="Times New Roman" w:cs="Times New Roman"/>
          <w:sz w:val="28"/>
          <w:szCs w:val="28"/>
        </w:rPr>
        <w:t>являє</w:t>
      </w:r>
      <w:proofErr w:type="spellEnd"/>
      <w:r w:rsidRPr="00787A1A">
        <w:rPr>
          <w:rFonts w:ascii="Times New Roman" w:hAnsi="Times New Roman" w:cs="Times New Roman"/>
          <w:sz w:val="28"/>
          <w:szCs w:val="28"/>
        </w:rPr>
        <w:t xml:space="preserve"> собою </w:t>
      </w:r>
      <w:proofErr w:type="spellStart"/>
      <w:r w:rsidRPr="00787A1A">
        <w:rPr>
          <w:rFonts w:ascii="Times New Roman" w:hAnsi="Times New Roman" w:cs="Times New Roman"/>
          <w:sz w:val="28"/>
          <w:szCs w:val="28"/>
        </w:rPr>
        <w:t>оцінку</w:t>
      </w:r>
      <w:proofErr w:type="spellEnd"/>
      <w:r w:rsidRPr="00787A1A">
        <w:rPr>
          <w:rFonts w:ascii="Times New Roman" w:hAnsi="Times New Roman" w:cs="Times New Roman"/>
          <w:sz w:val="28"/>
          <w:szCs w:val="28"/>
        </w:rPr>
        <w:t xml:space="preserve"> того, </w:t>
      </w:r>
      <w:proofErr w:type="spellStart"/>
      <w:r w:rsidRPr="00787A1A">
        <w:rPr>
          <w:rFonts w:ascii="Times New Roman" w:hAnsi="Times New Roman" w:cs="Times New Roman"/>
          <w:sz w:val="28"/>
          <w:szCs w:val="28"/>
        </w:rPr>
        <w:t>що</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потрібно</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групі</w:t>
      </w:r>
      <w:proofErr w:type="spellEnd"/>
      <w:r w:rsidRPr="00787A1A">
        <w:rPr>
          <w:rFonts w:ascii="Times New Roman" w:hAnsi="Times New Roman" w:cs="Times New Roman"/>
          <w:sz w:val="28"/>
          <w:szCs w:val="28"/>
        </w:rPr>
        <w:t xml:space="preserve"> і як </w:t>
      </w:r>
      <w:proofErr w:type="spellStart"/>
      <w:r w:rsidRPr="00787A1A">
        <w:rPr>
          <w:rFonts w:ascii="Times New Roman" w:hAnsi="Times New Roman" w:cs="Times New Roman"/>
          <w:sz w:val="28"/>
          <w:szCs w:val="28"/>
        </w:rPr>
        <w:t>це</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найкраще</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зробити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Аналіз</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групової</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ситуації</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потрібен</w:t>
      </w:r>
      <w:proofErr w:type="spellEnd"/>
      <w:r w:rsidRPr="00787A1A">
        <w:rPr>
          <w:rFonts w:ascii="Times New Roman" w:hAnsi="Times New Roman" w:cs="Times New Roman"/>
          <w:sz w:val="28"/>
          <w:szCs w:val="28"/>
        </w:rPr>
        <w:t xml:space="preserve"> для того, </w:t>
      </w:r>
      <w:proofErr w:type="spellStart"/>
      <w:r w:rsidRPr="00787A1A">
        <w:rPr>
          <w:rFonts w:ascii="Times New Roman" w:hAnsi="Times New Roman" w:cs="Times New Roman"/>
          <w:sz w:val="28"/>
          <w:szCs w:val="28"/>
        </w:rPr>
        <w:t>щоб</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зрозуміти</w:t>
      </w:r>
      <w:proofErr w:type="spellEnd"/>
      <w:r w:rsidRPr="00787A1A">
        <w:rPr>
          <w:rFonts w:ascii="Times New Roman" w:hAnsi="Times New Roman" w:cs="Times New Roman"/>
          <w:sz w:val="28"/>
          <w:szCs w:val="28"/>
        </w:rPr>
        <w:t xml:space="preserve">, як </w:t>
      </w:r>
      <w:proofErr w:type="spellStart"/>
      <w:r w:rsidRPr="00787A1A">
        <w:rPr>
          <w:rFonts w:ascii="Times New Roman" w:hAnsi="Times New Roman" w:cs="Times New Roman"/>
          <w:sz w:val="28"/>
          <w:szCs w:val="28"/>
        </w:rPr>
        <w:t>саме</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підтримати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процес</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навчання</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групи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грою</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що</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відбувається</w:t>
      </w:r>
      <w:proofErr w:type="spellEnd"/>
      <w:r w:rsidRPr="00787A1A">
        <w:rPr>
          <w:rFonts w:ascii="Times New Roman" w:hAnsi="Times New Roman" w:cs="Times New Roman"/>
          <w:sz w:val="28"/>
          <w:szCs w:val="28"/>
        </w:rPr>
        <w:t xml:space="preserve"> в </w:t>
      </w:r>
      <w:proofErr w:type="spellStart"/>
      <w:r w:rsidRPr="00787A1A">
        <w:rPr>
          <w:rFonts w:ascii="Times New Roman" w:hAnsi="Times New Roman" w:cs="Times New Roman"/>
          <w:sz w:val="28"/>
          <w:szCs w:val="28"/>
        </w:rPr>
        <w:t>групі</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наразі</w:t>
      </w:r>
      <w:proofErr w:type="spellEnd"/>
      <w:r w:rsidRPr="00787A1A">
        <w:rPr>
          <w:rFonts w:ascii="Times New Roman" w:hAnsi="Times New Roman" w:cs="Times New Roman"/>
          <w:sz w:val="28"/>
          <w:szCs w:val="28"/>
        </w:rPr>
        <w:t xml:space="preserve">, до </w:t>
      </w:r>
      <w:proofErr w:type="spellStart"/>
      <w:r w:rsidRPr="00787A1A">
        <w:rPr>
          <w:rFonts w:ascii="Times New Roman" w:hAnsi="Times New Roman" w:cs="Times New Roman"/>
          <w:sz w:val="28"/>
          <w:szCs w:val="28"/>
        </w:rPr>
        <w:t>чого</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може</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це</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призвести</w:t>
      </w:r>
      <w:proofErr w:type="spellEnd"/>
      <w:r w:rsidRPr="00787A1A">
        <w:rPr>
          <w:rFonts w:ascii="Times New Roman" w:hAnsi="Times New Roman" w:cs="Times New Roman"/>
          <w:sz w:val="28"/>
          <w:szCs w:val="28"/>
        </w:rPr>
        <w:t xml:space="preserve">, яка мета </w:t>
      </w:r>
      <w:proofErr w:type="spellStart"/>
      <w:r w:rsidRPr="00787A1A">
        <w:rPr>
          <w:rFonts w:ascii="Times New Roman" w:hAnsi="Times New Roman" w:cs="Times New Roman"/>
          <w:sz w:val="28"/>
          <w:szCs w:val="28"/>
        </w:rPr>
        <w:t>втручання</w:t>
      </w:r>
      <w:proofErr w:type="spellEnd"/>
      <w:r w:rsidRPr="00787A1A">
        <w:rPr>
          <w:rFonts w:ascii="Times New Roman" w:hAnsi="Times New Roman" w:cs="Times New Roman"/>
          <w:sz w:val="28"/>
          <w:szCs w:val="28"/>
        </w:rPr>
        <w:t xml:space="preserve">, яку </w:t>
      </w:r>
      <w:proofErr w:type="spellStart"/>
      <w:r w:rsidRPr="00787A1A">
        <w:rPr>
          <w:rFonts w:ascii="Times New Roman" w:hAnsi="Times New Roman" w:cs="Times New Roman"/>
          <w:sz w:val="28"/>
          <w:szCs w:val="28"/>
        </w:rPr>
        <w:t>гру</w:t>
      </w:r>
      <w:proofErr w:type="spellEnd"/>
      <w:r w:rsidRPr="00787A1A">
        <w:rPr>
          <w:rFonts w:ascii="Times New Roman" w:hAnsi="Times New Roman" w:cs="Times New Roman"/>
          <w:sz w:val="28"/>
          <w:szCs w:val="28"/>
        </w:rPr>
        <w:t>/</w:t>
      </w:r>
      <w:proofErr w:type="spellStart"/>
      <w:r w:rsidRPr="00787A1A">
        <w:rPr>
          <w:rFonts w:ascii="Times New Roman" w:hAnsi="Times New Roman" w:cs="Times New Roman"/>
          <w:sz w:val="28"/>
          <w:szCs w:val="28"/>
        </w:rPr>
        <w:t>вправу</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найкраще</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застосувати</w:t>
      </w:r>
      <w:proofErr w:type="spellEnd"/>
      <w:r w:rsidRPr="00787A1A">
        <w:rPr>
          <w:rFonts w:ascii="Times New Roman" w:hAnsi="Times New Roman" w:cs="Times New Roman"/>
          <w:sz w:val="28"/>
          <w:szCs w:val="28"/>
        </w:rPr>
        <w:t xml:space="preserve">, на кому й на </w:t>
      </w:r>
      <w:proofErr w:type="spellStart"/>
      <w:r w:rsidRPr="00787A1A">
        <w:rPr>
          <w:rFonts w:ascii="Times New Roman" w:hAnsi="Times New Roman" w:cs="Times New Roman"/>
          <w:sz w:val="28"/>
          <w:szCs w:val="28"/>
        </w:rPr>
        <w:t>чому</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фокусуватиметься</w:t>
      </w:r>
      <w:proofErr w:type="spellEnd"/>
      <w:r w:rsidRPr="00787A1A">
        <w:rPr>
          <w:rFonts w:ascii="Times New Roman" w:hAnsi="Times New Roman" w:cs="Times New Roman"/>
          <w:sz w:val="28"/>
          <w:szCs w:val="28"/>
        </w:rPr>
        <w:t xml:space="preserve"> робота тренера, яке </w:t>
      </w:r>
      <w:proofErr w:type="spellStart"/>
      <w:r w:rsidRPr="00787A1A">
        <w:rPr>
          <w:rFonts w:ascii="Times New Roman" w:hAnsi="Times New Roman" w:cs="Times New Roman"/>
          <w:sz w:val="28"/>
          <w:szCs w:val="28"/>
        </w:rPr>
        <w:t>навантаження</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внесе</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гра</w:t>
      </w:r>
      <w:proofErr w:type="spellEnd"/>
      <w:r w:rsidRPr="00787A1A">
        <w:rPr>
          <w:rFonts w:ascii="Times New Roman" w:hAnsi="Times New Roman" w:cs="Times New Roman"/>
          <w:sz w:val="28"/>
          <w:szCs w:val="28"/>
        </w:rPr>
        <w:t>.</w:t>
      </w:r>
    </w:p>
    <w:p w14:paraId="5B0FE4EA" w14:textId="77777777" w:rsidR="00961D8C" w:rsidRPr="00787A1A" w:rsidRDefault="00961D8C" w:rsidP="00961D8C">
      <w:pPr>
        <w:shd w:val="clear" w:color="auto" w:fill="FFFFFF"/>
        <w:spacing w:after="0"/>
        <w:ind w:left="57" w:right="57" w:firstLine="709"/>
        <w:jc w:val="both"/>
        <w:rPr>
          <w:rFonts w:ascii="Times New Roman" w:hAnsi="Times New Roman" w:cs="Times New Roman"/>
          <w:sz w:val="28"/>
          <w:szCs w:val="28"/>
        </w:rPr>
      </w:pPr>
      <w:proofErr w:type="spellStart"/>
      <w:r w:rsidRPr="00787A1A">
        <w:rPr>
          <w:rFonts w:ascii="Times New Roman" w:hAnsi="Times New Roman" w:cs="Times New Roman"/>
          <w:i/>
          <w:iCs/>
          <w:sz w:val="28"/>
          <w:szCs w:val="28"/>
        </w:rPr>
        <w:t>Другий</w:t>
      </w:r>
      <w:proofErr w:type="spellEnd"/>
      <w:r w:rsidRPr="00787A1A">
        <w:rPr>
          <w:rFonts w:ascii="Times New Roman" w:hAnsi="Times New Roman" w:cs="Times New Roman"/>
          <w:i/>
          <w:iCs/>
          <w:sz w:val="28"/>
          <w:szCs w:val="28"/>
        </w:rPr>
        <w:t xml:space="preserve"> крок </w:t>
      </w:r>
      <w:proofErr w:type="spellStart"/>
      <w:r w:rsidRPr="00787A1A">
        <w:rPr>
          <w:rFonts w:ascii="Times New Roman" w:hAnsi="Times New Roman" w:cs="Times New Roman"/>
          <w:sz w:val="28"/>
          <w:szCs w:val="28"/>
        </w:rPr>
        <w:t>являє</w:t>
      </w:r>
      <w:proofErr w:type="spellEnd"/>
      <w:r w:rsidRPr="00787A1A">
        <w:rPr>
          <w:rFonts w:ascii="Times New Roman" w:hAnsi="Times New Roman" w:cs="Times New Roman"/>
          <w:sz w:val="28"/>
          <w:szCs w:val="28"/>
        </w:rPr>
        <w:t xml:space="preserve"> собою </w:t>
      </w:r>
      <w:proofErr w:type="spellStart"/>
      <w:r w:rsidRPr="00787A1A">
        <w:rPr>
          <w:rFonts w:ascii="Times New Roman" w:hAnsi="Times New Roman" w:cs="Times New Roman"/>
          <w:sz w:val="28"/>
          <w:szCs w:val="28"/>
        </w:rPr>
        <w:t>коротку</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чітку</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інструкцію</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учасникам</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щодо</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ігрових</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дій</w:t>
      </w:r>
      <w:proofErr w:type="spellEnd"/>
      <w:r w:rsidRPr="00787A1A">
        <w:rPr>
          <w:rFonts w:ascii="Times New Roman" w:hAnsi="Times New Roman" w:cs="Times New Roman"/>
          <w:sz w:val="28"/>
          <w:szCs w:val="28"/>
        </w:rPr>
        <w:t xml:space="preserve">. Вона повинна </w:t>
      </w:r>
      <w:proofErr w:type="spellStart"/>
      <w:r w:rsidRPr="00787A1A">
        <w:rPr>
          <w:rFonts w:ascii="Times New Roman" w:hAnsi="Times New Roman" w:cs="Times New Roman"/>
          <w:sz w:val="28"/>
          <w:szCs w:val="28"/>
        </w:rPr>
        <w:t>надаватися</w:t>
      </w:r>
      <w:proofErr w:type="spellEnd"/>
      <w:r w:rsidRPr="00787A1A">
        <w:rPr>
          <w:rFonts w:ascii="Times New Roman" w:hAnsi="Times New Roman" w:cs="Times New Roman"/>
          <w:sz w:val="28"/>
          <w:szCs w:val="28"/>
        </w:rPr>
        <w:t xml:space="preserve"> за </w:t>
      </w:r>
      <w:proofErr w:type="spellStart"/>
      <w:r w:rsidRPr="00787A1A">
        <w:rPr>
          <w:rFonts w:ascii="Times New Roman" w:hAnsi="Times New Roman" w:cs="Times New Roman"/>
          <w:sz w:val="28"/>
          <w:szCs w:val="28"/>
        </w:rPr>
        <w:t>впевненої</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поведінки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ведучого</w:t>
      </w:r>
      <w:proofErr w:type="spellEnd"/>
      <w:r w:rsidRPr="00787A1A">
        <w:rPr>
          <w:rFonts w:ascii="Times New Roman" w:hAnsi="Times New Roman" w:cs="Times New Roman"/>
          <w:sz w:val="28"/>
          <w:szCs w:val="28"/>
        </w:rPr>
        <w:t xml:space="preserve"> і </w:t>
      </w:r>
      <w:proofErr w:type="spellStart"/>
      <w:r w:rsidRPr="00787A1A">
        <w:rPr>
          <w:rFonts w:ascii="Times New Roman" w:hAnsi="Times New Roman" w:cs="Times New Roman"/>
          <w:sz w:val="28"/>
          <w:szCs w:val="28"/>
        </w:rPr>
        <w:t>включати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чітке</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визначення</w:t>
      </w:r>
      <w:proofErr w:type="spellEnd"/>
      <w:r w:rsidRPr="00787A1A">
        <w:rPr>
          <w:rFonts w:ascii="Times New Roman" w:hAnsi="Times New Roman" w:cs="Times New Roman"/>
          <w:sz w:val="28"/>
          <w:szCs w:val="28"/>
        </w:rPr>
        <w:t xml:space="preserve"> мети </w:t>
      </w:r>
      <w:proofErr w:type="spellStart"/>
      <w:r w:rsidRPr="00787A1A">
        <w:rPr>
          <w:rFonts w:ascii="Times New Roman" w:hAnsi="Times New Roman" w:cs="Times New Roman"/>
          <w:sz w:val="28"/>
          <w:szCs w:val="28"/>
        </w:rPr>
        <w:t>проведення</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гри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лаконічне</w:t>
      </w:r>
      <w:proofErr w:type="spellEnd"/>
      <w:r w:rsidRPr="00787A1A">
        <w:rPr>
          <w:rFonts w:ascii="Times New Roman" w:hAnsi="Times New Roman" w:cs="Times New Roman"/>
          <w:sz w:val="28"/>
          <w:szCs w:val="28"/>
        </w:rPr>
        <w:t xml:space="preserve"> й </w:t>
      </w:r>
      <w:proofErr w:type="spellStart"/>
      <w:r w:rsidRPr="00787A1A">
        <w:rPr>
          <w:rFonts w:ascii="Times New Roman" w:hAnsi="Times New Roman" w:cs="Times New Roman"/>
          <w:sz w:val="28"/>
          <w:szCs w:val="28"/>
        </w:rPr>
        <w:t>наочне</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пояснення</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ігрового</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процесу</w:t>
      </w:r>
      <w:proofErr w:type="spellEnd"/>
      <w:r w:rsidRPr="00787A1A">
        <w:rPr>
          <w:rFonts w:ascii="Times New Roman" w:hAnsi="Times New Roman" w:cs="Times New Roman"/>
          <w:sz w:val="28"/>
          <w:szCs w:val="28"/>
        </w:rPr>
        <w:t xml:space="preserve"> та правил </w:t>
      </w:r>
      <w:proofErr w:type="spellStart"/>
      <w:r w:rsidRPr="00787A1A">
        <w:rPr>
          <w:rFonts w:ascii="Times New Roman" w:hAnsi="Times New Roman" w:cs="Times New Roman"/>
          <w:sz w:val="28"/>
          <w:szCs w:val="28"/>
        </w:rPr>
        <w:t>гри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нагадування</w:t>
      </w:r>
      <w:proofErr w:type="spellEnd"/>
      <w:r w:rsidRPr="00787A1A">
        <w:rPr>
          <w:rFonts w:ascii="Times New Roman" w:hAnsi="Times New Roman" w:cs="Times New Roman"/>
          <w:sz w:val="28"/>
          <w:szCs w:val="28"/>
        </w:rPr>
        <w:t xml:space="preserve"> того, </w:t>
      </w:r>
      <w:proofErr w:type="spellStart"/>
      <w:r w:rsidRPr="00787A1A">
        <w:rPr>
          <w:rFonts w:ascii="Times New Roman" w:hAnsi="Times New Roman" w:cs="Times New Roman"/>
          <w:sz w:val="28"/>
          <w:szCs w:val="28"/>
        </w:rPr>
        <w:t>що</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це</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лише</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гра</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експеримент</w:t>
      </w:r>
      <w:proofErr w:type="spellEnd"/>
      <w:r w:rsidRPr="00787A1A">
        <w:rPr>
          <w:rFonts w:ascii="Times New Roman" w:hAnsi="Times New Roman" w:cs="Times New Roman"/>
          <w:sz w:val="28"/>
          <w:szCs w:val="28"/>
        </w:rPr>
        <w:t xml:space="preserve"> у штучному </w:t>
      </w:r>
      <w:proofErr w:type="spellStart"/>
      <w:r w:rsidRPr="00787A1A">
        <w:rPr>
          <w:rFonts w:ascii="Times New Roman" w:hAnsi="Times New Roman" w:cs="Times New Roman"/>
          <w:sz w:val="28"/>
          <w:szCs w:val="28"/>
        </w:rPr>
        <w:t>середовищі</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що</w:t>
      </w:r>
      <w:proofErr w:type="spellEnd"/>
      <w:r w:rsidRPr="00787A1A">
        <w:rPr>
          <w:rFonts w:ascii="Times New Roman" w:hAnsi="Times New Roman" w:cs="Times New Roman"/>
          <w:sz w:val="28"/>
          <w:szCs w:val="28"/>
        </w:rPr>
        <w:t xml:space="preserve"> участь у </w:t>
      </w:r>
      <w:proofErr w:type="spellStart"/>
      <w:r w:rsidRPr="00787A1A">
        <w:rPr>
          <w:rFonts w:ascii="Times New Roman" w:hAnsi="Times New Roman" w:cs="Times New Roman"/>
          <w:sz w:val="28"/>
          <w:szCs w:val="28"/>
        </w:rPr>
        <w:t>грі</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добровільна</w:t>
      </w:r>
      <w:proofErr w:type="spellEnd"/>
      <w:r w:rsidRPr="00787A1A">
        <w:rPr>
          <w:rFonts w:ascii="Times New Roman" w:hAnsi="Times New Roman" w:cs="Times New Roman"/>
          <w:sz w:val="28"/>
          <w:szCs w:val="28"/>
        </w:rPr>
        <w:t>.</w:t>
      </w:r>
    </w:p>
    <w:p w14:paraId="0BCDB9AE" w14:textId="77777777" w:rsidR="00961D8C" w:rsidRPr="00787A1A" w:rsidRDefault="00961D8C" w:rsidP="00961D8C">
      <w:pPr>
        <w:shd w:val="clear" w:color="auto" w:fill="FFFFFF"/>
        <w:spacing w:after="0"/>
        <w:ind w:left="57" w:right="57" w:firstLine="709"/>
        <w:jc w:val="both"/>
        <w:rPr>
          <w:rFonts w:ascii="Times New Roman" w:hAnsi="Times New Roman" w:cs="Times New Roman"/>
          <w:sz w:val="28"/>
          <w:szCs w:val="28"/>
        </w:rPr>
      </w:pPr>
      <w:proofErr w:type="spellStart"/>
      <w:r w:rsidRPr="00787A1A">
        <w:rPr>
          <w:rFonts w:ascii="Times New Roman" w:hAnsi="Times New Roman" w:cs="Times New Roman"/>
          <w:i/>
          <w:iCs/>
          <w:sz w:val="28"/>
          <w:szCs w:val="28"/>
        </w:rPr>
        <w:t>Третій</w:t>
      </w:r>
      <w:proofErr w:type="spellEnd"/>
      <w:r w:rsidRPr="00787A1A">
        <w:rPr>
          <w:rFonts w:ascii="Times New Roman" w:hAnsi="Times New Roman" w:cs="Times New Roman"/>
          <w:i/>
          <w:iCs/>
          <w:sz w:val="28"/>
          <w:szCs w:val="28"/>
        </w:rPr>
        <w:t xml:space="preserve"> крок </w:t>
      </w:r>
      <w:proofErr w:type="spellStart"/>
      <w:r w:rsidRPr="00787A1A">
        <w:rPr>
          <w:rFonts w:ascii="Times New Roman" w:hAnsi="Times New Roman" w:cs="Times New Roman"/>
          <w:sz w:val="28"/>
          <w:szCs w:val="28"/>
        </w:rPr>
        <w:t>являє</w:t>
      </w:r>
      <w:proofErr w:type="spellEnd"/>
      <w:r w:rsidRPr="00787A1A">
        <w:rPr>
          <w:rFonts w:ascii="Times New Roman" w:hAnsi="Times New Roman" w:cs="Times New Roman"/>
          <w:sz w:val="28"/>
          <w:szCs w:val="28"/>
        </w:rPr>
        <w:t xml:space="preserve"> собою </w:t>
      </w:r>
      <w:proofErr w:type="spellStart"/>
      <w:r w:rsidRPr="00787A1A">
        <w:rPr>
          <w:rFonts w:ascii="Times New Roman" w:hAnsi="Times New Roman" w:cs="Times New Roman"/>
          <w:sz w:val="28"/>
          <w:szCs w:val="28"/>
        </w:rPr>
        <w:t>безпосередні</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дії</w:t>
      </w:r>
      <w:proofErr w:type="spellEnd"/>
      <w:r w:rsidRPr="00787A1A">
        <w:rPr>
          <w:rFonts w:ascii="Times New Roman" w:hAnsi="Times New Roman" w:cs="Times New Roman"/>
          <w:sz w:val="28"/>
          <w:szCs w:val="28"/>
        </w:rPr>
        <w:t xml:space="preserve"> тренера в </w:t>
      </w:r>
      <w:proofErr w:type="spellStart"/>
      <w:r w:rsidRPr="00787A1A">
        <w:rPr>
          <w:rFonts w:ascii="Times New Roman" w:hAnsi="Times New Roman" w:cs="Times New Roman"/>
          <w:sz w:val="28"/>
          <w:szCs w:val="28"/>
        </w:rPr>
        <w:t>ході</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гри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Він</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спостерігає</w:t>
      </w:r>
      <w:proofErr w:type="spellEnd"/>
      <w:r w:rsidRPr="00787A1A">
        <w:rPr>
          <w:rFonts w:ascii="Times New Roman" w:hAnsi="Times New Roman" w:cs="Times New Roman"/>
          <w:sz w:val="28"/>
          <w:szCs w:val="28"/>
        </w:rPr>
        <w:t xml:space="preserve"> за </w:t>
      </w:r>
      <w:proofErr w:type="spellStart"/>
      <w:r w:rsidRPr="00787A1A">
        <w:rPr>
          <w:rFonts w:ascii="Times New Roman" w:hAnsi="Times New Roman" w:cs="Times New Roman"/>
          <w:sz w:val="28"/>
          <w:szCs w:val="28"/>
        </w:rPr>
        <w:t>процесом</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гри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дотриманням</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часових</w:t>
      </w:r>
      <w:proofErr w:type="spellEnd"/>
      <w:r w:rsidRPr="00787A1A">
        <w:rPr>
          <w:rFonts w:ascii="Times New Roman" w:hAnsi="Times New Roman" w:cs="Times New Roman"/>
          <w:sz w:val="28"/>
          <w:szCs w:val="28"/>
        </w:rPr>
        <w:t xml:space="preserve"> та </w:t>
      </w:r>
      <w:proofErr w:type="spellStart"/>
      <w:r w:rsidRPr="00787A1A">
        <w:rPr>
          <w:rFonts w:ascii="Times New Roman" w:hAnsi="Times New Roman" w:cs="Times New Roman"/>
          <w:sz w:val="28"/>
          <w:szCs w:val="28"/>
        </w:rPr>
        <w:t>просторових</w:t>
      </w:r>
      <w:proofErr w:type="spellEnd"/>
      <w:r w:rsidRPr="00787A1A">
        <w:rPr>
          <w:rFonts w:ascii="Times New Roman" w:hAnsi="Times New Roman" w:cs="Times New Roman"/>
          <w:sz w:val="28"/>
          <w:szCs w:val="28"/>
        </w:rPr>
        <w:t xml:space="preserve"> меж, </w:t>
      </w:r>
      <w:proofErr w:type="spellStart"/>
      <w:r w:rsidRPr="00787A1A">
        <w:rPr>
          <w:rFonts w:ascii="Times New Roman" w:hAnsi="Times New Roman" w:cs="Times New Roman"/>
          <w:sz w:val="28"/>
          <w:szCs w:val="28"/>
        </w:rPr>
        <w:t>поведінкою</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учасників</w:t>
      </w:r>
      <w:proofErr w:type="spellEnd"/>
      <w:r w:rsidRPr="00787A1A">
        <w:rPr>
          <w:rFonts w:ascii="Times New Roman" w:hAnsi="Times New Roman" w:cs="Times New Roman"/>
          <w:sz w:val="28"/>
          <w:szCs w:val="28"/>
        </w:rPr>
        <w:t xml:space="preserve">. За </w:t>
      </w:r>
      <w:proofErr w:type="spellStart"/>
      <w:r w:rsidRPr="00787A1A">
        <w:rPr>
          <w:rFonts w:ascii="Times New Roman" w:hAnsi="Times New Roman" w:cs="Times New Roman"/>
          <w:sz w:val="28"/>
          <w:szCs w:val="28"/>
        </w:rPr>
        <w:t>виникнення</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такої</w:t>
      </w:r>
      <w:proofErr w:type="spellEnd"/>
      <w:r w:rsidRPr="00787A1A">
        <w:rPr>
          <w:rFonts w:ascii="Times New Roman" w:hAnsi="Times New Roman" w:cs="Times New Roman"/>
          <w:sz w:val="28"/>
          <w:szCs w:val="28"/>
        </w:rPr>
        <w:t xml:space="preserve"> потреби тренер вносить </w:t>
      </w:r>
      <w:proofErr w:type="spellStart"/>
      <w:r w:rsidRPr="00787A1A">
        <w:rPr>
          <w:rFonts w:ascii="Times New Roman" w:hAnsi="Times New Roman" w:cs="Times New Roman"/>
          <w:sz w:val="28"/>
          <w:szCs w:val="28"/>
        </w:rPr>
        <w:t>додаткові</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інструкції</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коригує</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процес</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гри</w:t>
      </w:r>
      <w:proofErr w:type="spellEnd"/>
      <w:r w:rsidRPr="00787A1A">
        <w:rPr>
          <w:rFonts w:ascii="Times New Roman" w:hAnsi="Times New Roman" w:cs="Times New Roman"/>
          <w:sz w:val="28"/>
          <w:szCs w:val="28"/>
        </w:rPr>
        <w:t xml:space="preserve">. На початку </w:t>
      </w:r>
      <w:proofErr w:type="spellStart"/>
      <w:r w:rsidRPr="00787A1A">
        <w:rPr>
          <w:rFonts w:ascii="Times New Roman" w:hAnsi="Times New Roman" w:cs="Times New Roman"/>
          <w:sz w:val="28"/>
          <w:szCs w:val="28"/>
        </w:rPr>
        <w:t>гри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або</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якщо</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група</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занадто</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скута</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стримана</w:t>
      </w:r>
      <w:proofErr w:type="spellEnd"/>
      <w:r w:rsidRPr="00787A1A">
        <w:rPr>
          <w:rFonts w:ascii="Times New Roman" w:hAnsi="Times New Roman" w:cs="Times New Roman"/>
          <w:sz w:val="28"/>
          <w:szCs w:val="28"/>
        </w:rPr>
        <w:t xml:space="preserve">, тренер </w:t>
      </w:r>
      <w:proofErr w:type="spellStart"/>
      <w:r w:rsidRPr="00787A1A">
        <w:rPr>
          <w:rFonts w:ascii="Times New Roman" w:hAnsi="Times New Roman" w:cs="Times New Roman"/>
          <w:sz w:val="28"/>
          <w:szCs w:val="28"/>
        </w:rPr>
        <w:t>може</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особисто</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взяти</w:t>
      </w:r>
      <w:proofErr w:type="spellEnd"/>
      <w:r w:rsidRPr="00787A1A">
        <w:rPr>
          <w:rFonts w:ascii="Times New Roman" w:hAnsi="Times New Roman" w:cs="Times New Roman"/>
          <w:sz w:val="28"/>
          <w:szCs w:val="28"/>
        </w:rPr>
        <w:t xml:space="preserve"> участь у </w:t>
      </w:r>
      <w:proofErr w:type="spellStart"/>
      <w:r w:rsidRPr="00787A1A">
        <w:rPr>
          <w:rFonts w:ascii="Times New Roman" w:hAnsi="Times New Roman" w:cs="Times New Roman"/>
          <w:sz w:val="28"/>
          <w:szCs w:val="28"/>
        </w:rPr>
        <w:t>грі</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хоча</w:t>
      </w:r>
      <w:proofErr w:type="spellEnd"/>
      <w:r w:rsidRPr="00787A1A">
        <w:rPr>
          <w:rFonts w:ascii="Times New Roman" w:hAnsi="Times New Roman" w:cs="Times New Roman"/>
          <w:sz w:val="28"/>
          <w:szCs w:val="28"/>
        </w:rPr>
        <w:t xml:space="preserve">, як правило, тренеру не </w:t>
      </w:r>
      <w:proofErr w:type="spellStart"/>
      <w:r w:rsidRPr="00787A1A">
        <w:rPr>
          <w:rFonts w:ascii="Times New Roman" w:hAnsi="Times New Roman" w:cs="Times New Roman"/>
          <w:sz w:val="28"/>
          <w:szCs w:val="28"/>
        </w:rPr>
        <w:t>варто</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виконувати</w:t>
      </w:r>
      <w:proofErr w:type="spellEnd"/>
      <w:r w:rsidRPr="00787A1A">
        <w:rPr>
          <w:rFonts w:ascii="Times New Roman" w:hAnsi="Times New Roman" w:cs="Times New Roman"/>
          <w:sz w:val="28"/>
          <w:szCs w:val="28"/>
        </w:rPr>
        <w:t xml:space="preserve"> роль </w:t>
      </w:r>
      <w:proofErr w:type="spellStart"/>
      <w:r w:rsidRPr="00787A1A">
        <w:rPr>
          <w:rFonts w:ascii="Times New Roman" w:hAnsi="Times New Roman" w:cs="Times New Roman"/>
          <w:sz w:val="28"/>
          <w:szCs w:val="28"/>
        </w:rPr>
        <w:t>гравця</w:t>
      </w:r>
      <w:proofErr w:type="spellEnd"/>
      <w:r w:rsidRPr="00787A1A">
        <w:rPr>
          <w:rFonts w:ascii="Times New Roman" w:hAnsi="Times New Roman" w:cs="Times New Roman"/>
          <w:sz w:val="28"/>
          <w:szCs w:val="28"/>
        </w:rPr>
        <w:t xml:space="preserve"> – </w:t>
      </w:r>
      <w:proofErr w:type="spellStart"/>
      <w:r w:rsidRPr="00787A1A">
        <w:rPr>
          <w:rFonts w:ascii="Times New Roman" w:hAnsi="Times New Roman" w:cs="Times New Roman"/>
          <w:sz w:val="28"/>
          <w:szCs w:val="28"/>
        </w:rPr>
        <w:t>це</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більше</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імпонує</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учасникам</w:t>
      </w:r>
      <w:proofErr w:type="spellEnd"/>
      <w:r w:rsidRPr="00787A1A">
        <w:rPr>
          <w:rFonts w:ascii="Times New Roman" w:hAnsi="Times New Roman" w:cs="Times New Roman"/>
          <w:sz w:val="28"/>
          <w:szCs w:val="28"/>
        </w:rPr>
        <w:t>.</w:t>
      </w:r>
    </w:p>
    <w:p w14:paraId="6E59056D" w14:textId="77777777" w:rsidR="00961D8C" w:rsidRPr="00787A1A" w:rsidRDefault="00961D8C" w:rsidP="00961D8C">
      <w:pPr>
        <w:shd w:val="clear" w:color="auto" w:fill="FFFFFF"/>
        <w:spacing w:after="0"/>
        <w:ind w:left="57" w:right="57" w:firstLine="709"/>
        <w:jc w:val="both"/>
        <w:rPr>
          <w:rFonts w:ascii="Times New Roman" w:hAnsi="Times New Roman" w:cs="Times New Roman"/>
          <w:sz w:val="28"/>
          <w:szCs w:val="28"/>
        </w:rPr>
      </w:pPr>
      <w:proofErr w:type="spellStart"/>
      <w:r w:rsidRPr="00787A1A">
        <w:rPr>
          <w:rFonts w:ascii="Times New Roman" w:hAnsi="Times New Roman" w:cs="Times New Roman"/>
          <w:i/>
          <w:iCs/>
          <w:sz w:val="28"/>
          <w:szCs w:val="28"/>
        </w:rPr>
        <w:t>Четвертий</w:t>
      </w:r>
      <w:proofErr w:type="spellEnd"/>
      <w:r w:rsidRPr="00787A1A">
        <w:rPr>
          <w:rFonts w:ascii="Times New Roman" w:hAnsi="Times New Roman" w:cs="Times New Roman"/>
          <w:i/>
          <w:iCs/>
          <w:sz w:val="28"/>
          <w:szCs w:val="28"/>
        </w:rPr>
        <w:t xml:space="preserve"> крок – </w:t>
      </w:r>
      <w:proofErr w:type="spellStart"/>
      <w:r w:rsidRPr="00787A1A">
        <w:rPr>
          <w:rFonts w:ascii="Times New Roman" w:hAnsi="Times New Roman" w:cs="Times New Roman"/>
          <w:sz w:val="28"/>
          <w:szCs w:val="28"/>
        </w:rPr>
        <w:t>це</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оцінка</w:t>
      </w:r>
      <w:proofErr w:type="spellEnd"/>
      <w:r w:rsidRPr="00787A1A">
        <w:rPr>
          <w:rFonts w:ascii="Times New Roman" w:hAnsi="Times New Roman" w:cs="Times New Roman"/>
          <w:sz w:val="28"/>
          <w:szCs w:val="28"/>
        </w:rPr>
        <w:t xml:space="preserve"> того, </w:t>
      </w:r>
      <w:proofErr w:type="spellStart"/>
      <w:r w:rsidRPr="00787A1A">
        <w:rPr>
          <w:rFonts w:ascii="Times New Roman" w:hAnsi="Times New Roman" w:cs="Times New Roman"/>
          <w:sz w:val="28"/>
          <w:szCs w:val="28"/>
        </w:rPr>
        <w:t>чи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було</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досягнуто</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бажаного</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ефекту</w:t>
      </w:r>
      <w:proofErr w:type="spellEnd"/>
      <w:r w:rsidRPr="00787A1A">
        <w:rPr>
          <w:rFonts w:ascii="Times New Roman" w:hAnsi="Times New Roman" w:cs="Times New Roman"/>
          <w:sz w:val="28"/>
          <w:szCs w:val="28"/>
        </w:rPr>
        <w:t xml:space="preserve">. Роль тренера у </w:t>
      </w:r>
      <w:proofErr w:type="spellStart"/>
      <w:r w:rsidRPr="00787A1A">
        <w:rPr>
          <w:rFonts w:ascii="Times New Roman" w:hAnsi="Times New Roman" w:cs="Times New Roman"/>
          <w:sz w:val="28"/>
          <w:szCs w:val="28"/>
        </w:rPr>
        <w:t>підведенні</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підсумків</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спрямована</w:t>
      </w:r>
      <w:proofErr w:type="spellEnd"/>
      <w:r w:rsidRPr="00787A1A">
        <w:rPr>
          <w:rFonts w:ascii="Times New Roman" w:hAnsi="Times New Roman" w:cs="Times New Roman"/>
          <w:sz w:val="28"/>
          <w:szCs w:val="28"/>
        </w:rPr>
        <w:t xml:space="preserve"> на </w:t>
      </w:r>
      <w:proofErr w:type="spellStart"/>
      <w:r w:rsidRPr="00787A1A">
        <w:rPr>
          <w:rFonts w:ascii="Times New Roman" w:hAnsi="Times New Roman" w:cs="Times New Roman"/>
          <w:sz w:val="28"/>
          <w:szCs w:val="28"/>
        </w:rPr>
        <w:t>керівництво</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процесом</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аналізу</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досягнень</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групи</w:t>
      </w:r>
      <w:proofErr w:type="spellEnd"/>
      <w:r w:rsidRPr="00787A1A">
        <w:rPr>
          <w:rFonts w:ascii="Times New Roman" w:hAnsi="Times New Roman" w:cs="Times New Roman"/>
          <w:sz w:val="28"/>
          <w:szCs w:val="28"/>
        </w:rPr>
        <w:t xml:space="preserve"> в </w:t>
      </w:r>
      <w:proofErr w:type="spellStart"/>
      <w:r w:rsidRPr="00787A1A">
        <w:rPr>
          <w:rFonts w:ascii="Times New Roman" w:hAnsi="Times New Roman" w:cs="Times New Roman"/>
          <w:sz w:val="28"/>
          <w:szCs w:val="28"/>
        </w:rPr>
        <w:t>цілому</w:t>
      </w:r>
      <w:proofErr w:type="spellEnd"/>
      <w:r w:rsidRPr="00787A1A">
        <w:rPr>
          <w:rFonts w:ascii="Times New Roman" w:hAnsi="Times New Roman" w:cs="Times New Roman"/>
          <w:sz w:val="28"/>
          <w:szCs w:val="28"/>
        </w:rPr>
        <w:t xml:space="preserve"> та кожного </w:t>
      </w:r>
      <w:proofErr w:type="spellStart"/>
      <w:r w:rsidRPr="00787A1A">
        <w:rPr>
          <w:rFonts w:ascii="Times New Roman" w:hAnsi="Times New Roman" w:cs="Times New Roman"/>
          <w:sz w:val="28"/>
          <w:szCs w:val="28"/>
        </w:rPr>
        <w:t>учасника</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особисто</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заохочення</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обміну</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досвідом</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допомогу</w:t>
      </w:r>
      <w:proofErr w:type="spellEnd"/>
      <w:r w:rsidRPr="00787A1A">
        <w:rPr>
          <w:rFonts w:ascii="Times New Roman" w:hAnsi="Times New Roman" w:cs="Times New Roman"/>
          <w:sz w:val="28"/>
          <w:szCs w:val="28"/>
        </w:rPr>
        <w:t xml:space="preserve"> в </w:t>
      </w:r>
      <w:proofErr w:type="spellStart"/>
      <w:r w:rsidRPr="00787A1A">
        <w:rPr>
          <w:rFonts w:ascii="Times New Roman" w:hAnsi="Times New Roman" w:cs="Times New Roman"/>
          <w:sz w:val="28"/>
          <w:szCs w:val="28"/>
        </w:rPr>
        <w:t>усвідомленні</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ігрової</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поведінки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учасників</w:t>
      </w:r>
      <w:proofErr w:type="spellEnd"/>
      <w:r w:rsidRPr="00787A1A">
        <w:rPr>
          <w:rFonts w:ascii="Times New Roman" w:hAnsi="Times New Roman" w:cs="Times New Roman"/>
          <w:sz w:val="28"/>
          <w:szCs w:val="28"/>
        </w:rPr>
        <w:t xml:space="preserve"> та </w:t>
      </w:r>
      <w:proofErr w:type="spellStart"/>
      <w:r w:rsidRPr="00787A1A">
        <w:rPr>
          <w:rFonts w:ascii="Times New Roman" w:hAnsi="Times New Roman" w:cs="Times New Roman"/>
          <w:sz w:val="28"/>
          <w:szCs w:val="28"/>
        </w:rPr>
        <w:t>зв'язку</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між</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отриманим</w:t>
      </w:r>
      <w:proofErr w:type="spellEnd"/>
      <w:r w:rsidRPr="00787A1A">
        <w:rPr>
          <w:rFonts w:ascii="Times New Roman" w:hAnsi="Times New Roman" w:cs="Times New Roman"/>
          <w:sz w:val="28"/>
          <w:szCs w:val="28"/>
        </w:rPr>
        <w:t xml:space="preserve"> у </w:t>
      </w:r>
      <w:proofErr w:type="spellStart"/>
      <w:r w:rsidRPr="00787A1A">
        <w:rPr>
          <w:rFonts w:ascii="Times New Roman" w:hAnsi="Times New Roman" w:cs="Times New Roman"/>
          <w:sz w:val="28"/>
          <w:szCs w:val="28"/>
        </w:rPr>
        <w:t>грі</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досвідом</w:t>
      </w:r>
      <w:proofErr w:type="spellEnd"/>
      <w:r w:rsidRPr="00787A1A">
        <w:rPr>
          <w:rFonts w:ascii="Times New Roman" w:hAnsi="Times New Roman" w:cs="Times New Roman"/>
          <w:sz w:val="28"/>
          <w:szCs w:val="28"/>
        </w:rPr>
        <w:t xml:space="preserve"> та </w:t>
      </w:r>
      <w:proofErr w:type="spellStart"/>
      <w:r w:rsidRPr="00787A1A">
        <w:rPr>
          <w:rFonts w:ascii="Times New Roman" w:hAnsi="Times New Roman" w:cs="Times New Roman"/>
          <w:sz w:val="28"/>
          <w:szCs w:val="28"/>
        </w:rPr>
        <w:t>можливою</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поведінкою</w:t>
      </w:r>
      <w:proofErr w:type="spellEnd"/>
      <w:r w:rsidRPr="00787A1A">
        <w:rPr>
          <w:rFonts w:ascii="Times New Roman" w:hAnsi="Times New Roman" w:cs="Times New Roman"/>
          <w:sz w:val="28"/>
          <w:szCs w:val="28"/>
        </w:rPr>
        <w:t xml:space="preserve"> в реальному </w:t>
      </w:r>
      <w:proofErr w:type="spellStart"/>
      <w:r w:rsidRPr="00787A1A">
        <w:rPr>
          <w:rFonts w:ascii="Times New Roman" w:hAnsi="Times New Roman" w:cs="Times New Roman"/>
          <w:sz w:val="28"/>
          <w:szCs w:val="28"/>
        </w:rPr>
        <w:t>житті</w:t>
      </w:r>
      <w:proofErr w:type="spellEnd"/>
      <w:r w:rsidRPr="00787A1A">
        <w:rPr>
          <w:rFonts w:ascii="Times New Roman" w:hAnsi="Times New Roman" w:cs="Times New Roman"/>
          <w:sz w:val="28"/>
          <w:szCs w:val="28"/>
        </w:rPr>
        <w:t>.</w:t>
      </w:r>
    </w:p>
    <w:p w14:paraId="68320FCB" w14:textId="77777777" w:rsidR="00961D8C" w:rsidRPr="00787A1A" w:rsidRDefault="00961D8C" w:rsidP="00961D8C">
      <w:pPr>
        <w:shd w:val="clear" w:color="auto" w:fill="FFFFFF"/>
        <w:spacing w:after="0"/>
        <w:ind w:left="57" w:right="57" w:firstLine="709"/>
        <w:jc w:val="both"/>
        <w:rPr>
          <w:rFonts w:ascii="Times New Roman" w:hAnsi="Times New Roman" w:cs="Times New Roman"/>
          <w:sz w:val="28"/>
          <w:szCs w:val="28"/>
          <w:lang w:val="uk-UA"/>
        </w:rPr>
      </w:pPr>
      <w:proofErr w:type="spellStart"/>
      <w:r w:rsidRPr="00787A1A">
        <w:rPr>
          <w:rFonts w:ascii="Times New Roman" w:hAnsi="Times New Roman" w:cs="Times New Roman"/>
          <w:sz w:val="28"/>
          <w:szCs w:val="28"/>
        </w:rPr>
        <w:t>Переваги</w:t>
      </w:r>
      <w:proofErr w:type="spellEnd"/>
      <w:r w:rsidRPr="00787A1A">
        <w:rPr>
          <w:rFonts w:ascii="Times New Roman" w:hAnsi="Times New Roman" w:cs="Times New Roman"/>
          <w:sz w:val="28"/>
          <w:szCs w:val="28"/>
        </w:rPr>
        <w:t xml:space="preserve"> та </w:t>
      </w:r>
      <w:proofErr w:type="spellStart"/>
      <w:r w:rsidRPr="00787A1A">
        <w:rPr>
          <w:rFonts w:ascii="Times New Roman" w:hAnsi="Times New Roman" w:cs="Times New Roman"/>
          <w:sz w:val="28"/>
          <w:szCs w:val="28"/>
        </w:rPr>
        <w:t>небезпеки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інтерактивних</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ігор</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містяться</w:t>
      </w:r>
      <w:proofErr w:type="spellEnd"/>
      <w:r w:rsidRPr="00787A1A">
        <w:rPr>
          <w:rFonts w:ascii="Times New Roman" w:hAnsi="Times New Roman" w:cs="Times New Roman"/>
          <w:sz w:val="28"/>
          <w:szCs w:val="28"/>
        </w:rPr>
        <w:t xml:space="preserve"> у </w:t>
      </w:r>
      <w:proofErr w:type="spellStart"/>
      <w:r w:rsidRPr="00787A1A">
        <w:rPr>
          <w:rFonts w:ascii="Times New Roman" w:hAnsi="Times New Roman" w:cs="Times New Roman"/>
          <w:sz w:val="28"/>
          <w:szCs w:val="28"/>
        </w:rPr>
        <w:t>самій</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грі</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всі</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ризики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пов'язані</w:t>
      </w:r>
      <w:proofErr w:type="spellEnd"/>
      <w:r w:rsidRPr="00787A1A">
        <w:rPr>
          <w:rFonts w:ascii="Times New Roman" w:hAnsi="Times New Roman" w:cs="Times New Roman"/>
          <w:sz w:val="28"/>
          <w:szCs w:val="28"/>
        </w:rPr>
        <w:t xml:space="preserve"> з </w:t>
      </w:r>
      <w:proofErr w:type="spellStart"/>
      <w:r w:rsidRPr="00787A1A">
        <w:rPr>
          <w:rFonts w:ascii="Times New Roman" w:hAnsi="Times New Roman" w:cs="Times New Roman"/>
          <w:sz w:val="28"/>
          <w:szCs w:val="28"/>
        </w:rPr>
        <w:t>недоречністю</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застосування</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певної</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гри</w:t>
      </w:r>
      <w:proofErr w:type="spellEnd"/>
      <w:r w:rsidRPr="00787A1A">
        <w:rPr>
          <w:rFonts w:ascii="Times New Roman" w:hAnsi="Times New Roman" w:cs="Times New Roman"/>
          <w:sz w:val="28"/>
          <w:szCs w:val="28"/>
        </w:rPr>
        <w:t xml:space="preserve"> до </w:t>
      </w:r>
      <w:proofErr w:type="spellStart"/>
      <w:r w:rsidRPr="00787A1A">
        <w:rPr>
          <w:rFonts w:ascii="Times New Roman" w:hAnsi="Times New Roman" w:cs="Times New Roman"/>
          <w:sz w:val="28"/>
          <w:szCs w:val="28"/>
        </w:rPr>
        <w:t>конкретної</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тренінгової</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ситуації</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помилки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вибору</w:t>
      </w:r>
      <w:proofErr w:type="spellEnd"/>
      <w:r w:rsidRPr="00787A1A">
        <w:rPr>
          <w:rFonts w:ascii="Times New Roman" w:hAnsi="Times New Roman" w:cs="Times New Roman"/>
          <w:sz w:val="28"/>
          <w:szCs w:val="28"/>
        </w:rPr>
        <w:t xml:space="preserve"> методу) </w:t>
      </w:r>
      <w:proofErr w:type="spellStart"/>
      <w:r w:rsidRPr="00787A1A">
        <w:rPr>
          <w:rFonts w:ascii="Times New Roman" w:hAnsi="Times New Roman" w:cs="Times New Roman"/>
          <w:sz w:val="28"/>
          <w:szCs w:val="28"/>
        </w:rPr>
        <w:t>або</w:t>
      </w:r>
      <w:proofErr w:type="spellEnd"/>
      <w:r w:rsidRPr="00787A1A">
        <w:rPr>
          <w:rFonts w:ascii="Times New Roman" w:hAnsi="Times New Roman" w:cs="Times New Roman"/>
          <w:sz w:val="28"/>
          <w:szCs w:val="28"/>
        </w:rPr>
        <w:t xml:space="preserve"> неправильного </w:t>
      </w:r>
      <w:proofErr w:type="spellStart"/>
      <w:r w:rsidRPr="00787A1A">
        <w:rPr>
          <w:rFonts w:ascii="Times New Roman" w:hAnsi="Times New Roman" w:cs="Times New Roman"/>
          <w:sz w:val="28"/>
          <w:szCs w:val="28"/>
        </w:rPr>
        <w:t>проведення</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обраної</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гри</w:t>
      </w:r>
      <w:proofErr w:type="spellEnd"/>
      <w:r w:rsidRPr="00787A1A">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
    <w:p w14:paraId="6394DFD8" w14:textId="77777777" w:rsidR="00961D8C" w:rsidRPr="00787A1A" w:rsidRDefault="00961D8C" w:rsidP="00961D8C">
      <w:pPr>
        <w:shd w:val="clear" w:color="auto" w:fill="FFFFFF"/>
        <w:spacing w:after="0"/>
        <w:ind w:left="57" w:right="57"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787A1A">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roofErr w:type="spellStart"/>
      <w:r w:rsidRPr="00787A1A">
        <w:rPr>
          <w:rFonts w:ascii="Times New Roman" w:hAnsi="Times New Roman" w:cs="Times New Roman"/>
          <w:i/>
          <w:iCs/>
          <w:sz w:val="28"/>
          <w:szCs w:val="28"/>
        </w:rPr>
        <w:t>Щоб</w:t>
      </w:r>
      <w:proofErr w:type="spellEnd"/>
      <w:r w:rsidRPr="00787A1A">
        <w:rPr>
          <w:rFonts w:ascii="Times New Roman" w:hAnsi="Times New Roman" w:cs="Times New Roman"/>
          <w:i/>
          <w:iCs/>
          <w:sz w:val="28"/>
          <w:szCs w:val="28"/>
        </w:rPr>
        <w:t xml:space="preserve"> на </w:t>
      </w:r>
      <w:proofErr w:type="spellStart"/>
      <w:r w:rsidRPr="00787A1A">
        <w:rPr>
          <w:rFonts w:ascii="Times New Roman" w:hAnsi="Times New Roman" w:cs="Times New Roman"/>
          <w:i/>
          <w:iCs/>
          <w:sz w:val="28"/>
          <w:szCs w:val="28"/>
        </w:rPr>
        <w:t>практиці</w:t>
      </w:r>
      <w:proofErr w:type="spellEnd"/>
      <w:r w:rsidRPr="00787A1A">
        <w:rPr>
          <w:rFonts w:ascii="Times New Roman" w:hAnsi="Times New Roman" w:cs="Times New Roman"/>
          <w:i/>
          <w:iCs/>
          <w:sz w:val="28"/>
          <w:szCs w:val="28"/>
        </w:rPr>
        <w:t xml:space="preserve"> </w:t>
      </w:r>
      <w:proofErr w:type="spellStart"/>
      <w:r w:rsidRPr="00787A1A">
        <w:rPr>
          <w:rFonts w:ascii="Times New Roman" w:hAnsi="Times New Roman" w:cs="Times New Roman"/>
          <w:i/>
          <w:iCs/>
          <w:sz w:val="28"/>
          <w:szCs w:val="28"/>
        </w:rPr>
        <w:t>застосовувати</w:t>
      </w:r>
      <w:proofErr w:type="spellEnd"/>
      <w:r w:rsidRPr="00787A1A">
        <w:rPr>
          <w:rFonts w:ascii="Times New Roman" w:hAnsi="Times New Roman" w:cs="Times New Roman"/>
          <w:i/>
          <w:iCs/>
          <w:sz w:val="28"/>
          <w:szCs w:val="28"/>
        </w:rPr>
        <w:t xml:space="preserve"> </w:t>
      </w:r>
      <w:proofErr w:type="spellStart"/>
      <w:r w:rsidRPr="00787A1A">
        <w:rPr>
          <w:rFonts w:ascii="Times New Roman" w:hAnsi="Times New Roman" w:cs="Times New Roman"/>
          <w:i/>
          <w:iCs/>
          <w:sz w:val="28"/>
          <w:szCs w:val="28"/>
        </w:rPr>
        <w:t>різні</w:t>
      </w:r>
      <w:proofErr w:type="spellEnd"/>
      <w:r w:rsidRPr="00787A1A">
        <w:rPr>
          <w:rFonts w:ascii="Times New Roman" w:hAnsi="Times New Roman" w:cs="Times New Roman"/>
          <w:i/>
          <w:iCs/>
          <w:sz w:val="28"/>
          <w:szCs w:val="28"/>
        </w:rPr>
        <w:t xml:space="preserve"> </w:t>
      </w:r>
      <w:proofErr w:type="spellStart"/>
      <w:r w:rsidRPr="00787A1A">
        <w:rPr>
          <w:rFonts w:ascii="Times New Roman" w:hAnsi="Times New Roman" w:cs="Times New Roman"/>
          <w:i/>
          <w:iCs/>
          <w:sz w:val="28"/>
          <w:szCs w:val="28"/>
        </w:rPr>
        <w:t>методи</w:t>
      </w:r>
      <w:proofErr w:type="spellEnd"/>
      <w:r w:rsidRPr="00787A1A">
        <w:rPr>
          <w:rFonts w:ascii="Times New Roman" w:hAnsi="Times New Roman" w:cs="Times New Roman"/>
          <w:i/>
          <w:iCs/>
          <w:sz w:val="28"/>
          <w:szCs w:val="28"/>
        </w:rPr>
        <w:t xml:space="preserve">, </w:t>
      </w:r>
      <w:proofErr w:type="spellStart"/>
      <w:r w:rsidRPr="00787A1A">
        <w:rPr>
          <w:rFonts w:ascii="Times New Roman" w:hAnsi="Times New Roman" w:cs="Times New Roman"/>
          <w:i/>
          <w:iCs/>
          <w:sz w:val="28"/>
          <w:szCs w:val="28"/>
        </w:rPr>
        <w:t>потрібно</w:t>
      </w:r>
      <w:proofErr w:type="spellEnd"/>
      <w:r w:rsidRPr="00787A1A">
        <w:rPr>
          <w:rFonts w:ascii="Times New Roman" w:hAnsi="Times New Roman" w:cs="Times New Roman"/>
          <w:i/>
          <w:iCs/>
          <w:sz w:val="28"/>
          <w:szCs w:val="28"/>
        </w:rPr>
        <w:t xml:space="preserve"> </w:t>
      </w:r>
      <w:proofErr w:type="spellStart"/>
      <w:r w:rsidRPr="00787A1A">
        <w:rPr>
          <w:rFonts w:ascii="Times New Roman" w:hAnsi="Times New Roman" w:cs="Times New Roman"/>
          <w:i/>
          <w:iCs/>
          <w:sz w:val="28"/>
          <w:szCs w:val="28"/>
        </w:rPr>
        <w:t>навчитись</w:t>
      </w:r>
      <w:proofErr w:type="spellEnd"/>
      <w:r w:rsidRPr="00787A1A">
        <w:rPr>
          <w:rFonts w:ascii="Times New Roman" w:hAnsi="Times New Roman" w:cs="Times New Roman"/>
          <w:i/>
          <w:iCs/>
          <w:sz w:val="28"/>
          <w:szCs w:val="28"/>
        </w:rPr>
        <w:t xml:space="preserve"> </w:t>
      </w:r>
      <w:proofErr w:type="spellStart"/>
      <w:r w:rsidRPr="00787A1A">
        <w:rPr>
          <w:rFonts w:ascii="Times New Roman" w:hAnsi="Times New Roman" w:cs="Times New Roman"/>
          <w:i/>
          <w:iCs/>
          <w:sz w:val="28"/>
          <w:szCs w:val="28"/>
        </w:rPr>
        <w:t>робити</w:t>
      </w:r>
      <w:proofErr w:type="spellEnd"/>
      <w:r w:rsidRPr="00787A1A">
        <w:rPr>
          <w:rFonts w:ascii="Times New Roman" w:hAnsi="Times New Roman" w:cs="Times New Roman"/>
          <w:i/>
          <w:iCs/>
          <w:sz w:val="28"/>
          <w:szCs w:val="28"/>
        </w:rPr>
        <w:t xml:space="preserve"> </w:t>
      </w:r>
      <w:proofErr w:type="spellStart"/>
      <w:r w:rsidRPr="00787A1A">
        <w:rPr>
          <w:rFonts w:ascii="Times New Roman" w:hAnsi="Times New Roman" w:cs="Times New Roman"/>
          <w:i/>
          <w:iCs/>
          <w:sz w:val="28"/>
          <w:szCs w:val="28"/>
        </w:rPr>
        <w:t>їх</w:t>
      </w:r>
      <w:proofErr w:type="spellEnd"/>
      <w:r w:rsidRPr="00787A1A">
        <w:rPr>
          <w:rFonts w:ascii="Times New Roman" w:hAnsi="Times New Roman" w:cs="Times New Roman"/>
          <w:i/>
          <w:iCs/>
          <w:sz w:val="28"/>
          <w:szCs w:val="28"/>
        </w:rPr>
        <w:t xml:space="preserve"> </w:t>
      </w:r>
      <w:proofErr w:type="spellStart"/>
      <w:r w:rsidRPr="00787A1A">
        <w:rPr>
          <w:rFonts w:ascii="Times New Roman" w:hAnsi="Times New Roman" w:cs="Times New Roman"/>
          <w:i/>
          <w:iCs/>
          <w:sz w:val="28"/>
          <w:szCs w:val="28"/>
        </w:rPr>
        <w:t>оцінку</w:t>
      </w:r>
      <w:proofErr w:type="spellEnd"/>
      <w:r w:rsidRPr="00787A1A">
        <w:rPr>
          <w:rFonts w:ascii="Times New Roman" w:hAnsi="Times New Roman" w:cs="Times New Roman"/>
          <w:i/>
          <w:iCs/>
          <w:sz w:val="28"/>
          <w:szCs w:val="28"/>
        </w:rPr>
        <w:t xml:space="preserve"> за такою схемою:</w:t>
      </w:r>
    </w:p>
    <w:p w14:paraId="615C6065" w14:textId="77777777" w:rsidR="00961D8C" w:rsidRPr="00787A1A" w:rsidRDefault="00961D8C" w:rsidP="002D106A">
      <w:pPr>
        <w:widowControl w:val="0"/>
        <w:numPr>
          <w:ilvl w:val="0"/>
          <w:numId w:val="13"/>
        </w:numPr>
        <w:shd w:val="clear" w:color="auto" w:fill="FFFFFF"/>
        <w:tabs>
          <w:tab w:val="left" w:pos="456"/>
        </w:tabs>
        <w:autoSpaceDE w:val="0"/>
        <w:autoSpaceDN w:val="0"/>
        <w:adjustRightInd w:val="0"/>
        <w:spacing w:after="0" w:line="259" w:lineRule="auto"/>
        <w:ind w:left="57" w:right="57" w:firstLine="709"/>
        <w:jc w:val="both"/>
        <w:rPr>
          <w:rFonts w:ascii="Times New Roman" w:hAnsi="Times New Roman" w:cs="Times New Roman"/>
          <w:sz w:val="28"/>
          <w:szCs w:val="28"/>
        </w:rPr>
      </w:pPr>
      <w:proofErr w:type="spellStart"/>
      <w:r w:rsidRPr="00787A1A">
        <w:rPr>
          <w:rFonts w:ascii="Times New Roman" w:hAnsi="Times New Roman" w:cs="Times New Roman"/>
          <w:sz w:val="28"/>
          <w:szCs w:val="28"/>
        </w:rPr>
        <w:t>Діяльність</w:t>
      </w:r>
      <w:proofErr w:type="spellEnd"/>
      <w:r w:rsidRPr="00787A1A">
        <w:rPr>
          <w:rFonts w:ascii="Times New Roman" w:hAnsi="Times New Roman" w:cs="Times New Roman"/>
          <w:sz w:val="28"/>
          <w:szCs w:val="28"/>
        </w:rPr>
        <w:t>: “</w:t>
      </w:r>
      <w:proofErr w:type="spellStart"/>
      <w:r w:rsidRPr="00787A1A">
        <w:rPr>
          <w:rFonts w:ascii="Times New Roman" w:hAnsi="Times New Roman" w:cs="Times New Roman"/>
          <w:sz w:val="28"/>
          <w:szCs w:val="28"/>
        </w:rPr>
        <w:t>Що</w:t>
      </w:r>
      <w:proofErr w:type="spellEnd"/>
      <w:r w:rsidRPr="00787A1A">
        <w:rPr>
          <w:rFonts w:ascii="Times New Roman" w:hAnsi="Times New Roman" w:cs="Times New Roman"/>
          <w:sz w:val="28"/>
          <w:szCs w:val="28"/>
        </w:rPr>
        <w:t xml:space="preserve"> робить тренер”?, “</w:t>
      </w:r>
      <w:proofErr w:type="spellStart"/>
      <w:r w:rsidRPr="00787A1A">
        <w:rPr>
          <w:rFonts w:ascii="Times New Roman" w:hAnsi="Times New Roman" w:cs="Times New Roman"/>
          <w:sz w:val="28"/>
          <w:szCs w:val="28"/>
        </w:rPr>
        <w:t>Що</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роблять</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учасники</w:t>
      </w:r>
      <w:proofErr w:type="spellEnd"/>
      <w:r w:rsidRPr="00787A1A">
        <w:rPr>
          <w:rFonts w:ascii="Times New Roman" w:hAnsi="Times New Roman" w:cs="Times New Roman"/>
          <w:sz w:val="28"/>
          <w:szCs w:val="28"/>
        </w:rPr>
        <w:t>”?</w:t>
      </w:r>
    </w:p>
    <w:p w14:paraId="2FEAF75B" w14:textId="77777777" w:rsidR="00961D8C" w:rsidRPr="00787A1A" w:rsidRDefault="00961D8C" w:rsidP="002D106A">
      <w:pPr>
        <w:widowControl w:val="0"/>
        <w:numPr>
          <w:ilvl w:val="0"/>
          <w:numId w:val="13"/>
        </w:numPr>
        <w:shd w:val="clear" w:color="auto" w:fill="FFFFFF"/>
        <w:tabs>
          <w:tab w:val="left" w:pos="456"/>
        </w:tabs>
        <w:autoSpaceDE w:val="0"/>
        <w:autoSpaceDN w:val="0"/>
        <w:adjustRightInd w:val="0"/>
        <w:spacing w:after="0" w:line="259" w:lineRule="auto"/>
        <w:ind w:left="57" w:right="57" w:firstLine="709"/>
        <w:jc w:val="both"/>
        <w:rPr>
          <w:rFonts w:ascii="Times New Roman" w:hAnsi="Times New Roman" w:cs="Times New Roman"/>
          <w:sz w:val="28"/>
          <w:szCs w:val="28"/>
        </w:rPr>
      </w:pPr>
      <w:proofErr w:type="spellStart"/>
      <w:r w:rsidRPr="00787A1A">
        <w:rPr>
          <w:rFonts w:ascii="Times New Roman" w:hAnsi="Times New Roman" w:cs="Times New Roman"/>
          <w:sz w:val="28"/>
          <w:szCs w:val="28"/>
        </w:rPr>
        <w:t>Складність</w:t>
      </w:r>
      <w:proofErr w:type="spellEnd"/>
      <w:r w:rsidRPr="00787A1A">
        <w:rPr>
          <w:rFonts w:ascii="Times New Roman" w:hAnsi="Times New Roman" w:cs="Times New Roman"/>
          <w:sz w:val="28"/>
          <w:szCs w:val="28"/>
        </w:rPr>
        <w:t xml:space="preserve"> методу: </w:t>
      </w:r>
      <w:proofErr w:type="spellStart"/>
      <w:r w:rsidRPr="00787A1A">
        <w:rPr>
          <w:rFonts w:ascii="Times New Roman" w:hAnsi="Times New Roman" w:cs="Times New Roman"/>
          <w:sz w:val="28"/>
          <w:szCs w:val="28"/>
        </w:rPr>
        <w:t>висока</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посередня</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низька</w:t>
      </w:r>
      <w:proofErr w:type="spellEnd"/>
      <w:r w:rsidRPr="00787A1A">
        <w:rPr>
          <w:rFonts w:ascii="Times New Roman" w:hAnsi="Times New Roman" w:cs="Times New Roman"/>
          <w:sz w:val="28"/>
          <w:szCs w:val="28"/>
        </w:rPr>
        <w:t>.</w:t>
      </w:r>
    </w:p>
    <w:p w14:paraId="642030C7" w14:textId="77777777" w:rsidR="00961D8C" w:rsidRPr="00787A1A" w:rsidRDefault="00961D8C" w:rsidP="002D106A">
      <w:pPr>
        <w:widowControl w:val="0"/>
        <w:numPr>
          <w:ilvl w:val="0"/>
          <w:numId w:val="13"/>
        </w:numPr>
        <w:shd w:val="clear" w:color="auto" w:fill="FFFFFF"/>
        <w:tabs>
          <w:tab w:val="left" w:pos="456"/>
        </w:tabs>
        <w:autoSpaceDE w:val="0"/>
        <w:autoSpaceDN w:val="0"/>
        <w:adjustRightInd w:val="0"/>
        <w:spacing w:after="0" w:line="259" w:lineRule="auto"/>
        <w:ind w:left="57" w:right="57" w:firstLine="709"/>
        <w:jc w:val="both"/>
        <w:rPr>
          <w:rFonts w:ascii="Times New Roman" w:hAnsi="Times New Roman" w:cs="Times New Roman"/>
          <w:sz w:val="28"/>
          <w:szCs w:val="28"/>
        </w:rPr>
      </w:pPr>
      <w:r w:rsidRPr="00787A1A">
        <w:rPr>
          <w:rFonts w:ascii="Times New Roman" w:hAnsi="Times New Roman" w:cs="Times New Roman"/>
          <w:sz w:val="28"/>
          <w:szCs w:val="28"/>
        </w:rPr>
        <w:t xml:space="preserve">Участь: </w:t>
      </w:r>
      <w:proofErr w:type="spellStart"/>
      <w:r w:rsidRPr="00787A1A">
        <w:rPr>
          <w:rFonts w:ascii="Times New Roman" w:hAnsi="Times New Roman" w:cs="Times New Roman"/>
          <w:sz w:val="28"/>
          <w:szCs w:val="28"/>
        </w:rPr>
        <w:t>висока</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активність</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пасивність</w:t>
      </w:r>
      <w:proofErr w:type="spellEnd"/>
      <w:r w:rsidRPr="00787A1A">
        <w:rPr>
          <w:rFonts w:ascii="Times New Roman" w:hAnsi="Times New Roman" w:cs="Times New Roman"/>
          <w:sz w:val="28"/>
          <w:szCs w:val="28"/>
        </w:rPr>
        <w:t>.</w:t>
      </w:r>
    </w:p>
    <w:p w14:paraId="41FC3083" w14:textId="77777777" w:rsidR="00961D8C" w:rsidRPr="00787A1A" w:rsidRDefault="00961D8C" w:rsidP="002D106A">
      <w:pPr>
        <w:widowControl w:val="0"/>
        <w:numPr>
          <w:ilvl w:val="0"/>
          <w:numId w:val="14"/>
        </w:numPr>
        <w:shd w:val="clear" w:color="auto" w:fill="FFFFFF"/>
        <w:tabs>
          <w:tab w:val="left" w:pos="456"/>
        </w:tabs>
        <w:autoSpaceDE w:val="0"/>
        <w:autoSpaceDN w:val="0"/>
        <w:adjustRightInd w:val="0"/>
        <w:spacing w:after="0" w:line="259" w:lineRule="auto"/>
        <w:ind w:left="57" w:right="57" w:firstLine="709"/>
        <w:jc w:val="both"/>
        <w:rPr>
          <w:rFonts w:ascii="Times New Roman" w:hAnsi="Times New Roman" w:cs="Times New Roman"/>
          <w:sz w:val="28"/>
          <w:szCs w:val="28"/>
        </w:rPr>
      </w:pPr>
      <w:r w:rsidRPr="00787A1A">
        <w:rPr>
          <w:rFonts w:ascii="Times New Roman" w:hAnsi="Times New Roman" w:cs="Times New Roman"/>
          <w:sz w:val="28"/>
          <w:szCs w:val="28"/>
        </w:rPr>
        <w:t xml:space="preserve">Канал </w:t>
      </w:r>
      <w:proofErr w:type="spellStart"/>
      <w:r w:rsidRPr="00787A1A">
        <w:rPr>
          <w:rFonts w:ascii="Times New Roman" w:hAnsi="Times New Roman" w:cs="Times New Roman"/>
          <w:sz w:val="28"/>
          <w:szCs w:val="28"/>
        </w:rPr>
        <w:t>сприймання</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інформації</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слуховий</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візуальний</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тілесний</w:t>
      </w:r>
      <w:proofErr w:type="spellEnd"/>
      <w:r w:rsidRPr="00787A1A">
        <w:rPr>
          <w:rFonts w:ascii="Times New Roman" w:hAnsi="Times New Roman" w:cs="Times New Roman"/>
          <w:sz w:val="28"/>
          <w:szCs w:val="28"/>
        </w:rPr>
        <w:t>.</w:t>
      </w:r>
    </w:p>
    <w:p w14:paraId="02DDF2DA" w14:textId="77777777" w:rsidR="00961D8C" w:rsidRPr="00787A1A" w:rsidRDefault="00961D8C" w:rsidP="002D106A">
      <w:pPr>
        <w:widowControl w:val="0"/>
        <w:numPr>
          <w:ilvl w:val="0"/>
          <w:numId w:val="13"/>
        </w:numPr>
        <w:shd w:val="clear" w:color="auto" w:fill="FFFFFF"/>
        <w:tabs>
          <w:tab w:val="left" w:pos="456"/>
        </w:tabs>
        <w:autoSpaceDE w:val="0"/>
        <w:autoSpaceDN w:val="0"/>
        <w:adjustRightInd w:val="0"/>
        <w:spacing w:after="0" w:line="259" w:lineRule="auto"/>
        <w:ind w:left="57" w:right="57" w:firstLine="709"/>
        <w:jc w:val="both"/>
        <w:rPr>
          <w:rFonts w:ascii="Times New Roman" w:hAnsi="Times New Roman" w:cs="Times New Roman"/>
          <w:sz w:val="28"/>
          <w:szCs w:val="28"/>
        </w:rPr>
      </w:pPr>
      <w:proofErr w:type="spellStart"/>
      <w:r w:rsidRPr="00787A1A">
        <w:rPr>
          <w:rFonts w:ascii="Times New Roman" w:hAnsi="Times New Roman" w:cs="Times New Roman"/>
          <w:sz w:val="28"/>
          <w:szCs w:val="28"/>
        </w:rPr>
        <w:t>Потенціал</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який</w:t>
      </w:r>
      <w:proofErr w:type="spellEnd"/>
      <w:r w:rsidRPr="00787A1A">
        <w:rPr>
          <w:rFonts w:ascii="Times New Roman" w:hAnsi="Times New Roman" w:cs="Times New Roman"/>
          <w:sz w:val="28"/>
          <w:szCs w:val="28"/>
        </w:rPr>
        <w:t xml:space="preserve"> буде </w:t>
      </w:r>
      <w:proofErr w:type="spellStart"/>
      <w:r w:rsidRPr="00787A1A">
        <w:rPr>
          <w:rFonts w:ascii="Times New Roman" w:hAnsi="Times New Roman" w:cs="Times New Roman"/>
          <w:sz w:val="28"/>
          <w:szCs w:val="28"/>
        </w:rPr>
        <w:t>допомагати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працювати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групі</w:t>
      </w:r>
      <w:proofErr w:type="spellEnd"/>
      <w:r w:rsidRPr="00787A1A">
        <w:rPr>
          <w:rFonts w:ascii="Times New Roman" w:hAnsi="Times New Roman" w:cs="Times New Roman"/>
          <w:sz w:val="28"/>
          <w:szCs w:val="28"/>
        </w:rPr>
        <w:t>.</w:t>
      </w:r>
    </w:p>
    <w:p w14:paraId="17BA3FD5" w14:textId="77777777" w:rsidR="00961D8C" w:rsidRPr="00787A1A" w:rsidRDefault="00961D8C" w:rsidP="002D106A">
      <w:pPr>
        <w:widowControl w:val="0"/>
        <w:numPr>
          <w:ilvl w:val="0"/>
          <w:numId w:val="13"/>
        </w:numPr>
        <w:shd w:val="clear" w:color="auto" w:fill="FFFFFF"/>
        <w:tabs>
          <w:tab w:val="left" w:pos="456"/>
        </w:tabs>
        <w:autoSpaceDE w:val="0"/>
        <w:autoSpaceDN w:val="0"/>
        <w:adjustRightInd w:val="0"/>
        <w:spacing w:after="0" w:line="259" w:lineRule="auto"/>
        <w:ind w:left="57" w:right="57" w:firstLine="709"/>
        <w:jc w:val="both"/>
        <w:rPr>
          <w:rFonts w:ascii="Times New Roman" w:hAnsi="Times New Roman" w:cs="Times New Roman"/>
          <w:sz w:val="28"/>
          <w:szCs w:val="28"/>
        </w:rPr>
      </w:pPr>
      <w:proofErr w:type="spellStart"/>
      <w:r w:rsidRPr="00787A1A">
        <w:rPr>
          <w:rFonts w:ascii="Times New Roman" w:hAnsi="Times New Roman" w:cs="Times New Roman"/>
          <w:sz w:val="28"/>
          <w:szCs w:val="28"/>
        </w:rPr>
        <w:t>Перепони</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які</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можуть</w:t>
      </w:r>
      <w:proofErr w:type="spellEnd"/>
      <w:r w:rsidRPr="00787A1A">
        <w:rPr>
          <w:rFonts w:ascii="Times New Roman" w:hAnsi="Times New Roman" w:cs="Times New Roman"/>
          <w:sz w:val="28"/>
          <w:szCs w:val="28"/>
        </w:rPr>
        <w:t xml:space="preserve"> </w:t>
      </w:r>
      <w:proofErr w:type="spellStart"/>
      <w:r w:rsidRPr="00787A1A">
        <w:rPr>
          <w:rFonts w:ascii="Times New Roman" w:hAnsi="Times New Roman" w:cs="Times New Roman"/>
          <w:sz w:val="28"/>
          <w:szCs w:val="28"/>
        </w:rPr>
        <w:t>виникнути</w:t>
      </w:r>
      <w:proofErr w:type="spellEnd"/>
      <w:r w:rsidRPr="00787A1A">
        <w:rPr>
          <w:rFonts w:ascii="Times New Roman" w:hAnsi="Times New Roman" w:cs="Times New Roman"/>
          <w:sz w:val="28"/>
          <w:szCs w:val="28"/>
        </w:rPr>
        <w:t>.</w:t>
      </w:r>
    </w:p>
    <w:p w14:paraId="5F2F8F6B" w14:textId="77777777" w:rsidR="00961D8C" w:rsidRPr="00787A1A" w:rsidRDefault="00961D8C" w:rsidP="00961D8C">
      <w:pPr>
        <w:widowControl w:val="0"/>
        <w:shd w:val="clear" w:color="auto" w:fill="FFFFFF"/>
        <w:autoSpaceDE w:val="0"/>
        <w:autoSpaceDN w:val="0"/>
        <w:adjustRightInd w:val="0"/>
        <w:spacing w:after="0"/>
        <w:ind w:left="57" w:right="57"/>
        <w:jc w:val="both"/>
        <w:rPr>
          <w:sz w:val="20"/>
          <w:lang w:val="uk-UA"/>
        </w:rPr>
      </w:pPr>
      <w:r>
        <w:rPr>
          <w:rFonts w:ascii="Times New Roman" w:hAnsi="Times New Roman" w:cs="Times New Roman"/>
          <w:i/>
          <w:iCs/>
          <w:sz w:val="28"/>
          <w:szCs w:val="28"/>
          <w:lang w:val="uk-UA"/>
        </w:rPr>
        <w:t xml:space="preserve"> </w:t>
      </w:r>
      <w:r>
        <w:rPr>
          <w:sz w:val="20"/>
          <w:lang w:val="uk-UA"/>
        </w:rPr>
        <w:t xml:space="preserve"> </w:t>
      </w:r>
    </w:p>
    <w:p w14:paraId="3E9DDFD3" w14:textId="77777777" w:rsidR="00961D8C" w:rsidRPr="00787A1A" w:rsidRDefault="00961D8C" w:rsidP="00961D8C">
      <w:pPr>
        <w:spacing w:after="0"/>
        <w:ind w:left="57" w:right="57" w:firstLine="709"/>
        <w:jc w:val="both"/>
        <w:rPr>
          <w:rFonts w:ascii="Times New Roman" w:hAnsi="Times New Roman" w:cs="Times New Roman"/>
          <w:sz w:val="28"/>
          <w:lang w:val="uk-UA"/>
        </w:rPr>
      </w:pPr>
      <w:r w:rsidRPr="00787A1A">
        <w:rPr>
          <w:rFonts w:ascii="Times New Roman" w:hAnsi="Times New Roman" w:cs="Times New Roman"/>
          <w:i/>
          <w:noProof/>
          <w:sz w:val="20"/>
          <w:lang w:eastAsia="ru-RU"/>
        </w:rPr>
        <mc:AlternateContent>
          <mc:Choice Requires="wps">
            <w:drawing>
              <wp:anchor distT="0" distB="0" distL="114300" distR="114300" simplePos="0" relativeHeight="251659264" behindDoc="0" locked="0" layoutInCell="1" allowOverlap="1" wp14:anchorId="2D03CBF1" wp14:editId="05B3B26C">
                <wp:simplePos x="0" y="0"/>
                <wp:positionH relativeFrom="column">
                  <wp:posOffset>-560705</wp:posOffset>
                </wp:positionH>
                <wp:positionV relativeFrom="paragraph">
                  <wp:posOffset>2860040</wp:posOffset>
                </wp:positionV>
                <wp:extent cx="103505" cy="0"/>
                <wp:effectExtent l="6985" t="12700" r="13335" b="63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1D5FA"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5pt,225.2pt" to="-36pt,2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"/>
            </w:pict>
          </mc:Fallback>
        </mc:AlternateContent>
      </w:r>
      <w:r w:rsidRPr="00787A1A">
        <w:rPr>
          <w:rFonts w:ascii="Times New Roman" w:hAnsi="Times New Roman" w:cs="Times New Roman"/>
          <w:b/>
          <w:i/>
          <w:sz w:val="28"/>
          <w:lang w:val="uk-UA"/>
        </w:rPr>
        <w:t>Нейролінгвістичне програмування (НЛП)</w:t>
      </w:r>
      <w:r w:rsidRPr="00787A1A">
        <w:rPr>
          <w:rFonts w:ascii="Times New Roman" w:hAnsi="Times New Roman" w:cs="Times New Roman"/>
          <w:sz w:val="28"/>
          <w:lang w:val="uk-UA"/>
        </w:rPr>
        <w:t xml:space="preserve"> </w:t>
      </w:r>
      <w:r w:rsidRPr="00787A1A">
        <w:rPr>
          <w:rFonts w:ascii="Times New Roman" w:hAnsi="Times New Roman" w:cs="Times New Roman"/>
          <w:b/>
          <w:iCs/>
          <w:sz w:val="28"/>
          <w:szCs w:val="28"/>
          <w:lang w:val="uk-UA"/>
        </w:rPr>
        <w:t>–</w:t>
      </w:r>
      <w:r w:rsidRPr="00787A1A">
        <w:rPr>
          <w:rFonts w:ascii="Times New Roman" w:hAnsi="Times New Roman" w:cs="Times New Roman"/>
          <w:sz w:val="28"/>
          <w:lang w:val="uk-UA"/>
        </w:rPr>
        <w:t xml:space="preserve"> унікальна технологія впливу на людей і своєрідний погляд на комунікацію і розвиток людини, які відображені у працях Д.</w:t>
      </w:r>
      <w:r w:rsidRPr="00787A1A">
        <w:rPr>
          <w:rFonts w:ascii="Times New Roman" w:hAnsi="Times New Roman" w:cs="Times New Roman"/>
          <w:sz w:val="28"/>
          <w:lang w:val="en-US"/>
        </w:rPr>
        <w:t> </w:t>
      </w:r>
      <w:proofErr w:type="spellStart"/>
      <w:r w:rsidRPr="00787A1A">
        <w:rPr>
          <w:rFonts w:ascii="Times New Roman" w:hAnsi="Times New Roman" w:cs="Times New Roman"/>
          <w:sz w:val="28"/>
          <w:lang w:val="uk-UA"/>
        </w:rPr>
        <w:t>Гріндера</w:t>
      </w:r>
      <w:proofErr w:type="spellEnd"/>
      <w:r w:rsidRPr="00787A1A">
        <w:rPr>
          <w:rFonts w:ascii="Times New Roman" w:hAnsi="Times New Roman" w:cs="Times New Roman"/>
          <w:sz w:val="28"/>
          <w:lang w:val="uk-UA"/>
        </w:rPr>
        <w:t xml:space="preserve">, Ф. </w:t>
      </w:r>
      <w:proofErr w:type="spellStart"/>
      <w:r w:rsidRPr="00787A1A">
        <w:rPr>
          <w:rFonts w:ascii="Times New Roman" w:hAnsi="Times New Roman" w:cs="Times New Roman"/>
          <w:sz w:val="28"/>
          <w:lang w:val="uk-UA"/>
        </w:rPr>
        <w:t>Бендлера</w:t>
      </w:r>
      <w:proofErr w:type="spellEnd"/>
      <w:r w:rsidRPr="00787A1A">
        <w:rPr>
          <w:rFonts w:ascii="Times New Roman" w:hAnsi="Times New Roman" w:cs="Times New Roman"/>
          <w:sz w:val="28"/>
          <w:lang w:val="uk-UA"/>
        </w:rPr>
        <w:t>, В. </w:t>
      </w:r>
      <w:proofErr w:type="spellStart"/>
      <w:r w:rsidRPr="00787A1A">
        <w:rPr>
          <w:rFonts w:ascii="Times New Roman" w:hAnsi="Times New Roman" w:cs="Times New Roman"/>
          <w:sz w:val="28"/>
          <w:lang w:val="uk-UA"/>
        </w:rPr>
        <w:t>Сатіра</w:t>
      </w:r>
      <w:proofErr w:type="spellEnd"/>
      <w:r w:rsidRPr="00787A1A">
        <w:rPr>
          <w:rFonts w:ascii="Times New Roman" w:hAnsi="Times New Roman" w:cs="Times New Roman"/>
          <w:sz w:val="28"/>
          <w:lang w:val="uk-UA"/>
        </w:rPr>
        <w:t>, М. </w:t>
      </w:r>
      <w:proofErr w:type="spellStart"/>
      <w:r w:rsidRPr="00787A1A">
        <w:rPr>
          <w:rFonts w:ascii="Times New Roman" w:hAnsi="Times New Roman" w:cs="Times New Roman"/>
          <w:sz w:val="28"/>
          <w:lang w:val="uk-UA"/>
        </w:rPr>
        <w:t>Еріксона</w:t>
      </w:r>
      <w:proofErr w:type="spellEnd"/>
      <w:r w:rsidRPr="00787A1A">
        <w:rPr>
          <w:rFonts w:ascii="Times New Roman" w:hAnsi="Times New Roman" w:cs="Times New Roman"/>
          <w:sz w:val="28"/>
          <w:lang w:val="uk-UA"/>
        </w:rPr>
        <w:t xml:space="preserve">. Предметом НЛП є «мови», які використовуються для взаємодії як відображення внутрішніх програм, </w:t>
      </w:r>
      <w:r w:rsidRPr="00787A1A">
        <w:rPr>
          <w:rFonts w:ascii="Times New Roman" w:hAnsi="Times New Roman" w:cs="Times New Roman"/>
          <w:sz w:val="28"/>
          <w:lang w:val="uk-UA"/>
        </w:rPr>
        <w:lastRenderedPageBreak/>
        <w:t xml:space="preserve">що задані на рівні </w:t>
      </w:r>
      <w:proofErr w:type="spellStart"/>
      <w:r w:rsidRPr="00787A1A">
        <w:rPr>
          <w:rFonts w:ascii="Times New Roman" w:hAnsi="Times New Roman" w:cs="Times New Roman"/>
          <w:sz w:val="28"/>
          <w:lang w:val="uk-UA"/>
        </w:rPr>
        <w:t>нейроних</w:t>
      </w:r>
      <w:proofErr w:type="spellEnd"/>
      <w:r w:rsidRPr="00787A1A">
        <w:rPr>
          <w:rFonts w:ascii="Times New Roman" w:hAnsi="Times New Roman" w:cs="Times New Roman"/>
          <w:sz w:val="28"/>
          <w:lang w:val="uk-UA"/>
        </w:rPr>
        <w:t xml:space="preserve"> </w:t>
      </w:r>
      <w:proofErr w:type="spellStart"/>
      <w:r w:rsidRPr="00787A1A">
        <w:rPr>
          <w:rFonts w:ascii="Times New Roman" w:hAnsi="Times New Roman" w:cs="Times New Roman"/>
          <w:sz w:val="28"/>
          <w:lang w:val="uk-UA"/>
        </w:rPr>
        <w:t>зв'язків</w:t>
      </w:r>
      <w:proofErr w:type="spellEnd"/>
      <w:r w:rsidRPr="00787A1A">
        <w:rPr>
          <w:rFonts w:ascii="Times New Roman" w:hAnsi="Times New Roman" w:cs="Times New Roman"/>
          <w:sz w:val="28"/>
          <w:lang w:val="uk-UA"/>
        </w:rPr>
        <w:t xml:space="preserve">, аналізу різних способів отримання інформації про світ і реагування на них окремих людей. Техніки НЛП широко використовуються при різних утрудненнях особистості: утруднення у спілкуванні, апатія, невпевненість, стреси, фобії, шкідливі звички тощо. НЛП </w:t>
      </w:r>
      <w:r w:rsidRPr="00787A1A">
        <w:rPr>
          <w:rFonts w:ascii="Times New Roman" w:hAnsi="Times New Roman" w:cs="Times New Roman"/>
          <w:b/>
          <w:iCs/>
          <w:sz w:val="28"/>
          <w:szCs w:val="28"/>
          <w:lang w:val="uk-UA"/>
        </w:rPr>
        <w:t>–</w:t>
      </w:r>
      <w:r w:rsidRPr="00787A1A">
        <w:rPr>
          <w:rFonts w:ascii="Times New Roman" w:hAnsi="Times New Roman" w:cs="Times New Roman"/>
          <w:sz w:val="28"/>
          <w:lang w:val="uk-UA"/>
        </w:rPr>
        <w:t xml:space="preserve"> це витончений інструмент, який дає змогу швидко отримати інформацію про бажаний і похідний стан особистості і відповідно до цього </w:t>
      </w:r>
      <w:proofErr w:type="spellStart"/>
      <w:r w:rsidRPr="00787A1A">
        <w:rPr>
          <w:rFonts w:ascii="Times New Roman" w:hAnsi="Times New Roman" w:cs="Times New Roman"/>
          <w:sz w:val="28"/>
          <w:lang w:val="uk-UA"/>
        </w:rPr>
        <w:t>гнучко</w:t>
      </w:r>
      <w:proofErr w:type="spellEnd"/>
      <w:r w:rsidRPr="00787A1A">
        <w:rPr>
          <w:rFonts w:ascii="Times New Roman" w:hAnsi="Times New Roman" w:cs="Times New Roman"/>
          <w:sz w:val="28"/>
          <w:lang w:val="uk-UA"/>
        </w:rPr>
        <w:t xml:space="preserve"> підібрати найбільш дієву техніку для досягнення необхідного результату. НЛП такі популярні тому, що засновані на численних, досить конкретних техніках і технологіях, які часто пов'язані з активізацією таких </w:t>
      </w:r>
      <w:proofErr w:type="spellStart"/>
      <w:r w:rsidRPr="00787A1A">
        <w:rPr>
          <w:rFonts w:ascii="Times New Roman" w:hAnsi="Times New Roman" w:cs="Times New Roman"/>
          <w:sz w:val="28"/>
          <w:lang w:val="uk-UA"/>
        </w:rPr>
        <w:t>методик</w:t>
      </w:r>
      <w:proofErr w:type="spellEnd"/>
      <w:r w:rsidRPr="00787A1A">
        <w:rPr>
          <w:rFonts w:ascii="Times New Roman" w:hAnsi="Times New Roman" w:cs="Times New Roman"/>
          <w:sz w:val="28"/>
          <w:lang w:val="uk-UA"/>
        </w:rPr>
        <w:t>: «</w:t>
      </w:r>
      <w:proofErr w:type="spellStart"/>
      <w:r w:rsidRPr="00787A1A">
        <w:rPr>
          <w:rFonts w:ascii="Times New Roman" w:hAnsi="Times New Roman" w:cs="Times New Roman"/>
          <w:sz w:val="28"/>
          <w:lang w:val="uk-UA"/>
        </w:rPr>
        <w:t>якорювання</w:t>
      </w:r>
      <w:proofErr w:type="spellEnd"/>
      <w:r w:rsidRPr="00787A1A">
        <w:rPr>
          <w:rFonts w:ascii="Times New Roman" w:hAnsi="Times New Roman" w:cs="Times New Roman"/>
          <w:sz w:val="28"/>
          <w:lang w:val="uk-UA"/>
        </w:rPr>
        <w:t xml:space="preserve">», «змах», «віддзеркалювання», «лінія життя», «кришталеві кулі», «коло досконалості», «інший «Я»», «остання крапля» тощо. Цінним є те, що кожна з цих процедур має свої конкретні цілі й досить докладно описана в літературі. Щоб обрати найбільш ефективну стратегію для надання допомоги конкретній особистості у вирішенні її проблеми, необхідно, передусім, встановити її репрезентативну систему (провідну модальність і </w:t>
      </w:r>
      <w:proofErr w:type="spellStart"/>
      <w:r w:rsidRPr="00787A1A">
        <w:rPr>
          <w:rFonts w:ascii="Times New Roman" w:hAnsi="Times New Roman" w:cs="Times New Roman"/>
          <w:sz w:val="28"/>
          <w:lang w:val="uk-UA"/>
        </w:rPr>
        <w:t>субмодальність</w:t>
      </w:r>
      <w:proofErr w:type="spellEnd"/>
      <w:r w:rsidRPr="00787A1A">
        <w:rPr>
          <w:rFonts w:ascii="Times New Roman" w:hAnsi="Times New Roman" w:cs="Times New Roman"/>
          <w:sz w:val="28"/>
          <w:lang w:val="uk-UA"/>
        </w:rPr>
        <w:t>), рапорт з партнером, потім виявити причини його неспокою.</w:t>
      </w:r>
    </w:p>
    <w:p w14:paraId="49A08754" w14:textId="77777777" w:rsidR="00961D8C" w:rsidRPr="00363651" w:rsidRDefault="00961D8C" w:rsidP="00961D8C">
      <w:pPr>
        <w:spacing w:after="0"/>
        <w:ind w:left="57" w:right="57" w:firstLine="709"/>
        <w:jc w:val="both"/>
        <w:rPr>
          <w:rFonts w:ascii="Times New Roman" w:hAnsi="Times New Roman" w:cs="Times New Roman"/>
          <w:b/>
          <w:sz w:val="28"/>
          <w:szCs w:val="28"/>
          <w:lang w:val="uk-UA"/>
        </w:rPr>
      </w:pPr>
      <w:r w:rsidRPr="00363651">
        <w:rPr>
          <w:rFonts w:ascii="Times New Roman" w:hAnsi="Times New Roman" w:cs="Times New Roman"/>
          <w:b/>
          <w:i/>
          <w:sz w:val="28"/>
          <w:szCs w:val="28"/>
          <w:lang w:val="uk-UA"/>
        </w:rPr>
        <w:t>Метод когнітивного переструктурування</w:t>
      </w:r>
      <w:r w:rsidRPr="00363651">
        <w:rPr>
          <w:rFonts w:ascii="Times New Roman" w:hAnsi="Times New Roman" w:cs="Times New Roman"/>
          <w:b/>
          <w:sz w:val="28"/>
          <w:szCs w:val="28"/>
          <w:lang w:val="uk-UA"/>
        </w:rPr>
        <w:t xml:space="preserve"> – </w:t>
      </w:r>
      <w:r w:rsidRPr="00363651">
        <w:rPr>
          <w:rFonts w:ascii="Times New Roman" w:hAnsi="Times New Roman" w:cs="Times New Roman"/>
          <w:sz w:val="28"/>
          <w:szCs w:val="28"/>
          <w:lang w:val="uk-UA"/>
        </w:rPr>
        <w:t>зміна змісту</w:t>
      </w:r>
      <w:r w:rsidRPr="00363651">
        <w:rPr>
          <w:rFonts w:ascii="Times New Roman" w:hAnsi="Times New Roman" w:cs="Times New Roman"/>
          <w:b/>
          <w:sz w:val="28"/>
          <w:szCs w:val="28"/>
          <w:lang w:val="uk-UA"/>
        </w:rPr>
        <w:t xml:space="preserve"> </w:t>
      </w:r>
      <w:r w:rsidRPr="00363651">
        <w:rPr>
          <w:rFonts w:ascii="Times New Roman" w:hAnsi="Times New Roman" w:cs="Times New Roman"/>
          <w:sz w:val="28"/>
          <w:szCs w:val="28"/>
          <w:lang w:val="uk-UA"/>
        </w:rPr>
        <w:t xml:space="preserve">когнітивних процесів, а також емоційної, поведінкової сфер. Це передбачає реконструкцію </w:t>
      </w:r>
      <w:proofErr w:type="spellStart"/>
      <w:r w:rsidRPr="00363651">
        <w:rPr>
          <w:rFonts w:ascii="Times New Roman" w:hAnsi="Times New Roman" w:cs="Times New Roman"/>
          <w:sz w:val="28"/>
          <w:szCs w:val="28"/>
          <w:lang w:val="uk-UA"/>
        </w:rPr>
        <w:t>умозаключень</w:t>
      </w:r>
      <w:proofErr w:type="spellEnd"/>
      <w:r w:rsidRPr="00363651">
        <w:rPr>
          <w:rFonts w:ascii="Times New Roman" w:hAnsi="Times New Roman" w:cs="Times New Roman"/>
          <w:sz w:val="28"/>
          <w:szCs w:val="28"/>
          <w:lang w:val="uk-UA"/>
        </w:rPr>
        <w:t xml:space="preserve">, висновків, сприйняття, установок тощо. </w:t>
      </w:r>
    </w:p>
    <w:p w14:paraId="2E748E03" w14:textId="77777777" w:rsidR="00961D8C" w:rsidRPr="0099210D" w:rsidRDefault="00961D8C" w:rsidP="00961D8C">
      <w:pPr>
        <w:autoSpaceDE w:val="0"/>
        <w:autoSpaceDN w:val="0"/>
        <w:adjustRightInd w:val="0"/>
        <w:spacing w:after="0"/>
        <w:ind w:left="57" w:right="57" w:firstLine="709"/>
        <w:jc w:val="both"/>
        <w:rPr>
          <w:rFonts w:ascii="Times New Roman" w:hAnsi="Times New Roman" w:cs="Times New Roman"/>
          <w:sz w:val="28"/>
          <w:szCs w:val="28"/>
          <w:lang w:val="uk-UA"/>
        </w:rPr>
      </w:pPr>
      <w:r w:rsidRPr="0099210D">
        <w:rPr>
          <w:rFonts w:ascii="Times New Roman" w:eastAsia="Arial-ItalicMT" w:hAnsi="Times New Roman" w:cs="Times New Roman"/>
          <w:b/>
          <w:i/>
          <w:iCs/>
          <w:sz w:val="28"/>
          <w:szCs w:val="28"/>
          <w:lang w:val="uk-UA"/>
        </w:rPr>
        <w:t>Метод конкретних ситуацій</w:t>
      </w:r>
      <w:r w:rsidRPr="0099210D">
        <w:rPr>
          <w:rFonts w:ascii="Times New Roman" w:eastAsia="Arial-ItalicMT" w:hAnsi="Times New Roman" w:cs="Times New Roman"/>
          <w:i/>
          <w:iCs/>
          <w:sz w:val="28"/>
          <w:szCs w:val="28"/>
          <w:lang w:val="uk-UA"/>
        </w:rPr>
        <w:t xml:space="preserve"> </w:t>
      </w:r>
      <w:r w:rsidRPr="0099210D">
        <w:rPr>
          <w:rFonts w:ascii="Times New Roman" w:eastAsia="ArialMT" w:hAnsi="Times New Roman" w:cs="Times New Roman"/>
          <w:sz w:val="28"/>
          <w:szCs w:val="28"/>
          <w:lang w:val="uk-UA"/>
        </w:rPr>
        <w:t>– метод навчання, що</w:t>
      </w:r>
      <w:r>
        <w:rPr>
          <w:rFonts w:ascii="Times New Roman" w:eastAsia="ArialMT" w:hAnsi="Times New Roman" w:cs="Times New Roman"/>
          <w:sz w:val="28"/>
          <w:szCs w:val="28"/>
          <w:lang w:val="uk-UA"/>
        </w:rPr>
        <w:t xml:space="preserve"> </w:t>
      </w:r>
      <w:r w:rsidRPr="0099210D">
        <w:rPr>
          <w:rFonts w:ascii="Times New Roman" w:eastAsia="ArialMT" w:hAnsi="Times New Roman" w:cs="Times New Roman"/>
          <w:sz w:val="28"/>
          <w:szCs w:val="28"/>
          <w:lang w:val="uk-UA"/>
        </w:rPr>
        <w:t>дозволяє багато в чому реалізувати концепцію активного,</w:t>
      </w:r>
      <w:r>
        <w:rPr>
          <w:rFonts w:ascii="Times New Roman" w:eastAsia="ArialMT" w:hAnsi="Times New Roman" w:cs="Times New Roman"/>
          <w:sz w:val="28"/>
          <w:szCs w:val="28"/>
          <w:lang w:val="uk-UA"/>
        </w:rPr>
        <w:t xml:space="preserve"> </w:t>
      </w:r>
      <w:r w:rsidRPr="0099210D">
        <w:rPr>
          <w:rFonts w:ascii="Times New Roman" w:eastAsia="ArialMT" w:hAnsi="Times New Roman" w:cs="Times New Roman"/>
          <w:sz w:val="28"/>
          <w:szCs w:val="28"/>
          <w:lang w:val="uk-UA"/>
        </w:rPr>
        <w:t xml:space="preserve">практичного навчання в умовах занять </w:t>
      </w:r>
      <w:r>
        <w:rPr>
          <w:rFonts w:ascii="Times New Roman" w:eastAsia="ArialMT" w:hAnsi="Times New Roman" w:cs="Times New Roman"/>
          <w:sz w:val="28"/>
          <w:szCs w:val="28"/>
          <w:lang w:val="uk-UA"/>
        </w:rPr>
        <w:t>в аудиторії</w:t>
      </w:r>
      <w:r w:rsidRPr="0099210D">
        <w:rPr>
          <w:rFonts w:ascii="Times New Roman" w:eastAsia="ArialMT" w:hAnsi="Times New Roman" w:cs="Times New Roman"/>
          <w:sz w:val="28"/>
          <w:szCs w:val="28"/>
          <w:lang w:val="uk-UA"/>
        </w:rPr>
        <w:t>. Він широко</w:t>
      </w:r>
      <w:r>
        <w:rPr>
          <w:rFonts w:ascii="Times New Roman" w:eastAsia="ArialMT" w:hAnsi="Times New Roman" w:cs="Times New Roman"/>
          <w:sz w:val="28"/>
          <w:szCs w:val="28"/>
          <w:lang w:val="uk-UA"/>
        </w:rPr>
        <w:t xml:space="preserve"> </w:t>
      </w:r>
      <w:r w:rsidRPr="0099210D">
        <w:rPr>
          <w:rFonts w:ascii="Times New Roman" w:eastAsia="ArialMT" w:hAnsi="Times New Roman" w:cs="Times New Roman"/>
          <w:sz w:val="28"/>
          <w:szCs w:val="28"/>
          <w:lang w:val="uk-UA"/>
        </w:rPr>
        <w:t xml:space="preserve">застосовується в Гарварді, Стенфорді, </w:t>
      </w:r>
      <w:proofErr w:type="spellStart"/>
      <w:r w:rsidRPr="0099210D">
        <w:rPr>
          <w:rFonts w:ascii="Times New Roman" w:eastAsia="ArialMT" w:hAnsi="Times New Roman" w:cs="Times New Roman"/>
          <w:sz w:val="28"/>
          <w:szCs w:val="28"/>
          <w:lang w:val="uk-UA"/>
        </w:rPr>
        <w:t>Вартоні</w:t>
      </w:r>
      <w:proofErr w:type="spellEnd"/>
      <w:r w:rsidRPr="0099210D">
        <w:rPr>
          <w:rFonts w:ascii="Times New Roman" w:eastAsia="ArialMT" w:hAnsi="Times New Roman" w:cs="Times New Roman"/>
          <w:sz w:val="28"/>
          <w:szCs w:val="28"/>
          <w:lang w:val="uk-UA"/>
        </w:rPr>
        <w:t>, Дортмунді,</w:t>
      </w:r>
      <w:r>
        <w:rPr>
          <w:rFonts w:ascii="Times New Roman" w:eastAsia="ArialMT" w:hAnsi="Times New Roman" w:cs="Times New Roman"/>
          <w:sz w:val="28"/>
          <w:szCs w:val="28"/>
          <w:lang w:val="uk-UA"/>
        </w:rPr>
        <w:t xml:space="preserve"> </w:t>
      </w:r>
      <w:r w:rsidRPr="0099210D">
        <w:rPr>
          <w:rFonts w:ascii="Times New Roman" w:eastAsia="ArialMT" w:hAnsi="Times New Roman" w:cs="Times New Roman"/>
          <w:sz w:val="28"/>
          <w:szCs w:val="28"/>
          <w:lang w:val="uk-UA"/>
        </w:rPr>
        <w:t xml:space="preserve">Вірджинії, Мічигані й інших навчальних закладах. </w:t>
      </w:r>
      <w:r w:rsidRPr="00210853">
        <w:rPr>
          <w:rFonts w:ascii="Times New Roman" w:eastAsia="ArialMT" w:hAnsi="Times New Roman" w:cs="Times New Roman"/>
          <w:sz w:val="28"/>
          <w:szCs w:val="28"/>
        </w:rPr>
        <w:t xml:space="preserve">У </w:t>
      </w:r>
      <w:proofErr w:type="spellStart"/>
      <w:r w:rsidRPr="00210853">
        <w:rPr>
          <w:rFonts w:ascii="Times New Roman" w:eastAsia="ArialMT" w:hAnsi="Times New Roman" w:cs="Times New Roman"/>
          <w:sz w:val="28"/>
          <w:szCs w:val="28"/>
        </w:rPr>
        <w:t>найбільш</w:t>
      </w:r>
      <w:proofErr w:type="spellEnd"/>
      <w:r w:rsidRPr="00210853">
        <w:rPr>
          <w:rFonts w:ascii="Times New Roman" w:eastAsia="ArialMT" w:hAnsi="Times New Roman" w:cs="Times New Roman"/>
          <w:sz w:val="28"/>
          <w:szCs w:val="28"/>
        </w:rPr>
        <w:t xml:space="preserve"> </w:t>
      </w:r>
      <w:proofErr w:type="spellStart"/>
      <w:r w:rsidRPr="00210853">
        <w:rPr>
          <w:rFonts w:ascii="Times New Roman" w:eastAsia="ArialMT" w:hAnsi="Times New Roman" w:cs="Times New Roman"/>
          <w:sz w:val="28"/>
          <w:szCs w:val="28"/>
        </w:rPr>
        <w:t>загальному</w:t>
      </w:r>
      <w:proofErr w:type="spellEnd"/>
      <w:r w:rsidRPr="00210853">
        <w:rPr>
          <w:rFonts w:ascii="Times New Roman" w:eastAsia="ArialMT" w:hAnsi="Times New Roman" w:cs="Times New Roman"/>
          <w:sz w:val="28"/>
          <w:szCs w:val="28"/>
        </w:rPr>
        <w:t xml:space="preserve"> </w:t>
      </w:r>
      <w:proofErr w:type="spellStart"/>
      <w:r w:rsidRPr="00210853">
        <w:rPr>
          <w:rFonts w:ascii="Times New Roman" w:eastAsia="ArialMT" w:hAnsi="Times New Roman" w:cs="Times New Roman"/>
          <w:sz w:val="28"/>
          <w:szCs w:val="28"/>
        </w:rPr>
        <w:t>вигляді</w:t>
      </w:r>
      <w:proofErr w:type="spellEnd"/>
      <w:r w:rsidRPr="00210853">
        <w:rPr>
          <w:rFonts w:ascii="Times New Roman" w:eastAsia="ArialMT" w:hAnsi="Times New Roman" w:cs="Times New Roman"/>
          <w:sz w:val="28"/>
          <w:szCs w:val="28"/>
        </w:rPr>
        <w:t xml:space="preserve"> конкретна </w:t>
      </w:r>
      <w:proofErr w:type="spellStart"/>
      <w:r w:rsidRPr="00210853">
        <w:rPr>
          <w:rFonts w:ascii="Times New Roman" w:eastAsia="ArialMT" w:hAnsi="Times New Roman" w:cs="Times New Roman"/>
          <w:sz w:val="28"/>
          <w:szCs w:val="28"/>
        </w:rPr>
        <w:t>ситуація</w:t>
      </w:r>
      <w:proofErr w:type="spellEnd"/>
      <w:r w:rsidRPr="00210853">
        <w:rPr>
          <w:rFonts w:ascii="Times New Roman" w:eastAsia="ArialMT" w:hAnsi="Times New Roman" w:cs="Times New Roman"/>
          <w:sz w:val="28"/>
          <w:szCs w:val="28"/>
        </w:rPr>
        <w:t xml:space="preserve"> </w:t>
      </w:r>
      <w:proofErr w:type="spellStart"/>
      <w:r w:rsidRPr="00210853">
        <w:rPr>
          <w:rFonts w:ascii="Times New Roman" w:eastAsia="ArialMT" w:hAnsi="Times New Roman" w:cs="Times New Roman"/>
          <w:sz w:val="28"/>
          <w:szCs w:val="28"/>
        </w:rPr>
        <w:t>являє</w:t>
      </w:r>
      <w:proofErr w:type="spellEnd"/>
      <w:r w:rsidRPr="00210853">
        <w:rPr>
          <w:rFonts w:ascii="Times New Roman" w:eastAsia="ArialMT" w:hAnsi="Times New Roman" w:cs="Times New Roman"/>
          <w:sz w:val="28"/>
          <w:szCs w:val="28"/>
        </w:rPr>
        <w:t xml:space="preserve"> собою</w:t>
      </w:r>
      <w:r>
        <w:rPr>
          <w:rFonts w:ascii="Times New Roman" w:eastAsia="ArialMT" w:hAnsi="Times New Roman" w:cs="Times New Roman"/>
          <w:sz w:val="28"/>
          <w:szCs w:val="28"/>
          <w:lang w:val="uk-UA"/>
        </w:rPr>
        <w:t xml:space="preserve"> </w:t>
      </w:r>
      <w:proofErr w:type="spellStart"/>
      <w:r w:rsidRPr="00210853">
        <w:rPr>
          <w:rFonts w:ascii="Times New Roman" w:eastAsia="ArialMT" w:hAnsi="Times New Roman" w:cs="Times New Roman"/>
          <w:sz w:val="28"/>
          <w:szCs w:val="28"/>
        </w:rPr>
        <w:t>опис</w:t>
      </w:r>
      <w:proofErr w:type="spellEnd"/>
      <w:r w:rsidRPr="00210853">
        <w:rPr>
          <w:rFonts w:ascii="Times New Roman" w:eastAsia="ArialMT" w:hAnsi="Times New Roman" w:cs="Times New Roman"/>
          <w:sz w:val="28"/>
          <w:szCs w:val="28"/>
        </w:rPr>
        <w:t xml:space="preserve"> </w:t>
      </w:r>
      <w:proofErr w:type="spellStart"/>
      <w:r w:rsidRPr="00210853">
        <w:rPr>
          <w:rFonts w:ascii="Times New Roman" w:eastAsia="ArialMT" w:hAnsi="Times New Roman" w:cs="Times New Roman"/>
          <w:sz w:val="28"/>
          <w:szCs w:val="28"/>
        </w:rPr>
        <w:t>реальних</w:t>
      </w:r>
      <w:proofErr w:type="spellEnd"/>
      <w:r w:rsidRPr="00210853">
        <w:rPr>
          <w:rFonts w:ascii="Times New Roman" w:eastAsia="ArialMT" w:hAnsi="Times New Roman" w:cs="Times New Roman"/>
          <w:sz w:val="28"/>
          <w:szCs w:val="28"/>
        </w:rPr>
        <w:t xml:space="preserve"> </w:t>
      </w:r>
      <w:proofErr w:type="spellStart"/>
      <w:r w:rsidRPr="00210853">
        <w:rPr>
          <w:rFonts w:ascii="Times New Roman" w:eastAsia="ArialMT" w:hAnsi="Times New Roman" w:cs="Times New Roman"/>
          <w:sz w:val="28"/>
          <w:szCs w:val="28"/>
        </w:rPr>
        <w:t>подій</w:t>
      </w:r>
      <w:proofErr w:type="spellEnd"/>
      <w:r w:rsidRPr="00210853">
        <w:rPr>
          <w:rFonts w:ascii="Times New Roman" w:eastAsia="ArialMT" w:hAnsi="Times New Roman" w:cs="Times New Roman"/>
          <w:sz w:val="28"/>
          <w:szCs w:val="28"/>
        </w:rPr>
        <w:t xml:space="preserve">, </w:t>
      </w:r>
      <w:proofErr w:type="spellStart"/>
      <w:r w:rsidRPr="00210853">
        <w:rPr>
          <w:rFonts w:ascii="Times New Roman" w:eastAsia="ArialMT" w:hAnsi="Times New Roman" w:cs="Times New Roman"/>
          <w:sz w:val="28"/>
          <w:szCs w:val="28"/>
        </w:rPr>
        <w:t>що</w:t>
      </w:r>
      <w:proofErr w:type="spellEnd"/>
      <w:r w:rsidRPr="00210853">
        <w:rPr>
          <w:rFonts w:ascii="Times New Roman" w:eastAsia="ArialMT" w:hAnsi="Times New Roman" w:cs="Times New Roman"/>
          <w:sz w:val="28"/>
          <w:szCs w:val="28"/>
        </w:rPr>
        <w:t xml:space="preserve"> </w:t>
      </w:r>
      <w:proofErr w:type="spellStart"/>
      <w:r w:rsidRPr="00210853">
        <w:rPr>
          <w:rFonts w:ascii="Times New Roman" w:eastAsia="ArialMT" w:hAnsi="Times New Roman" w:cs="Times New Roman"/>
          <w:sz w:val="28"/>
          <w:szCs w:val="28"/>
        </w:rPr>
        <w:t>мали</w:t>
      </w:r>
      <w:proofErr w:type="spellEnd"/>
      <w:r w:rsidRPr="00210853">
        <w:rPr>
          <w:rFonts w:ascii="Times New Roman" w:eastAsia="ArialMT" w:hAnsi="Times New Roman" w:cs="Times New Roman"/>
          <w:sz w:val="28"/>
          <w:szCs w:val="28"/>
        </w:rPr>
        <w:t xml:space="preserve"> </w:t>
      </w:r>
      <w:proofErr w:type="spellStart"/>
      <w:r w:rsidRPr="00210853">
        <w:rPr>
          <w:rFonts w:ascii="Times New Roman" w:eastAsia="ArialMT" w:hAnsi="Times New Roman" w:cs="Times New Roman"/>
          <w:sz w:val="28"/>
          <w:szCs w:val="28"/>
        </w:rPr>
        <w:t>місце</w:t>
      </w:r>
      <w:proofErr w:type="spellEnd"/>
      <w:r w:rsidRPr="00210853">
        <w:rPr>
          <w:rFonts w:ascii="Times New Roman" w:eastAsia="ArialMT" w:hAnsi="Times New Roman" w:cs="Times New Roman"/>
          <w:sz w:val="28"/>
          <w:szCs w:val="28"/>
        </w:rPr>
        <w:t xml:space="preserve">, </w:t>
      </w:r>
      <w:proofErr w:type="spellStart"/>
      <w:r w:rsidRPr="00210853">
        <w:rPr>
          <w:rFonts w:ascii="Times New Roman" w:eastAsia="ArialMT" w:hAnsi="Times New Roman" w:cs="Times New Roman"/>
          <w:sz w:val="28"/>
          <w:szCs w:val="28"/>
        </w:rPr>
        <w:t>наприклад</w:t>
      </w:r>
      <w:proofErr w:type="spellEnd"/>
      <w:r w:rsidRPr="00210853">
        <w:rPr>
          <w:rFonts w:ascii="Times New Roman" w:eastAsia="ArialMT" w:hAnsi="Times New Roman" w:cs="Times New Roman"/>
          <w:sz w:val="28"/>
          <w:szCs w:val="28"/>
        </w:rPr>
        <w:t xml:space="preserve">, у </w:t>
      </w:r>
      <w:proofErr w:type="spellStart"/>
      <w:r w:rsidRPr="00210853">
        <w:rPr>
          <w:rFonts w:ascii="Times New Roman" w:eastAsia="ArialMT" w:hAnsi="Times New Roman" w:cs="Times New Roman"/>
          <w:sz w:val="28"/>
          <w:szCs w:val="28"/>
        </w:rPr>
        <w:t>процесі</w:t>
      </w:r>
      <w:proofErr w:type="spellEnd"/>
      <w:r>
        <w:rPr>
          <w:rFonts w:ascii="Times New Roman" w:eastAsia="ArialMT" w:hAnsi="Times New Roman" w:cs="Times New Roman"/>
          <w:sz w:val="28"/>
          <w:szCs w:val="28"/>
          <w:lang w:val="uk-UA"/>
        </w:rPr>
        <w:t xml:space="preserve"> </w:t>
      </w:r>
      <w:proofErr w:type="spellStart"/>
      <w:r w:rsidRPr="0099210D">
        <w:rPr>
          <w:rFonts w:ascii="Times New Roman" w:eastAsia="ArialMT" w:hAnsi="Times New Roman" w:cs="Times New Roman"/>
          <w:sz w:val="28"/>
          <w:szCs w:val="28"/>
        </w:rPr>
        <w:t>ведення</w:t>
      </w:r>
      <w:proofErr w:type="spellEnd"/>
      <w:r w:rsidRPr="0099210D">
        <w:rPr>
          <w:rFonts w:ascii="Times New Roman" w:eastAsia="ArialMT" w:hAnsi="Times New Roman" w:cs="Times New Roman"/>
          <w:sz w:val="28"/>
          <w:szCs w:val="28"/>
        </w:rPr>
        <w:t xml:space="preserve"> </w:t>
      </w:r>
      <w:proofErr w:type="spellStart"/>
      <w:r w:rsidRPr="0099210D">
        <w:rPr>
          <w:rFonts w:ascii="Times New Roman" w:eastAsia="ArialMT" w:hAnsi="Times New Roman" w:cs="Times New Roman"/>
          <w:sz w:val="28"/>
          <w:szCs w:val="28"/>
        </w:rPr>
        <w:t>бізнесу</w:t>
      </w:r>
      <w:proofErr w:type="spellEnd"/>
      <w:r w:rsidRPr="0099210D">
        <w:rPr>
          <w:rFonts w:ascii="Times New Roman" w:eastAsia="ArialMT" w:hAnsi="Times New Roman" w:cs="Times New Roman"/>
          <w:sz w:val="28"/>
          <w:szCs w:val="28"/>
        </w:rPr>
        <w:t xml:space="preserve"> в словах, цифрах і образах.</w:t>
      </w:r>
    </w:p>
    <w:p w14:paraId="4878E387" w14:textId="77777777" w:rsidR="00961D8C" w:rsidRPr="0099210D" w:rsidRDefault="00961D8C" w:rsidP="00961D8C">
      <w:pPr>
        <w:autoSpaceDE w:val="0"/>
        <w:autoSpaceDN w:val="0"/>
        <w:adjustRightInd w:val="0"/>
        <w:spacing w:after="0"/>
        <w:ind w:left="57" w:right="57"/>
        <w:jc w:val="both"/>
        <w:rPr>
          <w:rFonts w:ascii="Times New Roman" w:eastAsia="ArialMT" w:hAnsi="Times New Roman" w:cs="Times New Roman"/>
          <w:sz w:val="28"/>
          <w:szCs w:val="28"/>
        </w:rPr>
      </w:pPr>
      <w:r>
        <w:rPr>
          <w:i/>
          <w:iCs/>
          <w:color w:val="000000"/>
          <w:sz w:val="28"/>
          <w:szCs w:val="28"/>
          <w:lang w:val="uk-UA"/>
        </w:rPr>
        <w:tab/>
      </w:r>
      <w:r w:rsidRPr="0099210D">
        <w:rPr>
          <w:rFonts w:ascii="Times New Roman" w:eastAsia="Arial-ItalicMT" w:hAnsi="Times New Roman" w:cs="Times New Roman"/>
          <w:b/>
          <w:i/>
          <w:iCs/>
          <w:sz w:val="28"/>
          <w:szCs w:val="28"/>
          <w:lang w:val="uk-UA"/>
        </w:rPr>
        <w:t>Метод «кооперованого навчання»</w:t>
      </w:r>
      <w:r w:rsidRPr="0099210D">
        <w:rPr>
          <w:rFonts w:ascii="Times New Roman" w:eastAsia="Arial-ItalicMT" w:hAnsi="Times New Roman" w:cs="Times New Roman"/>
          <w:i/>
          <w:iCs/>
          <w:sz w:val="28"/>
          <w:szCs w:val="28"/>
          <w:lang w:val="uk-UA"/>
        </w:rPr>
        <w:t xml:space="preserve"> </w:t>
      </w:r>
      <w:r w:rsidRPr="0099210D">
        <w:rPr>
          <w:rFonts w:ascii="Times New Roman" w:eastAsia="ArialMT" w:hAnsi="Times New Roman" w:cs="Times New Roman"/>
          <w:sz w:val="28"/>
          <w:szCs w:val="28"/>
          <w:lang w:val="uk-UA"/>
        </w:rPr>
        <w:t xml:space="preserve">забезпечує розширення </w:t>
      </w:r>
      <w:proofErr w:type="spellStart"/>
      <w:r w:rsidRPr="0099210D">
        <w:rPr>
          <w:rFonts w:ascii="Times New Roman" w:eastAsia="ArialMT" w:hAnsi="Times New Roman" w:cs="Times New Roman"/>
          <w:sz w:val="28"/>
          <w:szCs w:val="28"/>
          <w:lang w:val="uk-UA"/>
        </w:rPr>
        <w:t>зв’язків</w:t>
      </w:r>
      <w:proofErr w:type="spellEnd"/>
      <w:r w:rsidRPr="0099210D">
        <w:rPr>
          <w:rFonts w:ascii="Times New Roman" w:eastAsia="ArialMT" w:hAnsi="Times New Roman" w:cs="Times New Roman"/>
          <w:sz w:val="28"/>
          <w:szCs w:val="28"/>
          <w:lang w:val="uk-UA"/>
        </w:rPr>
        <w:t xml:space="preserve"> вищої школи з життям за рахунок чергування аудиторних занять з роботою на виробництві. </w:t>
      </w:r>
      <w:proofErr w:type="spellStart"/>
      <w:r w:rsidRPr="0099210D">
        <w:rPr>
          <w:rFonts w:ascii="Times New Roman" w:eastAsia="ArialMT" w:hAnsi="Times New Roman" w:cs="Times New Roman"/>
          <w:sz w:val="28"/>
          <w:szCs w:val="28"/>
        </w:rPr>
        <w:t>Останнє</w:t>
      </w:r>
      <w:proofErr w:type="spellEnd"/>
      <w:r>
        <w:rPr>
          <w:rFonts w:ascii="Times New Roman" w:eastAsia="ArialMT" w:hAnsi="Times New Roman" w:cs="Times New Roman"/>
          <w:sz w:val="28"/>
          <w:szCs w:val="28"/>
          <w:lang w:val="uk-UA"/>
        </w:rPr>
        <w:t xml:space="preserve"> </w:t>
      </w:r>
      <w:proofErr w:type="spellStart"/>
      <w:r w:rsidRPr="0099210D">
        <w:rPr>
          <w:rFonts w:ascii="Times New Roman" w:eastAsia="ArialMT" w:hAnsi="Times New Roman" w:cs="Times New Roman"/>
          <w:sz w:val="28"/>
          <w:szCs w:val="28"/>
        </w:rPr>
        <w:t>розглядається</w:t>
      </w:r>
      <w:proofErr w:type="spellEnd"/>
      <w:r w:rsidRPr="0099210D">
        <w:rPr>
          <w:rFonts w:ascii="Times New Roman" w:eastAsia="ArialMT" w:hAnsi="Times New Roman" w:cs="Times New Roman"/>
          <w:sz w:val="28"/>
          <w:szCs w:val="28"/>
        </w:rPr>
        <w:t xml:space="preserve"> як </w:t>
      </w:r>
      <w:proofErr w:type="spellStart"/>
      <w:r w:rsidRPr="0099210D">
        <w:rPr>
          <w:rFonts w:ascii="Times New Roman" w:eastAsia="ArialMT" w:hAnsi="Times New Roman" w:cs="Times New Roman"/>
          <w:sz w:val="28"/>
          <w:szCs w:val="28"/>
        </w:rPr>
        <w:t>частина</w:t>
      </w:r>
      <w:proofErr w:type="spellEnd"/>
      <w:r w:rsidRPr="0099210D">
        <w:rPr>
          <w:rFonts w:ascii="Times New Roman" w:eastAsia="ArialMT" w:hAnsi="Times New Roman" w:cs="Times New Roman"/>
          <w:sz w:val="28"/>
          <w:szCs w:val="28"/>
        </w:rPr>
        <w:t xml:space="preserve"> </w:t>
      </w:r>
      <w:proofErr w:type="spellStart"/>
      <w:r w:rsidRPr="0099210D">
        <w:rPr>
          <w:rFonts w:ascii="Times New Roman" w:eastAsia="ArialMT" w:hAnsi="Times New Roman" w:cs="Times New Roman"/>
          <w:sz w:val="28"/>
          <w:szCs w:val="28"/>
        </w:rPr>
        <w:t>навчального</w:t>
      </w:r>
      <w:proofErr w:type="spellEnd"/>
      <w:r w:rsidRPr="0099210D">
        <w:rPr>
          <w:rFonts w:ascii="Times New Roman" w:eastAsia="ArialMT" w:hAnsi="Times New Roman" w:cs="Times New Roman"/>
          <w:sz w:val="28"/>
          <w:szCs w:val="28"/>
        </w:rPr>
        <w:t xml:space="preserve"> </w:t>
      </w:r>
      <w:proofErr w:type="spellStart"/>
      <w:r w:rsidRPr="0099210D">
        <w:rPr>
          <w:rFonts w:ascii="Times New Roman" w:eastAsia="ArialMT" w:hAnsi="Times New Roman" w:cs="Times New Roman"/>
          <w:sz w:val="28"/>
          <w:szCs w:val="28"/>
        </w:rPr>
        <w:t>процесу</w:t>
      </w:r>
      <w:proofErr w:type="spellEnd"/>
      <w:r w:rsidRPr="0099210D">
        <w:rPr>
          <w:rFonts w:ascii="Times New Roman" w:eastAsia="ArialMT" w:hAnsi="Times New Roman" w:cs="Times New Roman"/>
          <w:sz w:val="28"/>
          <w:szCs w:val="28"/>
        </w:rPr>
        <w:t xml:space="preserve"> й </w:t>
      </w:r>
      <w:proofErr w:type="spellStart"/>
      <w:r w:rsidRPr="0099210D">
        <w:rPr>
          <w:rFonts w:ascii="Times New Roman" w:eastAsia="ArialMT" w:hAnsi="Times New Roman" w:cs="Times New Roman"/>
          <w:sz w:val="28"/>
          <w:szCs w:val="28"/>
        </w:rPr>
        <w:t>органічно</w:t>
      </w:r>
      <w:proofErr w:type="spellEnd"/>
    </w:p>
    <w:p w14:paraId="60BD9519" w14:textId="77777777" w:rsidR="00961D8C" w:rsidRPr="0099210D" w:rsidRDefault="00961D8C" w:rsidP="00961D8C">
      <w:pPr>
        <w:autoSpaceDE w:val="0"/>
        <w:autoSpaceDN w:val="0"/>
        <w:adjustRightInd w:val="0"/>
        <w:spacing w:after="0"/>
        <w:ind w:left="57" w:right="57"/>
        <w:jc w:val="both"/>
        <w:rPr>
          <w:rFonts w:ascii="Times New Roman" w:eastAsia="ArialMT" w:hAnsi="Times New Roman" w:cs="Times New Roman"/>
          <w:sz w:val="28"/>
          <w:szCs w:val="28"/>
        </w:rPr>
      </w:pPr>
      <w:r w:rsidRPr="0099210D">
        <w:rPr>
          <w:rFonts w:ascii="Times New Roman" w:eastAsia="ArialMT" w:hAnsi="Times New Roman" w:cs="Times New Roman"/>
          <w:sz w:val="28"/>
          <w:szCs w:val="28"/>
        </w:rPr>
        <w:t xml:space="preserve">входить до </w:t>
      </w:r>
      <w:proofErr w:type="spellStart"/>
      <w:r w:rsidRPr="0099210D">
        <w:rPr>
          <w:rFonts w:ascii="Times New Roman" w:eastAsia="ArialMT" w:hAnsi="Times New Roman" w:cs="Times New Roman"/>
          <w:sz w:val="28"/>
          <w:szCs w:val="28"/>
        </w:rPr>
        <w:t>загального</w:t>
      </w:r>
      <w:proofErr w:type="spellEnd"/>
      <w:r w:rsidRPr="0099210D">
        <w:rPr>
          <w:rFonts w:ascii="Times New Roman" w:eastAsia="ArialMT" w:hAnsi="Times New Roman" w:cs="Times New Roman"/>
          <w:sz w:val="28"/>
          <w:szCs w:val="28"/>
        </w:rPr>
        <w:t xml:space="preserve"> </w:t>
      </w:r>
      <w:proofErr w:type="spellStart"/>
      <w:r w:rsidRPr="0099210D">
        <w:rPr>
          <w:rFonts w:ascii="Times New Roman" w:eastAsia="ArialMT" w:hAnsi="Times New Roman" w:cs="Times New Roman"/>
          <w:sz w:val="28"/>
          <w:szCs w:val="28"/>
        </w:rPr>
        <w:t>розкладу</w:t>
      </w:r>
      <w:proofErr w:type="spellEnd"/>
      <w:r w:rsidRPr="0099210D">
        <w:rPr>
          <w:rFonts w:ascii="Times New Roman" w:eastAsia="ArialMT" w:hAnsi="Times New Roman" w:cs="Times New Roman"/>
          <w:sz w:val="28"/>
          <w:szCs w:val="28"/>
        </w:rPr>
        <w:t xml:space="preserve"> занять </w:t>
      </w:r>
      <w:proofErr w:type="spellStart"/>
      <w:r w:rsidRPr="0099210D">
        <w:rPr>
          <w:rFonts w:ascii="Times New Roman" w:eastAsia="ArialMT" w:hAnsi="Times New Roman" w:cs="Times New Roman"/>
          <w:sz w:val="28"/>
          <w:szCs w:val="28"/>
        </w:rPr>
        <w:t>студентів</w:t>
      </w:r>
      <w:proofErr w:type="spellEnd"/>
      <w:r w:rsidRPr="0099210D">
        <w:rPr>
          <w:rFonts w:ascii="Times New Roman" w:eastAsia="ArialMT" w:hAnsi="Times New Roman" w:cs="Times New Roman"/>
          <w:sz w:val="28"/>
          <w:szCs w:val="28"/>
        </w:rPr>
        <w:t xml:space="preserve"> не </w:t>
      </w:r>
      <w:proofErr w:type="spellStart"/>
      <w:r w:rsidRPr="0099210D">
        <w:rPr>
          <w:rFonts w:ascii="Times New Roman" w:eastAsia="ArialMT" w:hAnsi="Times New Roman" w:cs="Times New Roman"/>
          <w:sz w:val="28"/>
          <w:szCs w:val="28"/>
        </w:rPr>
        <w:t>тільки</w:t>
      </w:r>
      <w:proofErr w:type="spellEnd"/>
      <w:r>
        <w:rPr>
          <w:rFonts w:ascii="Times New Roman" w:eastAsia="ArialMT" w:hAnsi="Times New Roman" w:cs="Times New Roman"/>
          <w:sz w:val="28"/>
          <w:szCs w:val="28"/>
          <w:lang w:val="uk-UA"/>
        </w:rPr>
        <w:t xml:space="preserve"> </w:t>
      </w:r>
      <w:proofErr w:type="spellStart"/>
      <w:r w:rsidRPr="0099210D">
        <w:rPr>
          <w:rFonts w:ascii="Times New Roman" w:eastAsia="ArialMT" w:hAnsi="Times New Roman" w:cs="Times New Roman"/>
          <w:sz w:val="28"/>
          <w:szCs w:val="28"/>
        </w:rPr>
        <w:t>технічних</w:t>
      </w:r>
      <w:proofErr w:type="spellEnd"/>
      <w:r w:rsidRPr="0099210D">
        <w:rPr>
          <w:rFonts w:ascii="Times New Roman" w:eastAsia="ArialMT" w:hAnsi="Times New Roman" w:cs="Times New Roman"/>
          <w:sz w:val="28"/>
          <w:szCs w:val="28"/>
        </w:rPr>
        <w:t xml:space="preserve">, але й </w:t>
      </w:r>
      <w:proofErr w:type="spellStart"/>
      <w:r w:rsidRPr="0099210D">
        <w:rPr>
          <w:rFonts w:ascii="Times New Roman" w:eastAsia="ArialMT" w:hAnsi="Times New Roman" w:cs="Times New Roman"/>
          <w:sz w:val="28"/>
          <w:szCs w:val="28"/>
        </w:rPr>
        <w:t>гуманітарних</w:t>
      </w:r>
      <w:proofErr w:type="spellEnd"/>
      <w:r w:rsidRPr="0099210D">
        <w:rPr>
          <w:rFonts w:ascii="Times New Roman" w:eastAsia="ArialMT" w:hAnsi="Times New Roman" w:cs="Times New Roman"/>
          <w:sz w:val="28"/>
          <w:szCs w:val="28"/>
        </w:rPr>
        <w:t xml:space="preserve"> ВНЗ. </w:t>
      </w:r>
      <w:proofErr w:type="spellStart"/>
      <w:r w:rsidRPr="0099210D">
        <w:rPr>
          <w:rFonts w:ascii="Times New Roman" w:eastAsia="ArialMT" w:hAnsi="Times New Roman" w:cs="Times New Roman"/>
          <w:sz w:val="28"/>
          <w:szCs w:val="28"/>
        </w:rPr>
        <w:t>Програма</w:t>
      </w:r>
      <w:proofErr w:type="spellEnd"/>
      <w:r w:rsidRPr="0099210D">
        <w:rPr>
          <w:rFonts w:ascii="Times New Roman" w:eastAsia="ArialMT" w:hAnsi="Times New Roman" w:cs="Times New Roman"/>
          <w:sz w:val="28"/>
          <w:szCs w:val="28"/>
        </w:rPr>
        <w:t xml:space="preserve"> </w:t>
      </w:r>
      <w:proofErr w:type="spellStart"/>
      <w:r w:rsidRPr="0099210D">
        <w:rPr>
          <w:rFonts w:ascii="Times New Roman" w:eastAsia="ArialMT" w:hAnsi="Times New Roman" w:cs="Times New Roman"/>
          <w:sz w:val="28"/>
          <w:szCs w:val="28"/>
        </w:rPr>
        <w:t>кооперованого</w:t>
      </w:r>
      <w:proofErr w:type="spellEnd"/>
      <w:r w:rsidRPr="0099210D">
        <w:rPr>
          <w:rFonts w:ascii="Times New Roman" w:eastAsia="ArialMT" w:hAnsi="Times New Roman" w:cs="Times New Roman"/>
          <w:sz w:val="28"/>
          <w:szCs w:val="28"/>
        </w:rPr>
        <w:t xml:space="preserve"> </w:t>
      </w:r>
      <w:proofErr w:type="spellStart"/>
      <w:r w:rsidRPr="0099210D">
        <w:rPr>
          <w:rFonts w:ascii="Times New Roman" w:eastAsia="ArialMT" w:hAnsi="Times New Roman" w:cs="Times New Roman"/>
          <w:sz w:val="28"/>
          <w:szCs w:val="28"/>
        </w:rPr>
        <w:t>навчання</w:t>
      </w:r>
      <w:proofErr w:type="spellEnd"/>
      <w:r w:rsidRPr="0099210D">
        <w:rPr>
          <w:rFonts w:ascii="Times New Roman" w:eastAsia="ArialMT" w:hAnsi="Times New Roman" w:cs="Times New Roman"/>
          <w:sz w:val="28"/>
          <w:szCs w:val="28"/>
        </w:rPr>
        <w:t xml:space="preserve"> буде </w:t>
      </w:r>
      <w:proofErr w:type="spellStart"/>
      <w:r w:rsidRPr="0099210D">
        <w:rPr>
          <w:rFonts w:ascii="Times New Roman" w:eastAsia="ArialMT" w:hAnsi="Times New Roman" w:cs="Times New Roman"/>
          <w:sz w:val="28"/>
          <w:szCs w:val="28"/>
        </w:rPr>
        <w:t>життєздатна</w:t>
      </w:r>
      <w:proofErr w:type="spellEnd"/>
      <w:r w:rsidRPr="0099210D">
        <w:rPr>
          <w:rFonts w:ascii="Times New Roman" w:eastAsia="ArialMT" w:hAnsi="Times New Roman" w:cs="Times New Roman"/>
          <w:sz w:val="28"/>
          <w:szCs w:val="28"/>
        </w:rPr>
        <w:t xml:space="preserve"> й </w:t>
      </w:r>
      <w:proofErr w:type="spellStart"/>
      <w:r w:rsidRPr="0099210D">
        <w:rPr>
          <w:rFonts w:ascii="Times New Roman" w:eastAsia="ArialMT" w:hAnsi="Times New Roman" w:cs="Times New Roman"/>
          <w:sz w:val="28"/>
          <w:szCs w:val="28"/>
        </w:rPr>
        <w:t>ефективна</w:t>
      </w:r>
      <w:proofErr w:type="spellEnd"/>
      <w:r w:rsidRPr="0099210D">
        <w:rPr>
          <w:rFonts w:ascii="Times New Roman" w:eastAsia="ArialMT" w:hAnsi="Times New Roman" w:cs="Times New Roman"/>
          <w:sz w:val="28"/>
          <w:szCs w:val="28"/>
        </w:rPr>
        <w:t xml:space="preserve"> </w:t>
      </w:r>
      <w:proofErr w:type="spellStart"/>
      <w:r w:rsidRPr="0099210D">
        <w:rPr>
          <w:rFonts w:ascii="Times New Roman" w:eastAsia="ArialMT" w:hAnsi="Times New Roman" w:cs="Times New Roman"/>
          <w:sz w:val="28"/>
          <w:szCs w:val="28"/>
        </w:rPr>
        <w:t>лише</w:t>
      </w:r>
      <w:proofErr w:type="spellEnd"/>
      <w:r w:rsidRPr="0099210D">
        <w:rPr>
          <w:rFonts w:ascii="Times New Roman" w:eastAsia="ArialMT" w:hAnsi="Times New Roman" w:cs="Times New Roman"/>
          <w:sz w:val="28"/>
          <w:szCs w:val="28"/>
        </w:rPr>
        <w:t xml:space="preserve"> в тому</w:t>
      </w:r>
      <w:r>
        <w:rPr>
          <w:rFonts w:ascii="Times New Roman" w:eastAsia="ArialMT" w:hAnsi="Times New Roman" w:cs="Times New Roman"/>
          <w:sz w:val="28"/>
          <w:szCs w:val="28"/>
          <w:lang w:val="uk-UA"/>
        </w:rPr>
        <w:t xml:space="preserve"> </w:t>
      </w:r>
      <w:proofErr w:type="spellStart"/>
      <w:r w:rsidRPr="0099210D">
        <w:rPr>
          <w:rFonts w:ascii="Times New Roman" w:eastAsia="ArialMT" w:hAnsi="Times New Roman" w:cs="Times New Roman"/>
          <w:sz w:val="28"/>
          <w:szCs w:val="28"/>
        </w:rPr>
        <w:t>випадку</w:t>
      </w:r>
      <w:proofErr w:type="spellEnd"/>
      <w:r w:rsidRPr="0099210D">
        <w:rPr>
          <w:rFonts w:ascii="Times New Roman" w:eastAsia="ArialMT" w:hAnsi="Times New Roman" w:cs="Times New Roman"/>
          <w:sz w:val="28"/>
          <w:szCs w:val="28"/>
        </w:rPr>
        <w:t xml:space="preserve">, </w:t>
      </w:r>
      <w:proofErr w:type="spellStart"/>
      <w:r w:rsidRPr="0099210D">
        <w:rPr>
          <w:rFonts w:ascii="Times New Roman" w:eastAsia="ArialMT" w:hAnsi="Times New Roman" w:cs="Times New Roman"/>
          <w:sz w:val="28"/>
          <w:szCs w:val="28"/>
        </w:rPr>
        <w:t>якщо</w:t>
      </w:r>
      <w:proofErr w:type="spellEnd"/>
      <w:r w:rsidRPr="0099210D">
        <w:rPr>
          <w:rFonts w:ascii="Times New Roman" w:eastAsia="ArialMT" w:hAnsi="Times New Roman" w:cs="Times New Roman"/>
          <w:sz w:val="28"/>
          <w:szCs w:val="28"/>
        </w:rPr>
        <w:t xml:space="preserve"> вона </w:t>
      </w:r>
      <w:proofErr w:type="spellStart"/>
      <w:r w:rsidRPr="0099210D">
        <w:rPr>
          <w:rFonts w:ascii="Times New Roman" w:eastAsia="ArialMT" w:hAnsi="Times New Roman" w:cs="Times New Roman"/>
          <w:sz w:val="28"/>
          <w:szCs w:val="28"/>
        </w:rPr>
        <w:t>задовольняє</w:t>
      </w:r>
      <w:proofErr w:type="spellEnd"/>
      <w:r w:rsidRPr="0099210D">
        <w:rPr>
          <w:rFonts w:ascii="Times New Roman" w:eastAsia="ArialMT" w:hAnsi="Times New Roman" w:cs="Times New Roman"/>
          <w:sz w:val="28"/>
          <w:szCs w:val="28"/>
        </w:rPr>
        <w:t xml:space="preserve"> </w:t>
      </w:r>
      <w:proofErr w:type="spellStart"/>
      <w:r w:rsidRPr="0099210D">
        <w:rPr>
          <w:rFonts w:ascii="Times New Roman" w:eastAsia="ArialMT" w:hAnsi="Times New Roman" w:cs="Times New Roman"/>
          <w:sz w:val="28"/>
          <w:szCs w:val="28"/>
        </w:rPr>
        <w:t>запитам</w:t>
      </w:r>
      <w:proofErr w:type="spellEnd"/>
      <w:r w:rsidRPr="0099210D">
        <w:rPr>
          <w:rFonts w:ascii="Times New Roman" w:eastAsia="ArialMT" w:hAnsi="Times New Roman" w:cs="Times New Roman"/>
          <w:sz w:val="28"/>
          <w:szCs w:val="28"/>
        </w:rPr>
        <w:t xml:space="preserve"> </w:t>
      </w:r>
      <w:proofErr w:type="spellStart"/>
      <w:r w:rsidRPr="0099210D">
        <w:rPr>
          <w:rFonts w:ascii="Times New Roman" w:eastAsia="ArialMT" w:hAnsi="Times New Roman" w:cs="Times New Roman"/>
          <w:sz w:val="28"/>
          <w:szCs w:val="28"/>
        </w:rPr>
        <w:t>всіх</w:t>
      </w:r>
      <w:proofErr w:type="spellEnd"/>
      <w:r w:rsidRPr="0099210D">
        <w:rPr>
          <w:rFonts w:ascii="Times New Roman" w:eastAsia="ArialMT" w:hAnsi="Times New Roman" w:cs="Times New Roman"/>
          <w:sz w:val="28"/>
          <w:szCs w:val="28"/>
        </w:rPr>
        <w:t xml:space="preserve"> </w:t>
      </w:r>
      <w:proofErr w:type="spellStart"/>
      <w:r w:rsidRPr="0099210D">
        <w:rPr>
          <w:rFonts w:ascii="Times New Roman" w:eastAsia="ArialMT" w:hAnsi="Times New Roman" w:cs="Times New Roman"/>
          <w:sz w:val="28"/>
          <w:szCs w:val="28"/>
        </w:rPr>
        <w:t>учасників</w:t>
      </w:r>
      <w:proofErr w:type="spellEnd"/>
    </w:p>
    <w:p w14:paraId="640DBEDD" w14:textId="77777777" w:rsidR="00961D8C" w:rsidRDefault="00961D8C" w:rsidP="00961D8C">
      <w:pPr>
        <w:autoSpaceDE w:val="0"/>
        <w:autoSpaceDN w:val="0"/>
        <w:adjustRightInd w:val="0"/>
        <w:spacing w:after="0"/>
        <w:ind w:left="57" w:right="57"/>
        <w:jc w:val="both"/>
        <w:rPr>
          <w:rFonts w:ascii="Times New Roman" w:eastAsia="Arial-ItalicMT" w:hAnsi="Times New Roman" w:cs="Times New Roman"/>
          <w:i/>
          <w:iCs/>
          <w:sz w:val="28"/>
          <w:szCs w:val="28"/>
        </w:rPr>
      </w:pPr>
      <w:proofErr w:type="spellStart"/>
      <w:r w:rsidRPr="0099210D">
        <w:rPr>
          <w:rFonts w:ascii="Times New Roman" w:eastAsia="ArialMT" w:hAnsi="Times New Roman" w:cs="Times New Roman"/>
          <w:sz w:val="28"/>
          <w:szCs w:val="28"/>
        </w:rPr>
        <w:t>програми</w:t>
      </w:r>
      <w:proofErr w:type="spellEnd"/>
      <w:r w:rsidRPr="0099210D">
        <w:rPr>
          <w:rFonts w:ascii="Times New Roman" w:eastAsia="ArialMT" w:hAnsi="Times New Roman" w:cs="Times New Roman"/>
          <w:sz w:val="28"/>
          <w:szCs w:val="28"/>
        </w:rPr>
        <w:t xml:space="preserve">: </w:t>
      </w:r>
      <w:proofErr w:type="spellStart"/>
      <w:r w:rsidRPr="0099210D">
        <w:rPr>
          <w:rFonts w:ascii="Times New Roman" w:eastAsia="ArialMT" w:hAnsi="Times New Roman" w:cs="Times New Roman"/>
          <w:sz w:val="28"/>
          <w:szCs w:val="28"/>
        </w:rPr>
        <w:t>підприємців</w:t>
      </w:r>
      <w:proofErr w:type="spellEnd"/>
      <w:r w:rsidRPr="0099210D">
        <w:rPr>
          <w:rFonts w:ascii="Times New Roman" w:eastAsia="ArialMT" w:hAnsi="Times New Roman" w:cs="Times New Roman"/>
          <w:sz w:val="28"/>
          <w:szCs w:val="28"/>
        </w:rPr>
        <w:t xml:space="preserve">, </w:t>
      </w:r>
      <w:proofErr w:type="spellStart"/>
      <w:r w:rsidRPr="0099210D">
        <w:rPr>
          <w:rFonts w:ascii="Times New Roman" w:eastAsia="ArialMT" w:hAnsi="Times New Roman" w:cs="Times New Roman"/>
          <w:sz w:val="28"/>
          <w:szCs w:val="28"/>
        </w:rPr>
        <w:t>студентів</w:t>
      </w:r>
      <w:proofErr w:type="spellEnd"/>
      <w:r w:rsidRPr="0099210D">
        <w:rPr>
          <w:rFonts w:ascii="Times New Roman" w:eastAsia="ArialMT" w:hAnsi="Times New Roman" w:cs="Times New Roman"/>
          <w:sz w:val="28"/>
          <w:szCs w:val="28"/>
        </w:rPr>
        <w:t xml:space="preserve">, </w:t>
      </w:r>
      <w:proofErr w:type="spellStart"/>
      <w:r w:rsidRPr="0099210D">
        <w:rPr>
          <w:rFonts w:ascii="Times New Roman" w:eastAsia="ArialMT" w:hAnsi="Times New Roman" w:cs="Times New Roman"/>
          <w:sz w:val="28"/>
          <w:szCs w:val="28"/>
        </w:rPr>
        <w:t>адміністрацію</w:t>
      </w:r>
      <w:proofErr w:type="spellEnd"/>
      <w:r w:rsidRPr="0099210D">
        <w:rPr>
          <w:rFonts w:ascii="Times New Roman" w:eastAsia="ArialMT" w:hAnsi="Times New Roman" w:cs="Times New Roman"/>
          <w:sz w:val="28"/>
          <w:szCs w:val="28"/>
        </w:rPr>
        <w:t xml:space="preserve"> ВНЗ та </w:t>
      </w:r>
      <w:proofErr w:type="spellStart"/>
      <w:r w:rsidRPr="0099210D">
        <w:rPr>
          <w:rFonts w:ascii="Times New Roman" w:eastAsia="ArialMT" w:hAnsi="Times New Roman" w:cs="Times New Roman"/>
          <w:sz w:val="28"/>
          <w:szCs w:val="28"/>
        </w:rPr>
        <w:t>викладачів</w:t>
      </w:r>
      <w:proofErr w:type="spellEnd"/>
      <w:r w:rsidRPr="0099210D">
        <w:rPr>
          <w:rFonts w:ascii="Times New Roman" w:eastAsia="ArialMT" w:hAnsi="Times New Roman" w:cs="Times New Roman"/>
          <w:sz w:val="28"/>
          <w:szCs w:val="28"/>
        </w:rPr>
        <w:t>.</w:t>
      </w:r>
      <w:r w:rsidRPr="0099210D">
        <w:rPr>
          <w:rFonts w:ascii="Times New Roman" w:eastAsia="Arial-ItalicMT" w:hAnsi="Times New Roman" w:cs="Times New Roman"/>
          <w:i/>
          <w:iCs/>
          <w:sz w:val="28"/>
          <w:szCs w:val="28"/>
        </w:rPr>
        <w:t xml:space="preserve"> </w:t>
      </w:r>
    </w:p>
    <w:p w14:paraId="7E601BDE" w14:textId="77777777" w:rsidR="00961D8C" w:rsidRPr="00FD6CFE" w:rsidRDefault="00961D8C" w:rsidP="00961D8C">
      <w:pPr>
        <w:spacing w:after="0"/>
        <w:ind w:left="57" w:right="57" w:firstLine="709"/>
        <w:jc w:val="both"/>
        <w:rPr>
          <w:rStyle w:val="a8"/>
          <w:rFonts w:ascii="Times New Roman" w:hAnsi="Times New Roman"/>
          <w:b w:val="0"/>
          <w:bCs w:val="0"/>
          <w:sz w:val="28"/>
          <w:szCs w:val="28"/>
          <w:lang w:val="uk-UA"/>
        </w:rPr>
      </w:pPr>
      <w:r w:rsidRPr="00573CF9">
        <w:rPr>
          <w:rFonts w:ascii="Times New Roman" w:hAnsi="Times New Roman" w:cs="Times New Roman"/>
          <w:b/>
          <w:i/>
          <w:sz w:val="28"/>
          <w:szCs w:val="28"/>
          <w:lang w:val="uk-UA"/>
        </w:rPr>
        <w:t>М</w:t>
      </w:r>
      <w:proofErr w:type="spellStart"/>
      <w:r w:rsidRPr="00573CF9">
        <w:rPr>
          <w:rFonts w:ascii="Times New Roman" w:hAnsi="Times New Roman" w:cs="Times New Roman"/>
          <w:b/>
          <w:i/>
          <w:sz w:val="28"/>
          <w:szCs w:val="28"/>
        </w:rPr>
        <w:t>етод</w:t>
      </w:r>
      <w:proofErr w:type="spellEnd"/>
      <w:r w:rsidRPr="00573CF9">
        <w:rPr>
          <w:rFonts w:ascii="Times New Roman" w:hAnsi="Times New Roman" w:cs="Times New Roman"/>
          <w:b/>
          <w:i/>
          <w:sz w:val="28"/>
          <w:szCs w:val="28"/>
        </w:rPr>
        <w:t xml:space="preserve"> «опора на </w:t>
      </w:r>
      <w:proofErr w:type="spellStart"/>
      <w:r w:rsidRPr="00573CF9">
        <w:rPr>
          <w:rFonts w:ascii="Times New Roman" w:hAnsi="Times New Roman" w:cs="Times New Roman"/>
          <w:b/>
          <w:i/>
          <w:sz w:val="28"/>
          <w:szCs w:val="28"/>
        </w:rPr>
        <w:t>сильні</w:t>
      </w:r>
      <w:proofErr w:type="spellEnd"/>
      <w:r w:rsidRPr="00573CF9">
        <w:rPr>
          <w:rFonts w:ascii="Times New Roman" w:hAnsi="Times New Roman" w:cs="Times New Roman"/>
          <w:b/>
          <w:i/>
          <w:sz w:val="28"/>
          <w:szCs w:val="28"/>
        </w:rPr>
        <w:t xml:space="preserve"> </w:t>
      </w:r>
      <w:proofErr w:type="spellStart"/>
      <w:r w:rsidRPr="00573CF9">
        <w:rPr>
          <w:rFonts w:ascii="Times New Roman" w:hAnsi="Times New Roman" w:cs="Times New Roman"/>
          <w:b/>
          <w:i/>
          <w:sz w:val="28"/>
          <w:szCs w:val="28"/>
        </w:rPr>
        <w:t>сторони</w:t>
      </w:r>
      <w:proofErr w:type="spellEnd"/>
      <w:r w:rsidRPr="00573CF9">
        <w:rPr>
          <w:rFonts w:ascii="Times New Roman" w:hAnsi="Times New Roman" w:cs="Times New Roman"/>
          <w:b/>
          <w:i/>
          <w:sz w:val="28"/>
          <w:szCs w:val="28"/>
        </w:rPr>
        <w:t xml:space="preserve"> </w:t>
      </w:r>
      <w:proofErr w:type="spellStart"/>
      <w:r w:rsidRPr="00573CF9">
        <w:rPr>
          <w:rFonts w:ascii="Times New Roman" w:hAnsi="Times New Roman" w:cs="Times New Roman"/>
          <w:b/>
          <w:i/>
          <w:sz w:val="28"/>
          <w:szCs w:val="28"/>
        </w:rPr>
        <w:t>особистості</w:t>
      </w:r>
      <w:proofErr w:type="spellEnd"/>
      <w:r w:rsidRPr="00573CF9">
        <w:rPr>
          <w:rFonts w:ascii="Times New Roman" w:hAnsi="Times New Roman" w:cs="Times New Roman"/>
          <w:b/>
          <w:i/>
          <w:sz w:val="28"/>
          <w:szCs w:val="28"/>
        </w:rPr>
        <w:t>»</w:t>
      </w:r>
      <w:r>
        <w:rPr>
          <w:rFonts w:ascii="Times New Roman" w:hAnsi="Times New Roman" w:cs="Times New Roman"/>
          <w:b/>
          <w:i/>
          <w:sz w:val="28"/>
          <w:szCs w:val="28"/>
          <w:lang w:val="uk-UA"/>
        </w:rPr>
        <w:t xml:space="preserve"> </w:t>
      </w:r>
      <w:r w:rsidRPr="00573CF9">
        <w:rPr>
          <w:rStyle w:val="a8"/>
          <w:rFonts w:ascii="Times New Roman" w:hAnsi="Times New Roman"/>
          <w:sz w:val="28"/>
          <w:szCs w:val="28"/>
        </w:rPr>
        <w:t>(</w:t>
      </w:r>
      <w:proofErr w:type="spellStart"/>
      <w:r w:rsidRPr="00573CF9">
        <w:rPr>
          <w:rStyle w:val="a8"/>
          <w:rFonts w:ascii="Times New Roman" w:hAnsi="Times New Roman"/>
          <w:sz w:val="28"/>
          <w:szCs w:val="28"/>
        </w:rPr>
        <w:t>strength-based</w:t>
      </w:r>
      <w:proofErr w:type="spellEnd"/>
      <w:r w:rsidRPr="00573CF9">
        <w:rPr>
          <w:rStyle w:val="a8"/>
          <w:rFonts w:ascii="Times New Roman" w:hAnsi="Times New Roman"/>
          <w:sz w:val="28"/>
          <w:szCs w:val="28"/>
        </w:rPr>
        <w:t xml:space="preserve"> </w:t>
      </w:r>
      <w:proofErr w:type="spellStart"/>
      <w:r w:rsidRPr="00573CF9">
        <w:rPr>
          <w:rStyle w:val="a8"/>
          <w:rFonts w:ascii="Times New Roman" w:hAnsi="Times New Roman"/>
          <w:sz w:val="28"/>
          <w:szCs w:val="28"/>
        </w:rPr>
        <w:t>perspective</w:t>
      </w:r>
      <w:proofErr w:type="spellEnd"/>
      <w:r w:rsidRPr="00573CF9">
        <w:rPr>
          <w:rStyle w:val="a8"/>
          <w:rFonts w:ascii="Times New Roman" w:hAnsi="Times New Roman"/>
          <w:sz w:val="28"/>
          <w:szCs w:val="28"/>
        </w:rPr>
        <w:t>)</w:t>
      </w:r>
      <w:r>
        <w:rPr>
          <w:rStyle w:val="a8"/>
          <w:rFonts w:ascii="Times New Roman" w:hAnsi="Times New Roman"/>
          <w:sz w:val="28"/>
          <w:szCs w:val="28"/>
        </w:rPr>
        <w:t>.</w:t>
      </w:r>
      <w:r w:rsidRPr="00573CF9">
        <w:rPr>
          <w:rStyle w:val="a8"/>
          <w:rFonts w:ascii="Times New Roman" w:hAnsi="Times New Roman"/>
          <w:sz w:val="28"/>
          <w:szCs w:val="28"/>
        </w:rPr>
        <w:t xml:space="preserve"> </w:t>
      </w:r>
      <w:proofErr w:type="spellStart"/>
      <w:r w:rsidRPr="00FD6CFE">
        <w:rPr>
          <w:rStyle w:val="a8"/>
          <w:rFonts w:ascii="Times New Roman" w:hAnsi="Times New Roman"/>
          <w:b w:val="0"/>
          <w:bCs w:val="0"/>
          <w:sz w:val="28"/>
          <w:szCs w:val="28"/>
        </w:rPr>
        <w:t>Ціннісною</w:t>
      </w:r>
      <w:proofErr w:type="spellEnd"/>
      <w:r w:rsidRPr="00FD6CFE">
        <w:rPr>
          <w:rStyle w:val="a8"/>
          <w:rFonts w:ascii="Times New Roman" w:hAnsi="Times New Roman"/>
          <w:b w:val="0"/>
          <w:bCs w:val="0"/>
          <w:sz w:val="28"/>
          <w:szCs w:val="28"/>
        </w:rPr>
        <w:t xml:space="preserve"> основою такого </w:t>
      </w:r>
      <w:proofErr w:type="spellStart"/>
      <w:r w:rsidRPr="00FD6CFE">
        <w:rPr>
          <w:rStyle w:val="a8"/>
          <w:rFonts w:ascii="Times New Roman" w:hAnsi="Times New Roman"/>
          <w:b w:val="0"/>
          <w:bCs w:val="0"/>
          <w:sz w:val="28"/>
          <w:szCs w:val="28"/>
        </w:rPr>
        <w:t>підходу</w:t>
      </w:r>
      <w:proofErr w:type="spellEnd"/>
      <w:r w:rsidRPr="00FD6CFE">
        <w:rPr>
          <w:rStyle w:val="a8"/>
          <w:rFonts w:ascii="Times New Roman" w:hAnsi="Times New Roman"/>
          <w:b w:val="0"/>
          <w:bCs w:val="0"/>
          <w:sz w:val="28"/>
          <w:szCs w:val="28"/>
        </w:rPr>
        <w:t xml:space="preserve"> є те, </w:t>
      </w:r>
      <w:proofErr w:type="spellStart"/>
      <w:r w:rsidRPr="00FD6CFE">
        <w:rPr>
          <w:rStyle w:val="a8"/>
          <w:rFonts w:ascii="Times New Roman" w:hAnsi="Times New Roman"/>
          <w:b w:val="0"/>
          <w:bCs w:val="0"/>
          <w:sz w:val="28"/>
          <w:szCs w:val="28"/>
        </w:rPr>
        <w:t>що</w:t>
      </w:r>
      <w:proofErr w:type="spellEnd"/>
      <w:r w:rsidRPr="00FD6CFE">
        <w:rPr>
          <w:rStyle w:val="a8"/>
          <w:rFonts w:ascii="Times New Roman" w:hAnsi="Times New Roman"/>
          <w:b w:val="0"/>
          <w:bCs w:val="0"/>
          <w:sz w:val="28"/>
          <w:szCs w:val="28"/>
        </w:rPr>
        <w:t xml:space="preserve"> в будь-</w:t>
      </w:r>
      <w:proofErr w:type="spellStart"/>
      <w:r w:rsidRPr="00FD6CFE">
        <w:rPr>
          <w:rStyle w:val="a8"/>
          <w:rFonts w:ascii="Times New Roman" w:hAnsi="Times New Roman"/>
          <w:b w:val="0"/>
          <w:bCs w:val="0"/>
          <w:sz w:val="28"/>
          <w:szCs w:val="28"/>
        </w:rPr>
        <w:t>якої</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людини</w:t>
      </w:r>
      <w:proofErr w:type="spellEnd"/>
      <w:r w:rsidRPr="00FD6CFE">
        <w:rPr>
          <w:rStyle w:val="a8"/>
          <w:rFonts w:ascii="Times New Roman" w:hAnsi="Times New Roman"/>
          <w:b w:val="0"/>
          <w:bCs w:val="0"/>
          <w:sz w:val="28"/>
          <w:szCs w:val="28"/>
        </w:rPr>
        <w:t xml:space="preserve">  є </w:t>
      </w:r>
      <w:proofErr w:type="spellStart"/>
      <w:r w:rsidRPr="00FD6CFE">
        <w:rPr>
          <w:rStyle w:val="a8"/>
          <w:rFonts w:ascii="Times New Roman" w:hAnsi="Times New Roman"/>
          <w:b w:val="0"/>
          <w:bCs w:val="0"/>
          <w:sz w:val="28"/>
          <w:szCs w:val="28"/>
        </w:rPr>
        <w:t>сильні</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сторони</w:t>
      </w:r>
      <w:proofErr w:type="spellEnd"/>
      <w:r w:rsidRPr="00FD6CFE">
        <w:rPr>
          <w:rStyle w:val="a8"/>
          <w:rFonts w:ascii="Times New Roman" w:hAnsi="Times New Roman"/>
          <w:b w:val="0"/>
          <w:bCs w:val="0"/>
          <w:sz w:val="28"/>
          <w:szCs w:val="28"/>
        </w:rPr>
        <w:t xml:space="preserve"> і </w:t>
      </w:r>
      <w:proofErr w:type="spellStart"/>
      <w:r w:rsidRPr="00FD6CFE">
        <w:rPr>
          <w:rStyle w:val="a8"/>
          <w:rFonts w:ascii="Times New Roman" w:hAnsi="Times New Roman"/>
          <w:b w:val="0"/>
          <w:bCs w:val="0"/>
          <w:sz w:val="28"/>
          <w:szCs w:val="28"/>
        </w:rPr>
        <w:t>ресурси</w:t>
      </w:r>
      <w:proofErr w:type="spellEnd"/>
      <w:r w:rsidRPr="00FD6CFE">
        <w:rPr>
          <w:rStyle w:val="a8"/>
          <w:rFonts w:ascii="Times New Roman" w:hAnsi="Times New Roman"/>
          <w:b w:val="0"/>
          <w:bCs w:val="0"/>
          <w:sz w:val="28"/>
          <w:szCs w:val="28"/>
        </w:rPr>
        <w:t xml:space="preserve">. У кожного є </w:t>
      </w:r>
      <w:proofErr w:type="spellStart"/>
      <w:r w:rsidRPr="00FD6CFE">
        <w:rPr>
          <w:rStyle w:val="a8"/>
          <w:rFonts w:ascii="Times New Roman" w:hAnsi="Times New Roman"/>
          <w:b w:val="0"/>
          <w:bCs w:val="0"/>
          <w:sz w:val="28"/>
          <w:szCs w:val="28"/>
        </w:rPr>
        <w:t>такі</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сторони</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життя</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якості</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особистості</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які</w:t>
      </w:r>
      <w:proofErr w:type="spellEnd"/>
      <w:r w:rsidRPr="00FD6CFE">
        <w:rPr>
          <w:rStyle w:val="a8"/>
          <w:rFonts w:ascii="Times New Roman" w:hAnsi="Times New Roman"/>
          <w:b w:val="0"/>
          <w:bCs w:val="0"/>
          <w:sz w:val="28"/>
          <w:szCs w:val="28"/>
        </w:rPr>
        <w:t xml:space="preserve"> не </w:t>
      </w:r>
      <w:proofErr w:type="spellStart"/>
      <w:r w:rsidRPr="00FD6CFE">
        <w:rPr>
          <w:rStyle w:val="a8"/>
          <w:rFonts w:ascii="Times New Roman" w:hAnsi="Times New Roman"/>
          <w:b w:val="0"/>
          <w:bCs w:val="0"/>
          <w:sz w:val="28"/>
          <w:szCs w:val="28"/>
        </w:rPr>
        <w:t>ушкоджені</w:t>
      </w:r>
      <w:proofErr w:type="spellEnd"/>
      <w:r w:rsidRPr="00FD6CFE">
        <w:rPr>
          <w:rStyle w:val="a8"/>
          <w:rFonts w:ascii="Times New Roman" w:hAnsi="Times New Roman"/>
          <w:b w:val="0"/>
          <w:bCs w:val="0"/>
          <w:sz w:val="28"/>
          <w:szCs w:val="28"/>
        </w:rPr>
        <w:t xml:space="preserve"> проблемою </w:t>
      </w:r>
      <w:proofErr w:type="spellStart"/>
      <w:r w:rsidRPr="00FD6CFE">
        <w:rPr>
          <w:rStyle w:val="a8"/>
          <w:rFonts w:ascii="Times New Roman" w:hAnsi="Times New Roman"/>
          <w:b w:val="0"/>
          <w:bCs w:val="0"/>
          <w:sz w:val="28"/>
          <w:szCs w:val="28"/>
        </w:rPr>
        <w:t>або</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які</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найкраще</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розвинуті</w:t>
      </w:r>
      <w:proofErr w:type="spellEnd"/>
      <w:r w:rsidRPr="00FD6CFE">
        <w:rPr>
          <w:rStyle w:val="a8"/>
          <w:rFonts w:ascii="Times New Roman" w:hAnsi="Times New Roman"/>
          <w:b w:val="0"/>
          <w:bCs w:val="0"/>
          <w:sz w:val="28"/>
          <w:szCs w:val="28"/>
        </w:rPr>
        <w:t xml:space="preserve">, є </w:t>
      </w:r>
      <w:proofErr w:type="spellStart"/>
      <w:r w:rsidRPr="00FD6CFE">
        <w:rPr>
          <w:rStyle w:val="a8"/>
          <w:rFonts w:ascii="Times New Roman" w:hAnsi="Times New Roman"/>
          <w:b w:val="0"/>
          <w:bCs w:val="0"/>
          <w:sz w:val="28"/>
          <w:szCs w:val="28"/>
        </w:rPr>
        <w:t>домінантними</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Саме</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домінуючі</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аспекти</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життя</w:t>
      </w:r>
      <w:proofErr w:type="spellEnd"/>
      <w:r w:rsidRPr="00FD6CFE">
        <w:rPr>
          <w:rStyle w:val="a8"/>
          <w:rFonts w:ascii="Times New Roman" w:hAnsi="Times New Roman"/>
          <w:b w:val="0"/>
          <w:bCs w:val="0"/>
          <w:sz w:val="28"/>
          <w:szCs w:val="28"/>
        </w:rPr>
        <w:t xml:space="preserve"> та </w:t>
      </w:r>
      <w:proofErr w:type="spellStart"/>
      <w:r w:rsidRPr="00FD6CFE">
        <w:rPr>
          <w:rStyle w:val="a8"/>
          <w:rFonts w:ascii="Times New Roman" w:hAnsi="Times New Roman"/>
          <w:b w:val="0"/>
          <w:bCs w:val="0"/>
          <w:sz w:val="28"/>
          <w:szCs w:val="28"/>
        </w:rPr>
        <w:t>особистості</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дають</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змогу</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рухатися</w:t>
      </w:r>
      <w:proofErr w:type="spellEnd"/>
      <w:r w:rsidRPr="00FD6CFE">
        <w:rPr>
          <w:rStyle w:val="a8"/>
          <w:rFonts w:ascii="Times New Roman" w:hAnsi="Times New Roman"/>
          <w:b w:val="0"/>
          <w:bCs w:val="0"/>
          <w:sz w:val="28"/>
          <w:szCs w:val="28"/>
        </w:rPr>
        <w:t xml:space="preserve"> вперед та </w:t>
      </w:r>
      <w:proofErr w:type="spellStart"/>
      <w:r w:rsidRPr="00FD6CFE">
        <w:rPr>
          <w:rStyle w:val="a8"/>
          <w:rFonts w:ascii="Times New Roman" w:hAnsi="Times New Roman"/>
          <w:b w:val="0"/>
          <w:bCs w:val="0"/>
          <w:sz w:val="28"/>
          <w:szCs w:val="28"/>
        </w:rPr>
        <w:t>розвиватися</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Наявність</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ресурсів</w:t>
      </w:r>
      <w:proofErr w:type="spellEnd"/>
      <w:r w:rsidRPr="00FD6CFE">
        <w:rPr>
          <w:rStyle w:val="a8"/>
          <w:rFonts w:ascii="Times New Roman" w:hAnsi="Times New Roman"/>
          <w:b w:val="0"/>
          <w:bCs w:val="0"/>
          <w:sz w:val="28"/>
          <w:szCs w:val="28"/>
        </w:rPr>
        <w:t xml:space="preserve"> та </w:t>
      </w:r>
      <w:proofErr w:type="spellStart"/>
      <w:r w:rsidRPr="00FD6CFE">
        <w:rPr>
          <w:rStyle w:val="a8"/>
          <w:rFonts w:ascii="Times New Roman" w:hAnsi="Times New Roman"/>
          <w:b w:val="0"/>
          <w:bCs w:val="0"/>
          <w:sz w:val="28"/>
          <w:szCs w:val="28"/>
        </w:rPr>
        <w:t>системи</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соціально-психологічної</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підтримки</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збільшують</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можливості</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особистості</w:t>
      </w:r>
      <w:proofErr w:type="spellEnd"/>
      <w:r w:rsidRPr="00FD6CFE">
        <w:rPr>
          <w:rStyle w:val="a8"/>
          <w:rFonts w:ascii="Times New Roman" w:hAnsi="Times New Roman"/>
          <w:b w:val="0"/>
          <w:bCs w:val="0"/>
          <w:sz w:val="28"/>
          <w:szCs w:val="28"/>
        </w:rPr>
        <w:t xml:space="preserve"> до </w:t>
      </w:r>
      <w:proofErr w:type="spellStart"/>
      <w:r w:rsidRPr="00FD6CFE">
        <w:rPr>
          <w:rStyle w:val="a8"/>
          <w:rFonts w:ascii="Times New Roman" w:hAnsi="Times New Roman"/>
          <w:b w:val="0"/>
          <w:bCs w:val="0"/>
          <w:sz w:val="28"/>
          <w:szCs w:val="28"/>
        </w:rPr>
        <w:t>самозміни</w:t>
      </w:r>
      <w:proofErr w:type="spellEnd"/>
      <w:r w:rsidRPr="00FD6CFE">
        <w:rPr>
          <w:rStyle w:val="a8"/>
          <w:rFonts w:ascii="Times New Roman" w:hAnsi="Times New Roman"/>
          <w:b w:val="0"/>
          <w:bCs w:val="0"/>
          <w:sz w:val="28"/>
          <w:szCs w:val="28"/>
        </w:rPr>
        <w:t xml:space="preserve"> на </w:t>
      </w:r>
      <w:proofErr w:type="spellStart"/>
      <w:r w:rsidRPr="00FD6CFE">
        <w:rPr>
          <w:rStyle w:val="a8"/>
          <w:rFonts w:ascii="Times New Roman" w:hAnsi="Times New Roman"/>
          <w:b w:val="0"/>
          <w:bCs w:val="0"/>
          <w:sz w:val="28"/>
          <w:szCs w:val="28"/>
        </w:rPr>
        <w:t>краще</w:t>
      </w:r>
      <w:proofErr w:type="spellEnd"/>
      <w:r w:rsidRPr="00FD6CFE">
        <w:rPr>
          <w:rStyle w:val="a8"/>
          <w:rFonts w:ascii="Times New Roman" w:hAnsi="Times New Roman"/>
          <w:b w:val="0"/>
          <w:bCs w:val="0"/>
          <w:sz w:val="28"/>
          <w:szCs w:val="28"/>
        </w:rPr>
        <w:t xml:space="preserve">. Метод опори на </w:t>
      </w:r>
      <w:proofErr w:type="spellStart"/>
      <w:r w:rsidRPr="00FD6CFE">
        <w:rPr>
          <w:rStyle w:val="a8"/>
          <w:rFonts w:ascii="Times New Roman" w:hAnsi="Times New Roman"/>
          <w:b w:val="0"/>
          <w:bCs w:val="0"/>
          <w:sz w:val="28"/>
          <w:szCs w:val="28"/>
        </w:rPr>
        <w:t>сильні</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сторони</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особистості</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також</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передбачає</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сприйняття</w:t>
      </w:r>
      <w:proofErr w:type="spellEnd"/>
      <w:r w:rsidRPr="00FD6CFE">
        <w:rPr>
          <w:rStyle w:val="a8"/>
          <w:rFonts w:ascii="Times New Roman" w:hAnsi="Times New Roman"/>
          <w:b w:val="0"/>
          <w:bCs w:val="0"/>
          <w:sz w:val="28"/>
          <w:szCs w:val="28"/>
        </w:rPr>
        <w:t xml:space="preserve"> </w:t>
      </w:r>
      <w:proofErr w:type="spellStart"/>
      <w:r w:rsidRPr="00FD6CFE">
        <w:rPr>
          <w:rStyle w:val="a8"/>
          <w:rFonts w:ascii="Times New Roman" w:hAnsi="Times New Roman"/>
          <w:b w:val="0"/>
          <w:bCs w:val="0"/>
          <w:sz w:val="28"/>
          <w:szCs w:val="28"/>
        </w:rPr>
        <w:t>складних</w:t>
      </w:r>
      <w:proofErr w:type="spellEnd"/>
      <w:r w:rsidRPr="00573CF9">
        <w:rPr>
          <w:rStyle w:val="a8"/>
          <w:rFonts w:ascii="Times New Roman" w:hAnsi="Times New Roman"/>
          <w:sz w:val="28"/>
          <w:szCs w:val="28"/>
        </w:rPr>
        <w:t xml:space="preserve"> </w:t>
      </w:r>
      <w:r w:rsidRPr="00FD6CFE">
        <w:rPr>
          <w:rStyle w:val="a8"/>
          <w:rFonts w:ascii="Times New Roman" w:hAnsi="Times New Roman"/>
          <w:b w:val="0"/>
          <w:bCs w:val="0"/>
          <w:sz w:val="28"/>
          <w:szCs w:val="28"/>
          <w:lang w:val="uk-UA"/>
        </w:rPr>
        <w:t xml:space="preserve">життєвих </w:t>
      </w:r>
      <w:r w:rsidRPr="00FD6CFE">
        <w:rPr>
          <w:rStyle w:val="a8"/>
          <w:rFonts w:ascii="Times New Roman" w:hAnsi="Times New Roman"/>
          <w:b w:val="0"/>
          <w:bCs w:val="0"/>
          <w:sz w:val="28"/>
          <w:szCs w:val="28"/>
          <w:lang w:val="uk-UA"/>
        </w:rPr>
        <w:lastRenderedPageBreak/>
        <w:t xml:space="preserve">проблем як таких, що ведуть до розвитку якостей особистості, набуття життєвого досвіду, який у подальшому забезпечить успішне функціонування особистості в соціумі. Тому </w:t>
      </w:r>
      <w:proofErr w:type="spellStart"/>
      <w:r w:rsidRPr="00FD6CFE">
        <w:rPr>
          <w:rStyle w:val="a8"/>
          <w:rFonts w:ascii="Times New Roman" w:hAnsi="Times New Roman"/>
          <w:b w:val="0"/>
          <w:bCs w:val="0"/>
          <w:sz w:val="28"/>
          <w:szCs w:val="28"/>
          <w:lang w:val="uk-UA"/>
        </w:rPr>
        <w:t>травмуючий</w:t>
      </w:r>
      <w:proofErr w:type="spellEnd"/>
      <w:r w:rsidRPr="00FD6CFE">
        <w:rPr>
          <w:rStyle w:val="a8"/>
          <w:rFonts w:ascii="Times New Roman" w:hAnsi="Times New Roman"/>
          <w:b w:val="0"/>
          <w:bCs w:val="0"/>
          <w:sz w:val="28"/>
          <w:szCs w:val="28"/>
          <w:lang w:val="uk-UA"/>
        </w:rPr>
        <w:t xml:space="preserve"> досвід слід розглядати як такий, що передбачає як негативні, так і  позитивні наслідки. Важливим у визначенні сильних сторін особистості є врахування того, які плани на майбутнє має особистість, до чого вона прагне і що бажає. Мрії, цілі, сподівання є рушійними силами розвитку особистості та діагностичним матеріалом у роботі педагога.</w:t>
      </w:r>
    </w:p>
    <w:p w14:paraId="481A0FF4" w14:textId="77777777" w:rsidR="00961D8C" w:rsidRPr="00FD6CFE" w:rsidRDefault="00961D8C" w:rsidP="00961D8C">
      <w:pPr>
        <w:shd w:val="clear" w:color="auto" w:fill="FFFFFF"/>
        <w:spacing w:after="0"/>
        <w:ind w:left="57" w:right="57" w:firstLine="709"/>
        <w:jc w:val="both"/>
        <w:rPr>
          <w:rStyle w:val="a8"/>
          <w:rFonts w:ascii="Times New Roman" w:hAnsi="Times New Roman"/>
          <w:b w:val="0"/>
          <w:bCs w:val="0"/>
          <w:sz w:val="28"/>
          <w:szCs w:val="28"/>
          <w:lang w:val="uk-UA"/>
        </w:rPr>
      </w:pPr>
      <w:r w:rsidRPr="00FD6CFE">
        <w:rPr>
          <w:rStyle w:val="a8"/>
          <w:rFonts w:ascii="Times New Roman" w:hAnsi="Times New Roman"/>
          <w:b w:val="0"/>
          <w:bCs w:val="0"/>
          <w:sz w:val="28"/>
          <w:szCs w:val="28"/>
          <w:lang w:val="uk-UA"/>
        </w:rPr>
        <w:t>Одним із ключових понять методу  «опора на сильні сторони особистості» – є, як зазначає А. Павловський, життєстійкість (</w:t>
      </w:r>
      <w:proofErr w:type="spellStart"/>
      <w:r w:rsidRPr="00FD6CFE">
        <w:rPr>
          <w:rStyle w:val="a8"/>
          <w:rFonts w:ascii="Times New Roman" w:hAnsi="Times New Roman"/>
          <w:b w:val="0"/>
          <w:bCs w:val="0"/>
          <w:sz w:val="28"/>
          <w:szCs w:val="28"/>
          <w:lang w:val="uk-UA"/>
        </w:rPr>
        <w:t>resilience</w:t>
      </w:r>
      <w:proofErr w:type="spellEnd"/>
      <w:r w:rsidRPr="00FD6CFE">
        <w:rPr>
          <w:rStyle w:val="a8"/>
          <w:rFonts w:ascii="Times New Roman" w:hAnsi="Times New Roman"/>
          <w:b w:val="0"/>
          <w:bCs w:val="0"/>
          <w:sz w:val="28"/>
          <w:szCs w:val="28"/>
          <w:lang w:val="uk-UA"/>
        </w:rPr>
        <w:t>). Під життєстійкістю розуміється здатність людини протистояти стресам та життєвим труднощам. Досліджуючи фактори ризику, які призводять до порушень поведінки (</w:t>
      </w:r>
      <w:proofErr w:type="spellStart"/>
      <w:r w:rsidRPr="00FD6CFE">
        <w:rPr>
          <w:rStyle w:val="a8"/>
          <w:rFonts w:ascii="Times New Roman" w:hAnsi="Times New Roman"/>
          <w:b w:val="0"/>
          <w:bCs w:val="0"/>
          <w:sz w:val="28"/>
          <w:szCs w:val="28"/>
          <w:lang w:val="uk-UA"/>
        </w:rPr>
        <w:t>Garmeze</w:t>
      </w:r>
      <w:proofErr w:type="spellEnd"/>
      <w:r w:rsidRPr="00FD6CFE">
        <w:rPr>
          <w:rStyle w:val="a8"/>
          <w:rFonts w:ascii="Times New Roman" w:hAnsi="Times New Roman"/>
          <w:b w:val="0"/>
          <w:bCs w:val="0"/>
          <w:sz w:val="28"/>
          <w:szCs w:val="28"/>
          <w:lang w:val="uk-UA"/>
        </w:rPr>
        <w:t xml:space="preserve">, 1985; </w:t>
      </w:r>
      <w:proofErr w:type="spellStart"/>
      <w:r w:rsidRPr="00FD6CFE">
        <w:rPr>
          <w:rStyle w:val="a8"/>
          <w:rFonts w:ascii="Times New Roman" w:hAnsi="Times New Roman"/>
          <w:b w:val="0"/>
          <w:bCs w:val="0"/>
          <w:sz w:val="28"/>
          <w:szCs w:val="28"/>
          <w:lang w:val="uk-UA"/>
        </w:rPr>
        <w:t>Rutter</w:t>
      </w:r>
      <w:proofErr w:type="spellEnd"/>
      <w:r w:rsidRPr="00FD6CFE">
        <w:rPr>
          <w:rStyle w:val="a8"/>
          <w:rFonts w:ascii="Times New Roman" w:hAnsi="Times New Roman"/>
          <w:b w:val="0"/>
          <w:bCs w:val="0"/>
          <w:sz w:val="28"/>
          <w:szCs w:val="28"/>
          <w:lang w:val="uk-UA"/>
        </w:rPr>
        <w:t xml:space="preserve">, 1987; </w:t>
      </w:r>
      <w:proofErr w:type="spellStart"/>
      <w:r w:rsidRPr="00FD6CFE">
        <w:rPr>
          <w:rStyle w:val="a8"/>
          <w:rFonts w:ascii="Times New Roman" w:hAnsi="Times New Roman"/>
          <w:b w:val="0"/>
          <w:bCs w:val="0"/>
          <w:sz w:val="28"/>
          <w:szCs w:val="28"/>
          <w:lang w:val="uk-UA"/>
        </w:rPr>
        <w:t>Zimmerman</w:t>
      </w:r>
      <w:proofErr w:type="spellEnd"/>
      <w:r w:rsidRPr="00FD6CFE">
        <w:rPr>
          <w:rStyle w:val="a8"/>
          <w:rFonts w:ascii="Times New Roman" w:hAnsi="Times New Roman"/>
          <w:b w:val="0"/>
          <w:bCs w:val="0"/>
          <w:sz w:val="28"/>
          <w:szCs w:val="28"/>
          <w:lang w:val="uk-UA"/>
        </w:rPr>
        <w:t xml:space="preserve"> та </w:t>
      </w:r>
      <w:proofErr w:type="spellStart"/>
      <w:r w:rsidRPr="00FD6CFE">
        <w:rPr>
          <w:rStyle w:val="a8"/>
          <w:rFonts w:ascii="Times New Roman" w:hAnsi="Times New Roman"/>
          <w:b w:val="0"/>
          <w:bCs w:val="0"/>
          <w:sz w:val="28"/>
          <w:szCs w:val="28"/>
          <w:lang w:val="uk-UA"/>
        </w:rPr>
        <w:t>Arunkul</w:t>
      </w:r>
      <w:proofErr w:type="spellEnd"/>
      <w:r w:rsidRPr="00FD6CFE">
        <w:rPr>
          <w:rStyle w:val="a8"/>
          <w:rFonts w:ascii="Times New Roman" w:hAnsi="Times New Roman"/>
          <w:b w:val="0"/>
          <w:bCs w:val="0"/>
          <w:sz w:val="28"/>
          <w:szCs w:val="28"/>
          <w:lang w:val="uk-UA"/>
        </w:rPr>
        <w:t xml:space="preserve">, 1994) учені звернули увагу на те, що  особистості, що знаходяться під однаковими негативними впливами середовища (алкоголізм, бідність, насильство), демонструють різні типи поведінки і не обов’язково з відхиленнями. </w:t>
      </w:r>
    </w:p>
    <w:p w14:paraId="2AE2EAAB" w14:textId="77777777" w:rsidR="00961D8C" w:rsidRPr="00FD6CFE" w:rsidRDefault="00961D8C" w:rsidP="00961D8C">
      <w:pPr>
        <w:shd w:val="clear" w:color="auto" w:fill="FFFFFF"/>
        <w:spacing w:after="0"/>
        <w:ind w:left="57" w:right="57" w:firstLine="709"/>
        <w:jc w:val="both"/>
        <w:rPr>
          <w:rStyle w:val="a8"/>
          <w:rFonts w:ascii="Times New Roman" w:hAnsi="Times New Roman"/>
          <w:b w:val="0"/>
          <w:bCs w:val="0"/>
          <w:sz w:val="28"/>
          <w:szCs w:val="28"/>
          <w:lang w:val="uk-UA"/>
        </w:rPr>
      </w:pPr>
      <w:r w:rsidRPr="00FD6CFE">
        <w:rPr>
          <w:rStyle w:val="a8"/>
          <w:rFonts w:ascii="Times New Roman" w:hAnsi="Times New Roman"/>
          <w:b w:val="0"/>
          <w:bCs w:val="0"/>
          <w:sz w:val="28"/>
          <w:szCs w:val="28"/>
          <w:lang w:val="uk-UA"/>
        </w:rPr>
        <w:t xml:space="preserve">Західні вчені </w:t>
      </w:r>
      <w:proofErr w:type="spellStart"/>
      <w:r w:rsidRPr="00FD6CFE">
        <w:rPr>
          <w:rStyle w:val="a8"/>
          <w:rFonts w:ascii="Times New Roman" w:hAnsi="Times New Roman"/>
          <w:b w:val="0"/>
          <w:bCs w:val="0"/>
          <w:sz w:val="28"/>
          <w:szCs w:val="28"/>
          <w:lang w:val="uk-UA"/>
        </w:rPr>
        <w:t>Мастін</w:t>
      </w:r>
      <w:proofErr w:type="spellEnd"/>
      <w:r w:rsidRPr="00FD6CFE">
        <w:rPr>
          <w:rStyle w:val="a8"/>
          <w:rFonts w:ascii="Times New Roman" w:hAnsi="Times New Roman"/>
          <w:b w:val="0"/>
          <w:bCs w:val="0"/>
          <w:sz w:val="28"/>
          <w:szCs w:val="28"/>
          <w:lang w:val="uk-UA"/>
        </w:rPr>
        <w:t xml:space="preserve"> і </w:t>
      </w:r>
      <w:proofErr w:type="spellStart"/>
      <w:r w:rsidRPr="00FD6CFE">
        <w:rPr>
          <w:rStyle w:val="a8"/>
          <w:rFonts w:ascii="Times New Roman" w:hAnsi="Times New Roman"/>
          <w:b w:val="0"/>
          <w:bCs w:val="0"/>
          <w:sz w:val="28"/>
          <w:szCs w:val="28"/>
          <w:lang w:val="uk-UA"/>
        </w:rPr>
        <w:t>Поуел</w:t>
      </w:r>
      <w:proofErr w:type="spellEnd"/>
      <w:r w:rsidRPr="00FD6CFE">
        <w:rPr>
          <w:rStyle w:val="a8"/>
          <w:rFonts w:ascii="Times New Roman" w:hAnsi="Times New Roman"/>
          <w:b w:val="0"/>
          <w:bCs w:val="0"/>
          <w:sz w:val="28"/>
          <w:szCs w:val="28"/>
          <w:lang w:val="uk-UA"/>
        </w:rPr>
        <w:t xml:space="preserve"> (</w:t>
      </w:r>
      <w:proofErr w:type="spellStart"/>
      <w:r w:rsidRPr="00FD6CFE">
        <w:rPr>
          <w:rFonts w:ascii="Times New Roman" w:hAnsi="Times New Roman" w:cs="Times New Roman"/>
          <w:sz w:val="28"/>
          <w:szCs w:val="28"/>
          <w:lang w:val="uk-UA"/>
        </w:rPr>
        <w:t>Masten</w:t>
      </w:r>
      <w:proofErr w:type="spellEnd"/>
      <w:r w:rsidRPr="00FD6CFE">
        <w:rPr>
          <w:rFonts w:ascii="Times New Roman" w:hAnsi="Times New Roman" w:cs="Times New Roman"/>
          <w:sz w:val="28"/>
          <w:szCs w:val="28"/>
          <w:lang w:val="uk-UA"/>
        </w:rPr>
        <w:t xml:space="preserve">, A. S., &amp; </w:t>
      </w:r>
      <w:proofErr w:type="spellStart"/>
      <w:r w:rsidRPr="00FD6CFE">
        <w:rPr>
          <w:rFonts w:ascii="Times New Roman" w:hAnsi="Times New Roman" w:cs="Times New Roman"/>
          <w:sz w:val="28"/>
          <w:szCs w:val="28"/>
          <w:lang w:val="uk-UA"/>
        </w:rPr>
        <w:t>Powell</w:t>
      </w:r>
      <w:proofErr w:type="spellEnd"/>
      <w:r w:rsidRPr="00FD6CFE">
        <w:rPr>
          <w:rFonts w:ascii="Times New Roman" w:hAnsi="Times New Roman" w:cs="Times New Roman"/>
          <w:sz w:val="28"/>
          <w:szCs w:val="28"/>
          <w:lang w:val="uk-UA"/>
        </w:rPr>
        <w:t>, J. L)</w:t>
      </w:r>
      <w:r w:rsidRPr="00FD6CFE">
        <w:rPr>
          <w:rStyle w:val="a8"/>
          <w:rFonts w:ascii="Times New Roman" w:hAnsi="Times New Roman"/>
          <w:b w:val="0"/>
          <w:bCs w:val="0"/>
          <w:sz w:val="28"/>
          <w:szCs w:val="28"/>
          <w:lang w:val="uk-UA"/>
        </w:rPr>
        <w:t xml:space="preserve"> виділяють наступні фактори, що впливають на життєстійкість особистості:</w:t>
      </w:r>
    </w:p>
    <w:p w14:paraId="5E517298" w14:textId="77777777" w:rsidR="00961D8C" w:rsidRPr="00FD6CFE" w:rsidRDefault="00961D8C" w:rsidP="002D106A">
      <w:pPr>
        <w:numPr>
          <w:ilvl w:val="0"/>
          <w:numId w:val="15"/>
        </w:numPr>
        <w:shd w:val="clear" w:color="auto" w:fill="FFFFFF"/>
        <w:spacing w:after="0" w:line="259" w:lineRule="auto"/>
        <w:ind w:left="57" w:right="57" w:firstLine="709"/>
        <w:jc w:val="both"/>
        <w:rPr>
          <w:rStyle w:val="a8"/>
          <w:rFonts w:ascii="Times New Roman" w:hAnsi="Times New Roman"/>
          <w:b w:val="0"/>
          <w:bCs w:val="0"/>
          <w:sz w:val="28"/>
          <w:szCs w:val="28"/>
          <w:lang w:val="uk-UA"/>
        </w:rPr>
      </w:pPr>
      <w:r w:rsidRPr="00FD6CFE">
        <w:rPr>
          <w:rStyle w:val="a8"/>
          <w:rFonts w:ascii="Times New Roman" w:hAnsi="Times New Roman"/>
          <w:b w:val="0"/>
          <w:bCs w:val="0"/>
          <w:sz w:val="28"/>
          <w:szCs w:val="28"/>
          <w:lang w:val="uk-UA"/>
        </w:rPr>
        <w:t>наявність підтримуючих близьких взаємостосунків;</w:t>
      </w:r>
    </w:p>
    <w:p w14:paraId="75A60E34" w14:textId="77777777" w:rsidR="00961D8C" w:rsidRPr="00FD6CFE" w:rsidRDefault="00961D8C" w:rsidP="002D106A">
      <w:pPr>
        <w:numPr>
          <w:ilvl w:val="0"/>
          <w:numId w:val="15"/>
        </w:numPr>
        <w:shd w:val="clear" w:color="auto" w:fill="FFFFFF"/>
        <w:spacing w:after="0" w:line="259" w:lineRule="auto"/>
        <w:ind w:left="57" w:right="57" w:firstLine="709"/>
        <w:jc w:val="both"/>
        <w:rPr>
          <w:rStyle w:val="a8"/>
          <w:rFonts w:ascii="Times New Roman" w:hAnsi="Times New Roman"/>
          <w:b w:val="0"/>
          <w:bCs w:val="0"/>
          <w:sz w:val="28"/>
          <w:szCs w:val="28"/>
          <w:lang w:val="uk-UA"/>
        </w:rPr>
      </w:pPr>
      <w:r w:rsidRPr="00FD6CFE">
        <w:rPr>
          <w:rStyle w:val="a8"/>
          <w:rFonts w:ascii="Times New Roman" w:hAnsi="Times New Roman"/>
          <w:b w:val="0"/>
          <w:bCs w:val="0"/>
          <w:sz w:val="28"/>
          <w:szCs w:val="28"/>
          <w:lang w:val="uk-UA"/>
        </w:rPr>
        <w:t xml:space="preserve">підтримуюче соціальне оточення; </w:t>
      </w:r>
    </w:p>
    <w:p w14:paraId="7E7BCAB0" w14:textId="77777777" w:rsidR="00961D8C" w:rsidRPr="00FD6CFE" w:rsidRDefault="00961D8C" w:rsidP="002D106A">
      <w:pPr>
        <w:numPr>
          <w:ilvl w:val="0"/>
          <w:numId w:val="15"/>
        </w:numPr>
        <w:shd w:val="clear" w:color="auto" w:fill="FFFFFF"/>
        <w:spacing w:after="0" w:line="259" w:lineRule="auto"/>
        <w:ind w:left="57" w:right="57" w:firstLine="709"/>
        <w:jc w:val="both"/>
        <w:rPr>
          <w:rStyle w:val="a8"/>
          <w:rFonts w:ascii="Times New Roman" w:hAnsi="Times New Roman"/>
          <w:b w:val="0"/>
          <w:bCs w:val="0"/>
          <w:sz w:val="28"/>
          <w:szCs w:val="28"/>
          <w:lang w:val="uk-UA"/>
        </w:rPr>
      </w:pPr>
      <w:r w:rsidRPr="00FD6CFE">
        <w:rPr>
          <w:rStyle w:val="a8"/>
          <w:rFonts w:ascii="Times New Roman" w:hAnsi="Times New Roman"/>
          <w:b w:val="0"/>
          <w:bCs w:val="0"/>
          <w:sz w:val="28"/>
          <w:szCs w:val="28"/>
          <w:lang w:val="uk-UA"/>
        </w:rPr>
        <w:t>здатність знаходити сенс, значення в житті;</w:t>
      </w:r>
    </w:p>
    <w:p w14:paraId="6E1BAE0E" w14:textId="77777777" w:rsidR="00961D8C" w:rsidRPr="00FD6CFE" w:rsidRDefault="00961D8C" w:rsidP="002D106A">
      <w:pPr>
        <w:numPr>
          <w:ilvl w:val="0"/>
          <w:numId w:val="15"/>
        </w:numPr>
        <w:shd w:val="clear" w:color="auto" w:fill="FFFFFF"/>
        <w:spacing w:after="0" w:line="259" w:lineRule="auto"/>
        <w:ind w:left="57" w:right="57" w:firstLine="709"/>
        <w:jc w:val="both"/>
        <w:rPr>
          <w:rStyle w:val="a8"/>
          <w:rFonts w:ascii="Times New Roman" w:hAnsi="Times New Roman"/>
          <w:b w:val="0"/>
          <w:bCs w:val="0"/>
          <w:sz w:val="28"/>
          <w:szCs w:val="28"/>
          <w:lang w:val="uk-UA"/>
        </w:rPr>
      </w:pPr>
      <w:r w:rsidRPr="00FD6CFE">
        <w:rPr>
          <w:rStyle w:val="a8"/>
          <w:rFonts w:ascii="Times New Roman" w:hAnsi="Times New Roman"/>
          <w:b w:val="0"/>
          <w:bCs w:val="0"/>
          <w:sz w:val="28"/>
          <w:szCs w:val="28"/>
          <w:lang w:val="uk-UA"/>
        </w:rPr>
        <w:t>позитивна самооцінка;</w:t>
      </w:r>
    </w:p>
    <w:p w14:paraId="36F1537C" w14:textId="77777777" w:rsidR="00961D8C" w:rsidRPr="00FD6CFE" w:rsidRDefault="00961D8C" w:rsidP="002D106A">
      <w:pPr>
        <w:numPr>
          <w:ilvl w:val="0"/>
          <w:numId w:val="15"/>
        </w:numPr>
        <w:shd w:val="clear" w:color="auto" w:fill="FFFFFF"/>
        <w:spacing w:after="0" w:line="259" w:lineRule="auto"/>
        <w:ind w:left="57" w:right="57" w:firstLine="709"/>
        <w:jc w:val="both"/>
        <w:rPr>
          <w:rStyle w:val="a8"/>
          <w:rFonts w:ascii="Times New Roman" w:hAnsi="Times New Roman"/>
          <w:b w:val="0"/>
          <w:bCs w:val="0"/>
          <w:sz w:val="28"/>
          <w:szCs w:val="28"/>
          <w:lang w:val="uk-UA"/>
        </w:rPr>
      </w:pPr>
      <w:r w:rsidRPr="00FD6CFE">
        <w:rPr>
          <w:rStyle w:val="a8"/>
          <w:rFonts w:ascii="Times New Roman" w:hAnsi="Times New Roman"/>
          <w:b w:val="0"/>
          <w:bCs w:val="0"/>
          <w:sz w:val="28"/>
          <w:szCs w:val="28"/>
          <w:lang w:val="uk-UA"/>
        </w:rPr>
        <w:t>навички протистояння стресу, вирішення проблем, комунікативні;</w:t>
      </w:r>
    </w:p>
    <w:p w14:paraId="631C9463" w14:textId="77777777" w:rsidR="00961D8C" w:rsidRPr="00FD6CFE" w:rsidRDefault="00961D8C" w:rsidP="002D106A">
      <w:pPr>
        <w:numPr>
          <w:ilvl w:val="0"/>
          <w:numId w:val="15"/>
        </w:numPr>
        <w:shd w:val="clear" w:color="auto" w:fill="FFFFFF"/>
        <w:spacing w:after="0" w:line="259" w:lineRule="auto"/>
        <w:ind w:left="57" w:right="57" w:firstLine="709"/>
        <w:jc w:val="both"/>
        <w:rPr>
          <w:rStyle w:val="a8"/>
          <w:rFonts w:ascii="Times New Roman" w:hAnsi="Times New Roman"/>
          <w:b w:val="0"/>
          <w:bCs w:val="0"/>
          <w:sz w:val="28"/>
          <w:szCs w:val="28"/>
          <w:lang w:val="uk-UA"/>
        </w:rPr>
      </w:pPr>
      <w:r w:rsidRPr="00FD6CFE">
        <w:rPr>
          <w:rStyle w:val="a8"/>
          <w:rFonts w:ascii="Times New Roman" w:hAnsi="Times New Roman"/>
          <w:b w:val="0"/>
          <w:bCs w:val="0"/>
          <w:sz w:val="28"/>
          <w:szCs w:val="28"/>
          <w:lang w:val="uk-UA"/>
        </w:rPr>
        <w:t>почуття гумору, самоіронія;</w:t>
      </w:r>
    </w:p>
    <w:p w14:paraId="5A7579B9" w14:textId="77777777" w:rsidR="00961D8C" w:rsidRPr="00FD6CFE" w:rsidRDefault="00961D8C" w:rsidP="002D106A">
      <w:pPr>
        <w:numPr>
          <w:ilvl w:val="0"/>
          <w:numId w:val="15"/>
        </w:numPr>
        <w:shd w:val="clear" w:color="auto" w:fill="FFFFFF"/>
        <w:spacing w:after="0" w:line="259" w:lineRule="auto"/>
        <w:ind w:left="57" w:right="57" w:firstLine="709"/>
        <w:jc w:val="both"/>
        <w:rPr>
          <w:rStyle w:val="a8"/>
          <w:rFonts w:ascii="Times New Roman" w:hAnsi="Times New Roman"/>
          <w:b w:val="0"/>
          <w:bCs w:val="0"/>
          <w:sz w:val="28"/>
          <w:szCs w:val="28"/>
          <w:lang w:val="uk-UA"/>
        </w:rPr>
      </w:pPr>
      <w:r w:rsidRPr="00FD6CFE">
        <w:rPr>
          <w:rStyle w:val="a8"/>
          <w:rFonts w:ascii="Times New Roman" w:hAnsi="Times New Roman"/>
          <w:b w:val="0"/>
          <w:bCs w:val="0"/>
          <w:sz w:val="28"/>
          <w:szCs w:val="28"/>
          <w:lang w:val="uk-UA"/>
        </w:rPr>
        <w:t>життєві обставини.</w:t>
      </w:r>
    </w:p>
    <w:p w14:paraId="67CB8D4A" w14:textId="77777777" w:rsidR="00961D8C" w:rsidRPr="00FD6CFE" w:rsidRDefault="00961D8C" w:rsidP="00961D8C">
      <w:pPr>
        <w:shd w:val="clear" w:color="auto" w:fill="FFFFFF"/>
        <w:spacing w:after="0"/>
        <w:ind w:left="57" w:right="57" w:firstLine="709"/>
        <w:jc w:val="both"/>
        <w:rPr>
          <w:rStyle w:val="a8"/>
          <w:rFonts w:ascii="Times New Roman" w:hAnsi="Times New Roman"/>
          <w:b w:val="0"/>
          <w:bCs w:val="0"/>
          <w:sz w:val="28"/>
          <w:szCs w:val="28"/>
          <w:lang w:val="uk-UA"/>
        </w:rPr>
      </w:pPr>
      <w:r w:rsidRPr="00FD6CFE">
        <w:rPr>
          <w:rStyle w:val="a8"/>
          <w:rFonts w:ascii="Times New Roman" w:hAnsi="Times New Roman"/>
          <w:b w:val="0"/>
          <w:bCs w:val="0"/>
          <w:sz w:val="28"/>
          <w:szCs w:val="28"/>
          <w:lang w:val="uk-UA"/>
        </w:rPr>
        <w:t xml:space="preserve">Основні фактори, що впливають на формування життєстійкості: позитивна самооцінка, наявність підтримуючого оточення або окремої людини, лідерські якості особистості; оптимістична позиція та віра у власні сили. Працюючи зі  студентами потрібно сконцентрувати увагу на діагностиці та розвитку таких  компонентів життєстійкості особистості, як позитивна самооцінка, наявність підтримуючого оточення або окремої людини, лідерські якості особистості; оптимістична позиція та віра у власні сили.   Задля виявлення сильних сторін особистості потрібно відповісти на такі запитання: які життєві навички допомагають особистості  вижити?, що у неї найкраще виходить у житті?, якого життя їй би хотілося?, хто підтримує її у складні хвилини?, на кого вона рівняється?, кому вона допомагає?  Відповівши на такі запитання, викладач має змогу скласти список сильних сторін особистості, з якою працює. Наступним кроком у використанні методу опори на сильні сторони особистості є створення відповідних соціальних умов для конкретної людини, щоб вона мала змогу проявити, показати себе з найкращої сторони, продемонструвати сильні сторони </w:t>
      </w:r>
      <w:r w:rsidRPr="00FD6CFE">
        <w:rPr>
          <w:rStyle w:val="a8"/>
          <w:rFonts w:ascii="Times New Roman" w:hAnsi="Times New Roman"/>
          <w:b w:val="0"/>
          <w:bCs w:val="0"/>
          <w:sz w:val="28"/>
          <w:szCs w:val="28"/>
          <w:lang w:val="uk-UA"/>
        </w:rPr>
        <w:lastRenderedPageBreak/>
        <w:t xml:space="preserve">своєї особистості. Це призведе до утворення якісно нової соціальної ситуації розвитку особистості, поступово зміниться її самооцінка, ставлення оточуючих до неї та до самої себе. Коли сформується позитивна самооцінка, особистість відчує свою потрібність у  середовищі, вона почне цінувати набутий соціальний статус, намагатиметься зберегти його, і тому постійно працюватиме над подоланням дефіциту певних умінь. Кожна особистість  повинна чітко знати, що саме вона найкраще уміє і над чим слід попрацювати задля досягнення певних життєвих цілей. Життєвими цілями можуть бути не обов’язково якісь високі матерії, наприклад, мир у всьому світі тощо, хоча це зараз дуже актуально, а більш близькі – хочу схуднути, накачати м’язи, відвідати якусь країну тощо. Головне, щоб вони були наявні та особистість їх усвідомлювала [71].    </w:t>
      </w:r>
    </w:p>
    <w:p w14:paraId="06F83CFB" w14:textId="77777777" w:rsidR="00961D8C" w:rsidRPr="00FD6CFE" w:rsidRDefault="00961D8C" w:rsidP="00961D8C">
      <w:pPr>
        <w:autoSpaceDE w:val="0"/>
        <w:autoSpaceDN w:val="0"/>
        <w:adjustRightInd w:val="0"/>
        <w:spacing w:after="0"/>
        <w:ind w:left="57" w:right="57"/>
        <w:jc w:val="both"/>
        <w:rPr>
          <w:rFonts w:ascii="Times New Roman" w:eastAsia="Arial-ItalicMT" w:hAnsi="Times New Roman" w:cs="Times New Roman"/>
          <w:i/>
          <w:iCs/>
          <w:sz w:val="28"/>
          <w:szCs w:val="28"/>
          <w:lang w:val="uk-UA"/>
        </w:rPr>
      </w:pPr>
    </w:p>
    <w:p w14:paraId="7C482EA4" w14:textId="0ED95348" w:rsidR="00961D8C" w:rsidRPr="00FD6CFE" w:rsidRDefault="00FD6CFE" w:rsidP="00FD6CFE">
      <w:pPr>
        <w:autoSpaceDE w:val="0"/>
        <w:autoSpaceDN w:val="0"/>
        <w:adjustRightInd w:val="0"/>
        <w:spacing w:after="0"/>
        <w:ind w:left="57" w:right="57" w:firstLine="651"/>
        <w:jc w:val="center"/>
        <w:rPr>
          <w:rFonts w:ascii="Times New Roman" w:eastAsia="Arial-ItalicMT" w:hAnsi="Times New Roman" w:cs="Times New Roman"/>
          <w:b/>
          <w:sz w:val="28"/>
          <w:szCs w:val="28"/>
          <w:lang w:val="uk-UA"/>
        </w:rPr>
      </w:pPr>
      <w:r w:rsidRPr="00FD6CFE">
        <w:rPr>
          <w:rFonts w:ascii="Times New Roman" w:eastAsia="Arial-ItalicMT" w:hAnsi="Times New Roman" w:cs="Times New Roman"/>
          <w:b/>
          <w:sz w:val="28"/>
          <w:szCs w:val="28"/>
          <w:lang w:val="uk-UA"/>
        </w:rPr>
        <w:t>5. ВИМОГИ ДО ВИКЛАДАЧА ТА ЙОГО ПРОФЕСІЙНОЇ ДІЯЛЬНОСТІ</w:t>
      </w:r>
    </w:p>
    <w:p w14:paraId="78323206" w14:textId="1F0CC6D3" w:rsidR="00961D8C" w:rsidRDefault="00961D8C" w:rsidP="001A78C7">
      <w:pPr>
        <w:autoSpaceDE w:val="0"/>
        <w:autoSpaceDN w:val="0"/>
        <w:adjustRightInd w:val="0"/>
        <w:spacing w:after="0"/>
        <w:ind w:left="57" w:right="57" w:firstLine="709"/>
        <w:jc w:val="both"/>
        <w:rPr>
          <w:rFonts w:ascii="Times New Roman" w:eastAsia="TimesNewRomanPSMT" w:hAnsi="Times New Roman" w:cs="Times New Roman"/>
          <w:sz w:val="28"/>
          <w:szCs w:val="28"/>
          <w:lang w:val="uk-UA"/>
        </w:rPr>
      </w:pPr>
      <w:r w:rsidRPr="00573CF9">
        <w:rPr>
          <w:rFonts w:ascii="Times New Roman" w:eastAsia="TimesNewRomanPSMT" w:hAnsi="Times New Roman" w:cs="Times New Roman"/>
          <w:sz w:val="28"/>
          <w:szCs w:val="28"/>
          <w:lang w:val="uk-UA"/>
        </w:rPr>
        <w:t>Враховуючи вплив особистості викладача на якість процесу освіти, вчені пропонують різноманітні набори особистісних якостей, важливих для професії педагога. Умовно виділяють [</w:t>
      </w:r>
      <w:r w:rsidRPr="00B82A63">
        <w:rPr>
          <w:rFonts w:ascii="Times New Roman" w:eastAsia="TimesNewRomanPSMT" w:hAnsi="Times New Roman" w:cs="Times New Roman"/>
          <w:sz w:val="28"/>
          <w:szCs w:val="28"/>
          <w:lang w:val="uk-UA"/>
        </w:rPr>
        <w:t>10</w:t>
      </w:r>
      <w:r w:rsidRPr="00573CF9">
        <w:rPr>
          <w:rFonts w:ascii="Times New Roman" w:eastAsia="TimesNewRomanPSMT" w:hAnsi="Times New Roman" w:cs="Times New Roman"/>
          <w:sz w:val="28"/>
          <w:szCs w:val="28"/>
          <w:lang w:val="uk-UA"/>
        </w:rPr>
        <w:t>]:</w:t>
      </w:r>
      <w:r w:rsidR="001A78C7" w:rsidRPr="001A78C7">
        <w:rPr>
          <w:rFonts w:ascii="Times New Roman" w:eastAsia="TimesNewRomanPSMT" w:hAnsi="Times New Roman" w:cs="Times New Roman"/>
          <w:sz w:val="28"/>
          <w:szCs w:val="28"/>
          <w:lang w:val="uk-UA"/>
        </w:rPr>
        <w:t xml:space="preserve"> </w:t>
      </w:r>
      <w:r w:rsidR="001A78C7" w:rsidRPr="00573CF9">
        <w:rPr>
          <w:rFonts w:ascii="Times New Roman" w:eastAsia="TimesNewRomanPSMT" w:hAnsi="Times New Roman" w:cs="Times New Roman"/>
          <w:sz w:val="28"/>
          <w:szCs w:val="28"/>
          <w:lang w:val="uk-UA"/>
        </w:rPr>
        <w:t>домінантні якості (гуманність, соціальна активність, інтелігентність, морально-етичні якості, такі як, правдивість, чесність, справедливість, порядність, гідність), працьовитість, готовність до створення нових цінностей і прийняття творчих рішень,</w:t>
      </w:r>
      <w:r w:rsidR="001A78C7" w:rsidRPr="001A78C7">
        <w:rPr>
          <w:rFonts w:ascii="Times New Roman" w:eastAsia="TimesNewRomanPSMT" w:hAnsi="Times New Roman" w:cs="Times New Roman"/>
          <w:sz w:val="28"/>
          <w:szCs w:val="28"/>
          <w:lang w:val="uk-UA"/>
        </w:rPr>
        <w:t xml:space="preserve"> </w:t>
      </w:r>
      <w:r w:rsidR="001A78C7" w:rsidRPr="00573CF9">
        <w:rPr>
          <w:rFonts w:ascii="Times New Roman" w:eastAsia="TimesNewRomanPSMT" w:hAnsi="Times New Roman" w:cs="Times New Roman"/>
          <w:sz w:val="28"/>
          <w:szCs w:val="28"/>
          <w:lang w:val="uk-UA"/>
        </w:rPr>
        <w:t xml:space="preserve">здатність до </w:t>
      </w:r>
      <w:proofErr w:type="spellStart"/>
      <w:r w:rsidR="001A78C7" w:rsidRPr="00573CF9">
        <w:rPr>
          <w:rFonts w:ascii="Times New Roman" w:eastAsia="TimesNewRomanPSMT" w:hAnsi="Times New Roman" w:cs="Times New Roman"/>
          <w:sz w:val="28"/>
          <w:szCs w:val="28"/>
          <w:lang w:val="uk-UA"/>
        </w:rPr>
        <w:t>міжособового</w:t>
      </w:r>
      <w:proofErr w:type="spellEnd"/>
      <w:r w:rsidR="001A78C7" w:rsidRPr="00573CF9">
        <w:rPr>
          <w:rFonts w:ascii="Times New Roman" w:eastAsia="TimesNewRomanPSMT" w:hAnsi="Times New Roman" w:cs="Times New Roman"/>
          <w:sz w:val="28"/>
          <w:szCs w:val="28"/>
          <w:lang w:val="uk-UA"/>
        </w:rPr>
        <w:t xml:space="preserve"> спілкування, ведення діалогу, переговорів, наявність педагогічного такту тощо);</w:t>
      </w:r>
      <w:r w:rsidR="001A78C7">
        <w:rPr>
          <w:rFonts w:ascii="Times New Roman" w:eastAsia="TimesNewRomanPSMT" w:hAnsi="Times New Roman" w:cs="Times New Roman"/>
          <w:sz w:val="28"/>
          <w:szCs w:val="28"/>
          <w:lang w:val="uk-UA"/>
        </w:rPr>
        <w:t xml:space="preserve"> </w:t>
      </w:r>
      <w:r w:rsidR="001A78C7" w:rsidRPr="00573CF9">
        <w:rPr>
          <w:rFonts w:ascii="Times New Roman" w:eastAsia="TimesNewRomanPSMT" w:hAnsi="Times New Roman" w:cs="Times New Roman"/>
          <w:sz w:val="28"/>
          <w:szCs w:val="28"/>
          <w:lang w:val="uk-UA"/>
        </w:rPr>
        <w:t>периферійні</w:t>
      </w:r>
      <w:r w:rsidR="001A78C7" w:rsidRPr="001A78C7">
        <w:rPr>
          <w:rFonts w:ascii="Times New Roman" w:eastAsia="TimesNewRomanPSMT" w:hAnsi="Times New Roman" w:cs="Times New Roman"/>
          <w:sz w:val="28"/>
          <w:szCs w:val="28"/>
          <w:lang w:val="uk-UA"/>
        </w:rPr>
        <w:t xml:space="preserve"> </w:t>
      </w:r>
      <w:r w:rsidR="001A78C7" w:rsidRPr="00573CF9">
        <w:rPr>
          <w:rFonts w:ascii="Times New Roman" w:eastAsia="TimesNewRomanPSMT" w:hAnsi="Times New Roman" w:cs="Times New Roman"/>
          <w:sz w:val="28"/>
          <w:szCs w:val="28"/>
          <w:lang w:val="uk-UA"/>
        </w:rPr>
        <w:t>якості (привітність, артистизм, мудрість, почуття гумору тощо).</w:t>
      </w:r>
    </w:p>
    <w:p w14:paraId="0CB707E2" w14:textId="77777777" w:rsidR="001A78C7" w:rsidRDefault="001A78C7" w:rsidP="001A78C7">
      <w:pPr>
        <w:autoSpaceDE w:val="0"/>
        <w:autoSpaceDN w:val="0"/>
        <w:adjustRightInd w:val="0"/>
        <w:spacing w:after="0"/>
        <w:ind w:left="57" w:right="57" w:firstLine="709"/>
        <w:jc w:val="both"/>
        <w:rPr>
          <w:rFonts w:ascii="Times New Roman" w:eastAsia="TimesNewRomanPSMT" w:hAnsi="Times New Roman" w:cs="Times New Roman"/>
          <w:sz w:val="28"/>
          <w:szCs w:val="28"/>
          <w:lang w:val="uk-UA"/>
        </w:rPr>
      </w:pPr>
    </w:p>
    <w:tbl>
      <w:tblPr>
        <w:tblStyle w:val="a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024"/>
      </w:tblGrid>
      <w:tr w:rsidR="001A78C7" w14:paraId="7204A51E" w14:textId="77777777" w:rsidTr="001A78C7">
        <w:tc>
          <w:tcPr>
            <w:tcW w:w="5135" w:type="dxa"/>
          </w:tcPr>
          <w:p w14:paraId="03771200" w14:textId="77777777" w:rsidR="001A78C7" w:rsidRPr="00573CF9" w:rsidRDefault="001A78C7" w:rsidP="001A78C7">
            <w:pPr>
              <w:autoSpaceDE w:val="0"/>
              <w:autoSpaceDN w:val="0"/>
              <w:adjustRightInd w:val="0"/>
              <w:spacing w:after="0"/>
              <w:ind w:left="57" w:right="57"/>
              <w:jc w:val="both"/>
              <w:rPr>
                <w:rFonts w:ascii="Times New Roman" w:hAnsi="Times New Roman" w:cs="Times New Roman"/>
                <w:b/>
                <w:i/>
                <w:iCs/>
                <w:color w:val="000000"/>
                <w:sz w:val="28"/>
                <w:szCs w:val="28"/>
                <w:lang w:val="uk-UA"/>
              </w:rPr>
            </w:pPr>
            <w:proofErr w:type="spellStart"/>
            <w:r w:rsidRPr="00573CF9">
              <w:rPr>
                <w:rFonts w:ascii="Times New Roman" w:eastAsia="TimesNewRomanPSMT" w:hAnsi="Times New Roman" w:cs="Times New Roman"/>
                <w:sz w:val="28"/>
                <w:szCs w:val="28"/>
              </w:rPr>
              <w:t>Сукупність</w:t>
            </w:r>
            <w:proofErr w:type="spellEnd"/>
            <w:r w:rsidRPr="00573CF9">
              <w:rPr>
                <w:rFonts w:ascii="Times New Roman" w:eastAsia="TimesNewRomanPSMT" w:hAnsi="Times New Roman" w:cs="Times New Roman"/>
                <w:sz w:val="28"/>
                <w:szCs w:val="28"/>
              </w:rPr>
              <w:t xml:space="preserve"> </w:t>
            </w:r>
            <w:proofErr w:type="spellStart"/>
            <w:r w:rsidRPr="00573CF9">
              <w:rPr>
                <w:rFonts w:ascii="Times New Roman" w:eastAsia="TimesNewRomanPSMT" w:hAnsi="Times New Roman" w:cs="Times New Roman"/>
                <w:sz w:val="28"/>
                <w:szCs w:val="28"/>
              </w:rPr>
              <w:t>цих</w:t>
            </w:r>
            <w:proofErr w:type="spellEnd"/>
            <w:r w:rsidRPr="00573CF9">
              <w:rPr>
                <w:rFonts w:ascii="Times New Roman" w:eastAsia="TimesNewRomanPSMT" w:hAnsi="Times New Roman" w:cs="Times New Roman"/>
                <w:sz w:val="28"/>
                <w:szCs w:val="28"/>
              </w:rPr>
              <w:t xml:space="preserve"> </w:t>
            </w:r>
            <w:proofErr w:type="spellStart"/>
            <w:r w:rsidRPr="00573CF9">
              <w:rPr>
                <w:rFonts w:ascii="Times New Roman" w:eastAsia="TimesNewRomanPSMT" w:hAnsi="Times New Roman" w:cs="Times New Roman"/>
                <w:sz w:val="28"/>
                <w:szCs w:val="28"/>
              </w:rPr>
              <w:t>якостей</w:t>
            </w:r>
            <w:proofErr w:type="spellEnd"/>
            <w:r w:rsidRPr="00573CF9">
              <w:rPr>
                <w:rFonts w:ascii="Times New Roman" w:eastAsia="TimesNewRomanPSMT" w:hAnsi="Times New Roman" w:cs="Times New Roman"/>
                <w:sz w:val="28"/>
                <w:szCs w:val="28"/>
              </w:rPr>
              <w:t xml:space="preserve"> педагога </w:t>
            </w:r>
            <w:proofErr w:type="spellStart"/>
            <w:r w:rsidRPr="00573CF9">
              <w:rPr>
                <w:rFonts w:ascii="Times New Roman" w:eastAsia="TimesNewRomanPSMT" w:hAnsi="Times New Roman" w:cs="Times New Roman"/>
                <w:sz w:val="28"/>
                <w:szCs w:val="28"/>
              </w:rPr>
              <w:t>створює</w:t>
            </w:r>
            <w:proofErr w:type="spellEnd"/>
            <w:r w:rsidRPr="00573CF9">
              <w:rPr>
                <w:rFonts w:ascii="Times New Roman" w:eastAsia="TimesNewRomanPSMT" w:hAnsi="Times New Roman" w:cs="Times New Roman"/>
                <w:sz w:val="28"/>
                <w:szCs w:val="28"/>
              </w:rPr>
              <w:t xml:space="preserve"> </w:t>
            </w:r>
            <w:proofErr w:type="spellStart"/>
            <w:r w:rsidRPr="00573CF9">
              <w:rPr>
                <w:rFonts w:ascii="Times New Roman" w:eastAsia="TimesNewRomanPSMT" w:hAnsi="Times New Roman" w:cs="Times New Roman"/>
                <w:sz w:val="28"/>
                <w:szCs w:val="28"/>
              </w:rPr>
              <w:t>його</w:t>
            </w:r>
            <w:proofErr w:type="spellEnd"/>
            <w:r w:rsidRPr="00573CF9">
              <w:rPr>
                <w:rFonts w:ascii="Times New Roman" w:eastAsia="TimesNewRomanPSMT" w:hAnsi="Times New Roman" w:cs="Times New Roman"/>
                <w:sz w:val="28"/>
                <w:szCs w:val="28"/>
              </w:rPr>
              <w:t xml:space="preserve"> авторитет.</w:t>
            </w:r>
            <w:r w:rsidRPr="00573CF9">
              <w:rPr>
                <w:rFonts w:ascii="Times New Roman" w:eastAsia="TimesNewRomanPSMT" w:hAnsi="Times New Roman" w:cs="Times New Roman"/>
                <w:sz w:val="28"/>
                <w:szCs w:val="28"/>
                <w:lang w:val="uk-UA"/>
              </w:rPr>
              <w:t xml:space="preserve"> </w:t>
            </w:r>
            <w:proofErr w:type="spellStart"/>
            <w:r w:rsidRPr="00573CF9">
              <w:rPr>
                <w:rFonts w:ascii="Times New Roman" w:eastAsia="TimesNewRomanPSMT" w:hAnsi="Times New Roman" w:cs="Times New Roman"/>
                <w:sz w:val="28"/>
                <w:szCs w:val="28"/>
              </w:rPr>
              <w:t>Викладач</w:t>
            </w:r>
            <w:proofErr w:type="spellEnd"/>
            <w:r w:rsidRPr="00573CF9">
              <w:rPr>
                <w:rFonts w:ascii="Times New Roman" w:eastAsia="TimesNewRomanPSMT" w:hAnsi="Times New Roman" w:cs="Times New Roman"/>
                <w:sz w:val="28"/>
                <w:szCs w:val="28"/>
              </w:rPr>
              <w:t xml:space="preserve"> є головною </w:t>
            </w:r>
            <w:proofErr w:type="spellStart"/>
            <w:r w:rsidRPr="00573CF9">
              <w:rPr>
                <w:rFonts w:ascii="Times New Roman" w:eastAsia="TimesNewRomanPSMT" w:hAnsi="Times New Roman" w:cs="Times New Roman"/>
                <w:sz w:val="28"/>
                <w:szCs w:val="28"/>
              </w:rPr>
              <w:t>фігурою</w:t>
            </w:r>
            <w:proofErr w:type="spellEnd"/>
            <w:r w:rsidRPr="00573CF9">
              <w:rPr>
                <w:rFonts w:ascii="Times New Roman" w:eastAsia="TimesNewRomanPSMT" w:hAnsi="Times New Roman" w:cs="Times New Roman"/>
                <w:sz w:val="28"/>
                <w:szCs w:val="28"/>
              </w:rPr>
              <w:t xml:space="preserve"> </w:t>
            </w:r>
            <w:proofErr w:type="spellStart"/>
            <w:r w:rsidRPr="00573CF9">
              <w:rPr>
                <w:rFonts w:ascii="Times New Roman" w:eastAsia="TimesNewRomanPSMT" w:hAnsi="Times New Roman" w:cs="Times New Roman"/>
                <w:sz w:val="28"/>
                <w:szCs w:val="28"/>
              </w:rPr>
              <w:t>педагогічного</w:t>
            </w:r>
            <w:proofErr w:type="spellEnd"/>
            <w:r w:rsidRPr="00573CF9">
              <w:rPr>
                <w:rFonts w:ascii="Times New Roman" w:eastAsia="TimesNewRomanPSMT" w:hAnsi="Times New Roman" w:cs="Times New Roman"/>
                <w:sz w:val="28"/>
                <w:szCs w:val="28"/>
              </w:rPr>
              <w:t xml:space="preserve"> </w:t>
            </w:r>
            <w:proofErr w:type="spellStart"/>
            <w:r w:rsidRPr="00573CF9">
              <w:rPr>
                <w:rFonts w:ascii="Times New Roman" w:eastAsia="TimesNewRomanPSMT" w:hAnsi="Times New Roman" w:cs="Times New Roman"/>
                <w:sz w:val="28"/>
                <w:szCs w:val="28"/>
              </w:rPr>
              <w:t>процесу</w:t>
            </w:r>
            <w:proofErr w:type="spellEnd"/>
            <w:r w:rsidRPr="00573CF9">
              <w:rPr>
                <w:rFonts w:ascii="Times New Roman" w:eastAsia="TimesNewRomanPSMT" w:hAnsi="Times New Roman" w:cs="Times New Roman"/>
                <w:sz w:val="28"/>
                <w:szCs w:val="28"/>
              </w:rPr>
              <w:t xml:space="preserve">, </w:t>
            </w:r>
            <w:proofErr w:type="spellStart"/>
            <w:r w:rsidRPr="00573CF9">
              <w:rPr>
                <w:rFonts w:ascii="Times New Roman" w:eastAsia="TimesNewRomanPSMT" w:hAnsi="Times New Roman" w:cs="Times New Roman"/>
                <w:sz w:val="28"/>
                <w:szCs w:val="28"/>
              </w:rPr>
              <w:t>його</w:t>
            </w:r>
            <w:proofErr w:type="spellEnd"/>
            <w:r w:rsidRPr="00573CF9">
              <w:rPr>
                <w:rFonts w:ascii="Times New Roman" w:eastAsia="TimesNewRomanPSMT" w:hAnsi="Times New Roman" w:cs="Times New Roman"/>
                <w:sz w:val="28"/>
                <w:szCs w:val="28"/>
                <w:lang w:val="uk-UA"/>
              </w:rPr>
              <w:t xml:space="preserve"> </w:t>
            </w:r>
            <w:proofErr w:type="spellStart"/>
            <w:r w:rsidRPr="00573CF9">
              <w:rPr>
                <w:rFonts w:ascii="Times New Roman" w:eastAsia="TimesNewRomanPSMT" w:hAnsi="Times New Roman" w:cs="Times New Roman"/>
                <w:sz w:val="28"/>
                <w:szCs w:val="28"/>
              </w:rPr>
              <w:t>особистий</w:t>
            </w:r>
            <w:proofErr w:type="spellEnd"/>
            <w:r w:rsidRPr="00573CF9">
              <w:rPr>
                <w:rFonts w:ascii="Times New Roman" w:eastAsia="TimesNewRomanPSMT" w:hAnsi="Times New Roman" w:cs="Times New Roman"/>
                <w:sz w:val="28"/>
                <w:szCs w:val="28"/>
              </w:rPr>
              <w:t xml:space="preserve"> приклад - </w:t>
            </w:r>
            <w:proofErr w:type="spellStart"/>
            <w:r w:rsidRPr="00573CF9">
              <w:rPr>
                <w:rFonts w:ascii="Times New Roman" w:eastAsia="TimesNewRomanPSMT" w:hAnsi="Times New Roman" w:cs="Times New Roman"/>
                <w:sz w:val="28"/>
                <w:szCs w:val="28"/>
              </w:rPr>
              <w:t>могутній</w:t>
            </w:r>
            <w:proofErr w:type="spellEnd"/>
            <w:r w:rsidRPr="00573CF9">
              <w:rPr>
                <w:rFonts w:ascii="Times New Roman" w:eastAsia="TimesNewRomanPSMT" w:hAnsi="Times New Roman" w:cs="Times New Roman"/>
                <w:sz w:val="28"/>
                <w:szCs w:val="28"/>
              </w:rPr>
              <w:t xml:space="preserve"> фактор </w:t>
            </w:r>
            <w:proofErr w:type="spellStart"/>
            <w:r w:rsidRPr="00573CF9">
              <w:rPr>
                <w:rFonts w:ascii="Times New Roman" w:eastAsia="TimesNewRomanPSMT" w:hAnsi="Times New Roman" w:cs="Times New Roman"/>
                <w:sz w:val="28"/>
                <w:szCs w:val="28"/>
              </w:rPr>
              <w:t>виховного</w:t>
            </w:r>
            <w:proofErr w:type="spellEnd"/>
            <w:r w:rsidRPr="00573CF9">
              <w:rPr>
                <w:rFonts w:ascii="Times New Roman" w:eastAsia="TimesNewRomanPSMT" w:hAnsi="Times New Roman" w:cs="Times New Roman"/>
                <w:sz w:val="28"/>
                <w:szCs w:val="28"/>
              </w:rPr>
              <w:t xml:space="preserve"> </w:t>
            </w:r>
            <w:proofErr w:type="spellStart"/>
            <w:r w:rsidRPr="00573CF9">
              <w:rPr>
                <w:rFonts w:ascii="Times New Roman" w:eastAsia="TimesNewRomanPSMT" w:hAnsi="Times New Roman" w:cs="Times New Roman"/>
                <w:sz w:val="28"/>
                <w:szCs w:val="28"/>
              </w:rPr>
              <w:t>впливу</w:t>
            </w:r>
            <w:proofErr w:type="spellEnd"/>
            <w:r w:rsidRPr="00573CF9">
              <w:rPr>
                <w:rFonts w:ascii="Times New Roman" w:eastAsia="TimesNewRomanPSMT" w:hAnsi="Times New Roman" w:cs="Times New Roman"/>
                <w:sz w:val="28"/>
                <w:szCs w:val="28"/>
              </w:rPr>
              <w:t>.</w:t>
            </w:r>
            <w:r w:rsidRPr="00573CF9">
              <w:rPr>
                <w:rFonts w:ascii="Times New Roman" w:eastAsia="TimesNewRomanPSMT" w:hAnsi="Times New Roman" w:cs="Times New Roman"/>
                <w:sz w:val="28"/>
                <w:szCs w:val="28"/>
                <w:lang w:val="uk-UA"/>
              </w:rPr>
              <w:t xml:space="preserve"> </w:t>
            </w:r>
            <w:proofErr w:type="spellStart"/>
            <w:r w:rsidRPr="00573CF9">
              <w:rPr>
                <w:rFonts w:ascii="Times New Roman" w:eastAsia="TimesNewRomanPSMT" w:hAnsi="Times New Roman" w:cs="Times New Roman"/>
                <w:sz w:val="28"/>
                <w:szCs w:val="28"/>
              </w:rPr>
              <w:t>Завдяки</w:t>
            </w:r>
            <w:proofErr w:type="spellEnd"/>
            <w:r w:rsidRPr="00573CF9">
              <w:rPr>
                <w:rFonts w:ascii="Times New Roman" w:eastAsia="TimesNewRomanPSMT" w:hAnsi="Times New Roman" w:cs="Times New Roman"/>
                <w:sz w:val="28"/>
                <w:szCs w:val="28"/>
              </w:rPr>
              <w:t xml:space="preserve"> </w:t>
            </w:r>
            <w:proofErr w:type="spellStart"/>
            <w:r w:rsidRPr="00573CF9">
              <w:rPr>
                <w:rFonts w:ascii="Times New Roman" w:eastAsia="TimesNewRomanPSMT" w:hAnsi="Times New Roman" w:cs="Times New Roman"/>
                <w:sz w:val="28"/>
                <w:szCs w:val="28"/>
              </w:rPr>
              <w:t>спілкуванню</w:t>
            </w:r>
            <w:proofErr w:type="spellEnd"/>
            <w:r w:rsidRPr="00573CF9">
              <w:rPr>
                <w:rFonts w:ascii="Times New Roman" w:eastAsia="TimesNewRomanPSMT" w:hAnsi="Times New Roman" w:cs="Times New Roman"/>
                <w:sz w:val="28"/>
                <w:szCs w:val="28"/>
              </w:rPr>
              <w:t xml:space="preserve"> </w:t>
            </w:r>
            <w:proofErr w:type="spellStart"/>
            <w:r w:rsidRPr="00573CF9">
              <w:rPr>
                <w:rFonts w:ascii="Times New Roman" w:eastAsia="TimesNewRomanPSMT" w:hAnsi="Times New Roman" w:cs="Times New Roman"/>
                <w:sz w:val="28"/>
                <w:szCs w:val="28"/>
              </w:rPr>
              <w:t>зі</w:t>
            </w:r>
            <w:proofErr w:type="spellEnd"/>
            <w:r w:rsidRPr="00573CF9">
              <w:rPr>
                <w:rFonts w:ascii="Times New Roman" w:eastAsia="TimesNewRomanPSMT" w:hAnsi="Times New Roman" w:cs="Times New Roman"/>
                <w:sz w:val="28"/>
                <w:szCs w:val="28"/>
              </w:rPr>
              <w:t xml:space="preserve"> студентами </w:t>
            </w:r>
            <w:proofErr w:type="spellStart"/>
            <w:r w:rsidRPr="00573CF9">
              <w:rPr>
                <w:rFonts w:ascii="Times New Roman" w:eastAsia="TimesNewRomanPSMT" w:hAnsi="Times New Roman" w:cs="Times New Roman"/>
                <w:sz w:val="28"/>
                <w:szCs w:val="28"/>
              </w:rPr>
              <w:t>викладач</w:t>
            </w:r>
            <w:proofErr w:type="spellEnd"/>
            <w:r w:rsidRPr="00573CF9">
              <w:rPr>
                <w:rFonts w:ascii="Times New Roman" w:eastAsia="TimesNewRomanPSMT" w:hAnsi="Times New Roman" w:cs="Times New Roman"/>
                <w:sz w:val="28"/>
                <w:szCs w:val="28"/>
              </w:rPr>
              <w:t xml:space="preserve"> </w:t>
            </w:r>
            <w:proofErr w:type="spellStart"/>
            <w:r w:rsidRPr="00573CF9">
              <w:rPr>
                <w:rFonts w:ascii="Times New Roman" w:eastAsia="TimesNewRomanPSMT" w:hAnsi="Times New Roman" w:cs="Times New Roman"/>
                <w:sz w:val="28"/>
                <w:szCs w:val="28"/>
              </w:rPr>
              <w:t>виховує</w:t>
            </w:r>
            <w:proofErr w:type="spellEnd"/>
            <w:r w:rsidRPr="00573CF9">
              <w:rPr>
                <w:rFonts w:ascii="Times New Roman" w:eastAsia="TimesNewRomanPSMT" w:hAnsi="Times New Roman" w:cs="Times New Roman"/>
                <w:sz w:val="28"/>
                <w:szCs w:val="28"/>
              </w:rPr>
              <w:t xml:space="preserve"> не</w:t>
            </w:r>
            <w:r w:rsidRPr="00573CF9">
              <w:rPr>
                <w:rFonts w:ascii="Times New Roman" w:eastAsia="TimesNewRomanPSMT" w:hAnsi="Times New Roman" w:cs="Times New Roman"/>
                <w:sz w:val="28"/>
                <w:szCs w:val="28"/>
                <w:lang w:val="uk-UA"/>
              </w:rPr>
              <w:t xml:space="preserve"> </w:t>
            </w:r>
            <w:proofErr w:type="spellStart"/>
            <w:r w:rsidRPr="00573CF9">
              <w:rPr>
                <w:rFonts w:ascii="Times New Roman" w:eastAsia="TimesNewRomanPSMT" w:hAnsi="Times New Roman" w:cs="Times New Roman"/>
                <w:sz w:val="28"/>
                <w:szCs w:val="28"/>
              </w:rPr>
              <w:t>тільки</w:t>
            </w:r>
            <w:proofErr w:type="spellEnd"/>
            <w:r w:rsidRPr="00573CF9">
              <w:rPr>
                <w:rFonts w:ascii="Times New Roman" w:eastAsia="TimesNewRomanPSMT" w:hAnsi="Times New Roman" w:cs="Times New Roman"/>
                <w:sz w:val="28"/>
                <w:szCs w:val="28"/>
              </w:rPr>
              <w:t xml:space="preserve"> словом, а й </w:t>
            </w:r>
            <w:proofErr w:type="spellStart"/>
            <w:r w:rsidRPr="00573CF9">
              <w:rPr>
                <w:rFonts w:ascii="Times New Roman" w:eastAsia="TimesNewRomanPSMT" w:hAnsi="Times New Roman" w:cs="Times New Roman"/>
                <w:sz w:val="28"/>
                <w:szCs w:val="28"/>
              </w:rPr>
              <w:t>всіма</w:t>
            </w:r>
            <w:proofErr w:type="spellEnd"/>
            <w:r w:rsidRPr="00573CF9">
              <w:rPr>
                <w:rFonts w:ascii="Times New Roman" w:eastAsia="TimesNewRomanPSMT" w:hAnsi="Times New Roman" w:cs="Times New Roman"/>
                <w:sz w:val="28"/>
                <w:szCs w:val="28"/>
              </w:rPr>
              <w:t xml:space="preserve"> </w:t>
            </w:r>
            <w:proofErr w:type="spellStart"/>
            <w:r w:rsidRPr="00573CF9">
              <w:rPr>
                <w:rFonts w:ascii="Times New Roman" w:eastAsia="TimesNewRomanPSMT" w:hAnsi="Times New Roman" w:cs="Times New Roman"/>
                <w:sz w:val="28"/>
                <w:szCs w:val="28"/>
              </w:rPr>
              <w:t>якостями</w:t>
            </w:r>
            <w:proofErr w:type="spellEnd"/>
            <w:r w:rsidRPr="00573CF9">
              <w:rPr>
                <w:rFonts w:ascii="Times New Roman" w:eastAsia="TimesNewRomanPSMT" w:hAnsi="Times New Roman" w:cs="Times New Roman"/>
                <w:sz w:val="28"/>
                <w:szCs w:val="28"/>
              </w:rPr>
              <w:t xml:space="preserve"> </w:t>
            </w:r>
            <w:proofErr w:type="spellStart"/>
            <w:r w:rsidRPr="00573CF9">
              <w:rPr>
                <w:rFonts w:ascii="Times New Roman" w:eastAsia="TimesNewRomanPSMT" w:hAnsi="Times New Roman" w:cs="Times New Roman"/>
                <w:sz w:val="28"/>
                <w:szCs w:val="28"/>
              </w:rPr>
              <w:t>своєї</w:t>
            </w:r>
            <w:proofErr w:type="spellEnd"/>
            <w:r w:rsidRPr="00573CF9">
              <w:rPr>
                <w:rFonts w:ascii="Times New Roman" w:eastAsia="TimesNewRomanPSMT" w:hAnsi="Times New Roman" w:cs="Times New Roman"/>
                <w:sz w:val="28"/>
                <w:szCs w:val="28"/>
              </w:rPr>
              <w:t xml:space="preserve"> </w:t>
            </w:r>
            <w:proofErr w:type="spellStart"/>
            <w:r w:rsidRPr="00573CF9">
              <w:rPr>
                <w:rFonts w:ascii="Times New Roman" w:eastAsia="TimesNewRomanPSMT" w:hAnsi="Times New Roman" w:cs="Times New Roman"/>
                <w:sz w:val="28"/>
                <w:szCs w:val="28"/>
              </w:rPr>
              <w:t>особистості</w:t>
            </w:r>
            <w:proofErr w:type="spellEnd"/>
            <w:r w:rsidRPr="00573CF9">
              <w:rPr>
                <w:rFonts w:ascii="Times New Roman" w:eastAsia="TimesNewRomanPSMT" w:hAnsi="Times New Roman" w:cs="Times New Roman"/>
                <w:sz w:val="28"/>
                <w:szCs w:val="28"/>
              </w:rPr>
              <w:t xml:space="preserve">. </w:t>
            </w:r>
            <w:r w:rsidRPr="00573CF9">
              <w:rPr>
                <w:rFonts w:ascii="Times New Roman" w:eastAsia="TimesNewRomanPSMT" w:hAnsi="Times New Roman" w:cs="Times New Roman"/>
                <w:sz w:val="28"/>
                <w:szCs w:val="28"/>
                <w:lang w:val="uk-UA"/>
              </w:rPr>
              <w:t xml:space="preserve"> </w:t>
            </w:r>
          </w:p>
          <w:p w14:paraId="2926CF8F" w14:textId="50E65A9E" w:rsidR="00FD6CFE" w:rsidRDefault="00FD6CFE" w:rsidP="000E4CA7">
            <w:pPr>
              <w:autoSpaceDE w:val="0"/>
              <w:autoSpaceDN w:val="0"/>
              <w:adjustRightInd w:val="0"/>
              <w:spacing w:after="0"/>
              <w:ind w:left="57" w:right="57"/>
              <w:jc w:val="both"/>
              <w:rPr>
                <w:rFonts w:ascii="Times New Roman" w:eastAsia="TimesNewRomanPSMT" w:hAnsi="Times New Roman" w:cs="Times New Roman"/>
                <w:sz w:val="28"/>
                <w:szCs w:val="28"/>
                <w:lang w:val="uk-UA"/>
              </w:rPr>
            </w:pPr>
          </w:p>
        </w:tc>
        <w:tc>
          <w:tcPr>
            <w:tcW w:w="4920" w:type="dxa"/>
          </w:tcPr>
          <w:p w14:paraId="50F56A87" w14:textId="0A72504F" w:rsidR="00FD6CFE" w:rsidRDefault="001A78C7" w:rsidP="00961D8C">
            <w:pPr>
              <w:autoSpaceDE w:val="0"/>
              <w:autoSpaceDN w:val="0"/>
              <w:adjustRightInd w:val="0"/>
              <w:spacing w:after="0"/>
              <w:ind w:right="57"/>
              <w:rPr>
                <w:rFonts w:ascii="Times New Roman" w:eastAsia="TimesNewRomanPSMT" w:hAnsi="Times New Roman" w:cs="Times New Roman"/>
                <w:sz w:val="28"/>
                <w:szCs w:val="28"/>
                <w:lang w:val="uk-UA"/>
              </w:rPr>
            </w:pPr>
            <w:r>
              <w:rPr>
                <w:noProof/>
              </w:rPr>
              <w:drawing>
                <wp:inline distT="0" distB="0" distL="0" distR="0" wp14:anchorId="73C1E7B3" wp14:editId="4021ACA5">
                  <wp:extent cx="3016250" cy="1905000"/>
                  <wp:effectExtent l="0" t="0" r="0" b="0"/>
                  <wp:docPr id="8" name="Рисунок 8" descr="Смотреть исход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Смотреть исходное изображение"/>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6250" cy="1905000"/>
                          </a:xfrm>
                          <a:prstGeom prst="rect">
                            <a:avLst/>
                          </a:prstGeom>
                          <a:noFill/>
                          <a:ln>
                            <a:noFill/>
                          </a:ln>
                        </pic:spPr>
                      </pic:pic>
                    </a:graphicData>
                  </a:graphic>
                </wp:inline>
              </w:drawing>
            </w:r>
          </w:p>
        </w:tc>
      </w:tr>
    </w:tbl>
    <w:p w14:paraId="19C65D4E"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 xml:space="preserve">У професійному стандарті на групу професій «Викладач закладів вищої освіти» від 23.03.2021 року  зазначається такий перелік загальних і фахових </w:t>
      </w:r>
      <w:proofErr w:type="spellStart"/>
      <w:r w:rsidRPr="00573CF9">
        <w:rPr>
          <w:iCs/>
          <w:color w:val="000000"/>
          <w:sz w:val="28"/>
          <w:szCs w:val="28"/>
        </w:rPr>
        <w:t>компетентностей</w:t>
      </w:r>
      <w:proofErr w:type="spellEnd"/>
      <w:r w:rsidRPr="00573CF9">
        <w:rPr>
          <w:iCs/>
          <w:color w:val="000000"/>
          <w:sz w:val="28"/>
          <w:szCs w:val="28"/>
        </w:rPr>
        <w:t xml:space="preserve"> викладача:</w:t>
      </w:r>
    </w:p>
    <w:p w14:paraId="69F648D5"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-знання та розуміння предметної області і професійної діяльності;</w:t>
      </w:r>
    </w:p>
    <w:p w14:paraId="285508DE"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-володіння навичками критичного мислення;</w:t>
      </w:r>
    </w:p>
    <w:p w14:paraId="6141FF4B"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-володіння комунікативними навичками, здатність проявляти емпатію;</w:t>
      </w:r>
    </w:p>
    <w:p w14:paraId="3BEBC77F"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-здатність використовувати інформаційні та комунікаційні технології;</w:t>
      </w:r>
    </w:p>
    <w:p w14:paraId="5F513883"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lastRenderedPageBreak/>
        <w:t>-здатність до пошуку, оброблення та аналізу інформації з різних джерел;</w:t>
      </w:r>
    </w:p>
    <w:p w14:paraId="49F1F093"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 xml:space="preserve">- здатність до </w:t>
      </w:r>
      <w:proofErr w:type="spellStart"/>
      <w:r w:rsidRPr="00573CF9">
        <w:rPr>
          <w:iCs/>
          <w:color w:val="000000"/>
          <w:sz w:val="28"/>
          <w:szCs w:val="28"/>
        </w:rPr>
        <w:t>особистісногго</w:t>
      </w:r>
      <w:proofErr w:type="spellEnd"/>
      <w:r w:rsidRPr="00573CF9">
        <w:rPr>
          <w:iCs/>
          <w:color w:val="000000"/>
          <w:sz w:val="28"/>
          <w:szCs w:val="28"/>
        </w:rPr>
        <w:t xml:space="preserve"> та професійного розвитку;</w:t>
      </w:r>
    </w:p>
    <w:p w14:paraId="61A72253"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 здатність генерувати нові ідеї;</w:t>
      </w:r>
    </w:p>
    <w:p w14:paraId="63DCABB5"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 здатність застосовувати кращі практики у професійній діяльності;</w:t>
      </w:r>
    </w:p>
    <w:p w14:paraId="23B42BA0"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 здатність мотивувати людей та рухатися до спільної мети;</w:t>
      </w:r>
    </w:p>
    <w:p w14:paraId="51FA700B"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 здатність діяти на основі етичних міркувань;</w:t>
      </w:r>
    </w:p>
    <w:p w14:paraId="0FA92473"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-здатність проявляти толерантність та повагу до культурної різноманітності;</w:t>
      </w:r>
    </w:p>
    <w:p w14:paraId="66E80A12"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 xml:space="preserve">- здатність діяти соціально </w:t>
      </w:r>
      <w:proofErr w:type="spellStart"/>
      <w:r w:rsidRPr="00573CF9">
        <w:rPr>
          <w:iCs/>
          <w:color w:val="000000"/>
          <w:sz w:val="28"/>
          <w:szCs w:val="28"/>
        </w:rPr>
        <w:t>відповідально</w:t>
      </w:r>
      <w:proofErr w:type="spellEnd"/>
      <w:r w:rsidRPr="00573CF9">
        <w:rPr>
          <w:iCs/>
          <w:color w:val="000000"/>
          <w:sz w:val="28"/>
          <w:szCs w:val="28"/>
        </w:rPr>
        <w:t xml:space="preserve"> та свідомо;</w:t>
      </w:r>
    </w:p>
    <w:p w14:paraId="6ED73A84"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 здатність розробляти та оновлювати навчальні програми дисциплін;</w:t>
      </w:r>
    </w:p>
    <w:p w14:paraId="51ECBBF5"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 здатність проводити навчальні заняття, консультування та індивідуальний супровід студента;</w:t>
      </w:r>
    </w:p>
    <w:p w14:paraId="01F39653"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 здатність розробляти об’єктивні критерії оцінювання та надавати рекомендації студентам щодо покращення результатів навчання;</w:t>
      </w:r>
    </w:p>
    <w:p w14:paraId="78DAAC57"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 xml:space="preserve">- здатність </w:t>
      </w:r>
      <w:proofErr w:type="spellStart"/>
      <w:r w:rsidRPr="00573CF9">
        <w:rPr>
          <w:iCs/>
          <w:color w:val="000000"/>
          <w:sz w:val="28"/>
          <w:szCs w:val="28"/>
        </w:rPr>
        <w:t>обгрунтувати</w:t>
      </w:r>
      <w:proofErr w:type="spellEnd"/>
      <w:r w:rsidRPr="00573CF9">
        <w:rPr>
          <w:iCs/>
          <w:color w:val="000000"/>
          <w:sz w:val="28"/>
          <w:szCs w:val="28"/>
        </w:rPr>
        <w:t>, спланувати та виконати дослідницький/творчий проект;</w:t>
      </w:r>
    </w:p>
    <w:p w14:paraId="78127CAA"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 здатність готувати матеріали до засідань кафедри, планувати та проводити освітні наукові заходи;</w:t>
      </w:r>
    </w:p>
    <w:p w14:paraId="78458EA6"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 здатність до керівництва науковою, творчою діяльністю студентів, аспірантів;</w:t>
      </w:r>
    </w:p>
    <w:p w14:paraId="1F7E711D"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 здатність розробляти та оновлювати освітні програми;</w:t>
      </w:r>
    </w:p>
    <w:p w14:paraId="50C63449"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iCs/>
          <w:color w:val="000000"/>
          <w:sz w:val="28"/>
          <w:szCs w:val="28"/>
        </w:rPr>
        <w:t>- здатність здійснювати наукову та фахову експертизу консультування осіб, підприємств, установ, організацій [</w:t>
      </w:r>
      <w:r w:rsidRPr="00B82A63">
        <w:rPr>
          <w:iCs/>
          <w:color w:val="000000"/>
          <w:sz w:val="28"/>
          <w:szCs w:val="28"/>
        </w:rPr>
        <w:t>77</w:t>
      </w:r>
      <w:r w:rsidRPr="00573CF9">
        <w:rPr>
          <w:iCs/>
          <w:color w:val="000000"/>
          <w:sz w:val="28"/>
          <w:szCs w:val="28"/>
        </w:rPr>
        <w:t xml:space="preserve">]. </w:t>
      </w:r>
    </w:p>
    <w:p w14:paraId="5ED0AAAF" w14:textId="77777777" w:rsidR="00961D8C" w:rsidRPr="00573CF9" w:rsidRDefault="00961D8C" w:rsidP="00961D8C">
      <w:pPr>
        <w:pStyle w:val="a7"/>
        <w:spacing w:before="0" w:beforeAutospacing="0" w:after="0" w:afterAutospacing="0" w:line="259" w:lineRule="auto"/>
        <w:ind w:left="57" w:right="57" w:firstLine="709"/>
        <w:jc w:val="both"/>
        <w:rPr>
          <w:iCs/>
          <w:color w:val="000000"/>
          <w:sz w:val="28"/>
          <w:szCs w:val="28"/>
        </w:rPr>
      </w:pPr>
      <w:r w:rsidRPr="00573CF9">
        <w:rPr>
          <w:sz w:val="28"/>
          <w:szCs w:val="28"/>
        </w:rPr>
        <w:t xml:space="preserve">Специфіка педагогічної діяльності вимагає від особистості викладача наявності </w:t>
      </w:r>
      <w:r w:rsidRPr="00573CF9">
        <w:rPr>
          <w:b/>
          <w:i/>
          <w:iCs/>
          <w:sz w:val="28"/>
          <w:szCs w:val="28"/>
        </w:rPr>
        <w:t>педагогічних здібностей.</w:t>
      </w:r>
      <w:r w:rsidRPr="00573CF9">
        <w:rPr>
          <w:sz w:val="28"/>
          <w:szCs w:val="28"/>
        </w:rPr>
        <w:t xml:space="preserve">  </w:t>
      </w:r>
      <w:r w:rsidRPr="00573CF9">
        <w:rPr>
          <w:i/>
          <w:iCs/>
          <w:sz w:val="28"/>
          <w:szCs w:val="28"/>
        </w:rPr>
        <w:t xml:space="preserve"> </w:t>
      </w:r>
    </w:p>
    <w:p w14:paraId="0630F76F"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i/>
          <w:iCs/>
          <w:color w:val="000000"/>
          <w:sz w:val="28"/>
          <w:szCs w:val="28"/>
        </w:rPr>
        <w:t>Дидактичні</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здібності</w:t>
      </w:r>
      <w:proofErr w:type="spellEnd"/>
      <w:r w:rsidRPr="00D036DD">
        <w:rPr>
          <w:rFonts w:ascii="Times New Roman" w:hAnsi="Times New Roman" w:cs="Times New Roman"/>
          <w:i/>
          <w:iCs/>
          <w:color w:val="000000"/>
          <w:sz w:val="28"/>
          <w:szCs w:val="28"/>
        </w:rPr>
        <w:t xml:space="preserve"> </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здібності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передавати</w:t>
      </w:r>
      <w:proofErr w:type="spellEnd"/>
      <w:r w:rsidRPr="00D036DD">
        <w:rPr>
          <w:rFonts w:ascii="Times New Roman" w:hAnsi="Times New Roman" w:cs="Times New Roman"/>
          <w:color w:val="000000"/>
          <w:sz w:val="28"/>
          <w:szCs w:val="28"/>
        </w:rPr>
        <w:t xml:space="preserve"> студентам </w:t>
      </w:r>
      <w:proofErr w:type="spellStart"/>
      <w:r w:rsidRPr="00D036DD">
        <w:rPr>
          <w:rFonts w:ascii="Times New Roman" w:hAnsi="Times New Roman" w:cs="Times New Roman"/>
          <w:color w:val="000000"/>
          <w:sz w:val="28"/>
          <w:szCs w:val="28"/>
        </w:rPr>
        <w:t>навчальний</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матеріал</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роблячи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його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доступним</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підносити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їм</w:t>
      </w:r>
      <w:proofErr w:type="spellEnd"/>
      <w:r w:rsidRPr="00D036DD">
        <w:rPr>
          <w:rFonts w:ascii="Times New Roman" w:hAnsi="Times New Roman" w:cs="Times New Roman"/>
          <w:color w:val="000000"/>
          <w:sz w:val="28"/>
          <w:szCs w:val="28"/>
        </w:rPr>
        <w:t xml:space="preserve"> проблему ясно і </w:t>
      </w:r>
      <w:proofErr w:type="spellStart"/>
      <w:r w:rsidRPr="00D036DD">
        <w:rPr>
          <w:rFonts w:ascii="Times New Roman" w:hAnsi="Times New Roman" w:cs="Times New Roman"/>
          <w:color w:val="000000"/>
          <w:sz w:val="28"/>
          <w:szCs w:val="28"/>
        </w:rPr>
        <w:t>зрозуміло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викликати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інтерес</w:t>
      </w:r>
      <w:proofErr w:type="spellEnd"/>
      <w:r w:rsidRPr="00D036DD">
        <w:rPr>
          <w:rFonts w:ascii="Times New Roman" w:hAnsi="Times New Roman" w:cs="Times New Roman"/>
          <w:color w:val="000000"/>
          <w:sz w:val="28"/>
          <w:szCs w:val="28"/>
        </w:rPr>
        <w:t xml:space="preserve"> до предмета, </w:t>
      </w:r>
      <w:proofErr w:type="spellStart"/>
      <w:r w:rsidRPr="00D036DD">
        <w:rPr>
          <w:rFonts w:ascii="Times New Roman" w:hAnsi="Times New Roman" w:cs="Times New Roman"/>
          <w:color w:val="000000"/>
          <w:sz w:val="28"/>
          <w:szCs w:val="28"/>
        </w:rPr>
        <w:t>збуджувати</w:t>
      </w:r>
      <w:proofErr w:type="spellEnd"/>
      <w:r w:rsidRPr="00D036DD">
        <w:rPr>
          <w:rFonts w:ascii="Times New Roman" w:hAnsi="Times New Roman" w:cs="Times New Roman"/>
          <w:color w:val="000000"/>
          <w:sz w:val="28"/>
          <w:szCs w:val="28"/>
        </w:rPr>
        <w:t xml:space="preserve"> у них </w:t>
      </w:r>
      <w:proofErr w:type="spellStart"/>
      <w:r w:rsidRPr="00D036DD">
        <w:rPr>
          <w:rFonts w:ascii="Times New Roman" w:hAnsi="Times New Roman" w:cs="Times New Roman"/>
          <w:color w:val="000000"/>
          <w:sz w:val="28"/>
          <w:szCs w:val="28"/>
        </w:rPr>
        <w:t>активну</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самостійну</w:t>
      </w:r>
      <w:proofErr w:type="spellEnd"/>
      <w:r w:rsidRPr="00D036DD">
        <w:rPr>
          <w:rFonts w:ascii="Times New Roman" w:hAnsi="Times New Roman" w:cs="Times New Roman"/>
          <w:color w:val="000000"/>
          <w:sz w:val="28"/>
          <w:szCs w:val="28"/>
        </w:rPr>
        <w:t xml:space="preserve"> думку. </w:t>
      </w:r>
      <w:proofErr w:type="spellStart"/>
      <w:r w:rsidRPr="00D036DD">
        <w:rPr>
          <w:rFonts w:ascii="Times New Roman" w:hAnsi="Times New Roman" w:cs="Times New Roman"/>
          <w:color w:val="000000"/>
          <w:sz w:val="28"/>
          <w:szCs w:val="28"/>
        </w:rPr>
        <w:t>Викладач</w:t>
      </w:r>
      <w:proofErr w:type="spellEnd"/>
      <w:r w:rsidRPr="00D036DD">
        <w:rPr>
          <w:rFonts w:ascii="Times New Roman" w:hAnsi="Times New Roman" w:cs="Times New Roman"/>
          <w:color w:val="000000"/>
          <w:sz w:val="28"/>
          <w:szCs w:val="28"/>
        </w:rPr>
        <w:t xml:space="preserve"> з </w:t>
      </w:r>
      <w:proofErr w:type="spellStart"/>
      <w:r w:rsidRPr="00D036DD">
        <w:rPr>
          <w:rFonts w:ascii="Times New Roman" w:hAnsi="Times New Roman" w:cs="Times New Roman"/>
          <w:color w:val="000000"/>
          <w:sz w:val="28"/>
          <w:szCs w:val="28"/>
        </w:rPr>
        <w:t>дидактичними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здібностями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уміє</w:t>
      </w:r>
      <w:proofErr w:type="spellEnd"/>
      <w:r w:rsidRPr="00D036DD">
        <w:rPr>
          <w:rFonts w:ascii="Times New Roman" w:hAnsi="Times New Roman" w:cs="Times New Roman"/>
          <w:color w:val="000000"/>
          <w:sz w:val="28"/>
          <w:szCs w:val="28"/>
        </w:rPr>
        <w:t xml:space="preserve"> у </w:t>
      </w:r>
      <w:proofErr w:type="spellStart"/>
      <w:r w:rsidRPr="00D036DD">
        <w:rPr>
          <w:rFonts w:ascii="Times New Roman" w:hAnsi="Times New Roman" w:cs="Times New Roman"/>
          <w:color w:val="000000"/>
          <w:sz w:val="28"/>
          <w:szCs w:val="28"/>
        </w:rPr>
        <w:t>разі</w:t>
      </w:r>
      <w:proofErr w:type="spellEnd"/>
      <w:r w:rsidRPr="00D036DD">
        <w:rPr>
          <w:rFonts w:ascii="Times New Roman" w:hAnsi="Times New Roman" w:cs="Times New Roman"/>
          <w:color w:val="000000"/>
          <w:sz w:val="28"/>
          <w:szCs w:val="28"/>
        </w:rPr>
        <w:t xml:space="preserve"> потреби </w:t>
      </w:r>
      <w:proofErr w:type="spellStart"/>
      <w:r w:rsidRPr="00D036DD">
        <w:rPr>
          <w:rFonts w:ascii="Times New Roman" w:hAnsi="Times New Roman" w:cs="Times New Roman"/>
          <w:color w:val="000000"/>
          <w:sz w:val="28"/>
          <w:szCs w:val="28"/>
        </w:rPr>
        <w:t>відповідним</w:t>
      </w:r>
      <w:proofErr w:type="spellEnd"/>
      <w:r w:rsidRPr="00D036DD">
        <w:rPr>
          <w:rFonts w:ascii="Times New Roman" w:hAnsi="Times New Roman" w:cs="Times New Roman"/>
          <w:color w:val="000000"/>
          <w:sz w:val="28"/>
          <w:szCs w:val="28"/>
        </w:rPr>
        <w:t xml:space="preserve"> чином </w:t>
      </w:r>
      <w:proofErr w:type="spellStart"/>
      <w:r w:rsidRPr="00D036DD">
        <w:rPr>
          <w:rFonts w:ascii="Times New Roman" w:hAnsi="Times New Roman" w:cs="Times New Roman"/>
          <w:color w:val="000000"/>
          <w:sz w:val="28"/>
          <w:szCs w:val="28"/>
        </w:rPr>
        <w:t>реконструювати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адаптувати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навчальний</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матеріал</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робити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важке</w:t>
      </w:r>
      <w:proofErr w:type="spellEnd"/>
      <w:r w:rsidRPr="00D036DD">
        <w:rPr>
          <w:rFonts w:ascii="Times New Roman" w:hAnsi="Times New Roman" w:cs="Times New Roman"/>
          <w:color w:val="000000"/>
          <w:sz w:val="28"/>
          <w:szCs w:val="28"/>
        </w:rPr>
        <w:t xml:space="preserve"> легким, складне – простим, </w:t>
      </w:r>
      <w:proofErr w:type="spellStart"/>
      <w:r w:rsidRPr="00D036DD">
        <w:rPr>
          <w:rFonts w:ascii="Times New Roman" w:hAnsi="Times New Roman" w:cs="Times New Roman"/>
          <w:color w:val="000000"/>
          <w:sz w:val="28"/>
          <w:szCs w:val="28"/>
        </w:rPr>
        <w:t>незрозуміле</w:t>
      </w:r>
      <w:proofErr w:type="spellEnd"/>
      <w:r w:rsidRPr="00D036DD">
        <w:rPr>
          <w:rFonts w:ascii="Times New Roman" w:hAnsi="Times New Roman" w:cs="Times New Roman"/>
          <w:color w:val="000000"/>
          <w:sz w:val="28"/>
          <w:szCs w:val="28"/>
        </w:rPr>
        <w:t xml:space="preserve"> – </w:t>
      </w:r>
      <w:proofErr w:type="spellStart"/>
      <w:r w:rsidRPr="00D036DD">
        <w:rPr>
          <w:rFonts w:ascii="Times New Roman" w:hAnsi="Times New Roman" w:cs="Times New Roman"/>
          <w:color w:val="000000"/>
          <w:sz w:val="28"/>
          <w:szCs w:val="28"/>
        </w:rPr>
        <w:t>ясним</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зрозумілим</w:t>
      </w:r>
      <w:proofErr w:type="spellEnd"/>
      <w:r w:rsidRPr="00D036DD">
        <w:rPr>
          <w:rFonts w:ascii="Times New Roman" w:hAnsi="Times New Roman" w:cs="Times New Roman"/>
          <w:color w:val="000000"/>
          <w:sz w:val="28"/>
          <w:szCs w:val="28"/>
        </w:rPr>
        <w:t xml:space="preserve">. </w:t>
      </w:r>
    </w:p>
    <w:p w14:paraId="1F911A78"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i/>
          <w:iCs/>
          <w:color w:val="000000"/>
          <w:sz w:val="28"/>
          <w:szCs w:val="28"/>
        </w:rPr>
        <w:t>Академічні</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здібності</w:t>
      </w:r>
      <w:proofErr w:type="spellEnd"/>
      <w:r w:rsidRPr="00D036DD">
        <w:rPr>
          <w:rFonts w:ascii="Times New Roman" w:hAnsi="Times New Roman" w:cs="Times New Roman"/>
          <w:i/>
          <w:iCs/>
          <w:color w:val="000000"/>
          <w:sz w:val="28"/>
          <w:szCs w:val="28"/>
        </w:rPr>
        <w:t xml:space="preserve"> </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здібності</w:t>
      </w:r>
      <w:proofErr w:type="spellEnd"/>
      <w:r w:rsidRPr="00D036DD">
        <w:rPr>
          <w:rFonts w:ascii="Times New Roman" w:hAnsi="Times New Roman" w:cs="Times New Roman"/>
          <w:color w:val="000000"/>
          <w:sz w:val="28"/>
          <w:szCs w:val="28"/>
        </w:rPr>
        <w:t xml:space="preserve"> до </w:t>
      </w:r>
      <w:proofErr w:type="spellStart"/>
      <w:r w:rsidRPr="00D036DD">
        <w:rPr>
          <w:rFonts w:ascii="Times New Roman" w:hAnsi="Times New Roman" w:cs="Times New Roman"/>
          <w:color w:val="000000"/>
          <w:sz w:val="28"/>
          <w:szCs w:val="28"/>
        </w:rPr>
        <w:t>відповідної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галузі</w:t>
      </w:r>
      <w:proofErr w:type="spellEnd"/>
      <w:r w:rsidRPr="00D036DD">
        <w:rPr>
          <w:rFonts w:ascii="Times New Roman" w:hAnsi="Times New Roman" w:cs="Times New Roman"/>
          <w:color w:val="000000"/>
          <w:sz w:val="28"/>
          <w:szCs w:val="28"/>
        </w:rPr>
        <w:t xml:space="preserve"> науки. </w:t>
      </w:r>
      <w:proofErr w:type="spellStart"/>
      <w:r w:rsidRPr="00D036DD">
        <w:rPr>
          <w:rFonts w:ascii="Times New Roman" w:hAnsi="Times New Roman" w:cs="Times New Roman"/>
          <w:color w:val="000000"/>
          <w:sz w:val="28"/>
          <w:szCs w:val="28"/>
        </w:rPr>
        <w:t>Здібний</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викладач</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знає</w:t>
      </w:r>
      <w:proofErr w:type="spellEnd"/>
      <w:r w:rsidRPr="00D036DD">
        <w:rPr>
          <w:rFonts w:ascii="Times New Roman" w:hAnsi="Times New Roman" w:cs="Times New Roman"/>
          <w:color w:val="000000"/>
          <w:sz w:val="28"/>
          <w:szCs w:val="28"/>
        </w:rPr>
        <w:t xml:space="preserve"> предмет не </w:t>
      </w:r>
      <w:proofErr w:type="spellStart"/>
      <w:r w:rsidRPr="00D036DD">
        <w:rPr>
          <w:rFonts w:ascii="Times New Roman" w:hAnsi="Times New Roman" w:cs="Times New Roman"/>
          <w:color w:val="000000"/>
          <w:sz w:val="28"/>
          <w:szCs w:val="28"/>
        </w:rPr>
        <w:t>лише</w:t>
      </w:r>
      <w:proofErr w:type="spellEnd"/>
      <w:r w:rsidRPr="00D036DD">
        <w:rPr>
          <w:rFonts w:ascii="Times New Roman" w:hAnsi="Times New Roman" w:cs="Times New Roman"/>
          <w:color w:val="000000"/>
          <w:sz w:val="28"/>
          <w:szCs w:val="28"/>
        </w:rPr>
        <w:t xml:space="preserve"> в </w:t>
      </w:r>
      <w:proofErr w:type="spellStart"/>
      <w:r w:rsidRPr="00D036DD">
        <w:rPr>
          <w:rFonts w:ascii="Times New Roman" w:hAnsi="Times New Roman" w:cs="Times New Roman"/>
          <w:color w:val="000000"/>
          <w:sz w:val="28"/>
          <w:szCs w:val="28"/>
        </w:rPr>
        <w:t>об'ємі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навчальної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програми</w:t>
      </w:r>
      <w:proofErr w:type="spellEnd"/>
      <w:r w:rsidRPr="00D036DD">
        <w:rPr>
          <w:rFonts w:ascii="Times New Roman" w:hAnsi="Times New Roman" w:cs="Times New Roman"/>
          <w:color w:val="000000"/>
          <w:sz w:val="28"/>
          <w:szCs w:val="28"/>
        </w:rPr>
        <w:t xml:space="preserve">, а </w:t>
      </w:r>
      <w:proofErr w:type="spellStart"/>
      <w:r w:rsidRPr="00D036DD">
        <w:rPr>
          <w:rFonts w:ascii="Times New Roman" w:hAnsi="Times New Roman" w:cs="Times New Roman"/>
          <w:color w:val="000000"/>
          <w:sz w:val="28"/>
          <w:szCs w:val="28"/>
        </w:rPr>
        <w:t>значно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ширше</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глибше</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постійно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стежить</w:t>
      </w:r>
      <w:proofErr w:type="spellEnd"/>
      <w:r w:rsidRPr="00D036DD">
        <w:rPr>
          <w:rFonts w:ascii="Times New Roman" w:hAnsi="Times New Roman" w:cs="Times New Roman"/>
          <w:color w:val="000000"/>
          <w:sz w:val="28"/>
          <w:szCs w:val="28"/>
        </w:rPr>
        <w:t xml:space="preserve"> за </w:t>
      </w:r>
      <w:proofErr w:type="spellStart"/>
      <w:r w:rsidRPr="00D036DD">
        <w:rPr>
          <w:rFonts w:ascii="Times New Roman" w:hAnsi="Times New Roman" w:cs="Times New Roman"/>
          <w:color w:val="000000"/>
          <w:sz w:val="28"/>
          <w:szCs w:val="28"/>
        </w:rPr>
        <w:t>відкриттями</w:t>
      </w:r>
      <w:proofErr w:type="spellEnd"/>
      <w:r w:rsidRPr="00D036DD">
        <w:rPr>
          <w:rFonts w:ascii="Times New Roman" w:hAnsi="Times New Roman" w:cs="Times New Roman"/>
          <w:color w:val="000000"/>
          <w:sz w:val="28"/>
          <w:szCs w:val="28"/>
        </w:rPr>
        <w:t xml:space="preserve"> у </w:t>
      </w:r>
      <w:proofErr w:type="spellStart"/>
      <w:r w:rsidRPr="00D036DD">
        <w:rPr>
          <w:rFonts w:ascii="Times New Roman" w:hAnsi="Times New Roman" w:cs="Times New Roman"/>
          <w:color w:val="000000"/>
          <w:sz w:val="28"/>
          <w:szCs w:val="28"/>
        </w:rPr>
        <w:t>цієй</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галузі</w:t>
      </w:r>
      <w:proofErr w:type="spellEnd"/>
      <w:r w:rsidRPr="00D036DD">
        <w:rPr>
          <w:rFonts w:ascii="Times New Roman" w:hAnsi="Times New Roman" w:cs="Times New Roman"/>
          <w:color w:val="000000"/>
          <w:sz w:val="28"/>
          <w:szCs w:val="28"/>
        </w:rPr>
        <w:t xml:space="preserve">, абсолютно </w:t>
      </w:r>
      <w:proofErr w:type="spellStart"/>
      <w:r w:rsidRPr="00D036DD">
        <w:rPr>
          <w:rFonts w:ascii="Times New Roman" w:hAnsi="Times New Roman" w:cs="Times New Roman"/>
          <w:color w:val="000000"/>
          <w:sz w:val="28"/>
          <w:szCs w:val="28"/>
        </w:rPr>
        <w:t>вільно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володіє</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матеріалом</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виявляє</w:t>
      </w:r>
      <w:proofErr w:type="spellEnd"/>
      <w:r w:rsidRPr="00D036DD">
        <w:rPr>
          <w:rFonts w:ascii="Times New Roman" w:hAnsi="Times New Roman" w:cs="Times New Roman"/>
          <w:color w:val="000000"/>
          <w:sz w:val="28"/>
          <w:szCs w:val="28"/>
        </w:rPr>
        <w:t xml:space="preserve"> до </w:t>
      </w:r>
      <w:proofErr w:type="spellStart"/>
      <w:r w:rsidRPr="00D036DD">
        <w:rPr>
          <w:rFonts w:ascii="Times New Roman" w:hAnsi="Times New Roman" w:cs="Times New Roman"/>
          <w:color w:val="000000"/>
          <w:sz w:val="28"/>
          <w:szCs w:val="28"/>
        </w:rPr>
        <w:t>нього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цікавість</w:t>
      </w:r>
      <w:proofErr w:type="spellEnd"/>
      <w:r w:rsidRPr="00D036DD">
        <w:rPr>
          <w:rFonts w:ascii="Times New Roman" w:hAnsi="Times New Roman" w:cs="Times New Roman"/>
          <w:color w:val="000000"/>
          <w:sz w:val="28"/>
          <w:szCs w:val="28"/>
        </w:rPr>
        <w:t xml:space="preserve">. </w:t>
      </w:r>
    </w:p>
    <w:p w14:paraId="1CB12977"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i/>
          <w:iCs/>
          <w:color w:val="000000"/>
          <w:sz w:val="28"/>
          <w:szCs w:val="28"/>
        </w:rPr>
        <w:t>Перцептивні</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здібності</w:t>
      </w:r>
      <w:proofErr w:type="spellEnd"/>
      <w:r w:rsidRPr="00D036DD">
        <w:rPr>
          <w:rFonts w:ascii="Times New Roman" w:hAnsi="Times New Roman" w:cs="Times New Roman"/>
          <w:i/>
          <w:iCs/>
          <w:color w:val="000000"/>
          <w:sz w:val="28"/>
          <w:szCs w:val="28"/>
        </w:rPr>
        <w:t xml:space="preserve"> </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здібності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проникати</w:t>
      </w:r>
      <w:proofErr w:type="spellEnd"/>
      <w:r w:rsidRPr="00D036DD">
        <w:rPr>
          <w:rFonts w:ascii="Times New Roman" w:hAnsi="Times New Roman" w:cs="Times New Roman"/>
          <w:color w:val="000000"/>
          <w:sz w:val="28"/>
          <w:szCs w:val="28"/>
        </w:rPr>
        <w:t xml:space="preserve"> у </w:t>
      </w:r>
      <w:proofErr w:type="spellStart"/>
      <w:r w:rsidRPr="00D036DD">
        <w:rPr>
          <w:rFonts w:ascii="Times New Roman" w:hAnsi="Times New Roman" w:cs="Times New Roman"/>
          <w:color w:val="000000"/>
          <w:sz w:val="28"/>
          <w:szCs w:val="28"/>
        </w:rPr>
        <w:t>внутрішній</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світ</w:t>
      </w:r>
      <w:proofErr w:type="spellEnd"/>
      <w:r w:rsidRPr="00D036DD">
        <w:rPr>
          <w:rFonts w:ascii="Times New Roman" w:hAnsi="Times New Roman" w:cs="Times New Roman"/>
          <w:color w:val="000000"/>
          <w:sz w:val="28"/>
          <w:szCs w:val="28"/>
        </w:rPr>
        <w:t xml:space="preserve"> студента, </w:t>
      </w:r>
      <w:proofErr w:type="spellStart"/>
      <w:r w:rsidRPr="00D036DD">
        <w:rPr>
          <w:rFonts w:ascii="Times New Roman" w:hAnsi="Times New Roman" w:cs="Times New Roman"/>
          <w:color w:val="000000"/>
          <w:sz w:val="28"/>
          <w:szCs w:val="28"/>
        </w:rPr>
        <w:t>психологічна</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спостережливість</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пов'язана</w:t>
      </w:r>
      <w:proofErr w:type="spellEnd"/>
      <w:r w:rsidRPr="00D036DD">
        <w:rPr>
          <w:rFonts w:ascii="Times New Roman" w:hAnsi="Times New Roman" w:cs="Times New Roman"/>
          <w:color w:val="000000"/>
          <w:sz w:val="28"/>
          <w:szCs w:val="28"/>
        </w:rPr>
        <w:t xml:space="preserve"> з тонким </w:t>
      </w:r>
      <w:proofErr w:type="spellStart"/>
      <w:r w:rsidRPr="00D036DD">
        <w:rPr>
          <w:rFonts w:ascii="Times New Roman" w:hAnsi="Times New Roman" w:cs="Times New Roman"/>
          <w:color w:val="000000"/>
          <w:sz w:val="28"/>
          <w:szCs w:val="28"/>
        </w:rPr>
        <w:t>розумінням</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особистості</w:t>
      </w:r>
      <w:proofErr w:type="spellEnd"/>
      <w:r w:rsidRPr="00D036DD">
        <w:rPr>
          <w:rFonts w:ascii="Times New Roman" w:hAnsi="Times New Roman" w:cs="Times New Roman"/>
          <w:color w:val="000000"/>
          <w:sz w:val="28"/>
          <w:szCs w:val="28"/>
        </w:rPr>
        <w:t xml:space="preserve"> студента і </w:t>
      </w:r>
      <w:proofErr w:type="spellStart"/>
      <w:r w:rsidRPr="00D036DD">
        <w:rPr>
          <w:rFonts w:ascii="Times New Roman" w:hAnsi="Times New Roman" w:cs="Times New Roman"/>
          <w:color w:val="000000"/>
          <w:sz w:val="28"/>
          <w:szCs w:val="28"/>
        </w:rPr>
        <w:t>його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тимчасових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психологічних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станів</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такий</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викладач</w:t>
      </w:r>
      <w:proofErr w:type="spellEnd"/>
      <w:r w:rsidRPr="00D036DD">
        <w:rPr>
          <w:rFonts w:ascii="Times New Roman" w:hAnsi="Times New Roman" w:cs="Times New Roman"/>
          <w:color w:val="000000"/>
          <w:sz w:val="28"/>
          <w:szCs w:val="28"/>
        </w:rPr>
        <w:t xml:space="preserve"> за </w:t>
      </w:r>
      <w:proofErr w:type="spellStart"/>
      <w:r w:rsidRPr="00D036DD">
        <w:rPr>
          <w:rFonts w:ascii="Times New Roman" w:hAnsi="Times New Roman" w:cs="Times New Roman"/>
          <w:color w:val="000000"/>
          <w:sz w:val="28"/>
          <w:szCs w:val="28"/>
        </w:rPr>
        <w:t>незначними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ознаками</w:t>
      </w:r>
      <w:proofErr w:type="spellEnd"/>
      <w:r w:rsidRPr="00D036DD">
        <w:rPr>
          <w:rFonts w:ascii="Times New Roman" w:hAnsi="Times New Roman" w:cs="Times New Roman"/>
          <w:color w:val="000000"/>
          <w:sz w:val="28"/>
          <w:szCs w:val="28"/>
        </w:rPr>
        <w:t xml:space="preserve">, невеликими </w:t>
      </w:r>
      <w:proofErr w:type="spellStart"/>
      <w:r w:rsidRPr="00D036DD">
        <w:rPr>
          <w:rFonts w:ascii="Times New Roman" w:hAnsi="Times New Roman" w:cs="Times New Roman"/>
          <w:color w:val="000000"/>
          <w:sz w:val="28"/>
          <w:szCs w:val="28"/>
        </w:rPr>
        <w:t>зовнішніми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проявами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уловлює</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щонайменші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зміни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внутрішнього</w:t>
      </w:r>
      <w:proofErr w:type="spellEnd"/>
      <w:r w:rsidRPr="00D036DD">
        <w:rPr>
          <w:rFonts w:ascii="Times New Roman" w:hAnsi="Times New Roman" w:cs="Times New Roman"/>
          <w:color w:val="000000"/>
          <w:sz w:val="28"/>
          <w:szCs w:val="28"/>
        </w:rPr>
        <w:t xml:space="preserve"> стану студента. </w:t>
      </w:r>
    </w:p>
    <w:p w14:paraId="539072BA"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i/>
          <w:iCs/>
          <w:color w:val="000000"/>
          <w:sz w:val="28"/>
          <w:szCs w:val="28"/>
        </w:rPr>
        <w:lastRenderedPageBreak/>
        <w:t>Мовні</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здібності</w:t>
      </w:r>
      <w:proofErr w:type="spellEnd"/>
      <w:r w:rsidRPr="00D036DD">
        <w:rPr>
          <w:rFonts w:ascii="Times New Roman" w:hAnsi="Times New Roman" w:cs="Times New Roman"/>
          <w:i/>
          <w:iCs/>
          <w:color w:val="000000"/>
          <w:sz w:val="28"/>
          <w:szCs w:val="28"/>
        </w:rPr>
        <w:t xml:space="preserve"> </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здатність</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чітко</w:t>
      </w:r>
      <w:proofErr w:type="spellEnd"/>
      <w:r w:rsidRPr="00D036DD">
        <w:rPr>
          <w:rFonts w:ascii="Times New Roman" w:hAnsi="Times New Roman" w:cs="Times New Roman"/>
          <w:color w:val="000000"/>
          <w:sz w:val="28"/>
          <w:szCs w:val="28"/>
        </w:rPr>
        <w:t xml:space="preserve"> і ясно </w:t>
      </w:r>
      <w:proofErr w:type="spellStart"/>
      <w:r w:rsidRPr="00D036DD">
        <w:rPr>
          <w:rFonts w:ascii="Times New Roman" w:hAnsi="Times New Roman" w:cs="Times New Roman"/>
          <w:color w:val="000000"/>
          <w:sz w:val="28"/>
          <w:szCs w:val="28"/>
        </w:rPr>
        <w:t>виражати</w:t>
      </w:r>
      <w:proofErr w:type="spellEnd"/>
      <w:r w:rsidRPr="00D036DD">
        <w:rPr>
          <w:rFonts w:ascii="Times New Roman" w:hAnsi="Times New Roman" w:cs="Times New Roman"/>
          <w:color w:val="000000"/>
          <w:sz w:val="28"/>
          <w:szCs w:val="28"/>
        </w:rPr>
        <w:t xml:space="preserve"> думки і </w:t>
      </w:r>
      <w:proofErr w:type="spellStart"/>
      <w:r w:rsidRPr="00D036DD">
        <w:rPr>
          <w:rFonts w:ascii="Times New Roman" w:hAnsi="Times New Roman" w:cs="Times New Roman"/>
          <w:color w:val="000000"/>
          <w:sz w:val="28"/>
          <w:szCs w:val="28"/>
        </w:rPr>
        <w:t>почуття</w:t>
      </w:r>
      <w:proofErr w:type="spellEnd"/>
      <w:r w:rsidRPr="00D036DD">
        <w:rPr>
          <w:rFonts w:ascii="Times New Roman" w:hAnsi="Times New Roman" w:cs="Times New Roman"/>
          <w:color w:val="000000"/>
          <w:sz w:val="28"/>
          <w:szCs w:val="28"/>
        </w:rPr>
        <w:t xml:space="preserve"> за </w:t>
      </w:r>
      <w:proofErr w:type="spellStart"/>
      <w:r w:rsidRPr="00D036DD">
        <w:rPr>
          <w:rFonts w:ascii="Times New Roman" w:hAnsi="Times New Roman" w:cs="Times New Roman"/>
          <w:color w:val="000000"/>
          <w:sz w:val="28"/>
          <w:szCs w:val="28"/>
        </w:rPr>
        <w:t>допомогою</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мови</w:t>
      </w:r>
      <w:proofErr w:type="spellEnd"/>
      <w:r w:rsidRPr="00D036DD">
        <w:rPr>
          <w:rFonts w:ascii="Times New Roman" w:hAnsi="Times New Roman" w:cs="Times New Roman"/>
          <w:color w:val="000000"/>
          <w:sz w:val="28"/>
          <w:szCs w:val="28"/>
        </w:rPr>
        <w:t xml:space="preserve">, а </w:t>
      </w:r>
      <w:proofErr w:type="spellStart"/>
      <w:r w:rsidRPr="00D036DD">
        <w:rPr>
          <w:rFonts w:ascii="Times New Roman" w:hAnsi="Times New Roman" w:cs="Times New Roman"/>
          <w:color w:val="000000"/>
          <w:sz w:val="28"/>
          <w:szCs w:val="28"/>
        </w:rPr>
        <w:t>також</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міміки</w:t>
      </w:r>
      <w:proofErr w:type="spellEnd"/>
      <w:r w:rsidRPr="00D036DD">
        <w:rPr>
          <w:rFonts w:ascii="Times New Roman" w:hAnsi="Times New Roman" w:cs="Times New Roman"/>
          <w:color w:val="000000"/>
          <w:sz w:val="28"/>
          <w:szCs w:val="28"/>
        </w:rPr>
        <w:t xml:space="preserve"> і пантомимики, </w:t>
      </w:r>
      <w:proofErr w:type="spellStart"/>
      <w:r w:rsidRPr="00D036DD">
        <w:rPr>
          <w:rFonts w:ascii="Times New Roman" w:hAnsi="Times New Roman" w:cs="Times New Roman"/>
          <w:color w:val="000000"/>
          <w:sz w:val="28"/>
          <w:szCs w:val="28"/>
        </w:rPr>
        <w:t>це</w:t>
      </w:r>
      <w:proofErr w:type="spellEnd"/>
      <w:r w:rsidRPr="00D036DD">
        <w:rPr>
          <w:rFonts w:ascii="Times New Roman" w:hAnsi="Times New Roman" w:cs="Times New Roman"/>
          <w:color w:val="000000"/>
          <w:sz w:val="28"/>
          <w:szCs w:val="28"/>
        </w:rPr>
        <w:t xml:space="preserve"> одна з </w:t>
      </w:r>
      <w:proofErr w:type="spellStart"/>
      <w:r w:rsidRPr="00D036DD">
        <w:rPr>
          <w:rFonts w:ascii="Times New Roman" w:hAnsi="Times New Roman" w:cs="Times New Roman"/>
          <w:color w:val="000000"/>
          <w:sz w:val="28"/>
          <w:szCs w:val="28"/>
        </w:rPr>
        <w:t>найважливіших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здібностей</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професії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викладача</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оскільки</w:t>
      </w:r>
      <w:proofErr w:type="spellEnd"/>
      <w:r w:rsidRPr="00D036DD">
        <w:rPr>
          <w:rFonts w:ascii="Times New Roman" w:hAnsi="Times New Roman" w:cs="Times New Roman"/>
          <w:color w:val="000000"/>
          <w:sz w:val="28"/>
          <w:szCs w:val="28"/>
        </w:rPr>
        <w:t xml:space="preserve"> передача </w:t>
      </w:r>
      <w:proofErr w:type="spellStart"/>
      <w:r w:rsidRPr="00D036DD">
        <w:rPr>
          <w:rFonts w:ascii="Times New Roman" w:hAnsi="Times New Roman" w:cs="Times New Roman"/>
          <w:color w:val="000000"/>
          <w:sz w:val="28"/>
          <w:szCs w:val="28"/>
        </w:rPr>
        <w:t>інформації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від</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викладача</w:t>
      </w:r>
      <w:proofErr w:type="spellEnd"/>
      <w:r w:rsidRPr="00D036DD">
        <w:rPr>
          <w:rFonts w:ascii="Times New Roman" w:hAnsi="Times New Roman" w:cs="Times New Roman"/>
          <w:color w:val="000000"/>
          <w:sz w:val="28"/>
          <w:szCs w:val="28"/>
        </w:rPr>
        <w:t xml:space="preserve"> до студента носить в основному </w:t>
      </w:r>
      <w:proofErr w:type="spellStart"/>
      <w:r w:rsidRPr="00D036DD">
        <w:rPr>
          <w:rFonts w:ascii="Times New Roman" w:hAnsi="Times New Roman" w:cs="Times New Roman"/>
          <w:color w:val="000000"/>
          <w:sz w:val="28"/>
          <w:szCs w:val="28"/>
        </w:rPr>
        <w:t>второсигнальный</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словесний</w:t>
      </w:r>
      <w:proofErr w:type="spellEnd"/>
      <w:r w:rsidRPr="00D036DD">
        <w:rPr>
          <w:rFonts w:ascii="Times New Roman" w:hAnsi="Times New Roman" w:cs="Times New Roman"/>
          <w:color w:val="000000"/>
          <w:sz w:val="28"/>
          <w:szCs w:val="28"/>
        </w:rPr>
        <w:t xml:space="preserve"> характер. Тут </w:t>
      </w:r>
      <w:proofErr w:type="spellStart"/>
      <w:r w:rsidRPr="00D036DD">
        <w:rPr>
          <w:rFonts w:ascii="Times New Roman" w:hAnsi="Times New Roman" w:cs="Times New Roman"/>
          <w:color w:val="000000"/>
          <w:sz w:val="28"/>
          <w:szCs w:val="28"/>
        </w:rPr>
        <w:t>маються</w:t>
      </w:r>
      <w:proofErr w:type="spellEnd"/>
      <w:r w:rsidRPr="00D036DD">
        <w:rPr>
          <w:rFonts w:ascii="Times New Roman" w:hAnsi="Times New Roman" w:cs="Times New Roman"/>
          <w:color w:val="000000"/>
          <w:sz w:val="28"/>
          <w:szCs w:val="28"/>
        </w:rPr>
        <w:t xml:space="preserve"> на </w:t>
      </w:r>
      <w:proofErr w:type="spellStart"/>
      <w:r w:rsidRPr="00D036DD">
        <w:rPr>
          <w:rFonts w:ascii="Times New Roman" w:hAnsi="Times New Roman" w:cs="Times New Roman"/>
          <w:color w:val="000000"/>
          <w:sz w:val="28"/>
          <w:szCs w:val="28"/>
        </w:rPr>
        <w:t>увазі</w:t>
      </w:r>
      <w:proofErr w:type="spellEnd"/>
      <w:r w:rsidRPr="00D036DD">
        <w:rPr>
          <w:rFonts w:ascii="Times New Roman" w:hAnsi="Times New Roman" w:cs="Times New Roman"/>
          <w:color w:val="000000"/>
          <w:sz w:val="28"/>
          <w:szCs w:val="28"/>
        </w:rPr>
        <w:t xml:space="preserve"> як </w:t>
      </w:r>
      <w:proofErr w:type="spellStart"/>
      <w:r w:rsidRPr="00D036DD">
        <w:rPr>
          <w:rFonts w:ascii="Times New Roman" w:hAnsi="Times New Roman" w:cs="Times New Roman"/>
          <w:color w:val="000000"/>
          <w:sz w:val="28"/>
          <w:szCs w:val="28"/>
        </w:rPr>
        <w:t>внутрішні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змістовні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особливості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мови</w:t>
      </w:r>
      <w:proofErr w:type="spellEnd"/>
      <w:r w:rsidRPr="00D036DD">
        <w:rPr>
          <w:rFonts w:ascii="Times New Roman" w:hAnsi="Times New Roman" w:cs="Times New Roman"/>
          <w:color w:val="000000"/>
          <w:sz w:val="28"/>
          <w:szCs w:val="28"/>
        </w:rPr>
        <w:t xml:space="preserve">, так і </w:t>
      </w:r>
      <w:proofErr w:type="spellStart"/>
      <w:r w:rsidRPr="00D036DD">
        <w:rPr>
          <w:rFonts w:ascii="Times New Roman" w:hAnsi="Times New Roman" w:cs="Times New Roman"/>
          <w:color w:val="000000"/>
          <w:sz w:val="28"/>
          <w:szCs w:val="28"/>
        </w:rPr>
        <w:t>її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зовнішні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особливості</w:t>
      </w:r>
      <w:proofErr w:type="spellEnd"/>
      <w:r w:rsidRPr="00D036DD">
        <w:rPr>
          <w:rFonts w:ascii="Times New Roman" w:hAnsi="Times New Roman" w:cs="Times New Roman"/>
          <w:color w:val="000000"/>
          <w:sz w:val="28"/>
          <w:szCs w:val="28"/>
        </w:rPr>
        <w:t xml:space="preserve">. </w:t>
      </w:r>
    </w:p>
    <w:p w14:paraId="678E21C2"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i/>
          <w:iCs/>
          <w:color w:val="000000"/>
          <w:sz w:val="28"/>
          <w:szCs w:val="28"/>
        </w:rPr>
        <w:t>Організаторські</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здібності</w:t>
      </w:r>
      <w:proofErr w:type="spellEnd"/>
      <w:r w:rsidRPr="00D036DD">
        <w:rPr>
          <w:rFonts w:ascii="Times New Roman" w:hAnsi="Times New Roman" w:cs="Times New Roman"/>
          <w:i/>
          <w:iCs/>
          <w:color w:val="000000"/>
          <w:sz w:val="28"/>
          <w:szCs w:val="28"/>
        </w:rPr>
        <w:t xml:space="preserve"> </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здібності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організовувати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колектив</w:t>
      </w:r>
      <w:proofErr w:type="spellEnd"/>
      <w:r w:rsidRPr="00D036DD">
        <w:rPr>
          <w:rFonts w:ascii="Times New Roman" w:hAnsi="Times New Roman" w:cs="Times New Roman"/>
          <w:color w:val="000000"/>
          <w:sz w:val="28"/>
          <w:szCs w:val="28"/>
        </w:rPr>
        <w:t xml:space="preserve">, а </w:t>
      </w:r>
      <w:proofErr w:type="spellStart"/>
      <w:r w:rsidRPr="00D036DD">
        <w:rPr>
          <w:rFonts w:ascii="Times New Roman" w:hAnsi="Times New Roman" w:cs="Times New Roman"/>
          <w:color w:val="000000"/>
          <w:sz w:val="28"/>
          <w:szCs w:val="28"/>
        </w:rPr>
        <w:t>також</w:t>
      </w:r>
      <w:proofErr w:type="spellEnd"/>
      <w:r w:rsidRPr="00D036DD">
        <w:rPr>
          <w:rFonts w:ascii="Times New Roman" w:hAnsi="Times New Roman" w:cs="Times New Roman"/>
          <w:color w:val="000000"/>
          <w:sz w:val="28"/>
          <w:szCs w:val="28"/>
        </w:rPr>
        <w:t xml:space="preserve"> правильно </w:t>
      </w:r>
      <w:proofErr w:type="spellStart"/>
      <w:r w:rsidRPr="00D036DD">
        <w:rPr>
          <w:rFonts w:ascii="Times New Roman" w:hAnsi="Times New Roman" w:cs="Times New Roman"/>
          <w:color w:val="000000"/>
          <w:sz w:val="28"/>
          <w:szCs w:val="28"/>
        </w:rPr>
        <w:t>організувати</w:t>
      </w:r>
      <w:proofErr w:type="spellEnd"/>
      <w:r w:rsidRPr="00D036DD">
        <w:rPr>
          <w:rFonts w:ascii="Times New Roman" w:hAnsi="Times New Roman" w:cs="Times New Roman"/>
          <w:color w:val="000000"/>
          <w:sz w:val="28"/>
          <w:szCs w:val="28"/>
        </w:rPr>
        <w:t xml:space="preserve"> свою </w:t>
      </w:r>
      <w:proofErr w:type="spellStart"/>
      <w:r w:rsidRPr="00D036DD">
        <w:rPr>
          <w:rFonts w:ascii="Times New Roman" w:hAnsi="Times New Roman" w:cs="Times New Roman"/>
          <w:color w:val="000000"/>
          <w:sz w:val="28"/>
          <w:szCs w:val="28"/>
        </w:rPr>
        <w:t>власну</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діяльність</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Організація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власної</w:t>
      </w:r>
      <w:proofErr w:type="spellEnd"/>
      <w:r w:rsidRPr="00573CF9">
        <w:rPr>
          <w:rFonts w:ascii="Times New Roman" w:hAnsi="Times New Roman" w:cs="Times New Roman"/>
          <w:color w:val="000000"/>
          <w:sz w:val="28"/>
          <w:szCs w:val="28"/>
          <w:lang w:val="uk-UA"/>
        </w:rPr>
        <w:t xml:space="preserve"> </w:t>
      </w:r>
      <w:proofErr w:type="spellStart"/>
      <w:r w:rsidRPr="00D036DD">
        <w:rPr>
          <w:rFonts w:ascii="Times New Roman" w:hAnsi="Times New Roman" w:cs="Times New Roman"/>
          <w:color w:val="000000"/>
          <w:sz w:val="28"/>
          <w:szCs w:val="28"/>
        </w:rPr>
        <w:t>роботи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припускає</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уміння</w:t>
      </w:r>
      <w:proofErr w:type="spellEnd"/>
      <w:r w:rsidRPr="00D036DD">
        <w:rPr>
          <w:rFonts w:ascii="Times New Roman" w:hAnsi="Times New Roman" w:cs="Times New Roman"/>
          <w:color w:val="000000"/>
          <w:sz w:val="28"/>
          <w:szCs w:val="28"/>
        </w:rPr>
        <w:t xml:space="preserve"> правильно </w:t>
      </w:r>
      <w:proofErr w:type="spellStart"/>
      <w:r w:rsidRPr="00D036DD">
        <w:rPr>
          <w:rFonts w:ascii="Times New Roman" w:hAnsi="Times New Roman" w:cs="Times New Roman"/>
          <w:color w:val="000000"/>
          <w:sz w:val="28"/>
          <w:szCs w:val="28"/>
        </w:rPr>
        <w:t>планувати</w:t>
      </w:r>
      <w:proofErr w:type="spellEnd"/>
      <w:r w:rsidRPr="00D036DD">
        <w:rPr>
          <w:rFonts w:ascii="Times New Roman" w:hAnsi="Times New Roman" w:cs="Times New Roman"/>
          <w:color w:val="000000"/>
          <w:sz w:val="28"/>
          <w:szCs w:val="28"/>
        </w:rPr>
        <w:t xml:space="preserve"> роботу і самому </w:t>
      </w:r>
      <w:proofErr w:type="spellStart"/>
      <w:r w:rsidRPr="00D036DD">
        <w:rPr>
          <w:rFonts w:ascii="Times New Roman" w:hAnsi="Times New Roman" w:cs="Times New Roman"/>
          <w:color w:val="000000"/>
          <w:sz w:val="28"/>
          <w:szCs w:val="28"/>
        </w:rPr>
        <w:t>контролювати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її</w:t>
      </w:r>
      <w:proofErr w:type="spellEnd"/>
      <w:r w:rsidRPr="00D036DD">
        <w:rPr>
          <w:rFonts w:ascii="Times New Roman" w:hAnsi="Times New Roman" w:cs="Times New Roman"/>
          <w:color w:val="000000"/>
          <w:sz w:val="28"/>
          <w:szCs w:val="28"/>
        </w:rPr>
        <w:t xml:space="preserve">. </w:t>
      </w:r>
    </w:p>
    <w:p w14:paraId="52B207A9"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i/>
          <w:iCs/>
          <w:color w:val="000000"/>
          <w:sz w:val="28"/>
          <w:szCs w:val="28"/>
        </w:rPr>
        <w:t>Комунікативні</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здібності</w:t>
      </w:r>
      <w:proofErr w:type="spellEnd"/>
      <w:r w:rsidRPr="00D036DD">
        <w:rPr>
          <w:rFonts w:ascii="Times New Roman" w:hAnsi="Times New Roman" w:cs="Times New Roman"/>
          <w:i/>
          <w:iCs/>
          <w:color w:val="000000"/>
          <w:sz w:val="28"/>
          <w:szCs w:val="28"/>
        </w:rPr>
        <w:t xml:space="preserve"> </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здібності</w:t>
      </w:r>
      <w:proofErr w:type="spellEnd"/>
      <w:r w:rsidRPr="00D036DD">
        <w:rPr>
          <w:rFonts w:ascii="Times New Roman" w:hAnsi="Times New Roman" w:cs="Times New Roman"/>
          <w:color w:val="000000"/>
          <w:sz w:val="28"/>
          <w:szCs w:val="28"/>
        </w:rPr>
        <w:t xml:space="preserve"> до </w:t>
      </w:r>
      <w:proofErr w:type="spellStart"/>
      <w:r w:rsidRPr="00D036DD">
        <w:rPr>
          <w:rFonts w:ascii="Times New Roman" w:hAnsi="Times New Roman" w:cs="Times New Roman"/>
          <w:color w:val="000000"/>
          <w:sz w:val="28"/>
          <w:szCs w:val="28"/>
        </w:rPr>
        <w:t>спілкування</w:t>
      </w:r>
      <w:proofErr w:type="spellEnd"/>
      <w:r w:rsidRPr="00D036DD">
        <w:rPr>
          <w:rFonts w:ascii="Times New Roman" w:hAnsi="Times New Roman" w:cs="Times New Roman"/>
          <w:color w:val="000000"/>
          <w:sz w:val="28"/>
          <w:szCs w:val="28"/>
        </w:rPr>
        <w:t xml:space="preserve"> з студентами, </w:t>
      </w:r>
      <w:proofErr w:type="spellStart"/>
      <w:r w:rsidRPr="00D036DD">
        <w:rPr>
          <w:rFonts w:ascii="Times New Roman" w:hAnsi="Times New Roman" w:cs="Times New Roman"/>
          <w:color w:val="000000"/>
          <w:sz w:val="28"/>
          <w:szCs w:val="28"/>
        </w:rPr>
        <w:t>уміння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знайти</w:t>
      </w:r>
      <w:proofErr w:type="spellEnd"/>
      <w:r w:rsidRPr="00D036DD">
        <w:rPr>
          <w:rFonts w:ascii="Times New Roman" w:hAnsi="Times New Roman" w:cs="Times New Roman"/>
          <w:color w:val="000000"/>
          <w:sz w:val="28"/>
          <w:szCs w:val="28"/>
        </w:rPr>
        <w:t xml:space="preserve"> до них </w:t>
      </w:r>
      <w:proofErr w:type="spellStart"/>
      <w:r w:rsidRPr="00D036DD">
        <w:rPr>
          <w:rFonts w:ascii="Times New Roman" w:hAnsi="Times New Roman" w:cs="Times New Roman"/>
          <w:color w:val="000000"/>
          <w:sz w:val="28"/>
          <w:szCs w:val="28"/>
        </w:rPr>
        <w:t>правильний</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підхід</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встановити</w:t>
      </w:r>
      <w:proofErr w:type="spellEnd"/>
      <w:r w:rsidRPr="00D036DD">
        <w:rPr>
          <w:rFonts w:ascii="Times New Roman" w:hAnsi="Times New Roman" w:cs="Times New Roman"/>
          <w:color w:val="000000"/>
          <w:sz w:val="28"/>
          <w:szCs w:val="28"/>
        </w:rPr>
        <w:t xml:space="preserve"> з ними </w:t>
      </w:r>
      <w:proofErr w:type="spellStart"/>
      <w:r w:rsidRPr="00D036DD">
        <w:rPr>
          <w:rFonts w:ascii="Times New Roman" w:hAnsi="Times New Roman" w:cs="Times New Roman"/>
          <w:color w:val="000000"/>
          <w:sz w:val="28"/>
          <w:szCs w:val="28"/>
        </w:rPr>
        <w:t>доцільні</w:t>
      </w:r>
      <w:proofErr w:type="spellEnd"/>
      <w:r w:rsidRPr="00D036DD">
        <w:rPr>
          <w:rFonts w:ascii="Times New Roman" w:hAnsi="Times New Roman" w:cs="Times New Roman"/>
          <w:color w:val="000000"/>
          <w:sz w:val="28"/>
          <w:szCs w:val="28"/>
        </w:rPr>
        <w:t xml:space="preserve"> з </w:t>
      </w:r>
      <w:proofErr w:type="spellStart"/>
      <w:r w:rsidRPr="00D036DD">
        <w:rPr>
          <w:rFonts w:ascii="Times New Roman" w:hAnsi="Times New Roman" w:cs="Times New Roman"/>
          <w:color w:val="000000"/>
          <w:sz w:val="28"/>
          <w:szCs w:val="28"/>
        </w:rPr>
        <w:t>педагогічної</w:t>
      </w:r>
      <w:proofErr w:type="spellEnd"/>
      <w:r w:rsidRPr="00D036DD">
        <w:rPr>
          <w:rFonts w:ascii="Times New Roman" w:hAnsi="Times New Roman" w:cs="Times New Roman"/>
          <w:color w:val="000000"/>
          <w:sz w:val="28"/>
          <w:szCs w:val="28"/>
        </w:rPr>
        <w:t xml:space="preserve"> точки </w:t>
      </w:r>
      <w:proofErr w:type="spellStart"/>
      <w:r w:rsidRPr="00D036DD">
        <w:rPr>
          <w:rFonts w:ascii="Times New Roman" w:hAnsi="Times New Roman" w:cs="Times New Roman"/>
          <w:color w:val="000000"/>
          <w:sz w:val="28"/>
          <w:szCs w:val="28"/>
        </w:rPr>
        <w:t>зору</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відношення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наявність</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педагогічного</w:t>
      </w:r>
      <w:proofErr w:type="spellEnd"/>
      <w:r w:rsidRPr="00D036DD">
        <w:rPr>
          <w:rFonts w:ascii="Times New Roman" w:hAnsi="Times New Roman" w:cs="Times New Roman"/>
          <w:color w:val="000000"/>
          <w:sz w:val="28"/>
          <w:szCs w:val="28"/>
        </w:rPr>
        <w:t xml:space="preserve"> такту. </w:t>
      </w:r>
    </w:p>
    <w:p w14:paraId="12DCC5B9"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i/>
          <w:iCs/>
          <w:color w:val="000000"/>
          <w:sz w:val="28"/>
          <w:szCs w:val="28"/>
        </w:rPr>
        <w:t>Педагогічна</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уява</w:t>
      </w:r>
      <w:proofErr w:type="spellEnd"/>
      <w:r w:rsidRPr="00D036DD">
        <w:rPr>
          <w:rFonts w:ascii="Times New Roman" w:hAnsi="Times New Roman" w:cs="Times New Roman"/>
          <w:i/>
          <w:iCs/>
          <w:color w:val="000000"/>
          <w:sz w:val="28"/>
          <w:szCs w:val="28"/>
        </w:rPr>
        <w:t xml:space="preserve"> </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це</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спеціальна</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здатність</w:t>
      </w:r>
      <w:proofErr w:type="spellEnd"/>
      <w:r w:rsidRPr="00D036DD">
        <w:rPr>
          <w:rFonts w:ascii="Times New Roman" w:hAnsi="Times New Roman" w:cs="Times New Roman"/>
          <w:color w:val="000000"/>
          <w:sz w:val="28"/>
          <w:szCs w:val="28"/>
        </w:rPr>
        <w:t xml:space="preserve"> яка </w:t>
      </w:r>
      <w:proofErr w:type="spellStart"/>
      <w:r w:rsidRPr="00D036DD">
        <w:rPr>
          <w:rFonts w:ascii="Times New Roman" w:hAnsi="Times New Roman" w:cs="Times New Roman"/>
          <w:color w:val="000000"/>
          <w:sz w:val="28"/>
          <w:szCs w:val="28"/>
        </w:rPr>
        <w:t>виражається</w:t>
      </w:r>
      <w:proofErr w:type="spellEnd"/>
      <w:r w:rsidRPr="00D036DD">
        <w:rPr>
          <w:rFonts w:ascii="Times New Roman" w:hAnsi="Times New Roman" w:cs="Times New Roman"/>
          <w:color w:val="000000"/>
          <w:sz w:val="28"/>
          <w:szCs w:val="28"/>
        </w:rPr>
        <w:t xml:space="preserve"> в </w:t>
      </w:r>
      <w:proofErr w:type="spellStart"/>
      <w:r w:rsidRPr="00D036DD">
        <w:rPr>
          <w:rFonts w:ascii="Times New Roman" w:hAnsi="Times New Roman" w:cs="Times New Roman"/>
          <w:color w:val="000000"/>
          <w:sz w:val="28"/>
          <w:szCs w:val="28"/>
        </w:rPr>
        <w:t>передбаченні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наслідків</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своїх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дій</w:t>
      </w:r>
      <w:proofErr w:type="spellEnd"/>
      <w:r w:rsidRPr="00D036DD">
        <w:rPr>
          <w:rFonts w:ascii="Times New Roman" w:hAnsi="Times New Roman" w:cs="Times New Roman"/>
          <w:color w:val="000000"/>
          <w:sz w:val="28"/>
          <w:szCs w:val="28"/>
        </w:rPr>
        <w:t xml:space="preserve">, у </w:t>
      </w:r>
      <w:proofErr w:type="spellStart"/>
      <w:r w:rsidRPr="00D036DD">
        <w:rPr>
          <w:rFonts w:ascii="Times New Roman" w:hAnsi="Times New Roman" w:cs="Times New Roman"/>
          <w:color w:val="000000"/>
          <w:sz w:val="28"/>
          <w:szCs w:val="28"/>
        </w:rPr>
        <w:t>виховному</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проектуванні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особистості</w:t>
      </w:r>
      <w:proofErr w:type="spellEnd"/>
      <w:r w:rsidRPr="00D036DD">
        <w:rPr>
          <w:rFonts w:ascii="Times New Roman" w:hAnsi="Times New Roman" w:cs="Times New Roman"/>
          <w:color w:val="000000"/>
          <w:sz w:val="28"/>
          <w:szCs w:val="28"/>
        </w:rPr>
        <w:t xml:space="preserve"> студента, </w:t>
      </w:r>
      <w:proofErr w:type="spellStart"/>
      <w:r w:rsidRPr="00D036DD">
        <w:rPr>
          <w:rFonts w:ascii="Times New Roman" w:hAnsi="Times New Roman" w:cs="Times New Roman"/>
          <w:color w:val="000000"/>
          <w:sz w:val="28"/>
          <w:szCs w:val="28"/>
        </w:rPr>
        <w:t>пов'язана</w:t>
      </w:r>
      <w:proofErr w:type="spellEnd"/>
      <w:r w:rsidRPr="00D036DD">
        <w:rPr>
          <w:rFonts w:ascii="Times New Roman" w:hAnsi="Times New Roman" w:cs="Times New Roman"/>
          <w:color w:val="000000"/>
          <w:sz w:val="28"/>
          <w:szCs w:val="28"/>
        </w:rPr>
        <w:t xml:space="preserve"> з </w:t>
      </w:r>
      <w:proofErr w:type="spellStart"/>
      <w:r w:rsidRPr="00D036DD">
        <w:rPr>
          <w:rFonts w:ascii="Times New Roman" w:hAnsi="Times New Roman" w:cs="Times New Roman"/>
          <w:color w:val="000000"/>
          <w:sz w:val="28"/>
          <w:szCs w:val="28"/>
        </w:rPr>
        <w:t>уявленням</w:t>
      </w:r>
      <w:proofErr w:type="spellEnd"/>
      <w:r w:rsidRPr="00D036DD">
        <w:rPr>
          <w:rFonts w:ascii="Times New Roman" w:hAnsi="Times New Roman" w:cs="Times New Roman"/>
          <w:color w:val="000000"/>
          <w:sz w:val="28"/>
          <w:szCs w:val="28"/>
        </w:rPr>
        <w:t xml:space="preserve"> про те, </w:t>
      </w:r>
      <w:proofErr w:type="spellStart"/>
      <w:r w:rsidRPr="00D036DD">
        <w:rPr>
          <w:rFonts w:ascii="Times New Roman" w:hAnsi="Times New Roman" w:cs="Times New Roman"/>
          <w:color w:val="000000"/>
          <w:sz w:val="28"/>
          <w:szCs w:val="28"/>
        </w:rPr>
        <w:t>що</w:t>
      </w:r>
      <w:proofErr w:type="spellEnd"/>
      <w:r w:rsidRPr="00D036DD">
        <w:rPr>
          <w:rFonts w:ascii="Times New Roman" w:hAnsi="Times New Roman" w:cs="Times New Roman"/>
          <w:color w:val="000000"/>
          <w:sz w:val="28"/>
          <w:szCs w:val="28"/>
        </w:rPr>
        <w:t xml:space="preserve"> з студента </w:t>
      </w:r>
      <w:proofErr w:type="spellStart"/>
      <w:r w:rsidRPr="00D036DD">
        <w:rPr>
          <w:rFonts w:ascii="Times New Roman" w:hAnsi="Times New Roman" w:cs="Times New Roman"/>
          <w:color w:val="000000"/>
          <w:sz w:val="28"/>
          <w:szCs w:val="28"/>
        </w:rPr>
        <w:t>вийде</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надалі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уміння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прогнозувати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розвиток</w:t>
      </w:r>
      <w:proofErr w:type="spellEnd"/>
      <w:r w:rsidRPr="00D036DD">
        <w:rPr>
          <w:rFonts w:ascii="Times New Roman" w:hAnsi="Times New Roman" w:cs="Times New Roman"/>
          <w:color w:val="000000"/>
          <w:sz w:val="28"/>
          <w:szCs w:val="28"/>
        </w:rPr>
        <w:t xml:space="preserve"> тих </w:t>
      </w:r>
      <w:proofErr w:type="spellStart"/>
      <w:r w:rsidRPr="00D036DD">
        <w:rPr>
          <w:rFonts w:ascii="Times New Roman" w:hAnsi="Times New Roman" w:cs="Times New Roman"/>
          <w:color w:val="000000"/>
          <w:sz w:val="28"/>
          <w:szCs w:val="28"/>
        </w:rPr>
        <w:t>або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інших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подій</w:t>
      </w:r>
      <w:proofErr w:type="spellEnd"/>
      <w:r w:rsidRPr="00D036DD">
        <w:rPr>
          <w:rFonts w:ascii="Times New Roman" w:hAnsi="Times New Roman" w:cs="Times New Roman"/>
          <w:color w:val="000000"/>
          <w:sz w:val="28"/>
          <w:szCs w:val="28"/>
        </w:rPr>
        <w:t xml:space="preserve"> </w:t>
      </w:r>
      <w:r w:rsidRPr="00573CF9">
        <w:rPr>
          <w:rFonts w:ascii="Times New Roman" w:hAnsi="Times New Roman" w:cs="Times New Roman"/>
          <w:color w:val="000000"/>
          <w:sz w:val="28"/>
          <w:szCs w:val="28"/>
          <w:lang w:val="uk-UA"/>
        </w:rPr>
        <w:t xml:space="preserve"> </w:t>
      </w:r>
      <w:r w:rsidRPr="00D036DD">
        <w:rPr>
          <w:rFonts w:ascii="Times New Roman" w:hAnsi="Times New Roman" w:cs="Times New Roman"/>
          <w:color w:val="000000"/>
          <w:sz w:val="28"/>
          <w:szCs w:val="28"/>
        </w:rPr>
        <w:t xml:space="preserve"> [</w:t>
      </w:r>
      <w:r w:rsidRPr="00B82A63">
        <w:rPr>
          <w:rFonts w:ascii="Times New Roman" w:hAnsi="Times New Roman" w:cs="Times New Roman"/>
          <w:color w:val="000000"/>
          <w:sz w:val="28"/>
          <w:szCs w:val="28"/>
          <w:lang w:val="uk-UA"/>
        </w:rPr>
        <w:t>52</w:t>
      </w:r>
      <w:r w:rsidRPr="00D036DD">
        <w:rPr>
          <w:rFonts w:ascii="Times New Roman" w:hAnsi="Times New Roman" w:cs="Times New Roman"/>
          <w:color w:val="000000"/>
          <w:sz w:val="28"/>
          <w:szCs w:val="28"/>
        </w:rPr>
        <w:t xml:space="preserve">]. </w:t>
      </w:r>
    </w:p>
    <w:p w14:paraId="3A9A1031"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color w:val="000000"/>
          <w:sz w:val="28"/>
          <w:szCs w:val="28"/>
        </w:rPr>
        <w:t>Сучасні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вимоги</w:t>
      </w:r>
      <w:proofErr w:type="spellEnd"/>
      <w:r w:rsidRPr="00D036DD">
        <w:rPr>
          <w:rFonts w:ascii="Times New Roman" w:hAnsi="Times New Roman" w:cs="Times New Roman"/>
          <w:color w:val="000000"/>
          <w:sz w:val="28"/>
          <w:szCs w:val="28"/>
        </w:rPr>
        <w:t xml:space="preserve"> до </w:t>
      </w:r>
      <w:proofErr w:type="spellStart"/>
      <w:r w:rsidRPr="00D036DD">
        <w:rPr>
          <w:rFonts w:ascii="Times New Roman" w:hAnsi="Times New Roman" w:cs="Times New Roman"/>
          <w:color w:val="000000"/>
          <w:sz w:val="28"/>
          <w:szCs w:val="28"/>
        </w:rPr>
        <w:t>викладача</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вищої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школи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обумовлюють</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певну</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сукупність</w:t>
      </w:r>
      <w:proofErr w:type="spellEnd"/>
      <w:r w:rsidRPr="00D036DD">
        <w:rPr>
          <w:rFonts w:ascii="Times New Roman" w:hAnsi="Times New Roman" w:cs="Times New Roman"/>
          <w:color w:val="000000"/>
          <w:sz w:val="28"/>
          <w:szCs w:val="28"/>
        </w:rPr>
        <w:t xml:space="preserve"> психолого-</w:t>
      </w:r>
      <w:proofErr w:type="spellStart"/>
      <w:r w:rsidRPr="00D036DD">
        <w:rPr>
          <w:rFonts w:ascii="Times New Roman" w:hAnsi="Times New Roman" w:cs="Times New Roman"/>
          <w:color w:val="000000"/>
          <w:sz w:val="28"/>
          <w:szCs w:val="28"/>
        </w:rPr>
        <w:t>педагогічних</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спеціальних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умінь</w:t>
      </w:r>
      <w:proofErr w:type="spellEnd"/>
      <w:r w:rsidRPr="00573CF9">
        <w:rPr>
          <w:rFonts w:ascii="Times New Roman" w:hAnsi="Times New Roman" w:cs="Times New Roman"/>
          <w:color w:val="000000"/>
          <w:sz w:val="28"/>
          <w:szCs w:val="28"/>
          <w:lang w:val="uk-UA"/>
        </w:rPr>
        <w:t>.</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Ефективна</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педагогічна</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діяльність</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може</w:t>
      </w:r>
      <w:proofErr w:type="spellEnd"/>
      <w:r w:rsidRPr="00D036DD">
        <w:rPr>
          <w:rFonts w:ascii="Times New Roman" w:hAnsi="Times New Roman" w:cs="Times New Roman"/>
          <w:color w:val="000000"/>
          <w:sz w:val="28"/>
          <w:szCs w:val="28"/>
        </w:rPr>
        <w:t xml:space="preserve"> бути </w:t>
      </w:r>
      <w:proofErr w:type="spellStart"/>
      <w:r w:rsidRPr="00D036DD">
        <w:rPr>
          <w:rFonts w:ascii="Times New Roman" w:hAnsi="Times New Roman" w:cs="Times New Roman"/>
          <w:color w:val="000000"/>
          <w:sz w:val="28"/>
          <w:szCs w:val="28"/>
        </w:rPr>
        <w:t>здійснена</w:t>
      </w:r>
      <w:proofErr w:type="spellEnd"/>
      <w:r w:rsidRPr="00D036DD">
        <w:rPr>
          <w:rFonts w:ascii="Times New Roman" w:hAnsi="Times New Roman" w:cs="Times New Roman"/>
          <w:color w:val="000000"/>
          <w:sz w:val="28"/>
          <w:szCs w:val="28"/>
        </w:rPr>
        <w:t xml:space="preserve"> за </w:t>
      </w:r>
      <w:proofErr w:type="spellStart"/>
      <w:r w:rsidRPr="00D036DD">
        <w:rPr>
          <w:rFonts w:ascii="Times New Roman" w:hAnsi="Times New Roman" w:cs="Times New Roman"/>
          <w:color w:val="000000"/>
          <w:sz w:val="28"/>
          <w:szCs w:val="28"/>
        </w:rPr>
        <w:t>наявності</w:t>
      </w:r>
      <w:proofErr w:type="spellEnd"/>
      <w:r w:rsidRPr="00D036DD">
        <w:rPr>
          <w:rFonts w:ascii="Times New Roman" w:hAnsi="Times New Roman" w:cs="Times New Roman"/>
          <w:color w:val="000000"/>
          <w:sz w:val="28"/>
          <w:szCs w:val="28"/>
        </w:rPr>
        <w:t xml:space="preserve"> у </w:t>
      </w:r>
      <w:proofErr w:type="spellStart"/>
      <w:r w:rsidRPr="00D036DD">
        <w:rPr>
          <w:rFonts w:ascii="Times New Roman" w:hAnsi="Times New Roman" w:cs="Times New Roman"/>
          <w:color w:val="000000"/>
          <w:sz w:val="28"/>
          <w:szCs w:val="28"/>
        </w:rPr>
        <w:t>викладача</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b/>
          <w:i/>
          <w:iCs/>
          <w:color w:val="000000"/>
          <w:sz w:val="28"/>
          <w:szCs w:val="28"/>
        </w:rPr>
        <w:t>аналітичних</w:t>
      </w:r>
      <w:proofErr w:type="spellEnd"/>
      <w:r w:rsidRPr="00D036DD">
        <w:rPr>
          <w:rFonts w:ascii="Times New Roman" w:hAnsi="Times New Roman" w:cs="Times New Roman"/>
          <w:b/>
          <w:i/>
          <w:iCs/>
          <w:color w:val="000000"/>
          <w:sz w:val="28"/>
          <w:szCs w:val="28"/>
        </w:rPr>
        <w:t xml:space="preserve">, </w:t>
      </w:r>
      <w:proofErr w:type="spellStart"/>
      <w:r w:rsidRPr="00D036DD">
        <w:rPr>
          <w:rFonts w:ascii="Times New Roman" w:hAnsi="Times New Roman" w:cs="Times New Roman"/>
          <w:b/>
          <w:i/>
          <w:iCs/>
          <w:color w:val="000000"/>
          <w:sz w:val="28"/>
          <w:szCs w:val="28"/>
        </w:rPr>
        <w:t>прогностичних</w:t>
      </w:r>
      <w:proofErr w:type="spellEnd"/>
      <w:r w:rsidRPr="00D036DD">
        <w:rPr>
          <w:rFonts w:ascii="Times New Roman" w:hAnsi="Times New Roman" w:cs="Times New Roman"/>
          <w:b/>
          <w:i/>
          <w:iCs/>
          <w:color w:val="000000"/>
          <w:sz w:val="28"/>
          <w:szCs w:val="28"/>
        </w:rPr>
        <w:t xml:space="preserve"> </w:t>
      </w:r>
      <w:r w:rsidRPr="00D036DD">
        <w:rPr>
          <w:rFonts w:ascii="Times New Roman" w:hAnsi="Times New Roman" w:cs="Times New Roman"/>
          <w:b/>
          <w:color w:val="000000"/>
          <w:sz w:val="28"/>
          <w:szCs w:val="28"/>
        </w:rPr>
        <w:t xml:space="preserve">і </w:t>
      </w:r>
      <w:proofErr w:type="spellStart"/>
      <w:r w:rsidRPr="00D036DD">
        <w:rPr>
          <w:rFonts w:ascii="Times New Roman" w:hAnsi="Times New Roman" w:cs="Times New Roman"/>
          <w:b/>
          <w:i/>
          <w:iCs/>
          <w:color w:val="000000"/>
          <w:sz w:val="28"/>
          <w:szCs w:val="28"/>
        </w:rPr>
        <w:t>проектних</w:t>
      </w:r>
      <w:proofErr w:type="spellEnd"/>
      <w:r w:rsidRPr="00D036DD">
        <w:rPr>
          <w:rFonts w:ascii="Times New Roman" w:hAnsi="Times New Roman" w:cs="Times New Roman"/>
          <w:b/>
          <w:i/>
          <w:iCs/>
          <w:color w:val="000000"/>
          <w:sz w:val="28"/>
          <w:szCs w:val="28"/>
        </w:rPr>
        <w:t xml:space="preserve"> </w:t>
      </w:r>
      <w:proofErr w:type="spellStart"/>
      <w:r w:rsidRPr="00D036DD">
        <w:rPr>
          <w:rFonts w:ascii="Times New Roman" w:hAnsi="Times New Roman" w:cs="Times New Roman"/>
          <w:b/>
          <w:i/>
          <w:iCs/>
          <w:color w:val="000000"/>
          <w:sz w:val="28"/>
          <w:szCs w:val="28"/>
        </w:rPr>
        <w:t>умінь</w:t>
      </w:r>
      <w:proofErr w:type="spellEnd"/>
      <w:r w:rsidRPr="00D036DD">
        <w:rPr>
          <w:rFonts w:ascii="Times New Roman" w:hAnsi="Times New Roman" w:cs="Times New Roman"/>
          <w:b/>
          <w:color w:val="000000"/>
          <w:sz w:val="28"/>
          <w:szCs w:val="28"/>
        </w:rPr>
        <w:t>.</w:t>
      </w:r>
      <w:r w:rsidRPr="00D036DD">
        <w:rPr>
          <w:rFonts w:ascii="Times New Roman" w:hAnsi="Times New Roman" w:cs="Times New Roman"/>
          <w:color w:val="000000"/>
          <w:sz w:val="28"/>
          <w:szCs w:val="28"/>
        </w:rPr>
        <w:t xml:space="preserve"> </w:t>
      </w:r>
    </w:p>
    <w:p w14:paraId="436BF44D"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i/>
          <w:iCs/>
          <w:color w:val="000000"/>
          <w:sz w:val="28"/>
          <w:szCs w:val="28"/>
        </w:rPr>
        <w:t>Сформованість</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аналітичних</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умінь</w:t>
      </w:r>
      <w:proofErr w:type="spellEnd"/>
      <w:r w:rsidRPr="00D036DD">
        <w:rPr>
          <w:rFonts w:ascii="Times New Roman" w:hAnsi="Times New Roman" w:cs="Times New Roman"/>
          <w:i/>
          <w:iCs/>
          <w:color w:val="000000"/>
          <w:sz w:val="28"/>
          <w:szCs w:val="28"/>
        </w:rPr>
        <w:t xml:space="preserve"> </w:t>
      </w:r>
      <w:r w:rsidRPr="00D036DD">
        <w:rPr>
          <w:rFonts w:ascii="Times New Roman" w:hAnsi="Times New Roman" w:cs="Times New Roman"/>
          <w:color w:val="000000"/>
          <w:sz w:val="28"/>
          <w:szCs w:val="28"/>
        </w:rPr>
        <w:t xml:space="preserve">– один з </w:t>
      </w:r>
      <w:proofErr w:type="spellStart"/>
      <w:r w:rsidRPr="00D036DD">
        <w:rPr>
          <w:rFonts w:ascii="Times New Roman" w:hAnsi="Times New Roman" w:cs="Times New Roman"/>
          <w:color w:val="000000"/>
          <w:sz w:val="28"/>
          <w:szCs w:val="28"/>
        </w:rPr>
        <w:t>критеріїв</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професійної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компетентності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викладача</w:t>
      </w:r>
      <w:proofErr w:type="spellEnd"/>
      <w:r w:rsidRPr="00D036DD">
        <w:rPr>
          <w:rFonts w:ascii="Times New Roman" w:hAnsi="Times New Roman" w:cs="Times New Roman"/>
          <w:color w:val="000000"/>
          <w:sz w:val="28"/>
          <w:szCs w:val="28"/>
        </w:rPr>
        <w:t xml:space="preserve">. Вони лежать в </w:t>
      </w:r>
      <w:proofErr w:type="spellStart"/>
      <w:r w:rsidRPr="00D036DD">
        <w:rPr>
          <w:rFonts w:ascii="Times New Roman" w:hAnsi="Times New Roman" w:cs="Times New Roman"/>
          <w:color w:val="000000"/>
          <w:sz w:val="28"/>
          <w:szCs w:val="28"/>
        </w:rPr>
        <w:t>основі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узагальненого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уміння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педагогічно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мислити</w:t>
      </w:r>
      <w:proofErr w:type="spellEnd"/>
      <w:r w:rsidRPr="00D036DD">
        <w:rPr>
          <w:rFonts w:ascii="Times New Roman" w:hAnsi="Times New Roman" w:cs="Times New Roman"/>
          <w:color w:val="000000"/>
          <w:sz w:val="28"/>
          <w:szCs w:val="28"/>
        </w:rPr>
        <w:t xml:space="preserve">, яке при </w:t>
      </w:r>
      <w:proofErr w:type="spellStart"/>
      <w:r w:rsidRPr="00D036DD">
        <w:rPr>
          <w:rFonts w:ascii="Times New Roman" w:hAnsi="Times New Roman" w:cs="Times New Roman"/>
          <w:color w:val="000000"/>
          <w:sz w:val="28"/>
          <w:szCs w:val="28"/>
        </w:rPr>
        <w:t>рішенні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педагогічної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задачі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складається</w:t>
      </w:r>
      <w:proofErr w:type="spellEnd"/>
      <w:r w:rsidRPr="00D036DD">
        <w:rPr>
          <w:rFonts w:ascii="Times New Roman" w:hAnsi="Times New Roman" w:cs="Times New Roman"/>
          <w:color w:val="000000"/>
          <w:sz w:val="28"/>
          <w:szCs w:val="28"/>
        </w:rPr>
        <w:t xml:space="preserve"> з </w:t>
      </w:r>
      <w:proofErr w:type="spellStart"/>
      <w:r w:rsidRPr="00D036DD">
        <w:rPr>
          <w:rFonts w:ascii="Times New Roman" w:hAnsi="Times New Roman" w:cs="Times New Roman"/>
          <w:color w:val="000000"/>
          <w:sz w:val="28"/>
          <w:szCs w:val="28"/>
        </w:rPr>
        <w:t>наступних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умінь</w:t>
      </w:r>
      <w:proofErr w:type="spellEnd"/>
      <w:r w:rsidRPr="00D036DD">
        <w:rPr>
          <w:rFonts w:ascii="Times New Roman" w:hAnsi="Times New Roman" w:cs="Times New Roman"/>
          <w:color w:val="000000"/>
          <w:sz w:val="28"/>
          <w:szCs w:val="28"/>
        </w:rPr>
        <w:t xml:space="preserve">: </w:t>
      </w:r>
    </w:p>
    <w:p w14:paraId="1F881946" w14:textId="77777777" w:rsidR="00961D8C" w:rsidRPr="00573CF9" w:rsidRDefault="00961D8C" w:rsidP="002D106A">
      <w:pPr>
        <w:pStyle w:val="a3"/>
        <w:numPr>
          <w:ilvl w:val="0"/>
          <w:numId w:val="7"/>
        </w:numPr>
        <w:autoSpaceDE w:val="0"/>
        <w:autoSpaceDN w:val="0"/>
        <w:adjustRightInd w:val="0"/>
        <w:spacing w:line="259" w:lineRule="auto"/>
        <w:ind w:left="57" w:right="57"/>
        <w:jc w:val="both"/>
        <w:rPr>
          <w:color w:val="000000"/>
          <w:szCs w:val="28"/>
        </w:rPr>
      </w:pPr>
      <w:proofErr w:type="spellStart"/>
      <w:r w:rsidRPr="00573CF9">
        <w:rPr>
          <w:color w:val="000000"/>
          <w:szCs w:val="28"/>
        </w:rPr>
        <w:t>розділяти</w:t>
      </w:r>
      <w:proofErr w:type="spellEnd"/>
      <w:r w:rsidRPr="00573CF9">
        <w:rPr>
          <w:color w:val="000000"/>
          <w:szCs w:val="28"/>
        </w:rPr>
        <w:t xml:space="preserve"> </w:t>
      </w:r>
      <w:proofErr w:type="spellStart"/>
      <w:r w:rsidRPr="00573CF9">
        <w:rPr>
          <w:color w:val="000000"/>
          <w:szCs w:val="28"/>
        </w:rPr>
        <w:t>педагогічні</w:t>
      </w:r>
      <w:proofErr w:type="spellEnd"/>
      <w:r w:rsidRPr="00573CF9">
        <w:rPr>
          <w:color w:val="000000"/>
          <w:szCs w:val="28"/>
        </w:rPr>
        <w:t xml:space="preserve"> </w:t>
      </w:r>
      <w:proofErr w:type="spellStart"/>
      <w:r w:rsidRPr="00573CF9">
        <w:rPr>
          <w:color w:val="000000"/>
          <w:szCs w:val="28"/>
        </w:rPr>
        <w:t>явища</w:t>
      </w:r>
      <w:proofErr w:type="spellEnd"/>
      <w:r w:rsidRPr="00573CF9">
        <w:rPr>
          <w:color w:val="000000"/>
          <w:szCs w:val="28"/>
        </w:rPr>
        <w:t xml:space="preserve"> на </w:t>
      </w:r>
      <w:proofErr w:type="spellStart"/>
      <w:r w:rsidRPr="00573CF9">
        <w:rPr>
          <w:color w:val="000000"/>
          <w:szCs w:val="28"/>
        </w:rPr>
        <w:t>складові</w:t>
      </w:r>
      <w:proofErr w:type="spellEnd"/>
      <w:r w:rsidRPr="00573CF9">
        <w:rPr>
          <w:color w:val="000000"/>
          <w:szCs w:val="28"/>
        </w:rPr>
        <w:t xml:space="preserve"> </w:t>
      </w:r>
      <w:proofErr w:type="spellStart"/>
      <w:r w:rsidRPr="00573CF9">
        <w:rPr>
          <w:color w:val="000000"/>
          <w:szCs w:val="28"/>
        </w:rPr>
        <w:t>елементи</w:t>
      </w:r>
      <w:proofErr w:type="spellEnd"/>
      <w:r w:rsidRPr="00573CF9">
        <w:rPr>
          <w:color w:val="000000"/>
          <w:szCs w:val="28"/>
        </w:rPr>
        <w:t xml:space="preserve"> (</w:t>
      </w:r>
      <w:proofErr w:type="spellStart"/>
      <w:r w:rsidRPr="00573CF9">
        <w:rPr>
          <w:color w:val="000000"/>
          <w:szCs w:val="28"/>
        </w:rPr>
        <w:t>умови</w:t>
      </w:r>
      <w:proofErr w:type="spellEnd"/>
      <w:r w:rsidRPr="00573CF9">
        <w:rPr>
          <w:color w:val="000000"/>
          <w:szCs w:val="28"/>
        </w:rPr>
        <w:t xml:space="preserve">, причини, </w:t>
      </w:r>
      <w:proofErr w:type="spellStart"/>
      <w:r w:rsidRPr="00573CF9">
        <w:rPr>
          <w:color w:val="000000"/>
          <w:szCs w:val="28"/>
        </w:rPr>
        <w:t>мотиви</w:t>
      </w:r>
      <w:proofErr w:type="spellEnd"/>
      <w:r w:rsidRPr="00573CF9">
        <w:rPr>
          <w:color w:val="000000"/>
          <w:szCs w:val="28"/>
        </w:rPr>
        <w:t xml:space="preserve">, </w:t>
      </w:r>
      <w:proofErr w:type="spellStart"/>
      <w:r w:rsidRPr="00573CF9">
        <w:rPr>
          <w:color w:val="000000"/>
          <w:szCs w:val="28"/>
        </w:rPr>
        <w:t>стимули</w:t>
      </w:r>
      <w:proofErr w:type="spellEnd"/>
      <w:r w:rsidRPr="00573CF9">
        <w:rPr>
          <w:color w:val="000000"/>
          <w:szCs w:val="28"/>
        </w:rPr>
        <w:t xml:space="preserve">, </w:t>
      </w:r>
      <w:proofErr w:type="spellStart"/>
      <w:r w:rsidRPr="00573CF9">
        <w:rPr>
          <w:color w:val="000000"/>
          <w:szCs w:val="28"/>
        </w:rPr>
        <w:t>засоби</w:t>
      </w:r>
      <w:proofErr w:type="spellEnd"/>
      <w:r w:rsidRPr="00573CF9">
        <w:rPr>
          <w:color w:val="000000"/>
          <w:szCs w:val="28"/>
        </w:rPr>
        <w:t xml:space="preserve">, </w:t>
      </w:r>
      <w:proofErr w:type="spellStart"/>
      <w:r w:rsidRPr="00573CF9">
        <w:rPr>
          <w:color w:val="000000"/>
          <w:szCs w:val="28"/>
        </w:rPr>
        <w:t>форми</w:t>
      </w:r>
      <w:proofErr w:type="spellEnd"/>
      <w:r w:rsidRPr="00573CF9">
        <w:rPr>
          <w:color w:val="000000"/>
          <w:szCs w:val="28"/>
        </w:rPr>
        <w:t xml:space="preserve"> </w:t>
      </w:r>
      <w:proofErr w:type="spellStart"/>
      <w:r w:rsidRPr="00573CF9">
        <w:rPr>
          <w:color w:val="000000"/>
          <w:szCs w:val="28"/>
        </w:rPr>
        <w:t>прояву</w:t>
      </w:r>
      <w:proofErr w:type="spellEnd"/>
      <w:r w:rsidRPr="00573CF9">
        <w:rPr>
          <w:color w:val="000000"/>
          <w:szCs w:val="28"/>
        </w:rPr>
        <w:t xml:space="preserve"> і </w:t>
      </w:r>
      <w:proofErr w:type="spellStart"/>
      <w:r w:rsidRPr="00573CF9">
        <w:rPr>
          <w:color w:val="000000"/>
          <w:szCs w:val="28"/>
        </w:rPr>
        <w:t>ін</w:t>
      </w:r>
      <w:proofErr w:type="spellEnd"/>
      <w:r w:rsidRPr="00573CF9">
        <w:rPr>
          <w:color w:val="000000"/>
          <w:szCs w:val="28"/>
        </w:rPr>
        <w:t xml:space="preserve">.); </w:t>
      </w:r>
    </w:p>
    <w:p w14:paraId="433E4A1A" w14:textId="77777777" w:rsidR="00961D8C" w:rsidRPr="00573CF9" w:rsidRDefault="00961D8C" w:rsidP="002D106A">
      <w:pPr>
        <w:pStyle w:val="a3"/>
        <w:numPr>
          <w:ilvl w:val="0"/>
          <w:numId w:val="7"/>
        </w:numPr>
        <w:autoSpaceDE w:val="0"/>
        <w:autoSpaceDN w:val="0"/>
        <w:adjustRightInd w:val="0"/>
        <w:spacing w:line="259" w:lineRule="auto"/>
        <w:ind w:left="57" w:right="57"/>
        <w:jc w:val="both"/>
        <w:rPr>
          <w:color w:val="000000"/>
          <w:szCs w:val="28"/>
        </w:rPr>
      </w:pPr>
      <w:proofErr w:type="spellStart"/>
      <w:r w:rsidRPr="00573CF9">
        <w:rPr>
          <w:color w:val="000000"/>
          <w:szCs w:val="28"/>
        </w:rPr>
        <w:t>осмислювати</w:t>
      </w:r>
      <w:proofErr w:type="spellEnd"/>
      <w:r w:rsidRPr="00573CF9">
        <w:rPr>
          <w:color w:val="000000"/>
          <w:szCs w:val="28"/>
        </w:rPr>
        <w:t xml:space="preserve"> </w:t>
      </w:r>
      <w:proofErr w:type="spellStart"/>
      <w:r w:rsidRPr="00573CF9">
        <w:rPr>
          <w:color w:val="000000"/>
          <w:szCs w:val="28"/>
        </w:rPr>
        <w:t>кожне</w:t>
      </w:r>
      <w:proofErr w:type="spellEnd"/>
      <w:r w:rsidRPr="00573CF9">
        <w:rPr>
          <w:color w:val="000000"/>
          <w:szCs w:val="28"/>
        </w:rPr>
        <w:t xml:space="preserve"> </w:t>
      </w:r>
      <w:proofErr w:type="spellStart"/>
      <w:r w:rsidRPr="00573CF9">
        <w:rPr>
          <w:color w:val="000000"/>
          <w:szCs w:val="28"/>
        </w:rPr>
        <w:t>педагогічне</w:t>
      </w:r>
      <w:proofErr w:type="spellEnd"/>
      <w:r w:rsidRPr="00573CF9">
        <w:rPr>
          <w:color w:val="000000"/>
          <w:szCs w:val="28"/>
        </w:rPr>
        <w:t xml:space="preserve"> </w:t>
      </w:r>
      <w:proofErr w:type="spellStart"/>
      <w:r w:rsidRPr="00573CF9">
        <w:rPr>
          <w:color w:val="000000"/>
          <w:szCs w:val="28"/>
        </w:rPr>
        <w:t>явище</w:t>
      </w:r>
      <w:proofErr w:type="spellEnd"/>
      <w:r w:rsidRPr="00573CF9">
        <w:rPr>
          <w:color w:val="000000"/>
          <w:szCs w:val="28"/>
        </w:rPr>
        <w:t xml:space="preserve"> у </w:t>
      </w:r>
      <w:proofErr w:type="spellStart"/>
      <w:r w:rsidRPr="00573CF9">
        <w:rPr>
          <w:color w:val="000000"/>
          <w:szCs w:val="28"/>
        </w:rPr>
        <w:t>взаємозв'язку</w:t>
      </w:r>
      <w:proofErr w:type="spellEnd"/>
      <w:r w:rsidRPr="00573CF9">
        <w:rPr>
          <w:color w:val="000000"/>
          <w:szCs w:val="28"/>
        </w:rPr>
        <w:t xml:space="preserve"> з </w:t>
      </w:r>
      <w:proofErr w:type="spellStart"/>
      <w:r w:rsidRPr="00573CF9">
        <w:rPr>
          <w:color w:val="000000"/>
          <w:szCs w:val="28"/>
        </w:rPr>
        <w:t>усіма</w:t>
      </w:r>
      <w:proofErr w:type="spellEnd"/>
      <w:r w:rsidRPr="00573CF9">
        <w:rPr>
          <w:color w:val="000000"/>
          <w:szCs w:val="28"/>
        </w:rPr>
        <w:t xml:space="preserve"> компонентами </w:t>
      </w:r>
      <w:proofErr w:type="spellStart"/>
      <w:r w:rsidRPr="00573CF9">
        <w:rPr>
          <w:color w:val="000000"/>
          <w:szCs w:val="28"/>
        </w:rPr>
        <w:t>педагогічного</w:t>
      </w:r>
      <w:proofErr w:type="spellEnd"/>
      <w:r w:rsidRPr="00573CF9">
        <w:rPr>
          <w:color w:val="000000"/>
          <w:szCs w:val="28"/>
        </w:rPr>
        <w:t xml:space="preserve"> </w:t>
      </w:r>
      <w:proofErr w:type="spellStart"/>
      <w:r w:rsidRPr="00573CF9">
        <w:rPr>
          <w:color w:val="000000"/>
          <w:szCs w:val="28"/>
        </w:rPr>
        <w:t>процесу</w:t>
      </w:r>
      <w:proofErr w:type="spellEnd"/>
      <w:r w:rsidRPr="00573CF9">
        <w:rPr>
          <w:color w:val="000000"/>
          <w:szCs w:val="28"/>
        </w:rPr>
        <w:t xml:space="preserve">; </w:t>
      </w:r>
    </w:p>
    <w:p w14:paraId="47AD9FB6" w14:textId="77777777" w:rsidR="00961D8C" w:rsidRPr="00573CF9" w:rsidRDefault="00961D8C" w:rsidP="002D106A">
      <w:pPr>
        <w:pStyle w:val="a3"/>
        <w:numPr>
          <w:ilvl w:val="0"/>
          <w:numId w:val="7"/>
        </w:numPr>
        <w:autoSpaceDE w:val="0"/>
        <w:autoSpaceDN w:val="0"/>
        <w:adjustRightInd w:val="0"/>
        <w:spacing w:line="259" w:lineRule="auto"/>
        <w:ind w:left="57" w:right="57"/>
        <w:jc w:val="both"/>
        <w:rPr>
          <w:color w:val="000000"/>
          <w:szCs w:val="28"/>
        </w:rPr>
      </w:pPr>
      <w:proofErr w:type="spellStart"/>
      <w:r w:rsidRPr="00573CF9">
        <w:rPr>
          <w:color w:val="000000"/>
          <w:szCs w:val="28"/>
        </w:rPr>
        <w:t>знаходити</w:t>
      </w:r>
      <w:proofErr w:type="spellEnd"/>
      <w:r w:rsidRPr="00573CF9">
        <w:rPr>
          <w:color w:val="000000"/>
          <w:szCs w:val="28"/>
        </w:rPr>
        <w:t xml:space="preserve"> в психолого-педагогический </w:t>
      </w:r>
      <w:proofErr w:type="spellStart"/>
      <w:r w:rsidRPr="00573CF9">
        <w:rPr>
          <w:color w:val="000000"/>
          <w:szCs w:val="28"/>
        </w:rPr>
        <w:t>теорії</w:t>
      </w:r>
      <w:proofErr w:type="spellEnd"/>
      <w:r w:rsidRPr="00573CF9">
        <w:rPr>
          <w:color w:val="000000"/>
          <w:szCs w:val="28"/>
        </w:rPr>
        <w:t xml:space="preserve"> </w:t>
      </w:r>
      <w:proofErr w:type="spellStart"/>
      <w:r w:rsidRPr="00573CF9">
        <w:rPr>
          <w:color w:val="000000"/>
          <w:szCs w:val="28"/>
        </w:rPr>
        <w:t>ідеї</w:t>
      </w:r>
      <w:proofErr w:type="spellEnd"/>
      <w:r w:rsidRPr="00573CF9">
        <w:rPr>
          <w:color w:val="000000"/>
          <w:szCs w:val="28"/>
        </w:rPr>
        <w:t xml:space="preserve"> і </w:t>
      </w:r>
      <w:proofErr w:type="spellStart"/>
      <w:r w:rsidRPr="00573CF9">
        <w:rPr>
          <w:color w:val="000000"/>
          <w:szCs w:val="28"/>
        </w:rPr>
        <w:t>закономірності</w:t>
      </w:r>
      <w:proofErr w:type="spellEnd"/>
      <w:r w:rsidRPr="00573CF9">
        <w:rPr>
          <w:color w:val="000000"/>
          <w:szCs w:val="28"/>
        </w:rPr>
        <w:t xml:space="preserve">, </w:t>
      </w:r>
      <w:proofErr w:type="spellStart"/>
      <w:r w:rsidRPr="00573CF9">
        <w:rPr>
          <w:color w:val="000000"/>
          <w:szCs w:val="28"/>
        </w:rPr>
        <w:t>адекватні</w:t>
      </w:r>
      <w:proofErr w:type="spellEnd"/>
      <w:r w:rsidRPr="00573CF9">
        <w:rPr>
          <w:color w:val="000000"/>
          <w:szCs w:val="28"/>
        </w:rPr>
        <w:t xml:space="preserve"> </w:t>
      </w:r>
      <w:proofErr w:type="spellStart"/>
      <w:r w:rsidRPr="00573CF9">
        <w:rPr>
          <w:color w:val="000000"/>
          <w:szCs w:val="28"/>
        </w:rPr>
        <w:t>логіці</w:t>
      </w:r>
      <w:proofErr w:type="spellEnd"/>
      <w:r w:rsidRPr="00573CF9">
        <w:rPr>
          <w:color w:val="000000"/>
          <w:szCs w:val="28"/>
        </w:rPr>
        <w:t xml:space="preserve"> </w:t>
      </w:r>
      <w:proofErr w:type="spellStart"/>
      <w:r w:rsidRPr="00573CF9">
        <w:rPr>
          <w:color w:val="000000"/>
          <w:szCs w:val="28"/>
        </w:rPr>
        <w:t>даного</w:t>
      </w:r>
      <w:proofErr w:type="spellEnd"/>
      <w:r w:rsidRPr="00573CF9">
        <w:rPr>
          <w:color w:val="000000"/>
          <w:szCs w:val="28"/>
        </w:rPr>
        <w:t xml:space="preserve"> </w:t>
      </w:r>
      <w:proofErr w:type="spellStart"/>
      <w:r w:rsidRPr="00573CF9">
        <w:rPr>
          <w:color w:val="000000"/>
          <w:szCs w:val="28"/>
        </w:rPr>
        <w:t>явища</w:t>
      </w:r>
      <w:proofErr w:type="spellEnd"/>
      <w:r w:rsidRPr="00573CF9">
        <w:rPr>
          <w:color w:val="000000"/>
          <w:szCs w:val="28"/>
        </w:rPr>
        <w:t xml:space="preserve">; </w:t>
      </w:r>
    </w:p>
    <w:p w14:paraId="6AD4E1E8" w14:textId="77777777" w:rsidR="00961D8C" w:rsidRPr="00573CF9" w:rsidRDefault="00961D8C" w:rsidP="002D106A">
      <w:pPr>
        <w:pStyle w:val="a3"/>
        <w:numPr>
          <w:ilvl w:val="0"/>
          <w:numId w:val="7"/>
        </w:numPr>
        <w:tabs>
          <w:tab w:val="left" w:pos="7068"/>
        </w:tabs>
        <w:autoSpaceDE w:val="0"/>
        <w:autoSpaceDN w:val="0"/>
        <w:adjustRightInd w:val="0"/>
        <w:spacing w:line="259" w:lineRule="auto"/>
        <w:ind w:left="57" w:right="57"/>
        <w:jc w:val="both"/>
        <w:rPr>
          <w:color w:val="000000"/>
          <w:szCs w:val="28"/>
        </w:rPr>
      </w:pPr>
      <w:r w:rsidRPr="00573CF9">
        <w:rPr>
          <w:color w:val="000000"/>
          <w:szCs w:val="28"/>
        </w:rPr>
        <w:t xml:space="preserve">правильно </w:t>
      </w:r>
      <w:proofErr w:type="spellStart"/>
      <w:r w:rsidRPr="00573CF9">
        <w:rPr>
          <w:color w:val="000000"/>
          <w:szCs w:val="28"/>
        </w:rPr>
        <w:t>діагностувати</w:t>
      </w:r>
      <w:proofErr w:type="spellEnd"/>
      <w:r w:rsidRPr="00573CF9">
        <w:rPr>
          <w:color w:val="000000"/>
          <w:szCs w:val="28"/>
        </w:rPr>
        <w:t xml:space="preserve"> </w:t>
      </w:r>
      <w:proofErr w:type="spellStart"/>
      <w:r w:rsidRPr="00573CF9">
        <w:rPr>
          <w:color w:val="000000"/>
          <w:szCs w:val="28"/>
        </w:rPr>
        <w:t>педагогічне</w:t>
      </w:r>
      <w:proofErr w:type="spellEnd"/>
      <w:r w:rsidRPr="00573CF9">
        <w:rPr>
          <w:color w:val="000000"/>
          <w:szCs w:val="28"/>
        </w:rPr>
        <w:t xml:space="preserve"> </w:t>
      </w:r>
      <w:proofErr w:type="spellStart"/>
      <w:r w:rsidRPr="00573CF9">
        <w:rPr>
          <w:color w:val="000000"/>
          <w:szCs w:val="28"/>
        </w:rPr>
        <w:t>явище</w:t>
      </w:r>
      <w:proofErr w:type="spellEnd"/>
      <w:r w:rsidRPr="00573CF9">
        <w:rPr>
          <w:color w:val="000000"/>
          <w:szCs w:val="28"/>
        </w:rPr>
        <w:t xml:space="preserve">; </w:t>
      </w:r>
      <w:r w:rsidRPr="00573CF9">
        <w:rPr>
          <w:color w:val="000000"/>
          <w:szCs w:val="28"/>
        </w:rPr>
        <w:tab/>
      </w:r>
    </w:p>
    <w:p w14:paraId="03EB647E" w14:textId="77777777" w:rsidR="00961D8C" w:rsidRPr="00573CF9" w:rsidRDefault="00961D8C" w:rsidP="002D106A">
      <w:pPr>
        <w:pStyle w:val="a3"/>
        <w:numPr>
          <w:ilvl w:val="0"/>
          <w:numId w:val="7"/>
        </w:numPr>
        <w:autoSpaceDE w:val="0"/>
        <w:autoSpaceDN w:val="0"/>
        <w:adjustRightInd w:val="0"/>
        <w:spacing w:line="259" w:lineRule="auto"/>
        <w:ind w:left="57" w:right="57"/>
        <w:jc w:val="both"/>
        <w:rPr>
          <w:color w:val="000000"/>
          <w:szCs w:val="28"/>
        </w:rPr>
      </w:pPr>
      <w:proofErr w:type="spellStart"/>
      <w:r w:rsidRPr="00573CF9">
        <w:rPr>
          <w:color w:val="000000"/>
          <w:szCs w:val="28"/>
        </w:rPr>
        <w:t>вичленяти</w:t>
      </w:r>
      <w:proofErr w:type="spellEnd"/>
      <w:r w:rsidRPr="00573CF9">
        <w:rPr>
          <w:color w:val="000000"/>
          <w:szCs w:val="28"/>
        </w:rPr>
        <w:t xml:space="preserve"> </w:t>
      </w:r>
      <w:proofErr w:type="spellStart"/>
      <w:r w:rsidRPr="00573CF9">
        <w:rPr>
          <w:color w:val="000000"/>
          <w:szCs w:val="28"/>
        </w:rPr>
        <w:t>основне</w:t>
      </w:r>
      <w:proofErr w:type="spellEnd"/>
      <w:r w:rsidRPr="00573CF9">
        <w:rPr>
          <w:color w:val="000000"/>
          <w:szCs w:val="28"/>
        </w:rPr>
        <w:t xml:space="preserve"> </w:t>
      </w:r>
      <w:proofErr w:type="spellStart"/>
      <w:r w:rsidRPr="00573CF9">
        <w:rPr>
          <w:color w:val="000000"/>
          <w:szCs w:val="28"/>
        </w:rPr>
        <w:t>педагогічне</w:t>
      </w:r>
      <w:proofErr w:type="spellEnd"/>
      <w:r w:rsidRPr="00573CF9">
        <w:rPr>
          <w:color w:val="000000"/>
          <w:szCs w:val="28"/>
        </w:rPr>
        <w:t xml:space="preserve"> </w:t>
      </w:r>
      <w:proofErr w:type="spellStart"/>
      <w:r w:rsidRPr="00573CF9">
        <w:rPr>
          <w:color w:val="000000"/>
          <w:szCs w:val="28"/>
        </w:rPr>
        <w:t>завдання</w:t>
      </w:r>
      <w:proofErr w:type="spellEnd"/>
      <w:r w:rsidRPr="00573CF9">
        <w:rPr>
          <w:color w:val="000000"/>
          <w:szCs w:val="28"/>
        </w:rPr>
        <w:t xml:space="preserve"> (проблему); </w:t>
      </w:r>
    </w:p>
    <w:p w14:paraId="787AD5C4" w14:textId="77777777" w:rsidR="00961D8C" w:rsidRPr="00D036DD" w:rsidRDefault="00961D8C" w:rsidP="002D106A">
      <w:pPr>
        <w:pStyle w:val="a3"/>
        <w:numPr>
          <w:ilvl w:val="0"/>
          <w:numId w:val="7"/>
        </w:numPr>
        <w:autoSpaceDE w:val="0"/>
        <w:autoSpaceDN w:val="0"/>
        <w:adjustRightInd w:val="0"/>
        <w:spacing w:line="259" w:lineRule="auto"/>
        <w:ind w:left="57" w:right="57" w:firstLine="709"/>
        <w:jc w:val="both"/>
        <w:rPr>
          <w:color w:val="000000"/>
          <w:szCs w:val="28"/>
        </w:rPr>
      </w:pPr>
      <w:proofErr w:type="spellStart"/>
      <w:r w:rsidRPr="00573CF9">
        <w:rPr>
          <w:color w:val="000000"/>
          <w:szCs w:val="28"/>
        </w:rPr>
        <w:t>визначати</w:t>
      </w:r>
      <w:proofErr w:type="spellEnd"/>
      <w:r w:rsidRPr="00573CF9">
        <w:rPr>
          <w:color w:val="000000"/>
          <w:szCs w:val="28"/>
        </w:rPr>
        <w:t xml:space="preserve"> </w:t>
      </w:r>
      <w:proofErr w:type="spellStart"/>
      <w:r w:rsidRPr="00573CF9">
        <w:rPr>
          <w:color w:val="000000"/>
          <w:szCs w:val="28"/>
        </w:rPr>
        <w:t>способи</w:t>
      </w:r>
      <w:proofErr w:type="spellEnd"/>
      <w:r w:rsidRPr="00573CF9">
        <w:rPr>
          <w:color w:val="000000"/>
          <w:szCs w:val="28"/>
        </w:rPr>
        <w:t xml:space="preserve"> </w:t>
      </w:r>
      <w:proofErr w:type="spellStart"/>
      <w:r w:rsidRPr="00573CF9">
        <w:rPr>
          <w:color w:val="000000"/>
          <w:szCs w:val="28"/>
        </w:rPr>
        <w:t>її</w:t>
      </w:r>
      <w:proofErr w:type="spellEnd"/>
      <w:r w:rsidRPr="00573CF9">
        <w:rPr>
          <w:color w:val="000000"/>
          <w:szCs w:val="28"/>
        </w:rPr>
        <w:t xml:space="preserve"> оптимального </w:t>
      </w:r>
      <w:proofErr w:type="spellStart"/>
      <w:r w:rsidRPr="00573CF9">
        <w:rPr>
          <w:color w:val="000000"/>
          <w:szCs w:val="28"/>
        </w:rPr>
        <w:t>рішення</w:t>
      </w:r>
      <w:proofErr w:type="spellEnd"/>
      <w:r w:rsidRPr="00573CF9">
        <w:rPr>
          <w:color w:val="000000"/>
          <w:szCs w:val="28"/>
          <w:lang w:val="uk-UA"/>
        </w:rPr>
        <w:t>.</w:t>
      </w:r>
      <w:r w:rsidRPr="00573CF9">
        <w:rPr>
          <w:color w:val="000000"/>
          <w:szCs w:val="28"/>
        </w:rPr>
        <w:t xml:space="preserve"> </w:t>
      </w:r>
      <w:r w:rsidRPr="00573CF9">
        <w:rPr>
          <w:i/>
          <w:color w:val="000000"/>
          <w:szCs w:val="28"/>
          <w:lang w:val="uk-UA"/>
        </w:rPr>
        <w:t>Сформованість прогностичних умінь</w:t>
      </w:r>
      <w:r w:rsidRPr="00573CF9">
        <w:rPr>
          <w:color w:val="000000"/>
          <w:szCs w:val="28"/>
          <w:lang w:val="uk-UA"/>
        </w:rPr>
        <w:t xml:space="preserve"> – забезпечує </w:t>
      </w:r>
      <w:proofErr w:type="spellStart"/>
      <w:r w:rsidRPr="00D036DD">
        <w:rPr>
          <w:color w:val="000000"/>
          <w:szCs w:val="28"/>
        </w:rPr>
        <w:t>орієнтаці</w:t>
      </w:r>
      <w:proofErr w:type="spellEnd"/>
      <w:r w:rsidRPr="00573CF9">
        <w:rPr>
          <w:color w:val="000000"/>
          <w:szCs w:val="28"/>
          <w:lang w:val="uk-UA"/>
        </w:rPr>
        <w:t>ю</w:t>
      </w:r>
      <w:r w:rsidRPr="00D036DD">
        <w:rPr>
          <w:color w:val="000000"/>
          <w:szCs w:val="28"/>
        </w:rPr>
        <w:t xml:space="preserve"> на </w:t>
      </w:r>
      <w:proofErr w:type="spellStart"/>
      <w:r w:rsidRPr="00D036DD">
        <w:rPr>
          <w:color w:val="000000"/>
          <w:szCs w:val="28"/>
        </w:rPr>
        <w:t>чітко</w:t>
      </w:r>
      <w:proofErr w:type="spellEnd"/>
      <w:r w:rsidRPr="00D036DD">
        <w:rPr>
          <w:color w:val="000000"/>
          <w:szCs w:val="28"/>
        </w:rPr>
        <w:t xml:space="preserve"> представлений у </w:t>
      </w:r>
      <w:proofErr w:type="spellStart"/>
      <w:r w:rsidRPr="00D036DD">
        <w:rPr>
          <w:color w:val="000000"/>
          <w:szCs w:val="28"/>
        </w:rPr>
        <w:t>свідомості</w:t>
      </w:r>
      <w:proofErr w:type="spellEnd"/>
      <w:r w:rsidRPr="00D036DD">
        <w:rPr>
          <w:color w:val="000000"/>
          <w:szCs w:val="28"/>
        </w:rPr>
        <w:t xml:space="preserve"> </w:t>
      </w:r>
      <w:proofErr w:type="spellStart"/>
      <w:r w:rsidRPr="00D036DD">
        <w:rPr>
          <w:color w:val="000000"/>
          <w:szCs w:val="28"/>
        </w:rPr>
        <w:t>суб'єкта</w:t>
      </w:r>
      <w:proofErr w:type="spellEnd"/>
      <w:r w:rsidRPr="00D036DD">
        <w:rPr>
          <w:color w:val="000000"/>
          <w:szCs w:val="28"/>
        </w:rPr>
        <w:t xml:space="preserve"> </w:t>
      </w:r>
      <w:proofErr w:type="spellStart"/>
      <w:r w:rsidRPr="00D036DD">
        <w:rPr>
          <w:color w:val="000000"/>
          <w:szCs w:val="28"/>
        </w:rPr>
        <w:t>управління</w:t>
      </w:r>
      <w:proofErr w:type="spellEnd"/>
      <w:r w:rsidRPr="00D036DD">
        <w:rPr>
          <w:color w:val="000000"/>
          <w:szCs w:val="28"/>
        </w:rPr>
        <w:t xml:space="preserve"> </w:t>
      </w:r>
      <w:proofErr w:type="spellStart"/>
      <w:r w:rsidRPr="00D036DD">
        <w:rPr>
          <w:color w:val="000000"/>
          <w:szCs w:val="28"/>
        </w:rPr>
        <w:t>кінцевий</w:t>
      </w:r>
      <w:proofErr w:type="spellEnd"/>
      <w:r w:rsidRPr="00D036DD">
        <w:rPr>
          <w:color w:val="000000"/>
          <w:szCs w:val="28"/>
        </w:rPr>
        <w:t xml:space="preserve"> результат (</w:t>
      </w:r>
      <w:proofErr w:type="spellStart"/>
      <w:r w:rsidRPr="00D036DD">
        <w:rPr>
          <w:color w:val="000000"/>
          <w:szCs w:val="28"/>
        </w:rPr>
        <w:t>передбачена</w:t>
      </w:r>
      <w:proofErr w:type="spellEnd"/>
      <w:r w:rsidRPr="00D036DD">
        <w:rPr>
          <w:color w:val="000000"/>
          <w:szCs w:val="28"/>
        </w:rPr>
        <w:t xml:space="preserve"> мета). </w:t>
      </w:r>
      <w:r w:rsidRPr="00573CF9">
        <w:rPr>
          <w:color w:val="000000"/>
          <w:szCs w:val="28"/>
          <w:lang w:val="uk-UA"/>
        </w:rPr>
        <w:t xml:space="preserve"> </w:t>
      </w:r>
      <w:r w:rsidRPr="00D036DD">
        <w:rPr>
          <w:color w:val="000000"/>
          <w:szCs w:val="28"/>
        </w:rPr>
        <w:t xml:space="preserve">  </w:t>
      </w:r>
      <w:proofErr w:type="spellStart"/>
      <w:r w:rsidRPr="00D036DD">
        <w:rPr>
          <w:color w:val="000000"/>
          <w:szCs w:val="28"/>
        </w:rPr>
        <w:t>Прогнозування</w:t>
      </w:r>
      <w:proofErr w:type="spellEnd"/>
      <w:r w:rsidRPr="00D036DD">
        <w:rPr>
          <w:color w:val="000000"/>
          <w:szCs w:val="28"/>
        </w:rPr>
        <w:t xml:space="preserve"> </w:t>
      </w:r>
      <w:proofErr w:type="spellStart"/>
      <w:r w:rsidRPr="00D036DD">
        <w:rPr>
          <w:color w:val="000000"/>
          <w:szCs w:val="28"/>
        </w:rPr>
        <w:t>діяльності</w:t>
      </w:r>
      <w:proofErr w:type="spellEnd"/>
      <w:r w:rsidRPr="00D036DD">
        <w:rPr>
          <w:color w:val="000000"/>
          <w:szCs w:val="28"/>
        </w:rPr>
        <w:t xml:space="preserve"> педагога як </w:t>
      </w:r>
      <w:proofErr w:type="spellStart"/>
      <w:r w:rsidRPr="00D036DD">
        <w:rPr>
          <w:color w:val="000000"/>
          <w:szCs w:val="28"/>
        </w:rPr>
        <w:t>процес</w:t>
      </w:r>
      <w:proofErr w:type="spellEnd"/>
      <w:r w:rsidRPr="00D036DD">
        <w:rPr>
          <w:color w:val="000000"/>
          <w:szCs w:val="28"/>
        </w:rPr>
        <w:t xml:space="preserve"> </w:t>
      </w:r>
      <w:proofErr w:type="spellStart"/>
      <w:r w:rsidRPr="00D036DD">
        <w:rPr>
          <w:color w:val="000000"/>
          <w:szCs w:val="28"/>
        </w:rPr>
        <w:t>отримання</w:t>
      </w:r>
      <w:proofErr w:type="spellEnd"/>
      <w:r w:rsidRPr="00D036DD">
        <w:rPr>
          <w:color w:val="000000"/>
          <w:szCs w:val="28"/>
        </w:rPr>
        <w:t xml:space="preserve"> </w:t>
      </w:r>
      <w:proofErr w:type="spellStart"/>
      <w:r w:rsidRPr="00D036DD">
        <w:rPr>
          <w:color w:val="000000"/>
          <w:szCs w:val="28"/>
        </w:rPr>
        <w:t>випереджаючої</w:t>
      </w:r>
      <w:proofErr w:type="spellEnd"/>
      <w:r w:rsidRPr="00D036DD">
        <w:rPr>
          <w:color w:val="000000"/>
          <w:szCs w:val="28"/>
        </w:rPr>
        <w:t xml:space="preserve"> </w:t>
      </w:r>
      <w:proofErr w:type="spellStart"/>
      <w:r w:rsidRPr="00D036DD">
        <w:rPr>
          <w:color w:val="000000"/>
          <w:szCs w:val="28"/>
        </w:rPr>
        <w:t>інформації</w:t>
      </w:r>
      <w:proofErr w:type="spellEnd"/>
      <w:r w:rsidRPr="00D036DD">
        <w:rPr>
          <w:color w:val="000000"/>
          <w:szCs w:val="28"/>
        </w:rPr>
        <w:t xml:space="preserve"> про </w:t>
      </w:r>
      <w:proofErr w:type="spellStart"/>
      <w:r w:rsidRPr="00D036DD">
        <w:rPr>
          <w:color w:val="000000"/>
          <w:szCs w:val="28"/>
        </w:rPr>
        <w:t>результати</w:t>
      </w:r>
      <w:proofErr w:type="spellEnd"/>
      <w:r w:rsidRPr="00D036DD">
        <w:rPr>
          <w:color w:val="000000"/>
          <w:szCs w:val="28"/>
        </w:rPr>
        <w:t xml:space="preserve"> </w:t>
      </w:r>
      <w:proofErr w:type="spellStart"/>
      <w:r w:rsidRPr="00D036DD">
        <w:rPr>
          <w:color w:val="000000"/>
          <w:szCs w:val="28"/>
        </w:rPr>
        <w:t>дій</w:t>
      </w:r>
      <w:proofErr w:type="spellEnd"/>
      <w:r w:rsidRPr="00D036DD">
        <w:rPr>
          <w:color w:val="000000"/>
          <w:szCs w:val="28"/>
        </w:rPr>
        <w:t xml:space="preserve"> </w:t>
      </w:r>
      <w:proofErr w:type="spellStart"/>
      <w:r w:rsidRPr="00D036DD">
        <w:rPr>
          <w:color w:val="000000"/>
          <w:szCs w:val="28"/>
        </w:rPr>
        <w:t>будується</w:t>
      </w:r>
      <w:proofErr w:type="spellEnd"/>
      <w:r w:rsidRPr="00D036DD">
        <w:rPr>
          <w:color w:val="000000"/>
          <w:szCs w:val="28"/>
        </w:rPr>
        <w:t xml:space="preserve"> на </w:t>
      </w:r>
      <w:proofErr w:type="spellStart"/>
      <w:r w:rsidRPr="00D036DD">
        <w:rPr>
          <w:color w:val="000000"/>
          <w:szCs w:val="28"/>
        </w:rPr>
        <w:t>основі</w:t>
      </w:r>
      <w:proofErr w:type="spellEnd"/>
      <w:r w:rsidRPr="00D036DD">
        <w:rPr>
          <w:color w:val="000000"/>
          <w:szCs w:val="28"/>
        </w:rPr>
        <w:t xml:space="preserve"> </w:t>
      </w:r>
      <w:proofErr w:type="spellStart"/>
      <w:r w:rsidRPr="00D036DD">
        <w:rPr>
          <w:color w:val="000000"/>
          <w:szCs w:val="28"/>
        </w:rPr>
        <w:t>знання</w:t>
      </w:r>
      <w:proofErr w:type="spellEnd"/>
      <w:r w:rsidRPr="00D036DD">
        <w:rPr>
          <w:color w:val="000000"/>
          <w:szCs w:val="28"/>
        </w:rPr>
        <w:t xml:space="preserve"> </w:t>
      </w:r>
      <w:proofErr w:type="spellStart"/>
      <w:r w:rsidRPr="00D036DD">
        <w:rPr>
          <w:color w:val="000000"/>
          <w:szCs w:val="28"/>
        </w:rPr>
        <w:t>суті</w:t>
      </w:r>
      <w:proofErr w:type="spellEnd"/>
      <w:r w:rsidRPr="00D036DD">
        <w:rPr>
          <w:color w:val="000000"/>
          <w:szCs w:val="28"/>
        </w:rPr>
        <w:t xml:space="preserve"> і </w:t>
      </w:r>
      <w:proofErr w:type="spellStart"/>
      <w:r w:rsidRPr="00D036DD">
        <w:rPr>
          <w:color w:val="000000"/>
          <w:szCs w:val="28"/>
        </w:rPr>
        <w:t>логіки</w:t>
      </w:r>
      <w:proofErr w:type="spellEnd"/>
      <w:r w:rsidRPr="00D036DD">
        <w:rPr>
          <w:color w:val="000000"/>
          <w:szCs w:val="28"/>
        </w:rPr>
        <w:t xml:space="preserve"> </w:t>
      </w:r>
      <w:proofErr w:type="spellStart"/>
      <w:r w:rsidRPr="00D036DD">
        <w:rPr>
          <w:color w:val="000000"/>
          <w:szCs w:val="28"/>
        </w:rPr>
        <w:t>педагогічного</w:t>
      </w:r>
      <w:proofErr w:type="spellEnd"/>
      <w:r w:rsidRPr="00D036DD">
        <w:rPr>
          <w:color w:val="000000"/>
          <w:szCs w:val="28"/>
        </w:rPr>
        <w:t xml:space="preserve"> </w:t>
      </w:r>
      <w:proofErr w:type="spellStart"/>
      <w:r w:rsidRPr="00D036DD">
        <w:rPr>
          <w:color w:val="000000"/>
          <w:szCs w:val="28"/>
        </w:rPr>
        <w:t>процесу</w:t>
      </w:r>
      <w:proofErr w:type="spellEnd"/>
      <w:r w:rsidRPr="00D036DD">
        <w:rPr>
          <w:color w:val="000000"/>
          <w:szCs w:val="28"/>
        </w:rPr>
        <w:t xml:space="preserve">, </w:t>
      </w:r>
      <w:proofErr w:type="spellStart"/>
      <w:r w:rsidRPr="00D036DD">
        <w:rPr>
          <w:color w:val="000000"/>
          <w:szCs w:val="28"/>
        </w:rPr>
        <w:t>закономірностей</w:t>
      </w:r>
      <w:proofErr w:type="spellEnd"/>
      <w:r w:rsidRPr="00D036DD">
        <w:rPr>
          <w:color w:val="000000"/>
          <w:szCs w:val="28"/>
        </w:rPr>
        <w:t xml:space="preserve"> </w:t>
      </w:r>
      <w:proofErr w:type="spellStart"/>
      <w:r w:rsidRPr="00D036DD">
        <w:rPr>
          <w:color w:val="000000"/>
          <w:szCs w:val="28"/>
        </w:rPr>
        <w:t>вікового</w:t>
      </w:r>
      <w:proofErr w:type="spellEnd"/>
      <w:r w:rsidRPr="00D036DD">
        <w:rPr>
          <w:color w:val="000000"/>
          <w:szCs w:val="28"/>
        </w:rPr>
        <w:t xml:space="preserve"> і </w:t>
      </w:r>
      <w:proofErr w:type="spellStart"/>
      <w:r w:rsidRPr="00D036DD">
        <w:rPr>
          <w:color w:val="000000"/>
          <w:szCs w:val="28"/>
        </w:rPr>
        <w:t>індивідуального</w:t>
      </w:r>
      <w:proofErr w:type="spellEnd"/>
      <w:r w:rsidRPr="00D036DD">
        <w:rPr>
          <w:color w:val="000000"/>
          <w:szCs w:val="28"/>
        </w:rPr>
        <w:t xml:space="preserve"> </w:t>
      </w:r>
      <w:proofErr w:type="spellStart"/>
      <w:r w:rsidRPr="00D036DD">
        <w:rPr>
          <w:color w:val="000000"/>
          <w:szCs w:val="28"/>
        </w:rPr>
        <w:t>розвитку</w:t>
      </w:r>
      <w:proofErr w:type="spellEnd"/>
      <w:r w:rsidRPr="00D036DD">
        <w:rPr>
          <w:color w:val="000000"/>
          <w:szCs w:val="28"/>
        </w:rPr>
        <w:t xml:space="preserve"> </w:t>
      </w:r>
      <w:proofErr w:type="spellStart"/>
      <w:r w:rsidRPr="00D036DD">
        <w:rPr>
          <w:color w:val="000000"/>
          <w:szCs w:val="28"/>
        </w:rPr>
        <w:t>студентів</w:t>
      </w:r>
      <w:proofErr w:type="spellEnd"/>
      <w:r w:rsidRPr="00D036DD">
        <w:rPr>
          <w:color w:val="000000"/>
          <w:szCs w:val="28"/>
        </w:rPr>
        <w:t xml:space="preserve">. </w:t>
      </w:r>
      <w:proofErr w:type="spellStart"/>
      <w:r w:rsidRPr="00D036DD">
        <w:rPr>
          <w:color w:val="000000"/>
          <w:szCs w:val="28"/>
        </w:rPr>
        <w:t>Це</w:t>
      </w:r>
      <w:proofErr w:type="spellEnd"/>
      <w:r w:rsidRPr="00D036DD">
        <w:rPr>
          <w:color w:val="000000"/>
          <w:szCs w:val="28"/>
        </w:rPr>
        <w:t xml:space="preserve"> </w:t>
      </w:r>
      <w:proofErr w:type="spellStart"/>
      <w:r w:rsidRPr="00D036DD">
        <w:rPr>
          <w:color w:val="000000"/>
          <w:szCs w:val="28"/>
        </w:rPr>
        <w:t>дозволяє</w:t>
      </w:r>
      <w:proofErr w:type="spellEnd"/>
      <w:r w:rsidRPr="00D036DD">
        <w:rPr>
          <w:color w:val="000000"/>
          <w:szCs w:val="28"/>
        </w:rPr>
        <w:t xml:space="preserve"> </w:t>
      </w:r>
      <w:proofErr w:type="spellStart"/>
      <w:r w:rsidRPr="00D036DD">
        <w:rPr>
          <w:color w:val="000000"/>
          <w:szCs w:val="28"/>
        </w:rPr>
        <w:t>передбачати</w:t>
      </w:r>
      <w:proofErr w:type="spellEnd"/>
      <w:r w:rsidRPr="00D036DD">
        <w:rPr>
          <w:color w:val="000000"/>
          <w:szCs w:val="28"/>
        </w:rPr>
        <w:t xml:space="preserve">, </w:t>
      </w:r>
      <w:proofErr w:type="spellStart"/>
      <w:r w:rsidRPr="00D036DD">
        <w:rPr>
          <w:color w:val="000000"/>
          <w:szCs w:val="28"/>
        </w:rPr>
        <w:t>що</w:t>
      </w:r>
      <w:proofErr w:type="spellEnd"/>
      <w:r w:rsidRPr="00D036DD">
        <w:rPr>
          <w:color w:val="000000"/>
          <w:szCs w:val="28"/>
        </w:rPr>
        <w:t xml:space="preserve"> </w:t>
      </w:r>
      <w:proofErr w:type="spellStart"/>
      <w:r w:rsidRPr="00D036DD">
        <w:rPr>
          <w:color w:val="000000"/>
          <w:szCs w:val="28"/>
        </w:rPr>
        <w:t>може</w:t>
      </w:r>
      <w:proofErr w:type="spellEnd"/>
      <w:r w:rsidRPr="00D036DD">
        <w:rPr>
          <w:color w:val="000000"/>
          <w:szCs w:val="28"/>
        </w:rPr>
        <w:t xml:space="preserve"> бути неправильно </w:t>
      </w:r>
      <w:proofErr w:type="spellStart"/>
      <w:r w:rsidRPr="00D036DD">
        <w:rPr>
          <w:color w:val="000000"/>
          <w:szCs w:val="28"/>
        </w:rPr>
        <w:t>зрозуміло</w:t>
      </w:r>
      <w:proofErr w:type="spellEnd"/>
      <w:r w:rsidRPr="00D036DD">
        <w:rPr>
          <w:color w:val="000000"/>
          <w:szCs w:val="28"/>
        </w:rPr>
        <w:t xml:space="preserve"> студентами, </w:t>
      </w:r>
      <w:proofErr w:type="spellStart"/>
      <w:r w:rsidRPr="00D036DD">
        <w:rPr>
          <w:color w:val="000000"/>
          <w:szCs w:val="28"/>
        </w:rPr>
        <w:t>який</w:t>
      </w:r>
      <w:proofErr w:type="spellEnd"/>
      <w:r w:rsidRPr="00D036DD">
        <w:rPr>
          <w:color w:val="000000"/>
          <w:szCs w:val="28"/>
        </w:rPr>
        <w:t xml:space="preserve"> </w:t>
      </w:r>
      <w:proofErr w:type="spellStart"/>
      <w:r w:rsidRPr="00D036DD">
        <w:rPr>
          <w:color w:val="000000"/>
          <w:szCs w:val="28"/>
        </w:rPr>
        <w:t>сенс</w:t>
      </w:r>
      <w:proofErr w:type="spellEnd"/>
      <w:r w:rsidRPr="00D036DD">
        <w:rPr>
          <w:color w:val="000000"/>
          <w:szCs w:val="28"/>
        </w:rPr>
        <w:t xml:space="preserve"> вони </w:t>
      </w:r>
      <w:proofErr w:type="spellStart"/>
      <w:r w:rsidRPr="00D036DD">
        <w:rPr>
          <w:color w:val="000000"/>
          <w:szCs w:val="28"/>
        </w:rPr>
        <w:t>можуть</w:t>
      </w:r>
      <w:proofErr w:type="spellEnd"/>
      <w:r w:rsidRPr="00D036DD">
        <w:rPr>
          <w:color w:val="000000"/>
          <w:szCs w:val="28"/>
        </w:rPr>
        <w:t xml:space="preserve"> </w:t>
      </w:r>
      <w:proofErr w:type="spellStart"/>
      <w:r w:rsidRPr="00D036DD">
        <w:rPr>
          <w:color w:val="000000"/>
          <w:szCs w:val="28"/>
        </w:rPr>
        <w:t>вкласти</w:t>
      </w:r>
      <w:proofErr w:type="spellEnd"/>
      <w:r w:rsidRPr="00D036DD">
        <w:rPr>
          <w:color w:val="000000"/>
          <w:szCs w:val="28"/>
        </w:rPr>
        <w:t xml:space="preserve"> в </w:t>
      </w:r>
      <w:proofErr w:type="spellStart"/>
      <w:r w:rsidRPr="00D036DD">
        <w:rPr>
          <w:color w:val="000000"/>
          <w:szCs w:val="28"/>
        </w:rPr>
        <w:t>ті</w:t>
      </w:r>
      <w:proofErr w:type="spellEnd"/>
      <w:r w:rsidRPr="00D036DD">
        <w:rPr>
          <w:color w:val="000000"/>
          <w:szCs w:val="28"/>
        </w:rPr>
        <w:t xml:space="preserve"> </w:t>
      </w:r>
      <w:proofErr w:type="spellStart"/>
      <w:r w:rsidRPr="00D036DD">
        <w:rPr>
          <w:color w:val="000000"/>
          <w:szCs w:val="28"/>
        </w:rPr>
        <w:t>або</w:t>
      </w:r>
      <w:proofErr w:type="spellEnd"/>
      <w:r w:rsidRPr="00D036DD">
        <w:rPr>
          <w:color w:val="000000"/>
          <w:szCs w:val="28"/>
        </w:rPr>
        <w:t xml:space="preserve"> </w:t>
      </w:r>
      <w:proofErr w:type="spellStart"/>
      <w:r w:rsidRPr="00D036DD">
        <w:rPr>
          <w:color w:val="000000"/>
          <w:szCs w:val="28"/>
        </w:rPr>
        <w:t>інші</w:t>
      </w:r>
      <w:proofErr w:type="spellEnd"/>
      <w:r w:rsidRPr="00D036DD">
        <w:rPr>
          <w:color w:val="000000"/>
          <w:szCs w:val="28"/>
        </w:rPr>
        <w:t xml:space="preserve"> </w:t>
      </w:r>
      <w:proofErr w:type="spellStart"/>
      <w:r w:rsidRPr="00D036DD">
        <w:rPr>
          <w:color w:val="000000"/>
          <w:szCs w:val="28"/>
        </w:rPr>
        <w:t>педагогічні</w:t>
      </w:r>
      <w:proofErr w:type="spellEnd"/>
      <w:r w:rsidRPr="00D036DD">
        <w:rPr>
          <w:color w:val="000000"/>
          <w:szCs w:val="28"/>
        </w:rPr>
        <w:t xml:space="preserve"> </w:t>
      </w:r>
      <w:proofErr w:type="spellStart"/>
      <w:r w:rsidRPr="00D036DD">
        <w:rPr>
          <w:color w:val="000000"/>
          <w:szCs w:val="28"/>
        </w:rPr>
        <w:t>дії</w:t>
      </w:r>
      <w:proofErr w:type="spellEnd"/>
      <w:r w:rsidRPr="00D036DD">
        <w:rPr>
          <w:color w:val="000000"/>
          <w:szCs w:val="28"/>
        </w:rPr>
        <w:t xml:space="preserve">; </w:t>
      </w:r>
      <w:proofErr w:type="spellStart"/>
      <w:r w:rsidRPr="00D036DD">
        <w:rPr>
          <w:color w:val="000000"/>
          <w:szCs w:val="28"/>
        </w:rPr>
        <w:t>які</w:t>
      </w:r>
      <w:proofErr w:type="spellEnd"/>
      <w:r w:rsidRPr="00D036DD">
        <w:rPr>
          <w:color w:val="000000"/>
          <w:szCs w:val="28"/>
        </w:rPr>
        <w:t xml:space="preserve"> </w:t>
      </w:r>
      <w:proofErr w:type="spellStart"/>
      <w:r w:rsidRPr="00D036DD">
        <w:rPr>
          <w:color w:val="000000"/>
          <w:szCs w:val="28"/>
        </w:rPr>
        <w:t>можуть</w:t>
      </w:r>
      <w:proofErr w:type="spellEnd"/>
      <w:r w:rsidRPr="00D036DD">
        <w:rPr>
          <w:color w:val="000000"/>
          <w:szCs w:val="28"/>
        </w:rPr>
        <w:t xml:space="preserve"> бути </w:t>
      </w:r>
      <w:proofErr w:type="spellStart"/>
      <w:r w:rsidRPr="00D036DD">
        <w:rPr>
          <w:color w:val="000000"/>
          <w:szCs w:val="28"/>
        </w:rPr>
        <w:t>помилки</w:t>
      </w:r>
      <w:proofErr w:type="spellEnd"/>
      <w:r w:rsidRPr="00D036DD">
        <w:rPr>
          <w:color w:val="000000"/>
          <w:szCs w:val="28"/>
        </w:rPr>
        <w:t xml:space="preserve"> при </w:t>
      </w:r>
      <w:proofErr w:type="spellStart"/>
      <w:r w:rsidRPr="00D036DD">
        <w:rPr>
          <w:color w:val="000000"/>
          <w:szCs w:val="28"/>
        </w:rPr>
        <w:t>сприйнятті</w:t>
      </w:r>
      <w:proofErr w:type="spellEnd"/>
      <w:r w:rsidRPr="00D036DD">
        <w:rPr>
          <w:color w:val="000000"/>
          <w:szCs w:val="28"/>
        </w:rPr>
        <w:t xml:space="preserve"> </w:t>
      </w:r>
      <w:proofErr w:type="spellStart"/>
      <w:r w:rsidRPr="00D036DD">
        <w:rPr>
          <w:color w:val="000000"/>
          <w:szCs w:val="28"/>
        </w:rPr>
        <w:t>матеріалу</w:t>
      </w:r>
      <w:proofErr w:type="spellEnd"/>
      <w:r w:rsidRPr="00D036DD">
        <w:rPr>
          <w:color w:val="000000"/>
          <w:szCs w:val="28"/>
        </w:rPr>
        <w:t xml:space="preserve"> у </w:t>
      </w:r>
      <w:proofErr w:type="spellStart"/>
      <w:r w:rsidRPr="00D036DD">
        <w:rPr>
          <w:color w:val="000000"/>
          <w:szCs w:val="28"/>
        </w:rPr>
        <w:t>зв'язку</w:t>
      </w:r>
      <w:proofErr w:type="spellEnd"/>
      <w:r w:rsidRPr="00D036DD">
        <w:rPr>
          <w:color w:val="000000"/>
          <w:szCs w:val="28"/>
        </w:rPr>
        <w:t xml:space="preserve"> з </w:t>
      </w:r>
      <w:proofErr w:type="spellStart"/>
      <w:r w:rsidRPr="00D036DD">
        <w:rPr>
          <w:color w:val="000000"/>
          <w:szCs w:val="28"/>
        </w:rPr>
        <w:t>наявними</w:t>
      </w:r>
      <w:proofErr w:type="spellEnd"/>
      <w:r w:rsidRPr="00D036DD">
        <w:rPr>
          <w:color w:val="000000"/>
          <w:szCs w:val="28"/>
        </w:rPr>
        <w:t xml:space="preserve"> у </w:t>
      </w:r>
      <w:proofErr w:type="spellStart"/>
      <w:r w:rsidRPr="00D036DD">
        <w:rPr>
          <w:color w:val="000000"/>
          <w:szCs w:val="28"/>
        </w:rPr>
        <w:t>студентів</w:t>
      </w:r>
      <w:proofErr w:type="spellEnd"/>
      <w:r w:rsidRPr="00D036DD">
        <w:rPr>
          <w:color w:val="000000"/>
          <w:szCs w:val="28"/>
        </w:rPr>
        <w:t xml:space="preserve"> </w:t>
      </w:r>
      <w:proofErr w:type="spellStart"/>
      <w:r w:rsidRPr="00D036DD">
        <w:rPr>
          <w:color w:val="000000"/>
          <w:szCs w:val="28"/>
        </w:rPr>
        <w:t>життєвих</w:t>
      </w:r>
      <w:proofErr w:type="spellEnd"/>
      <w:r w:rsidRPr="00D036DD">
        <w:rPr>
          <w:color w:val="000000"/>
          <w:szCs w:val="28"/>
        </w:rPr>
        <w:t xml:space="preserve"> </w:t>
      </w:r>
      <w:proofErr w:type="spellStart"/>
      <w:r w:rsidRPr="00D036DD">
        <w:rPr>
          <w:color w:val="000000"/>
          <w:szCs w:val="28"/>
        </w:rPr>
        <w:t>представлень</w:t>
      </w:r>
      <w:proofErr w:type="spellEnd"/>
      <w:r w:rsidRPr="00D036DD">
        <w:rPr>
          <w:color w:val="000000"/>
          <w:szCs w:val="28"/>
        </w:rPr>
        <w:t xml:space="preserve"> і, </w:t>
      </w:r>
      <w:proofErr w:type="spellStart"/>
      <w:r w:rsidRPr="00D036DD">
        <w:rPr>
          <w:color w:val="000000"/>
          <w:szCs w:val="28"/>
        </w:rPr>
        <w:lastRenderedPageBreak/>
        <w:t>навпаки</w:t>
      </w:r>
      <w:proofErr w:type="spellEnd"/>
      <w:r w:rsidRPr="00D036DD">
        <w:rPr>
          <w:color w:val="000000"/>
          <w:szCs w:val="28"/>
        </w:rPr>
        <w:t xml:space="preserve">, </w:t>
      </w:r>
      <w:proofErr w:type="spellStart"/>
      <w:r w:rsidRPr="00D036DD">
        <w:rPr>
          <w:color w:val="000000"/>
          <w:szCs w:val="28"/>
        </w:rPr>
        <w:t>який</w:t>
      </w:r>
      <w:proofErr w:type="spellEnd"/>
      <w:r w:rsidRPr="00D036DD">
        <w:rPr>
          <w:color w:val="000000"/>
          <w:szCs w:val="28"/>
        </w:rPr>
        <w:t xml:space="preserve"> </w:t>
      </w:r>
      <w:proofErr w:type="spellStart"/>
      <w:r w:rsidRPr="00D036DD">
        <w:rPr>
          <w:color w:val="000000"/>
          <w:szCs w:val="28"/>
        </w:rPr>
        <w:t>їх</w:t>
      </w:r>
      <w:proofErr w:type="spellEnd"/>
      <w:r w:rsidRPr="00D036DD">
        <w:rPr>
          <w:color w:val="000000"/>
          <w:szCs w:val="28"/>
        </w:rPr>
        <w:t xml:space="preserve"> </w:t>
      </w:r>
      <w:proofErr w:type="spellStart"/>
      <w:r w:rsidRPr="00D036DD">
        <w:rPr>
          <w:color w:val="000000"/>
          <w:szCs w:val="28"/>
        </w:rPr>
        <w:t>досвід</w:t>
      </w:r>
      <w:proofErr w:type="spellEnd"/>
      <w:r w:rsidRPr="00D036DD">
        <w:rPr>
          <w:color w:val="000000"/>
          <w:szCs w:val="28"/>
        </w:rPr>
        <w:t xml:space="preserve"> </w:t>
      </w:r>
      <w:proofErr w:type="spellStart"/>
      <w:r w:rsidRPr="00D036DD">
        <w:rPr>
          <w:color w:val="000000"/>
          <w:szCs w:val="28"/>
        </w:rPr>
        <w:t>сприятиме</w:t>
      </w:r>
      <w:proofErr w:type="spellEnd"/>
      <w:r w:rsidRPr="00D036DD">
        <w:rPr>
          <w:color w:val="000000"/>
          <w:szCs w:val="28"/>
        </w:rPr>
        <w:t xml:space="preserve"> </w:t>
      </w:r>
      <w:proofErr w:type="spellStart"/>
      <w:r w:rsidRPr="00D036DD">
        <w:rPr>
          <w:color w:val="000000"/>
          <w:szCs w:val="28"/>
        </w:rPr>
        <w:t>глибшому</w:t>
      </w:r>
      <w:proofErr w:type="spellEnd"/>
      <w:r w:rsidRPr="00D036DD">
        <w:rPr>
          <w:color w:val="000000"/>
          <w:szCs w:val="28"/>
        </w:rPr>
        <w:t xml:space="preserve"> </w:t>
      </w:r>
      <w:proofErr w:type="spellStart"/>
      <w:r w:rsidRPr="00D036DD">
        <w:rPr>
          <w:color w:val="000000"/>
          <w:szCs w:val="28"/>
        </w:rPr>
        <w:t>проникненню</w:t>
      </w:r>
      <w:proofErr w:type="spellEnd"/>
      <w:r w:rsidRPr="00D036DD">
        <w:rPr>
          <w:color w:val="000000"/>
          <w:szCs w:val="28"/>
        </w:rPr>
        <w:t xml:space="preserve"> в </w:t>
      </w:r>
      <w:proofErr w:type="spellStart"/>
      <w:r w:rsidRPr="00D036DD">
        <w:rPr>
          <w:color w:val="000000"/>
          <w:szCs w:val="28"/>
        </w:rPr>
        <w:t>суттість</w:t>
      </w:r>
      <w:proofErr w:type="spellEnd"/>
      <w:r w:rsidRPr="00D036DD">
        <w:rPr>
          <w:color w:val="000000"/>
          <w:szCs w:val="28"/>
        </w:rPr>
        <w:t xml:space="preserve"> того, </w:t>
      </w:r>
      <w:proofErr w:type="spellStart"/>
      <w:r w:rsidRPr="00D036DD">
        <w:rPr>
          <w:color w:val="000000"/>
          <w:szCs w:val="28"/>
        </w:rPr>
        <w:t>що</w:t>
      </w:r>
      <w:proofErr w:type="spellEnd"/>
      <w:r w:rsidRPr="00D036DD">
        <w:rPr>
          <w:color w:val="000000"/>
          <w:szCs w:val="28"/>
        </w:rPr>
        <w:t xml:space="preserve"> </w:t>
      </w:r>
      <w:proofErr w:type="spellStart"/>
      <w:r w:rsidRPr="00D036DD">
        <w:rPr>
          <w:color w:val="000000"/>
          <w:szCs w:val="28"/>
        </w:rPr>
        <w:t>вивчається</w:t>
      </w:r>
      <w:proofErr w:type="spellEnd"/>
      <w:r w:rsidRPr="00573CF9">
        <w:rPr>
          <w:color w:val="000000"/>
          <w:szCs w:val="28"/>
          <w:lang w:val="uk-UA"/>
        </w:rPr>
        <w:t>.</w:t>
      </w:r>
      <w:r w:rsidRPr="00D036DD">
        <w:rPr>
          <w:color w:val="000000"/>
          <w:szCs w:val="28"/>
        </w:rPr>
        <w:t xml:space="preserve"> </w:t>
      </w:r>
      <w:r w:rsidRPr="00573CF9">
        <w:rPr>
          <w:color w:val="000000"/>
          <w:szCs w:val="28"/>
          <w:lang w:val="uk-UA"/>
        </w:rPr>
        <w:t xml:space="preserve"> </w:t>
      </w:r>
      <w:r w:rsidRPr="00D036DD">
        <w:rPr>
          <w:color w:val="000000"/>
          <w:szCs w:val="28"/>
        </w:rPr>
        <w:t xml:space="preserve"> </w:t>
      </w:r>
    </w:p>
    <w:p w14:paraId="1B67AF8D" w14:textId="77777777" w:rsidR="00961D8C" w:rsidRPr="00D036DD" w:rsidRDefault="00961D8C" w:rsidP="00961D8C">
      <w:pPr>
        <w:autoSpaceDE w:val="0"/>
        <w:autoSpaceDN w:val="0"/>
        <w:adjustRightInd w:val="0"/>
        <w:spacing w:after="0"/>
        <w:ind w:left="57" w:right="57"/>
        <w:jc w:val="both"/>
        <w:rPr>
          <w:rFonts w:ascii="Times New Roman" w:hAnsi="Times New Roman" w:cs="Times New Roman"/>
          <w:color w:val="000000"/>
          <w:sz w:val="28"/>
          <w:szCs w:val="28"/>
        </w:rPr>
      </w:pPr>
      <w:proofErr w:type="spellStart"/>
      <w:r w:rsidRPr="00D036DD">
        <w:rPr>
          <w:rFonts w:ascii="Times New Roman" w:hAnsi="Times New Roman" w:cs="Times New Roman"/>
          <w:i/>
          <w:iCs/>
          <w:color w:val="000000"/>
          <w:sz w:val="28"/>
          <w:szCs w:val="28"/>
        </w:rPr>
        <w:t>Сформованість</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проектних</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умінь</w:t>
      </w:r>
      <w:proofErr w:type="spellEnd"/>
      <w:r w:rsidRPr="00D036DD">
        <w:rPr>
          <w:rFonts w:ascii="Times New Roman" w:hAnsi="Times New Roman" w:cs="Times New Roman"/>
          <w:i/>
          <w:iCs/>
          <w:color w:val="000000"/>
          <w:sz w:val="28"/>
          <w:szCs w:val="28"/>
        </w:rPr>
        <w:t xml:space="preserve"> – </w:t>
      </w:r>
      <w:proofErr w:type="spellStart"/>
      <w:r w:rsidRPr="00D036DD">
        <w:rPr>
          <w:rFonts w:ascii="Times New Roman" w:hAnsi="Times New Roman" w:cs="Times New Roman"/>
          <w:color w:val="000000"/>
          <w:sz w:val="28"/>
          <w:szCs w:val="28"/>
        </w:rPr>
        <w:t>ще</w:t>
      </w:r>
      <w:proofErr w:type="spellEnd"/>
      <w:r w:rsidRPr="00D036DD">
        <w:rPr>
          <w:rFonts w:ascii="Times New Roman" w:hAnsi="Times New Roman" w:cs="Times New Roman"/>
          <w:color w:val="000000"/>
          <w:sz w:val="28"/>
          <w:szCs w:val="28"/>
        </w:rPr>
        <w:t xml:space="preserve"> один з </w:t>
      </w:r>
      <w:proofErr w:type="spellStart"/>
      <w:r w:rsidRPr="00D036DD">
        <w:rPr>
          <w:rFonts w:ascii="Times New Roman" w:hAnsi="Times New Roman" w:cs="Times New Roman"/>
          <w:color w:val="000000"/>
          <w:sz w:val="28"/>
          <w:szCs w:val="28"/>
        </w:rPr>
        <w:t>критеріїв</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професійної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компетентності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викладача</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Тріада</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аналіз</w:t>
      </w:r>
      <w:proofErr w:type="spellEnd"/>
      <w:r w:rsidRPr="00D036DD">
        <w:rPr>
          <w:rFonts w:ascii="Times New Roman" w:hAnsi="Times New Roman" w:cs="Times New Roman"/>
          <w:color w:val="000000"/>
          <w:sz w:val="28"/>
          <w:szCs w:val="28"/>
        </w:rPr>
        <w:t xml:space="preserve"> – прогноз – проект» </w:t>
      </w:r>
      <w:proofErr w:type="spellStart"/>
      <w:r w:rsidRPr="00D036DD">
        <w:rPr>
          <w:rFonts w:ascii="Times New Roman" w:hAnsi="Times New Roman" w:cs="Times New Roman"/>
          <w:color w:val="000000"/>
          <w:sz w:val="28"/>
          <w:szCs w:val="28"/>
        </w:rPr>
        <w:t>припускає</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виокремлення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спеціальної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групи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умінь</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що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проявляються</w:t>
      </w:r>
      <w:proofErr w:type="spellEnd"/>
      <w:r w:rsidRPr="00D036DD">
        <w:rPr>
          <w:rFonts w:ascii="Times New Roman" w:hAnsi="Times New Roman" w:cs="Times New Roman"/>
          <w:color w:val="000000"/>
          <w:sz w:val="28"/>
          <w:szCs w:val="28"/>
        </w:rPr>
        <w:t xml:space="preserve"> в </w:t>
      </w:r>
      <w:proofErr w:type="spellStart"/>
      <w:r w:rsidRPr="00D036DD">
        <w:rPr>
          <w:rFonts w:ascii="Times New Roman" w:hAnsi="Times New Roman" w:cs="Times New Roman"/>
          <w:color w:val="000000"/>
          <w:sz w:val="28"/>
          <w:szCs w:val="28"/>
        </w:rPr>
        <w:t>матеріалізації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результатів</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педагогічного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прогнозування</w:t>
      </w:r>
      <w:proofErr w:type="spellEnd"/>
      <w:r w:rsidRPr="00D036DD">
        <w:rPr>
          <w:rFonts w:ascii="Times New Roman" w:hAnsi="Times New Roman" w:cs="Times New Roman"/>
          <w:color w:val="000000"/>
          <w:sz w:val="28"/>
          <w:szCs w:val="28"/>
        </w:rPr>
        <w:t xml:space="preserve"> в </w:t>
      </w:r>
      <w:proofErr w:type="spellStart"/>
      <w:r w:rsidRPr="00D036DD">
        <w:rPr>
          <w:rFonts w:ascii="Times New Roman" w:hAnsi="Times New Roman" w:cs="Times New Roman"/>
          <w:color w:val="000000"/>
          <w:sz w:val="28"/>
          <w:szCs w:val="28"/>
        </w:rPr>
        <w:t>конкретних</w:t>
      </w:r>
      <w:proofErr w:type="spellEnd"/>
      <w:r w:rsidRPr="00D036DD">
        <w:rPr>
          <w:rFonts w:ascii="Times New Roman" w:hAnsi="Times New Roman" w:cs="Times New Roman"/>
          <w:color w:val="000000"/>
          <w:sz w:val="28"/>
          <w:szCs w:val="28"/>
        </w:rPr>
        <w:t xml:space="preserve"> планах </w:t>
      </w:r>
      <w:proofErr w:type="spellStart"/>
      <w:r w:rsidRPr="00D036DD">
        <w:rPr>
          <w:rFonts w:ascii="Times New Roman" w:hAnsi="Times New Roman" w:cs="Times New Roman"/>
          <w:color w:val="000000"/>
          <w:sz w:val="28"/>
          <w:szCs w:val="28"/>
        </w:rPr>
        <w:t>навчання</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виховання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Логіка</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розробки</w:t>
      </w:r>
      <w:proofErr w:type="spellEnd"/>
      <w:r w:rsidRPr="00D036DD">
        <w:rPr>
          <w:rFonts w:ascii="Times New Roman" w:hAnsi="Times New Roman" w:cs="Times New Roman"/>
          <w:color w:val="000000"/>
          <w:sz w:val="28"/>
          <w:szCs w:val="28"/>
        </w:rPr>
        <w:t xml:space="preserve"> проекту </w:t>
      </w:r>
      <w:proofErr w:type="spellStart"/>
      <w:r w:rsidRPr="00D036DD">
        <w:rPr>
          <w:rFonts w:ascii="Times New Roman" w:hAnsi="Times New Roman" w:cs="Times New Roman"/>
          <w:color w:val="000000"/>
          <w:sz w:val="28"/>
          <w:szCs w:val="28"/>
        </w:rPr>
        <w:t>педагогічної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діяльності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диктує</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відповідний</w:t>
      </w:r>
      <w:proofErr w:type="spellEnd"/>
      <w:r w:rsidRPr="00D036DD">
        <w:rPr>
          <w:rFonts w:ascii="Times New Roman" w:hAnsi="Times New Roman" w:cs="Times New Roman"/>
          <w:color w:val="000000"/>
          <w:sz w:val="28"/>
          <w:szCs w:val="28"/>
        </w:rPr>
        <w:t xml:space="preserve"> склад </w:t>
      </w:r>
      <w:proofErr w:type="spellStart"/>
      <w:r w:rsidRPr="00D036DD">
        <w:rPr>
          <w:rFonts w:ascii="Times New Roman" w:hAnsi="Times New Roman" w:cs="Times New Roman"/>
          <w:color w:val="000000"/>
          <w:sz w:val="28"/>
          <w:szCs w:val="28"/>
        </w:rPr>
        <w:t>проектних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умінь</w:t>
      </w:r>
      <w:proofErr w:type="spellEnd"/>
      <w:r w:rsidRPr="00D036DD">
        <w:rPr>
          <w:rFonts w:ascii="Times New Roman" w:hAnsi="Times New Roman" w:cs="Times New Roman"/>
          <w:color w:val="000000"/>
          <w:sz w:val="28"/>
          <w:szCs w:val="28"/>
        </w:rPr>
        <w:t xml:space="preserve">: </w:t>
      </w:r>
    </w:p>
    <w:p w14:paraId="73C664B3" w14:textId="77777777" w:rsidR="00961D8C" w:rsidRPr="00573CF9" w:rsidRDefault="00961D8C" w:rsidP="002D106A">
      <w:pPr>
        <w:pStyle w:val="a3"/>
        <w:numPr>
          <w:ilvl w:val="0"/>
          <w:numId w:val="7"/>
        </w:numPr>
        <w:autoSpaceDE w:val="0"/>
        <w:autoSpaceDN w:val="0"/>
        <w:adjustRightInd w:val="0"/>
        <w:spacing w:line="259" w:lineRule="auto"/>
        <w:ind w:left="57" w:right="57"/>
        <w:rPr>
          <w:color w:val="000000"/>
          <w:szCs w:val="28"/>
        </w:rPr>
      </w:pPr>
      <w:proofErr w:type="spellStart"/>
      <w:r w:rsidRPr="00573CF9">
        <w:rPr>
          <w:color w:val="000000"/>
          <w:szCs w:val="28"/>
        </w:rPr>
        <w:t>переводити</w:t>
      </w:r>
      <w:proofErr w:type="spellEnd"/>
      <w:r w:rsidRPr="00573CF9">
        <w:rPr>
          <w:color w:val="000000"/>
          <w:szCs w:val="28"/>
        </w:rPr>
        <w:t xml:space="preserve"> </w:t>
      </w:r>
      <w:proofErr w:type="spellStart"/>
      <w:r w:rsidRPr="00573CF9">
        <w:rPr>
          <w:color w:val="000000"/>
          <w:szCs w:val="28"/>
        </w:rPr>
        <w:t>цілі</w:t>
      </w:r>
      <w:proofErr w:type="spellEnd"/>
      <w:r w:rsidRPr="00573CF9">
        <w:rPr>
          <w:color w:val="000000"/>
          <w:szCs w:val="28"/>
        </w:rPr>
        <w:t xml:space="preserve"> і </w:t>
      </w:r>
      <w:proofErr w:type="spellStart"/>
      <w:r w:rsidRPr="00573CF9">
        <w:rPr>
          <w:color w:val="000000"/>
          <w:szCs w:val="28"/>
        </w:rPr>
        <w:t>зміст</w:t>
      </w:r>
      <w:proofErr w:type="spellEnd"/>
      <w:r w:rsidRPr="00573CF9">
        <w:rPr>
          <w:color w:val="000000"/>
          <w:szCs w:val="28"/>
        </w:rPr>
        <w:t xml:space="preserve"> </w:t>
      </w:r>
      <w:proofErr w:type="spellStart"/>
      <w:r w:rsidRPr="00573CF9">
        <w:rPr>
          <w:color w:val="000000"/>
          <w:szCs w:val="28"/>
        </w:rPr>
        <w:t>освіти</w:t>
      </w:r>
      <w:proofErr w:type="spellEnd"/>
      <w:r w:rsidRPr="00573CF9">
        <w:rPr>
          <w:color w:val="000000"/>
          <w:szCs w:val="28"/>
        </w:rPr>
        <w:t xml:space="preserve"> в </w:t>
      </w:r>
      <w:proofErr w:type="spellStart"/>
      <w:r w:rsidRPr="00573CF9">
        <w:rPr>
          <w:color w:val="000000"/>
          <w:szCs w:val="28"/>
        </w:rPr>
        <w:t>конкретні</w:t>
      </w:r>
      <w:proofErr w:type="spellEnd"/>
      <w:r w:rsidRPr="00573CF9">
        <w:rPr>
          <w:color w:val="000000"/>
          <w:szCs w:val="28"/>
        </w:rPr>
        <w:t xml:space="preserve"> </w:t>
      </w:r>
      <w:proofErr w:type="spellStart"/>
      <w:r w:rsidRPr="00573CF9">
        <w:rPr>
          <w:color w:val="000000"/>
          <w:szCs w:val="28"/>
        </w:rPr>
        <w:t>педагогічні</w:t>
      </w:r>
      <w:proofErr w:type="spellEnd"/>
      <w:r w:rsidRPr="00573CF9">
        <w:rPr>
          <w:color w:val="000000"/>
          <w:szCs w:val="28"/>
        </w:rPr>
        <w:t xml:space="preserve"> </w:t>
      </w:r>
      <w:proofErr w:type="spellStart"/>
      <w:r w:rsidRPr="00573CF9">
        <w:rPr>
          <w:color w:val="000000"/>
          <w:szCs w:val="28"/>
        </w:rPr>
        <w:t>завдання</w:t>
      </w:r>
      <w:proofErr w:type="spellEnd"/>
      <w:r w:rsidRPr="00573CF9">
        <w:rPr>
          <w:color w:val="000000"/>
          <w:szCs w:val="28"/>
        </w:rPr>
        <w:t xml:space="preserve">; </w:t>
      </w:r>
    </w:p>
    <w:p w14:paraId="1D1214E0" w14:textId="77777777" w:rsidR="00961D8C" w:rsidRPr="00573CF9" w:rsidRDefault="00961D8C" w:rsidP="002D106A">
      <w:pPr>
        <w:pStyle w:val="a3"/>
        <w:numPr>
          <w:ilvl w:val="0"/>
          <w:numId w:val="7"/>
        </w:numPr>
        <w:autoSpaceDE w:val="0"/>
        <w:autoSpaceDN w:val="0"/>
        <w:adjustRightInd w:val="0"/>
        <w:spacing w:line="259" w:lineRule="auto"/>
        <w:ind w:left="57" w:right="57"/>
        <w:rPr>
          <w:color w:val="000000"/>
          <w:szCs w:val="28"/>
        </w:rPr>
      </w:pPr>
      <w:proofErr w:type="spellStart"/>
      <w:r w:rsidRPr="00573CF9">
        <w:rPr>
          <w:color w:val="000000"/>
          <w:szCs w:val="28"/>
        </w:rPr>
        <w:t>враховувати</w:t>
      </w:r>
      <w:proofErr w:type="spellEnd"/>
      <w:r w:rsidRPr="00573CF9">
        <w:rPr>
          <w:color w:val="000000"/>
          <w:szCs w:val="28"/>
        </w:rPr>
        <w:t xml:space="preserve"> при </w:t>
      </w:r>
      <w:proofErr w:type="spellStart"/>
      <w:r w:rsidRPr="00573CF9">
        <w:rPr>
          <w:color w:val="000000"/>
          <w:szCs w:val="28"/>
        </w:rPr>
        <w:t>визначенні</w:t>
      </w:r>
      <w:proofErr w:type="spellEnd"/>
      <w:r w:rsidRPr="00573CF9">
        <w:rPr>
          <w:color w:val="000000"/>
          <w:szCs w:val="28"/>
        </w:rPr>
        <w:t xml:space="preserve"> </w:t>
      </w:r>
      <w:proofErr w:type="spellStart"/>
      <w:r w:rsidRPr="00573CF9">
        <w:rPr>
          <w:color w:val="000000"/>
          <w:szCs w:val="28"/>
        </w:rPr>
        <w:t>завдань</w:t>
      </w:r>
      <w:proofErr w:type="spellEnd"/>
      <w:r w:rsidRPr="00573CF9">
        <w:rPr>
          <w:color w:val="000000"/>
          <w:szCs w:val="28"/>
        </w:rPr>
        <w:t xml:space="preserve"> </w:t>
      </w:r>
      <w:proofErr w:type="spellStart"/>
      <w:r w:rsidRPr="00573CF9">
        <w:rPr>
          <w:color w:val="000000"/>
          <w:szCs w:val="28"/>
        </w:rPr>
        <w:t>змісту</w:t>
      </w:r>
      <w:proofErr w:type="spellEnd"/>
      <w:r w:rsidRPr="00573CF9">
        <w:rPr>
          <w:color w:val="000000"/>
          <w:szCs w:val="28"/>
        </w:rPr>
        <w:t xml:space="preserve"> </w:t>
      </w:r>
      <w:proofErr w:type="spellStart"/>
      <w:r w:rsidRPr="00573CF9">
        <w:rPr>
          <w:color w:val="000000"/>
          <w:szCs w:val="28"/>
        </w:rPr>
        <w:t>діяльності</w:t>
      </w:r>
      <w:proofErr w:type="spellEnd"/>
      <w:r w:rsidRPr="00573CF9">
        <w:rPr>
          <w:color w:val="000000"/>
          <w:szCs w:val="28"/>
        </w:rPr>
        <w:t xml:space="preserve"> </w:t>
      </w:r>
      <w:proofErr w:type="spellStart"/>
      <w:r w:rsidRPr="00573CF9">
        <w:rPr>
          <w:color w:val="000000"/>
          <w:szCs w:val="28"/>
        </w:rPr>
        <w:t>студентів</w:t>
      </w:r>
      <w:proofErr w:type="spellEnd"/>
      <w:r w:rsidRPr="00573CF9">
        <w:rPr>
          <w:color w:val="000000"/>
          <w:szCs w:val="28"/>
        </w:rPr>
        <w:t xml:space="preserve"> </w:t>
      </w:r>
      <w:proofErr w:type="spellStart"/>
      <w:r w:rsidRPr="00573CF9">
        <w:rPr>
          <w:color w:val="000000"/>
          <w:szCs w:val="28"/>
        </w:rPr>
        <w:t>їх</w:t>
      </w:r>
      <w:proofErr w:type="spellEnd"/>
      <w:r w:rsidRPr="00573CF9">
        <w:rPr>
          <w:color w:val="000000"/>
          <w:szCs w:val="28"/>
        </w:rPr>
        <w:t xml:space="preserve"> потреби і </w:t>
      </w:r>
      <w:proofErr w:type="spellStart"/>
      <w:r w:rsidRPr="00573CF9">
        <w:rPr>
          <w:color w:val="000000"/>
          <w:szCs w:val="28"/>
        </w:rPr>
        <w:t>інтереси</w:t>
      </w:r>
      <w:proofErr w:type="spellEnd"/>
      <w:r w:rsidRPr="00573CF9">
        <w:rPr>
          <w:color w:val="000000"/>
          <w:szCs w:val="28"/>
        </w:rPr>
        <w:t xml:space="preserve">, </w:t>
      </w:r>
      <w:proofErr w:type="spellStart"/>
      <w:r w:rsidRPr="00573CF9">
        <w:rPr>
          <w:color w:val="000000"/>
          <w:szCs w:val="28"/>
        </w:rPr>
        <w:t>свій</w:t>
      </w:r>
      <w:proofErr w:type="spellEnd"/>
      <w:r w:rsidRPr="00573CF9">
        <w:rPr>
          <w:color w:val="000000"/>
          <w:szCs w:val="28"/>
        </w:rPr>
        <w:t xml:space="preserve"> </w:t>
      </w:r>
      <w:proofErr w:type="spellStart"/>
      <w:r w:rsidRPr="00573CF9">
        <w:rPr>
          <w:color w:val="000000"/>
          <w:szCs w:val="28"/>
        </w:rPr>
        <w:t>досвід</w:t>
      </w:r>
      <w:proofErr w:type="spellEnd"/>
      <w:r w:rsidRPr="00573CF9">
        <w:rPr>
          <w:color w:val="000000"/>
          <w:szCs w:val="28"/>
        </w:rPr>
        <w:t xml:space="preserve">; </w:t>
      </w:r>
    </w:p>
    <w:p w14:paraId="59B793F0" w14:textId="77777777" w:rsidR="00961D8C" w:rsidRPr="00573CF9" w:rsidRDefault="00961D8C" w:rsidP="002D106A">
      <w:pPr>
        <w:pStyle w:val="a3"/>
        <w:numPr>
          <w:ilvl w:val="0"/>
          <w:numId w:val="7"/>
        </w:numPr>
        <w:autoSpaceDE w:val="0"/>
        <w:autoSpaceDN w:val="0"/>
        <w:adjustRightInd w:val="0"/>
        <w:spacing w:line="259" w:lineRule="auto"/>
        <w:ind w:left="57" w:right="57"/>
        <w:rPr>
          <w:color w:val="000000"/>
          <w:szCs w:val="28"/>
        </w:rPr>
      </w:pPr>
      <w:proofErr w:type="spellStart"/>
      <w:r w:rsidRPr="00573CF9">
        <w:rPr>
          <w:color w:val="000000"/>
          <w:szCs w:val="28"/>
        </w:rPr>
        <w:t>визначати</w:t>
      </w:r>
      <w:proofErr w:type="spellEnd"/>
      <w:r w:rsidRPr="00573CF9">
        <w:rPr>
          <w:color w:val="000000"/>
          <w:szCs w:val="28"/>
        </w:rPr>
        <w:t xml:space="preserve"> комплекс </w:t>
      </w:r>
      <w:proofErr w:type="spellStart"/>
      <w:r w:rsidRPr="00573CF9">
        <w:rPr>
          <w:color w:val="000000"/>
          <w:szCs w:val="28"/>
        </w:rPr>
        <w:t>домінуючих</w:t>
      </w:r>
      <w:proofErr w:type="spellEnd"/>
      <w:r w:rsidRPr="00573CF9">
        <w:rPr>
          <w:color w:val="000000"/>
          <w:szCs w:val="28"/>
        </w:rPr>
        <w:t xml:space="preserve"> і </w:t>
      </w:r>
      <w:proofErr w:type="spellStart"/>
      <w:r w:rsidRPr="00573CF9">
        <w:rPr>
          <w:color w:val="000000"/>
          <w:szCs w:val="28"/>
        </w:rPr>
        <w:t>підпорядкованих</w:t>
      </w:r>
      <w:proofErr w:type="spellEnd"/>
      <w:r w:rsidRPr="00573CF9">
        <w:rPr>
          <w:color w:val="000000"/>
          <w:szCs w:val="28"/>
        </w:rPr>
        <w:t xml:space="preserve"> </w:t>
      </w:r>
      <w:proofErr w:type="spellStart"/>
      <w:r w:rsidRPr="00573CF9">
        <w:rPr>
          <w:color w:val="000000"/>
          <w:szCs w:val="28"/>
        </w:rPr>
        <w:t>завдань</w:t>
      </w:r>
      <w:proofErr w:type="spellEnd"/>
      <w:r w:rsidRPr="00573CF9">
        <w:rPr>
          <w:color w:val="000000"/>
          <w:szCs w:val="28"/>
        </w:rPr>
        <w:t xml:space="preserve"> для кожного </w:t>
      </w:r>
      <w:proofErr w:type="spellStart"/>
      <w:r w:rsidRPr="00573CF9">
        <w:rPr>
          <w:color w:val="000000"/>
          <w:szCs w:val="28"/>
        </w:rPr>
        <w:t>етапу</w:t>
      </w:r>
      <w:proofErr w:type="spellEnd"/>
      <w:r w:rsidRPr="00573CF9">
        <w:rPr>
          <w:color w:val="000000"/>
          <w:szCs w:val="28"/>
        </w:rPr>
        <w:t xml:space="preserve"> </w:t>
      </w:r>
      <w:proofErr w:type="spellStart"/>
      <w:r w:rsidRPr="00573CF9">
        <w:rPr>
          <w:color w:val="000000"/>
          <w:szCs w:val="28"/>
        </w:rPr>
        <w:t>педагогічного</w:t>
      </w:r>
      <w:proofErr w:type="spellEnd"/>
      <w:r w:rsidRPr="00573CF9">
        <w:rPr>
          <w:color w:val="000000"/>
          <w:szCs w:val="28"/>
        </w:rPr>
        <w:t xml:space="preserve"> </w:t>
      </w:r>
      <w:proofErr w:type="spellStart"/>
      <w:r w:rsidRPr="00573CF9">
        <w:rPr>
          <w:color w:val="000000"/>
          <w:szCs w:val="28"/>
        </w:rPr>
        <w:t>процесу</w:t>
      </w:r>
      <w:proofErr w:type="spellEnd"/>
      <w:r w:rsidRPr="00573CF9">
        <w:rPr>
          <w:color w:val="000000"/>
          <w:szCs w:val="28"/>
        </w:rPr>
        <w:t xml:space="preserve">; </w:t>
      </w:r>
    </w:p>
    <w:p w14:paraId="72B351B9" w14:textId="77777777" w:rsidR="00961D8C" w:rsidRPr="00573CF9" w:rsidRDefault="00961D8C" w:rsidP="002D106A">
      <w:pPr>
        <w:pStyle w:val="a3"/>
        <w:numPr>
          <w:ilvl w:val="0"/>
          <w:numId w:val="7"/>
        </w:numPr>
        <w:autoSpaceDE w:val="0"/>
        <w:autoSpaceDN w:val="0"/>
        <w:adjustRightInd w:val="0"/>
        <w:spacing w:line="259" w:lineRule="auto"/>
        <w:ind w:left="57" w:right="57"/>
        <w:rPr>
          <w:color w:val="000000"/>
          <w:szCs w:val="28"/>
        </w:rPr>
      </w:pPr>
      <w:proofErr w:type="spellStart"/>
      <w:r w:rsidRPr="00573CF9">
        <w:rPr>
          <w:color w:val="000000"/>
          <w:szCs w:val="28"/>
        </w:rPr>
        <w:t>відбирати</w:t>
      </w:r>
      <w:proofErr w:type="spellEnd"/>
      <w:r w:rsidRPr="00573CF9">
        <w:rPr>
          <w:color w:val="000000"/>
          <w:szCs w:val="28"/>
        </w:rPr>
        <w:t xml:space="preserve"> </w:t>
      </w:r>
      <w:proofErr w:type="spellStart"/>
      <w:r w:rsidRPr="00573CF9">
        <w:rPr>
          <w:color w:val="000000"/>
          <w:szCs w:val="28"/>
        </w:rPr>
        <w:t>види</w:t>
      </w:r>
      <w:proofErr w:type="spellEnd"/>
      <w:r w:rsidRPr="00573CF9">
        <w:rPr>
          <w:color w:val="000000"/>
          <w:szCs w:val="28"/>
        </w:rPr>
        <w:t xml:space="preserve"> </w:t>
      </w:r>
      <w:proofErr w:type="spellStart"/>
      <w:r w:rsidRPr="00573CF9">
        <w:rPr>
          <w:color w:val="000000"/>
          <w:szCs w:val="28"/>
        </w:rPr>
        <w:t>діяльності</w:t>
      </w:r>
      <w:proofErr w:type="spellEnd"/>
      <w:r w:rsidRPr="00573CF9">
        <w:rPr>
          <w:color w:val="000000"/>
          <w:szCs w:val="28"/>
        </w:rPr>
        <w:t xml:space="preserve">, </w:t>
      </w:r>
      <w:proofErr w:type="spellStart"/>
      <w:r w:rsidRPr="00573CF9">
        <w:rPr>
          <w:color w:val="000000"/>
          <w:szCs w:val="28"/>
        </w:rPr>
        <w:t>адекватні</w:t>
      </w:r>
      <w:proofErr w:type="spellEnd"/>
      <w:r w:rsidRPr="00573CF9">
        <w:rPr>
          <w:color w:val="000000"/>
          <w:szCs w:val="28"/>
        </w:rPr>
        <w:t xml:space="preserve"> </w:t>
      </w:r>
      <w:proofErr w:type="spellStart"/>
      <w:r w:rsidRPr="00573CF9">
        <w:rPr>
          <w:color w:val="000000"/>
          <w:szCs w:val="28"/>
        </w:rPr>
        <w:t>поставленим</w:t>
      </w:r>
      <w:proofErr w:type="spellEnd"/>
      <w:r w:rsidRPr="00573CF9">
        <w:rPr>
          <w:color w:val="000000"/>
          <w:szCs w:val="28"/>
        </w:rPr>
        <w:t xml:space="preserve"> </w:t>
      </w:r>
      <w:proofErr w:type="spellStart"/>
      <w:r w:rsidRPr="00573CF9">
        <w:rPr>
          <w:color w:val="000000"/>
          <w:szCs w:val="28"/>
        </w:rPr>
        <w:t>завданням</w:t>
      </w:r>
      <w:proofErr w:type="spellEnd"/>
      <w:r w:rsidRPr="00573CF9">
        <w:rPr>
          <w:color w:val="000000"/>
          <w:szCs w:val="28"/>
        </w:rPr>
        <w:t xml:space="preserve">; </w:t>
      </w:r>
    </w:p>
    <w:p w14:paraId="645329DB" w14:textId="77777777" w:rsidR="00961D8C" w:rsidRPr="00573CF9" w:rsidRDefault="00961D8C" w:rsidP="002D106A">
      <w:pPr>
        <w:pStyle w:val="a3"/>
        <w:numPr>
          <w:ilvl w:val="0"/>
          <w:numId w:val="7"/>
        </w:numPr>
        <w:autoSpaceDE w:val="0"/>
        <w:autoSpaceDN w:val="0"/>
        <w:adjustRightInd w:val="0"/>
        <w:spacing w:line="259" w:lineRule="auto"/>
        <w:ind w:left="57" w:right="57"/>
        <w:rPr>
          <w:color w:val="000000"/>
          <w:szCs w:val="28"/>
        </w:rPr>
      </w:pPr>
      <w:proofErr w:type="spellStart"/>
      <w:r w:rsidRPr="00573CF9">
        <w:rPr>
          <w:color w:val="000000"/>
          <w:szCs w:val="28"/>
        </w:rPr>
        <w:t>планувати</w:t>
      </w:r>
      <w:proofErr w:type="spellEnd"/>
      <w:r w:rsidRPr="00573CF9">
        <w:rPr>
          <w:color w:val="000000"/>
          <w:szCs w:val="28"/>
        </w:rPr>
        <w:t xml:space="preserve"> </w:t>
      </w:r>
      <w:proofErr w:type="spellStart"/>
      <w:r w:rsidRPr="00573CF9">
        <w:rPr>
          <w:color w:val="000000"/>
          <w:szCs w:val="28"/>
        </w:rPr>
        <w:t>індивідуальну</w:t>
      </w:r>
      <w:proofErr w:type="spellEnd"/>
      <w:r w:rsidRPr="00573CF9">
        <w:rPr>
          <w:color w:val="000000"/>
          <w:szCs w:val="28"/>
        </w:rPr>
        <w:t xml:space="preserve"> роботу </w:t>
      </w:r>
      <w:proofErr w:type="spellStart"/>
      <w:r w:rsidRPr="00573CF9">
        <w:rPr>
          <w:color w:val="000000"/>
          <w:szCs w:val="28"/>
        </w:rPr>
        <w:t>зі</w:t>
      </w:r>
      <w:proofErr w:type="spellEnd"/>
      <w:r w:rsidRPr="00573CF9">
        <w:rPr>
          <w:color w:val="000000"/>
          <w:szCs w:val="28"/>
        </w:rPr>
        <w:t xml:space="preserve"> студентами з метою </w:t>
      </w:r>
      <w:proofErr w:type="spellStart"/>
      <w:r w:rsidRPr="00573CF9">
        <w:rPr>
          <w:color w:val="000000"/>
          <w:szCs w:val="28"/>
        </w:rPr>
        <w:t>подолання</w:t>
      </w:r>
      <w:proofErr w:type="spellEnd"/>
      <w:r w:rsidRPr="00573CF9">
        <w:rPr>
          <w:color w:val="000000"/>
          <w:szCs w:val="28"/>
        </w:rPr>
        <w:t xml:space="preserve"> </w:t>
      </w:r>
      <w:proofErr w:type="spellStart"/>
      <w:r w:rsidRPr="00573CF9">
        <w:rPr>
          <w:color w:val="000000"/>
          <w:szCs w:val="28"/>
        </w:rPr>
        <w:t>наявних</w:t>
      </w:r>
      <w:proofErr w:type="spellEnd"/>
      <w:r w:rsidRPr="00573CF9">
        <w:rPr>
          <w:color w:val="000000"/>
          <w:szCs w:val="28"/>
        </w:rPr>
        <w:t xml:space="preserve"> </w:t>
      </w:r>
      <w:proofErr w:type="spellStart"/>
      <w:r w:rsidRPr="00573CF9">
        <w:rPr>
          <w:color w:val="000000"/>
          <w:szCs w:val="28"/>
        </w:rPr>
        <w:t>недоліків</w:t>
      </w:r>
      <w:proofErr w:type="spellEnd"/>
      <w:r w:rsidRPr="00573CF9">
        <w:rPr>
          <w:color w:val="000000"/>
          <w:szCs w:val="28"/>
        </w:rPr>
        <w:t xml:space="preserve"> і </w:t>
      </w:r>
      <w:proofErr w:type="spellStart"/>
      <w:r w:rsidRPr="00573CF9">
        <w:rPr>
          <w:color w:val="000000"/>
          <w:szCs w:val="28"/>
        </w:rPr>
        <w:t>розвитку</w:t>
      </w:r>
      <w:proofErr w:type="spellEnd"/>
      <w:r w:rsidRPr="00573CF9">
        <w:rPr>
          <w:color w:val="000000"/>
          <w:szCs w:val="28"/>
        </w:rPr>
        <w:t xml:space="preserve"> </w:t>
      </w:r>
      <w:proofErr w:type="spellStart"/>
      <w:r w:rsidRPr="00573CF9">
        <w:rPr>
          <w:color w:val="000000"/>
          <w:szCs w:val="28"/>
        </w:rPr>
        <w:t>їх</w:t>
      </w:r>
      <w:proofErr w:type="spellEnd"/>
      <w:r w:rsidRPr="00573CF9">
        <w:rPr>
          <w:color w:val="000000"/>
          <w:szCs w:val="28"/>
        </w:rPr>
        <w:t xml:space="preserve"> </w:t>
      </w:r>
      <w:proofErr w:type="spellStart"/>
      <w:r w:rsidRPr="00573CF9">
        <w:rPr>
          <w:color w:val="000000"/>
          <w:szCs w:val="28"/>
        </w:rPr>
        <w:t>здібностей</w:t>
      </w:r>
      <w:proofErr w:type="spellEnd"/>
      <w:r w:rsidRPr="00573CF9">
        <w:rPr>
          <w:color w:val="000000"/>
          <w:szCs w:val="28"/>
        </w:rPr>
        <w:t xml:space="preserve"> і </w:t>
      </w:r>
      <w:proofErr w:type="spellStart"/>
      <w:r w:rsidRPr="00573CF9">
        <w:rPr>
          <w:color w:val="000000"/>
          <w:szCs w:val="28"/>
        </w:rPr>
        <w:t>творчих</w:t>
      </w:r>
      <w:proofErr w:type="spellEnd"/>
      <w:r w:rsidRPr="00573CF9">
        <w:rPr>
          <w:color w:val="000000"/>
          <w:szCs w:val="28"/>
        </w:rPr>
        <w:t xml:space="preserve"> сил; </w:t>
      </w:r>
    </w:p>
    <w:p w14:paraId="657995F1" w14:textId="77777777" w:rsidR="00961D8C" w:rsidRPr="00573CF9" w:rsidRDefault="00961D8C" w:rsidP="002D106A">
      <w:pPr>
        <w:pStyle w:val="a3"/>
        <w:numPr>
          <w:ilvl w:val="0"/>
          <w:numId w:val="7"/>
        </w:numPr>
        <w:autoSpaceDE w:val="0"/>
        <w:autoSpaceDN w:val="0"/>
        <w:adjustRightInd w:val="0"/>
        <w:spacing w:line="259" w:lineRule="auto"/>
        <w:ind w:left="57" w:right="57"/>
        <w:rPr>
          <w:color w:val="000000"/>
          <w:szCs w:val="28"/>
        </w:rPr>
      </w:pPr>
      <w:proofErr w:type="spellStart"/>
      <w:r w:rsidRPr="00573CF9">
        <w:rPr>
          <w:color w:val="000000"/>
          <w:szCs w:val="28"/>
        </w:rPr>
        <w:t>відбирати</w:t>
      </w:r>
      <w:proofErr w:type="spellEnd"/>
      <w:r w:rsidRPr="00573CF9">
        <w:rPr>
          <w:color w:val="000000"/>
          <w:szCs w:val="28"/>
        </w:rPr>
        <w:t xml:space="preserve"> </w:t>
      </w:r>
      <w:proofErr w:type="spellStart"/>
      <w:r w:rsidRPr="00573CF9">
        <w:rPr>
          <w:color w:val="000000"/>
          <w:szCs w:val="28"/>
        </w:rPr>
        <w:t>зміст</w:t>
      </w:r>
      <w:proofErr w:type="spellEnd"/>
      <w:r w:rsidRPr="00573CF9">
        <w:rPr>
          <w:color w:val="000000"/>
          <w:szCs w:val="28"/>
        </w:rPr>
        <w:t xml:space="preserve">, </w:t>
      </w:r>
      <w:proofErr w:type="spellStart"/>
      <w:r w:rsidRPr="00573CF9">
        <w:rPr>
          <w:color w:val="000000"/>
          <w:szCs w:val="28"/>
        </w:rPr>
        <w:t>вибирати</w:t>
      </w:r>
      <w:proofErr w:type="spellEnd"/>
      <w:r w:rsidRPr="00573CF9">
        <w:rPr>
          <w:color w:val="000000"/>
          <w:szCs w:val="28"/>
        </w:rPr>
        <w:t xml:space="preserve"> </w:t>
      </w:r>
      <w:proofErr w:type="spellStart"/>
      <w:r w:rsidRPr="00573CF9">
        <w:rPr>
          <w:color w:val="000000"/>
          <w:szCs w:val="28"/>
        </w:rPr>
        <w:t>форми</w:t>
      </w:r>
      <w:proofErr w:type="spellEnd"/>
      <w:r w:rsidRPr="00573CF9">
        <w:rPr>
          <w:color w:val="000000"/>
          <w:szCs w:val="28"/>
        </w:rPr>
        <w:t xml:space="preserve">, </w:t>
      </w:r>
      <w:proofErr w:type="spellStart"/>
      <w:r w:rsidRPr="00573CF9">
        <w:rPr>
          <w:color w:val="000000"/>
          <w:szCs w:val="28"/>
        </w:rPr>
        <w:t>методи</w:t>
      </w:r>
      <w:proofErr w:type="spellEnd"/>
      <w:r w:rsidRPr="00573CF9">
        <w:rPr>
          <w:color w:val="000000"/>
          <w:szCs w:val="28"/>
        </w:rPr>
        <w:t xml:space="preserve"> і </w:t>
      </w:r>
      <w:proofErr w:type="spellStart"/>
      <w:r w:rsidRPr="00573CF9">
        <w:rPr>
          <w:color w:val="000000"/>
          <w:szCs w:val="28"/>
        </w:rPr>
        <w:t>засоби</w:t>
      </w:r>
      <w:proofErr w:type="spellEnd"/>
      <w:r w:rsidRPr="00573CF9">
        <w:rPr>
          <w:color w:val="000000"/>
          <w:szCs w:val="28"/>
        </w:rPr>
        <w:t xml:space="preserve"> </w:t>
      </w:r>
      <w:proofErr w:type="spellStart"/>
      <w:r w:rsidRPr="00573CF9">
        <w:rPr>
          <w:color w:val="000000"/>
          <w:szCs w:val="28"/>
        </w:rPr>
        <w:t>педагогічного</w:t>
      </w:r>
      <w:proofErr w:type="spellEnd"/>
      <w:r w:rsidRPr="00573CF9">
        <w:rPr>
          <w:color w:val="000000"/>
          <w:szCs w:val="28"/>
        </w:rPr>
        <w:t xml:space="preserve"> </w:t>
      </w:r>
      <w:proofErr w:type="spellStart"/>
      <w:r w:rsidRPr="00573CF9">
        <w:rPr>
          <w:color w:val="000000"/>
          <w:szCs w:val="28"/>
        </w:rPr>
        <w:t>процесу</w:t>
      </w:r>
      <w:proofErr w:type="spellEnd"/>
      <w:r w:rsidRPr="00573CF9">
        <w:rPr>
          <w:color w:val="000000"/>
          <w:szCs w:val="28"/>
        </w:rPr>
        <w:t xml:space="preserve"> в </w:t>
      </w:r>
      <w:proofErr w:type="spellStart"/>
      <w:r w:rsidRPr="00573CF9">
        <w:rPr>
          <w:color w:val="000000"/>
          <w:szCs w:val="28"/>
        </w:rPr>
        <w:t>їх</w:t>
      </w:r>
      <w:proofErr w:type="spellEnd"/>
      <w:r w:rsidRPr="00573CF9">
        <w:rPr>
          <w:color w:val="000000"/>
          <w:szCs w:val="28"/>
        </w:rPr>
        <w:t xml:space="preserve"> оптимальному </w:t>
      </w:r>
      <w:proofErr w:type="spellStart"/>
      <w:r w:rsidRPr="00573CF9">
        <w:rPr>
          <w:color w:val="000000"/>
          <w:szCs w:val="28"/>
        </w:rPr>
        <w:t>поєднанні</w:t>
      </w:r>
      <w:proofErr w:type="spellEnd"/>
      <w:r w:rsidRPr="00573CF9">
        <w:rPr>
          <w:color w:val="000000"/>
          <w:szCs w:val="28"/>
        </w:rPr>
        <w:t xml:space="preserve"> [</w:t>
      </w:r>
      <w:r>
        <w:rPr>
          <w:color w:val="000000"/>
          <w:szCs w:val="28"/>
          <w:lang w:val="uk-UA"/>
        </w:rPr>
        <w:t>63</w:t>
      </w:r>
      <w:r w:rsidRPr="00573CF9">
        <w:rPr>
          <w:color w:val="000000"/>
          <w:szCs w:val="28"/>
        </w:rPr>
        <w:t xml:space="preserve">]. </w:t>
      </w:r>
    </w:p>
    <w:p w14:paraId="047A2129"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b/>
          <w:color w:val="000000"/>
          <w:sz w:val="28"/>
          <w:szCs w:val="28"/>
        </w:rPr>
      </w:pPr>
      <w:proofErr w:type="spellStart"/>
      <w:r w:rsidRPr="00D036DD">
        <w:rPr>
          <w:rFonts w:ascii="Times New Roman" w:hAnsi="Times New Roman" w:cs="Times New Roman"/>
          <w:color w:val="000000"/>
          <w:sz w:val="28"/>
          <w:szCs w:val="28"/>
        </w:rPr>
        <w:t>Також</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потрібно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виділити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зовнішні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предметні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уміння</w:t>
      </w:r>
      <w:proofErr w:type="spellEnd"/>
      <w:r w:rsidRPr="00D036DD">
        <w:rPr>
          <w:rFonts w:ascii="Times New Roman" w:hAnsi="Times New Roman" w:cs="Times New Roman"/>
          <w:color w:val="000000"/>
          <w:sz w:val="28"/>
          <w:szCs w:val="28"/>
        </w:rPr>
        <w:t xml:space="preserve"> – </w:t>
      </w:r>
      <w:proofErr w:type="spellStart"/>
      <w:r w:rsidRPr="00D036DD">
        <w:rPr>
          <w:rFonts w:ascii="Times New Roman" w:hAnsi="Times New Roman" w:cs="Times New Roman"/>
          <w:i/>
          <w:iCs/>
          <w:color w:val="000000"/>
          <w:sz w:val="28"/>
          <w:szCs w:val="28"/>
        </w:rPr>
        <w:t>уміння</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педагогічно</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діяти</w:t>
      </w:r>
      <w:proofErr w:type="spellEnd"/>
      <w:r w:rsidRPr="00D036DD">
        <w:rPr>
          <w:rFonts w:ascii="Times New Roman" w:hAnsi="Times New Roman" w:cs="Times New Roman"/>
          <w:color w:val="000000"/>
          <w:sz w:val="28"/>
          <w:szCs w:val="28"/>
        </w:rPr>
        <w:t xml:space="preserve">. До них </w:t>
      </w:r>
      <w:proofErr w:type="spellStart"/>
      <w:r w:rsidRPr="00D036DD">
        <w:rPr>
          <w:rFonts w:ascii="Times New Roman" w:hAnsi="Times New Roman" w:cs="Times New Roman"/>
          <w:color w:val="000000"/>
          <w:sz w:val="28"/>
          <w:szCs w:val="28"/>
        </w:rPr>
        <w:t>відносяться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b/>
          <w:i/>
          <w:iCs/>
          <w:color w:val="000000"/>
          <w:sz w:val="28"/>
          <w:szCs w:val="28"/>
        </w:rPr>
        <w:t>організаторські</w:t>
      </w:r>
      <w:proofErr w:type="spellEnd"/>
      <w:r w:rsidRPr="00D036DD">
        <w:rPr>
          <w:rFonts w:ascii="Times New Roman" w:hAnsi="Times New Roman" w:cs="Times New Roman"/>
          <w:b/>
          <w:i/>
          <w:iCs/>
          <w:color w:val="000000"/>
          <w:sz w:val="28"/>
          <w:szCs w:val="28"/>
        </w:rPr>
        <w:t xml:space="preserve"> </w:t>
      </w:r>
      <w:r w:rsidRPr="00D036DD">
        <w:rPr>
          <w:rFonts w:ascii="Times New Roman" w:hAnsi="Times New Roman" w:cs="Times New Roman"/>
          <w:b/>
          <w:color w:val="000000"/>
          <w:sz w:val="28"/>
          <w:szCs w:val="28"/>
        </w:rPr>
        <w:t xml:space="preserve">і </w:t>
      </w:r>
      <w:proofErr w:type="spellStart"/>
      <w:r w:rsidRPr="00D036DD">
        <w:rPr>
          <w:rFonts w:ascii="Times New Roman" w:hAnsi="Times New Roman" w:cs="Times New Roman"/>
          <w:b/>
          <w:i/>
          <w:iCs/>
          <w:color w:val="000000"/>
          <w:sz w:val="28"/>
          <w:szCs w:val="28"/>
        </w:rPr>
        <w:t>комунікативні</w:t>
      </w:r>
      <w:proofErr w:type="spellEnd"/>
      <w:r w:rsidRPr="00D036DD">
        <w:rPr>
          <w:rFonts w:ascii="Times New Roman" w:hAnsi="Times New Roman" w:cs="Times New Roman"/>
          <w:b/>
          <w:i/>
          <w:iCs/>
          <w:color w:val="000000"/>
          <w:sz w:val="28"/>
          <w:szCs w:val="28"/>
        </w:rPr>
        <w:t xml:space="preserve"> </w:t>
      </w:r>
      <w:proofErr w:type="spellStart"/>
      <w:r w:rsidRPr="00D036DD">
        <w:rPr>
          <w:rFonts w:ascii="Times New Roman" w:hAnsi="Times New Roman" w:cs="Times New Roman"/>
          <w:b/>
          <w:i/>
          <w:iCs/>
          <w:color w:val="000000"/>
          <w:sz w:val="28"/>
          <w:szCs w:val="28"/>
        </w:rPr>
        <w:t>уміння</w:t>
      </w:r>
      <w:proofErr w:type="spellEnd"/>
      <w:r w:rsidRPr="00D036DD">
        <w:rPr>
          <w:rFonts w:ascii="Times New Roman" w:hAnsi="Times New Roman" w:cs="Times New Roman"/>
          <w:i/>
          <w:iCs/>
          <w:color w:val="000000"/>
          <w:sz w:val="28"/>
          <w:szCs w:val="28"/>
        </w:rPr>
        <w:t xml:space="preserve"> </w:t>
      </w:r>
      <w:r w:rsidRPr="00D036DD">
        <w:rPr>
          <w:rFonts w:ascii="Times New Roman" w:hAnsi="Times New Roman" w:cs="Times New Roman"/>
          <w:color w:val="000000"/>
          <w:sz w:val="28"/>
          <w:szCs w:val="28"/>
        </w:rPr>
        <w:t>[</w:t>
      </w:r>
      <w:r>
        <w:rPr>
          <w:rFonts w:ascii="Times New Roman" w:hAnsi="Times New Roman" w:cs="Times New Roman"/>
          <w:color w:val="000000"/>
          <w:sz w:val="28"/>
          <w:szCs w:val="28"/>
          <w:lang w:val="uk-UA"/>
        </w:rPr>
        <w:t>61</w:t>
      </w:r>
      <w:r w:rsidRPr="00B82A63">
        <w:rPr>
          <w:rFonts w:ascii="Times New Roman" w:hAnsi="Times New Roman" w:cs="Times New Roman"/>
          <w:color w:val="000000"/>
          <w:sz w:val="28"/>
          <w:szCs w:val="28"/>
        </w:rPr>
        <w:t>].</w:t>
      </w:r>
      <w:r w:rsidRPr="00D036DD">
        <w:rPr>
          <w:rFonts w:ascii="Times New Roman" w:hAnsi="Times New Roman" w:cs="Times New Roman"/>
          <w:b/>
          <w:color w:val="000000"/>
          <w:sz w:val="28"/>
          <w:szCs w:val="28"/>
        </w:rPr>
        <w:t xml:space="preserve"> </w:t>
      </w:r>
    </w:p>
    <w:p w14:paraId="5C56D6DE"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D036DD">
        <w:rPr>
          <w:rFonts w:ascii="Times New Roman" w:hAnsi="Times New Roman" w:cs="Times New Roman"/>
          <w:color w:val="000000"/>
          <w:sz w:val="28"/>
          <w:szCs w:val="28"/>
        </w:rPr>
        <w:t xml:space="preserve">До </w:t>
      </w:r>
      <w:proofErr w:type="spellStart"/>
      <w:r w:rsidRPr="00D036DD">
        <w:rPr>
          <w:rFonts w:ascii="Times New Roman" w:hAnsi="Times New Roman" w:cs="Times New Roman"/>
          <w:i/>
          <w:iCs/>
          <w:color w:val="000000"/>
          <w:sz w:val="28"/>
          <w:szCs w:val="28"/>
        </w:rPr>
        <w:t>організаторських</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умінь</w:t>
      </w:r>
      <w:proofErr w:type="spellEnd"/>
      <w:r w:rsidRPr="00D036DD">
        <w:rPr>
          <w:rFonts w:ascii="Times New Roman" w:hAnsi="Times New Roman" w:cs="Times New Roman"/>
          <w:i/>
          <w:iCs/>
          <w:color w:val="000000"/>
          <w:sz w:val="28"/>
          <w:szCs w:val="28"/>
        </w:rPr>
        <w:t xml:space="preserve"> </w:t>
      </w:r>
      <w:r w:rsidRPr="00D036DD">
        <w:rPr>
          <w:rFonts w:ascii="Times New Roman" w:hAnsi="Times New Roman" w:cs="Times New Roman"/>
          <w:color w:val="000000"/>
          <w:sz w:val="28"/>
          <w:szCs w:val="28"/>
        </w:rPr>
        <w:t xml:space="preserve">як </w:t>
      </w:r>
      <w:proofErr w:type="spellStart"/>
      <w:r w:rsidRPr="00D036DD">
        <w:rPr>
          <w:rFonts w:ascii="Times New Roman" w:hAnsi="Times New Roman" w:cs="Times New Roman"/>
          <w:color w:val="000000"/>
          <w:sz w:val="28"/>
          <w:szCs w:val="28"/>
        </w:rPr>
        <w:t>загальнопедагогічних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відносяться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i/>
          <w:iCs/>
          <w:color w:val="000000"/>
          <w:sz w:val="28"/>
          <w:szCs w:val="28"/>
        </w:rPr>
        <w:t>мобілізаційні</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інформаційні</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розвиваючі</w:t>
      </w:r>
      <w:proofErr w:type="spellEnd"/>
      <w:r w:rsidRPr="00D036DD">
        <w:rPr>
          <w:rFonts w:ascii="Times New Roman" w:hAnsi="Times New Roman" w:cs="Times New Roman"/>
          <w:i/>
          <w:iCs/>
          <w:color w:val="000000"/>
          <w:sz w:val="28"/>
          <w:szCs w:val="28"/>
        </w:rPr>
        <w:t xml:space="preserve"> </w:t>
      </w:r>
      <w:r w:rsidRPr="00D036DD">
        <w:rPr>
          <w:rFonts w:ascii="Times New Roman" w:hAnsi="Times New Roman" w:cs="Times New Roman"/>
          <w:color w:val="000000"/>
          <w:sz w:val="28"/>
          <w:szCs w:val="28"/>
        </w:rPr>
        <w:t xml:space="preserve">і </w:t>
      </w:r>
      <w:proofErr w:type="spellStart"/>
      <w:r w:rsidRPr="00D036DD">
        <w:rPr>
          <w:rFonts w:ascii="Times New Roman" w:hAnsi="Times New Roman" w:cs="Times New Roman"/>
          <w:i/>
          <w:iCs/>
          <w:color w:val="000000"/>
          <w:sz w:val="28"/>
          <w:szCs w:val="28"/>
        </w:rPr>
        <w:t>орієнтаційні</w:t>
      </w:r>
      <w:proofErr w:type="spellEnd"/>
      <w:r w:rsidRPr="00D036DD">
        <w:rPr>
          <w:rFonts w:ascii="Times New Roman" w:hAnsi="Times New Roman" w:cs="Times New Roman"/>
          <w:color w:val="000000"/>
          <w:sz w:val="28"/>
          <w:szCs w:val="28"/>
        </w:rPr>
        <w:t xml:space="preserve">. </w:t>
      </w:r>
    </w:p>
    <w:p w14:paraId="0A7DEC9A"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i/>
          <w:iCs/>
          <w:color w:val="000000"/>
          <w:sz w:val="28"/>
          <w:szCs w:val="28"/>
        </w:rPr>
        <w:t>Мобілізаційні</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уміння</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color w:val="000000"/>
          <w:sz w:val="28"/>
          <w:szCs w:val="28"/>
        </w:rPr>
        <w:t>пов'язані</w:t>
      </w:r>
      <w:proofErr w:type="spellEnd"/>
      <w:r w:rsidRPr="00D036DD">
        <w:rPr>
          <w:rFonts w:ascii="Times New Roman" w:hAnsi="Times New Roman" w:cs="Times New Roman"/>
          <w:color w:val="000000"/>
          <w:sz w:val="28"/>
          <w:szCs w:val="28"/>
        </w:rPr>
        <w:t xml:space="preserve"> з: </w:t>
      </w:r>
    </w:p>
    <w:p w14:paraId="1BEA7D48"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привертанням</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уваги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студентів</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розвитком</w:t>
      </w:r>
      <w:proofErr w:type="spellEnd"/>
      <w:r w:rsidRPr="00D036DD">
        <w:rPr>
          <w:rFonts w:ascii="Times New Roman" w:hAnsi="Times New Roman" w:cs="Times New Roman"/>
          <w:color w:val="000000"/>
          <w:sz w:val="28"/>
          <w:szCs w:val="28"/>
        </w:rPr>
        <w:t xml:space="preserve"> у них </w:t>
      </w:r>
      <w:proofErr w:type="spellStart"/>
      <w:r w:rsidRPr="00D036DD">
        <w:rPr>
          <w:rFonts w:ascii="Times New Roman" w:hAnsi="Times New Roman" w:cs="Times New Roman"/>
          <w:color w:val="000000"/>
          <w:sz w:val="28"/>
          <w:szCs w:val="28"/>
        </w:rPr>
        <w:t>стійких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інтересів</w:t>
      </w:r>
      <w:proofErr w:type="spellEnd"/>
      <w:r w:rsidRPr="00D036DD">
        <w:rPr>
          <w:rFonts w:ascii="Times New Roman" w:hAnsi="Times New Roman" w:cs="Times New Roman"/>
          <w:color w:val="000000"/>
          <w:sz w:val="28"/>
          <w:szCs w:val="28"/>
        </w:rPr>
        <w:t xml:space="preserve"> до </w:t>
      </w:r>
      <w:proofErr w:type="spellStart"/>
      <w:r w:rsidRPr="00D036DD">
        <w:rPr>
          <w:rFonts w:ascii="Times New Roman" w:hAnsi="Times New Roman" w:cs="Times New Roman"/>
          <w:color w:val="000000"/>
          <w:sz w:val="28"/>
          <w:szCs w:val="28"/>
        </w:rPr>
        <w:t>навчання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праці</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інших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видів</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діяльності</w:t>
      </w:r>
      <w:proofErr w:type="spellEnd"/>
      <w:r w:rsidRPr="00D036DD">
        <w:rPr>
          <w:rFonts w:ascii="Times New Roman" w:hAnsi="Times New Roman" w:cs="Times New Roman"/>
          <w:color w:val="000000"/>
          <w:sz w:val="28"/>
          <w:szCs w:val="28"/>
        </w:rPr>
        <w:t xml:space="preserve">; </w:t>
      </w:r>
    </w:p>
    <w:p w14:paraId="0DD4E284"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 xml:space="preserve">- </w:t>
      </w:r>
      <w:proofErr w:type="spellStart"/>
      <w:r w:rsidRPr="00D036DD">
        <w:rPr>
          <w:rFonts w:ascii="Times New Roman" w:hAnsi="Times New Roman" w:cs="Times New Roman"/>
          <w:color w:val="000000"/>
          <w:sz w:val="28"/>
          <w:szCs w:val="28"/>
        </w:rPr>
        <w:t>формуванням</w:t>
      </w:r>
      <w:proofErr w:type="spellEnd"/>
      <w:r w:rsidRPr="00D036DD">
        <w:rPr>
          <w:rFonts w:ascii="Times New Roman" w:hAnsi="Times New Roman" w:cs="Times New Roman"/>
          <w:color w:val="000000"/>
          <w:sz w:val="28"/>
          <w:szCs w:val="28"/>
        </w:rPr>
        <w:t xml:space="preserve"> потреби в </w:t>
      </w:r>
      <w:proofErr w:type="spellStart"/>
      <w:r w:rsidRPr="00D036DD">
        <w:rPr>
          <w:rFonts w:ascii="Times New Roman" w:hAnsi="Times New Roman" w:cs="Times New Roman"/>
          <w:color w:val="000000"/>
          <w:sz w:val="28"/>
          <w:szCs w:val="28"/>
        </w:rPr>
        <w:t>знаннях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озброєнням</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студентів</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навичками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навчальної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роботи</w:t>
      </w:r>
      <w:proofErr w:type="spellEnd"/>
      <w:r w:rsidRPr="00D036DD">
        <w:rPr>
          <w:rFonts w:ascii="Times New Roman" w:hAnsi="Times New Roman" w:cs="Times New Roman"/>
          <w:color w:val="000000"/>
          <w:sz w:val="28"/>
          <w:szCs w:val="28"/>
        </w:rPr>
        <w:t xml:space="preserve"> і основами </w:t>
      </w:r>
      <w:proofErr w:type="spellStart"/>
      <w:r w:rsidRPr="00D036DD">
        <w:rPr>
          <w:rFonts w:ascii="Times New Roman" w:hAnsi="Times New Roman" w:cs="Times New Roman"/>
          <w:color w:val="000000"/>
          <w:sz w:val="28"/>
          <w:szCs w:val="28"/>
        </w:rPr>
        <w:t>наукової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організації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навчальної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діяльності</w:t>
      </w:r>
      <w:proofErr w:type="spellEnd"/>
      <w:r w:rsidRPr="00D036DD">
        <w:rPr>
          <w:rFonts w:ascii="Times New Roman" w:hAnsi="Times New Roman" w:cs="Times New Roman"/>
          <w:color w:val="000000"/>
          <w:sz w:val="28"/>
          <w:szCs w:val="28"/>
        </w:rPr>
        <w:t xml:space="preserve">; </w:t>
      </w:r>
    </w:p>
    <w:p w14:paraId="3B028DA3"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актуалізацією</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знань</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життєвого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досвіду</w:t>
      </w:r>
      <w:proofErr w:type="spellEnd"/>
      <w:r w:rsidRPr="00D036DD">
        <w:rPr>
          <w:rFonts w:ascii="Times New Roman" w:hAnsi="Times New Roman" w:cs="Times New Roman"/>
          <w:color w:val="000000"/>
          <w:sz w:val="28"/>
          <w:szCs w:val="28"/>
        </w:rPr>
        <w:t xml:space="preserve"> з метою </w:t>
      </w:r>
      <w:proofErr w:type="spellStart"/>
      <w:r w:rsidRPr="00D036DD">
        <w:rPr>
          <w:rFonts w:ascii="Times New Roman" w:hAnsi="Times New Roman" w:cs="Times New Roman"/>
          <w:color w:val="000000"/>
          <w:sz w:val="28"/>
          <w:szCs w:val="28"/>
        </w:rPr>
        <w:t>формування</w:t>
      </w:r>
      <w:proofErr w:type="spellEnd"/>
      <w:r w:rsidRPr="00D036DD">
        <w:rPr>
          <w:rFonts w:ascii="Times New Roman" w:hAnsi="Times New Roman" w:cs="Times New Roman"/>
          <w:color w:val="000000"/>
          <w:sz w:val="28"/>
          <w:szCs w:val="28"/>
        </w:rPr>
        <w:t xml:space="preserve"> у них </w:t>
      </w:r>
      <w:proofErr w:type="spellStart"/>
      <w:r w:rsidRPr="00D036DD">
        <w:rPr>
          <w:rFonts w:ascii="Times New Roman" w:hAnsi="Times New Roman" w:cs="Times New Roman"/>
          <w:color w:val="000000"/>
          <w:sz w:val="28"/>
          <w:szCs w:val="28"/>
        </w:rPr>
        <w:t>творчого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відношення</w:t>
      </w:r>
      <w:proofErr w:type="spellEnd"/>
      <w:r w:rsidRPr="00D036DD">
        <w:rPr>
          <w:rFonts w:ascii="Times New Roman" w:hAnsi="Times New Roman" w:cs="Times New Roman"/>
          <w:color w:val="000000"/>
          <w:sz w:val="28"/>
          <w:szCs w:val="28"/>
        </w:rPr>
        <w:t xml:space="preserve"> до </w:t>
      </w:r>
      <w:proofErr w:type="spellStart"/>
      <w:r w:rsidRPr="00D036DD">
        <w:rPr>
          <w:rFonts w:ascii="Times New Roman" w:hAnsi="Times New Roman" w:cs="Times New Roman"/>
          <w:color w:val="000000"/>
          <w:sz w:val="28"/>
          <w:szCs w:val="28"/>
        </w:rPr>
        <w:t>навколишнього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середовища</w:t>
      </w:r>
      <w:proofErr w:type="spellEnd"/>
      <w:r w:rsidRPr="00D036DD">
        <w:rPr>
          <w:rFonts w:ascii="Times New Roman" w:hAnsi="Times New Roman" w:cs="Times New Roman"/>
          <w:color w:val="000000"/>
          <w:sz w:val="28"/>
          <w:szCs w:val="28"/>
        </w:rPr>
        <w:t xml:space="preserve">. </w:t>
      </w:r>
    </w:p>
    <w:p w14:paraId="6C007C15"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i/>
          <w:iCs/>
          <w:color w:val="000000"/>
          <w:sz w:val="28"/>
          <w:szCs w:val="28"/>
        </w:rPr>
        <w:t>Інформаційні</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уміння</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color w:val="000000"/>
          <w:sz w:val="28"/>
          <w:szCs w:val="28"/>
        </w:rPr>
        <w:t>зв'язують</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тільки</w:t>
      </w:r>
      <w:proofErr w:type="spellEnd"/>
      <w:r w:rsidRPr="00D036DD">
        <w:rPr>
          <w:rFonts w:ascii="Times New Roman" w:hAnsi="Times New Roman" w:cs="Times New Roman"/>
          <w:color w:val="000000"/>
          <w:sz w:val="28"/>
          <w:szCs w:val="28"/>
        </w:rPr>
        <w:t xml:space="preserve"> з </w:t>
      </w:r>
      <w:proofErr w:type="spellStart"/>
      <w:r w:rsidRPr="00D036DD">
        <w:rPr>
          <w:rFonts w:ascii="Times New Roman" w:hAnsi="Times New Roman" w:cs="Times New Roman"/>
          <w:color w:val="000000"/>
          <w:sz w:val="28"/>
          <w:szCs w:val="28"/>
        </w:rPr>
        <w:t>безпосереднім</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викладом</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навчальної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інформації</w:t>
      </w:r>
      <w:proofErr w:type="spellEnd"/>
      <w:r w:rsidRPr="00D036DD">
        <w:rPr>
          <w:rFonts w:ascii="Times New Roman" w:hAnsi="Times New Roman" w:cs="Times New Roman"/>
          <w:color w:val="000000"/>
          <w:sz w:val="28"/>
          <w:szCs w:val="28"/>
        </w:rPr>
        <w:t xml:space="preserve">, в той час, як вони </w:t>
      </w:r>
      <w:proofErr w:type="spellStart"/>
      <w:r w:rsidRPr="00D036DD">
        <w:rPr>
          <w:rFonts w:ascii="Times New Roman" w:hAnsi="Times New Roman" w:cs="Times New Roman"/>
          <w:color w:val="000000"/>
          <w:sz w:val="28"/>
          <w:szCs w:val="28"/>
        </w:rPr>
        <w:t>мають</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місце</w:t>
      </w:r>
      <w:proofErr w:type="spellEnd"/>
      <w:r w:rsidRPr="00D036DD">
        <w:rPr>
          <w:rFonts w:ascii="Times New Roman" w:hAnsi="Times New Roman" w:cs="Times New Roman"/>
          <w:color w:val="000000"/>
          <w:sz w:val="28"/>
          <w:szCs w:val="28"/>
        </w:rPr>
        <w:t xml:space="preserve"> і в способах </w:t>
      </w:r>
      <w:proofErr w:type="spellStart"/>
      <w:r w:rsidRPr="00D036DD">
        <w:rPr>
          <w:rFonts w:ascii="Times New Roman" w:hAnsi="Times New Roman" w:cs="Times New Roman"/>
          <w:color w:val="000000"/>
          <w:sz w:val="28"/>
          <w:szCs w:val="28"/>
        </w:rPr>
        <w:t>її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отримання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Це</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уміння</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навички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роботи</w:t>
      </w:r>
      <w:proofErr w:type="spellEnd"/>
      <w:r w:rsidRPr="00D036DD">
        <w:rPr>
          <w:rFonts w:ascii="Times New Roman" w:hAnsi="Times New Roman" w:cs="Times New Roman"/>
          <w:color w:val="000000"/>
          <w:sz w:val="28"/>
          <w:szCs w:val="28"/>
        </w:rPr>
        <w:t xml:space="preserve"> з </w:t>
      </w:r>
      <w:proofErr w:type="spellStart"/>
      <w:r w:rsidRPr="00D036DD">
        <w:rPr>
          <w:rFonts w:ascii="Times New Roman" w:hAnsi="Times New Roman" w:cs="Times New Roman"/>
          <w:color w:val="000000"/>
          <w:sz w:val="28"/>
          <w:szCs w:val="28"/>
        </w:rPr>
        <w:t>друкарськими</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комп'ютерними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джерелами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уміння</w:t>
      </w:r>
      <w:proofErr w:type="spellEnd"/>
      <w:r w:rsidRPr="00D036DD">
        <w:rPr>
          <w:rFonts w:ascii="Times New Roman" w:hAnsi="Times New Roman" w:cs="Times New Roman"/>
          <w:color w:val="000000"/>
          <w:sz w:val="28"/>
          <w:szCs w:val="28"/>
        </w:rPr>
        <w:t xml:space="preserve"> дидактично </w:t>
      </w:r>
      <w:proofErr w:type="spellStart"/>
      <w:r w:rsidRPr="00D036DD">
        <w:rPr>
          <w:rFonts w:ascii="Times New Roman" w:hAnsi="Times New Roman" w:cs="Times New Roman"/>
          <w:color w:val="000000"/>
          <w:sz w:val="28"/>
          <w:szCs w:val="28"/>
        </w:rPr>
        <w:t>її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перетворювати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тобто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інтерпретувати</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адаптувати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інформацію</w:t>
      </w:r>
      <w:proofErr w:type="spellEnd"/>
      <w:r w:rsidRPr="00D036DD">
        <w:rPr>
          <w:rFonts w:ascii="Times New Roman" w:hAnsi="Times New Roman" w:cs="Times New Roman"/>
          <w:color w:val="000000"/>
          <w:sz w:val="28"/>
          <w:szCs w:val="28"/>
        </w:rPr>
        <w:t xml:space="preserve"> до </w:t>
      </w:r>
      <w:proofErr w:type="spellStart"/>
      <w:r w:rsidRPr="00D036DD">
        <w:rPr>
          <w:rFonts w:ascii="Times New Roman" w:hAnsi="Times New Roman" w:cs="Times New Roman"/>
          <w:color w:val="000000"/>
          <w:sz w:val="28"/>
          <w:szCs w:val="28"/>
        </w:rPr>
        <w:t>завдань</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навчання</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виховання</w:t>
      </w:r>
      <w:proofErr w:type="spellEnd"/>
      <w:r w:rsidRPr="00D036DD">
        <w:rPr>
          <w:rFonts w:ascii="Times New Roman" w:hAnsi="Times New Roman" w:cs="Times New Roman"/>
          <w:color w:val="000000"/>
          <w:sz w:val="28"/>
          <w:szCs w:val="28"/>
        </w:rPr>
        <w:t xml:space="preserve">. </w:t>
      </w:r>
    </w:p>
    <w:p w14:paraId="69A5119C" w14:textId="77777777" w:rsidR="00961D8C" w:rsidRPr="00D036DD" w:rsidRDefault="00961D8C" w:rsidP="00961D8C">
      <w:pPr>
        <w:tabs>
          <w:tab w:val="left" w:pos="5304"/>
        </w:tabs>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i/>
          <w:iCs/>
          <w:color w:val="000000"/>
          <w:sz w:val="28"/>
          <w:szCs w:val="28"/>
        </w:rPr>
        <w:t>Розвиваючі</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уміння</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color w:val="000000"/>
          <w:sz w:val="28"/>
          <w:szCs w:val="28"/>
        </w:rPr>
        <w:t>припускають</w:t>
      </w:r>
      <w:proofErr w:type="spellEnd"/>
      <w:r w:rsidRPr="00D036DD">
        <w:rPr>
          <w:rFonts w:ascii="Times New Roman" w:hAnsi="Times New Roman" w:cs="Times New Roman"/>
          <w:color w:val="000000"/>
          <w:sz w:val="28"/>
          <w:szCs w:val="28"/>
        </w:rPr>
        <w:t xml:space="preserve">: </w:t>
      </w:r>
      <w:r w:rsidRPr="00573CF9">
        <w:rPr>
          <w:rFonts w:ascii="Times New Roman" w:hAnsi="Times New Roman" w:cs="Times New Roman"/>
          <w:color w:val="000000"/>
          <w:sz w:val="28"/>
          <w:szCs w:val="28"/>
        </w:rPr>
        <w:tab/>
      </w:r>
    </w:p>
    <w:p w14:paraId="7CA181BB"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визначення</w:t>
      </w:r>
      <w:proofErr w:type="spellEnd"/>
      <w:r w:rsidRPr="00D036DD">
        <w:rPr>
          <w:rFonts w:ascii="Times New Roman" w:hAnsi="Times New Roman" w:cs="Times New Roman"/>
          <w:color w:val="000000"/>
          <w:sz w:val="28"/>
          <w:szCs w:val="28"/>
        </w:rPr>
        <w:t xml:space="preserve"> </w:t>
      </w:r>
      <w:r w:rsidRPr="00573CF9">
        <w:rPr>
          <w:rFonts w:ascii="Times New Roman" w:hAnsi="Times New Roman" w:cs="Times New Roman"/>
          <w:color w:val="000000"/>
          <w:sz w:val="28"/>
          <w:szCs w:val="28"/>
          <w:lang w:val="uk-UA"/>
        </w:rPr>
        <w:t>«</w:t>
      </w:r>
      <w:proofErr w:type="spellStart"/>
      <w:r w:rsidRPr="00D036DD">
        <w:rPr>
          <w:rFonts w:ascii="Times New Roman" w:hAnsi="Times New Roman" w:cs="Times New Roman"/>
          <w:color w:val="000000"/>
          <w:sz w:val="28"/>
          <w:szCs w:val="28"/>
        </w:rPr>
        <w:t>зони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найближчого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розвитку</w:t>
      </w:r>
      <w:proofErr w:type="spellEnd"/>
      <w:r w:rsidRPr="00573CF9">
        <w:rPr>
          <w:rFonts w:ascii="Times New Roman" w:hAnsi="Times New Roman" w:cs="Times New Roman"/>
          <w:color w:val="000000"/>
          <w:sz w:val="28"/>
          <w:szCs w:val="28"/>
          <w:lang w:val="uk-UA"/>
        </w:rPr>
        <w:t>»</w:t>
      </w:r>
      <w:r w:rsidRPr="00D036DD">
        <w:rPr>
          <w:rFonts w:ascii="Times New Roman" w:hAnsi="Times New Roman" w:cs="Times New Roman"/>
          <w:color w:val="000000"/>
          <w:sz w:val="28"/>
          <w:szCs w:val="28"/>
        </w:rPr>
        <w:t xml:space="preserve"> (Л.С. </w:t>
      </w:r>
      <w:proofErr w:type="spellStart"/>
      <w:r w:rsidRPr="00D036DD">
        <w:rPr>
          <w:rFonts w:ascii="Times New Roman" w:hAnsi="Times New Roman" w:cs="Times New Roman"/>
          <w:color w:val="000000"/>
          <w:sz w:val="28"/>
          <w:szCs w:val="28"/>
        </w:rPr>
        <w:t>Виготський</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окремих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студентів</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академічної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групи</w:t>
      </w:r>
      <w:proofErr w:type="spellEnd"/>
      <w:r w:rsidRPr="00D036DD">
        <w:rPr>
          <w:rFonts w:ascii="Times New Roman" w:hAnsi="Times New Roman" w:cs="Times New Roman"/>
          <w:color w:val="000000"/>
          <w:sz w:val="28"/>
          <w:szCs w:val="28"/>
        </w:rPr>
        <w:t xml:space="preserve"> в </w:t>
      </w:r>
      <w:proofErr w:type="spellStart"/>
      <w:r w:rsidRPr="00D036DD">
        <w:rPr>
          <w:rFonts w:ascii="Times New Roman" w:hAnsi="Times New Roman" w:cs="Times New Roman"/>
          <w:color w:val="000000"/>
          <w:sz w:val="28"/>
          <w:szCs w:val="28"/>
        </w:rPr>
        <w:t>цілому</w:t>
      </w:r>
      <w:proofErr w:type="spellEnd"/>
      <w:r w:rsidRPr="00D036DD">
        <w:rPr>
          <w:rFonts w:ascii="Times New Roman" w:hAnsi="Times New Roman" w:cs="Times New Roman"/>
          <w:color w:val="000000"/>
          <w:sz w:val="28"/>
          <w:szCs w:val="28"/>
        </w:rPr>
        <w:t xml:space="preserve">; </w:t>
      </w:r>
    </w:p>
    <w:p w14:paraId="5AFAF0FF"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створення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проблемних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ситуацій</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інших</w:t>
      </w:r>
      <w:proofErr w:type="spellEnd"/>
      <w:r w:rsidRPr="00D036DD">
        <w:rPr>
          <w:rFonts w:ascii="Times New Roman" w:hAnsi="Times New Roman" w:cs="Times New Roman"/>
          <w:color w:val="000000"/>
          <w:sz w:val="28"/>
          <w:szCs w:val="28"/>
        </w:rPr>
        <w:t xml:space="preserve"> умов для </w:t>
      </w:r>
      <w:proofErr w:type="spellStart"/>
      <w:r w:rsidRPr="00D036DD">
        <w:rPr>
          <w:rFonts w:ascii="Times New Roman" w:hAnsi="Times New Roman" w:cs="Times New Roman"/>
          <w:color w:val="000000"/>
          <w:sz w:val="28"/>
          <w:szCs w:val="28"/>
        </w:rPr>
        <w:t>розвитку</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пізнавальних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процесів</w:t>
      </w:r>
      <w:proofErr w:type="spellEnd"/>
      <w:r w:rsidRPr="00D036DD">
        <w:rPr>
          <w:rFonts w:ascii="Times New Roman" w:hAnsi="Times New Roman" w:cs="Times New Roman"/>
          <w:color w:val="000000"/>
          <w:sz w:val="28"/>
          <w:szCs w:val="28"/>
        </w:rPr>
        <w:t xml:space="preserve"> у </w:t>
      </w:r>
      <w:proofErr w:type="spellStart"/>
      <w:r w:rsidRPr="00D036DD">
        <w:rPr>
          <w:rFonts w:ascii="Times New Roman" w:hAnsi="Times New Roman" w:cs="Times New Roman"/>
          <w:color w:val="000000"/>
          <w:sz w:val="28"/>
          <w:szCs w:val="28"/>
        </w:rPr>
        <w:t>студентів</w:t>
      </w:r>
      <w:proofErr w:type="spellEnd"/>
      <w:r w:rsidRPr="00D036DD">
        <w:rPr>
          <w:rFonts w:ascii="Times New Roman" w:hAnsi="Times New Roman" w:cs="Times New Roman"/>
          <w:color w:val="000000"/>
          <w:sz w:val="28"/>
          <w:szCs w:val="28"/>
        </w:rPr>
        <w:t xml:space="preserve">; </w:t>
      </w:r>
    </w:p>
    <w:p w14:paraId="67FC4F76"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lastRenderedPageBreak/>
        <w:t>-</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стимулювання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пізнавальної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самостійності</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творчого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мислення</w:t>
      </w:r>
      <w:proofErr w:type="spellEnd"/>
      <w:r w:rsidRPr="00D036DD">
        <w:rPr>
          <w:rFonts w:ascii="Times New Roman" w:hAnsi="Times New Roman" w:cs="Times New Roman"/>
          <w:color w:val="000000"/>
          <w:sz w:val="28"/>
          <w:szCs w:val="28"/>
        </w:rPr>
        <w:t xml:space="preserve"> [</w:t>
      </w:r>
      <w:r w:rsidRPr="00B82A63">
        <w:rPr>
          <w:rFonts w:ascii="Times New Roman" w:hAnsi="Times New Roman" w:cs="Times New Roman"/>
          <w:color w:val="000000"/>
          <w:sz w:val="28"/>
          <w:szCs w:val="28"/>
          <w:lang w:val="uk-UA"/>
        </w:rPr>
        <w:t>24</w:t>
      </w:r>
      <w:r w:rsidRPr="00D036DD">
        <w:rPr>
          <w:rFonts w:ascii="Times New Roman" w:hAnsi="Times New Roman" w:cs="Times New Roman"/>
          <w:color w:val="000000"/>
          <w:sz w:val="28"/>
          <w:szCs w:val="28"/>
        </w:rPr>
        <w:t xml:space="preserve">]. </w:t>
      </w:r>
    </w:p>
    <w:p w14:paraId="55814020"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i/>
          <w:iCs/>
          <w:color w:val="000000"/>
          <w:sz w:val="28"/>
          <w:szCs w:val="28"/>
        </w:rPr>
        <w:t>Орієнтаційні</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уміння</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color w:val="000000"/>
          <w:sz w:val="28"/>
          <w:szCs w:val="28"/>
        </w:rPr>
        <w:t>спрямовані</w:t>
      </w:r>
      <w:proofErr w:type="spellEnd"/>
      <w:r w:rsidRPr="00D036DD">
        <w:rPr>
          <w:rFonts w:ascii="Times New Roman" w:hAnsi="Times New Roman" w:cs="Times New Roman"/>
          <w:color w:val="000000"/>
          <w:sz w:val="28"/>
          <w:szCs w:val="28"/>
        </w:rPr>
        <w:t xml:space="preserve"> на: </w:t>
      </w:r>
    </w:p>
    <w:p w14:paraId="5A85F8CB"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формування</w:t>
      </w:r>
      <w:proofErr w:type="spellEnd"/>
      <w:r w:rsidRPr="00D036DD">
        <w:rPr>
          <w:rFonts w:ascii="Times New Roman" w:hAnsi="Times New Roman" w:cs="Times New Roman"/>
          <w:color w:val="000000"/>
          <w:sz w:val="28"/>
          <w:szCs w:val="28"/>
        </w:rPr>
        <w:t xml:space="preserve"> морально-</w:t>
      </w:r>
      <w:proofErr w:type="spellStart"/>
      <w:r w:rsidRPr="00D036DD">
        <w:rPr>
          <w:rFonts w:ascii="Times New Roman" w:hAnsi="Times New Roman" w:cs="Times New Roman"/>
          <w:color w:val="000000"/>
          <w:sz w:val="28"/>
          <w:szCs w:val="28"/>
        </w:rPr>
        <w:t>ціннісних</w:t>
      </w:r>
      <w:proofErr w:type="spellEnd"/>
      <w:r w:rsidRPr="00D036DD">
        <w:rPr>
          <w:rFonts w:ascii="Times New Roman" w:hAnsi="Times New Roman" w:cs="Times New Roman"/>
          <w:color w:val="000000"/>
          <w:sz w:val="28"/>
          <w:szCs w:val="28"/>
        </w:rPr>
        <w:t xml:space="preserve"> установок і </w:t>
      </w:r>
      <w:proofErr w:type="spellStart"/>
      <w:r w:rsidRPr="00D036DD">
        <w:rPr>
          <w:rFonts w:ascii="Times New Roman" w:hAnsi="Times New Roman" w:cs="Times New Roman"/>
          <w:color w:val="000000"/>
          <w:sz w:val="28"/>
          <w:szCs w:val="28"/>
        </w:rPr>
        <w:t>наукового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світогляду</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студентів</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їх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відношення</w:t>
      </w:r>
      <w:proofErr w:type="spellEnd"/>
      <w:r w:rsidRPr="00D036DD">
        <w:rPr>
          <w:rFonts w:ascii="Times New Roman" w:hAnsi="Times New Roman" w:cs="Times New Roman"/>
          <w:color w:val="000000"/>
          <w:sz w:val="28"/>
          <w:szCs w:val="28"/>
        </w:rPr>
        <w:t xml:space="preserve"> до </w:t>
      </w:r>
      <w:proofErr w:type="spellStart"/>
      <w:r w:rsidRPr="00D036DD">
        <w:rPr>
          <w:rFonts w:ascii="Times New Roman" w:hAnsi="Times New Roman" w:cs="Times New Roman"/>
          <w:color w:val="000000"/>
          <w:sz w:val="28"/>
          <w:szCs w:val="28"/>
        </w:rPr>
        <w:t>праці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явищ</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природи</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суспільства</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ідеалів</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інших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мотивів</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поведінки</w:t>
      </w:r>
      <w:proofErr w:type="spellEnd"/>
      <w:r w:rsidRPr="00D036DD">
        <w:rPr>
          <w:rFonts w:ascii="Times New Roman" w:hAnsi="Times New Roman" w:cs="Times New Roman"/>
          <w:color w:val="000000"/>
          <w:sz w:val="28"/>
          <w:szCs w:val="28"/>
        </w:rPr>
        <w:t xml:space="preserve">; </w:t>
      </w:r>
    </w:p>
    <w:p w14:paraId="60A67689"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 xml:space="preserve">- </w:t>
      </w:r>
      <w:proofErr w:type="spellStart"/>
      <w:r w:rsidRPr="00D036DD">
        <w:rPr>
          <w:rFonts w:ascii="Times New Roman" w:hAnsi="Times New Roman" w:cs="Times New Roman"/>
          <w:color w:val="000000"/>
          <w:sz w:val="28"/>
          <w:szCs w:val="28"/>
        </w:rPr>
        <w:t>прищеплення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стійкого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інтересу</w:t>
      </w:r>
      <w:proofErr w:type="spellEnd"/>
      <w:r w:rsidRPr="00D036DD">
        <w:rPr>
          <w:rFonts w:ascii="Times New Roman" w:hAnsi="Times New Roman" w:cs="Times New Roman"/>
          <w:color w:val="000000"/>
          <w:sz w:val="28"/>
          <w:szCs w:val="28"/>
        </w:rPr>
        <w:t xml:space="preserve"> до </w:t>
      </w:r>
      <w:proofErr w:type="spellStart"/>
      <w:r w:rsidRPr="00D036DD">
        <w:rPr>
          <w:rFonts w:ascii="Times New Roman" w:hAnsi="Times New Roman" w:cs="Times New Roman"/>
          <w:color w:val="000000"/>
          <w:sz w:val="28"/>
          <w:szCs w:val="28"/>
        </w:rPr>
        <w:t>навчальної</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професійної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діяльності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організацію</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спільної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творчої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діяльності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що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має</w:t>
      </w:r>
      <w:proofErr w:type="spellEnd"/>
      <w:r w:rsidRPr="00D036DD">
        <w:rPr>
          <w:rFonts w:ascii="Times New Roman" w:hAnsi="Times New Roman" w:cs="Times New Roman"/>
          <w:color w:val="000000"/>
          <w:sz w:val="28"/>
          <w:szCs w:val="28"/>
        </w:rPr>
        <w:t xml:space="preserve"> на </w:t>
      </w:r>
      <w:proofErr w:type="spellStart"/>
      <w:r w:rsidRPr="00D036DD">
        <w:rPr>
          <w:rFonts w:ascii="Times New Roman" w:hAnsi="Times New Roman" w:cs="Times New Roman"/>
          <w:color w:val="000000"/>
          <w:sz w:val="28"/>
          <w:szCs w:val="28"/>
        </w:rPr>
        <w:t>меті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розвиток</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соціально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значуших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якостей</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особистості</w:t>
      </w:r>
      <w:proofErr w:type="spellEnd"/>
      <w:r w:rsidRPr="00D036DD">
        <w:rPr>
          <w:rFonts w:ascii="Times New Roman" w:hAnsi="Times New Roman" w:cs="Times New Roman"/>
          <w:color w:val="000000"/>
          <w:sz w:val="28"/>
          <w:szCs w:val="28"/>
        </w:rPr>
        <w:t xml:space="preserve"> [</w:t>
      </w:r>
      <w:r w:rsidRPr="00B82A63">
        <w:rPr>
          <w:rFonts w:ascii="Times New Roman" w:hAnsi="Times New Roman" w:cs="Times New Roman"/>
          <w:color w:val="000000"/>
          <w:sz w:val="28"/>
          <w:szCs w:val="28"/>
          <w:lang w:val="uk-UA"/>
        </w:rPr>
        <w:t>68</w:t>
      </w:r>
      <w:r w:rsidRPr="00B82A63">
        <w:rPr>
          <w:rFonts w:ascii="Times New Roman" w:hAnsi="Times New Roman" w:cs="Times New Roman"/>
          <w:color w:val="000000"/>
          <w:sz w:val="28"/>
          <w:szCs w:val="28"/>
        </w:rPr>
        <w:t>]</w:t>
      </w:r>
      <w:r w:rsidRPr="00D036DD">
        <w:rPr>
          <w:rFonts w:ascii="Times New Roman" w:hAnsi="Times New Roman" w:cs="Times New Roman"/>
          <w:color w:val="000000"/>
          <w:sz w:val="28"/>
          <w:szCs w:val="28"/>
        </w:rPr>
        <w:t xml:space="preserve">. </w:t>
      </w:r>
    </w:p>
    <w:p w14:paraId="6D1E4A19"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color w:val="000000"/>
          <w:sz w:val="28"/>
          <w:szCs w:val="28"/>
        </w:rPr>
        <w:t>Організаторські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уміння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викладача</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нерозривно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пов'язані</w:t>
      </w:r>
      <w:proofErr w:type="spellEnd"/>
      <w:r w:rsidRPr="00D036DD">
        <w:rPr>
          <w:rFonts w:ascii="Times New Roman" w:hAnsi="Times New Roman" w:cs="Times New Roman"/>
          <w:color w:val="000000"/>
          <w:sz w:val="28"/>
          <w:szCs w:val="28"/>
        </w:rPr>
        <w:t xml:space="preserve"> з </w:t>
      </w:r>
      <w:proofErr w:type="spellStart"/>
      <w:r w:rsidRPr="00D036DD">
        <w:rPr>
          <w:rFonts w:ascii="Times New Roman" w:hAnsi="Times New Roman" w:cs="Times New Roman"/>
          <w:i/>
          <w:iCs/>
          <w:color w:val="000000"/>
          <w:sz w:val="28"/>
          <w:szCs w:val="28"/>
        </w:rPr>
        <w:t>комунікативними</w:t>
      </w:r>
      <w:proofErr w:type="spellEnd"/>
      <w:r w:rsidRPr="00D036DD">
        <w:rPr>
          <w:rFonts w:ascii="Times New Roman" w:hAnsi="Times New Roman" w:cs="Times New Roman"/>
          <w:i/>
          <w:iCs/>
          <w:color w:val="000000"/>
          <w:sz w:val="28"/>
          <w:szCs w:val="28"/>
        </w:rPr>
        <w:t xml:space="preserve">. </w:t>
      </w:r>
      <w:r w:rsidRPr="00D036DD">
        <w:rPr>
          <w:rFonts w:ascii="Times New Roman" w:hAnsi="Times New Roman" w:cs="Times New Roman"/>
          <w:color w:val="000000"/>
          <w:sz w:val="28"/>
          <w:szCs w:val="28"/>
        </w:rPr>
        <w:t xml:space="preserve">Одна з </w:t>
      </w:r>
      <w:proofErr w:type="spellStart"/>
      <w:r w:rsidRPr="00D036DD">
        <w:rPr>
          <w:rFonts w:ascii="Times New Roman" w:hAnsi="Times New Roman" w:cs="Times New Roman"/>
          <w:color w:val="000000"/>
          <w:sz w:val="28"/>
          <w:szCs w:val="28"/>
        </w:rPr>
        <w:t>особливостей</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діяльності</w:t>
      </w:r>
      <w:proofErr w:type="spellEnd"/>
      <w:r w:rsidRPr="00D036DD">
        <w:rPr>
          <w:rFonts w:ascii="Times New Roman" w:hAnsi="Times New Roman" w:cs="Times New Roman"/>
          <w:color w:val="000000"/>
          <w:sz w:val="28"/>
          <w:szCs w:val="28"/>
        </w:rPr>
        <w:t xml:space="preserve"> педагога в тому і </w:t>
      </w:r>
      <w:proofErr w:type="spellStart"/>
      <w:r w:rsidRPr="00D036DD">
        <w:rPr>
          <w:rFonts w:ascii="Times New Roman" w:hAnsi="Times New Roman" w:cs="Times New Roman"/>
          <w:color w:val="000000"/>
          <w:sz w:val="28"/>
          <w:szCs w:val="28"/>
        </w:rPr>
        <w:t>полягає</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що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рішення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педагогічних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завдань</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відбувається</w:t>
      </w:r>
      <w:proofErr w:type="spellEnd"/>
      <w:r w:rsidRPr="00D036DD">
        <w:rPr>
          <w:rFonts w:ascii="Times New Roman" w:hAnsi="Times New Roman" w:cs="Times New Roman"/>
          <w:color w:val="000000"/>
          <w:sz w:val="28"/>
          <w:szCs w:val="28"/>
        </w:rPr>
        <w:t xml:space="preserve"> на </w:t>
      </w:r>
      <w:proofErr w:type="spellStart"/>
      <w:r w:rsidRPr="00D036DD">
        <w:rPr>
          <w:rFonts w:ascii="Times New Roman" w:hAnsi="Times New Roman" w:cs="Times New Roman"/>
          <w:color w:val="000000"/>
          <w:sz w:val="28"/>
          <w:szCs w:val="28"/>
        </w:rPr>
        <w:t>фоні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педагогічного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спілкування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що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здійснюється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безперервно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Таке</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спілкування</w:t>
      </w:r>
      <w:proofErr w:type="spellEnd"/>
      <w:r w:rsidRPr="00D036DD">
        <w:rPr>
          <w:rFonts w:ascii="Times New Roman" w:hAnsi="Times New Roman" w:cs="Times New Roman"/>
          <w:color w:val="000000"/>
          <w:sz w:val="28"/>
          <w:szCs w:val="28"/>
        </w:rPr>
        <w:t xml:space="preserve"> – є системою </w:t>
      </w:r>
      <w:proofErr w:type="spellStart"/>
      <w:r w:rsidRPr="00D036DD">
        <w:rPr>
          <w:rFonts w:ascii="Times New Roman" w:hAnsi="Times New Roman" w:cs="Times New Roman"/>
          <w:color w:val="000000"/>
          <w:sz w:val="28"/>
          <w:szCs w:val="28"/>
        </w:rPr>
        <w:t>прийомів</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соціально-психологічної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взаємодії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викладача</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студентів</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змістом</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якого</w:t>
      </w:r>
      <w:proofErr w:type="spellEnd"/>
      <w:r w:rsidRPr="00D036DD">
        <w:rPr>
          <w:rFonts w:ascii="Times New Roman" w:hAnsi="Times New Roman" w:cs="Times New Roman"/>
          <w:color w:val="000000"/>
          <w:sz w:val="28"/>
          <w:szCs w:val="28"/>
        </w:rPr>
        <w:t xml:space="preserve"> є </w:t>
      </w:r>
      <w:proofErr w:type="spellStart"/>
      <w:r w:rsidRPr="00D036DD">
        <w:rPr>
          <w:rFonts w:ascii="Times New Roman" w:hAnsi="Times New Roman" w:cs="Times New Roman"/>
          <w:color w:val="000000"/>
          <w:sz w:val="28"/>
          <w:szCs w:val="28"/>
        </w:rPr>
        <w:t>обмін</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інформацією</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організація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взаємовідносин</w:t>
      </w:r>
      <w:proofErr w:type="spellEnd"/>
      <w:r w:rsidRPr="00D036DD">
        <w:rPr>
          <w:rFonts w:ascii="Times New Roman" w:hAnsi="Times New Roman" w:cs="Times New Roman"/>
          <w:color w:val="000000"/>
          <w:sz w:val="28"/>
          <w:szCs w:val="28"/>
        </w:rPr>
        <w:t xml:space="preserve"> за </w:t>
      </w:r>
      <w:proofErr w:type="spellStart"/>
      <w:r w:rsidRPr="00D036DD">
        <w:rPr>
          <w:rFonts w:ascii="Times New Roman" w:hAnsi="Times New Roman" w:cs="Times New Roman"/>
          <w:color w:val="000000"/>
          <w:sz w:val="28"/>
          <w:szCs w:val="28"/>
        </w:rPr>
        <w:t>допомогою</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комунікативних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засобів</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Причому</w:t>
      </w:r>
      <w:proofErr w:type="spellEnd"/>
      <w:r w:rsidRPr="00D036DD">
        <w:rPr>
          <w:rFonts w:ascii="Times New Roman" w:hAnsi="Times New Roman" w:cs="Times New Roman"/>
          <w:color w:val="000000"/>
          <w:sz w:val="28"/>
          <w:szCs w:val="28"/>
        </w:rPr>
        <w:t xml:space="preserve">, педагог </w:t>
      </w:r>
      <w:proofErr w:type="spellStart"/>
      <w:r w:rsidRPr="00D036DD">
        <w:rPr>
          <w:rFonts w:ascii="Times New Roman" w:hAnsi="Times New Roman" w:cs="Times New Roman"/>
          <w:color w:val="000000"/>
          <w:sz w:val="28"/>
          <w:szCs w:val="28"/>
        </w:rPr>
        <w:t>виступає</w:t>
      </w:r>
      <w:proofErr w:type="spellEnd"/>
      <w:r w:rsidRPr="00D036DD">
        <w:rPr>
          <w:rFonts w:ascii="Times New Roman" w:hAnsi="Times New Roman" w:cs="Times New Roman"/>
          <w:color w:val="000000"/>
          <w:sz w:val="28"/>
          <w:szCs w:val="28"/>
        </w:rPr>
        <w:t xml:space="preserve"> як активатор </w:t>
      </w:r>
      <w:proofErr w:type="spellStart"/>
      <w:r w:rsidRPr="00D036DD">
        <w:rPr>
          <w:rFonts w:ascii="Times New Roman" w:hAnsi="Times New Roman" w:cs="Times New Roman"/>
          <w:color w:val="000000"/>
          <w:sz w:val="28"/>
          <w:szCs w:val="28"/>
        </w:rPr>
        <w:t>цього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процесу</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організовуючи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його</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управляючи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їм</w:t>
      </w:r>
      <w:proofErr w:type="spellEnd"/>
      <w:r w:rsidRPr="00D036DD">
        <w:rPr>
          <w:rFonts w:ascii="Times New Roman" w:hAnsi="Times New Roman" w:cs="Times New Roman"/>
          <w:color w:val="000000"/>
          <w:sz w:val="28"/>
          <w:szCs w:val="28"/>
        </w:rPr>
        <w:t xml:space="preserve"> [</w:t>
      </w:r>
      <w:r w:rsidRPr="00B82A63">
        <w:rPr>
          <w:rFonts w:ascii="Times New Roman" w:hAnsi="Times New Roman" w:cs="Times New Roman"/>
          <w:color w:val="000000"/>
          <w:sz w:val="28"/>
          <w:szCs w:val="28"/>
          <w:lang w:val="uk-UA"/>
        </w:rPr>
        <w:t>24</w:t>
      </w:r>
      <w:r w:rsidRPr="00D036DD">
        <w:rPr>
          <w:rFonts w:ascii="Times New Roman" w:hAnsi="Times New Roman" w:cs="Times New Roman"/>
          <w:color w:val="000000"/>
          <w:sz w:val="28"/>
          <w:szCs w:val="28"/>
        </w:rPr>
        <w:t xml:space="preserve">]. </w:t>
      </w:r>
    </w:p>
    <w:p w14:paraId="3E0D833D"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color w:val="000000"/>
          <w:sz w:val="28"/>
          <w:szCs w:val="28"/>
        </w:rPr>
        <w:t>Комунікативні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уміння</w:t>
      </w:r>
      <w:proofErr w:type="spellEnd"/>
      <w:r w:rsidRPr="00D036DD">
        <w:rPr>
          <w:rFonts w:ascii="Times New Roman" w:hAnsi="Times New Roman" w:cs="Times New Roman"/>
          <w:color w:val="000000"/>
          <w:sz w:val="28"/>
          <w:szCs w:val="28"/>
        </w:rPr>
        <w:t xml:space="preserve"> педагога структурно </w:t>
      </w:r>
      <w:proofErr w:type="spellStart"/>
      <w:r w:rsidRPr="00D036DD">
        <w:rPr>
          <w:rFonts w:ascii="Times New Roman" w:hAnsi="Times New Roman" w:cs="Times New Roman"/>
          <w:color w:val="000000"/>
          <w:sz w:val="28"/>
          <w:szCs w:val="28"/>
        </w:rPr>
        <w:t>можуть</w:t>
      </w:r>
      <w:proofErr w:type="spellEnd"/>
      <w:r w:rsidRPr="00D036DD">
        <w:rPr>
          <w:rFonts w:ascii="Times New Roman" w:hAnsi="Times New Roman" w:cs="Times New Roman"/>
          <w:color w:val="000000"/>
          <w:sz w:val="28"/>
          <w:szCs w:val="28"/>
        </w:rPr>
        <w:t xml:space="preserve"> бути </w:t>
      </w:r>
      <w:proofErr w:type="spellStart"/>
      <w:r w:rsidRPr="00D036DD">
        <w:rPr>
          <w:rFonts w:ascii="Times New Roman" w:hAnsi="Times New Roman" w:cs="Times New Roman"/>
          <w:color w:val="000000"/>
          <w:sz w:val="28"/>
          <w:szCs w:val="28"/>
        </w:rPr>
        <w:t>представлені</w:t>
      </w:r>
      <w:proofErr w:type="spellEnd"/>
      <w:r w:rsidRPr="00D036DD">
        <w:rPr>
          <w:rFonts w:ascii="Times New Roman" w:hAnsi="Times New Roman" w:cs="Times New Roman"/>
          <w:color w:val="000000"/>
          <w:sz w:val="28"/>
          <w:szCs w:val="28"/>
        </w:rPr>
        <w:t xml:space="preserve"> як </w:t>
      </w:r>
      <w:proofErr w:type="spellStart"/>
      <w:r w:rsidRPr="00D036DD">
        <w:rPr>
          <w:rFonts w:ascii="Times New Roman" w:hAnsi="Times New Roman" w:cs="Times New Roman"/>
          <w:color w:val="000000"/>
          <w:sz w:val="28"/>
          <w:szCs w:val="28"/>
        </w:rPr>
        <w:t>взаємозв'язані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групи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перцептивних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умінь</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умінь</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спілкування</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педагогічної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техніки</w:t>
      </w:r>
      <w:proofErr w:type="spellEnd"/>
      <w:r w:rsidRPr="00D036DD">
        <w:rPr>
          <w:rFonts w:ascii="Times New Roman" w:hAnsi="Times New Roman" w:cs="Times New Roman"/>
          <w:color w:val="000000"/>
          <w:sz w:val="28"/>
          <w:szCs w:val="28"/>
        </w:rPr>
        <w:t xml:space="preserve">. </w:t>
      </w:r>
    </w:p>
    <w:p w14:paraId="27709334"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color w:val="000000"/>
          <w:sz w:val="28"/>
          <w:szCs w:val="28"/>
        </w:rPr>
        <w:t>Сукупність</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b/>
          <w:i/>
          <w:iCs/>
          <w:color w:val="000000"/>
          <w:sz w:val="28"/>
          <w:szCs w:val="28"/>
        </w:rPr>
        <w:t>перцептивних</w:t>
      </w:r>
      <w:proofErr w:type="spellEnd"/>
      <w:r w:rsidRPr="00D036DD">
        <w:rPr>
          <w:rFonts w:ascii="Times New Roman" w:hAnsi="Times New Roman" w:cs="Times New Roman"/>
          <w:b/>
          <w:i/>
          <w:iCs/>
          <w:color w:val="000000"/>
          <w:sz w:val="28"/>
          <w:szCs w:val="28"/>
        </w:rPr>
        <w:t xml:space="preserve"> </w:t>
      </w:r>
      <w:proofErr w:type="spellStart"/>
      <w:r w:rsidRPr="00D036DD">
        <w:rPr>
          <w:rFonts w:ascii="Times New Roman" w:hAnsi="Times New Roman" w:cs="Times New Roman"/>
          <w:b/>
          <w:i/>
          <w:iCs/>
          <w:color w:val="000000"/>
          <w:sz w:val="28"/>
          <w:szCs w:val="28"/>
        </w:rPr>
        <w:t>умінь</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color w:val="000000"/>
          <w:sz w:val="28"/>
          <w:szCs w:val="28"/>
        </w:rPr>
        <w:t>можна</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представити</w:t>
      </w:r>
      <w:proofErr w:type="spellEnd"/>
      <w:r w:rsidRPr="00D036DD">
        <w:rPr>
          <w:rFonts w:ascii="Times New Roman" w:hAnsi="Times New Roman" w:cs="Times New Roman"/>
          <w:color w:val="000000"/>
          <w:sz w:val="28"/>
          <w:szCs w:val="28"/>
        </w:rPr>
        <w:t xml:space="preserve"> як </w:t>
      </w:r>
      <w:proofErr w:type="spellStart"/>
      <w:r w:rsidRPr="00D036DD">
        <w:rPr>
          <w:rFonts w:ascii="Times New Roman" w:hAnsi="Times New Roman" w:cs="Times New Roman"/>
          <w:color w:val="000000"/>
          <w:sz w:val="28"/>
          <w:szCs w:val="28"/>
        </w:rPr>
        <w:t>уміння</w:t>
      </w:r>
      <w:proofErr w:type="spellEnd"/>
      <w:r w:rsidRPr="00D036DD">
        <w:rPr>
          <w:rFonts w:ascii="Times New Roman" w:hAnsi="Times New Roman" w:cs="Times New Roman"/>
          <w:color w:val="000000"/>
          <w:sz w:val="28"/>
          <w:szCs w:val="28"/>
        </w:rPr>
        <w:t xml:space="preserve">: </w:t>
      </w:r>
    </w:p>
    <w:p w14:paraId="24CBF5C7"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сприймати</w:t>
      </w:r>
      <w:proofErr w:type="spellEnd"/>
      <w:r w:rsidRPr="00D036DD">
        <w:rPr>
          <w:rFonts w:ascii="Times New Roman" w:hAnsi="Times New Roman" w:cs="Times New Roman"/>
          <w:color w:val="000000"/>
          <w:sz w:val="28"/>
          <w:szCs w:val="28"/>
        </w:rPr>
        <w:t xml:space="preserve"> і адекватно </w:t>
      </w:r>
      <w:proofErr w:type="spellStart"/>
      <w:r w:rsidRPr="00D036DD">
        <w:rPr>
          <w:rFonts w:ascii="Times New Roman" w:hAnsi="Times New Roman" w:cs="Times New Roman"/>
          <w:color w:val="000000"/>
          <w:sz w:val="28"/>
          <w:szCs w:val="28"/>
        </w:rPr>
        <w:t>інтерпретувати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інформацію</w:t>
      </w:r>
      <w:proofErr w:type="spellEnd"/>
      <w:r w:rsidRPr="00D036DD">
        <w:rPr>
          <w:rFonts w:ascii="Times New Roman" w:hAnsi="Times New Roman" w:cs="Times New Roman"/>
          <w:color w:val="000000"/>
          <w:sz w:val="28"/>
          <w:szCs w:val="28"/>
        </w:rPr>
        <w:t xml:space="preserve"> про </w:t>
      </w:r>
      <w:proofErr w:type="spellStart"/>
      <w:r w:rsidRPr="00D036DD">
        <w:rPr>
          <w:rFonts w:ascii="Times New Roman" w:hAnsi="Times New Roman" w:cs="Times New Roman"/>
          <w:color w:val="000000"/>
          <w:sz w:val="28"/>
          <w:szCs w:val="28"/>
        </w:rPr>
        <w:t>сигнали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від</w:t>
      </w:r>
      <w:proofErr w:type="spellEnd"/>
      <w:r w:rsidRPr="00D036DD">
        <w:rPr>
          <w:rFonts w:ascii="Times New Roman" w:hAnsi="Times New Roman" w:cs="Times New Roman"/>
          <w:color w:val="000000"/>
          <w:sz w:val="28"/>
          <w:szCs w:val="28"/>
        </w:rPr>
        <w:t xml:space="preserve"> партнера по </w:t>
      </w:r>
      <w:proofErr w:type="spellStart"/>
      <w:r w:rsidRPr="00D036DD">
        <w:rPr>
          <w:rFonts w:ascii="Times New Roman" w:hAnsi="Times New Roman" w:cs="Times New Roman"/>
          <w:color w:val="000000"/>
          <w:sz w:val="28"/>
          <w:szCs w:val="28"/>
        </w:rPr>
        <w:t>спілкуванню</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від</w:t>
      </w:r>
      <w:proofErr w:type="spellEnd"/>
      <w:r w:rsidRPr="00D036DD">
        <w:rPr>
          <w:rFonts w:ascii="Times New Roman" w:hAnsi="Times New Roman" w:cs="Times New Roman"/>
          <w:color w:val="000000"/>
          <w:sz w:val="28"/>
          <w:szCs w:val="28"/>
        </w:rPr>
        <w:t xml:space="preserve"> себе; </w:t>
      </w:r>
    </w:p>
    <w:p w14:paraId="3FA09C80"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проникати</w:t>
      </w:r>
      <w:proofErr w:type="spellEnd"/>
      <w:r w:rsidRPr="00D036DD">
        <w:rPr>
          <w:rFonts w:ascii="Times New Roman" w:hAnsi="Times New Roman" w:cs="Times New Roman"/>
          <w:color w:val="000000"/>
          <w:sz w:val="28"/>
          <w:szCs w:val="28"/>
        </w:rPr>
        <w:t xml:space="preserve"> в суть </w:t>
      </w:r>
      <w:proofErr w:type="spellStart"/>
      <w:r w:rsidRPr="00D036DD">
        <w:rPr>
          <w:rFonts w:ascii="Times New Roman" w:hAnsi="Times New Roman" w:cs="Times New Roman"/>
          <w:color w:val="000000"/>
          <w:sz w:val="28"/>
          <w:szCs w:val="28"/>
        </w:rPr>
        <w:t>інших</w:t>
      </w:r>
      <w:proofErr w:type="spellEnd"/>
      <w:r w:rsidRPr="00D036DD">
        <w:rPr>
          <w:rFonts w:ascii="Times New Roman" w:hAnsi="Times New Roman" w:cs="Times New Roman"/>
          <w:color w:val="000000"/>
          <w:sz w:val="28"/>
          <w:szCs w:val="28"/>
        </w:rPr>
        <w:t xml:space="preserve"> людей, </w:t>
      </w:r>
      <w:proofErr w:type="spellStart"/>
      <w:r w:rsidRPr="00D036DD">
        <w:rPr>
          <w:rFonts w:ascii="Times New Roman" w:hAnsi="Times New Roman" w:cs="Times New Roman"/>
          <w:color w:val="000000"/>
          <w:sz w:val="28"/>
          <w:szCs w:val="28"/>
        </w:rPr>
        <w:t>встановлювати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індивідуальну</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своєрідність</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людини</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визначати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його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внутрішній</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світ</w:t>
      </w:r>
      <w:proofErr w:type="spellEnd"/>
      <w:r w:rsidRPr="00D036DD">
        <w:rPr>
          <w:rFonts w:ascii="Times New Roman" w:hAnsi="Times New Roman" w:cs="Times New Roman"/>
          <w:color w:val="000000"/>
          <w:sz w:val="28"/>
          <w:szCs w:val="28"/>
        </w:rPr>
        <w:t xml:space="preserve">; </w:t>
      </w:r>
    </w:p>
    <w:p w14:paraId="0FA09FBD"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w:t>
      </w:r>
      <w:proofErr w:type="spellStart"/>
      <w:r w:rsidRPr="00D036DD">
        <w:rPr>
          <w:rFonts w:ascii="Times New Roman" w:hAnsi="Times New Roman" w:cs="Times New Roman"/>
          <w:color w:val="000000"/>
          <w:sz w:val="28"/>
          <w:szCs w:val="28"/>
        </w:rPr>
        <w:t>визначати</w:t>
      </w:r>
      <w:proofErr w:type="spellEnd"/>
      <w:r w:rsidRPr="00D036DD">
        <w:rPr>
          <w:rFonts w:ascii="Times New Roman" w:hAnsi="Times New Roman" w:cs="Times New Roman"/>
          <w:color w:val="000000"/>
          <w:sz w:val="28"/>
          <w:szCs w:val="28"/>
        </w:rPr>
        <w:t xml:space="preserve"> характер </w:t>
      </w:r>
      <w:proofErr w:type="spellStart"/>
      <w:r w:rsidRPr="00D036DD">
        <w:rPr>
          <w:rFonts w:ascii="Times New Roman" w:hAnsi="Times New Roman" w:cs="Times New Roman"/>
          <w:color w:val="000000"/>
          <w:sz w:val="28"/>
          <w:szCs w:val="28"/>
        </w:rPr>
        <w:t>переживань</w:t>
      </w:r>
      <w:proofErr w:type="spellEnd"/>
      <w:r w:rsidRPr="00D036DD">
        <w:rPr>
          <w:rFonts w:ascii="Times New Roman" w:hAnsi="Times New Roman" w:cs="Times New Roman"/>
          <w:color w:val="000000"/>
          <w:sz w:val="28"/>
          <w:szCs w:val="28"/>
        </w:rPr>
        <w:t xml:space="preserve">, стан </w:t>
      </w:r>
      <w:proofErr w:type="spellStart"/>
      <w:r w:rsidRPr="00D036DD">
        <w:rPr>
          <w:rFonts w:ascii="Times New Roman" w:hAnsi="Times New Roman" w:cs="Times New Roman"/>
          <w:color w:val="000000"/>
          <w:sz w:val="28"/>
          <w:szCs w:val="28"/>
        </w:rPr>
        <w:t>людини</w:t>
      </w:r>
      <w:proofErr w:type="spellEnd"/>
      <w:r w:rsidRPr="00D036DD">
        <w:rPr>
          <w:rFonts w:ascii="Times New Roman" w:hAnsi="Times New Roman" w:cs="Times New Roman"/>
          <w:color w:val="000000"/>
          <w:sz w:val="28"/>
          <w:szCs w:val="28"/>
        </w:rPr>
        <w:t xml:space="preserve">. </w:t>
      </w:r>
    </w:p>
    <w:p w14:paraId="201CC2D8"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color w:val="000000"/>
          <w:sz w:val="28"/>
          <w:szCs w:val="28"/>
        </w:rPr>
        <w:t>Дані</w:t>
      </w:r>
      <w:proofErr w:type="spellEnd"/>
      <w:r w:rsidRPr="00D036DD">
        <w:rPr>
          <w:rFonts w:ascii="Times New Roman" w:hAnsi="Times New Roman" w:cs="Times New Roman"/>
          <w:color w:val="000000"/>
          <w:sz w:val="28"/>
          <w:szCs w:val="28"/>
        </w:rPr>
        <w:t xml:space="preserve"> про </w:t>
      </w:r>
      <w:proofErr w:type="spellStart"/>
      <w:r w:rsidRPr="00D036DD">
        <w:rPr>
          <w:rFonts w:ascii="Times New Roman" w:hAnsi="Times New Roman" w:cs="Times New Roman"/>
          <w:color w:val="000000"/>
          <w:sz w:val="28"/>
          <w:szCs w:val="28"/>
        </w:rPr>
        <w:t>студентів</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отримані</w:t>
      </w:r>
      <w:proofErr w:type="spellEnd"/>
      <w:r w:rsidRPr="00D036DD">
        <w:rPr>
          <w:rFonts w:ascii="Times New Roman" w:hAnsi="Times New Roman" w:cs="Times New Roman"/>
          <w:color w:val="000000"/>
          <w:sz w:val="28"/>
          <w:szCs w:val="28"/>
        </w:rPr>
        <w:t xml:space="preserve"> в </w:t>
      </w:r>
      <w:proofErr w:type="spellStart"/>
      <w:r w:rsidRPr="00D036DD">
        <w:rPr>
          <w:rFonts w:ascii="Times New Roman" w:hAnsi="Times New Roman" w:cs="Times New Roman"/>
          <w:color w:val="000000"/>
          <w:sz w:val="28"/>
          <w:szCs w:val="28"/>
        </w:rPr>
        <w:t>результаті</w:t>
      </w:r>
      <w:proofErr w:type="spellEnd"/>
      <w:r w:rsidRPr="00D036DD">
        <w:rPr>
          <w:rFonts w:ascii="Times New Roman" w:hAnsi="Times New Roman" w:cs="Times New Roman"/>
          <w:color w:val="000000"/>
          <w:sz w:val="28"/>
          <w:szCs w:val="28"/>
        </w:rPr>
        <w:t xml:space="preserve"> </w:t>
      </w:r>
      <w:r w:rsidRPr="00573CF9">
        <w:rPr>
          <w:rFonts w:ascii="Times New Roman" w:hAnsi="Times New Roman" w:cs="Times New Roman"/>
          <w:color w:val="000000"/>
          <w:sz w:val="28"/>
          <w:szCs w:val="28"/>
          <w:lang w:val="uk-UA"/>
        </w:rPr>
        <w:t>«</w:t>
      </w:r>
      <w:proofErr w:type="spellStart"/>
      <w:r w:rsidRPr="00D036DD">
        <w:rPr>
          <w:rFonts w:ascii="Times New Roman" w:hAnsi="Times New Roman" w:cs="Times New Roman"/>
          <w:color w:val="000000"/>
          <w:sz w:val="28"/>
          <w:szCs w:val="28"/>
        </w:rPr>
        <w:t>включення</w:t>
      </w:r>
      <w:proofErr w:type="spellEnd"/>
      <w:r w:rsidRPr="00573CF9">
        <w:rPr>
          <w:rFonts w:ascii="Times New Roman" w:hAnsi="Times New Roman" w:cs="Times New Roman"/>
          <w:color w:val="000000"/>
          <w:sz w:val="28"/>
          <w:szCs w:val="28"/>
          <w:lang w:val="uk-UA"/>
        </w:rPr>
        <w:t>»</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перцептивних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умінь</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складають</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необхідну</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передумову</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успішності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педагогічного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спілкування</w:t>
      </w:r>
      <w:proofErr w:type="spellEnd"/>
      <w:r w:rsidRPr="00D036DD">
        <w:rPr>
          <w:rFonts w:ascii="Times New Roman" w:hAnsi="Times New Roman" w:cs="Times New Roman"/>
          <w:color w:val="000000"/>
          <w:sz w:val="28"/>
          <w:szCs w:val="28"/>
        </w:rPr>
        <w:t xml:space="preserve"> на </w:t>
      </w:r>
      <w:proofErr w:type="spellStart"/>
      <w:r w:rsidRPr="00D036DD">
        <w:rPr>
          <w:rFonts w:ascii="Times New Roman" w:hAnsi="Times New Roman" w:cs="Times New Roman"/>
          <w:color w:val="000000"/>
          <w:sz w:val="28"/>
          <w:szCs w:val="28"/>
        </w:rPr>
        <w:t>усіх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етапах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педагогічного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процесу</w:t>
      </w:r>
      <w:proofErr w:type="spellEnd"/>
      <w:r w:rsidRPr="00D036DD">
        <w:rPr>
          <w:rFonts w:ascii="Times New Roman" w:hAnsi="Times New Roman" w:cs="Times New Roman"/>
          <w:color w:val="000000"/>
          <w:sz w:val="28"/>
          <w:szCs w:val="28"/>
        </w:rPr>
        <w:t xml:space="preserve">. </w:t>
      </w:r>
    </w:p>
    <w:p w14:paraId="0A6BA041"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i/>
          <w:iCs/>
          <w:color w:val="000000"/>
          <w:sz w:val="28"/>
          <w:szCs w:val="28"/>
        </w:rPr>
        <w:t>Управління</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спілкуванням</w:t>
      </w:r>
      <w:proofErr w:type="spellEnd"/>
      <w:r w:rsidRPr="00D036DD">
        <w:rPr>
          <w:rFonts w:ascii="Times New Roman" w:hAnsi="Times New Roman" w:cs="Times New Roman"/>
          <w:i/>
          <w:iCs/>
          <w:color w:val="000000"/>
          <w:sz w:val="28"/>
          <w:szCs w:val="28"/>
        </w:rPr>
        <w:t xml:space="preserve"> </w:t>
      </w:r>
      <w:r w:rsidRPr="00D036DD">
        <w:rPr>
          <w:rFonts w:ascii="Times New Roman" w:hAnsi="Times New Roman" w:cs="Times New Roman"/>
          <w:color w:val="000000"/>
          <w:sz w:val="28"/>
          <w:szCs w:val="28"/>
        </w:rPr>
        <w:t xml:space="preserve">в </w:t>
      </w:r>
      <w:proofErr w:type="spellStart"/>
      <w:r w:rsidRPr="00D036DD">
        <w:rPr>
          <w:rFonts w:ascii="Times New Roman" w:hAnsi="Times New Roman" w:cs="Times New Roman"/>
          <w:color w:val="000000"/>
          <w:sz w:val="28"/>
          <w:szCs w:val="28"/>
        </w:rPr>
        <w:t>педагогічному</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процесі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припускає</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оволодіння</w:t>
      </w:r>
      <w:proofErr w:type="spellEnd"/>
      <w:r w:rsidRPr="00D036DD">
        <w:rPr>
          <w:rFonts w:ascii="Times New Roman" w:hAnsi="Times New Roman" w:cs="Times New Roman"/>
          <w:color w:val="000000"/>
          <w:sz w:val="28"/>
          <w:szCs w:val="28"/>
        </w:rPr>
        <w:t xml:space="preserve"> педагогом </w:t>
      </w:r>
      <w:proofErr w:type="spellStart"/>
      <w:r w:rsidRPr="00D036DD">
        <w:rPr>
          <w:rFonts w:ascii="Times New Roman" w:hAnsi="Times New Roman" w:cs="Times New Roman"/>
          <w:color w:val="000000"/>
          <w:sz w:val="28"/>
          <w:szCs w:val="28"/>
        </w:rPr>
        <w:t>уміннями</w:t>
      </w:r>
      <w:proofErr w:type="spellEnd"/>
      <w:r w:rsidRPr="00D036DD">
        <w:rPr>
          <w:rFonts w:ascii="Times New Roman" w:hAnsi="Times New Roman" w:cs="Times New Roman"/>
          <w:color w:val="000000"/>
          <w:sz w:val="28"/>
          <w:szCs w:val="28"/>
        </w:rPr>
        <w:t xml:space="preserve">: </w:t>
      </w:r>
    </w:p>
    <w:p w14:paraId="5DEF9189" w14:textId="77777777" w:rsidR="00961D8C" w:rsidRPr="00573CF9" w:rsidRDefault="00961D8C" w:rsidP="002D106A">
      <w:pPr>
        <w:pStyle w:val="a3"/>
        <w:numPr>
          <w:ilvl w:val="0"/>
          <w:numId w:val="7"/>
        </w:numPr>
        <w:autoSpaceDE w:val="0"/>
        <w:autoSpaceDN w:val="0"/>
        <w:adjustRightInd w:val="0"/>
        <w:spacing w:line="259" w:lineRule="auto"/>
        <w:ind w:left="57" w:right="57"/>
        <w:jc w:val="both"/>
        <w:rPr>
          <w:color w:val="000000"/>
          <w:szCs w:val="28"/>
        </w:rPr>
      </w:pPr>
      <w:proofErr w:type="spellStart"/>
      <w:r w:rsidRPr="00573CF9">
        <w:rPr>
          <w:color w:val="000000"/>
          <w:szCs w:val="28"/>
        </w:rPr>
        <w:t>розподіляти</w:t>
      </w:r>
      <w:proofErr w:type="spellEnd"/>
      <w:r w:rsidRPr="00573CF9">
        <w:rPr>
          <w:color w:val="000000"/>
          <w:szCs w:val="28"/>
        </w:rPr>
        <w:t xml:space="preserve"> </w:t>
      </w:r>
      <w:proofErr w:type="spellStart"/>
      <w:r w:rsidRPr="00573CF9">
        <w:rPr>
          <w:color w:val="000000"/>
          <w:szCs w:val="28"/>
        </w:rPr>
        <w:t>увагу</w:t>
      </w:r>
      <w:proofErr w:type="spellEnd"/>
      <w:r w:rsidRPr="00573CF9">
        <w:rPr>
          <w:color w:val="000000"/>
          <w:szCs w:val="28"/>
        </w:rPr>
        <w:t xml:space="preserve"> </w:t>
      </w:r>
      <w:proofErr w:type="spellStart"/>
      <w:r w:rsidRPr="00573CF9">
        <w:rPr>
          <w:color w:val="000000"/>
          <w:szCs w:val="28"/>
        </w:rPr>
        <w:t>підтримувати</w:t>
      </w:r>
      <w:proofErr w:type="spellEnd"/>
      <w:r w:rsidRPr="00573CF9">
        <w:rPr>
          <w:color w:val="000000"/>
          <w:szCs w:val="28"/>
        </w:rPr>
        <w:t xml:space="preserve"> </w:t>
      </w:r>
      <w:proofErr w:type="spellStart"/>
      <w:r w:rsidRPr="00573CF9">
        <w:rPr>
          <w:color w:val="000000"/>
          <w:szCs w:val="28"/>
        </w:rPr>
        <w:t>її</w:t>
      </w:r>
      <w:proofErr w:type="spellEnd"/>
      <w:r w:rsidRPr="00573CF9">
        <w:rPr>
          <w:color w:val="000000"/>
          <w:szCs w:val="28"/>
        </w:rPr>
        <w:t xml:space="preserve"> </w:t>
      </w:r>
      <w:proofErr w:type="spellStart"/>
      <w:r w:rsidRPr="00573CF9">
        <w:rPr>
          <w:color w:val="000000"/>
          <w:szCs w:val="28"/>
        </w:rPr>
        <w:t>стійкість</w:t>
      </w:r>
      <w:proofErr w:type="spellEnd"/>
      <w:r w:rsidRPr="00573CF9">
        <w:rPr>
          <w:color w:val="000000"/>
          <w:szCs w:val="28"/>
        </w:rPr>
        <w:t xml:space="preserve">; </w:t>
      </w:r>
    </w:p>
    <w:p w14:paraId="4AAF3040"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вибирати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найбільш</w:t>
      </w:r>
      <w:proofErr w:type="spellEnd"/>
      <w:r w:rsidRPr="00D036DD">
        <w:rPr>
          <w:rFonts w:ascii="Times New Roman" w:hAnsi="Times New Roman" w:cs="Times New Roman"/>
          <w:color w:val="000000"/>
          <w:sz w:val="28"/>
          <w:szCs w:val="28"/>
        </w:rPr>
        <w:t xml:space="preserve"> по </w:t>
      </w:r>
      <w:proofErr w:type="spellStart"/>
      <w:r w:rsidRPr="00D036DD">
        <w:rPr>
          <w:rFonts w:ascii="Times New Roman" w:hAnsi="Times New Roman" w:cs="Times New Roman"/>
          <w:color w:val="000000"/>
          <w:sz w:val="28"/>
          <w:szCs w:val="28"/>
        </w:rPr>
        <w:t>відношенню</w:t>
      </w:r>
      <w:proofErr w:type="spellEnd"/>
      <w:r w:rsidRPr="00D036DD">
        <w:rPr>
          <w:rFonts w:ascii="Times New Roman" w:hAnsi="Times New Roman" w:cs="Times New Roman"/>
          <w:color w:val="000000"/>
          <w:sz w:val="28"/>
          <w:szCs w:val="28"/>
        </w:rPr>
        <w:t xml:space="preserve"> до </w:t>
      </w:r>
      <w:proofErr w:type="spellStart"/>
      <w:r w:rsidRPr="00D036DD">
        <w:rPr>
          <w:rFonts w:ascii="Times New Roman" w:hAnsi="Times New Roman" w:cs="Times New Roman"/>
          <w:color w:val="000000"/>
          <w:sz w:val="28"/>
          <w:szCs w:val="28"/>
        </w:rPr>
        <w:t>окремих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студентів</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групи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відповідний</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спосіб</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поведінки</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звернення</w:t>
      </w:r>
      <w:proofErr w:type="spellEnd"/>
      <w:r w:rsidRPr="00D036DD">
        <w:rPr>
          <w:rFonts w:ascii="Times New Roman" w:hAnsi="Times New Roman" w:cs="Times New Roman"/>
          <w:color w:val="000000"/>
          <w:sz w:val="28"/>
          <w:szCs w:val="28"/>
        </w:rPr>
        <w:t xml:space="preserve">; </w:t>
      </w:r>
    </w:p>
    <w:p w14:paraId="3DDAEE47"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аналізувати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вчинки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студентів</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бачити</w:t>
      </w:r>
      <w:proofErr w:type="spellEnd"/>
      <w:r w:rsidRPr="00D036DD">
        <w:rPr>
          <w:rFonts w:ascii="Times New Roman" w:hAnsi="Times New Roman" w:cs="Times New Roman"/>
          <w:color w:val="000000"/>
          <w:sz w:val="28"/>
          <w:szCs w:val="28"/>
        </w:rPr>
        <w:t xml:space="preserve"> за ними </w:t>
      </w:r>
      <w:proofErr w:type="spellStart"/>
      <w:r w:rsidRPr="00D036DD">
        <w:rPr>
          <w:rFonts w:ascii="Times New Roman" w:hAnsi="Times New Roman" w:cs="Times New Roman"/>
          <w:color w:val="000000"/>
          <w:sz w:val="28"/>
          <w:szCs w:val="28"/>
        </w:rPr>
        <w:t>мотиви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якими</w:t>
      </w:r>
      <w:proofErr w:type="spellEnd"/>
      <w:r w:rsidRPr="00D036DD">
        <w:rPr>
          <w:rFonts w:ascii="Times New Roman" w:hAnsi="Times New Roman" w:cs="Times New Roman"/>
          <w:color w:val="000000"/>
          <w:sz w:val="28"/>
          <w:szCs w:val="28"/>
        </w:rPr>
        <w:t xml:space="preserve"> вони </w:t>
      </w:r>
      <w:proofErr w:type="spellStart"/>
      <w:r w:rsidRPr="00D036DD">
        <w:rPr>
          <w:rFonts w:ascii="Times New Roman" w:hAnsi="Times New Roman" w:cs="Times New Roman"/>
          <w:color w:val="000000"/>
          <w:sz w:val="28"/>
          <w:szCs w:val="28"/>
        </w:rPr>
        <w:t>керуються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визначати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їх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поведінку</w:t>
      </w:r>
      <w:proofErr w:type="spellEnd"/>
      <w:r w:rsidRPr="00D036DD">
        <w:rPr>
          <w:rFonts w:ascii="Times New Roman" w:hAnsi="Times New Roman" w:cs="Times New Roman"/>
          <w:color w:val="000000"/>
          <w:sz w:val="28"/>
          <w:szCs w:val="28"/>
        </w:rPr>
        <w:t xml:space="preserve"> в </w:t>
      </w:r>
      <w:proofErr w:type="spellStart"/>
      <w:r w:rsidRPr="00D036DD">
        <w:rPr>
          <w:rFonts w:ascii="Times New Roman" w:hAnsi="Times New Roman" w:cs="Times New Roman"/>
          <w:color w:val="000000"/>
          <w:sz w:val="28"/>
          <w:szCs w:val="28"/>
        </w:rPr>
        <w:t>різних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ситуаціях</w:t>
      </w:r>
      <w:proofErr w:type="spellEnd"/>
      <w:r w:rsidRPr="00D036DD">
        <w:rPr>
          <w:rFonts w:ascii="Times New Roman" w:hAnsi="Times New Roman" w:cs="Times New Roman"/>
          <w:color w:val="000000"/>
          <w:sz w:val="28"/>
          <w:szCs w:val="28"/>
        </w:rPr>
        <w:t xml:space="preserve">; </w:t>
      </w:r>
    </w:p>
    <w:p w14:paraId="12F3EA45"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управляти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ініціативою</w:t>
      </w:r>
      <w:proofErr w:type="spellEnd"/>
      <w:r w:rsidRPr="00D036DD">
        <w:rPr>
          <w:rFonts w:ascii="Times New Roman" w:hAnsi="Times New Roman" w:cs="Times New Roman"/>
          <w:color w:val="000000"/>
          <w:sz w:val="28"/>
          <w:szCs w:val="28"/>
        </w:rPr>
        <w:t xml:space="preserve"> в </w:t>
      </w:r>
      <w:proofErr w:type="spellStart"/>
      <w:r w:rsidRPr="00D036DD">
        <w:rPr>
          <w:rFonts w:ascii="Times New Roman" w:hAnsi="Times New Roman" w:cs="Times New Roman"/>
          <w:color w:val="000000"/>
          <w:sz w:val="28"/>
          <w:szCs w:val="28"/>
        </w:rPr>
        <w:t>спілкуванні</w:t>
      </w:r>
      <w:proofErr w:type="spellEnd"/>
      <w:r w:rsidRPr="00D036DD">
        <w:rPr>
          <w:rFonts w:ascii="Times New Roman" w:hAnsi="Times New Roman" w:cs="Times New Roman"/>
          <w:color w:val="000000"/>
          <w:sz w:val="28"/>
          <w:szCs w:val="28"/>
        </w:rPr>
        <w:t xml:space="preserve"> [</w:t>
      </w:r>
      <w:r w:rsidRPr="00B82A63">
        <w:rPr>
          <w:rFonts w:ascii="Times New Roman" w:hAnsi="Times New Roman" w:cs="Times New Roman"/>
          <w:color w:val="000000"/>
          <w:sz w:val="28"/>
          <w:szCs w:val="28"/>
          <w:lang w:val="uk-UA"/>
        </w:rPr>
        <w:t>68</w:t>
      </w:r>
      <w:r w:rsidRPr="00D036DD">
        <w:rPr>
          <w:rFonts w:ascii="Times New Roman" w:hAnsi="Times New Roman" w:cs="Times New Roman"/>
          <w:color w:val="000000"/>
          <w:sz w:val="28"/>
          <w:szCs w:val="28"/>
        </w:rPr>
        <w:t xml:space="preserve">]. </w:t>
      </w:r>
    </w:p>
    <w:p w14:paraId="326F0FB1"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D036DD">
        <w:rPr>
          <w:rFonts w:ascii="Times New Roman" w:hAnsi="Times New Roman" w:cs="Times New Roman"/>
          <w:color w:val="000000"/>
          <w:sz w:val="28"/>
          <w:szCs w:val="28"/>
        </w:rPr>
        <w:t xml:space="preserve">Одним </w:t>
      </w:r>
      <w:proofErr w:type="spellStart"/>
      <w:r w:rsidRPr="00D036DD">
        <w:rPr>
          <w:rFonts w:ascii="Times New Roman" w:hAnsi="Times New Roman" w:cs="Times New Roman"/>
          <w:color w:val="000000"/>
          <w:sz w:val="28"/>
          <w:szCs w:val="28"/>
        </w:rPr>
        <w:t>із</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засобів</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що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підвищують</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ефективність</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комунікативної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дії</w:t>
      </w:r>
      <w:proofErr w:type="spellEnd"/>
      <w:r w:rsidRPr="00D036DD">
        <w:rPr>
          <w:rFonts w:ascii="Times New Roman" w:hAnsi="Times New Roman" w:cs="Times New Roman"/>
          <w:color w:val="000000"/>
          <w:sz w:val="28"/>
          <w:szCs w:val="28"/>
        </w:rPr>
        <w:t xml:space="preserve">, є </w:t>
      </w:r>
      <w:proofErr w:type="spellStart"/>
      <w:r w:rsidRPr="00D036DD">
        <w:rPr>
          <w:rFonts w:ascii="Times New Roman" w:hAnsi="Times New Roman" w:cs="Times New Roman"/>
          <w:b/>
          <w:i/>
          <w:iCs/>
          <w:color w:val="000000"/>
          <w:sz w:val="28"/>
          <w:szCs w:val="28"/>
        </w:rPr>
        <w:t>педагогічна</w:t>
      </w:r>
      <w:proofErr w:type="spellEnd"/>
      <w:r w:rsidRPr="00D036DD">
        <w:rPr>
          <w:rFonts w:ascii="Times New Roman" w:hAnsi="Times New Roman" w:cs="Times New Roman"/>
          <w:b/>
          <w:i/>
          <w:iCs/>
          <w:color w:val="000000"/>
          <w:sz w:val="28"/>
          <w:szCs w:val="28"/>
        </w:rPr>
        <w:t xml:space="preserve"> </w:t>
      </w:r>
      <w:proofErr w:type="spellStart"/>
      <w:r w:rsidRPr="00D036DD">
        <w:rPr>
          <w:rFonts w:ascii="Times New Roman" w:hAnsi="Times New Roman" w:cs="Times New Roman"/>
          <w:b/>
          <w:i/>
          <w:iCs/>
          <w:color w:val="000000"/>
          <w:sz w:val="28"/>
          <w:szCs w:val="28"/>
        </w:rPr>
        <w:t>техніка</w:t>
      </w:r>
      <w:proofErr w:type="spellEnd"/>
      <w:r w:rsidRPr="00D036DD">
        <w:rPr>
          <w:rFonts w:ascii="Times New Roman" w:hAnsi="Times New Roman" w:cs="Times New Roman"/>
          <w:color w:val="000000"/>
          <w:sz w:val="28"/>
          <w:szCs w:val="28"/>
        </w:rPr>
        <w:t xml:space="preserve">, яка є </w:t>
      </w:r>
      <w:proofErr w:type="spellStart"/>
      <w:r w:rsidRPr="00D036DD">
        <w:rPr>
          <w:rFonts w:ascii="Times New Roman" w:hAnsi="Times New Roman" w:cs="Times New Roman"/>
          <w:color w:val="000000"/>
          <w:sz w:val="28"/>
          <w:szCs w:val="28"/>
        </w:rPr>
        <w:t>сукупністю</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умінні</w:t>
      </w:r>
      <w:proofErr w:type="spellEnd"/>
      <w:r w:rsidRPr="00D036DD">
        <w:rPr>
          <w:rFonts w:ascii="Times New Roman" w:hAnsi="Times New Roman" w:cs="Times New Roman"/>
          <w:color w:val="000000"/>
          <w:sz w:val="28"/>
          <w:szCs w:val="28"/>
        </w:rPr>
        <w:t xml:space="preserve"> і </w:t>
      </w:r>
      <w:proofErr w:type="spellStart"/>
      <w:r w:rsidRPr="00D036DD">
        <w:rPr>
          <w:rFonts w:ascii="Times New Roman" w:hAnsi="Times New Roman" w:cs="Times New Roman"/>
          <w:color w:val="000000"/>
          <w:sz w:val="28"/>
          <w:szCs w:val="28"/>
        </w:rPr>
        <w:t>навичок</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необхідних</w:t>
      </w:r>
      <w:proofErr w:type="spellEnd"/>
      <w:r w:rsidRPr="00D036DD">
        <w:rPr>
          <w:rFonts w:ascii="Times New Roman" w:hAnsi="Times New Roman" w:cs="Times New Roman"/>
          <w:color w:val="000000"/>
          <w:sz w:val="28"/>
          <w:szCs w:val="28"/>
        </w:rPr>
        <w:t xml:space="preserve"> для </w:t>
      </w:r>
      <w:proofErr w:type="spellStart"/>
      <w:r w:rsidRPr="00D036DD">
        <w:rPr>
          <w:rFonts w:ascii="Times New Roman" w:hAnsi="Times New Roman" w:cs="Times New Roman"/>
          <w:color w:val="000000"/>
          <w:sz w:val="28"/>
          <w:szCs w:val="28"/>
        </w:rPr>
        <w:t>стимулювання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активності</w:t>
      </w:r>
      <w:proofErr w:type="spellEnd"/>
      <w:r w:rsidRPr="00D036DD">
        <w:rPr>
          <w:rFonts w:ascii="Times New Roman" w:hAnsi="Times New Roman" w:cs="Times New Roman"/>
          <w:color w:val="000000"/>
          <w:sz w:val="28"/>
          <w:szCs w:val="28"/>
        </w:rPr>
        <w:t xml:space="preserve"> як </w:t>
      </w:r>
      <w:proofErr w:type="spellStart"/>
      <w:r w:rsidRPr="00D036DD">
        <w:rPr>
          <w:rFonts w:ascii="Times New Roman" w:hAnsi="Times New Roman" w:cs="Times New Roman"/>
          <w:color w:val="000000"/>
          <w:sz w:val="28"/>
          <w:szCs w:val="28"/>
        </w:rPr>
        <w:t>окремих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студентів</w:t>
      </w:r>
      <w:proofErr w:type="spellEnd"/>
      <w:r w:rsidRPr="00D036DD">
        <w:rPr>
          <w:rFonts w:ascii="Times New Roman" w:hAnsi="Times New Roman" w:cs="Times New Roman"/>
          <w:color w:val="000000"/>
          <w:sz w:val="28"/>
          <w:szCs w:val="28"/>
        </w:rPr>
        <w:t xml:space="preserve"> так і </w:t>
      </w:r>
      <w:proofErr w:type="spellStart"/>
      <w:r w:rsidRPr="00D036DD">
        <w:rPr>
          <w:rFonts w:ascii="Times New Roman" w:hAnsi="Times New Roman" w:cs="Times New Roman"/>
          <w:color w:val="000000"/>
          <w:sz w:val="28"/>
          <w:szCs w:val="28"/>
        </w:rPr>
        <w:t>академічної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групи</w:t>
      </w:r>
      <w:proofErr w:type="spellEnd"/>
      <w:r w:rsidRPr="00D036DD">
        <w:rPr>
          <w:rFonts w:ascii="Times New Roman" w:hAnsi="Times New Roman" w:cs="Times New Roman"/>
          <w:color w:val="000000"/>
          <w:sz w:val="28"/>
          <w:szCs w:val="28"/>
        </w:rPr>
        <w:t xml:space="preserve"> в </w:t>
      </w:r>
      <w:proofErr w:type="spellStart"/>
      <w:r w:rsidRPr="00D036DD">
        <w:rPr>
          <w:rFonts w:ascii="Times New Roman" w:hAnsi="Times New Roman" w:cs="Times New Roman"/>
          <w:color w:val="000000"/>
          <w:sz w:val="28"/>
          <w:szCs w:val="28"/>
        </w:rPr>
        <w:t>цілому</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lastRenderedPageBreak/>
        <w:t>уміння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вибрати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правильний</w:t>
      </w:r>
      <w:proofErr w:type="spellEnd"/>
      <w:r w:rsidRPr="00D036DD">
        <w:rPr>
          <w:rFonts w:ascii="Times New Roman" w:hAnsi="Times New Roman" w:cs="Times New Roman"/>
          <w:color w:val="000000"/>
          <w:sz w:val="28"/>
          <w:szCs w:val="28"/>
        </w:rPr>
        <w:t xml:space="preserve"> стиль і тон в </w:t>
      </w:r>
      <w:proofErr w:type="spellStart"/>
      <w:r w:rsidRPr="00D036DD">
        <w:rPr>
          <w:rFonts w:ascii="Times New Roman" w:hAnsi="Times New Roman" w:cs="Times New Roman"/>
          <w:color w:val="000000"/>
          <w:sz w:val="28"/>
          <w:szCs w:val="28"/>
        </w:rPr>
        <w:t>спілкуванні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зі</w:t>
      </w:r>
      <w:proofErr w:type="spellEnd"/>
      <w:r w:rsidRPr="00D036DD">
        <w:rPr>
          <w:rFonts w:ascii="Times New Roman" w:hAnsi="Times New Roman" w:cs="Times New Roman"/>
          <w:color w:val="000000"/>
          <w:sz w:val="28"/>
          <w:szCs w:val="28"/>
        </w:rPr>
        <w:t xml:space="preserve"> студентами, </w:t>
      </w:r>
      <w:proofErr w:type="spellStart"/>
      <w:r w:rsidRPr="00D036DD">
        <w:rPr>
          <w:rFonts w:ascii="Times New Roman" w:hAnsi="Times New Roman" w:cs="Times New Roman"/>
          <w:color w:val="000000"/>
          <w:sz w:val="28"/>
          <w:szCs w:val="28"/>
        </w:rPr>
        <w:t>управляти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їх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увагою</w:t>
      </w:r>
      <w:proofErr w:type="spellEnd"/>
      <w:r w:rsidRPr="00D036DD">
        <w:rPr>
          <w:rFonts w:ascii="Times New Roman" w:hAnsi="Times New Roman" w:cs="Times New Roman"/>
          <w:color w:val="000000"/>
          <w:sz w:val="28"/>
          <w:szCs w:val="28"/>
        </w:rPr>
        <w:t xml:space="preserve">, темпом </w:t>
      </w:r>
      <w:proofErr w:type="spellStart"/>
      <w:r w:rsidRPr="00D036DD">
        <w:rPr>
          <w:rFonts w:ascii="Times New Roman" w:hAnsi="Times New Roman" w:cs="Times New Roman"/>
          <w:color w:val="000000"/>
          <w:sz w:val="28"/>
          <w:szCs w:val="28"/>
        </w:rPr>
        <w:t>діяльності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навички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демонстрації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свого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відношення</w:t>
      </w:r>
      <w:proofErr w:type="spellEnd"/>
      <w:r w:rsidRPr="00D036DD">
        <w:rPr>
          <w:rFonts w:ascii="Times New Roman" w:hAnsi="Times New Roman" w:cs="Times New Roman"/>
          <w:color w:val="000000"/>
          <w:sz w:val="28"/>
          <w:szCs w:val="28"/>
        </w:rPr>
        <w:t xml:space="preserve"> до </w:t>
      </w:r>
      <w:proofErr w:type="spellStart"/>
      <w:r w:rsidRPr="00D036DD">
        <w:rPr>
          <w:rFonts w:ascii="Times New Roman" w:hAnsi="Times New Roman" w:cs="Times New Roman"/>
          <w:color w:val="000000"/>
          <w:sz w:val="28"/>
          <w:szCs w:val="28"/>
        </w:rPr>
        <w:t>вчинків</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студентів</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Іншими</w:t>
      </w:r>
      <w:proofErr w:type="spellEnd"/>
      <w:r w:rsidRPr="00D036DD">
        <w:rPr>
          <w:rFonts w:ascii="Times New Roman" w:hAnsi="Times New Roman" w:cs="Times New Roman"/>
          <w:color w:val="000000"/>
          <w:sz w:val="28"/>
          <w:szCs w:val="28"/>
        </w:rPr>
        <w:t xml:space="preserve"> словами, </w:t>
      </w:r>
      <w:proofErr w:type="spellStart"/>
      <w:r w:rsidRPr="00D036DD">
        <w:rPr>
          <w:rFonts w:ascii="Times New Roman" w:hAnsi="Times New Roman" w:cs="Times New Roman"/>
          <w:color w:val="000000"/>
          <w:sz w:val="28"/>
          <w:szCs w:val="28"/>
        </w:rPr>
        <w:t>це</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уміння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проявляти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свої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почуття</w:t>
      </w:r>
      <w:proofErr w:type="spellEnd"/>
      <w:r w:rsidRPr="00D036DD">
        <w:rPr>
          <w:rFonts w:ascii="Times New Roman" w:hAnsi="Times New Roman" w:cs="Times New Roman"/>
          <w:color w:val="000000"/>
          <w:sz w:val="28"/>
          <w:szCs w:val="28"/>
        </w:rPr>
        <w:t xml:space="preserve"> у рамках </w:t>
      </w:r>
      <w:proofErr w:type="spellStart"/>
      <w:r w:rsidRPr="00D036DD">
        <w:rPr>
          <w:rFonts w:ascii="Times New Roman" w:hAnsi="Times New Roman" w:cs="Times New Roman"/>
          <w:color w:val="000000"/>
          <w:sz w:val="28"/>
          <w:szCs w:val="28"/>
        </w:rPr>
        <w:t>педагогічної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доцільності</w:t>
      </w:r>
      <w:proofErr w:type="spellEnd"/>
      <w:r w:rsidRPr="00D036DD">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38</w:t>
      </w:r>
      <w:r w:rsidRPr="00D036DD">
        <w:rPr>
          <w:rFonts w:ascii="Times New Roman" w:hAnsi="Times New Roman" w:cs="Times New Roman"/>
          <w:color w:val="000000"/>
          <w:sz w:val="28"/>
          <w:szCs w:val="28"/>
        </w:rPr>
        <w:t xml:space="preserve">]. </w:t>
      </w:r>
    </w:p>
    <w:p w14:paraId="69B9BCBC"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roofErr w:type="spellStart"/>
      <w:r w:rsidRPr="00D036DD">
        <w:rPr>
          <w:rFonts w:ascii="Times New Roman" w:hAnsi="Times New Roman" w:cs="Times New Roman"/>
          <w:color w:val="000000"/>
          <w:sz w:val="28"/>
          <w:szCs w:val="28"/>
        </w:rPr>
        <w:t>Окрім</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названих</w:t>
      </w:r>
      <w:proofErr w:type="spellEnd"/>
      <w:r w:rsidRPr="00D036DD">
        <w:rPr>
          <w:rFonts w:ascii="Times New Roman" w:hAnsi="Times New Roman" w:cs="Times New Roman"/>
          <w:color w:val="000000"/>
          <w:sz w:val="28"/>
          <w:szCs w:val="28"/>
        </w:rPr>
        <w:t xml:space="preserve">, до </w:t>
      </w:r>
      <w:proofErr w:type="spellStart"/>
      <w:r w:rsidRPr="00D036DD">
        <w:rPr>
          <w:rFonts w:ascii="Times New Roman" w:hAnsi="Times New Roman" w:cs="Times New Roman"/>
          <w:i/>
          <w:iCs/>
          <w:color w:val="000000"/>
          <w:sz w:val="28"/>
          <w:szCs w:val="28"/>
        </w:rPr>
        <w:t>умінь</w:t>
      </w:r>
      <w:proofErr w:type="spellEnd"/>
      <w:r w:rsidRPr="00D036DD">
        <w:rPr>
          <w:rFonts w:ascii="Times New Roman" w:hAnsi="Times New Roman" w:cs="Times New Roman"/>
          <w:i/>
          <w:iCs/>
          <w:color w:val="000000"/>
          <w:sz w:val="28"/>
          <w:szCs w:val="28"/>
        </w:rPr>
        <w:t xml:space="preserve"> і </w:t>
      </w:r>
      <w:proofErr w:type="spellStart"/>
      <w:r w:rsidRPr="00D036DD">
        <w:rPr>
          <w:rFonts w:ascii="Times New Roman" w:hAnsi="Times New Roman" w:cs="Times New Roman"/>
          <w:i/>
          <w:iCs/>
          <w:color w:val="000000"/>
          <w:sz w:val="28"/>
          <w:szCs w:val="28"/>
        </w:rPr>
        <w:t>навичок</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педагогічної</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i/>
          <w:iCs/>
          <w:color w:val="000000"/>
          <w:sz w:val="28"/>
          <w:szCs w:val="28"/>
        </w:rPr>
        <w:t>техніки</w:t>
      </w:r>
      <w:proofErr w:type="spellEnd"/>
      <w:r w:rsidRPr="00D036DD">
        <w:rPr>
          <w:rFonts w:ascii="Times New Roman" w:hAnsi="Times New Roman" w:cs="Times New Roman"/>
          <w:i/>
          <w:iCs/>
          <w:color w:val="000000"/>
          <w:sz w:val="28"/>
          <w:szCs w:val="28"/>
        </w:rPr>
        <w:t xml:space="preserve"> </w:t>
      </w:r>
      <w:proofErr w:type="spellStart"/>
      <w:r w:rsidRPr="00D036DD">
        <w:rPr>
          <w:rFonts w:ascii="Times New Roman" w:hAnsi="Times New Roman" w:cs="Times New Roman"/>
          <w:color w:val="000000"/>
          <w:sz w:val="28"/>
          <w:szCs w:val="28"/>
        </w:rPr>
        <w:t>необхідно</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віднести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наступні</w:t>
      </w:r>
      <w:proofErr w:type="spellEnd"/>
      <w:r w:rsidRPr="00D036DD">
        <w:rPr>
          <w:rFonts w:ascii="Times New Roman" w:hAnsi="Times New Roman" w:cs="Times New Roman"/>
          <w:color w:val="000000"/>
          <w:sz w:val="28"/>
          <w:szCs w:val="28"/>
        </w:rPr>
        <w:t xml:space="preserve">: </w:t>
      </w:r>
    </w:p>
    <w:p w14:paraId="158A646C"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управляти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своїм</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тілом</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знімати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м'язову</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напругу</w:t>
      </w:r>
      <w:proofErr w:type="spellEnd"/>
      <w:r w:rsidRPr="00D036DD">
        <w:rPr>
          <w:rFonts w:ascii="Times New Roman" w:hAnsi="Times New Roman" w:cs="Times New Roman"/>
          <w:color w:val="000000"/>
          <w:sz w:val="28"/>
          <w:szCs w:val="28"/>
        </w:rPr>
        <w:t xml:space="preserve"> в </w:t>
      </w:r>
      <w:proofErr w:type="spellStart"/>
      <w:r w:rsidRPr="00D036DD">
        <w:rPr>
          <w:rFonts w:ascii="Times New Roman" w:hAnsi="Times New Roman" w:cs="Times New Roman"/>
          <w:color w:val="000000"/>
          <w:sz w:val="28"/>
          <w:szCs w:val="28"/>
        </w:rPr>
        <w:t>процесі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виконання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педагогічних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дії</w:t>
      </w:r>
      <w:proofErr w:type="spellEnd"/>
      <w:r w:rsidRPr="00D036DD">
        <w:rPr>
          <w:rFonts w:ascii="Times New Roman" w:hAnsi="Times New Roman" w:cs="Times New Roman"/>
          <w:color w:val="000000"/>
          <w:sz w:val="28"/>
          <w:szCs w:val="28"/>
        </w:rPr>
        <w:t xml:space="preserve">; </w:t>
      </w:r>
    </w:p>
    <w:p w14:paraId="793B3AD4" w14:textId="77777777" w:rsidR="00961D8C" w:rsidRPr="00D036DD"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регулювати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свої</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психічні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стани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викликати</w:t>
      </w:r>
      <w:proofErr w:type="spellEnd"/>
      <w:r w:rsidRPr="00D036DD">
        <w:rPr>
          <w:rFonts w:ascii="Times New Roman" w:hAnsi="Times New Roman" w:cs="Times New Roman"/>
          <w:color w:val="000000"/>
          <w:sz w:val="28"/>
          <w:szCs w:val="28"/>
        </w:rPr>
        <w:t xml:space="preserve"> "за </w:t>
      </w:r>
      <w:proofErr w:type="spellStart"/>
      <w:r w:rsidRPr="00D036DD">
        <w:rPr>
          <w:rFonts w:ascii="Times New Roman" w:hAnsi="Times New Roman" w:cs="Times New Roman"/>
          <w:color w:val="000000"/>
          <w:sz w:val="28"/>
          <w:szCs w:val="28"/>
        </w:rPr>
        <w:t>замовленням</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почуття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здивування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радощі</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гніву</w:t>
      </w:r>
      <w:proofErr w:type="spellEnd"/>
      <w:r w:rsidRPr="00D036DD">
        <w:rPr>
          <w:rFonts w:ascii="Times New Roman" w:hAnsi="Times New Roman" w:cs="Times New Roman"/>
          <w:color w:val="000000"/>
          <w:sz w:val="28"/>
          <w:szCs w:val="28"/>
        </w:rPr>
        <w:t xml:space="preserve"> і тому </w:t>
      </w:r>
      <w:proofErr w:type="spellStart"/>
      <w:r w:rsidRPr="00D036DD">
        <w:rPr>
          <w:rFonts w:ascii="Times New Roman" w:hAnsi="Times New Roman" w:cs="Times New Roman"/>
          <w:color w:val="000000"/>
          <w:sz w:val="28"/>
          <w:szCs w:val="28"/>
        </w:rPr>
        <w:t>подібне</w:t>
      </w:r>
      <w:proofErr w:type="spellEnd"/>
      <w:r w:rsidRPr="00D036DD">
        <w:rPr>
          <w:rFonts w:ascii="Times New Roman" w:hAnsi="Times New Roman" w:cs="Times New Roman"/>
          <w:color w:val="000000"/>
          <w:sz w:val="28"/>
          <w:szCs w:val="28"/>
        </w:rPr>
        <w:t xml:space="preserve">); </w:t>
      </w:r>
    </w:p>
    <w:p w14:paraId="704CCEAC" w14:textId="77777777" w:rsidR="00961D8C" w:rsidRPr="00573CF9"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w:t>
      </w:r>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володіти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технікою</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інтонації</w:t>
      </w:r>
      <w:proofErr w:type="spellEnd"/>
      <w:r w:rsidRPr="00D036DD">
        <w:rPr>
          <w:rFonts w:ascii="Times New Roman" w:hAnsi="Times New Roman" w:cs="Times New Roman"/>
          <w:color w:val="000000"/>
          <w:sz w:val="28"/>
          <w:szCs w:val="28"/>
        </w:rPr>
        <w:t xml:space="preserve"> для </w:t>
      </w:r>
      <w:proofErr w:type="spellStart"/>
      <w:r w:rsidRPr="00D036DD">
        <w:rPr>
          <w:rFonts w:ascii="Times New Roman" w:hAnsi="Times New Roman" w:cs="Times New Roman"/>
          <w:color w:val="000000"/>
          <w:sz w:val="28"/>
          <w:szCs w:val="28"/>
        </w:rPr>
        <w:t>вираження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різних</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почуттів</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прохання</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вимоги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питання</w:t>
      </w:r>
      <w:proofErr w:type="spellEnd"/>
      <w:r w:rsidRPr="00D036DD">
        <w:rPr>
          <w:rFonts w:ascii="Times New Roman" w:hAnsi="Times New Roman" w:cs="Times New Roman"/>
          <w:color w:val="000000"/>
          <w:sz w:val="28"/>
          <w:szCs w:val="28"/>
        </w:rPr>
        <w:t xml:space="preserve">, наказу, </w:t>
      </w:r>
      <w:proofErr w:type="spellStart"/>
      <w:r w:rsidRPr="00D036DD">
        <w:rPr>
          <w:rFonts w:ascii="Times New Roman" w:hAnsi="Times New Roman" w:cs="Times New Roman"/>
          <w:color w:val="000000"/>
          <w:sz w:val="28"/>
          <w:szCs w:val="28"/>
        </w:rPr>
        <w:t>поради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побажання</w:t>
      </w:r>
      <w:proofErr w:type="spellEnd"/>
      <w:r w:rsidRPr="00D036DD">
        <w:rPr>
          <w:rFonts w:ascii="Times New Roman" w:hAnsi="Times New Roman" w:cs="Times New Roman"/>
          <w:color w:val="000000"/>
          <w:sz w:val="28"/>
          <w:szCs w:val="28"/>
        </w:rPr>
        <w:t xml:space="preserve"> і тому </w:t>
      </w:r>
      <w:proofErr w:type="spellStart"/>
      <w:r w:rsidRPr="00D036DD">
        <w:rPr>
          <w:rFonts w:ascii="Times New Roman" w:hAnsi="Times New Roman" w:cs="Times New Roman"/>
          <w:color w:val="000000"/>
          <w:sz w:val="28"/>
          <w:szCs w:val="28"/>
        </w:rPr>
        <w:t>подібне</w:t>
      </w:r>
      <w:proofErr w:type="spellEnd"/>
      <w:r w:rsidRPr="00D036DD">
        <w:rPr>
          <w:rFonts w:ascii="Times New Roman" w:hAnsi="Times New Roman" w:cs="Times New Roman"/>
          <w:color w:val="000000"/>
          <w:sz w:val="28"/>
          <w:szCs w:val="28"/>
        </w:rPr>
        <w:t xml:space="preserve">); </w:t>
      </w:r>
    </w:p>
    <w:p w14:paraId="4DA19FD5" w14:textId="77777777" w:rsidR="00961D8C" w:rsidRPr="00573CF9"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 xml:space="preserve">- </w:t>
      </w:r>
      <w:proofErr w:type="spellStart"/>
      <w:r w:rsidRPr="00D036DD">
        <w:rPr>
          <w:rFonts w:ascii="Times New Roman" w:hAnsi="Times New Roman" w:cs="Times New Roman"/>
          <w:color w:val="000000"/>
          <w:sz w:val="28"/>
          <w:szCs w:val="28"/>
        </w:rPr>
        <w:t>викликати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прихильність</w:t>
      </w:r>
      <w:proofErr w:type="spellEnd"/>
      <w:r w:rsidRPr="00D036DD">
        <w:rPr>
          <w:rFonts w:ascii="Times New Roman" w:hAnsi="Times New Roman" w:cs="Times New Roman"/>
          <w:color w:val="000000"/>
          <w:sz w:val="28"/>
          <w:szCs w:val="28"/>
        </w:rPr>
        <w:t xml:space="preserve"> до себе </w:t>
      </w:r>
      <w:proofErr w:type="spellStart"/>
      <w:r w:rsidRPr="00D036DD">
        <w:rPr>
          <w:rFonts w:ascii="Times New Roman" w:hAnsi="Times New Roman" w:cs="Times New Roman"/>
          <w:color w:val="000000"/>
          <w:sz w:val="28"/>
          <w:szCs w:val="28"/>
        </w:rPr>
        <w:t>співрозмовника</w:t>
      </w:r>
      <w:proofErr w:type="spellEnd"/>
      <w:r w:rsidRPr="00D036DD">
        <w:rPr>
          <w:rFonts w:ascii="Times New Roman" w:hAnsi="Times New Roman" w:cs="Times New Roman"/>
          <w:color w:val="000000"/>
          <w:sz w:val="28"/>
          <w:szCs w:val="28"/>
        </w:rPr>
        <w:t xml:space="preserve">, образно </w:t>
      </w:r>
      <w:proofErr w:type="spellStart"/>
      <w:r w:rsidRPr="00D036DD">
        <w:rPr>
          <w:rFonts w:ascii="Times New Roman" w:hAnsi="Times New Roman" w:cs="Times New Roman"/>
          <w:color w:val="000000"/>
          <w:sz w:val="28"/>
          <w:szCs w:val="28"/>
        </w:rPr>
        <w:t>передавати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інформацію</w:t>
      </w:r>
      <w:proofErr w:type="spellEnd"/>
      <w:r w:rsidRPr="00D036DD">
        <w:rPr>
          <w:rFonts w:ascii="Times New Roman" w:hAnsi="Times New Roman" w:cs="Times New Roman"/>
          <w:color w:val="000000"/>
          <w:sz w:val="28"/>
          <w:szCs w:val="28"/>
        </w:rPr>
        <w:t xml:space="preserve">; </w:t>
      </w:r>
    </w:p>
    <w:p w14:paraId="4C7D9841" w14:textId="77777777" w:rsidR="00961D8C" w:rsidRPr="00573CF9"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 xml:space="preserve">- </w:t>
      </w:r>
      <w:r w:rsidRPr="00D036DD">
        <w:rPr>
          <w:rFonts w:ascii="Times New Roman" w:hAnsi="Times New Roman" w:cs="Times New Roman"/>
          <w:color w:val="000000"/>
          <w:sz w:val="28"/>
          <w:szCs w:val="28"/>
        </w:rPr>
        <w:t xml:space="preserve">за потреби </w:t>
      </w:r>
      <w:proofErr w:type="spellStart"/>
      <w:r w:rsidRPr="00D036DD">
        <w:rPr>
          <w:rFonts w:ascii="Times New Roman" w:hAnsi="Times New Roman" w:cs="Times New Roman"/>
          <w:color w:val="000000"/>
          <w:sz w:val="28"/>
          <w:szCs w:val="28"/>
        </w:rPr>
        <w:t>змінювати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смислове</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навантаження</w:t>
      </w:r>
      <w:proofErr w:type="spellEnd"/>
      <w:r w:rsidRPr="00D036DD">
        <w:rPr>
          <w:rFonts w:ascii="Times New Roman" w:hAnsi="Times New Roman" w:cs="Times New Roman"/>
          <w:color w:val="000000"/>
          <w:sz w:val="28"/>
          <w:szCs w:val="28"/>
        </w:rPr>
        <w:t xml:space="preserve">; </w:t>
      </w:r>
    </w:p>
    <w:p w14:paraId="0946C258" w14:textId="77777777" w:rsidR="00961D8C"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r w:rsidRPr="00573CF9">
        <w:rPr>
          <w:rFonts w:ascii="Times New Roman" w:hAnsi="Times New Roman" w:cs="Times New Roman"/>
          <w:color w:val="000000"/>
          <w:sz w:val="28"/>
          <w:szCs w:val="28"/>
          <w:lang w:val="uk-UA"/>
        </w:rPr>
        <w:t xml:space="preserve">- </w:t>
      </w:r>
      <w:proofErr w:type="spellStart"/>
      <w:r w:rsidRPr="00D036DD">
        <w:rPr>
          <w:rFonts w:ascii="Times New Roman" w:hAnsi="Times New Roman" w:cs="Times New Roman"/>
          <w:color w:val="000000"/>
          <w:sz w:val="28"/>
          <w:szCs w:val="28"/>
        </w:rPr>
        <w:t>мобілізовувати</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творче</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самопочуття</w:t>
      </w:r>
      <w:proofErr w:type="spellEnd"/>
      <w:r w:rsidRPr="00D036DD">
        <w:rPr>
          <w:rFonts w:ascii="Times New Roman" w:hAnsi="Times New Roman" w:cs="Times New Roman"/>
          <w:color w:val="000000"/>
          <w:sz w:val="28"/>
          <w:szCs w:val="28"/>
        </w:rPr>
        <w:t xml:space="preserve"> перед </w:t>
      </w:r>
      <w:proofErr w:type="spellStart"/>
      <w:r w:rsidRPr="00D036DD">
        <w:rPr>
          <w:rFonts w:ascii="Times New Roman" w:hAnsi="Times New Roman" w:cs="Times New Roman"/>
          <w:color w:val="000000"/>
          <w:sz w:val="28"/>
          <w:szCs w:val="28"/>
        </w:rPr>
        <w:t>майбутнім</w:t>
      </w:r>
      <w:proofErr w:type="spellEnd"/>
      <w:r w:rsidRPr="00D036DD">
        <w:rPr>
          <w:rFonts w:ascii="Times New Roman" w:hAnsi="Times New Roman" w:cs="Times New Roman"/>
          <w:color w:val="000000"/>
          <w:sz w:val="28"/>
          <w:szCs w:val="28"/>
        </w:rPr>
        <w:t xml:space="preserve"> </w:t>
      </w:r>
      <w:proofErr w:type="spellStart"/>
      <w:r w:rsidRPr="00D036DD">
        <w:rPr>
          <w:rFonts w:ascii="Times New Roman" w:hAnsi="Times New Roman" w:cs="Times New Roman"/>
          <w:color w:val="000000"/>
          <w:sz w:val="28"/>
          <w:szCs w:val="28"/>
        </w:rPr>
        <w:t>спілкуванням</w:t>
      </w:r>
      <w:proofErr w:type="spellEnd"/>
      <w:r w:rsidRPr="00D036DD">
        <w:rPr>
          <w:rFonts w:ascii="Times New Roman" w:hAnsi="Times New Roman" w:cs="Times New Roman"/>
          <w:color w:val="000000"/>
          <w:sz w:val="28"/>
          <w:szCs w:val="28"/>
        </w:rPr>
        <w:t xml:space="preserve"> та </w:t>
      </w:r>
      <w:proofErr w:type="spellStart"/>
      <w:r w:rsidRPr="00D036DD">
        <w:rPr>
          <w:rFonts w:ascii="Times New Roman" w:hAnsi="Times New Roman" w:cs="Times New Roman"/>
          <w:color w:val="000000"/>
          <w:sz w:val="28"/>
          <w:szCs w:val="28"/>
        </w:rPr>
        <w:t>ін</w:t>
      </w:r>
      <w:proofErr w:type="spellEnd"/>
      <w:r w:rsidRPr="00D036DD">
        <w:rPr>
          <w:rFonts w:ascii="Times New Roman" w:hAnsi="Times New Roman" w:cs="Times New Roman"/>
          <w:color w:val="000000"/>
          <w:sz w:val="28"/>
          <w:szCs w:val="28"/>
        </w:rPr>
        <w:t>. [</w:t>
      </w:r>
      <w:r w:rsidRPr="00BF5E48">
        <w:rPr>
          <w:rFonts w:ascii="Times New Roman" w:hAnsi="Times New Roman" w:cs="Times New Roman"/>
          <w:color w:val="000000"/>
          <w:sz w:val="28"/>
          <w:szCs w:val="28"/>
          <w:lang w:val="uk-UA"/>
        </w:rPr>
        <w:t>68</w:t>
      </w:r>
      <w:r w:rsidRPr="00D036DD">
        <w:rPr>
          <w:rFonts w:ascii="Times New Roman" w:hAnsi="Times New Roman" w:cs="Times New Roman"/>
          <w:color w:val="000000"/>
          <w:sz w:val="28"/>
          <w:szCs w:val="28"/>
        </w:rPr>
        <w:t xml:space="preserve">]. </w:t>
      </w:r>
    </w:p>
    <w:p w14:paraId="7A9A5D71" w14:textId="77777777" w:rsidR="00961D8C" w:rsidRDefault="00961D8C" w:rsidP="00961D8C">
      <w:pPr>
        <w:autoSpaceDE w:val="0"/>
        <w:autoSpaceDN w:val="0"/>
        <w:adjustRightInd w:val="0"/>
        <w:spacing w:after="0"/>
        <w:ind w:left="57" w:right="57" w:firstLine="709"/>
        <w:jc w:val="both"/>
        <w:rPr>
          <w:rFonts w:ascii="Times New Roman" w:hAnsi="Times New Roman" w:cs="Times New Roman"/>
          <w:color w:val="000000"/>
          <w:sz w:val="28"/>
          <w:szCs w:val="28"/>
        </w:rPr>
      </w:pPr>
    </w:p>
    <w:p w14:paraId="64AA1564" w14:textId="77777777" w:rsidR="000E4CA7" w:rsidRDefault="00961D8C" w:rsidP="000E4CA7">
      <w:pPr>
        <w:tabs>
          <w:tab w:val="left" w:pos="1056"/>
        </w:tabs>
        <w:autoSpaceDE w:val="0"/>
        <w:autoSpaceDN w:val="0"/>
        <w:adjustRightInd w:val="0"/>
        <w:spacing w:after="0"/>
        <w:ind w:left="57" w:right="57" w:firstLine="709"/>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  </w:t>
      </w:r>
      <w:r>
        <w:rPr>
          <w:rFonts w:ascii="Times New Roman" w:hAnsi="Times New Roman" w:cs="Times New Roman"/>
          <w:b/>
          <w:color w:val="000000"/>
          <w:sz w:val="28"/>
          <w:szCs w:val="28"/>
          <w:lang w:val="uk-UA"/>
        </w:rPr>
        <w:tab/>
      </w:r>
    </w:p>
    <w:p w14:paraId="5D586EC6" w14:textId="77777777" w:rsidR="000E4CA7" w:rsidRDefault="000E4CA7" w:rsidP="000E4CA7">
      <w:pPr>
        <w:tabs>
          <w:tab w:val="left" w:pos="1056"/>
        </w:tabs>
        <w:autoSpaceDE w:val="0"/>
        <w:autoSpaceDN w:val="0"/>
        <w:adjustRightInd w:val="0"/>
        <w:spacing w:after="0"/>
        <w:ind w:left="57" w:right="57" w:firstLine="709"/>
        <w:jc w:val="center"/>
        <w:rPr>
          <w:rFonts w:ascii="Times New Roman" w:hAnsi="Times New Roman" w:cs="Times New Roman"/>
          <w:b/>
          <w:color w:val="000000"/>
          <w:sz w:val="28"/>
          <w:szCs w:val="28"/>
          <w:lang w:val="uk-UA"/>
        </w:rPr>
      </w:pPr>
    </w:p>
    <w:p w14:paraId="6F947F83" w14:textId="77777777" w:rsidR="000E4CA7" w:rsidRDefault="000E4CA7" w:rsidP="000E4CA7">
      <w:pPr>
        <w:tabs>
          <w:tab w:val="left" w:pos="1056"/>
        </w:tabs>
        <w:autoSpaceDE w:val="0"/>
        <w:autoSpaceDN w:val="0"/>
        <w:adjustRightInd w:val="0"/>
        <w:spacing w:after="0"/>
        <w:ind w:left="57" w:right="57" w:firstLine="709"/>
        <w:jc w:val="center"/>
        <w:rPr>
          <w:rFonts w:ascii="Times New Roman" w:hAnsi="Times New Roman" w:cs="Times New Roman"/>
          <w:b/>
          <w:color w:val="000000"/>
          <w:sz w:val="28"/>
          <w:szCs w:val="28"/>
          <w:lang w:val="uk-UA"/>
        </w:rPr>
      </w:pPr>
    </w:p>
    <w:p w14:paraId="48D6D911" w14:textId="77777777" w:rsidR="000E4CA7" w:rsidRDefault="000E4CA7" w:rsidP="000E4CA7">
      <w:pPr>
        <w:tabs>
          <w:tab w:val="left" w:pos="1056"/>
        </w:tabs>
        <w:autoSpaceDE w:val="0"/>
        <w:autoSpaceDN w:val="0"/>
        <w:adjustRightInd w:val="0"/>
        <w:spacing w:after="0"/>
        <w:ind w:left="57" w:right="57" w:firstLine="709"/>
        <w:jc w:val="center"/>
        <w:rPr>
          <w:rFonts w:ascii="Times New Roman" w:hAnsi="Times New Roman" w:cs="Times New Roman"/>
          <w:b/>
          <w:color w:val="000000"/>
          <w:sz w:val="28"/>
          <w:szCs w:val="28"/>
          <w:lang w:val="uk-UA"/>
        </w:rPr>
      </w:pPr>
    </w:p>
    <w:p w14:paraId="7EA51EE0" w14:textId="4835CD06" w:rsidR="000E4CA7" w:rsidRPr="00F549F4" w:rsidRDefault="000E4CA7" w:rsidP="000E4CA7">
      <w:pPr>
        <w:tabs>
          <w:tab w:val="left" w:pos="1056"/>
        </w:tabs>
        <w:autoSpaceDE w:val="0"/>
        <w:autoSpaceDN w:val="0"/>
        <w:adjustRightInd w:val="0"/>
        <w:spacing w:after="0"/>
        <w:ind w:left="57" w:right="57" w:firstLine="709"/>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СПИСОК ВИКОРИСТАНИХ ДЖЕРЕЛ:</w:t>
      </w:r>
    </w:p>
    <w:p w14:paraId="1F9E6213" w14:textId="77777777" w:rsidR="000E4CA7" w:rsidRPr="00323836" w:rsidRDefault="000E4CA7" w:rsidP="002D106A">
      <w:pPr>
        <w:pStyle w:val="a3"/>
        <w:widowControl w:val="0"/>
        <w:numPr>
          <w:ilvl w:val="0"/>
          <w:numId w:val="18"/>
        </w:numPr>
        <w:shd w:val="clear" w:color="auto" w:fill="FFFFFF"/>
        <w:tabs>
          <w:tab w:val="left" w:pos="1152"/>
        </w:tabs>
        <w:autoSpaceDE w:val="0"/>
        <w:autoSpaceDN w:val="0"/>
        <w:adjustRightInd w:val="0"/>
        <w:spacing w:line="259" w:lineRule="auto"/>
        <w:jc w:val="both"/>
        <w:rPr>
          <w:spacing w:val="-25"/>
          <w:szCs w:val="28"/>
          <w:lang w:val="uk-UA"/>
        </w:rPr>
      </w:pPr>
      <w:proofErr w:type="spellStart"/>
      <w:r w:rsidRPr="00323836">
        <w:rPr>
          <w:szCs w:val="28"/>
          <w:lang w:val="uk-UA"/>
        </w:rPr>
        <w:t>Абульханова-Славская</w:t>
      </w:r>
      <w:proofErr w:type="spellEnd"/>
      <w:r w:rsidRPr="00323836">
        <w:rPr>
          <w:szCs w:val="28"/>
          <w:lang w:val="uk-UA"/>
        </w:rPr>
        <w:t xml:space="preserve"> К. А. О </w:t>
      </w:r>
      <w:proofErr w:type="spellStart"/>
      <w:r w:rsidRPr="00323836">
        <w:rPr>
          <w:szCs w:val="28"/>
          <w:lang w:val="uk-UA"/>
        </w:rPr>
        <w:t>субъекте</w:t>
      </w:r>
      <w:proofErr w:type="spellEnd"/>
      <w:r w:rsidRPr="00323836">
        <w:rPr>
          <w:szCs w:val="28"/>
          <w:lang w:val="uk-UA"/>
        </w:rPr>
        <w:t xml:space="preserve"> </w:t>
      </w:r>
      <w:proofErr w:type="spellStart"/>
      <w:r w:rsidRPr="00323836">
        <w:rPr>
          <w:szCs w:val="28"/>
          <w:lang w:val="uk-UA"/>
        </w:rPr>
        <w:t>психической</w:t>
      </w:r>
      <w:proofErr w:type="spellEnd"/>
      <w:r w:rsidRPr="00323836">
        <w:rPr>
          <w:szCs w:val="28"/>
          <w:lang w:val="uk-UA"/>
        </w:rPr>
        <w:t xml:space="preserve"> </w:t>
      </w:r>
      <w:proofErr w:type="spellStart"/>
      <w:r w:rsidRPr="00323836">
        <w:rPr>
          <w:szCs w:val="28"/>
          <w:lang w:val="uk-UA"/>
        </w:rPr>
        <w:t>деятельности</w:t>
      </w:r>
      <w:proofErr w:type="spellEnd"/>
      <w:r w:rsidRPr="00323836">
        <w:rPr>
          <w:szCs w:val="28"/>
          <w:lang w:val="uk-UA"/>
        </w:rPr>
        <w:t xml:space="preserve"> / К. А. </w:t>
      </w:r>
      <w:proofErr w:type="spellStart"/>
      <w:r w:rsidRPr="00323836">
        <w:rPr>
          <w:szCs w:val="28"/>
          <w:lang w:val="uk-UA"/>
        </w:rPr>
        <w:t>Абульханова</w:t>
      </w:r>
      <w:proofErr w:type="spellEnd"/>
      <w:r w:rsidRPr="00323836">
        <w:rPr>
          <w:szCs w:val="28"/>
          <w:lang w:val="uk-UA"/>
        </w:rPr>
        <w:t>. – Москва : Наука, 1973. –</w:t>
      </w:r>
      <w:r w:rsidRPr="00323836">
        <w:rPr>
          <w:szCs w:val="28"/>
        </w:rPr>
        <w:t xml:space="preserve"> 288 </w:t>
      </w:r>
      <w:r w:rsidRPr="00323836">
        <w:rPr>
          <w:szCs w:val="28"/>
          <w:lang w:val="en-US"/>
        </w:rPr>
        <w:t>c</w:t>
      </w:r>
      <w:r w:rsidRPr="00323836">
        <w:rPr>
          <w:szCs w:val="28"/>
        </w:rPr>
        <w:t xml:space="preserve">. </w:t>
      </w:r>
    </w:p>
    <w:p w14:paraId="1A253F8E" w14:textId="77777777" w:rsidR="000E4CA7" w:rsidRPr="00323836" w:rsidRDefault="000E4CA7" w:rsidP="002D106A">
      <w:pPr>
        <w:pStyle w:val="a3"/>
        <w:numPr>
          <w:ilvl w:val="0"/>
          <w:numId w:val="18"/>
        </w:numPr>
        <w:autoSpaceDE w:val="0"/>
        <w:autoSpaceDN w:val="0"/>
        <w:adjustRightInd w:val="0"/>
        <w:spacing w:line="259" w:lineRule="auto"/>
        <w:jc w:val="both"/>
        <w:rPr>
          <w:color w:val="000000"/>
          <w:szCs w:val="28"/>
          <w:lang w:val="uk-UA"/>
        </w:rPr>
      </w:pPr>
      <w:proofErr w:type="spellStart"/>
      <w:r w:rsidRPr="00323836">
        <w:rPr>
          <w:color w:val="000000"/>
          <w:szCs w:val="28"/>
          <w:lang w:val="uk-UA"/>
        </w:rPr>
        <w:t>Адріаді</w:t>
      </w:r>
      <w:proofErr w:type="spellEnd"/>
      <w:r w:rsidRPr="00323836">
        <w:rPr>
          <w:color w:val="000000"/>
          <w:szCs w:val="28"/>
          <w:lang w:val="uk-UA"/>
        </w:rPr>
        <w:t xml:space="preserve"> І.П. Основи педагогічної майстерності. </w:t>
      </w:r>
      <w:proofErr w:type="spellStart"/>
      <w:r w:rsidRPr="00323836">
        <w:rPr>
          <w:color w:val="000000"/>
          <w:szCs w:val="28"/>
          <w:lang w:val="uk-UA"/>
        </w:rPr>
        <w:t>Навч</w:t>
      </w:r>
      <w:proofErr w:type="spellEnd"/>
      <w:r w:rsidRPr="00323836">
        <w:rPr>
          <w:color w:val="000000"/>
          <w:szCs w:val="28"/>
          <w:lang w:val="uk-UA"/>
        </w:rPr>
        <w:t xml:space="preserve">. </w:t>
      </w:r>
      <w:proofErr w:type="spellStart"/>
      <w:r w:rsidRPr="00323836">
        <w:rPr>
          <w:color w:val="000000"/>
          <w:szCs w:val="28"/>
          <w:lang w:val="uk-UA"/>
        </w:rPr>
        <w:t>посібн</w:t>
      </w:r>
      <w:proofErr w:type="spellEnd"/>
      <w:r w:rsidRPr="00323836">
        <w:rPr>
          <w:color w:val="000000"/>
          <w:szCs w:val="28"/>
          <w:lang w:val="uk-UA"/>
        </w:rPr>
        <w:t xml:space="preserve">. / І.П. </w:t>
      </w:r>
      <w:proofErr w:type="spellStart"/>
      <w:r w:rsidRPr="00323836">
        <w:rPr>
          <w:color w:val="000000"/>
          <w:szCs w:val="28"/>
          <w:lang w:val="uk-UA"/>
        </w:rPr>
        <w:t>Адріаді</w:t>
      </w:r>
      <w:proofErr w:type="spellEnd"/>
      <w:r w:rsidRPr="00323836">
        <w:rPr>
          <w:color w:val="000000"/>
          <w:szCs w:val="28"/>
          <w:lang w:val="uk-UA"/>
        </w:rPr>
        <w:t xml:space="preserve">. – М., 2009. – 420 с. </w:t>
      </w:r>
    </w:p>
    <w:p w14:paraId="2203FD75"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proofErr w:type="spellStart"/>
      <w:r w:rsidRPr="00323836">
        <w:rPr>
          <w:szCs w:val="28"/>
          <w:lang w:val="uk-UA"/>
        </w:rPr>
        <w:t>Айсина</w:t>
      </w:r>
      <w:proofErr w:type="spellEnd"/>
      <w:r w:rsidRPr="00323836">
        <w:rPr>
          <w:szCs w:val="28"/>
          <w:lang w:val="uk-UA"/>
        </w:rPr>
        <w:t xml:space="preserve"> Г. X. Роль </w:t>
      </w:r>
      <w:proofErr w:type="spellStart"/>
      <w:r w:rsidRPr="00323836">
        <w:rPr>
          <w:szCs w:val="28"/>
          <w:lang w:val="uk-UA"/>
        </w:rPr>
        <w:t>профессиональной</w:t>
      </w:r>
      <w:proofErr w:type="spellEnd"/>
      <w:r w:rsidRPr="00323836">
        <w:rPr>
          <w:szCs w:val="28"/>
          <w:lang w:val="uk-UA"/>
        </w:rPr>
        <w:t xml:space="preserve"> </w:t>
      </w:r>
      <w:proofErr w:type="spellStart"/>
      <w:r w:rsidRPr="00323836">
        <w:rPr>
          <w:szCs w:val="28"/>
          <w:lang w:val="uk-UA"/>
        </w:rPr>
        <w:t>направленности</w:t>
      </w:r>
      <w:proofErr w:type="spellEnd"/>
      <w:r w:rsidRPr="00323836">
        <w:rPr>
          <w:szCs w:val="28"/>
          <w:lang w:val="uk-UA"/>
        </w:rPr>
        <w:t xml:space="preserve"> в </w:t>
      </w:r>
      <w:proofErr w:type="spellStart"/>
      <w:r w:rsidRPr="00323836">
        <w:rPr>
          <w:szCs w:val="28"/>
          <w:lang w:val="uk-UA"/>
        </w:rPr>
        <w:t>общей</w:t>
      </w:r>
      <w:proofErr w:type="spellEnd"/>
      <w:r w:rsidRPr="00323836">
        <w:rPr>
          <w:szCs w:val="28"/>
          <w:lang w:val="uk-UA"/>
        </w:rPr>
        <w:t xml:space="preserve"> </w:t>
      </w:r>
      <w:proofErr w:type="spellStart"/>
      <w:r w:rsidRPr="00323836">
        <w:rPr>
          <w:szCs w:val="28"/>
          <w:lang w:val="uk-UA"/>
        </w:rPr>
        <w:t>структуре</w:t>
      </w:r>
      <w:proofErr w:type="spellEnd"/>
      <w:r w:rsidRPr="00323836">
        <w:rPr>
          <w:szCs w:val="28"/>
          <w:lang w:val="uk-UA"/>
        </w:rPr>
        <w:t xml:space="preserve"> </w:t>
      </w:r>
      <w:proofErr w:type="spellStart"/>
      <w:r w:rsidRPr="00323836">
        <w:rPr>
          <w:szCs w:val="28"/>
          <w:lang w:val="uk-UA"/>
        </w:rPr>
        <w:t>вузовской</w:t>
      </w:r>
      <w:proofErr w:type="spellEnd"/>
      <w:r w:rsidRPr="00323836">
        <w:rPr>
          <w:szCs w:val="28"/>
          <w:lang w:val="uk-UA"/>
        </w:rPr>
        <w:t xml:space="preserve"> </w:t>
      </w:r>
      <w:proofErr w:type="spellStart"/>
      <w:r w:rsidRPr="00323836">
        <w:rPr>
          <w:szCs w:val="28"/>
          <w:lang w:val="uk-UA"/>
        </w:rPr>
        <w:t>подготовки</w:t>
      </w:r>
      <w:proofErr w:type="spellEnd"/>
      <w:r w:rsidRPr="00323836">
        <w:rPr>
          <w:szCs w:val="28"/>
          <w:lang w:val="uk-UA"/>
        </w:rPr>
        <w:t xml:space="preserve"> </w:t>
      </w:r>
      <w:proofErr w:type="spellStart"/>
      <w:r w:rsidRPr="00323836">
        <w:rPr>
          <w:szCs w:val="28"/>
          <w:lang w:val="uk-UA"/>
        </w:rPr>
        <w:t>студентов</w:t>
      </w:r>
      <w:proofErr w:type="spellEnd"/>
      <w:r w:rsidRPr="00323836">
        <w:rPr>
          <w:szCs w:val="28"/>
          <w:lang w:val="uk-UA"/>
        </w:rPr>
        <w:t xml:space="preserve"> / Г. X. </w:t>
      </w:r>
      <w:proofErr w:type="spellStart"/>
      <w:r w:rsidRPr="00323836">
        <w:rPr>
          <w:szCs w:val="28"/>
          <w:lang w:val="uk-UA"/>
        </w:rPr>
        <w:t>Айсина</w:t>
      </w:r>
      <w:proofErr w:type="spellEnd"/>
      <w:r w:rsidRPr="00323836">
        <w:rPr>
          <w:szCs w:val="28"/>
          <w:lang w:val="uk-UA"/>
        </w:rPr>
        <w:t xml:space="preserve"> // </w:t>
      </w:r>
      <w:proofErr w:type="spellStart"/>
      <w:r w:rsidRPr="00323836">
        <w:rPr>
          <w:szCs w:val="28"/>
          <w:lang w:val="uk-UA"/>
        </w:rPr>
        <w:t>Психология</w:t>
      </w:r>
      <w:proofErr w:type="spellEnd"/>
      <w:r w:rsidRPr="00323836">
        <w:rPr>
          <w:szCs w:val="28"/>
          <w:lang w:val="uk-UA"/>
        </w:rPr>
        <w:t xml:space="preserve"> студента </w:t>
      </w:r>
      <w:proofErr w:type="spellStart"/>
      <w:r w:rsidRPr="00323836">
        <w:rPr>
          <w:szCs w:val="28"/>
          <w:lang w:val="uk-UA"/>
        </w:rPr>
        <w:t>как</w:t>
      </w:r>
      <w:proofErr w:type="spellEnd"/>
      <w:r w:rsidRPr="00323836">
        <w:rPr>
          <w:szCs w:val="28"/>
          <w:lang w:val="uk-UA"/>
        </w:rPr>
        <w:t xml:space="preserve"> </w:t>
      </w:r>
      <w:proofErr w:type="spellStart"/>
      <w:r w:rsidRPr="00323836">
        <w:rPr>
          <w:szCs w:val="28"/>
          <w:lang w:val="uk-UA"/>
        </w:rPr>
        <w:t>субъекта</w:t>
      </w:r>
      <w:proofErr w:type="spellEnd"/>
      <w:r w:rsidRPr="00323836">
        <w:rPr>
          <w:szCs w:val="28"/>
          <w:lang w:val="uk-UA"/>
        </w:rPr>
        <w:t xml:space="preserve"> </w:t>
      </w:r>
      <w:proofErr w:type="spellStart"/>
      <w:r w:rsidRPr="00323836">
        <w:rPr>
          <w:szCs w:val="28"/>
          <w:lang w:val="uk-UA"/>
        </w:rPr>
        <w:t>учебной</w:t>
      </w:r>
      <w:proofErr w:type="spellEnd"/>
      <w:r w:rsidRPr="00323836">
        <w:rPr>
          <w:szCs w:val="28"/>
          <w:lang w:val="uk-UA"/>
        </w:rPr>
        <w:t xml:space="preserve"> </w:t>
      </w:r>
      <w:proofErr w:type="spellStart"/>
      <w:r w:rsidRPr="00323836">
        <w:rPr>
          <w:szCs w:val="28"/>
          <w:lang w:val="uk-UA"/>
        </w:rPr>
        <w:t>деятельности</w:t>
      </w:r>
      <w:proofErr w:type="spellEnd"/>
      <w:r w:rsidRPr="00323836">
        <w:rPr>
          <w:szCs w:val="28"/>
          <w:lang w:val="uk-UA"/>
        </w:rPr>
        <w:t>. – М., 1989.– С. 32–</w:t>
      </w:r>
      <w:r w:rsidRPr="00323836">
        <w:rPr>
          <w:szCs w:val="28"/>
        </w:rPr>
        <w:t xml:space="preserve"> </w:t>
      </w:r>
      <w:r w:rsidRPr="00323836">
        <w:rPr>
          <w:szCs w:val="28"/>
          <w:lang w:val="uk-UA"/>
        </w:rPr>
        <w:t>40.</w:t>
      </w:r>
    </w:p>
    <w:p w14:paraId="0E1F474D" w14:textId="77777777" w:rsidR="000E4CA7" w:rsidRPr="00323836" w:rsidRDefault="000E4CA7" w:rsidP="002D106A">
      <w:pPr>
        <w:pStyle w:val="a3"/>
        <w:numPr>
          <w:ilvl w:val="0"/>
          <w:numId w:val="18"/>
        </w:numPr>
        <w:spacing w:line="259" w:lineRule="auto"/>
        <w:jc w:val="both"/>
        <w:rPr>
          <w:szCs w:val="28"/>
          <w:lang w:val="uk-UA"/>
        </w:rPr>
      </w:pPr>
      <w:r w:rsidRPr="00323836">
        <w:rPr>
          <w:szCs w:val="28"/>
          <w:lang w:val="uk-UA"/>
        </w:rPr>
        <w:t xml:space="preserve">Акулова О. В. </w:t>
      </w:r>
      <w:proofErr w:type="spellStart"/>
      <w:r w:rsidRPr="00323836">
        <w:rPr>
          <w:szCs w:val="28"/>
          <w:lang w:val="uk-UA"/>
        </w:rPr>
        <w:t>Компетентностный</w:t>
      </w:r>
      <w:proofErr w:type="spellEnd"/>
      <w:r w:rsidRPr="00323836">
        <w:rPr>
          <w:szCs w:val="28"/>
          <w:lang w:val="uk-UA"/>
        </w:rPr>
        <w:t xml:space="preserve"> поход </w:t>
      </w:r>
      <w:proofErr w:type="spellStart"/>
      <w:r w:rsidRPr="00323836">
        <w:rPr>
          <w:szCs w:val="28"/>
          <w:lang w:val="uk-UA"/>
        </w:rPr>
        <w:t>как</w:t>
      </w:r>
      <w:proofErr w:type="spellEnd"/>
      <w:r w:rsidRPr="00323836">
        <w:rPr>
          <w:szCs w:val="28"/>
          <w:lang w:val="uk-UA"/>
        </w:rPr>
        <w:t xml:space="preserve"> </w:t>
      </w:r>
      <w:proofErr w:type="spellStart"/>
      <w:r w:rsidRPr="00323836">
        <w:rPr>
          <w:szCs w:val="28"/>
          <w:lang w:val="uk-UA"/>
        </w:rPr>
        <w:t>ориентир</w:t>
      </w:r>
      <w:proofErr w:type="spellEnd"/>
      <w:r w:rsidRPr="00323836">
        <w:rPr>
          <w:szCs w:val="28"/>
          <w:lang w:val="uk-UA"/>
        </w:rPr>
        <w:t xml:space="preserve"> </w:t>
      </w:r>
      <w:proofErr w:type="spellStart"/>
      <w:r w:rsidRPr="00323836">
        <w:rPr>
          <w:szCs w:val="28"/>
          <w:lang w:val="uk-UA"/>
        </w:rPr>
        <w:t>модернизации</w:t>
      </w:r>
      <w:proofErr w:type="spellEnd"/>
      <w:r w:rsidRPr="00323836">
        <w:rPr>
          <w:szCs w:val="28"/>
          <w:lang w:val="uk-UA"/>
        </w:rPr>
        <w:t xml:space="preserve"> </w:t>
      </w:r>
      <w:proofErr w:type="spellStart"/>
      <w:r w:rsidRPr="00323836">
        <w:rPr>
          <w:szCs w:val="28"/>
          <w:lang w:val="uk-UA"/>
        </w:rPr>
        <w:t>педагогического</w:t>
      </w:r>
      <w:proofErr w:type="spellEnd"/>
      <w:r w:rsidRPr="00323836">
        <w:rPr>
          <w:szCs w:val="28"/>
          <w:lang w:val="uk-UA"/>
        </w:rPr>
        <w:t xml:space="preserve"> </w:t>
      </w:r>
      <w:proofErr w:type="spellStart"/>
      <w:r w:rsidRPr="00323836">
        <w:rPr>
          <w:szCs w:val="28"/>
          <w:lang w:val="uk-UA"/>
        </w:rPr>
        <w:t>образования</w:t>
      </w:r>
      <w:proofErr w:type="spellEnd"/>
      <w:r w:rsidRPr="00323836">
        <w:rPr>
          <w:szCs w:val="28"/>
          <w:lang w:val="uk-UA"/>
        </w:rPr>
        <w:t xml:space="preserve"> / О. В. Акулова, Н. Ф. </w:t>
      </w:r>
      <w:proofErr w:type="spellStart"/>
      <w:r w:rsidRPr="00323836">
        <w:rPr>
          <w:szCs w:val="28"/>
          <w:lang w:val="uk-UA"/>
        </w:rPr>
        <w:t>Радионова</w:t>
      </w:r>
      <w:proofErr w:type="spellEnd"/>
      <w:r w:rsidRPr="00323836">
        <w:rPr>
          <w:szCs w:val="28"/>
          <w:lang w:val="uk-UA"/>
        </w:rPr>
        <w:t>, А. П. </w:t>
      </w:r>
      <w:proofErr w:type="spellStart"/>
      <w:r w:rsidRPr="00323836">
        <w:rPr>
          <w:szCs w:val="28"/>
          <w:lang w:val="uk-UA"/>
        </w:rPr>
        <w:t>Тряпицына</w:t>
      </w:r>
      <w:proofErr w:type="spellEnd"/>
      <w:r w:rsidRPr="00323836">
        <w:rPr>
          <w:szCs w:val="28"/>
          <w:lang w:val="uk-UA"/>
        </w:rPr>
        <w:t xml:space="preserve"> // </w:t>
      </w:r>
      <w:proofErr w:type="spellStart"/>
      <w:r w:rsidRPr="00323836">
        <w:rPr>
          <w:szCs w:val="28"/>
          <w:lang w:val="uk-UA"/>
        </w:rPr>
        <w:t>Академические</w:t>
      </w:r>
      <w:proofErr w:type="spellEnd"/>
      <w:r w:rsidRPr="00323836">
        <w:rPr>
          <w:szCs w:val="28"/>
          <w:lang w:val="uk-UA"/>
        </w:rPr>
        <w:t xml:space="preserve"> </w:t>
      </w:r>
      <w:proofErr w:type="spellStart"/>
      <w:r w:rsidRPr="00323836">
        <w:rPr>
          <w:szCs w:val="28"/>
          <w:lang w:val="uk-UA"/>
        </w:rPr>
        <w:t>чтения</w:t>
      </w:r>
      <w:proofErr w:type="spellEnd"/>
      <w:r w:rsidRPr="00323836">
        <w:rPr>
          <w:szCs w:val="28"/>
          <w:lang w:val="uk-UA"/>
        </w:rPr>
        <w:t xml:space="preserve"> : </w:t>
      </w:r>
      <w:proofErr w:type="spellStart"/>
      <w:r w:rsidRPr="00323836">
        <w:rPr>
          <w:szCs w:val="28"/>
          <w:lang w:val="uk-UA"/>
        </w:rPr>
        <w:t>компетентностный</w:t>
      </w:r>
      <w:proofErr w:type="spellEnd"/>
      <w:r w:rsidRPr="00323836">
        <w:rPr>
          <w:szCs w:val="28"/>
          <w:lang w:val="uk-UA"/>
        </w:rPr>
        <w:t xml:space="preserve"> поход в </w:t>
      </w:r>
      <w:proofErr w:type="spellStart"/>
      <w:r w:rsidRPr="00323836">
        <w:rPr>
          <w:szCs w:val="28"/>
          <w:lang w:val="uk-UA"/>
        </w:rPr>
        <w:t>современном</w:t>
      </w:r>
      <w:proofErr w:type="spellEnd"/>
      <w:r w:rsidRPr="00323836">
        <w:rPr>
          <w:szCs w:val="28"/>
          <w:lang w:val="uk-UA"/>
        </w:rPr>
        <w:t xml:space="preserve"> </w:t>
      </w:r>
      <w:proofErr w:type="spellStart"/>
      <w:r w:rsidRPr="00323836">
        <w:rPr>
          <w:szCs w:val="28"/>
          <w:lang w:val="uk-UA"/>
        </w:rPr>
        <w:t>образовании</w:t>
      </w:r>
      <w:proofErr w:type="spellEnd"/>
      <w:r w:rsidRPr="00323836">
        <w:rPr>
          <w:szCs w:val="28"/>
          <w:lang w:val="uk-UA"/>
        </w:rPr>
        <w:t xml:space="preserve">. – </w:t>
      </w:r>
      <w:proofErr w:type="spellStart"/>
      <w:r w:rsidRPr="00323836">
        <w:rPr>
          <w:szCs w:val="28"/>
          <w:lang w:val="uk-UA"/>
        </w:rPr>
        <w:t>Сант</w:t>
      </w:r>
      <w:proofErr w:type="spellEnd"/>
      <w:r w:rsidRPr="00323836">
        <w:rPr>
          <w:szCs w:val="28"/>
          <w:lang w:val="uk-UA"/>
        </w:rPr>
        <w:t xml:space="preserve"> Петербург : СПб ГИПСР, 2005. – </w:t>
      </w:r>
      <w:proofErr w:type="spellStart"/>
      <w:r w:rsidRPr="00323836">
        <w:rPr>
          <w:szCs w:val="28"/>
          <w:lang w:val="uk-UA"/>
        </w:rPr>
        <w:t>Вып</w:t>
      </w:r>
      <w:proofErr w:type="spellEnd"/>
      <w:r w:rsidRPr="00323836">
        <w:rPr>
          <w:szCs w:val="28"/>
          <w:lang w:val="uk-UA"/>
        </w:rPr>
        <w:t>. 6. – С. 11–14.</w:t>
      </w:r>
    </w:p>
    <w:p w14:paraId="60FF079F" w14:textId="77777777" w:rsidR="000E4CA7" w:rsidRPr="00323836" w:rsidRDefault="000E4CA7" w:rsidP="002D106A">
      <w:pPr>
        <w:pStyle w:val="a3"/>
        <w:numPr>
          <w:ilvl w:val="0"/>
          <w:numId w:val="18"/>
        </w:numPr>
        <w:spacing w:line="259" w:lineRule="auto"/>
        <w:jc w:val="both"/>
        <w:rPr>
          <w:snapToGrid w:val="0"/>
          <w:szCs w:val="28"/>
        </w:rPr>
      </w:pPr>
      <w:proofErr w:type="spellStart"/>
      <w:r w:rsidRPr="00323836">
        <w:rPr>
          <w:snapToGrid w:val="0"/>
          <w:szCs w:val="28"/>
        </w:rPr>
        <w:t>Алексюк</w:t>
      </w:r>
      <w:proofErr w:type="spellEnd"/>
      <w:r w:rsidRPr="00323836">
        <w:rPr>
          <w:snapToGrid w:val="0"/>
          <w:szCs w:val="28"/>
        </w:rPr>
        <w:t xml:space="preserve"> А.М. </w:t>
      </w:r>
      <w:proofErr w:type="spellStart"/>
      <w:r w:rsidRPr="00323836">
        <w:rPr>
          <w:snapToGrid w:val="0"/>
          <w:szCs w:val="28"/>
        </w:rPr>
        <w:t>Педагогіка</w:t>
      </w:r>
      <w:proofErr w:type="spellEnd"/>
      <w:r w:rsidRPr="00323836">
        <w:rPr>
          <w:snapToGrid w:val="0"/>
          <w:szCs w:val="28"/>
        </w:rPr>
        <w:t xml:space="preserve"> </w:t>
      </w:r>
      <w:proofErr w:type="spellStart"/>
      <w:r w:rsidRPr="00323836">
        <w:rPr>
          <w:snapToGrid w:val="0"/>
          <w:szCs w:val="28"/>
        </w:rPr>
        <w:t>вищої</w:t>
      </w:r>
      <w:proofErr w:type="spellEnd"/>
      <w:r w:rsidRPr="00323836">
        <w:rPr>
          <w:snapToGrid w:val="0"/>
          <w:szCs w:val="28"/>
        </w:rPr>
        <w:t xml:space="preserve"> </w:t>
      </w:r>
      <w:proofErr w:type="spellStart"/>
      <w:r w:rsidRPr="00323836">
        <w:rPr>
          <w:snapToGrid w:val="0"/>
          <w:szCs w:val="28"/>
        </w:rPr>
        <w:t>школи</w:t>
      </w:r>
      <w:proofErr w:type="spellEnd"/>
      <w:r w:rsidRPr="00323836">
        <w:rPr>
          <w:snapToGrid w:val="0"/>
          <w:szCs w:val="28"/>
        </w:rPr>
        <w:t xml:space="preserve">. Курс </w:t>
      </w:r>
      <w:proofErr w:type="spellStart"/>
      <w:r w:rsidRPr="00323836">
        <w:rPr>
          <w:snapToGrid w:val="0"/>
          <w:szCs w:val="28"/>
        </w:rPr>
        <w:t>лекцій</w:t>
      </w:r>
      <w:proofErr w:type="spellEnd"/>
      <w:r w:rsidRPr="00323836">
        <w:rPr>
          <w:snapToGrid w:val="0"/>
          <w:szCs w:val="28"/>
        </w:rPr>
        <w:t xml:space="preserve">: </w:t>
      </w:r>
      <w:proofErr w:type="spellStart"/>
      <w:r w:rsidRPr="00323836">
        <w:rPr>
          <w:snapToGrid w:val="0"/>
          <w:szCs w:val="28"/>
        </w:rPr>
        <w:t>модульне</w:t>
      </w:r>
      <w:proofErr w:type="spellEnd"/>
      <w:r w:rsidRPr="00323836">
        <w:rPr>
          <w:snapToGrid w:val="0"/>
          <w:szCs w:val="28"/>
        </w:rPr>
        <w:t xml:space="preserve"> </w:t>
      </w:r>
      <w:proofErr w:type="spellStart"/>
      <w:r w:rsidRPr="00323836">
        <w:rPr>
          <w:snapToGrid w:val="0"/>
          <w:szCs w:val="28"/>
        </w:rPr>
        <w:t>навчання</w:t>
      </w:r>
      <w:proofErr w:type="spellEnd"/>
      <w:r w:rsidRPr="00323836">
        <w:rPr>
          <w:snapToGrid w:val="0"/>
          <w:szCs w:val="28"/>
        </w:rPr>
        <w:t xml:space="preserve">: </w:t>
      </w:r>
      <w:proofErr w:type="spellStart"/>
      <w:r w:rsidRPr="00323836">
        <w:rPr>
          <w:snapToGrid w:val="0"/>
          <w:szCs w:val="28"/>
        </w:rPr>
        <w:t>Навч</w:t>
      </w:r>
      <w:proofErr w:type="spellEnd"/>
      <w:r w:rsidRPr="00323836">
        <w:rPr>
          <w:snapToGrid w:val="0"/>
          <w:szCs w:val="28"/>
        </w:rPr>
        <w:t xml:space="preserve">. </w:t>
      </w:r>
      <w:proofErr w:type="spellStart"/>
      <w:r w:rsidRPr="00323836">
        <w:rPr>
          <w:snapToGrid w:val="0"/>
          <w:szCs w:val="28"/>
        </w:rPr>
        <w:t>посібник</w:t>
      </w:r>
      <w:proofErr w:type="spellEnd"/>
      <w:r w:rsidRPr="00323836">
        <w:rPr>
          <w:snapToGrid w:val="0"/>
          <w:szCs w:val="28"/>
        </w:rPr>
        <w:t xml:space="preserve">. – К.: ІСДО, 1993. – 220 с. </w:t>
      </w:r>
    </w:p>
    <w:p w14:paraId="32D456DF"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r w:rsidRPr="00323836">
        <w:rPr>
          <w:szCs w:val="28"/>
          <w:lang w:val="uk-UA"/>
        </w:rPr>
        <w:t xml:space="preserve">Архипова И. В. </w:t>
      </w:r>
      <w:proofErr w:type="spellStart"/>
      <w:r w:rsidRPr="00323836">
        <w:rPr>
          <w:szCs w:val="28"/>
          <w:lang w:val="uk-UA"/>
        </w:rPr>
        <w:t>Учебно-профессиональное</w:t>
      </w:r>
      <w:proofErr w:type="spellEnd"/>
      <w:r w:rsidRPr="00323836">
        <w:rPr>
          <w:szCs w:val="28"/>
          <w:lang w:val="uk-UA"/>
        </w:rPr>
        <w:t xml:space="preserve"> </w:t>
      </w:r>
      <w:proofErr w:type="spellStart"/>
      <w:r w:rsidRPr="00323836">
        <w:rPr>
          <w:szCs w:val="28"/>
          <w:lang w:val="uk-UA"/>
        </w:rPr>
        <w:t>сознание</w:t>
      </w:r>
      <w:proofErr w:type="spellEnd"/>
      <w:r w:rsidRPr="00323836">
        <w:rPr>
          <w:szCs w:val="28"/>
          <w:lang w:val="uk-UA"/>
        </w:rPr>
        <w:t xml:space="preserve"> </w:t>
      </w:r>
      <w:proofErr w:type="spellStart"/>
      <w:r w:rsidRPr="00323836">
        <w:rPr>
          <w:szCs w:val="28"/>
          <w:lang w:val="uk-UA"/>
        </w:rPr>
        <w:t>будущих</w:t>
      </w:r>
      <w:proofErr w:type="spellEnd"/>
      <w:r w:rsidRPr="00323836">
        <w:rPr>
          <w:szCs w:val="28"/>
          <w:lang w:val="uk-UA"/>
        </w:rPr>
        <w:t xml:space="preserve"> </w:t>
      </w:r>
      <w:proofErr w:type="spellStart"/>
      <w:r w:rsidRPr="00323836">
        <w:rPr>
          <w:szCs w:val="28"/>
          <w:lang w:val="uk-UA"/>
        </w:rPr>
        <w:t>учителей</w:t>
      </w:r>
      <w:proofErr w:type="spellEnd"/>
      <w:r w:rsidRPr="00323836">
        <w:rPr>
          <w:szCs w:val="28"/>
          <w:lang w:val="uk-UA"/>
        </w:rPr>
        <w:t xml:space="preserve"> на </w:t>
      </w:r>
      <w:proofErr w:type="spellStart"/>
      <w:r w:rsidRPr="00323836">
        <w:rPr>
          <w:szCs w:val="28"/>
          <w:lang w:val="uk-UA"/>
        </w:rPr>
        <w:t>разных</w:t>
      </w:r>
      <w:proofErr w:type="spellEnd"/>
      <w:r w:rsidRPr="00323836">
        <w:rPr>
          <w:szCs w:val="28"/>
          <w:lang w:val="uk-UA"/>
        </w:rPr>
        <w:t xml:space="preserve"> </w:t>
      </w:r>
      <w:proofErr w:type="spellStart"/>
      <w:r w:rsidRPr="00323836">
        <w:rPr>
          <w:szCs w:val="28"/>
          <w:lang w:val="uk-UA"/>
        </w:rPr>
        <w:t>этапах</w:t>
      </w:r>
      <w:proofErr w:type="spellEnd"/>
      <w:r w:rsidRPr="00323836">
        <w:rPr>
          <w:szCs w:val="28"/>
          <w:lang w:val="uk-UA"/>
        </w:rPr>
        <w:t xml:space="preserve"> </w:t>
      </w:r>
      <w:proofErr w:type="spellStart"/>
      <w:r w:rsidRPr="00323836">
        <w:rPr>
          <w:szCs w:val="28"/>
          <w:lang w:val="uk-UA"/>
        </w:rPr>
        <w:t>профессиональной</w:t>
      </w:r>
      <w:proofErr w:type="spellEnd"/>
      <w:r w:rsidRPr="00323836">
        <w:rPr>
          <w:szCs w:val="28"/>
          <w:lang w:val="uk-UA"/>
        </w:rPr>
        <w:t xml:space="preserve"> </w:t>
      </w:r>
      <w:proofErr w:type="spellStart"/>
      <w:r w:rsidRPr="00323836">
        <w:rPr>
          <w:szCs w:val="28"/>
          <w:lang w:val="uk-UA"/>
        </w:rPr>
        <w:t>подготовки</w:t>
      </w:r>
      <w:proofErr w:type="spellEnd"/>
      <w:r w:rsidRPr="00323836">
        <w:rPr>
          <w:szCs w:val="28"/>
          <w:lang w:val="uk-UA"/>
        </w:rPr>
        <w:t xml:space="preserve"> в вузе : </w:t>
      </w:r>
      <w:proofErr w:type="spellStart"/>
      <w:r w:rsidRPr="00323836">
        <w:rPr>
          <w:szCs w:val="28"/>
          <w:lang w:val="uk-UA"/>
        </w:rPr>
        <w:t>дис</w:t>
      </w:r>
      <w:proofErr w:type="spellEnd"/>
      <w:r w:rsidRPr="00323836">
        <w:rPr>
          <w:szCs w:val="28"/>
          <w:lang w:val="uk-UA"/>
        </w:rPr>
        <w:t xml:space="preserve">. … </w:t>
      </w:r>
      <w:proofErr w:type="spellStart"/>
      <w:r w:rsidRPr="00323836">
        <w:rPr>
          <w:szCs w:val="28"/>
          <w:lang w:val="uk-UA"/>
        </w:rPr>
        <w:t>канд</w:t>
      </w:r>
      <w:proofErr w:type="spellEnd"/>
      <w:r w:rsidRPr="00323836">
        <w:rPr>
          <w:szCs w:val="28"/>
          <w:lang w:val="uk-UA"/>
        </w:rPr>
        <w:t xml:space="preserve">. </w:t>
      </w:r>
      <w:proofErr w:type="spellStart"/>
      <w:r w:rsidRPr="00323836">
        <w:rPr>
          <w:szCs w:val="28"/>
          <w:lang w:val="uk-UA"/>
        </w:rPr>
        <w:t>психол</w:t>
      </w:r>
      <w:proofErr w:type="spellEnd"/>
      <w:r w:rsidRPr="00323836">
        <w:rPr>
          <w:szCs w:val="28"/>
          <w:lang w:val="uk-UA"/>
        </w:rPr>
        <w:t>. наук : спец. 19.00.07 / И. В. Архипова. – Самара, 2009. – 251 с.</w:t>
      </w:r>
    </w:p>
    <w:p w14:paraId="1715895F"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r w:rsidRPr="00323836">
        <w:rPr>
          <w:szCs w:val="28"/>
        </w:rPr>
        <w:lastRenderedPageBreak/>
        <w:t>Бабанский Ю.К. Избранные педагогические труды. – М.: Педагогика, 1989. – 558 с.</w:t>
      </w:r>
    </w:p>
    <w:p w14:paraId="3043CB9E" w14:textId="77777777" w:rsidR="000E4CA7" w:rsidRPr="00323836" w:rsidRDefault="000E4CA7" w:rsidP="002D106A">
      <w:pPr>
        <w:pStyle w:val="a3"/>
        <w:numPr>
          <w:ilvl w:val="0"/>
          <w:numId w:val="18"/>
        </w:numPr>
        <w:autoSpaceDE w:val="0"/>
        <w:autoSpaceDN w:val="0"/>
        <w:adjustRightInd w:val="0"/>
        <w:spacing w:line="259" w:lineRule="auto"/>
        <w:jc w:val="both"/>
        <w:rPr>
          <w:szCs w:val="28"/>
        </w:rPr>
      </w:pPr>
      <w:proofErr w:type="spellStart"/>
      <w:r w:rsidRPr="00323836">
        <w:rPr>
          <w:szCs w:val="28"/>
          <w:lang w:val="uk-UA"/>
        </w:rPr>
        <w:t>Балабанов</w:t>
      </w:r>
      <w:proofErr w:type="spellEnd"/>
      <w:r w:rsidRPr="00323836">
        <w:rPr>
          <w:szCs w:val="28"/>
          <w:lang w:val="uk-UA"/>
        </w:rPr>
        <w:t xml:space="preserve"> К. Міжнародна діяльність Маріупольського державного університету: досвід упровадження інноваційної моделі / К. </w:t>
      </w:r>
      <w:proofErr w:type="spellStart"/>
      <w:r w:rsidRPr="00323836">
        <w:rPr>
          <w:szCs w:val="28"/>
          <w:lang w:val="uk-UA"/>
        </w:rPr>
        <w:t>Балабанов</w:t>
      </w:r>
      <w:proofErr w:type="spellEnd"/>
      <w:r w:rsidRPr="00323836">
        <w:rPr>
          <w:szCs w:val="28"/>
          <w:lang w:val="uk-UA"/>
        </w:rPr>
        <w:t xml:space="preserve"> // Педагогічний процес: теорія і практика: збірник наукових праць / [за ред. </w:t>
      </w:r>
      <w:proofErr w:type="spellStart"/>
      <w:r w:rsidRPr="00323836">
        <w:rPr>
          <w:szCs w:val="28"/>
          <w:lang w:val="uk-UA"/>
        </w:rPr>
        <w:t>чл</w:t>
      </w:r>
      <w:proofErr w:type="spellEnd"/>
      <w:r w:rsidRPr="00323836">
        <w:rPr>
          <w:szCs w:val="28"/>
          <w:lang w:val="uk-UA"/>
        </w:rPr>
        <w:t>.-</w:t>
      </w:r>
      <w:proofErr w:type="spellStart"/>
      <w:r w:rsidRPr="00323836">
        <w:rPr>
          <w:szCs w:val="28"/>
          <w:lang w:val="uk-UA"/>
        </w:rPr>
        <w:t>кор</w:t>
      </w:r>
      <w:proofErr w:type="spellEnd"/>
      <w:r w:rsidRPr="00323836">
        <w:rPr>
          <w:szCs w:val="28"/>
          <w:lang w:val="uk-UA"/>
        </w:rPr>
        <w:t xml:space="preserve">. </w:t>
      </w:r>
      <w:r w:rsidRPr="00323836">
        <w:rPr>
          <w:szCs w:val="28"/>
        </w:rPr>
        <w:t xml:space="preserve">НАПН </w:t>
      </w:r>
      <w:proofErr w:type="spellStart"/>
      <w:r w:rsidRPr="00323836">
        <w:rPr>
          <w:szCs w:val="28"/>
        </w:rPr>
        <w:t>України</w:t>
      </w:r>
      <w:proofErr w:type="spellEnd"/>
      <w:r w:rsidRPr="00323836">
        <w:rPr>
          <w:szCs w:val="28"/>
        </w:rPr>
        <w:t xml:space="preserve"> С.О. </w:t>
      </w:r>
      <w:proofErr w:type="spellStart"/>
      <w:r w:rsidRPr="00323836">
        <w:rPr>
          <w:szCs w:val="28"/>
        </w:rPr>
        <w:t>Сисоєвої</w:t>
      </w:r>
      <w:proofErr w:type="spellEnd"/>
      <w:r w:rsidRPr="00323836">
        <w:rPr>
          <w:szCs w:val="28"/>
        </w:rPr>
        <w:t xml:space="preserve">]. – </w:t>
      </w:r>
      <w:proofErr w:type="spellStart"/>
      <w:r w:rsidRPr="00323836">
        <w:rPr>
          <w:szCs w:val="28"/>
        </w:rPr>
        <w:t>Київ</w:t>
      </w:r>
      <w:proofErr w:type="spellEnd"/>
      <w:r w:rsidRPr="00323836">
        <w:rPr>
          <w:szCs w:val="28"/>
        </w:rPr>
        <w:t xml:space="preserve"> : Вид-во «ЕДЕЛЬВЕЙС», 2011. – </w:t>
      </w:r>
      <w:proofErr w:type="spellStart"/>
      <w:r w:rsidRPr="00323836">
        <w:rPr>
          <w:szCs w:val="28"/>
        </w:rPr>
        <w:t>Вип</w:t>
      </w:r>
      <w:proofErr w:type="spellEnd"/>
      <w:r w:rsidRPr="00323836">
        <w:rPr>
          <w:szCs w:val="28"/>
        </w:rPr>
        <w:t>. 1. – С. 6 – 17.</w:t>
      </w:r>
    </w:p>
    <w:p w14:paraId="33E73887" w14:textId="77777777" w:rsidR="000E4CA7" w:rsidRPr="00323836" w:rsidRDefault="000E4CA7" w:rsidP="002D106A">
      <w:pPr>
        <w:pStyle w:val="a3"/>
        <w:numPr>
          <w:ilvl w:val="0"/>
          <w:numId w:val="18"/>
        </w:numPr>
        <w:spacing w:line="259" w:lineRule="auto"/>
        <w:jc w:val="both"/>
        <w:rPr>
          <w:szCs w:val="28"/>
        </w:rPr>
      </w:pPr>
      <w:proofErr w:type="spellStart"/>
      <w:r w:rsidRPr="00323836">
        <w:rPr>
          <w:szCs w:val="28"/>
          <w:lang w:val="uk-UA"/>
        </w:rPr>
        <w:t>Баландин</w:t>
      </w:r>
      <w:proofErr w:type="spellEnd"/>
      <w:r w:rsidRPr="00323836">
        <w:rPr>
          <w:szCs w:val="28"/>
          <w:lang w:val="uk-UA"/>
        </w:rPr>
        <w:t xml:space="preserve"> М. Ю.</w:t>
      </w:r>
      <w:r w:rsidRPr="00323836">
        <w:rPr>
          <w:b/>
          <w:szCs w:val="28"/>
          <w:lang w:val="uk-UA"/>
        </w:rPr>
        <w:t xml:space="preserve"> </w:t>
      </w:r>
      <w:proofErr w:type="spellStart"/>
      <w:r w:rsidRPr="00323836">
        <w:rPr>
          <w:szCs w:val="28"/>
          <w:lang w:val="uk-UA"/>
        </w:rPr>
        <w:t>Анализ</w:t>
      </w:r>
      <w:proofErr w:type="spellEnd"/>
      <w:r w:rsidRPr="00323836">
        <w:rPr>
          <w:szCs w:val="28"/>
          <w:lang w:val="uk-UA"/>
        </w:rPr>
        <w:t xml:space="preserve"> </w:t>
      </w:r>
      <w:proofErr w:type="spellStart"/>
      <w:r w:rsidRPr="00323836">
        <w:rPr>
          <w:szCs w:val="28"/>
          <w:lang w:val="uk-UA"/>
        </w:rPr>
        <w:t>факторов</w:t>
      </w:r>
      <w:proofErr w:type="spellEnd"/>
      <w:r w:rsidRPr="00323836">
        <w:rPr>
          <w:szCs w:val="28"/>
          <w:lang w:val="uk-UA"/>
        </w:rPr>
        <w:t xml:space="preserve">, </w:t>
      </w:r>
      <w:proofErr w:type="spellStart"/>
      <w:r w:rsidRPr="00323836">
        <w:rPr>
          <w:szCs w:val="28"/>
          <w:lang w:val="uk-UA"/>
        </w:rPr>
        <w:t>влияющих</w:t>
      </w:r>
      <w:proofErr w:type="spellEnd"/>
      <w:r w:rsidRPr="00323836">
        <w:rPr>
          <w:szCs w:val="28"/>
          <w:lang w:val="uk-UA"/>
        </w:rPr>
        <w:t xml:space="preserve"> на </w:t>
      </w:r>
      <w:proofErr w:type="spellStart"/>
      <w:r w:rsidRPr="00323836">
        <w:rPr>
          <w:szCs w:val="28"/>
          <w:lang w:val="uk-UA"/>
        </w:rPr>
        <w:t>физическое</w:t>
      </w:r>
      <w:proofErr w:type="spellEnd"/>
      <w:r w:rsidRPr="00323836">
        <w:rPr>
          <w:szCs w:val="28"/>
          <w:lang w:val="uk-UA"/>
        </w:rPr>
        <w:t xml:space="preserve"> и </w:t>
      </w:r>
      <w:proofErr w:type="spellStart"/>
      <w:r w:rsidRPr="00323836">
        <w:rPr>
          <w:szCs w:val="28"/>
          <w:lang w:val="uk-UA"/>
        </w:rPr>
        <w:t>психическое</w:t>
      </w:r>
      <w:proofErr w:type="spellEnd"/>
      <w:r w:rsidRPr="00323836">
        <w:rPr>
          <w:szCs w:val="28"/>
          <w:lang w:val="uk-UA"/>
        </w:rPr>
        <w:t xml:space="preserve"> </w:t>
      </w:r>
      <w:proofErr w:type="spellStart"/>
      <w:r w:rsidRPr="00323836">
        <w:rPr>
          <w:szCs w:val="28"/>
          <w:lang w:val="uk-UA"/>
        </w:rPr>
        <w:t>здоровье</w:t>
      </w:r>
      <w:proofErr w:type="spellEnd"/>
      <w:r w:rsidRPr="00323836">
        <w:rPr>
          <w:szCs w:val="28"/>
          <w:lang w:val="uk-UA"/>
        </w:rPr>
        <w:t xml:space="preserve"> </w:t>
      </w:r>
      <w:proofErr w:type="spellStart"/>
      <w:r w:rsidRPr="00323836">
        <w:rPr>
          <w:szCs w:val="28"/>
          <w:lang w:val="uk-UA"/>
        </w:rPr>
        <w:t>школьников</w:t>
      </w:r>
      <w:proofErr w:type="spellEnd"/>
      <w:r w:rsidRPr="00323836">
        <w:rPr>
          <w:szCs w:val="28"/>
          <w:lang w:val="uk-UA"/>
        </w:rPr>
        <w:t xml:space="preserve"> в </w:t>
      </w:r>
      <w:proofErr w:type="spellStart"/>
      <w:r w:rsidRPr="00323836">
        <w:rPr>
          <w:szCs w:val="28"/>
          <w:lang w:val="uk-UA"/>
        </w:rPr>
        <w:t>переходном</w:t>
      </w:r>
      <w:proofErr w:type="spellEnd"/>
      <w:r w:rsidRPr="00323836">
        <w:rPr>
          <w:szCs w:val="28"/>
          <w:lang w:val="uk-UA"/>
        </w:rPr>
        <w:t xml:space="preserve"> </w:t>
      </w:r>
      <w:proofErr w:type="spellStart"/>
      <w:r w:rsidRPr="00323836">
        <w:rPr>
          <w:szCs w:val="28"/>
          <w:lang w:val="uk-UA"/>
        </w:rPr>
        <w:t>возрасте</w:t>
      </w:r>
      <w:proofErr w:type="spellEnd"/>
      <w:r w:rsidRPr="00323836">
        <w:rPr>
          <w:szCs w:val="28"/>
          <w:lang w:val="uk-UA"/>
        </w:rPr>
        <w:t xml:space="preserve"> / М. Ю. </w:t>
      </w:r>
      <w:proofErr w:type="spellStart"/>
      <w:r w:rsidRPr="00323836">
        <w:rPr>
          <w:szCs w:val="28"/>
          <w:lang w:val="uk-UA"/>
        </w:rPr>
        <w:t>Баландин</w:t>
      </w:r>
      <w:proofErr w:type="spellEnd"/>
      <w:r w:rsidRPr="00323836">
        <w:rPr>
          <w:szCs w:val="28"/>
          <w:lang w:val="uk-UA"/>
        </w:rPr>
        <w:t xml:space="preserve">, В. М. </w:t>
      </w:r>
      <w:proofErr w:type="spellStart"/>
      <w:r w:rsidRPr="00323836">
        <w:rPr>
          <w:szCs w:val="28"/>
          <w:lang w:val="uk-UA"/>
        </w:rPr>
        <w:t>Ериков</w:t>
      </w:r>
      <w:proofErr w:type="spellEnd"/>
      <w:r w:rsidRPr="00323836">
        <w:rPr>
          <w:b/>
          <w:szCs w:val="28"/>
          <w:lang w:val="uk-UA"/>
        </w:rPr>
        <w:t xml:space="preserve"> </w:t>
      </w:r>
      <w:r w:rsidRPr="00323836">
        <w:rPr>
          <w:szCs w:val="28"/>
          <w:lang w:val="uk-UA"/>
        </w:rPr>
        <w:t>// </w:t>
      </w:r>
      <w:proofErr w:type="spellStart"/>
      <w:r w:rsidRPr="00323836">
        <w:rPr>
          <w:szCs w:val="28"/>
          <w:lang w:val="uk-UA"/>
        </w:rPr>
        <w:t>Физическая</w:t>
      </w:r>
      <w:proofErr w:type="spellEnd"/>
      <w:r w:rsidRPr="00323836">
        <w:rPr>
          <w:szCs w:val="28"/>
          <w:lang w:val="uk-UA"/>
        </w:rPr>
        <w:t xml:space="preserve"> культура, спорт и </w:t>
      </w:r>
      <w:proofErr w:type="spellStart"/>
      <w:r w:rsidRPr="00323836">
        <w:rPr>
          <w:szCs w:val="28"/>
          <w:lang w:val="uk-UA"/>
        </w:rPr>
        <w:t>здоровье</w:t>
      </w:r>
      <w:proofErr w:type="spellEnd"/>
      <w:r w:rsidRPr="00323836">
        <w:rPr>
          <w:szCs w:val="28"/>
          <w:lang w:val="uk-UA"/>
        </w:rPr>
        <w:t xml:space="preserve"> </w:t>
      </w:r>
      <w:proofErr w:type="spellStart"/>
      <w:r w:rsidRPr="00323836">
        <w:rPr>
          <w:szCs w:val="28"/>
          <w:lang w:val="uk-UA"/>
        </w:rPr>
        <w:t>студенческой</w:t>
      </w:r>
      <w:proofErr w:type="spellEnd"/>
      <w:r w:rsidRPr="00323836">
        <w:rPr>
          <w:szCs w:val="28"/>
          <w:lang w:val="uk-UA"/>
        </w:rPr>
        <w:t xml:space="preserve"> </w:t>
      </w:r>
      <w:proofErr w:type="spellStart"/>
      <w:r w:rsidRPr="00323836">
        <w:rPr>
          <w:szCs w:val="28"/>
          <w:lang w:val="uk-UA"/>
        </w:rPr>
        <w:t>молодежи</w:t>
      </w:r>
      <w:proofErr w:type="spellEnd"/>
      <w:r w:rsidRPr="00323836">
        <w:rPr>
          <w:szCs w:val="28"/>
          <w:lang w:val="uk-UA"/>
        </w:rPr>
        <w:t xml:space="preserve"> в </w:t>
      </w:r>
      <w:proofErr w:type="spellStart"/>
      <w:r w:rsidRPr="00323836">
        <w:rPr>
          <w:szCs w:val="28"/>
          <w:lang w:val="uk-UA"/>
        </w:rPr>
        <w:t>современных</w:t>
      </w:r>
      <w:proofErr w:type="spellEnd"/>
      <w:r w:rsidRPr="00323836">
        <w:rPr>
          <w:szCs w:val="28"/>
          <w:lang w:val="uk-UA"/>
        </w:rPr>
        <w:t xml:space="preserve"> </w:t>
      </w:r>
      <w:proofErr w:type="spellStart"/>
      <w:r w:rsidRPr="00323836">
        <w:rPr>
          <w:szCs w:val="28"/>
          <w:lang w:val="uk-UA"/>
        </w:rPr>
        <w:t>условиях</w:t>
      </w:r>
      <w:proofErr w:type="spellEnd"/>
      <w:r w:rsidRPr="00323836">
        <w:rPr>
          <w:szCs w:val="28"/>
          <w:lang w:val="uk-UA"/>
        </w:rPr>
        <w:t xml:space="preserve"> : </w:t>
      </w:r>
      <w:proofErr w:type="spellStart"/>
      <w:r w:rsidRPr="00323836">
        <w:rPr>
          <w:szCs w:val="28"/>
          <w:lang w:val="uk-UA"/>
        </w:rPr>
        <w:t>материалы</w:t>
      </w:r>
      <w:proofErr w:type="spellEnd"/>
      <w:r w:rsidRPr="00323836">
        <w:rPr>
          <w:szCs w:val="28"/>
          <w:lang w:val="uk-UA"/>
        </w:rPr>
        <w:t xml:space="preserve"> IV </w:t>
      </w:r>
      <w:proofErr w:type="spellStart"/>
      <w:r w:rsidRPr="00323836">
        <w:rPr>
          <w:szCs w:val="28"/>
          <w:lang w:val="uk-UA"/>
        </w:rPr>
        <w:t>Всерос</w:t>
      </w:r>
      <w:proofErr w:type="spellEnd"/>
      <w:r w:rsidRPr="00323836">
        <w:rPr>
          <w:szCs w:val="28"/>
          <w:lang w:val="uk-UA"/>
        </w:rPr>
        <w:t>. науч.-</w:t>
      </w:r>
      <w:proofErr w:type="spellStart"/>
      <w:r w:rsidRPr="00323836">
        <w:rPr>
          <w:szCs w:val="28"/>
          <w:lang w:val="uk-UA"/>
        </w:rPr>
        <w:t>практ</w:t>
      </w:r>
      <w:proofErr w:type="spellEnd"/>
      <w:r w:rsidRPr="00323836">
        <w:rPr>
          <w:szCs w:val="28"/>
          <w:lang w:val="uk-UA"/>
        </w:rPr>
        <w:t xml:space="preserve">. </w:t>
      </w:r>
      <w:proofErr w:type="spellStart"/>
      <w:r w:rsidRPr="00323836">
        <w:rPr>
          <w:szCs w:val="28"/>
          <w:lang w:val="uk-UA"/>
        </w:rPr>
        <w:t>конф</w:t>
      </w:r>
      <w:proofErr w:type="spellEnd"/>
      <w:r w:rsidRPr="00323836">
        <w:rPr>
          <w:szCs w:val="28"/>
          <w:lang w:val="uk-UA"/>
        </w:rPr>
        <w:t xml:space="preserve">. – Тула, 2008. – С. 43–45. </w:t>
      </w:r>
    </w:p>
    <w:p w14:paraId="48705B80" w14:textId="77777777" w:rsidR="000E4CA7" w:rsidRPr="00323836" w:rsidRDefault="000E4CA7" w:rsidP="002D106A">
      <w:pPr>
        <w:pStyle w:val="a3"/>
        <w:numPr>
          <w:ilvl w:val="0"/>
          <w:numId w:val="18"/>
        </w:numPr>
        <w:autoSpaceDE w:val="0"/>
        <w:autoSpaceDN w:val="0"/>
        <w:adjustRightInd w:val="0"/>
        <w:spacing w:line="259" w:lineRule="auto"/>
        <w:jc w:val="both"/>
        <w:rPr>
          <w:rFonts w:eastAsia="TimesNewRomanPSMT"/>
          <w:szCs w:val="28"/>
          <w:lang w:val="uk-UA"/>
        </w:rPr>
      </w:pPr>
      <w:r w:rsidRPr="00323836">
        <w:rPr>
          <w:rFonts w:eastAsia="TimesNewRomanPSMT"/>
          <w:szCs w:val="28"/>
          <w:lang w:val="uk-UA"/>
        </w:rPr>
        <w:t xml:space="preserve">Баклан А.О. Концептуальні положення діяльності педагога //Сучасні проблеми якості освіти: тези </w:t>
      </w:r>
      <w:proofErr w:type="spellStart"/>
      <w:r w:rsidRPr="00323836">
        <w:rPr>
          <w:rFonts w:eastAsia="TimesNewRomanPSMT"/>
          <w:szCs w:val="28"/>
          <w:lang w:val="uk-UA"/>
        </w:rPr>
        <w:t>доп</w:t>
      </w:r>
      <w:proofErr w:type="spellEnd"/>
      <w:r w:rsidRPr="00323836">
        <w:rPr>
          <w:rFonts w:eastAsia="TimesNewRomanPSMT"/>
          <w:szCs w:val="28"/>
          <w:lang w:val="uk-UA"/>
        </w:rPr>
        <w:t xml:space="preserve">. регіональної наук.- </w:t>
      </w:r>
      <w:proofErr w:type="spellStart"/>
      <w:r w:rsidRPr="00323836">
        <w:rPr>
          <w:rFonts w:eastAsia="TimesNewRomanPSMT"/>
          <w:szCs w:val="28"/>
          <w:lang w:val="uk-UA"/>
        </w:rPr>
        <w:t>практ</w:t>
      </w:r>
      <w:proofErr w:type="spellEnd"/>
      <w:r w:rsidRPr="00323836">
        <w:rPr>
          <w:rFonts w:eastAsia="TimesNewRomanPSMT"/>
          <w:szCs w:val="28"/>
          <w:lang w:val="uk-UA"/>
        </w:rPr>
        <w:t xml:space="preserve">. </w:t>
      </w:r>
      <w:proofErr w:type="spellStart"/>
      <w:r w:rsidRPr="00323836">
        <w:rPr>
          <w:rFonts w:eastAsia="TimesNewRomanPSMT"/>
          <w:szCs w:val="28"/>
          <w:lang w:val="uk-UA"/>
        </w:rPr>
        <w:t>конф</w:t>
      </w:r>
      <w:proofErr w:type="spellEnd"/>
      <w:r w:rsidRPr="00323836">
        <w:rPr>
          <w:rFonts w:eastAsia="TimesNewRomanPSMT"/>
          <w:szCs w:val="28"/>
          <w:lang w:val="uk-UA"/>
        </w:rPr>
        <w:t>. - Донецьк: ДНУ. - 2007. - С. 242-246.</w:t>
      </w:r>
    </w:p>
    <w:p w14:paraId="197309C8" w14:textId="77777777" w:rsidR="000E4CA7" w:rsidRPr="00323836" w:rsidRDefault="000E4CA7" w:rsidP="002D106A">
      <w:pPr>
        <w:pStyle w:val="a3"/>
        <w:numPr>
          <w:ilvl w:val="0"/>
          <w:numId w:val="18"/>
        </w:numPr>
        <w:spacing w:line="259" w:lineRule="auto"/>
        <w:jc w:val="both"/>
        <w:rPr>
          <w:szCs w:val="28"/>
          <w:lang w:val="uk-UA"/>
        </w:rPr>
      </w:pPr>
      <w:proofErr w:type="spellStart"/>
      <w:r w:rsidRPr="00323836">
        <w:rPr>
          <w:iCs/>
          <w:szCs w:val="28"/>
          <w:lang w:val="uk-UA"/>
        </w:rPr>
        <w:t>Бакланов</w:t>
      </w:r>
      <w:proofErr w:type="spellEnd"/>
      <w:r w:rsidRPr="00323836">
        <w:rPr>
          <w:iCs/>
          <w:szCs w:val="28"/>
          <w:lang w:val="uk-UA"/>
        </w:rPr>
        <w:t xml:space="preserve"> К. В. </w:t>
      </w:r>
      <w:proofErr w:type="spellStart"/>
      <w:r w:rsidRPr="00323836">
        <w:rPr>
          <w:szCs w:val="28"/>
          <w:lang w:val="uk-UA"/>
        </w:rPr>
        <w:t>Формирование</w:t>
      </w:r>
      <w:proofErr w:type="spellEnd"/>
      <w:r w:rsidRPr="00323836">
        <w:rPr>
          <w:szCs w:val="28"/>
          <w:lang w:val="uk-UA"/>
        </w:rPr>
        <w:t xml:space="preserve"> основ </w:t>
      </w:r>
      <w:proofErr w:type="spellStart"/>
      <w:r w:rsidRPr="00323836">
        <w:rPr>
          <w:szCs w:val="28"/>
          <w:lang w:val="uk-UA"/>
        </w:rPr>
        <w:t>самосознания</w:t>
      </w:r>
      <w:proofErr w:type="spellEnd"/>
      <w:r w:rsidRPr="00323836">
        <w:rPr>
          <w:szCs w:val="28"/>
          <w:lang w:val="uk-UA"/>
        </w:rPr>
        <w:t xml:space="preserve"> </w:t>
      </w:r>
      <w:proofErr w:type="spellStart"/>
      <w:r w:rsidRPr="00323836">
        <w:rPr>
          <w:szCs w:val="28"/>
          <w:lang w:val="uk-UA"/>
        </w:rPr>
        <w:t>социального</w:t>
      </w:r>
      <w:proofErr w:type="spellEnd"/>
      <w:r w:rsidRPr="00323836">
        <w:rPr>
          <w:szCs w:val="28"/>
          <w:lang w:val="uk-UA"/>
        </w:rPr>
        <w:t xml:space="preserve"> педагога в </w:t>
      </w:r>
      <w:proofErr w:type="spellStart"/>
      <w:r w:rsidRPr="00323836">
        <w:rPr>
          <w:szCs w:val="28"/>
          <w:lang w:val="uk-UA"/>
        </w:rPr>
        <w:t>процессе</w:t>
      </w:r>
      <w:proofErr w:type="spellEnd"/>
      <w:r w:rsidRPr="00323836">
        <w:rPr>
          <w:szCs w:val="28"/>
          <w:lang w:val="uk-UA"/>
        </w:rPr>
        <w:t xml:space="preserve"> </w:t>
      </w:r>
      <w:proofErr w:type="spellStart"/>
      <w:r w:rsidRPr="00323836">
        <w:rPr>
          <w:szCs w:val="28"/>
          <w:lang w:val="uk-UA"/>
        </w:rPr>
        <w:t>профессиональной</w:t>
      </w:r>
      <w:proofErr w:type="spellEnd"/>
      <w:r w:rsidRPr="00323836">
        <w:rPr>
          <w:szCs w:val="28"/>
          <w:lang w:val="uk-UA"/>
        </w:rPr>
        <w:t xml:space="preserve"> підготовки : </w:t>
      </w:r>
      <w:proofErr w:type="spellStart"/>
      <w:r w:rsidRPr="00323836">
        <w:rPr>
          <w:szCs w:val="28"/>
          <w:lang w:val="uk-UA"/>
        </w:rPr>
        <w:t>дис</w:t>
      </w:r>
      <w:proofErr w:type="spellEnd"/>
      <w:r w:rsidRPr="00323836">
        <w:rPr>
          <w:szCs w:val="28"/>
          <w:lang w:val="uk-UA"/>
        </w:rPr>
        <w:t xml:space="preserve">. ... </w:t>
      </w:r>
      <w:proofErr w:type="spellStart"/>
      <w:r w:rsidRPr="00323836">
        <w:rPr>
          <w:szCs w:val="28"/>
          <w:lang w:val="uk-UA"/>
        </w:rPr>
        <w:t>канд</w:t>
      </w:r>
      <w:proofErr w:type="spellEnd"/>
      <w:r w:rsidRPr="00323836">
        <w:rPr>
          <w:szCs w:val="28"/>
          <w:lang w:val="uk-UA"/>
        </w:rPr>
        <w:t>. пед. наук : 13.00.08 / К. В. </w:t>
      </w:r>
      <w:proofErr w:type="spellStart"/>
      <w:r w:rsidRPr="00323836">
        <w:rPr>
          <w:szCs w:val="28"/>
          <w:lang w:val="uk-UA"/>
        </w:rPr>
        <w:t>Бакланов</w:t>
      </w:r>
      <w:proofErr w:type="spellEnd"/>
      <w:r w:rsidRPr="00323836">
        <w:rPr>
          <w:szCs w:val="28"/>
          <w:lang w:val="uk-UA"/>
        </w:rPr>
        <w:t>. – Москва, 1998. – 180 с.</w:t>
      </w:r>
    </w:p>
    <w:p w14:paraId="6D4AEDAF" w14:textId="77777777" w:rsidR="000E4CA7" w:rsidRPr="00323836" w:rsidRDefault="000E4CA7" w:rsidP="002D106A">
      <w:pPr>
        <w:pStyle w:val="a3"/>
        <w:numPr>
          <w:ilvl w:val="0"/>
          <w:numId w:val="18"/>
        </w:numPr>
        <w:spacing w:line="259" w:lineRule="auto"/>
        <w:jc w:val="both"/>
        <w:rPr>
          <w:color w:val="000000"/>
          <w:szCs w:val="28"/>
          <w:lang w:val="uk-UA"/>
        </w:rPr>
      </w:pPr>
      <w:proofErr w:type="spellStart"/>
      <w:r w:rsidRPr="00323836">
        <w:rPr>
          <w:kern w:val="2"/>
          <w:szCs w:val="28"/>
          <w:lang w:val="uk-UA"/>
        </w:rPr>
        <w:t>Балл</w:t>
      </w:r>
      <w:proofErr w:type="spellEnd"/>
      <w:r w:rsidRPr="00323836">
        <w:rPr>
          <w:kern w:val="2"/>
          <w:szCs w:val="28"/>
          <w:lang w:val="uk-UA"/>
        </w:rPr>
        <w:t xml:space="preserve"> Г. А.</w:t>
      </w:r>
      <w:r w:rsidRPr="00323836">
        <w:rPr>
          <w:color w:val="000000"/>
          <w:szCs w:val="28"/>
          <w:lang w:val="uk-UA"/>
        </w:rPr>
        <w:t xml:space="preserve"> </w:t>
      </w:r>
      <w:proofErr w:type="spellStart"/>
      <w:r w:rsidRPr="00323836">
        <w:rPr>
          <w:color w:val="000000"/>
          <w:szCs w:val="28"/>
          <w:lang w:val="uk-UA"/>
        </w:rPr>
        <w:t>Психологическое</w:t>
      </w:r>
      <w:proofErr w:type="spellEnd"/>
      <w:r w:rsidRPr="00323836">
        <w:rPr>
          <w:color w:val="000000"/>
          <w:szCs w:val="28"/>
          <w:lang w:val="uk-UA"/>
        </w:rPr>
        <w:t xml:space="preserve"> </w:t>
      </w:r>
      <w:proofErr w:type="spellStart"/>
      <w:r w:rsidRPr="00323836">
        <w:rPr>
          <w:color w:val="000000"/>
          <w:szCs w:val="28"/>
          <w:lang w:val="uk-UA"/>
        </w:rPr>
        <w:t>содержание</w:t>
      </w:r>
      <w:proofErr w:type="spellEnd"/>
      <w:r w:rsidRPr="00323836">
        <w:rPr>
          <w:color w:val="000000"/>
          <w:szCs w:val="28"/>
          <w:lang w:val="uk-UA"/>
        </w:rPr>
        <w:t xml:space="preserve"> </w:t>
      </w:r>
      <w:proofErr w:type="spellStart"/>
      <w:r w:rsidRPr="00323836">
        <w:rPr>
          <w:color w:val="000000"/>
          <w:szCs w:val="28"/>
          <w:lang w:val="uk-UA"/>
        </w:rPr>
        <w:t>личностной</w:t>
      </w:r>
      <w:proofErr w:type="spellEnd"/>
      <w:r w:rsidRPr="00323836">
        <w:rPr>
          <w:color w:val="000000"/>
          <w:szCs w:val="28"/>
          <w:lang w:val="uk-UA"/>
        </w:rPr>
        <w:t xml:space="preserve"> </w:t>
      </w:r>
      <w:proofErr w:type="spellStart"/>
      <w:r w:rsidRPr="00323836">
        <w:rPr>
          <w:color w:val="000000"/>
          <w:szCs w:val="28"/>
          <w:lang w:val="uk-UA"/>
        </w:rPr>
        <w:t>свободы</w:t>
      </w:r>
      <w:proofErr w:type="spellEnd"/>
      <w:r w:rsidRPr="00323836">
        <w:rPr>
          <w:color w:val="000000"/>
          <w:szCs w:val="28"/>
          <w:lang w:val="uk-UA"/>
        </w:rPr>
        <w:t xml:space="preserve">: </w:t>
      </w:r>
      <w:proofErr w:type="spellStart"/>
      <w:r w:rsidRPr="00323836">
        <w:rPr>
          <w:color w:val="000000"/>
          <w:szCs w:val="28"/>
          <w:lang w:val="uk-UA"/>
        </w:rPr>
        <w:t>сущность</w:t>
      </w:r>
      <w:proofErr w:type="spellEnd"/>
      <w:r w:rsidRPr="00323836">
        <w:rPr>
          <w:color w:val="000000"/>
          <w:szCs w:val="28"/>
          <w:lang w:val="uk-UA"/>
        </w:rPr>
        <w:t xml:space="preserve"> и </w:t>
      </w:r>
      <w:proofErr w:type="spellStart"/>
      <w:r w:rsidRPr="00323836">
        <w:rPr>
          <w:color w:val="000000"/>
          <w:szCs w:val="28"/>
          <w:lang w:val="uk-UA"/>
        </w:rPr>
        <w:t>составляющие</w:t>
      </w:r>
      <w:proofErr w:type="spellEnd"/>
      <w:r w:rsidRPr="00323836">
        <w:rPr>
          <w:color w:val="000000"/>
          <w:szCs w:val="28"/>
          <w:lang w:val="uk-UA"/>
        </w:rPr>
        <w:t xml:space="preserve"> / </w:t>
      </w:r>
      <w:r w:rsidRPr="00323836">
        <w:rPr>
          <w:iCs/>
          <w:color w:val="000000"/>
          <w:spacing w:val="20"/>
          <w:szCs w:val="28"/>
          <w:lang w:val="uk-UA"/>
        </w:rPr>
        <w:t>Г. А.</w:t>
      </w:r>
      <w:r w:rsidRPr="00323836">
        <w:rPr>
          <w:color w:val="000000"/>
          <w:szCs w:val="28"/>
          <w:lang w:val="uk-UA"/>
        </w:rPr>
        <w:t xml:space="preserve"> </w:t>
      </w:r>
      <w:proofErr w:type="spellStart"/>
      <w:r w:rsidRPr="00323836">
        <w:rPr>
          <w:iCs/>
          <w:color w:val="000000"/>
          <w:spacing w:val="20"/>
          <w:szCs w:val="28"/>
          <w:lang w:val="uk-UA"/>
        </w:rPr>
        <w:t>Балл</w:t>
      </w:r>
      <w:proofErr w:type="spellEnd"/>
      <w:r w:rsidRPr="00323836">
        <w:rPr>
          <w:color w:val="000000"/>
          <w:szCs w:val="28"/>
          <w:lang w:val="uk-UA"/>
        </w:rPr>
        <w:t xml:space="preserve"> // </w:t>
      </w:r>
      <w:proofErr w:type="spellStart"/>
      <w:r w:rsidRPr="00323836">
        <w:rPr>
          <w:color w:val="000000"/>
          <w:szCs w:val="28"/>
          <w:lang w:val="uk-UA"/>
        </w:rPr>
        <w:t>Психологический</w:t>
      </w:r>
      <w:proofErr w:type="spellEnd"/>
      <w:r w:rsidRPr="00323836">
        <w:rPr>
          <w:color w:val="000000"/>
          <w:szCs w:val="28"/>
          <w:lang w:val="uk-UA"/>
        </w:rPr>
        <w:t xml:space="preserve"> журнал. – 1997. – Т. 18. № 5. – С. 7–19. </w:t>
      </w:r>
    </w:p>
    <w:p w14:paraId="6E8D3CF8" w14:textId="77777777" w:rsidR="000E4CA7" w:rsidRPr="00323836" w:rsidRDefault="000E4CA7" w:rsidP="002D106A">
      <w:pPr>
        <w:pStyle w:val="a3"/>
        <w:numPr>
          <w:ilvl w:val="0"/>
          <w:numId w:val="18"/>
        </w:numPr>
        <w:shd w:val="clear" w:color="auto" w:fill="FFFFFF"/>
        <w:spacing w:line="259" w:lineRule="auto"/>
        <w:jc w:val="both"/>
        <w:rPr>
          <w:bCs/>
          <w:szCs w:val="28"/>
          <w:lang w:val="uk-UA"/>
        </w:rPr>
      </w:pPr>
      <w:proofErr w:type="spellStart"/>
      <w:r w:rsidRPr="00323836">
        <w:rPr>
          <w:szCs w:val="28"/>
          <w:lang w:val="uk-UA"/>
        </w:rPr>
        <w:t>Бєлєнька</w:t>
      </w:r>
      <w:proofErr w:type="spellEnd"/>
      <w:r w:rsidRPr="00323836">
        <w:rPr>
          <w:szCs w:val="28"/>
          <w:lang w:val="uk-UA"/>
        </w:rPr>
        <w:t xml:space="preserve"> Г. В. Вихователь дітей дошкільного віку: становлення фахівця в умовах навчання : монографія / Г. В. </w:t>
      </w:r>
      <w:proofErr w:type="spellStart"/>
      <w:r w:rsidRPr="00323836">
        <w:rPr>
          <w:szCs w:val="28"/>
          <w:lang w:val="uk-UA"/>
        </w:rPr>
        <w:t>Бєлєнька</w:t>
      </w:r>
      <w:proofErr w:type="spellEnd"/>
      <w:r w:rsidRPr="00323836">
        <w:rPr>
          <w:szCs w:val="28"/>
          <w:lang w:val="uk-UA"/>
        </w:rPr>
        <w:t>. – Київ : Світоч, 2006. – 304 с</w:t>
      </w:r>
      <w:r w:rsidRPr="00323836">
        <w:rPr>
          <w:rFonts w:eastAsia="TimesNewRoman"/>
          <w:szCs w:val="28"/>
          <w:lang w:val="uk-UA"/>
        </w:rPr>
        <w:t>.</w:t>
      </w:r>
    </w:p>
    <w:p w14:paraId="3B68F399" w14:textId="77777777" w:rsidR="000E4CA7" w:rsidRPr="00323836" w:rsidRDefault="000E4CA7" w:rsidP="002D106A">
      <w:pPr>
        <w:pStyle w:val="a3"/>
        <w:numPr>
          <w:ilvl w:val="0"/>
          <w:numId w:val="18"/>
        </w:numPr>
        <w:spacing w:line="259" w:lineRule="auto"/>
        <w:jc w:val="both"/>
        <w:rPr>
          <w:szCs w:val="28"/>
          <w:lang w:val="uk-UA"/>
        </w:rPr>
      </w:pPr>
      <w:proofErr w:type="spellStart"/>
      <w:r w:rsidRPr="00323836">
        <w:rPr>
          <w:szCs w:val="28"/>
          <w:lang w:val="uk-UA"/>
        </w:rPr>
        <w:t>Безсонов</w:t>
      </w:r>
      <w:proofErr w:type="spellEnd"/>
      <w:r w:rsidRPr="00323836">
        <w:rPr>
          <w:szCs w:val="28"/>
          <w:lang w:val="uk-UA"/>
        </w:rPr>
        <w:t xml:space="preserve"> С. П. Професійна деформація особистості: психологічний практикум / С. П. </w:t>
      </w:r>
      <w:proofErr w:type="spellStart"/>
      <w:r w:rsidRPr="00323836">
        <w:rPr>
          <w:szCs w:val="28"/>
          <w:lang w:val="uk-UA"/>
        </w:rPr>
        <w:t>Безсонов</w:t>
      </w:r>
      <w:proofErr w:type="spellEnd"/>
      <w:r w:rsidRPr="00323836">
        <w:rPr>
          <w:szCs w:val="28"/>
          <w:lang w:val="uk-UA"/>
        </w:rPr>
        <w:t xml:space="preserve">. – Санкт-Петербург : Мова, 2004. – 272 с. </w:t>
      </w:r>
    </w:p>
    <w:p w14:paraId="44561803" w14:textId="77777777" w:rsidR="000E4CA7" w:rsidRPr="00323836" w:rsidRDefault="000E4CA7" w:rsidP="002D106A">
      <w:pPr>
        <w:pStyle w:val="a7"/>
        <w:numPr>
          <w:ilvl w:val="0"/>
          <w:numId w:val="18"/>
        </w:numPr>
        <w:shd w:val="clear" w:color="auto" w:fill="FFFFFF"/>
        <w:spacing w:before="0" w:beforeAutospacing="0" w:after="0" w:afterAutospacing="0" w:line="259" w:lineRule="auto"/>
        <w:jc w:val="both"/>
        <w:rPr>
          <w:sz w:val="28"/>
          <w:szCs w:val="28"/>
        </w:rPr>
      </w:pPr>
      <w:r w:rsidRPr="00323836">
        <w:rPr>
          <w:sz w:val="28"/>
          <w:szCs w:val="28"/>
        </w:rPr>
        <w:t xml:space="preserve">Богданова Н. Культура життєтворчості особистості. </w:t>
      </w:r>
      <w:proofErr w:type="spellStart"/>
      <w:r w:rsidRPr="00323836">
        <w:rPr>
          <w:sz w:val="28"/>
          <w:szCs w:val="28"/>
        </w:rPr>
        <w:t>Філософсько</w:t>
      </w:r>
      <w:proofErr w:type="spellEnd"/>
      <w:r w:rsidRPr="00323836">
        <w:rPr>
          <w:sz w:val="28"/>
          <w:szCs w:val="28"/>
        </w:rPr>
        <w:t xml:space="preserve">-світоглядний аналіз : наукове видання / Н. Богданова. – Київ : НПУ імені </w:t>
      </w:r>
      <w:proofErr w:type="spellStart"/>
      <w:r w:rsidRPr="00323836">
        <w:rPr>
          <w:sz w:val="28"/>
          <w:szCs w:val="28"/>
        </w:rPr>
        <w:t>М.П.Драгоманова</w:t>
      </w:r>
      <w:proofErr w:type="spellEnd"/>
      <w:r w:rsidRPr="00323836">
        <w:rPr>
          <w:sz w:val="28"/>
          <w:szCs w:val="28"/>
        </w:rPr>
        <w:t>, 2011. – 302 с.</w:t>
      </w:r>
    </w:p>
    <w:p w14:paraId="35E4065A" w14:textId="77777777" w:rsidR="000E4CA7" w:rsidRPr="00323836" w:rsidRDefault="000E4CA7" w:rsidP="002D106A">
      <w:pPr>
        <w:pStyle w:val="a3"/>
        <w:numPr>
          <w:ilvl w:val="0"/>
          <w:numId w:val="18"/>
        </w:numPr>
        <w:autoSpaceDE w:val="0"/>
        <w:autoSpaceDN w:val="0"/>
        <w:adjustRightInd w:val="0"/>
        <w:spacing w:line="259" w:lineRule="auto"/>
        <w:jc w:val="both"/>
        <w:rPr>
          <w:iCs/>
          <w:szCs w:val="28"/>
          <w:lang w:val="uk-UA"/>
        </w:rPr>
      </w:pPr>
      <w:proofErr w:type="spellStart"/>
      <w:r w:rsidRPr="00323836">
        <w:rPr>
          <w:iCs/>
          <w:szCs w:val="28"/>
          <w:lang w:val="uk-UA"/>
        </w:rPr>
        <w:t>Бодрова</w:t>
      </w:r>
      <w:proofErr w:type="spellEnd"/>
      <w:r w:rsidRPr="00323836">
        <w:rPr>
          <w:iCs/>
          <w:szCs w:val="28"/>
          <w:lang w:val="uk-UA"/>
        </w:rPr>
        <w:t xml:space="preserve"> В.</w:t>
      </w:r>
      <w:r w:rsidRPr="00323836">
        <w:rPr>
          <w:iCs/>
          <w:szCs w:val="28"/>
          <w:lang w:val="en-US"/>
        </w:rPr>
        <w:t> </w:t>
      </w:r>
      <w:r w:rsidRPr="00323836">
        <w:rPr>
          <w:iCs/>
          <w:szCs w:val="28"/>
          <w:lang w:val="uk-UA"/>
        </w:rPr>
        <w:t>А.</w:t>
      </w:r>
      <w:r w:rsidRPr="00323836">
        <w:rPr>
          <w:b/>
          <w:iCs/>
          <w:szCs w:val="28"/>
          <w:lang w:val="uk-UA"/>
        </w:rPr>
        <w:t xml:space="preserve"> </w:t>
      </w:r>
      <w:r w:rsidRPr="00323836">
        <w:rPr>
          <w:iCs/>
          <w:szCs w:val="28"/>
          <w:lang w:val="uk-UA"/>
        </w:rPr>
        <w:t xml:space="preserve">Практикум по </w:t>
      </w:r>
      <w:proofErr w:type="spellStart"/>
      <w:r w:rsidRPr="00323836">
        <w:rPr>
          <w:iCs/>
          <w:szCs w:val="28"/>
          <w:lang w:val="uk-UA"/>
        </w:rPr>
        <w:t>дифференциальной</w:t>
      </w:r>
      <w:proofErr w:type="spellEnd"/>
      <w:r w:rsidRPr="00323836">
        <w:rPr>
          <w:iCs/>
          <w:szCs w:val="28"/>
          <w:lang w:val="uk-UA"/>
        </w:rPr>
        <w:t xml:space="preserve"> </w:t>
      </w:r>
      <w:proofErr w:type="spellStart"/>
      <w:r w:rsidRPr="00323836">
        <w:rPr>
          <w:iCs/>
          <w:szCs w:val="28"/>
          <w:lang w:val="uk-UA"/>
        </w:rPr>
        <w:t>психодиагностике</w:t>
      </w:r>
      <w:proofErr w:type="spellEnd"/>
      <w:r w:rsidRPr="00323836">
        <w:rPr>
          <w:iCs/>
          <w:szCs w:val="28"/>
          <w:lang w:val="uk-UA"/>
        </w:rPr>
        <w:t xml:space="preserve"> </w:t>
      </w:r>
      <w:proofErr w:type="spellStart"/>
      <w:r w:rsidRPr="00323836">
        <w:rPr>
          <w:iCs/>
          <w:szCs w:val="28"/>
          <w:lang w:val="uk-UA"/>
        </w:rPr>
        <w:t>профессиональной</w:t>
      </w:r>
      <w:proofErr w:type="spellEnd"/>
      <w:r w:rsidRPr="00323836">
        <w:rPr>
          <w:iCs/>
          <w:szCs w:val="28"/>
          <w:lang w:val="uk-UA"/>
        </w:rPr>
        <w:t xml:space="preserve"> </w:t>
      </w:r>
      <w:proofErr w:type="spellStart"/>
      <w:r w:rsidRPr="00323836">
        <w:rPr>
          <w:iCs/>
          <w:szCs w:val="28"/>
          <w:lang w:val="uk-UA"/>
        </w:rPr>
        <w:t>пригодности</w:t>
      </w:r>
      <w:proofErr w:type="spellEnd"/>
      <w:r w:rsidRPr="00323836">
        <w:rPr>
          <w:iCs/>
          <w:szCs w:val="28"/>
        </w:rPr>
        <w:t xml:space="preserve"> </w:t>
      </w:r>
      <w:r w:rsidRPr="00323836">
        <w:rPr>
          <w:iCs/>
          <w:szCs w:val="28"/>
          <w:lang w:val="uk-UA"/>
        </w:rPr>
        <w:t xml:space="preserve">: </w:t>
      </w:r>
      <w:proofErr w:type="spellStart"/>
      <w:r w:rsidRPr="00323836">
        <w:rPr>
          <w:iCs/>
          <w:szCs w:val="28"/>
          <w:lang w:val="uk-UA"/>
        </w:rPr>
        <w:t>учеб</w:t>
      </w:r>
      <w:proofErr w:type="spellEnd"/>
      <w:r w:rsidRPr="00323836">
        <w:rPr>
          <w:iCs/>
          <w:szCs w:val="28"/>
          <w:lang w:val="uk-UA"/>
        </w:rPr>
        <w:t xml:space="preserve">. пособ. / </w:t>
      </w:r>
      <w:proofErr w:type="spellStart"/>
      <w:r w:rsidRPr="00323836">
        <w:rPr>
          <w:iCs/>
          <w:szCs w:val="28"/>
          <w:lang w:val="uk-UA"/>
        </w:rPr>
        <w:t>под</w:t>
      </w:r>
      <w:proofErr w:type="spellEnd"/>
      <w:r w:rsidRPr="00323836">
        <w:rPr>
          <w:iCs/>
          <w:szCs w:val="28"/>
          <w:lang w:val="uk-UA"/>
        </w:rPr>
        <w:t xml:space="preserve"> </w:t>
      </w:r>
      <w:proofErr w:type="spellStart"/>
      <w:r w:rsidRPr="00323836">
        <w:rPr>
          <w:iCs/>
          <w:szCs w:val="28"/>
          <w:lang w:val="uk-UA"/>
        </w:rPr>
        <w:t>общ</w:t>
      </w:r>
      <w:proofErr w:type="spellEnd"/>
      <w:r w:rsidRPr="00323836">
        <w:rPr>
          <w:iCs/>
          <w:szCs w:val="28"/>
          <w:lang w:val="uk-UA"/>
        </w:rPr>
        <w:t>. ред. В. А. </w:t>
      </w:r>
      <w:proofErr w:type="spellStart"/>
      <w:r w:rsidRPr="00323836">
        <w:rPr>
          <w:iCs/>
          <w:szCs w:val="28"/>
          <w:lang w:val="uk-UA"/>
        </w:rPr>
        <w:t>Бодрова</w:t>
      </w:r>
      <w:proofErr w:type="spellEnd"/>
      <w:r w:rsidRPr="00323836">
        <w:rPr>
          <w:iCs/>
          <w:szCs w:val="28"/>
          <w:lang w:val="uk-UA"/>
        </w:rPr>
        <w:t xml:space="preserve">. – Москва : ПЕР СЭ, 2003. – 768 с. </w:t>
      </w:r>
    </w:p>
    <w:p w14:paraId="07D48DAE" w14:textId="77777777" w:rsidR="000E4CA7" w:rsidRPr="00323836" w:rsidRDefault="000E4CA7" w:rsidP="002D106A">
      <w:pPr>
        <w:pStyle w:val="style10"/>
        <w:numPr>
          <w:ilvl w:val="0"/>
          <w:numId w:val="18"/>
        </w:numPr>
        <w:shd w:val="clear" w:color="auto" w:fill="FFFFFF"/>
        <w:spacing w:before="0" w:beforeAutospacing="0" w:after="0" w:line="259" w:lineRule="auto"/>
        <w:jc w:val="both"/>
        <w:rPr>
          <w:rStyle w:val="fontstyle19"/>
          <w:sz w:val="28"/>
          <w:szCs w:val="28"/>
          <w:lang w:val="uk-UA"/>
        </w:rPr>
      </w:pPr>
      <w:r w:rsidRPr="00323836">
        <w:rPr>
          <w:rStyle w:val="fontstyle19"/>
          <w:sz w:val="28"/>
          <w:szCs w:val="28"/>
          <w:lang w:val="uk-UA"/>
        </w:rPr>
        <w:t xml:space="preserve">Бойко А. </w:t>
      </w:r>
      <w:proofErr w:type="spellStart"/>
      <w:r w:rsidRPr="00323836">
        <w:rPr>
          <w:rStyle w:val="fontstyle19"/>
          <w:sz w:val="28"/>
          <w:szCs w:val="28"/>
          <w:lang w:val="uk-UA"/>
        </w:rPr>
        <w:t>Виховуючі</w:t>
      </w:r>
      <w:proofErr w:type="spellEnd"/>
      <w:r w:rsidRPr="00323836">
        <w:rPr>
          <w:rStyle w:val="fontstyle19"/>
          <w:sz w:val="28"/>
          <w:szCs w:val="28"/>
          <w:lang w:val="uk-UA"/>
        </w:rPr>
        <w:t xml:space="preserve"> суб'єкт-суб'єктні відносини вчителів і учнів як основа модернізації освітньої галузі в Україні / А. Бойко // Рідна школа. – 2004. – № 4. – С. 4 – 8.</w:t>
      </w:r>
    </w:p>
    <w:p w14:paraId="004BFDAB" w14:textId="77777777" w:rsidR="000E4CA7" w:rsidRPr="00323836" w:rsidRDefault="000E4CA7" w:rsidP="002D106A">
      <w:pPr>
        <w:pStyle w:val="a3"/>
        <w:numPr>
          <w:ilvl w:val="0"/>
          <w:numId w:val="18"/>
        </w:numPr>
        <w:autoSpaceDE w:val="0"/>
        <w:autoSpaceDN w:val="0"/>
        <w:adjustRightInd w:val="0"/>
        <w:spacing w:line="259" w:lineRule="auto"/>
        <w:jc w:val="both"/>
        <w:rPr>
          <w:color w:val="000000"/>
          <w:szCs w:val="28"/>
          <w:lang w:val="uk-UA"/>
        </w:rPr>
      </w:pPr>
      <w:r w:rsidRPr="00323836">
        <w:rPr>
          <w:color w:val="000000"/>
          <w:szCs w:val="28"/>
          <w:lang w:val="uk-UA"/>
        </w:rPr>
        <w:t xml:space="preserve">Борисова О.М. Про роль професійної діяльності в розвитку особистості / Психологічне формування і розвиток особистості / Під ред. Л.І. </w:t>
      </w:r>
      <w:proofErr w:type="spellStart"/>
      <w:r w:rsidRPr="00323836">
        <w:rPr>
          <w:color w:val="000000"/>
          <w:szCs w:val="28"/>
          <w:lang w:val="uk-UA"/>
        </w:rPr>
        <w:t>Анциферової</w:t>
      </w:r>
      <w:proofErr w:type="spellEnd"/>
      <w:r w:rsidRPr="00323836">
        <w:rPr>
          <w:color w:val="000000"/>
          <w:szCs w:val="28"/>
          <w:lang w:val="uk-UA"/>
        </w:rPr>
        <w:t xml:space="preserve">. – Львів : Освіта, 2002. – 146 с. </w:t>
      </w:r>
    </w:p>
    <w:p w14:paraId="7E4F3819" w14:textId="77777777" w:rsidR="000E4CA7" w:rsidRPr="00323836" w:rsidRDefault="000E4CA7" w:rsidP="002D106A">
      <w:pPr>
        <w:pStyle w:val="a3"/>
        <w:numPr>
          <w:ilvl w:val="0"/>
          <w:numId w:val="18"/>
        </w:numPr>
        <w:autoSpaceDE w:val="0"/>
        <w:autoSpaceDN w:val="0"/>
        <w:adjustRightInd w:val="0"/>
        <w:spacing w:line="259" w:lineRule="auto"/>
        <w:jc w:val="both"/>
        <w:rPr>
          <w:szCs w:val="28"/>
        </w:rPr>
      </w:pPr>
      <w:proofErr w:type="spellStart"/>
      <w:r w:rsidRPr="00323836">
        <w:rPr>
          <w:szCs w:val="28"/>
          <w:lang w:val="uk-UA"/>
        </w:rPr>
        <w:t>Братченко</w:t>
      </w:r>
      <w:proofErr w:type="spellEnd"/>
      <w:r w:rsidRPr="00323836">
        <w:rPr>
          <w:szCs w:val="28"/>
          <w:lang w:val="uk-UA"/>
        </w:rPr>
        <w:t xml:space="preserve"> С. Л.</w:t>
      </w:r>
      <w:r w:rsidRPr="00323836">
        <w:rPr>
          <w:b/>
          <w:szCs w:val="28"/>
          <w:lang w:val="uk-UA"/>
        </w:rPr>
        <w:t xml:space="preserve"> </w:t>
      </w:r>
      <w:proofErr w:type="spellStart"/>
      <w:r w:rsidRPr="00323836">
        <w:rPr>
          <w:szCs w:val="28"/>
          <w:lang w:val="uk-UA"/>
        </w:rPr>
        <w:t>Экзистенциальная</w:t>
      </w:r>
      <w:proofErr w:type="spellEnd"/>
      <w:r w:rsidRPr="00323836">
        <w:rPr>
          <w:szCs w:val="28"/>
          <w:lang w:val="uk-UA"/>
        </w:rPr>
        <w:t xml:space="preserve"> </w:t>
      </w:r>
      <w:proofErr w:type="spellStart"/>
      <w:r w:rsidRPr="00323836">
        <w:rPr>
          <w:szCs w:val="28"/>
          <w:lang w:val="uk-UA"/>
        </w:rPr>
        <w:t>психология</w:t>
      </w:r>
      <w:proofErr w:type="spellEnd"/>
      <w:r w:rsidRPr="00323836">
        <w:rPr>
          <w:szCs w:val="28"/>
          <w:lang w:val="uk-UA"/>
        </w:rPr>
        <w:t xml:space="preserve"> </w:t>
      </w:r>
      <w:proofErr w:type="spellStart"/>
      <w:r w:rsidRPr="00323836">
        <w:rPr>
          <w:szCs w:val="28"/>
          <w:lang w:val="uk-UA"/>
        </w:rPr>
        <w:t>глубинного</w:t>
      </w:r>
      <w:proofErr w:type="spellEnd"/>
      <w:r w:rsidRPr="00323836">
        <w:rPr>
          <w:szCs w:val="28"/>
          <w:lang w:val="uk-UA"/>
        </w:rPr>
        <w:t xml:space="preserve"> </w:t>
      </w:r>
      <w:proofErr w:type="spellStart"/>
      <w:r w:rsidRPr="00323836">
        <w:rPr>
          <w:szCs w:val="28"/>
          <w:lang w:val="uk-UA"/>
        </w:rPr>
        <w:t>общения</w:t>
      </w:r>
      <w:proofErr w:type="spellEnd"/>
      <w:r w:rsidRPr="00323836">
        <w:rPr>
          <w:szCs w:val="28"/>
          <w:lang w:val="uk-UA"/>
        </w:rPr>
        <w:t xml:space="preserve">. </w:t>
      </w:r>
      <w:proofErr w:type="spellStart"/>
      <w:r w:rsidRPr="00323836">
        <w:rPr>
          <w:szCs w:val="28"/>
          <w:lang w:val="uk-UA"/>
        </w:rPr>
        <w:t>Уроки</w:t>
      </w:r>
      <w:proofErr w:type="spellEnd"/>
      <w:r w:rsidRPr="00323836">
        <w:rPr>
          <w:szCs w:val="28"/>
          <w:lang w:val="uk-UA"/>
        </w:rPr>
        <w:t xml:space="preserve"> Джеймса </w:t>
      </w:r>
      <w:proofErr w:type="spellStart"/>
      <w:r w:rsidRPr="00323836">
        <w:rPr>
          <w:szCs w:val="28"/>
          <w:lang w:val="uk-UA"/>
        </w:rPr>
        <w:t>Бюджентала</w:t>
      </w:r>
      <w:proofErr w:type="spellEnd"/>
      <w:r w:rsidRPr="00323836">
        <w:rPr>
          <w:szCs w:val="28"/>
          <w:lang w:val="uk-UA"/>
        </w:rPr>
        <w:t xml:space="preserve"> / С. Л. </w:t>
      </w:r>
      <w:proofErr w:type="spellStart"/>
      <w:r w:rsidRPr="00323836">
        <w:rPr>
          <w:szCs w:val="28"/>
          <w:lang w:val="uk-UA"/>
        </w:rPr>
        <w:t>Братченко</w:t>
      </w:r>
      <w:proofErr w:type="spellEnd"/>
      <w:r w:rsidRPr="00323836">
        <w:rPr>
          <w:szCs w:val="28"/>
          <w:lang w:val="uk-UA"/>
        </w:rPr>
        <w:t xml:space="preserve">. – Москва : </w:t>
      </w:r>
      <w:proofErr w:type="spellStart"/>
      <w:r w:rsidRPr="00323836">
        <w:rPr>
          <w:szCs w:val="28"/>
          <w:lang w:val="uk-UA"/>
        </w:rPr>
        <w:t>Смысл</w:t>
      </w:r>
      <w:proofErr w:type="spellEnd"/>
      <w:r w:rsidRPr="00323836">
        <w:rPr>
          <w:szCs w:val="28"/>
          <w:lang w:val="uk-UA"/>
        </w:rPr>
        <w:t>, 2001. – 197 с.</w:t>
      </w:r>
    </w:p>
    <w:p w14:paraId="40281304" w14:textId="77777777" w:rsidR="000E4CA7" w:rsidRPr="00323836" w:rsidRDefault="000E4CA7" w:rsidP="002D106A">
      <w:pPr>
        <w:pStyle w:val="a3"/>
        <w:numPr>
          <w:ilvl w:val="0"/>
          <w:numId w:val="18"/>
        </w:numPr>
        <w:spacing w:line="259" w:lineRule="auto"/>
        <w:jc w:val="both"/>
        <w:rPr>
          <w:i/>
          <w:iCs/>
          <w:szCs w:val="28"/>
          <w:lang w:val="uk-UA"/>
        </w:rPr>
      </w:pPr>
      <w:r w:rsidRPr="00323836">
        <w:rPr>
          <w:rFonts w:eastAsia="TimesNewRoman"/>
          <w:szCs w:val="28"/>
          <w:lang w:val="uk-UA"/>
        </w:rPr>
        <w:lastRenderedPageBreak/>
        <w:t>Бусел В. Т.</w:t>
      </w:r>
      <w:r w:rsidRPr="00323836">
        <w:rPr>
          <w:rFonts w:eastAsia="TimesNewRoman"/>
          <w:b/>
          <w:szCs w:val="28"/>
          <w:lang w:val="uk-UA"/>
        </w:rPr>
        <w:t xml:space="preserve"> </w:t>
      </w:r>
      <w:r w:rsidRPr="00323836">
        <w:rPr>
          <w:rFonts w:eastAsia="TimesNewRoman"/>
          <w:szCs w:val="28"/>
          <w:lang w:val="uk-UA"/>
        </w:rPr>
        <w:t xml:space="preserve">Великий тлумачний словник сучасної української мови (з дод. і </w:t>
      </w:r>
      <w:proofErr w:type="spellStart"/>
      <w:r w:rsidRPr="00323836">
        <w:rPr>
          <w:rFonts w:eastAsia="TimesNewRoman"/>
          <w:szCs w:val="28"/>
          <w:lang w:val="uk-UA"/>
        </w:rPr>
        <w:t>допов</w:t>
      </w:r>
      <w:proofErr w:type="spellEnd"/>
      <w:r w:rsidRPr="00323836">
        <w:rPr>
          <w:rFonts w:eastAsia="TimesNewRoman"/>
          <w:szCs w:val="28"/>
          <w:lang w:val="uk-UA"/>
        </w:rPr>
        <w:t xml:space="preserve">.) / уклад. і </w:t>
      </w:r>
      <w:proofErr w:type="spellStart"/>
      <w:r w:rsidRPr="00323836">
        <w:rPr>
          <w:rFonts w:eastAsia="TimesNewRoman"/>
          <w:szCs w:val="28"/>
          <w:lang w:val="uk-UA"/>
        </w:rPr>
        <w:t>голов</w:t>
      </w:r>
      <w:proofErr w:type="spellEnd"/>
      <w:r w:rsidRPr="00323836">
        <w:rPr>
          <w:rFonts w:eastAsia="TimesNewRoman"/>
          <w:szCs w:val="28"/>
          <w:lang w:val="uk-UA"/>
        </w:rPr>
        <w:t>. ред. В. Т. Бусел. – Київ ; Ірпінь : Перун, 2005. – 1728 с.</w:t>
      </w:r>
    </w:p>
    <w:p w14:paraId="5C6E52F3" w14:textId="77777777" w:rsidR="000E4CA7" w:rsidRPr="00323836" w:rsidRDefault="000E4CA7" w:rsidP="002D106A">
      <w:pPr>
        <w:pStyle w:val="a3"/>
        <w:numPr>
          <w:ilvl w:val="0"/>
          <w:numId w:val="18"/>
        </w:numPr>
        <w:shd w:val="clear" w:color="auto" w:fill="FFFFFF"/>
        <w:spacing w:line="259" w:lineRule="auto"/>
        <w:jc w:val="both"/>
        <w:rPr>
          <w:color w:val="000000"/>
          <w:szCs w:val="28"/>
          <w:lang w:val="uk-UA"/>
        </w:rPr>
      </w:pPr>
      <w:r w:rsidRPr="00323836">
        <w:rPr>
          <w:color w:val="000000"/>
          <w:szCs w:val="28"/>
          <w:lang w:val="uk-UA"/>
        </w:rPr>
        <w:t>Вишнякова</w:t>
      </w:r>
      <w:r w:rsidRPr="00323836">
        <w:rPr>
          <w:b/>
          <w:color w:val="000000"/>
          <w:szCs w:val="28"/>
          <w:lang w:val="uk-UA"/>
        </w:rPr>
        <w:t xml:space="preserve"> </w:t>
      </w:r>
      <w:r w:rsidRPr="00323836">
        <w:rPr>
          <w:color w:val="000000"/>
          <w:szCs w:val="28"/>
          <w:lang w:val="uk-UA"/>
        </w:rPr>
        <w:t xml:space="preserve">С. М. </w:t>
      </w:r>
      <w:proofErr w:type="spellStart"/>
      <w:r w:rsidRPr="00323836">
        <w:rPr>
          <w:color w:val="000000"/>
          <w:szCs w:val="28"/>
          <w:lang w:val="uk-UA"/>
        </w:rPr>
        <w:t>Профессиональное</w:t>
      </w:r>
      <w:proofErr w:type="spellEnd"/>
      <w:r w:rsidRPr="00323836">
        <w:rPr>
          <w:color w:val="000000"/>
          <w:szCs w:val="28"/>
          <w:lang w:val="uk-UA"/>
        </w:rPr>
        <w:t xml:space="preserve"> </w:t>
      </w:r>
      <w:proofErr w:type="spellStart"/>
      <w:r w:rsidRPr="00323836">
        <w:rPr>
          <w:color w:val="000000"/>
          <w:szCs w:val="28"/>
          <w:lang w:val="uk-UA"/>
        </w:rPr>
        <w:t>образование</w:t>
      </w:r>
      <w:proofErr w:type="spellEnd"/>
      <w:r w:rsidRPr="00323836">
        <w:rPr>
          <w:color w:val="000000"/>
          <w:szCs w:val="28"/>
          <w:lang w:val="uk-UA"/>
        </w:rPr>
        <w:t xml:space="preserve">: </w:t>
      </w:r>
      <w:proofErr w:type="spellStart"/>
      <w:r w:rsidRPr="00323836">
        <w:rPr>
          <w:color w:val="000000"/>
          <w:szCs w:val="28"/>
          <w:lang w:val="uk-UA"/>
        </w:rPr>
        <w:t>ключевые</w:t>
      </w:r>
      <w:proofErr w:type="spellEnd"/>
      <w:r w:rsidRPr="00323836">
        <w:rPr>
          <w:color w:val="000000"/>
          <w:szCs w:val="28"/>
          <w:lang w:val="uk-UA"/>
        </w:rPr>
        <w:t xml:space="preserve"> </w:t>
      </w:r>
      <w:proofErr w:type="spellStart"/>
      <w:r w:rsidRPr="00323836">
        <w:rPr>
          <w:color w:val="000000"/>
          <w:szCs w:val="28"/>
          <w:lang w:val="uk-UA"/>
        </w:rPr>
        <w:t>понятия</w:t>
      </w:r>
      <w:proofErr w:type="spellEnd"/>
      <w:r w:rsidRPr="00323836">
        <w:rPr>
          <w:color w:val="000000"/>
          <w:szCs w:val="28"/>
          <w:lang w:val="uk-UA"/>
        </w:rPr>
        <w:t xml:space="preserve">, </w:t>
      </w:r>
      <w:proofErr w:type="spellStart"/>
      <w:r w:rsidRPr="00323836">
        <w:rPr>
          <w:color w:val="000000"/>
          <w:szCs w:val="28"/>
          <w:lang w:val="uk-UA"/>
        </w:rPr>
        <w:t>термины</w:t>
      </w:r>
      <w:proofErr w:type="spellEnd"/>
      <w:r w:rsidRPr="00323836">
        <w:rPr>
          <w:color w:val="000000"/>
          <w:szCs w:val="28"/>
          <w:lang w:val="uk-UA"/>
        </w:rPr>
        <w:t xml:space="preserve">, </w:t>
      </w:r>
      <w:proofErr w:type="spellStart"/>
      <w:r w:rsidRPr="00323836">
        <w:rPr>
          <w:color w:val="000000"/>
          <w:szCs w:val="28"/>
          <w:lang w:val="uk-UA"/>
        </w:rPr>
        <w:t>активная</w:t>
      </w:r>
      <w:proofErr w:type="spellEnd"/>
      <w:r w:rsidRPr="00323836">
        <w:rPr>
          <w:color w:val="000000"/>
          <w:szCs w:val="28"/>
          <w:lang w:val="uk-UA"/>
        </w:rPr>
        <w:t xml:space="preserve"> лексика : </w:t>
      </w:r>
      <w:proofErr w:type="spellStart"/>
      <w:r w:rsidRPr="00323836">
        <w:rPr>
          <w:color w:val="000000"/>
          <w:szCs w:val="28"/>
          <w:lang w:val="uk-UA"/>
        </w:rPr>
        <w:t>словарь</w:t>
      </w:r>
      <w:proofErr w:type="spellEnd"/>
      <w:r w:rsidRPr="00323836">
        <w:rPr>
          <w:color w:val="000000"/>
          <w:szCs w:val="28"/>
          <w:lang w:val="uk-UA"/>
        </w:rPr>
        <w:t xml:space="preserve"> / С. М. Вишнякова. – Москва : НМЦ СПО, 2009. – 266 с.</w:t>
      </w:r>
    </w:p>
    <w:p w14:paraId="0F710D98" w14:textId="77777777" w:rsidR="000E4CA7" w:rsidRPr="00323836" w:rsidRDefault="000E4CA7" w:rsidP="002D106A">
      <w:pPr>
        <w:pStyle w:val="a3"/>
        <w:numPr>
          <w:ilvl w:val="0"/>
          <w:numId w:val="18"/>
        </w:numPr>
        <w:autoSpaceDE w:val="0"/>
        <w:autoSpaceDN w:val="0"/>
        <w:adjustRightInd w:val="0"/>
        <w:spacing w:line="259" w:lineRule="auto"/>
        <w:jc w:val="both"/>
        <w:rPr>
          <w:spacing w:val="-1"/>
          <w:szCs w:val="28"/>
          <w:lang w:val="uk-UA"/>
        </w:rPr>
      </w:pPr>
      <w:proofErr w:type="spellStart"/>
      <w:r w:rsidRPr="00323836">
        <w:rPr>
          <w:spacing w:val="-1"/>
          <w:szCs w:val="28"/>
          <w:lang w:val="uk-UA"/>
        </w:rPr>
        <w:t>Вовкотруб</w:t>
      </w:r>
      <w:proofErr w:type="spellEnd"/>
      <w:r w:rsidRPr="00323836">
        <w:rPr>
          <w:spacing w:val="-1"/>
          <w:szCs w:val="28"/>
          <w:lang w:val="uk-UA"/>
        </w:rPr>
        <w:t xml:space="preserve"> В. Принцип наочності й наочні засоби </w:t>
      </w:r>
      <w:proofErr w:type="spellStart"/>
      <w:r w:rsidRPr="00323836">
        <w:rPr>
          <w:spacing w:val="-1"/>
          <w:szCs w:val="28"/>
          <w:lang w:val="uk-UA"/>
        </w:rPr>
        <w:t>вергатичній</w:t>
      </w:r>
      <w:proofErr w:type="spellEnd"/>
      <w:r w:rsidRPr="00323836">
        <w:rPr>
          <w:spacing w:val="-1"/>
          <w:szCs w:val="28"/>
          <w:lang w:val="uk-UA"/>
        </w:rPr>
        <w:t xml:space="preserve"> системі «викладач – технічний пристрій – студент» /В. </w:t>
      </w:r>
      <w:proofErr w:type="spellStart"/>
      <w:r w:rsidRPr="00323836">
        <w:rPr>
          <w:spacing w:val="-1"/>
          <w:szCs w:val="28"/>
          <w:lang w:val="uk-UA"/>
        </w:rPr>
        <w:t>Вовкотруб</w:t>
      </w:r>
      <w:proofErr w:type="spellEnd"/>
      <w:r w:rsidRPr="00323836">
        <w:rPr>
          <w:spacing w:val="-1"/>
          <w:szCs w:val="28"/>
          <w:lang w:val="uk-UA"/>
        </w:rPr>
        <w:t xml:space="preserve"> // Наукові записки Кіровоградського державного педагогічного університету ім. В. Винниченка. – 2002. – </w:t>
      </w:r>
      <w:proofErr w:type="spellStart"/>
      <w:r w:rsidRPr="00323836">
        <w:rPr>
          <w:spacing w:val="-1"/>
          <w:szCs w:val="28"/>
          <w:lang w:val="uk-UA"/>
        </w:rPr>
        <w:t>Вип</w:t>
      </w:r>
      <w:proofErr w:type="spellEnd"/>
      <w:r w:rsidRPr="00323836">
        <w:rPr>
          <w:spacing w:val="-1"/>
          <w:szCs w:val="28"/>
          <w:lang w:val="uk-UA"/>
        </w:rPr>
        <w:t>. 45. – Ч. 1. – С. 49–51.</w:t>
      </w:r>
    </w:p>
    <w:p w14:paraId="7F234779" w14:textId="77777777" w:rsidR="000E4CA7" w:rsidRPr="00323836" w:rsidRDefault="000E4CA7" w:rsidP="002D106A">
      <w:pPr>
        <w:pStyle w:val="a3"/>
        <w:numPr>
          <w:ilvl w:val="0"/>
          <w:numId w:val="18"/>
        </w:numPr>
        <w:autoSpaceDE w:val="0"/>
        <w:autoSpaceDN w:val="0"/>
        <w:adjustRightInd w:val="0"/>
        <w:spacing w:line="259" w:lineRule="auto"/>
        <w:jc w:val="both"/>
        <w:rPr>
          <w:rFonts w:eastAsia="Times-Roman"/>
          <w:szCs w:val="28"/>
        </w:rPr>
      </w:pPr>
      <w:r w:rsidRPr="00323836">
        <w:rPr>
          <w:rFonts w:eastAsia="Times-Italic"/>
          <w:iCs/>
          <w:szCs w:val="28"/>
          <w:lang w:val="uk-UA"/>
        </w:rPr>
        <w:t>Волкова Η. Π.</w:t>
      </w:r>
      <w:r w:rsidRPr="00323836">
        <w:rPr>
          <w:rFonts w:eastAsia="Times-Italic"/>
          <w:b/>
          <w:i/>
          <w:iCs/>
          <w:szCs w:val="28"/>
          <w:lang w:val="uk-UA"/>
        </w:rPr>
        <w:t xml:space="preserve"> </w:t>
      </w:r>
      <w:r w:rsidRPr="00323836">
        <w:rPr>
          <w:rFonts w:eastAsia="Times-Roman"/>
          <w:szCs w:val="28"/>
          <w:lang w:val="uk-UA"/>
        </w:rPr>
        <w:t xml:space="preserve">Педагогіка : </w:t>
      </w:r>
      <w:proofErr w:type="spellStart"/>
      <w:r w:rsidRPr="00323836">
        <w:rPr>
          <w:rFonts w:eastAsia="Times-Roman"/>
          <w:szCs w:val="28"/>
          <w:lang w:val="uk-UA"/>
        </w:rPr>
        <w:t>навч</w:t>
      </w:r>
      <w:proofErr w:type="spellEnd"/>
      <w:r w:rsidRPr="00323836">
        <w:rPr>
          <w:rFonts w:eastAsia="Times-Roman"/>
          <w:szCs w:val="28"/>
          <w:lang w:val="uk-UA"/>
        </w:rPr>
        <w:t xml:space="preserve">. </w:t>
      </w:r>
      <w:proofErr w:type="spellStart"/>
      <w:r w:rsidRPr="00323836">
        <w:rPr>
          <w:rFonts w:eastAsia="Times-Roman"/>
          <w:szCs w:val="28"/>
          <w:lang w:val="uk-UA"/>
        </w:rPr>
        <w:t>посіб</w:t>
      </w:r>
      <w:proofErr w:type="spellEnd"/>
      <w:r w:rsidRPr="00323836">
        <w:rPr>
          <w:rFonts w:eastAsia="Times-Roman"/>
          <w:szCs w:val="28"/>
          <w:lang w:val="uk-UA"/>
        </w:rPr>
        <w:t>. / Н. П. Волкова. – Київ : Академія, 2001. – 576 с.</w:t>
      </w:r>
    </w:p>
    <w:p w14:paraId="0779E333" w14:textId="77777777" w:rsidR="000E4CA7" w:rsidRPr="00323836" w:rsidRDefault="000E4CA7" w:rsidP="002D106A">
      <w:pPr>
        <w:pStyle w:val="a3"/>
        <w:numPr>
          <w:ilvl w:val="0"/>
          <w:numId w:val="18"/>
        </w:numPr>
        <w:autoSpaceDE w:val="0"/>
        <w:autoSpaceDN w:val="0"/>
        <w:adjustRightInd w:val="0"/>
        <w:spacing w:line="259" w:lineRule="auto"/>
        <w:jc w:val="both"/>
        <w:rPr>
          <w:color w:val="000000"/>
          <w:szCs w:val="28"/>
        </w:rPr>
      </w:pPr>
      <w:r w:rsidRPr="00323836">
        <w:rPr>
          <w:color w:val="000000"/>
          <w:szCs w:val="28"/>
        </w:rPr>
        <w:t xml:space="preserve">Выготский Л.С. Педагогическая психология / </w:t>
      </w:r>
      <w:proofErr w:type="spellStart"/>
      <w:r w:rsidRPr="00323836">
        <w:rPr>
          <w:color w:val="000000"/>
          <w:szCs w:val="28"/>
        </w:rPr>
        <w:t>Л.С.Выготский</w:t>
      </w:r>
      <w:proofErr w:type="spellEnd"/>
      <w:r w:rsidRPr="00323836">
        <w:rPr>
          <w:color w:val="000000"/>
          <w:szCs w:val="28"/>
        </w:rPr>
        <w:t xml:space="preserve">. – М. : Педагогика, 1991. – 360 с. </w:t>
      </w:r>
    </w:p>
    <w:p w14:paraId="6A0DC0EA" w14:textId="77777777" w:rsidR="000E4CA7" w:rsidRPr="00323836" w:rsidRDefault="000E4CA7" w:rsidP="002D106A">
      <w:pPr>
        <w:pStyle w:val="a3"/>
        <w:numPr>
          <w:ilvl w:val="0"/>
          <w:numId w:val="18"/>
        </w:numPr>
        <w:shd w:val="clear" w:color="auto" w:fill="FFFFFF"/>
        <w:spacing w:line="259" w:lineRule="auto"/>
        <w:jc w:val="both"/>
        <w:rPr>
          <w:iCs/>
          <w:szCs w:val="28"/>
          <w:lang w:val="uk-UA"/>
        </w:rPr>
      </w:pPr>
      <w:r w:rsidRPr="00323836">
        <w:rPr>
          <w:iCs/>
          <w:szCs w:val="28"/>
          <w:lang w:val="uk-UA"/>
        </w:rPr>
        <w:t>Власюк О. П. До проблеми професійної підготовки студентів вищих навчальних закладів/ О. П. Власюк // Збірник наукових праць Бердянського державного педагогічного університету. Педагогічні науки. – 2011. – № 1. – 356 с.</w:t>
      </w:r>
    </w:p>
    <w:p w14:paraId="2CAEC35A" w14:textId="77777777" w:rsidR="000E4CA7" w:rsidRPr="00323836" w:rsidRDefault="000E4CA7" w:rsidP="002D106A">
      <w:pPr>
        <w:pStyle w:val="a3"/>
        <w:numPr>
          <w:ilvl w:val="0"/>
          <w:numId w:val="18"/>
        </w:numPr>
        <w:spacing w:line="259" w:lineRule="auto"/>
        <w:jc w:val="both"/>
        <w:rPr>
          <w:szCs w:val="28"/>
          <w:lang w:val="uk-UA"/>
        </w:rPr>
      </w:pPr>
      <w:r w:rsidRPr="00323836">
        <w:rPr>
          <w:szCs w:val="28"/>
          <w:lang w:val="uk-UA"/>
        </w:rPr>
        <w:t xml:space="preserve">Гено С. </w:t>
      </w:r>
      <w:proofErr w:type="spellStart"/>
      <w:r w:rsidRPr="00323836">
        <w:rPr>
          <w:szCs w:val="28"/>
          <w:lang w:val="uk-UA"/>
        </w:rPr>
        <w:t>Методы</w:t>
      </w:r>
      <w:proofErr w:type="spellEnd"/>
      <w:r w:rsidRPr="00323836">
        <w:rPr>
          <w:szCs w:val="28"/>
          <w:lang w:val="uk-UA"/>
        </w:rPr>
        <w:t xml:space="preserve"> и </w:t>
      </w:r>
      <w:proofErr w:type="spellStart"/>
      <w:r w:rsidRPr="00323836">
        <w:rPr>
          <w:szCs w:val="28"/>
          <w:lang w:val="uk-UA"/>
        </w:rPr>
        <w:t>техники</w:t>
      </w:r>
      <w:proofErr w:type="spellEnd"/>
      <w:r w:rsidRPr="00323836">
        <w:rPr>
          <w:szCs w:val="28"/>
          <w:lang w:val="uk-UA"/>
        </w:rPr>
        <w:t xml:space="preserve"> </w:t>
      </w:r>
      <w:proofErr w:type="spellStart"/>
      <w:r w:rsidRPr="00323836">
        <w:rPr>
          <w:szCs w:val="28"/>
          <w:lang w:val="uk-UA"/>
        </w:rPr>
        <w:t>селф-емпауермента</w:t>
      </w:r>
      <w:proofErr w:type="spellEnd"/>
      <w:r w:rsidRPr="00323836">
        <w:rPr>
          <w:szCs w:val="28"/>
          <w:lang w:val="uk-UA"/>
        </w:rPr>
        <w:t xml:space="preserve"> в </w:t>
      </w:r>
      <w:proofErr w:type="spellStart"/>
      <w:r w:rsidRPr="00323836">
        <w:rPr>
          <w:szCs w:val="28"/>
          <w:lang w:val="uk-UA"/>
        </w:rPr>
        <w:t>социальной</w:t>
      </w:r>
      <w:proofErr w:type="spellEnd"/>
      <w:r w:rsidRPr="00323836">
        <w:rPr>
          <w:szCs w:val="28"/>
          <w:lang w:val="uk-UA"/>
        </w:rPr>
        <w:t xml:space="preserve"> </w:t>
      </w:r>
      <w:proofErr w:type="spellStart"/>
      <w:r w:rsidRPr="00323836">
        <w:rPr>
          <w:szCs w:val="28"/>
          <w:lang w:val="uk-UA"/>
        </w:rPr>
        <w:t>работе</w:t>
      </w:r>
      <w:proofErr w:type="spellEnd"/>
      <w:r w:rsidRPr="00323836">
        <w:rPr>
          <w:szCs w:val="28"/>
          <w:lang w:val="uk-UA"/>
        </w:rPr>
        <w:t xml:space="preserve"> [</w:t>
      </w:r>
      <w:proofErr w:type="spellStart"/>
      <w:r w:rsidRPr="00323836">
        <w:rPr>
          <w:szCs w:val="28"/>
          <w:lang w:val="uk-UA"/>
        </w:rPr>
        <w:t>Электронный</w:t>
      </w:r>
      <w:proofErr w:type="spellEnd"/>
      <w:r w:rsidRPr="00323836">
        <w:rPr>
          <w:szCs w:val="28"/>
          <w:lang w:val="uk-UA"/>
        </w:rPr>
        <w:t xml:space="preserve"> ресурс] / Гено С., </w:t>
      </w:r>
      <w:proofErr w:type="spellStart"/>
      <w:r w:rsidRPr="00323836">
        <w:rPr>
          <w:szCs w:val="28"/>
          <w:lang w:val="uk-UA"/>
        </w:rPr>
        <w:t>Армандо</w:t>
      </w:r>
      <w:proofErr w:type="spellEnd"/>
      <w:r w:rsidRPr="00323836">
        <w:rPr>
          <w:szCs w:val="28"/>
          <w:lang w:val="uk-UA"/>
        </w:rPr>
        <w:t xml:space="preserve"> Р. – Режим </w:t>
      </w:r>
      <w:proofErr w:type="spellStart"/>
      <w:r w:rsidRPr="00323836">
        <w:rPr>
          <w:szCs w:val="28"/>
          <w:lang w:val="uk-UA"/>
        </w:rPr>
        <w:t>доступа</w:t>
      </w:r>
      <w:proofErr w:type="spellEnd"/>
      <w:r w:rsidRPr="00323836">
        <w:rPr>
          <w:szCs w:val="28"/>
          <w:lang w:val="uk-UA"/>
        </w:rPr>
        <w:t xml:space="preserve">: </w:t>
      </w:r>
      <w:hyperlink r:id="rId15" w:history="1">
        <w:r w:rsidRPr="00323836">
          <w:rPr>
            <w:rStyle w:val="a9"/>
            <w:szCs w:val="28"/>
            <w:lang w:val="uk-UA"/>
          </w:rPr>
          <w:t>www.maksora.ru/uploads/metod_selfempaurm.doc</w:t>
        </w:r>
      </w:hyperlink>
    </w:p>
    <w:p w14:paraId="47890E37"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proofErr w:type="spellStart"/>
      <w:r w:rsidRPr="00323836">
        <w:rPr>
          <w:szCs w:val="28"/>
          <w:lang w:val="uk-UA"/>
        </w:rPr>
        <w:t>Гершон</w:t>
      </w:r>
      <w:proofErr w:type="spellEnd"/>
      <w:r w:rsidRPr="00323836">
        <w:rPr>
          <w:szCs w:val="28"/>
          <w:lang w:val="uk-UA"/>
        </w:rPr>
        <w:t xml:space="preserve"> Д. </w:t>
      </w:r>
      <w:proofErr w:type="spellStart"/>
      <w:r w:rsidRPr="00323836">
        <w:rPr>
          <w:szCs w:val="28"/>
          <w:lang w:val="uk-UA"/>
        </w:rPr>
        <w:t>Эмпауэрмент</w:t>
      </w:r>
      <w:proofErr w:type="spellEnd"/>
      <w:r w:rsidRPr="00323836">
        <w:rPr>
          <w:szCs w:val="28"/>
          <w:lang w:val="uk-UA"/>
        </w:rPr>
        <w:t xml:space="preserve">. </w:t>
      </w:r>
      <w:proofErr w:type="spellStart"/>
      <w:r w:rsidRPr="00323836">
        <w:rPr>
          <w:szCs w:val="28"/>
          <w:lang w:val="uk-UA"/>
        </w:rPr>
        <w:t>Искусство</w:t>
      </w:r>
      <w:proofErr w:type="spellEnd"/>
      <w:r w:rsidRPr="00323836">
        <w:rPr>
          <w:szCs w:val="28"/>
          <w:lang w:val="uk-UA"/>
        </w:rPr>
        <w:t xml:space="preserve"> творить </w:t>
      </w:r>
      <w:proofErr w:type="spellStart"/>
      <w:r w:rsidRPr="00323836">
        <w:rPr>
          <w:szCs w:val="28"/>
          <w:lang w:val="uk-UA"/>
        </w:rPr>
        <w:t>такую</w:t>
      </w:r>
      <w:proofErr w:type="spellEnd"/>
      <w:r w:rsidRPr="00323836">
        <w:rPr>
          <w:szCs w:val="28"/>
          <w:lang w:val="uk-UA"/>
        </w:rPr>
        <w:t xml:space="preserve"> </w:t>
      </w:r>
      <w:proofErr w:type="spellStart"/>
      <w:r w:rsidRPr="00323836">
        <w:rPr>
          <w:szCs w:val="28"/>
          <w:lang w:val="uk-UA"/>
        </w:rPr>
        <w:t>жизнь</w:t>
      </w:r>
      <w:proofErr w:type="spellEnd"/>
      <w:r w:rsidRPr="00323836">
        <w:rPr>
          <w:szCs w:val="28"/>
          <w:lang w:val="uk-UA"/>
        </w:rPr>
        <w:t xml:space="preserve">, </w:t>
      </w:r>
      <w:proofErr w:type="spellStart"/>
      <w:r w:rsidRPr="00323836">
        <w:rPr>
          <w:szCs w:val="28"/>
          <w:lang w:val="uk-UA"/>
        </w:rPr>
        <w:t>какую</w:t>
      </w:r>
      <w:proofErr w:type="spellEnd"/>
      <w:r w:rsidRPr="00323836">
        <w:rPr>
          <w:szCs w:val="28"/>
          <w:lang w:val="uk-UA"/>
        </w:rPr>
        <w:t xml:space="preserve"> </w:t>
      </w:r>
      <w:proofErr w:type="spellStart"/>
      <w:r w:rsidRPr="00323836">
        <w:rPr>
          <w:szCs w:val="28"/>
          <w:lang w:val="uk-UA"/>
        </w:rPr>
        <w:t>вы</w:t>
      </w:r>
      <w:proofErr w:type="spellEnd"/>
      <w:r w:rsidRPr="00323836">
        <w:rPr>
          <w:szCs w:val="28"/>
          <w:lang w:val="uk-UA"/>
        </w:rPr>
        <w:t xml:space="preserve"> </w:t>
      </w:r>
      <w:proofErr w:type="spellStart"/>
      <w:r w:rsidRPr="00323836">
        <w:rPr>
          <w:szCs w:val="28"/>
          <w:lang w:val="uk-UA"/>
        </w:rPr>
        <w:t>хотите</w:t>
      </w:r>
      <w:proofErr w:type="spellEnd"/>
      <w:r w:rsidRPr="00323836">
        <w:rPr>
          <w:szCs w:val="28"/>
          <w:lang w:val="uk-UA"/>
        </w:rPr>
        <w:t xml:space="preserve"> / </w:t>
      </w:r>
      <w:proofErr w:type="spellStart"/>
      <w:r w:rsidRPr="00323836">
        <w:rPr>
          <w:szCs w:val="28"/>
          <w:lang w:val="uk-UA"/>
        </w:rPr>
        <w:t>Дэвид</w:t>
      </w:r>
      <w:proofErr w:type="spellEnd"/>
      <w:r w:rsidRPr="00323836">
        <w:rPr>
          <w:szCs w:val="28"/>
          <w:lang w:val="uk-UA"/>
        </w:rPr>
        <w:t xml:space="preserve"> </w:t>
      </w:r>
      <w:proofErr w:type="spellStart"/>
      <w:r w:rsidRPr="00323836">
        <w:rPr>
          <w:szCs w:val="28"/>
          <w:lang w:val="uk-UA"/>
        </w:rPr>
        <w:t>Гершон</w:t>
      </w:r>
      <w:proofErr w:type="spellEnd"/>
      <w:r w:rsidRPr="00323836">
        <w:rPr>
          <w:szCs w:val="28"/>
          <w:lang w:val="uk-UA"/>
        </w:rPr>
        <w:t xml:space="preserve">, </w:t>
      </w:r>
      <w:proofErr w:type="spellStart"/>
      <w:r w:rsidRPr="00323836">
        <w:rPr>
          <w:szCs w:val="28"/>
          <w:lang w:val="uk-UA"/>
        </w:rPr>
        <w:t>Гейл</w:t>
      </w:r>
      <w:proofErr w:type="spellEnd"/>
      <w:r w:rsidRPr="00323836">
        <w:rPr>
          <w:szCs w:val="28"/>
          <w:lang w:val="uk-UA"/>
        </w:rPr>
        <w:t xml:space="preserve"> </w:t>
      </w:r>
      <w:proofErr w:type="spellStart"/>
      <w:r w:rsidRPr="00323836">
        <w:rPr>
          <w:szCs w:val="28"/>
          <w:lang w:val="uk-UA"/>
        </w:rPr>
        <w:t>Страуб</w:t>
      </w:r>
      <w:proofErr w:type="spellEnd"/>
      <w:r w:rsidRPr="00323836">
        <w:rPr>
          <w:szCs w:val="28"/>
          <w:lang w:val="uk-UA"/>
        </w:rPr>
        <w:t>. – Москва : Сов.-</w:t>
      </w:r>
      <w:proofErr w:type="spellStart"/>
      <w:r w:rsidRPr="00323836">
        <w:rPr>
          <w:szCs w:val="28"/>
          <w:lang w:val="uk-UA"/>
        </w:rPr>
        <w:t>амер</w:t>
      </w:r>
      <w:proofErr w:type="spellEnd"/>
      <w:r w:rsidRPr="00323836">
        <w:rPr>
          <w:szCs w:val="28"/>
          <w:lang w:val="uk-UA"/>
        </w:rPr>
        <w:t xml:space="preserve">. </w:t>
      </w:r>
      <w:proofErr w:type="spellStart"/>
      <w:r w:rsidRPr="00323836">
        <w:rPr>
          <w:szCs w:val="28"/>
          <w:lang w:val="uk-UA"/>
        </w:rPr>
        <w:t>гуманит</w:t>
      </w:r>
      <w:proofErr w:type="spellEnd"/>
      <w:r w:rsidRPr="00323836">
        <w:rPr>
          <w:szCs w:val="28"/>
          <w:lang w:val="uk-UA"/>
        </w:rPr>
        <w:t xml:space="preserve">. </w:t>
      </w:r>
      <w:proofErr w:type="spellStart"/>
      <w:r w:rsidRPr="00323836">
        <w:rPr>
          <w:szCs w:val="28"/>
          <w:lang w:val="uk-UA"/>
        </w:rPr>
        <w:t>инициатива</w:t>
      </w:r>
      <w:proofErr w:type="spellEnd"/>
      <w:r w:rsidRPr="00323836">
        <w:rPr>
          <w:szCs w:val="28"/>
          <w:lang w:val="uk-UA"/>
        </w:rPr>
        <w:t xml:space="preserve"> </w:t>
      </w:r>
      <w:proofErr w:type="spellStart"/>
      <w:r w:rsidRPr="00323836">
        <w:rPr>
          <w:szCs w:val="28"/>
          <w:lang w:val="uk-UA"/>
        </w:rPr>
        <w:t>Golubka</w:t>
      </w:r>
      <w:proofErr w:type="spellEnd"/>
      <w:r w:rsidRPr="00323836">
        <w:rPr>
          <w:szCs w:val="28"/>
          <w:lang w:val="uk-UA"/>
        </w:rPr>
        <w:t>, 1992. – 102 с.</w:t>
      </w:r>
    </w:p>
    <w:p w14:paraId="6FF3287F" w14:textId="77777777" w:rsidR="000E4CA7" w:rsidRPr="00323836" w:rsidRDefault="000E4CA7" w:rsidP="002D106A">
      <w:pPr>
        <w:pStyle w:val="a3"/>
        <w:numPr>
          <w:ilvl w:val="0"/>
          <w:numId w:val="18"/>
        </w:numPr>
        <w:spacing w:line="259" w:lineRule="auto"/>
        <w:jc w:val="both"/>
        <w:rPr>
          <w:szCs w:val="28"/>
          <w:lang w:val="uk-UA"/>
        </w:rPr>
      </w:pPr>
      <w:r w:rsidRPr="00323836">
        <w:rPr>
          <w:szCs w:val="28"/>
          <w:lang w:val="uk-UA"/>
        </w:rPr>
        <w:t xml:space="preserve">Гірник А. М. Основи конфліктології: </w:t>
      </w:r>
      <w:proofErr w:type="spellStart"/>
      <w:r w:rsidRPr="00323836">
        <w:rPr>
          <w:szCs w:val="28"/>
          <w:lang w:val="uk-UA"/>
        </w:rPr>
        <w:t>навч</w:t>
      </w:r>
      <w:proofErr w:type="spellEnd"/>
      <w:r w:rsidRPr="00323836">
        <w:rPr>
          <w:szCs w:val="28"/>
          <w:lang w:val="uk-UA"/>
        </w:rPr>
        <w:t xml:space="preserve">. </w:t>
      </w:r>
      <w:proofErr w:type="spellStart"/>
      <w:r w:rsidRPr="00323836">
        <w:rPr>
          <w:szCs w:val="28"/>
          <w:lang w:val="uk-UA"/>
        </w:rPr>
        <w:t>посіб</w:t>
      </w:r>
      <w:proofErr w:type="spellEnd"/>
      <w:r w:rsidRPr="00323836">
        <w:rPr>
          <w:szCs w:val="28"/>
          <w:lang w:val="uk-UA"/>
        </w:rPr>
        <w:t>. / А. М. Гірник. – Київ : ВГІ НАОУЮ, 2001. – 222 с.</w:t>
      </w:r>
    </w:p>
    <w:p w14:paraId="5E658C24" w14:textId="77777777" w:rsidR="000E4CA7" w:rsidRPr="00323836" w:rsidRDefault="000E4CA7" w:rsidP="002D106A">
      <w:pPr>
        <w:pStyle w:val="a3"/>
        <w:numPr>
          <w:ilvl w:val="0"/>
          <w:numId w:val="18"/>
        </w:numPr>
        <w:spacing w:line="259" w:lineRule="auto"/>
        <w:jc w:val="both"/>
        <w:rPr>
          <w:color w:val="000000"/>
          <w:szCs w:val="28"/>
        </w:rPr>
      </w:pPr>
      <w:r w:rsidRPr="00323836">
        <w:rPr>
          <w:color w:val="000000"/>
          <w:szCs w:val="28"/>
        </w:rPr>
        <w:t xml:space="preserve">Гончаренко С. У. </w:t>
      </w:r>
      <w:proofErr w:type="spellStart"/>
      <w:r w:rsidRPr="00323836">
        <w:rPr>
          <w:color w:val="000000"/>
          <w:szCs w:val="28"/>
        </w:rPr>
        <w:t>Демократизація</w:t>
      </w:r>
      <w:proofErr w:type="spellEnd"/>
      <w:r w:rsidRPr="00323836">
        <w:rPr>
          <w:color w:val="000000"/>
          <w:szCs w:val="28"/>
        </w:rPr>
        <w:t xml:space="preserve"> </w:t>
      </w:r>
      <w:proofErr w:type="spellStart"/>
      <w:r w:rsidRPr="00323836">
        <w:rPr>
          <w:color w:val="000000"/>
          <w:szCs w:val="28"/>
        </w:rPr>
        <w:t>освіти</w:t>
      </w:r>
      <w:proofErr w:type="spellEnd"/>
      <w:r w:rsidRPr="00323836">
        <w:rPr>
          <w:color w:val="000000"/>
          <w:szCs w:val="28"/>
        </w:rPr>
        <w:t xml:space="preserve"> / С. У. Гончаренко // </w:t>
      </w:r>
      <w:r w:rsidRPr="00323836">
        <w:rPr>
          <w:rStyle w:val="A10"/>
          <w:szCs w:val="28"/>
        </w:rPr>
        <w:t xml:space="preserve">3. </w:t>
      </w:r>
      <w:proofErr w:type="spellStart"/>
      <w:r w:rsidRPr="00323836">
        <w:rPr>
          <w:color w:val="000000"/>
          <w:szCs w:val="28"/>
        </w:rPr>
        <w:t>Енциклопедія</w:t>
      </w:r>
      <w:proofErr w:type="spellEnd"/>
      <w:r w:rsidRPr="00323836">
        <w:rPr>
          <w:color w:val="000000"/>
          <w:szCs w:val="28"/>
        </w:rPr>
        <w:t xml:space="preserve"> </w:t>
      </w:r>
      <w:proofErr w:type="spellStart"/>
      <w:r w:rsidRPr="00323836">
        <w:rPr>
          <w:color w:val="000000"/>
          <w:szCs w:val="28"/>
        </w:rPr>
        <w:t>освіти</w:t>
      </w:r>
      <w:proofErr w:type="spellEnd"/>
      <w:r w:rsidRPr="00323836">
        <w:rPr>
          <w:color w:val="000000"/>
          <w:szCs w:val="28"/>
        </w:rPr>
        <w:t xml:space="preserve">. АПН </w:t>
      </w:r>
      <w:proofErr w:type="spellStart"/>
      <w:r w:rsidRPr="00323836">
        <w:rPr>
          <w:color w:val="000000"/>
          <w:szCs w:val="28"/>
        </w:rPr>
        <w:t>України</w:t>
      </w:r>
      <w:proofErr w:type="spellEnd"/>
      <w:r w:rsidRPr="00323836">
        <w:rPr>
          <w:color w:val="000000"/>
          <w:szCs w:val="28"/>
        </w:rPr>
        <w:t xml:space="preserve">; гол. ред. В. Г. Кремень. — К.: </w:t>
      </w:r>
      <w:proofErr w:type="spellStart"/>
      <w:r w:rsidRPr="00323836">
        <w:rPr>
          <w:color w:val="000000"/>
          <w:szCs w:val="28"/>
        </w:rPr>
        <w:t>Юрінком</w:t>
      </w:r>
      <w:proofErr w:type="spellEnd"/>
      <w:r w:rsidRPr="00323836">
        <w:rPr>
          <w:color w:val="000000"/>
          <w:szCs w:val="28"/>
        </w:rPr>
        <w:t xml:space="preserve"> </w:t>
      </w:r>
      <w:proofErr w:type="spellStart"/>
      <w:r w:rsidRPr="00323836">
        <w:rPr>
          <w:color w:val="000000"/>
          <w:szCs w:val="28"/>
        </w:rPr>
        <w:t>Інтер</w:t>
      </w:r>
      <w:proofErr w:type="spellEnd"/>
      <w:r w:rsidRPr="00323836">
        <w:rPr>
          <w:color w:val="000000"/>
          <w:szCs w:val="28"/>
        </w:rPr>
        <w:t>, 2008. — С. 167–168.</w:t>
      </w:r>
    </w:p>
    <w:p w14:paraId="78BE3297"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r w:rsidRPr="00323836">
        <w:rPr>
          <w:szCs w:val="28"/>
          <w:lang w:val="uk-UA"/>
        </w:rPr>
        <w:t>Гончаренко С. У. Український педагогічний словник / С. У.</w:t>
      </w:r>
      <w:r w:rsidRPr="00323836">
        <w:rPr>
          <w:szCs w:val="28"/>
          <w:lang w:val="en-US"/>
        </w:rPr>
        <w:t> </w:t>
      </w:r>
      <w:r w:rsidRPr="00323836">
        <w:rPr>
          <w:szCs w:val="28"/>
          <w:lang w:val="uk-UA"/>
        </w:rPr>
        <w:t xml:space="preserve">Гончаренко. – Вид. 2-е, </w:t>
      </w:r>
      <w:proofErr w:type="spellStart"/>
      <w:r w:rsidRPr="00323836">
        <w:rPr>
          <w:szCs w:val="28"/>
          <w:lang w:val="uk-UA"/>
        </w:rPr>
        <w:t>доп</w:t>
      </w:r>
      <w:proofErr w:type="spellEnd"/>
      <w:r w:rsidRPr="00323836">
        <w:rPr>
          <w:szCs w:val="28"/>
          <w:lang w:val="uk-UA"/>
        </w:rPr>
        <w:t xml:space="preserve">., </w:t>
      </w:r>
      <w:proofErr w:type="spellStart"/>
      <w:r w:rsidRPr="00323836">
        <w:rPr>
          <w:szCs w:val="28"/>
          <w:lang w:val="uk-UA"/>
        </w:rPr>
        <w:t>випр</w:t>
      </w:r>
      <w:proofErr w:type="spellEnd"/>
      <w:r w:rsidRPr="00323836">
        <w:rPr>
          <w:szCs w:val="28"/>
          <w:lang w:val="uk-UA"/>
        </w:rPr>
        <w:t>. – Рівне : Волинські обереги, 2011. – 552 с.</w:t>
      </w:r>
    </w:p>
    <w:p w14:paraId="33A7D22D" w14:textId="77777777" w:rsidR="000E4CA7" w:rsidRPr="00323836" w:rsidRDefault="000E4CA7" w:rsidP="002D106A">
      <w:pPr>
        <w:pStyle w:val="a3"/>
        <w:numPr>
          <w:ilvl w:val="0"/>
          <w:numId w:val="18"/>
        </w:numPr>
        <w:shd w:val="clear" w:color="auto" w:fill="FFFFFF"/>
        <w:spacing w:line="259" w:lineRule="auto"/>
        <w:jc w:val="both"/>
        <w:rPr>
          <w:szCs w:val="28"/>
          <w:lang w:val="uk-UA"/>
        </w:rPr>
      </w:pPr>
      <w:r w:rsidRPr="00323836">
        <w:rPr>
          <w:szCs w:val="28"/>
          <w:lang w:val="uk-UA"/>
        </w:rPr>
        <w:t xml:space="preserve">Гуревич К. М. </w:t>
      </w:r>
      <w:proofErr w:type="spellStart"/>
      <w:r w:rsidRPr="00323836">
        <w:rPr>
          <w:szCs w:val="28"/>
          <w:lang w:val="uk-UA"/>
        </w:rPr>
        <w:t>Дифференциальная</w:t>
      </w:r>
      <w:proofErr w:type="spellEnd"/>
      <w:r w:rsidRPr="00323836">
        <w:rPr>
          <w:szCs w:val="28"/>
          <w:lang w:val="uk-UA"/>
        </w:rPr>
        <w:t xml:space="preserve"> </w:t>
      </w:r>
      <w:proofErr w:type="spellStart"/>
      <w:r w:rsidRPr="00323836">
        <w:rPr>
          <w:szCs w:val="28"/>
          <w:lang w:val="uk-UA"/>
        </w:rPr>
        <w:t>психология</w:t>
      </w:r>
      <w:proofErr w:type="spellEnd"/>
      <w:r w:rsidRPr="00323836">
        <w:rPr>
          <w:szCs w:val="28"/>
          <w:lang w:val="uk-UA"/>
        </w:rPr>
        <w:t xml:space="preserve"> и </w:t>
      </w:r>
      <w:proofErr w:type="spellStart"/>
      <w:r w:rsidRPr="00323836">
        <w:rPr>
          <w:szCs w:val="28"/>
          <w:lang w:val="uk-UA"/>
        </w:rPr>
        <w:t>психодиагностика</w:t>
      </w:r>
      <w:proofErr w:type="spellEnd"/>
      <w:r w:rsidRPr="00323836">
        <w:rPr>
          <w:szCs w:val="28"/>
          <w:lang w:val="uk-UA"/>
        </w:rPr>
        <w:t xml:space="preserve">. </w:t>
      </w:r>
      <w:proofErr w:type="spellStart"/>
      <w:r w:rsidRPr="00323836">
        <w:rPr>
          <w:szCs w:val="28"/>
          <w:lang w:val="uk-UA"/>
        </w:rPr>
        <w:t>Избранные</w:t>
      </w:r>
      <w:proofErr w:type="spellEnd"/>
      <w:r w:rsidRPr="00323836">
        <w:rPr>
          <w:szCs w:val="28"/>
          <w:lang w:val="uk-UA"/>
        </w:rPr>
        <w:t xml:space="preserve"> </w:t>
      </w:r>
      <w:proofErr w:type="spellStart"/>
      <w:r w:rsidRPr="00323836">
        <w:rPr>
          <w:szCs w:val="28"/>
          <w:lang w:val="uk-UA"/>
        </w:rPr>
        <w:t>труды</w:t>
      </w:r>
      <w:proofErr w:type="spellEnd"/>
      <w:r w:rsidRPr="00323836">
        <w:rPr>
          <w:szCs w:val="28"/>
          <w:lang w:val="uk-UA"/>
        </w:rPr>
        <w:t xml:space="preserve"> : </w:t>
      </w:r>
      <w:proofErr w:type="spellStart"/>
      <w:r w:rsidRPr="00323836">
        <w:rPr>
          <w:szCs w:val="28"/>
          <w:lang w:val="uk-UA"/>
        </w:rPr>
        <w:t>учеб</w:t>
      </w:r>
      <w:proofErr w:type="spellEnd"/>
      <w:r w:rsidRPr="00323836">
        <w:rPr>
          <w:szCs w:val="28"/>
          <w:lang w:val="uk-UA"/>
        </w:rPr>
        <w:t xml:space="preserve">. пособ. / К. М. Гуревич. – Санкт-Петербург : </w:t>
      </w:r>
      <w:proofErr w:type="spellStart"/>
      <w:r w:rsidRPr="00323836">
        <w:rPr>
          <w:szCs w:val="28"/>
          <w:lang w:val="uk-UA"/>
        </w:rPr>
        <w:t>Питер</w:t>
      </w:r>
      <w:proofErr w:type="spellEnd"/>
      <w:r w:rsidRPr="00323836">
        <w:rPr>
          <w:szCs w:val="28"/>
          <w:lang w:val="uk-UA"/>
        </w:rPr>
        <w:t>, 2012. – 620 с.</w:t>
      </w:r>
    </w:p>
    <w:p w14:paraId="4836E3FC"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r w:rsidRPr="00323836">
        <w:rPr>
          <w:szCs w:val="28"/>
          <w:lang w:val="uk-UA"/>
        </w:rPr>
        <w:t xml:space="preserve">Дауни М. </w:t>
      </w:r>
      <w:proofErr w:type="spellStart"/>
      <w:r w:rsidRPr="00323836">
        <w:rPr>
          <w:szCs w:val="28"/>
          <w:lang w:val="uk-UA"/>
        </w:rPr>
        <w:t>Эффективный</w:t>
      </w:r>
      <w:proofErr w:type="spellEnd"/>
      <w:r w:rsidRPr="00323836">
        <w:rPr>
          <w:szCs w:val="28"/>
          <w:lang w:val="uk-UA"/>
        </w:rPr>
        <w:t xml:space="preserve"> </w:t>
      </w:r>
      <w:proofErr w:type="spellStart"/>
      <w:r w:rsidRPr="00323836">
        <w:rPr>
          <w:szCs w:val="28"/>
          <w:lang w:val="uk-UA"/>
        </w:rPr>
        <w:t>коучинг</w:t>
      </w:r>
      <w:proofErr w:type="spellEnd"/>
      <w:r w:rsidRPr="00323836">
        <w:rPr>
          <w:szCs w:val="28"/>
          <w:lang w:val="uk-UA"/>
        </w:rPr>
        <w:t xml:space="preserve"> / М. Дауни ; пер. с </w:t>
      </w:r>
      <w:proofErr w:type="spellStart"/>
      <w:r w:rsidRPr="00323836">
        <w:rPr>
          <w:szCs w:val="28"/>
          <w:lang w:val="uk-UA"/>
        </w:rPr>
        <w:t>англ</w:t>
      </w:r>
      <w:proofErr w:type="spellEnd"/>
      <w:r w:rsidRPr="00323836">
        <w:rPr>
          <w:szCs w:val="28"/>
          <w:lang w:val="uk-UA"/>
        </w:rPr>
        <w:t xml:space="preserve">. Е. Гладкова. – Москва : </w:t>
      </w:r>
      <w:proofErr w:type="spellStart"/>
      <w:r w:rsidRPr="00323836">
        <w:rPr>
          <w:szCs w:val="28"/>
          <w:lang w:val="uk-UA"/>
        </w:rPr>
        <w:t>Добрая</w:t>
      </w:r>
      <w:proofErr w:type="spellEnd"/>
      <w:r w:rsidRPr="00323836">
        <w:rPr>
          <w:szCs w:val="28"/>
          <w:lang w:val="uk-UA"/>
        </w:rPr>
        <w:t xml:space="preserve"> книга, 2008. – 288 с.</w:t>
      </w:r>
    </w:p>
    <w:p w14:paraId="7CD51A01" w14:textId="77777777" w:rsidR="000E4CA7" w:rsidRPr="00323836" w:rsidRDefault="000E4CA7" w:rsidP="002D106A">
      <w:pPr>
        <w:pStyle w:val="a3"/>
        <w:numPr>
          <w:ilvl w:val="0"/>
          <w:numId w:val="18"/>
        </w:numPr>
        <w:autoSpaceDE w:val="0"/>
        <w:autoSpaceDN w:val="0"/>
        <w:adjustRightInd w:val="0"/>
        <w:spacing w:line="259" w:lineRule="auto"/>
        <w:jc w:val="both"/>
        <w:rPr>
          <w:spacing w:val="-2"/>
          <w:szCs w:val="28"/>
          <w:lang w:val="uk-UA"/>
        </w:rPr>
      </w:pPr>
      <w:r w:rsidRPr="00323836">
        <w:rPr>
          <w:spacing w:val="-2"/>
          <w:szCs w:val="28"/>
          <w:lang w:val="uk-UA"/>
        </w:rPr>
        <w:t>Діденко В.</w:t>
      </w:r>
      <w:r w:rsidRPr="00323836">
        <w:rPr>
          <w:spacing w:val="-2"/>
          <w:szCs w:val="28"/>
          <w:lang w:val="en-US"/>
        </w:rPr>
        <w:t> </w:t>
      </w:r>
      <w:r w:rsidRPr="00323836">
        <w:rPr>
          <w:spacing w:val="-2"/>
          <w:szCs w:val="28"/>
          <w:lang w:val="uk-UA"/>
        </w:rPr>
        <w:t xml:space="preserve">М. Менеджмент : підручник / В. М. Діденко. – Київ : Кондор, 2008. – 548 с. </w:t>
      </w:r>
    </w:p>
    <w:p w14:paraId="165381F1" w14:textId="77777777" w:rsidR="000E4CA7" w:rsidRPr="00323836" w:rsidRDefault="000E4CA7" w:rsidP="002D106A">
      <w:pPr>
        <w:pStyle w:val="a3"/>
        <w:numPr>
          <w:ilvl w:val="0"/>
          <w:numId w:val="18"/>
        </w:numPr>
        <w:spacing w:line="259" w:lineRule="auto"/>
        <w:jc w:val="both"/>
        <w:rPr>
          <w:szCs w:val="28"/>
          <w:lang w:val="uk-UA"/>
        </w:rPr>
      </w:pPr>
      <w:r w:rsidRPr="00323836">
        <w:rPr>
          <w:rFonts w:eastAsia="TimesNewRoman"/>
          <w:szCs w:val="28"/>
          <w:lang w:val="uk-UA"/>
        </w:rPr>
        <w:t xml:space="preserve">Деркач А. </w:t>
      </w:r>
      <w:proofErr w:type="spellStart"/>
      <w:r w:rsidRPr="00323836">
        <w:rPr>
          <w:rFonts w:eastAsia="TimesNewRoman"/>
          <w:szCs w:val="28"/>
          <w:lang w:val="uk-UA"/>
        </w:rPr>
        <w:t>Акмеология</w:t>
      </w:r>
      <w:proofErr w:type="spellEnd"/>
      <w:r w:rsidRPr="00323836">
        <w:rPr>
          <w:rFonts w:eastAsia="TimesNewRoman"/>
          <w:szCs w:val="28"/>
          <w:lang w:val="uk-UA"/>
        </w:rPr>
        <w:t xml:space="preserve"> : </w:t>
      </w:r>
      <w:proofErr w:type="spellStart"/>
      <w:r w:rsidRPr="00323836">
        <w:rPr>
          <w:rFonts w:eastAsia="TimesNewRoman"/>
          <w:szCs w:val="28"/>
          <w:lang w:val="uk-UA"/>
        </w:rPr>
        <w:t>учеб</w:t>
      </w:r>
      <w:proofErr w:type="spellEnd"/>
      <w:r w:rsidRPr="00323836">
        <w:rPr>
          <w:rFonts w:eastAsia="TimesNewRoman"/>
          <w:szCs w:val="28"/>
          <w:lang w:val="uk-UA"/>
        </w:rPr>
        <w:t xml:space="preserve">.  пособ. / А. Деркач, В. </w:t>
      </w:r>
      <w:proofErr w:type="spellStart"/>
      <w:r w:rsidRPr="00323836">
        <w:rPr>
          <w:rFonts w:eastAsia="TimesNewRoman"/>
          <w:szCs w:val="28"/>
          <w:lang w:val="uk-UA"/>
        </w:rPr>
        <w:t>Зазыкин</w:t>
      </w:r>
      <w:proofErr w:type="spellEnd"/>
      <w:r w:rsidRPr="00323836">
        <w:rPr>
          <w:rFonts w:eastAsia="TimesNewRoman"/>
          <w:szCs w:val="28"/>
          <w:lang w:val="uk-UA"/>
        </w:rPr>
        <w:t xml:space="preserve">. – Санкт-Петербург : </w:t>
      </w:r>
      <w:proofErr w:type="spellStart"/>
      <w:r w:rsidRPr="00323836">
        <w:rPr>
          <w:rFonts w:eastAsia="TimesNewRoman"/>
          <w:szCs w:val="28"/>
          <w:lang w:val="uk-UA"/>
        </w:rPr>
        <w:t>Питер</w:t>
      </w:r>
      <w:proofErr w:type="spellEnd"/>
      <w:r w:rsidRPr="00323836">
        <w:rPr>
          <w:rFonts w:eastAsia="TimesNewRoman"/>
          <w:szCs w:val="28"/>
          <w:lang w:val="uk-UA"/>
        </w:rPr>
        <w:t>, 2003. – 256 с.</w:t>
      </w:r>
    </w:p>
    <w:p w14:paraId="1CACAB7B" w14:textId="77777777" w:rsidR="000E4CA7" w:rsidRPr="00323836" w:rsidRDefault="000E4CA7" w:rsidP="002D106A">
      <w:pPr>
        <w:pStyle w:val="a3"/>
        <w:numPr>
          <w:ilvl w:val="0"/>
          <w:numId w:val="18"/>
        </w:numPr>
        <w:autoSpaceDE w:val="0"/>
        <w:autoSpaceDN w:val="0"/>
        <w:adjustRightInd w:val="0"/>
        <w:spacing w:line="259" w:lineRule="auto"/>
        <w:jc w:val="both"/>
        <w:rPr>
          <w:szCs w:val="28"/>
        </w:rPr>
      </w:pPr>
      <w:proofErr w:type="spellStart"/>
      <w:r w:rsidRPr="00323836">
        <w:rPr>
          <w:szCs w:val="28"/>
        </w:rPr>
        <w:lastRenderedPageBreak/>
        <w:t>Домбровська</w:t>
      </w:r>
      <w:proofErr w:type="spellEnd"/>
      <w:r w:rsidRPr="00323836">
        <w:rPr>
          <w:szCs w:val="28"/>
        </w:rPr>
        <w:t xml:space="preserve"> С. </w:t>
      </w:r>
      <w:proofErr w:type="spellStart"/>
      <w:r w:rsidRPr="00323836">
        <w:rPr>
          <w:szCs w:val="28"/>
        </w:rPr>
        <w:t>Якість</w:t>
      </w:r>
      <w:proofErr w:type="spellEnd"/>
      <w:r w:rsidRPr="00323836">
        <w:rPr>
          <w:szCs w:val="28"/>
        </w:rPr>
        <w:t xml:space="preserve"> </w:t>
      </w:r>
      <w:proofErr w:type="spellStart"/>
      <w:r w:rsidRPr="00323836">
        <w:rPr>
          <w:szCs w:val="28"/>
        </w:rPr>
        <w:t>освіти</w:t>
      </w:r>
      <w:proofErr w:type="spellEnd"/>
      <w:r w:rsidRPr="00323836">
        <w:rPr>
          <w:szCs w:val="28"/>
        </w:rPr>
        <w:t xml:space="preserve"> як одна </w:t>
      </w:r>
      <w:proofErr w:type="spellStart"/>
      <w:r w:rsidRPr="00323836">
        <w:rPr>
          <w:szCs w:val="28"/>
        </w:rPr>
        <w:t>із</w:t>
      </w:r>
      <w:proofErr w:type="spellEnd"/>
      <w:r w:rsidRPr="00323836">
        <w:rPr>
          <w:szCs w:val="28"/>
        </w:rPr>
        <w:t xml:space="preserve"> </w:t>
      </w:r>
      <w:proofErr w:type="spellStart"/>
      <w:r w:rsidRPr="00323836">
        <w:rPr>
          <w:szCs w:val="28"/>
        </w:rPr>
        <w:t>запорук</w:t>
      </w:r>
      <w:proofErr w:type="spellEnd"/>
      <w:r w:rsidRPr="00323836">
        <w:rPr>
          <w:szCs w:val="28"/>
        </w:rPr>
        <w:t xml:space="preserve"> </w:t>
      </w:r>
      <w:proofErr w:type="spellStart"/>
      <w:r w:rsidRPr="00323836">
        <w:rPr>
          <w:szCs w:val="28"/>
        </w:rPr>
        <w:t>вдалого</w:t>
      </w:r>
      <w:proofErr w:type="spellEnd"/>
      <w:r w:rsidRPr="00323836">
        <w:rPr>
          <w:szCs w:val="28"/>
        </w:rPr>
        <w:t xml:space="preserve"> державного </w:t>
      </w:r>
      <w:proofErr w:type="spellStart"/>
      <w:r w:rsidRPr="00323836">
        <w:rPr>
          <w:szCs w:val="28"/>
        </w:rPr>
        <w:t>реформування</w:t>
      </w:r>
      <w:proofErr w:type="spellEnd"/>
      <w:r w:rsidRPr="00323836">
        <w:rPr>
          <w:szCs w:val="28"/>
        </w:rPr>
        <w:t xml:space="preserve"> </w:t>
      </w:r>
      <w:proofErr w:type="spellStart"/>
      <w:r w:rsidRPr="00323836">
        <w:rPr>
          <w:szCs w:val="28"/>
        </w:rPr>
        <w:t>вищої</w:t>
      </w:r>
      <w:proofErr w:type="spellEnd"/>
      <w:r w:rsidRPr="00323836">
        <w:rPr>
          <w:szCs w:val="28"/>
          <w:lang w:val="uk-UA"/>
        </w:rPr>
        <w:t xml:space="preserve"> </w:t>
      </w:r>
      <w:proofErr w:type="spellStart"/>
      <w:r w:rsidRPr="00323836">
        <w:rPr>
          <w:szCs w:val="28"/>
        </w:rPr>
        <w:t>школи</w:t>
      </w:r>
      <w:proofErr w:type="spellEnd"/>
      <w:r w:rsidRPr="00323836">
        <w:rPr>
          <w:szCs w:val="28"/>
        </w:rPr>
        <w:t xml:space="preserve"> </w:t>
      </w:r>
      <w:proofErr w:type="spellStart"/>
      <w:r w:rsidRPr="00323836">
        <w:rPr>
          <w:szCs w:val="28"/>
        </w:rPr>
        <w:t>України</w:t>
      </w:r>
      <w:proofErr w:type="spellEnd"/>
      <w:r w:rsidRPr="00323836">
        <w:rPr>
          <w:szCs w:val="28"/>
        </w:rPr>
        <w:t xml:space="preserve"> / С. </w:t>
      </w:r>
      <w:proofErr w:type="spellStart"/>
      <w:r w:rsidRPr="00323836">
        <w:rPr>
          <w:szCs w:val="28"/>
        </w:rPr>
        <w:t>Домбровська</w:t>
      </w:r>
      <w:proofErr w:type="spellEnd"/>
      <w:r w:rsidRPr="00323836">
        <w:rPr>
          <w:szCs w:val="28"/>
        </w:rPr>
        <w:t xml:space="preserve"> // </w:t>
      </w:r>
      <w:proofErr w:type="spellStart"/>
      <w:r w:rsidRPr="00323836">
        <w:rPr>
          <w:szCs w:val="28"/>
        </w:rPr>
        <w:t>Актуальні</w:t>
      </w:r>
      <w:proofErr w:type="spellEnd"/>
      <w:r w:rsidRPr="00323836">
        <w:rPr>
          <w:szCs w:val="28"/>
        </w:rPr>
        <w:t xml:space="preserve"> </w:t>
      </w:r>
      <w:proofErr w:type="spellStart"/>
      <w:r w:rsidRPr="00323836">
        <w:rPr>
          <w:szCs w:val="28"/>
        </w:rPr>
        <w:t>проблеми</w:t>
      </w:r>
      <w:proofErr w:type="spellEnd"/>
      <w:r w:rsidRPr="00323836">
        <w:rPr>
          <w:szCs w:val="28"/>
        </w:rPr>
        <w:t xml:space="preserve"> державного </w:t>
      </w:r>
      <w:proofErr w:type="spellStart"/>
      <w:r w:rsidRPr="00323836">
        <w:rPr>
          <w:szCs w:val="28"/>
        </w:rPr>
        <w:t>управління</w:t>
      </w:r>
      <w:proofErr w:type="spellEnd"/>
      <w:r w:rsidRPr="00323836">
        <w:rPr>
          <w:szCs w:val="28"/>
        </w:rPr>
        <w:t xml:space="preserve">: </w:t>
      </w:r>
      <w:proofErr w:type="spellStart"/>
      <w:r w:rsidRPr="00323836">
        <w:rPr>
          <w:szCs w:val="28"/>
        </w:rPr>
        <w:t>зб</w:t>
      </w:r>
      <w:proofErr w:type="spellEnd"/>
      <w:r w:rsidRPr="00323836">
        <w:rPr>
          <w:szCs w:val="28"/>
        </w:rPr>
        <w:t xml:space="preserve">. наук. пр.– Х. : Вид-во </w:t>
      </w:r>
      <w:proofErr w:type="spellStart"/>
      <w:r w:rsidRPr="00323836">
        <w:rPr>
          <w:szCs w:val="28"/>
        </w:rPr>
        <w:t>ХарРІ</w:t>
      </w:r>
      <w:proofErr w:type="spellEnd"/>
      <w:r w:rsidRPr="00323836">
        <w:rPr>
          <w:szCs w:val="28"/>
        </w:rPr>
        <w:t xml:space="preserve"> НАДУ «</w:t>
      </w:r>
      <w:proofErr w:type="spellStart"/>
      <w:r w:rsidRPr="00323836">
        <w:rPr>
          <w:szCs w:val="28"/>
        </w:rPr>
        <w:t>Магістр</w:t>
      </w:r>
      <w:proofErr w:type="spellEnd"/>
      <w:r w:rsidRPr="00323836">
        <w:rPr>
          <w:szCs w:val="28"/>
        </w:rPr>
        <w:t>», 2011. – № 1 (39). – 436 с. [</w:t>
      </w:r>
      <w:proofErr w:type="spellStart"/>
      <w:r w:rsidRPr="00323836">
        <w:rPr>
          <w:szCs w:val="28"/>
        </w:rPr>
        <w:t>Електронний</w:t>
      </w:r>
      <w:proofErr w:type="spellEnd"/>
      <w:r w:rsidRPr="00323836">
        <w:rPr>
          <w:szCs w:val="28"/>
        </w:rPr>
        <w:t xml:space="preserve"> ресурс]. – Режим</w:t>
      </w:r>
      <w:r w:rsidRPr="00323836">
        <w:rPr>
          <w:szCs w:val="28"/>
          <w:lang w:val="uk-UA"/>
        </w:rPr>
        <w:t xml:space="preserve"> </w:t>
      </w:r>
      <w:r w:rsidRPr="00323836">
        <w:rPr>
          <w:szCs w:val="28"/>
        </w:rPr>
        <w:t xml:space="preserve">доступу: </w:t>
      </w:r>
      <w:hyperlink r:id="rId16" w:history="1">
        <w:r w:rsidRPr="00323836">
          <w:rPr>
            <w:rStyle w:val="a9"/>
            <w:szCs w:val="28"/>
          </w:rPr>
          <w:t>http://www.kbuapa.kharkov.ua/e-book/apdu/2011-1/index.html</w:t>
        </w:r>
      </w:hyperlink>
      <w:r w:rsidRPr="00323836">
        <w:rPr>
          <w:szCs w:val="28"/>
        </w:rPr>
        <w:t>.</w:t>
      </w:r>
    </w:p>
    <w:p w14:paraId="273B589D" w14:textId="77777777" w:rsidR="000E4CA7" w:rsidRPr="00323836" w:rsidRDefault="000E4CA7" w:rsidP="002D106A">
      <w:pPr>
        <w:pStyle w:val="a3"/>
        <w:numPr>
          <w:ilvl w:val="0"/>
          <w:numId w:val="18"/>
        </w:numPr>
        <w:spacing w:line="259" w:lineRule="auto"/>
        <w:jc w:val="both"/>
        <w:rPr>
          <w:szCs w:val="28"/>
          <w:lang w:val="uk-UA"/>
        </w:rPr>
      </w:pPr>
      <w:r w:rsidRPr="00323836">
        <w:rPr>
          <w:szCs w:val="28"/>
          <w:lang w:val="uk-UA"/>
        </w:rPr>
        <w:t>Дьяченко М.</w:t>
      </w:r>
      <w:r w:rsidRPr="00323836">
        <w:rPr>
          <w:b/>
          <w:szCs w:val="28"/>
          <w:lang w:val="uk-UA"/>
        </w:rPr>
        <w:t> </w:t>
      </w:r>
      <w:r w:rsidRPr="00323836">
        <w:rPr>
          <w:szCs w:val="28"/>
          <w:lang w:val="uk-UA"/>
        </w:rPr>
        <w:t xml:space="preserve">И. </w:t>
      </w:r>
      <w:proofErr w:type="spellStart"/>
      <w:r w:rsidRPr="00323836">
        <w:rPr>
          <w:szCs w:val="28"/>
          <w:lang w:val="uk-UA"/>
        </w:rPr>
        <w:t>Готовность</w:t>
      </w:r>
      <w:proofErr w:type="spellEnd"/>
      <w:r w:rsidRPr="00323836">
        <w:rPr>
          <w:szCs w:val="28"/>
          <w:lang w:val="uk-UA"/>
        </w:rPr>
        <w:t xml:space="preserve"> к </w:t>
      </w:r>
      <w:proofErr w:type="spellStart"/>
      <w:r w:rsidRPr="00323836">
        <w:rPr>
          <w:szCs w:val="28"/>
          <w:lang w:val="uk-UA"/>
        </w:rPr>
        <w:t>деятельности</w:t>
      </w:r>
      <w:proofErr w:type="spellEnd"/>
      <w:r w:rsidRPr="00323836">
        <w:rPr>
          <w:szCs w:val="28"/>
          <w:lang w:val="uk-UA"/>
        </w:rPr>
        <w:t xml:space="preserve"> в </w:t>
      </w:r>
      <w:proofErr w:type="spellStart"/>
      <w:r w:rsidRPr="00323836">
        <w:rPr>
          <w:szCs w:val="28"/>
          <w:lang w:val="uk-UA"/>
        </w:rPr>
        <w:t>напряженных</w:t>
      </w:r>
      <w:proofErr w:type="spellEnd"/>
      <w:r w:rsidRPr="00323836">
        <w:rPr>
          <w:szCs w:val="28"/>
          <w:lang w:val="uk-UA"/>
        </w:rPr>
        <w:t xml:space="preserve"> </w:t>
      </w:r>
      <w:proofErr w:type="spellStart"/>
      <w:r w:rsidRPr="00323836">
        <w:rPr>
          <w:szCs w:val="28"/>
          <w:lang w:val="uk-UA"/>
        </w:rPr>
        <w:t>ситуациях</w:t>
      </w:r>
      <w:proofErr w:type="spellEnd"/>
      <w:r w:rsidRPr="00323836">
        <w:rPr>
          <w:szCs w:val="28"/>
          <w:lang w:val="uk-UA"/>
        </w:rPr>
        <w:t xml:space="preserve">: </w:t>
      </w:r>
      <w:proofErr w:type="spellStart"/>
      <w:r w:rsidRPr="00323836">
        <w:rPr>
          <w:szCs w:val="28"/>
          <w:lang w:val="uk-UA"/>
        </w:rPr>
        <w:t>Психологические</w:t>
      </w:r>
      <w:proofErr w:type="spellEnd"/>
      <w:r w:rsidRPr="00323836">
        <w:rPr>
          <w:szCs w:val="28"/>
          <w:lang w:val="uk-UA"/>
        </w:rPr>
        <w:t xml:space="preserve"> </w:t>
      </w:r>
      <w:proofErr w:type="spellStart"/>
      <w:r w:rsidRPr="00323836">
        <w:rPr>
          <w:szCs w:val="28"/>
          <w:lang w:val="uk-UA"/>
        </w:rPr>
        <w:t>аспекты</w:t>
      </w:r>
      <w:proofErr w:type="spellEnd"/>
      <w:r w:rsidRPr="00323836">
        <w:rPr>
          <w:szCs w:val="28"/>
          <w:lang w:val="uk-UA"/>
        </w:rPr>
        <w:t xml:space="preserve"> / М. И. Дьяченко,</w:t>
      </w:r>
      <w:r w:rsidRPr="00323836">
        <w:rPr>
          <w:b/>
          <w:szCs w:val="28"/>
          <w:lang w:val="uk-UA"/>
        </w:rPr>
        <w:t xml:space="preserve"> </w:t>
      </w:r>
      <w:r w:rsidRPr="00323836">
        <w:rPr>
          <w:szCs w:val="28"/>
          <w:lang w:val="uk-UA"/>
        </w:rPr>
        <w:t xml:space="preserve">Л. А </w:t>
      </w:r>
      <w:proofErr w:type="spellStart"/>
      <w:r w:rsidRPr="00323836">
        <w:rPr>
          <w:szCs w:val="28"/>
          <w:lang w:val="uk-UA"/>
        </w:rPr>
        <w:t>Кандыбович</w:t>
      </w:r>
      <w:proofErr w:type="spellEnd"/>
      <w:r w:rsidRPr="00323836">
        <w:rPr>
          <w:szCs w:val="28"/>
          <w:lang w:val="uk-UA"/>
        </w:rPr>
        <w:t xml:space="preserve">. – </w:t>
      </w:r>
      <w:proofErr w:type="spellStart"/>
      <w:r w:rsidRPr="00323836">
        <w:rPr>
          <w:szCs w:val="28"/>
          <w:lang w:val="uk-UA"/>
        </w:rPr>
        <w:t>Минск</w:t>
      </w:r>
      <w:proofErr w:type="spellEnd"/>
      <w:r w:rsidRPr="00323836">
        <w:rPr>
          <w:szCs w:val="28"/>
          <w:lang w:val="uk-UA"/>
        </w:rPr>
        <w:t xml:space="preserve"> : </w:t>
      </w:r>
      <w:proofErr w:type="spellStart"/>
      <w:r w:rsidRPr="00323836">
        <w:rPr>
          <w:szCs w:val="28"/>
          <w:lang w:val="uk-UA"/>
        </w:rPr>
        <w:t>Изд</w:t>
      </w:r>
      <w:proofErr w:type="spellEnd"/>
      <w:r w:rsidRPr="00323836">
        <w:rPr>
          <w:szCs w:val="28"/>
          <w:lang w:val="uk-UA"/>
        </w:rPr>
        <w:t>-во БГУ. – 1985. – 206 с.</w:t>
      </w:r>
    </w:p>
    <w:p w14:paraId="2AC34B17" w14:textId="77777777" w:rsidR="000E4CA7" w:rsidRPr="00323836" w:rsidRDefault="000E4CA7" w:rsidP="002D106A">
      <w:pPr>
        <w:pStyle w:val="a3"/>
        <w:numPr>
          <w:ilvl w:val="0"/>
          <w:numId w:val="18"/>
        </w:numPr>
        <w:shd w:val="clear" w:color="auto" w:fill="FFFFFF"/>
        <w:spacing w:line="259" w:lineRule="auto"/>
        <w:jc w:val="both"/>
        <w:rPr>
          <w:szCs w:val="28"/>
          <w:lang w:val="uk-UA"/>
        </w:rPr>
      </w:pPr>
      <w:proofErr w:type="spellStart"/>
      <w:r w:rsidRPr="00323836">
        <w:rPr>
          <w:szCs w:val="28"/>
          <w:lang w:val="uk-UA"/>
        </w:rPr>
        <w:t>Заверико</w:t>
      </w:r>
      <w:proofErr w:type="spellEnd"/>
      <w:r w:rsidRPr="00323836">
        <w:rPr>
          <w:szCs w:val="28"/>
          <w:lang w:val="uk-UA"/>
        </w:rPr>
        <w:t xml:space="preserve"> Н. В. Формування професійної компетентності соціальних педагогів засобами студентського кіноклубу / Н. В. </w:t>
      </w:r>
      <w:proofErr w:type="spellStart"/>
      <w:r w:rsidRPr="00323836">
        <w:rPr>
          <w:szCs w:val="28"/>
          <w:lang w:val="uk-UA"/>
        </w:rPr>
        <w:t>Заверико</w:t>
      </w:r>
      <w:proofErr w:type="spellEnd"/>
      <w:r w:rsidRPr="00323836">
        <w:rPr>
          <w:szCs w:val="28"/>
          <w:lang w:val="uk-UA"/>
        </w:rPr>
        <w:t xml:space="preserve">, Ю. Р. Мацкевич // Актуальні дослідження в соціальній сфері : матеріали </w:t>
      </w:r>
      <w:r w:rsidRPr="00323836">
        <w:rPr>
          <w:szCs w:val="28"/>
          <w:lang w:val="en-US"/>
        </w:rPr>
        <w:t>VI</w:t>
      </w:r>
      <w:r w:rsidRPr="00323836">
        <w:rPr>
          <w:szCs w:val="28"/>
          <w:lang w:val="uk-UA"/>
        </w:rPr>
        <w:t xml:space="preserve"> </w:t>
      </w:r>
      <w:proofErr w:type="spellStart"/>
      <w:r w:rsidRPr="00323836">
        <w:rPr>
          <w:szCs w:val="28"/>
          <w:lang w:val="uk-UA"/>
        </w:rPr>
        <w:t>міжнар</w:t>
      </w:r>
      <w:proofErr w:type="spellEnd"/>
      <w:r w:rsidRPr="00323836">
        <w:rPr>
          <w:szCs w:val="28"/>
          <w:lang w:val="uk-UA"/>
        </w:rPr>
        <w:t>. наук.-</w:t>
      </w:r>
      <w:proofErr w:type="spellStart"/>
      <w:r w:rsidRPr="00323836">
        <w:rPr>
          <w:szCs w:val="28"/>
          <w:lang w:val="uk-UA"/>
        </w:rPr>
        <w:t>практ</w:t>
      </w:r>
      <w:proofErr w:type="spellEnd"/>
      <w:r w:rsidRPr="00323836">
        <w:rPr>
          <w:szCs w:val="28"/>
          <w:lang w:val="uk-UA"/>
        </w:rPr>
        <w:t xml:space="preserve">. </w:t>
      </w:r>
      <w:proofErr w:type="spellStart"/>
      <w:r w:rsidRPr="00323836">
        <w:rPr>
          <w:szCs w:val="28"/>
          <w:lang w:val="uk-UA"/>
        </w:rPr>
        <w:t>конф</w:t>
      </w:r>
      <w:proofErr w:type="spellEnd"/>
      <w:r w:rsidRPr="00323836">
        <w:rPr>
          <w:szCs w:val="28"/>
          <w:lang w:val="uk-UA"/>
        </w:rPr>
        <w:t xml:space="preserve">. – Одеса : НОПУ, 2015. – 297 с. </w:t>
      </w:r>
    </w:p>
    <w:p w14:paraId="212472D8" w14:textId="77777777" w:rsidR="000E4CA7" w:rsidRPr="00323836" w:rsidRDefault="000E4CA7" w:rsidP="002D106A">
      <w:pPr>
        <w:pStyle w:val="a3"/>
        <w:numPr>
          <w:ilvl w:val="0"/>
          <w:numId w:val="18"/>
        </w:numPr>
        <w:autoSpaceDE w:val="0"/>
        <w:autoSpaceDN w:val="0"/>
        <w:adjustRightInd w:val="0"/>
        <w:spacing w:line="259" w:lineRule="auto"/>
        <w:jc w:val="both"/>
        <w:rPr>
          <w:color w:val="000000"/>
          <w:szCs w:val="28"/>
        </w:rPr>
      </w:pPr>
      <w:proofErr w:type="spellStart"/>
      <w:r w:rsidRPr="00323836">
        <w:rPr>
          <w:color w:val="000000"/>
          <w:szCs w:val="28"/>
        </w:rPr>
        <w:t>Загвязинский</w:t>
      </w:r>
      <w:proofErr w:type="spellEnd"/>
      <w:r w:rsidRPr="00323836">
        <w:rPr>
          <w:color w:val="000000"/>
          <w:szCs w:val="28"/>
        </w:rPr>
        <w:t xml:space="preserve"> В.И. Теория обучения : Современная интерпретация / Учебное пособие для </w:t>
      </w:r>
      <w:proofErr w:type="spellStart"/>
      <w:r w:rsidRPr="00323836">
        <w:rPr>
          <w:color w:val="000000"/>
          <w:szCs w:val="28"/>
        </w:rPr>
        <w:t>студентів</w:t>
      </w:r>
      <w:proofErr w:type="spellEnd"/>
      <w:r w:rsidRPr="00323836">
        <w:rPr>
          <w:color w:val="000000"/>
          <w:szCs w:val="28"/>
        </w:rPr>
        <w:t xml:space="preserve"> высших педагогических учебных заведений / </w:t>
      </w:r>
      <w:proofErr w:type="spellStart"/>
      <w:r w:rsidRPr="00323836">
        <w:rPr>
          <w:color w:val="000000"/>
          <w:szCs w:val="28"/>
        </w:rPr>
        <w:t>В.И.Загвязинский</w:t>
      </w:r>
      <w:proofErr w:type="spellEnd"/>
      <w:r w:rsidRPr="00323836">
        <w:rPr>
          <w:color w:val="000000"/>
          <w:szCs w:val="28"/>
        </w:rPr>
        <w:t xml:space="preserve">. – М. : Издательский центр "Академия", 2001. – 350 с </w:t>
      </w:r>
    </w:p>
    <w:p w14:paraId="0E5698DF" w14:textId="77777777" w:rsidR="000E4CA7" w:rsidRPr="00323836" w:rsidRDefault="000E4CA7" w:rsidP="002D106A">
      <w:pPr>
        <w:pStyle w:val="a7"/>
        <w:numPr>
          <w:ilvl w:val="0"/>
          <w:numId w:val="18"/>
        </w:numPr>
        <w:spacing w:before="0" w:beforeAutospacing="0" w:after="0" w:afterAutospacing="0" w:line="259" w:lineRule="auto"/>
        <w:jc w:val="both"/>
        <w:rPr>
          <w:rStyle w:val="a9"/>
          <w:sz w:val="28"/>
          <w:szCs w:val="28"/>
        </w:rPr>
      </w:pPr>
      <w:r w:rsidRPr="00323836">
        <w:rPr>
          <w:sz w:val="28"/>
          <w:szCs w:val="28"/>
        </w:rPr>
        <w:t xml:space="preserve">Закон України «Про вищу освіту»: розділ II, ст. 5, станом на 20 червня 2016 р. [Електронний ресурс] / Верховна Рада України Режим доступу: </w:t>
      </w:r>
      <w:hyperlink r:id="rId17" w:history="1">
        <w:r w:rsidRPr="00323836">
          <w:rPr>
            <w:rStyle w:val="a9"/>
            <w:sz w:val="28"/>
            <w:szCs w:val="28"/>
          </w:rPr>
          <w:t>http://zakon3.rada.gov.ua/laws/show/1556-18</w:t>
        </w:r>
      </w:hyperlink>
    </w:p>
    <w:p w14:paraId="2B3352AB" w14:textId="77777777" w:rsidR="000E4CA7" w:rsidRPr="00323836" w:rsidRDefault="000E4CA7" w:rsidP="002D106A">
      <w:pPr>
        <w:pStyle w:val="a3"/>
        <w:numPr>
          <w:ilvl w:val="0"/>
          <w:numId w:val="18"/>
        </w:numPr>
        <w:autoSpaceDE w:val="0"/>
        <w:autoSpaceDN w:val="0"/>
        <w:adjustRightInd w:val="0"/>
        <w:spacing w:line="259" w:lineRule="auto"/>
        <w:jc w:val="both"/>
        <w:rPr>
          <w:color w:val="000000"/>
          <w:szCs w:val="28"/>
          <w:lang w:val="uk-UA"/>
        </w:rPr>
      </w:pPr>
      <w:proofErr w:type="spellStart"/>
      <w:r w:rsidRPr="00323836">
        <w:rPr>
          <w:rFonts w:eastAsia="TimesNewRomanPSMT"/>
          <w:szCs w:val="28"/>
          <w:lang w:val="uk-UA"/>
        </w:rPr>
        <w:t>Зеер</w:t>
      </w:r>
      <w:proofErr w:type="spellEnd"/>
      <w:r w:rsidRPr="00323836">
        <w:rPr>
          <w:rFonts w:eastAsia="TimesNewRomanPSMT"/>
          <w:szCs w:val="28"/>
          <w:lang w:val="uk-UA"/>
        </w:rPr>
        <w:t xml:space="preserve"> Э. Ф. </w:t>
      </w:r>
      <w:proofErr w:type="spellStart"/>
      <w:r w:rsidRPr="00323836">
        <w:rPr>
          <w:rFonts w:eastAsia="TimesNewRomanPSMT"/>
          <w:szCs w:val="28"/>
          <w:lang w:val="uk-UA"/>
        </w:rPr>
        <w:t>Психология</w:t>
      </w:r>
      <w:proofErr w:type="spellEnd"/>
      <w:r w:rsidRPr="00323836">
        <w:rPr>
          <w:rFonts w:eastAsia="TimesNewRomanPSMT"/>
          <w:szCs w:val="28"/>
          <w:lang w:val="uk-UA"/>
        </w:rPr>
        <w:t xml:space="preserve"> </w:t>
      </w:r>
      <w:proofErr w:type="spellStart"/>
      <w:r w:rsidRPr="00323836">
        <w:rPr>
          <w:rFonts w:eastAsia="TimesNewRomanPSMT"/>
          <w:szCs w:val="28"/>
          <w:lang w:val="uk-UA"/>
        </w:rPr>
        <w:t>профессий</w:t>
      </w:r>
      <w:proofErr w:type="spellEnd"/>
      <w:r w:rsidRPr="00323836">
        <w:rPr>
          <w:rFonts w:eastAsia="TimesNewRomanPSMT"/>
          <w:szCs w:val="28"/>
          <w:lang w:val="uk-UA"/>
        </w:rPr>
        <w:t xml:space="preserve"> : </w:t>
      </w:r>
      <w:proofErr w:type="spellStart"/>
      <w:r w:rsidRPr="00323836">
        <w:rPr>
          <w:rFonts w:eastAsia="TimesNewRomanPSMT"/>
          <w:szCs w:val="28"/>
          <w:lang w:val="uk-UA"/>
        </w:rPr>
        <w:t>учеб</w:t>
      </w:r>
      <w:proofErr w:type="spellEnd"/>
      <w:r w:rsidRPr="00323836">
        <w:rPr>
          <w:rFonts w:eastAsia="TimesNewRomanPSMT"/>
          <w:szCs w:val="28"/>
          <w:lang w:val="uk-UA"/>
        </w:rPr>
        <w:t xml:space="preserve">. пособ. – 3–е </w:t>
      </w:r>
      <w:proofErr w:type="spellStart"/>
      <w:r w:rsidRPr="00323836">
        <w:rPr>
          <w:rFonts w:eastAsia="TimesNewRomanPSMT"/>
          <w:szCs w:val="28"/>
          <w:lang w:val="uk-UA"/>
        </w:rPr>
        <w:t>изд</w:t>
      </w:r>
      <w:proofErr w:type="spellEnd"/>
      <w:r w:rsidRPr="00323836">
        <w:rPr>
          <w:rFonts w:eastAsia="TimesNewRomanPSMT"/>
          <w:szCs w:val="28"/>
          <w:lang w:val="uk-UA"/>
        </w:rPr>
        <w:t xml:space="preserve">., </w:t>
      </w:r>
      <w:proofErr w:type="spellStart"/>
      <w:r w:rsidRPr="00323836">
        <w:rPr>
          <w:rFonts w:eastAsia="TimesNewRomanPSMT"/>
          <w:szCs w:val="28"/>
          <w:lang w:val="uk-UA"/>
        </w:rPr>
        <w:t>перераб</w:t>
      </w:r>
      <w:proofErr w:type="spellEnd"/>
      <w:r w:rsidRPr="00323836">
        <w:rPr>
          <w:rFonts w:eastAsia="TimesNewRomanPSMT"/>
          <w:szCs w:val="28"/>
          <w:lang w:val="uk-UA"/>
        </w:rPr>
        <w:t xml:space="preserve">. и </w:t>
      </w:r>
      <w:proofErr w:type="spellStart"/>
      <w:r w:rsidRPr="00323836">
        <w:rPr>
          <w:rFonts w:eastAsia="TimesNewRomanPSMT"/>
          <w:szCs w:val="28"/>
          <w:lang w:val="uk-UA"/>
        </w:rPr>
        <w:t>доп</w:t>
      </w:r>
      <w:proofErr w:type="spellEnd"/>
      <w:r w:rsidRPr="00323836">
        <w:rPr>
          <w:rFonts w:eastAsia="TimesNewRomanPSMT"/>
          <w:szCs w:val="28"/>
          <w:lang w:val="uk-UA"/>
        </w:rPr>
        <w:t xml:space="preserve">. – Москва : </w:t>
      </w:r>
      <w:proofErr w:type="spellStart"/>
      <w:r w:rsidRPr="00323836">
        <w:rPr>
          <w:rFonts w:eastAsia="TimesNewRomanPSMT"/>
          <w:szCs w:val="28"/>
          <w:lang w:val="uk-UA"/>
        </w:rPr>
        <w:t>Академ</w:t>
      </w:r>
      <w:proofErr w:type="spellEnd"/>
      <w:r w:rsidRPr="00323836">
        <w:rPr>
          <w:rFonts w:eastAsia="TimesNewRomanPSMT"/>
          <w:szCs w:val="28"/>
          <w:lang w:val="uk-UA"/>
        </w:rPr>
        <w:t>. Проект, Фонд «Мир», 2005. – 336 с.</w:t>
      </w:r>
    </w:p>
    <w:p w14:paraId="6AF731AD" w14:textId="77777777" w:rsidR="000E4CA7" w:rsidRPr="00323836" w:rsidRDefault="000E4CA7" w:rsidP="002D106A">
      <w:pPr>
        <w:pStyle w:val="a3"/>
        <w:numPr>
          <w:ilvl w:val="0"/>
          <w:numId w:val="18"/>
        </w:numPr>
        <w:autoSpaceDE w:val="0"/>
        <w:autoSpaceDN w:val="0"/>
        <w:adjustRightInd w:val="0"/>
        <w:spacing w:line="259" w:lineRule="auto"/>
        <w:jc w:val="both"/>
        <w:rPr>
          <w:szCs w:val="28"/>
        </w:rPr>
      </w:pPr>
      <w:proofErr w:type="spellStart"/>
      <w:r w:rsidRPr="00323836">
        <w:rPr>
          <w:szCs w:val="28"/>
        </w:rPr>
        <w:t>Єльникова</w:t>
      </w:r>
      <w:proofErr w:type="spellEnd"/>
      <w:r w:rsidRPr="00323836">
        <w:rPr>
          <w:szCs w:val="28"/>
        </w:rPr>
        <w:t xml:space="preserve"> Г.В. </w:t>
      </w:r>
      <w:proofErr w:type="spellStart"/>
      <w:r w:rsidRPr="00323836">
        <w:rPr>
          <w:szCs w:val="28"/>
        </w:rPr>
        <w:t>Адаптивне</w:t>
      </w:r>
      <w:proofErr w:type="spellEnd"/>
      <w:r w:rsidRPr="00323836">
        <w:rPr>
          <w:szCs w:val="28"/>
        </w:rPr>
        <w:t xml:space="preserve"> </w:t>
      </w:r>
      <w:proofErr w:type="spellStart"/>
      <w:r w:rsidRPr="00323836">
        <w:rPr>
          <w:szCs w:val="28"/>
        </w:rPr>
        <w:t>управління</w:t>
      </w:r>
      <w:proofErr w:type="spellEnd"/>
      <w:r w:rsidRPr="00323836">
        <w:rPr>
          <w:szCs w:val="28"/>
        </w:rPr>
        <w:t xml:space="preserve">: </w:t>
      </w:r>
      <w:proofErr w:type="spellStart"/>
      <w:r w:rsidRPr="00323836">
        <w:rPr>
          <w:szCs w:val="28"/>
        </w:rPr>
        <w:t>сутність</w:t>
      </w:r>
      <w:proofErr w:type="spellEnd"/>
      <w:r w:rsidRPr="00323836">
        <w:rPr>
          <w:szCs w:val="28"/>
        </w:rPr>
        <w:t xml:space="preserve">, характеристика, </w:t>
      </w:r>
      <w:proofErr w:type="spellStart"/>
      <w:r w:rsidRPr="00323836">
        <w:rPr>
          <w:szCs w:val="28"/>
        </w:rPr>
        <w:t>моні</w:t>
      </w:r>
      <w:proofErr w:type="spellEnd"/>
      <w:r w:rsidRPr="00323836">
        <w:rPr>
          <w:szCs w:val="28"/>
        </w:rPr>
        <w:t>-</w:t>
      </w:r>
    </w:p>
    <w:p w14:paraId="2839A599" w14:textId="77777777" w:rsidR="000E4CA7" w:rsidRPr="00323836" w:rsidRDefault="000E4CA7" w:rsidP="002D106A">
      <w:pPr>
        <w:pStyle w:val="a3"/>
        <w:numPr>
          <w:ilvl w:val="0"/>
          <w:numId w:val="18"/>
        </w:numPr>
        <w:autoSpaceDE w:val="0"/>
        <w:autoSpaceDN w:val="0"/>
        <w:adjustRightInd w:val="0"/>
        <w:spacing w:line="259" w:lineRule="auto"/>
        <w:jc w:val="both"/>
        <w:rPr>
          <w:szCs w:val="28"/>
        </w:rPr>
      </w:pPr>
      <w:proofErr w:type="spellStart"/>
      <w:r w:rsidRPr="00323836">
        <w:rPr>
          <w:szCs w:val="28"/>
        </w:rPr>
        <w:t>торингові</w:t>
      </w:r>
      <w:proofErr w:type="spellEnd"/>
      <w:r w:rsidRPr="00323836">
        <w:rPr>
          <w:szCs w:val="28"/>
        </w:rPr>
        <w:t xml:space="preserve"> </w:t>
      </w:r>
      <w:proofErr w:type="spellStart"/>
      <w:r w:rsidRPr="00323836">
        <w:rPr>
          <w:szCs w:val="28"/>
        </w:rPr>
        <w:t>системи</w:t>
      </w:r>
      <w:proofErr w:type="spellEnd"/>
      <w:r w:rsidRPr="00323836">
        <w:rPr>
          <w:szCs w:val="28"/>
        </w:rPr>
        <w:t xml:space="preserve"> / </w:t>
      </w:r>
      <w:proofErr w:type="spellStart"/>
      <w:r w:rsidRPr="00323836">
        <w:rPr>
          <w:szCs w:val="28"/>
        </w:rPr>
        <w:t>Г.В.Єльникова</w:t>
      </w:r>
      <w:proofErr w:type="spellEnd"/>
      <w:r w:rsidRPr="00323836">
        <w:rPr>
          <w:szCs w:val="28"/>
        </w:rPr>
        <w:t xml:space="preserve">, </w:t>
      </w:r>
      <w:proofErr w:type="spellStart"/>
      <w:r w:rsidRPr="00323836">
        <w:rPr>
          <w:szCs w:val="28"/>
        </w:rPr>
        <w:t>Т.А.Борова</w:t>
      </w:r>
      <w:proofErr w:type="spellEnd"/>
      <w:r w:rsidRPr="00323836">
        <w:rPr>
          <w:szCs w:val="28"/>
        </w:rPr>
        <w:t xml:space="preserve">, </w:t>
      </w:r>
      <w:proofErr w:type="spellStart"/>
      <w:r w:rsidRPr="00323836">
        <w:rPr>
          <w:szCs w:val="28"/>
        </w:rPr>
        <w:t>О.М.Касянова</w:t>
      </w:r>
      <w:proofErr w:type="spellEnd"/>
      <w:r w:rsidRPr="00323836">
        <w:rPr>
          <w:szCs w:val="28"/>
        </w:rPr>
        <w:t xml:space="preserve"> та </w:t>
      </w:r>
      <w:proofErr w:type="spellStart"/>
      <w:r w:rsidRPr="00323836">
        <w:rPr>
          <w:szCs w:val="28"/>
        </w:rPr>
        <w:t>ін</w:t>
      </w:r>
      <w:proofErr w:type="spellEnd"/>
      <w:r w:rsidRPr="00323836">
        <w:rPr>
          <w:szCs w:val="28"/>
        </w:rPr>
        <w:t xml:space="preserve">.; за </w:t>
      </w:r>
      <w:proofErr w:type="spellStart"/>
      <w:r w:rsidRPr="00323836">
        <w:rPr>
          <w:szCs w:val="28"/>
        </w:rPr>
        <w:t>заг</w:t>
      </w:r>
      <w:proofErr w:type="spellEnd"/>
      <w:r w:rsidRPr="00323836">
        <w:rPr>
          <w:szCs w:val="28"/>
        </w:rPr>
        <w:t>.</w:t>
      </w:r>
      <w:r w:rsidRPr="00323836">
        <w:rPr>
          <w:szCs w:val="28"/>
          <w:lang w:val="uk-UA"/>
        </w:rPr>
        <w:t xml:space="preserve"> </w:t>
      </w:r>
      <w:r w:rsidRPr="00323836">
        <w:rPr>
          <w:szCs w:val="28"/>
        </w:rPr>
        <w:t xml:space="preserve">ред. </w:t>
      </w:r>
      <w:proofErr w:type="spellStart"/>
      <w:r w:rsidRPr="00323836">
        <w:rPr>
          <w:szCs w:val="28"/>
        </w:rPr>
        <w:t>Г.В.Єльникової</w:t>
      </w:r>
      <w:proofErr w:type="spellEnd"/>
      <w:r w:rsidRPr="00323836">
        <w:rPr>
          <w:szCs w:val="28"/>
        </w:rPr>
        <w:t xml:space="preserve">. — </w:t>
      </w:r>
      <w:proofErr w:type="spellStart"/>
      <w:r w:rsidRPr="00323836">
        <w:rPr>
          <w:szCs w:val="28"/>
        </w:rPr>
        <w:t>Чернівці</w:t>
      </w:r>
      <w:proofErr w:type="spellEnd"/>
      <w:r w:rsidRPr="00323836">
        <w:rPr>
          <w:szCs w:val="28"/>
        </w:rPr>
        <w:t xml:space="preserve">: </w:t>
      </w:r>
      <w:proofErr w:type="spellStart"/>
      <w:r w:rsidRPr="00323836">
        <w:rPr>
          <w:szCs w:val="28"/>
        </w:rPr>
        <w:t>Технодрук</w:t>
      </w:r>
      <w:proofErr w:type="spellEnd"/>
      <w:r w:rsidRPr="00323836">
        <w:rPr>
          <w:szCs w:val="28"/>
        </w:rPr>
        <w:t>, 2009. — 572 с.</w:t>
      </w:r>
    </w:p>
    <w:p w14:paraId="469299DA"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proofErr w:type="spellStart"/>
      <w:r w:rsidRPr="00323836">
        <w:rPr>
          <w:bCs/>
          <w:szCs w:val="28"/>
          <w:lang w:val="uk-UA"/>
        </w:rPr>
        <w:t>Капська</w:t>
      </w:r>
      <w:proofErr w:type="spellEnd"/>
      <w:r w:rsidRPr="00323836">
        <w:rPr>
          <w:bCs/>
          <w:szCs w:val="28"/>
          <w:lang w:val="uk-UA"/>
        </w:rPr>
        <w:t xml:space="preserve"> А. Й. Деякі особливості формування готовності студентів до професійної творчості / А. Й. </w:t>
      </w:r>
      <w:proofErr w:type="spellStart"/>
      <w:r w:rsidRPr="00323836">
        <w:rPr>
          <w:bCs/>
          <w:szCs w:val="28"/>
          <w:lang w:val="uk-UA"/>
        </w:rPr>
        <w:t>Капська</w:t>
      </w:r>
      <w:proofErr w:type="spellEnd"/>
      <w:r w:rsidRPr="00323836">
        <w:rPr>
          <w:bCs/>
          <w:szCs w:val="28"/>
          <w:lang w:val="uk-UA"/>
        </w:rPr>
        <w:t xml:space="preserve"> // Моделювання виховної діяльності в системі професійної підготовки студентів: теорія, практика, програми. </w:t>
      </w:r>
      <w:r w:rsidRPr="00323836">
        <w:rPr>
          <w:szCs w:val="28"/>
          <w:lang w:val="uk-UA"/>
        </w:rPr>
        <w:t>– Київ : ІЗИН, 1998. – С. 5–12.</w:t>
      </w:r>
    </w:p>
    <w:p w14:paraId="01250DAD"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proofErr w:type="spellStart"/>
      <w:r w:rsidRPr="00323836">
        <w:rPr>
          <w:szCs w:val="28"/>
          <w:lang w:val="uk-UA"/>
        </w:rPr>
        <w:t>Карамушка</w:t>
      </w:r>
      <w:proofErr w:type="spellEnd"/>
      <w:r w:rsidRPr="00323836">
        <w:rPr>
          <w:szCs w:val="28"/>
          <w:lang w:val="uk-UA"/>
        </w:rPr>
        <w:t xml:space="preserve"> Л.М. Психологічні основи управління змінами в освітніх організаціях: </w:t>
      </w:r>
      <w:proofErr w:type="spellStart"/>
      <w:r w:rsidRPr="00323836">
        <w:rPr>
          <w:szCs w:val="28"/>
          <w:lang w:val="uk-UA"/>
        </w:rPr>
        <w:t>навч</w:t>
      </w:r>
      <w:proofErr w:type="spellEnd"/>
      <w:r w:rsidRPr="00323836">
        <w:rPr>
          <w:szCs w:val="28"/>
          <w:lang w:val="uk-UA"/>
        </w:rPr>
        <w:t xml:space="preserve">.-метод. </w:t>
      </w:r>
      <w:proofErr w:type="spellStart"/>
      <w:r w:rsidRPr="00323836">
        <w:rPr>
          <w:szCs w:val="28"/>
          <w:lang w:val="uk-UA"/>
        </w:rPr>
        <w:t>посіб</w:t>
      </w:r>
      <w:proofErr w:type="spellEnd"/>
      <w:r w:rsidRPr="00323836">
        <w:rPr>
          <w:szCs w:val="28"/>
          <w:lang w:val="uk-UA"/>
        </w:rPr>
        <w:t xml:space="preserve">. / </w:t>
      </w:r>
      <w:proofErr w:type="spellStart"/>
      <w:r w:rsidRPr="00323836">
        <w:rPr>
          <w:szCs w:val="28"/>
          <w:lang w:val="uk-UA"/>
        </w:rPr>
        <w:t>Л.М.Карамушка</w:t>
      </w:r>
      <w:proofErr w:type="spellEnd"/>
      <w:r w:rsidRPr="00323836">
        <w:rPr>
          <w:szCs w:val="28"/>
          <w:lang w:val="uk-UA"/>
        </w:rPr>
        <w:t xml:space="preserve">. — Біла Церква: КОІПОПК, 2008. — 76 </w:t>
      </w:r>
      <w:r w:rsidRPr="00323836">
        <w:rPr>
          <w:szCs w:val="28"/>
        </w:rPr>
        <w:t>c</w:t>
      </w:r>
      <w:r w:rsidRPr="00323836">
        <w:rPr>
          <w:szCs w:val="28"/>
          <w:lang w:val="uk-UA"/>
        </w:rPr>
        <w:t>.</w:t>
      </w:r>
    </w:p>
    <w:p w14:paraId="058A5249"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proofErr w:type="spellStart"/>
      <w:r w:rsidRPr="00323836">
        <w:rPr>
          <w:szCs w:val="28"/>
          <w:lang w:val="uk-UA"/>
        </w:rPr>
        <w:t>Камалетдинова</w:t>
      </w:r>
      <w:proofErr w:type="spellEnd"/>
      <w:r w:rsidRPr="00323836">
        <w:rPr>
          <w:szCs w:val="28"/>
          <w:lang w:val="uk-UA"/>
        </w:rPr>
        <w:t> Е. В.</w:t>
      </w:r>
      <w:r w:rsidRPr="00323836">
        <w:rPr>
          <w:b/>
          <w:szCs w:val="28"/>
          <w:lang w:val="uk-UA"/>
        </w:rPr>
        <w:t xml:space="preserve"> </w:t>
      </w:r>
      <w:proofErr w:type="spellStart"/>
      <w:r w:rsidRPr="00323836">
        <w:rPr>
          <w:szCs w:val="28"/>
          <w:lang w:val="uk-UA"/>
        </w:rPr>
        <w:t>Некоторые</w:t>
      </w:r>
      <w:proofErr w:type="spellEnd"/>
      <w:r w:rsidRPr="00323836">
        <w:rPr>
          <w:szCs w:val="28"/>
          <w:lang w:val="uk-UA"/>
        </w:rPr>
        <w:t xml:space="preserve"> </w:t>
      </w:r>
      <w:proofErr w:type="spellStart"/>
      <w:r w:rsidRPr="00323836">
        <w:rPr>
          <w:szCs w:val="28"/>
          <w:lang w:val="uk-UA"/>
        </w:rPr>
        <w:t>аспекты</w:t>
      </w:r>
      <w:proofErr w:type="spellEnd"/>
      <w:r w:rsidRPr="00323836">
        <w:rPr>
          <w:szCs w:val="28"/>
          <w:lang w:val="uk-UA"/>
        </w:rPr>
        <w:t xml:space="preserve"> </w:t>
      </w:r>
      <w:proofErr w:type="spellStart"/>
      <w:r w:rsidRPr="00323836">
        <w:rPr>
          <w:szCs w:val="28"/>
          <w:lang w:val="uk-UA"/>
        </w:rPr>
        <w:t>проблемы</w:t>
      </w:r>
      <w:proofErr w:type="spellEnd"/>
      <w:r w:rsidRPr="00323836">
        <w:rPr>
          <w:szCs w:val="28"/>
          <w:lang w:val="uk-UA"/>
        </w:rPr>
        <w:t xml:space="preserve"> </w:t>
      </w:r>
      <w:proofErr w:type="spellStart"/>
      <w:r w:rsidRPr="00323836">
        <w:rPr>
          <w:szCs w:val="28"/>
          <w:lang w:val="uk-UA"/>
        </w:rPr>
        <w:t>развития</w:t>
      </w:r>
      <w:proofErr w:type="spellEnd"/>
      <w:r w:rsidRPr="00323836">
        <w:rPr>
          <w:szCs w:val="28"/>
          <w:lang w:val="uk-UA"/>
        </w:rPr>
        <w:t xml:space="preserve"> </w:t>
      </w:r>
      <w:proofErr w:type="spellStart"/>
      <w:r w:rsidRPr="00323836">
        <w:rPr>
          <w:szCs w:val="28"/>
          <w:lang w:val="uk-UA"/>
        </w:rPr>
        <w:t>автономии</w:t>
      </w:r>
      <w:proofErr w:type="spellEnd"/>
      <w:r w:rsidRPr="00323836">
        <w:rPr>
          <w:szCs w:val="28"/>
          <w:lang w:val="uk-UA"/>
        </w:rPr>
        <w:t xml:space="preserve"> </w:t>
      </w:r>
      <w:proofErr w:type="spellStart"/>
      <w:r w:rsidRPr="00323836">
        <w:rPr>
          <w:szCs w:val="28"/>
          <w:lang w:val="uk-UA"/>
        </w:rPr>
        <w:t>личности</w:t>
      </w:r>
      <w:proofErr w:type="spellEnd"/>
      <w:r w:rsidRPr="00323836">
        <w:rPr>
          <w:szCs w:val="28"/>
          <w:lang w:val="uk-UA"/>
        </w:rPr>
        <w:t xml:space="preserve"> в </w:t>
      </w:r>
      <w:proofErr w:type="spellStart"/>
      <w:r w:rsidRPr="00323836">
        <w:rPr>
          <w:szCs w:val="28"/>
          <w:lang w:val="uk-UA"/>
        </w:rPr>
        <w:t>образовательной</w:t>
      </w:r>
      <w:proofErr w:type="spellEnd"/>
      <w:r w:rsidRPr="00323836">
        <w:rPr>
          <w:szCs w:val="28"/>
          <w:lang w:val="uk-UA"/>
        </w:rPr>
        <w:t xml:space="preserve"> </w:t>
      </w:r>
      <w:proofErr w:type="spellStart"/>
      <w:r w:rsidRPr="00323836">
        <w:rPr>
          <w:szCs w:val="28"/>
          <w:lang w:val="uk-UA"/>
        </w:rPr>
        <w:t>среде</w:t>
      </w:r>
      <w:proofErr w:type="spellEnd"/>
      <w:r w:rsidRPr="00323836">
        <w:rPr>
          <w:szCs w:val="28"/>
          <w:lang w:val="uk-UA"/>
        </w:rPr>
        <w:t xml:space="preserve"> [Електронний ресурс] / Е. В. </w:t>
      </w:r>
      <w:proofErr w:type="spellStart"/>
      <w:r w:rsidRPr="00323836">
        <w:rPr>
          <w:szCs w:val="28"/>
          <w:lang w:val="uk-UA"/>
        </w:rPr>
        <w:t>Камалетдинова</w:t>
      </w:r>
      <w:proofErr w:type="spellEnd"/>
      <w:r w:rsidRPr="00323836">
        <w:rPr>
          <w:szCs w:val="28"/>
          <w:lang w:val="uk-UA"/>
        </w:rPr>
        <w:t xml:space="preserve"> //</w:t>
      </w:r>
      <w:r w:rsidRPr="00323836">
        <w:rPr>
          <w:szCs w:val="28"/>
          <w:lang w:val="en-US"/>
        </w:rPr>
        <w:t> </w:t>
      </w:r>
      <w:proofErr w:type="spellStart"/>
      <w:r w:rsidRPr="00323836">
        <w:rPr>
          <w:szCs w:val="28"/>
          <w:lang w:val="uk-UA"/>
        </w:rPr>
        <w:t>Первое</w:t>
      </w:r>
      <w:proofErr w:type="spellEnd"/>
      <w:r w:rsidRPr="00323836">
        <w:rPr>
          <w:szCs w:val="28"/>
          <w:lang w:val="uk-UA"/>
        </w:rPr>
        <w:t xml:space="preserve"> </w:t>
      </w:r>
      <w:proofErr w:type="spellStart"/>
      <w:r w:rsidRPr="00323836">
        <w:rPr>
          <w:szCs w:val="28"/>
          <w:lang w:val="uk-UA"/>
        </w:rPr>
        <w:t>сентября</w:t>
      </w:r>
      <w:proofErr w:type="spellEnd"/>
      <w:r w:rsidRPr="00323836">
        <w:rPr>
          <w:szCs w:val="28"/>
          <w:lang w:val="uk-UA"/>
        </w:rPr>
        <w:t xml:space="preserve">. </w:t>
      </w:r>
      <w:proofErr w:type="spellStart"/>
      <w:r w:rsidRPr="00323836">
        <w:rPr>
          <w:szCs w:val="28"/>
          <w:lang w:val="uk-UA"/>
        </w:rPr>
        <w:t>Откр</w:t>
      </w:r>
      <w:r w:rsidRPr="00323836">
        <w:rPr>
          <w:szCs w:val="28"/>
        </w:rPr>
        <w:t>ытый</w:t>
      </w:r>
      <w:proofErr w:type="spellEnd"/>
      <w:r w:rsidRPr="00323836">
        <w:rPr>
          <w:szCs w:val="28"/>
        </w:rPr>
        <w:t xml:space="preserve"> урок. </w:t>
      </w:r>
      <w:r w:rsidRPr="00323836">
        <w:rPr>
          <w:szCs w:val="28"/>
          <w:lang w:val="uk-UA"/>
        </w:rPr>
        <w:t xml:space="preserve">– Режим доступу: http://festival.1september.ru/articles/413267  </w:t>
      </w:r>
    </w:p>
    <w:p w14:paraId="268362FC" w14:textId="77777777" w:rsidR="000E4CA7" w:rsidRPr="00323836" w:rsidRDefault="000E4CA7" w:rsidP="002D106A">
      <w:pPr>
        <w:pStyle w:val="a3"/>
        <w:numPr>
          <w:ilvl w:val="0"/>
          <w:numId w:val="18"/>
        </w:numPr>
        <w:spacing w:line="259" w:lineRule="auto"/>
        <w:jc w:val="both"/>
        <w:rPr>
          <w:color w:val="000000"/>
          <w:szCs w:val="28"/>
        </w:rPr>
      </w:pPr>
      <w:r w:rsidRPr="00323836">
        <w:rPr>
          <w:color w:val="000000"/>
          <w:szCs w:val="28"/>
        </w:rPr>
        <w:t xml:space="preserve">Краткая медицинская энциклопедия. </w:t>
      </w:r>
      <w:r w:rsidRPr="00323836">
        <w:rPr>
          <w:color w:val="000000"/>
          <w:szCs w:val="28"/>
          <w:lang w:val="uk-UA"/>
        </w:rPr>
        <w:t>–</w:t>
      </w:r>
      <w:r w:rsidRPr="00323836">
        <w:rPr>
          <w:color w:val="000000"/>
          <w:szCs w:val="28"/>
        </w:rPr>
        <w:t xml:space="preserve"> М</w:t>
      </w:r>
      <w:proofErr w:type="spellStart"/>
      <w:r w:rsidRPr="00323836">
        <w:rPr>
          <w:color w:val="000000"/>
          <w:szCs w:val="28"/>
          <w:lang w:val="uk-UA"/>
        </w:rPr>
        <w:t>осква</w:t>
      </w:r>
      <w:proofErr w:type="spellEnd"/>
      <w:r w:rsidRPr="00323836">
        <w:rPr>
          <w:color w:val="000000"/>
          <w:szCs w:val="28"/>
        </w:rPr>
        <w:t>, 1973</w:t>
      </w:r>
      <w:r w:rsidRPr="00323836">
        <w:rPr>
          <w:color w:val="000000"/>
          <w:szCs w:val="28"/>
          <w:lang w:val="uk-UA"/>
        </w:rPr>
        <w:t xml:space="preserve">. – </w:t>
      </w:r>
      <w:r w:rsidRPr="00323836">
        <w:rPr>
          <w:color w:val="000000"/>
          <w:szCs w:val="28"/>
        </w:rPr>
        <w:t>Т. 2</w:t>
      </w:r>
      <w:r w:rsidRPr="00323836">
        <w:rPr>
          <w:color w:val="000000"/>
          <w:szCs w:val="28"/>
          <w:lang w:val="uk-UA"/>
        </w:rPr>
        <w:t>.</w:t>
      </w:r>
      <w:r w:rsidRPr="00323836">
        <w:rPr>
          <w:color w:val="000000"/>
          <w:szCs w:val="28"/>
        </w:rPr>
        <w:t xml:space="preserve"> </w:t>
      </w:r>
      <w:r w:rsidRPr="00323836">
        <w:rPr>
          <w:color w:val="000000"/>
          <w:szCs w:val="28"/>
          <w:lang w:val="uk-UA"/>
        </w:rPr>
        <w:t>–</w:t>
      </w:r>
      <w:r w:rsidRPr="00323836">
        <w:rPr>
          <w:color w:val="000000"/>
          <w:szCs w:val="28"/>
        </w:rPr>
        <w:t xml:space="preserve"> С. 541</w:t>
      </w:r>
      <w:r w:rsidRPr="00323836">
        <w:rPr>
          <w:color w:val="000000"/>
          <w:szCs w:val="28"/>
          <w:lang w:val="uk-UA"/>
        </w:rPr>
        <w:t>–</w:t>
      </w:r>
      <w:r w:rsidRPr="00323836">
        <w:rPr>
          <w:color w:val="000000"/>
          <w:szCs w:val="28"/>
        </w:rPr>
        <w:t>542</w:t>
      </w:r>
      <w:r w:rsidRPr="00323836">
        <w:rPr>
          <w:color w:val="000000"/>
          <w:szCs w:val="28"/>
          <w:lang w:val="uk-UA"/>
        </w:rPr>
        <w:t>.</w:t>
      </w:r>
    </w:p>
    <w:p w14:paraId="19791FD2" w14:textId="77777777" w:rsidR="000E4CA7" w:rsidRPr="00323836" w:rsidRDefault="000E4CA7" w:rsidP="002D106A">
      <w:pPr>
        <w:pStyle w:val="af4"/>
        <w:numPr>
          <w:ilvl w:val="0"/>
          <w:numId w:val="18"/>
        </w:numPr>
        <w:spacing w:line="259" w:lineRule="auto"/>
        <w:rPr>
          <w:color w:val="000000"/>
          <w:szCs w:val="28"/>
        </w:rPr>
      </w:pPr>
      <w:proofErr w:type="spellStart"/>
      <w:r w:rsidRPr="00323836">
        <w:rPr>
          <w:szCs w:val="28"/>
        </w:rPr>
        <w:t>Кон</w:t>
      </w:r>
      <w:proofErr w:type="spellEnd"/>
      <w:r w:rsidRPr="00323836">
        <w:rPr>
          <w:szCs w:val="28"/>
        </w:rPr>
        <w:t xml:space="preserve"> И. С. </w:t>
      </w:r>
      <w:proofErr w:type="spellStart"/>
      <w:r w:rsidRPr="00323836">
        <w:rPr>
          <w:szCs w:val="28"/>
        </w:rPr>
        <w:t>Психология</w:t>
      </w:r>
      <w:proofErr w:type="spellEnd"/>
      <w:r w:rsidRPr="00323836">
        <w:rPr>
          <w:szCs w:val="28"/>
        </w:rPr>
        <w:t xml:space="preserve"> </w:t>
      </w:r>
      <w:proofErr w:type="spellStart"/>
      <w:r w:rsidRPr="00323836">
        <w:rPr>
          <w:szCs w:val="28"/>
        </w:rPr>
        <w:t>старшеклассника</w:t>
      </w:r>
      <w:proofErr w:type="spellEnd"/>
      <w:r w:rsidRPr="00323836">
        <w:rPr>
          <w:szCs w:val="28"/>
        </w:rPr>
        <w:t xml:space="preserve"> / И. С. </w:t>
      </w:r>
      <w:proofErr w:type="spellStart"/>
      <w:r w:rsidRPr="00323836">
        <w:rPr>
          <w:szCs w:val="28"/>
        </w:rPr>
        <w:t>Кон</w:t>
      </w:r>
      <w:proofErr w:type="spellEnd"/>
      <w:r w:rsidRPr="00323836">
        <w:rPr>
          <w:szCs w:val="28"/>
        </w:rPr>
        <w:t xml:space="preserve">. – Москва : </w:t>
      </w:r>
      <w:proofErr w:type="spellStart"/>
      <w:r w:rsidRPr="00323836">
        <w:rPr>
          <w:szCs w:val="28"/>
        </w:rPr>
        <w:t>Просвещение</w:t>
      </w:r>
      <w:proofErr w:type="spellEnd"/>
      <w:r w:rsidRPr="00323836">
        <w:rPr>
          <w:szCs w:val="28"/>
        </w:rPr>
        <w:t>, 1980. – 192 с.</w:t>
      </w:r>
    </w:p>
    <w:p w14:paraId="56C66D4D"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proofErr w:type="spellStart"/>
      <w:r w:rsidRPr="00323836">
        <w:rPr>
          <w:szCs w:val="28"/>
          <w:lang w:val="uk-UA"/>
        </w:rPr>
        <w:t>Коломінський</w:t>
      </w:r>
      <w:proofErr w:type="spellEnd"/>
      <w:r w:rsidRPr="00323836">
        <w:rPr>
          <w:szCs w:val="28"/>
          <w:lang w:val="uk-UA"/>
        </w:rPr>
        <w:t xml:space="preserve"> Н. Л. Соціально-психологічні проблеми підготовки фахівців до професійної діяльності / Н. Л. </w:t>
      </w:r>
      <w:proofErr w:type="spellStart"/>
      <w:r w:rsidRPr="00323836">
        <w:rPr>
          <w:szCs w:val="28"/>
          <w:lang w:val="uk-UA"/>
        </w:rPr>
        <w:t>Коломінський</w:t>
      </w:r>
      <w:proofErr w:type="spellEnd"/>
      <w:r w:rsidRPr="00323836">
        <w:rPr>
          <w:szCs w:val="28"/>
          <w:lang w:val="uk-UA"/>
        </w:rPr>
        <w:t xml:space="preserve"> // Наука і освіта. – 2004. – № 3. – С.14 –16.</w:t>
      </w:r>
    </w:p>
    <w:p w14:paraId="155C1966"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proofErr w:type="spellStart"/>
      <w:r w:rsidRPr="00323836">
        <w:rPr>
          <w:szCs w:val="28"/>
          <w:lang w:val="uk-UA"/>
        </w:rPr>
        <w:lastRenderedPageBreak/>
        <w:t>Копец</w:t>
      </w:r>
      <w:proofErr w:type="spellEnd"/>
      <w:r w:rsidRPr="00323836">
        <w:rPr>
          <w:szCs w:val="28"/>
          <w:lang w:val="uk-UA"/>
        </w:rPr>
        <w:t xml:space="preserve"> Л. В. </w:t>
      </w:r>
      <w:proofErr w:type="spellStart"/>
      <w:r w:rsidRPr="00323836">
        <w:rPr>
          <w:szCs w:val="28"/>
          <w:lang w:val="uk-UA"/>
        </w:rPr>
        <w:t>Классические</w:t>
      </w:r>
      <w:proofErr w:type="spellEnd"/>
      <w:r w:rsidRPr="00323836">
        <w:rPr>
          <w:szCs w:val="28"/>
          <w:lang w:val="uk-UA"/>
        </w:rPr>
        <w:t xml:space="preserve"> </w:t>
      </w:r>
      <w:proofErr w:type="spellStart"/>
      <w:r w:rsidRPr="00323836">
        <w:rPr>
          <w:szCs w:val="28"/>
          <w:lang w:val="uk-UA"/>
        </w:rPr>
        <w:t>эксперименты</w:t>
      </w:r>
      <w:proofErr w:type="spellEnd"/>
      <w:r w:rsidRPr="00323836">
        <w:rPr>
          <w:szCs w:val="28"/>
          <w:lang w:val="uk-UA"/>
        </w:rPr>
        <w:t xml:space="preserve"> в психологи / Л. В. Копець. – Київ : </w:t>
      </w:r>
      <w:proofErr w:type="spellStart"/>
      <w:r w:rsidRPr="00323836">
        <w:rPr>
          <w:color w:val="000000"/>
          <w:szCs w:val="28"/>
          <w:shd w:val="clear" w:color="auto" w:fill="FFFFFF"/>
        </w:rPr>
        <w:t>Києво-Могилянська</w:t>
      </w:r>
      <w:proofErr w:type="spellEnd"/>
      <w:r w:rsidRPr="00323836">
        <w:rPr>
          <w:color w:val="000000"/>
          <w:szCs w:val="28"/>
          <w:shd w:val="clear" w:color="auto" w:fill="FFFFFF"/>
        </w:rPr>
        <w:t xml:space="preserve"> </w:t>
      </w:r>
      <w:proofErr w:type="spellStart"/>
      <w:r w:rsidRPr="00323836">
        <w:rPr>
          <w:color w:val="000000"/>
          <w:szCs w:val="28"/>
          <w:shd w:val="clear" w:color="auto" w:fill="FFFFFF"/>
        </w:rPr>
        <w:t>академія</w:t>
      </w:r>
      <w:proofErr w:type="spellEnd"/>
      <w:r w:rsidRPr="00323836">
        <w:rPr>
          <w:szCs w:val="28"/>
          <w:lang w:val="uk-UA"/>
        </w:rPr>
        <w:t xml:space="preserve">, 2010. – 142 с. </w:t>
      </w:r>
    </w:p>
    <w:p w14:paraId="094727F0" w14:textId="77777777" w:rsidR="000E4CA7" w:rsidRPr="00323836" w:rsidRDefault="000E4CA7" w:rsidP="002D106A">
      <w:pPr>
        <w:pStyle w:val="a3"/>
        <w:numPr>
          <w:ilvl w:val="0"/>
          <w:numId w:val="18"/>
        </w:numPr>
        <w:spacing w:line="259" w:lineRule="auto"/>
        <w:jc w:val="both"/>
        <w:rPr>
          <w:szCs w:val="28"/>
          <w:lang w:val="uk-UA"/>
        </w:rPr>
      </w:pPr>
      <w:proofErr w:type="spellStart"/>
      <w:r w:rsidRPr="00323836">
        <w:rPr>
          <w:spacing w:val="3"/>
          <w:szCs w:val="28"/>
          <w:lang w:val="uk-UA"/>
        </w:rPr>
        <w:t>Корнишова</w:t>
      </w:r>
      <w:proofErr w:type="spellEnd"/>
      <w:r w:rsidRPr="00323836">
        <w:rPr>
          <w:spacing w:val="3"/>
          <w:szCs w:val="28"/>
          <w:lang w:val="uk-UA"/>
        </w:rPr>
        <w:t xml:space="preserve"> М. О. Діяльність громадських організацій як чинник розбудови громадянського суспільства в Україні: проблеми та перспективи [Електронний ресурс] / М. О. </w:t>
      </w:r>
      <w:proofErr w:type="spellStart"/>
      <w:r w:rsidRPr="00323836">
        <w:rPr>
          <w:spacing w:val="3"/>
          <w:szCs w:val="28"/>
          <w:lang w:val="uk-UA"/>
        </w:rPr>
        <w:t>Корнишова</w:t>
      </w:r>
      <w:proofErr w:type="spellEnd"/>
      <w:r w:rsidRPr="00323836">
        <w:rPr>
          <w:spacing w:val="3"/>
          <w:szCs w:val="28"/>
          <w:lang w:val="uk-UA"/>
        </w:rPr>
        <w:t xml:space="preserve">. – Режим доступу: </w:t>
      </w:r>
      <w:hyperlink r:id="rId18" w:history="1">
        <w:r w:rsidRPr="00323836">
          <w:rPr>
            <w:rStyle w:val="a9"/>
            <w:spacing w:val="3"/>
            <w:szCs w:val="28"/>
            <w:lang w:val="uk-UA"/>
          </w:rPr>
          <w:t xml:space="preserve">http://polis.oa.edu.ua/article </w:t>
        </w:r>
      </w:hyperlink>
      <w:r w:rsidRPr="00323836">
        <w:rPr>
          <w:spacing w:val="3"/>
          <w:szCs w:val="28"/>
          <w:lang w:val="uk-UA"/>
        </w:rPr>
        <w:t xml:space="preserve"> </w:t>
      </w:r>
    </w:p>
    <w:p w14:paraId="09D3D96A" w14:textId="77777777" w:rsidR="000E4CA7" w:rsidRPr="00323836" w:rsidRDefault="000E4CA7" w:rsidP="002D106A">
      <w:pPr>
        <w:pStyle w:val="a3"/>
        <w:numPr>
          <w:ilvl w:val="0"/>
          <w:numId w:val="18"/>
        </w:numPr>
        <w:shd w:val="clear" w:color="auto" w:fill="FFFFFF"/>
        <w:spacing w:line="259" w:lineRule="auto"/>
        <w:jc w:val="both"/>
        <w:rPr>
          <w:szCs w:val="28"/>
        </w:rPr>
      </w:pPr>
      <w:proofErr w:type="spellStart"/>
      <w:r w:rsidRPr="00323836">
        <w:rPr>
          <w:szCs w:val="28"/>
          <w:lang w:val="uk-UA"/>
        </w:rPr>
        <w:t>Коттлер</w:t>
      </w:r>
      <w:proofErr w:type="spellEnd"/>
      <w:r w:rsidRPr="00323836">
        <w:rPr>
          <w:szCs w:val="28"/>
          <w:lang w:val="uk-UA"/>
        </w:rPr>
        <w:t xml:space="preserve"> </w:t>
      </w:r>
      <w:proofErr w:type="spellStart"/>
      <w:r w:rsidRPr="00323836">
        <w:rPr>
          <w:szCs w:val="28"/>
          <w:lang w:val="uk-UA"/>
        </w:rPr>
        <w:t>Дж</w:t>
      </w:r>
      <w:proofErr w:type="spellEnd"/>
      <w:r w:rsidRPr="00323836">
        <w:rPr>
          <w:szCs w:val="28"/>
          <w:lang w:val="uk-UA"/>
        </w:rPr>
        <w:t xml:space="preserve">. </w:t>
      </w:r>
      <w:proofErr w:type="spellStart"/>
      <w:r w:rsidRPr="00323836">
        <w:rPr>
          <w:szCs w:val="28"/>
          <w:lang w:val="uk-UA"/>
        </w:rPr>
        <w:t>Психотеравпетическое</w:t>
      </w:r>
      <w:proofErr w:type="spellEnd"/>
      <w:r w:rsidRPr="00323836">
        <w:rPr>
          <w:szCs w:val="28"/>
          <w:lang w:val="uk-UA"/>
        </w:rPr>
        <w:t xml:space="preserve"> </w:t>
      </w:r>
      <w:proofErr w:type="spellStart"/>
      <w:r w:rsidRPr="00323836">
        <w:rPr>
          <w:szCs w:val="28"/>
          <w:lang w:val="uk-UA"/>
        </w:rPr>
        <w:t>консультирование</w:t>
      </w:r>
      <w:proofErr w:type="spellEnd"/>
      <w:r w:rsidRPr="00323836">
        <w:rPr>
          <w:szCs w:val="28"/>
          <w:lang w:val="uk-UA"/>
        </w:rPr>
        <w:t xml:space="preserve"> / </w:t>
      </w:r>
      <w:proofErr w:type="spellStart"/>
      <w:r w:rsidRPr="00323836">
        <w:rPr>
          <w:szCs w:val="28"/>
          <w:lang w:val="uk-UA"/>
        </w:rPr>
        <w:t>Дж</w:t>
      </w:r>
      <w:proofErr w:type="spellEnd"/>
      <w:r w:rsidRPr="00323836">
        <w:rPr>
          <w:szCs w:val="28"/>
          <w:lang w:val="uk-UA"/>
        </w:rPr>
        <w:t xml:space="preserve">. </w:t>
      </w:r>
      <w:proofErr w:type="spellStart"/>
      <w:r w:rsidRPr="00323836">
        <w:rPr>
          <w:szCs w:val="28"/>
          <w:lang w:val="uk-UA"/>
        </w:rPr>
        <w:t>Коттлер</w:t>
      </w:r>
      <w:proofErr w:type="spellEnd"/>
      <w:r w:rsidRPr="00323836">
        <w:rPr>
          <w:szCs w:val="28"/>
          <w:lang w:val="uk-UA"/>
        </w:rPr>
        <w:t xml:space="preserve">, Р. Браун. – Санкт-Петербург : </w:t>
      </w:r>
      <w:proofErr w:type="spellStart"/>
      <w:r w:rsidRPr="00323836">
        <w:rPr>
          <w:szCs w:val="28"/>
          <w:lang w:val="uk-UA"/>
        </w:rPr>
        <w:t>Питер</w:t>
      </w:r>
      <w:proofErr w:type="spellEnd"/>
      <w:r w:rsidRPr="00323836">
        <w:rPr>
          <w:szCs w:val="28"/>
          <w:lang w:val="uk-UA"/>
        </w:rPr>
        <w:t>, 2001. – 464 с.</w:t>
      </w:r>
    </w:p>
    <w:p w14:paraId="1F4865F7" w14:textId="77777777" w:rsidR="000E4CA7" w:rsidRPr="00323836" w:rsidRDefault="000E4CA7" w:rsidP="002D106A">
      <w:pPr>
        <w:pStyle w:val="a3"/>
        <w:numPr>
          <w:ilvl w:val="0"/>
          <w:numId w:val="18"/>
        </w:numPr>
        <w:autoSpaceDE w:val="0"/>
        <w:autoSpaceDN w:val="0"/>
        <w:adjustRightInd w:val="0"/>
        <w:spacing w:line="259" w:lineRule="auto"/>
        <w:jc w:val="both"/>
        <w:rPr>
          <w:color w:val="000000"/>
          <w:szCs w:val="28"/>
        </w:rPr>
      </w:pPr>
      <w:r w:rsidRPr="00323836">
        <w:rPr>
          <w:color w:val="000000"/>
          <w:szCs w:val="28"/>
        </w:rPr>
        <w:t xml:space="preserve">Кузьмина Н.В. Профессионализм личности преподавателя и мастера производственного обучения / </w:t>
      </w:r>
      <w:proofErr w:type="spellStart"/>
      <w:r w:rsidRPr="00323836">
        <w:rPr>
          <w:color w:val="000000"/>
          <w:szCs w:val="28"/>
        </w:rPr>
        <w:t>Н.В.Кузьмина</w:t>
      </w:r>
      <w:proofErr w:type="spellEnd"/>
      <w:r w:rsidRPr="00323836">
        <w:rPr>
          <w:color w:val="000000"/>
          <w:szCs w:val="28"/>
        </w:rPr>
        <w:t xml:space="preserve">. – М. : </w:t>
      </w:r>
      <w:proofErr w:type="spellStart"/>
      <w:r w:rsidRPr="00323836">
        <w:rPr>
          <w:color w:val="000000"/>
          <w:szCs w:val="28"/>
        </w:rPr>
        <w:t>Висшая</w:t>
      </w:r>
      <w:proofErr w:type="spellEnd"/>
      <w:r w:rsidRPr="00323836">
        <w:rPr>
          <w:color w:val="000000"/>
          <w:szCs w:val="28"/>
        </w:rPr>
        <w:t xml:space="preserve"> школа, 2010. – 340 с. </w:t>
      </w:r>
    </w:p>
    <w:p w14:paraId="377C7FE2" w14:textId="77777777" w:rsidR="000E4CA7" w:rsidRPr="00323836" w:rsidRDefault="000E4CA7" w:rsidP="002D106A">
      <w:pPr>
        <w:pStyle w:val="a3"/>
        <w:numPr>
          <w:ilvl w:val="0"/>
          <w:numId w:val="18"/>
        </w:numPr>
        <w:spacing w:line="259" w:lineRule="auto"/>
        <w:jc w:val="both"/>
        <w:rPr>
          <w:szCs w:val="28"/>
          <w:lang w:val="uk-UA"/>
        </w:rPr>
      </w:pPr>
      <w:proofErr w:type="spellStart"/>
      <w:r w:rsidRPr="00323836">
        <w:rPr>
          <w:szCs w:val="28"/>
          <w:lang w:val="uk-UA"/>
        </w:rPr>
        <w:t>Кузьмінський</w:t>
      </w:r>
      <w:proofErr w:type="spellEnd"/>
      <w:r w:rsidRPr="00323836">
        <w:rPr>
          <w:szCs w:val="28"/>
          <w:lang w:val="uk-UA"/>
        </w:rPr>
        <w:t xml:space="preserve"> А. І. Педагогіка: підручник / А. І. </w:t>
      </w:r>
      <w:proofErr w:type="spellStart"/>
      <w:r w:rsidRPr="00323836">
        <w:rPr>
          <w:szCs w:val="28"/>
          <w:lang w:val="uk-UA"/>
        </w:rPr>
        <w:t>Кузьмінський</w:t>
      </w:r>
      <w:proofErr w:type="spellEnd"/>
      <w:r w:rsidRPr="00323836">
        <w:rPr>
          <w:szCs w:val="28"/>
          <w:lang w:val="uk-UA"/>
        </w:rPr>
        <w:t>, В. Л. </w:t>
      </w:r>
      <w:proofErr w:type="spellStart"/>
      <w:r w:rsidRPr="00323836">
        <w:rPr>
          <w:szCs w:val="28"/>
          <w:lang w:val="uk-UA"/>
        </w:rPr>
        <w:t>Омеляненко</w:t>
      </w:r>
      <w:proofErr w:type="spellEnd"/>
      <w:r w:rsidRPr="00323836">
        <w:rPr>
          <w:szCs w:val="28"/>
          <w:lang w:val="uk-UA"/>
        </w:rPr>
        <w:t xml:space="preserve">.– 3-тє вид., </w:t>
      </w:r>
      <w:proofErr w:type="spellStart"/>
      <w:r w:rsidRPr="00323836">
        <w:rPr>
          <w:szCs w:val="28"/>
          <w:lang w:val="uk-UA"/>
        </w:rPr>
        <w:t>випр</w:t>
      </w:r>
      <w:proofErr w:type="spellEnd"/>
      <w:r w:rsidRPr="00323836">
        <w:rPr>
          <w:szCs w:val="28"/>
          <w:lang w:val="uk-UA"/>
        </w:rPr>
        <w:t>.–Київ: Знання-Прес, 2008.– 447 с.</w:t>
      </w:r>
    </w:p>
    <w:p w14:paraId="3E42E20F" w14:textId="77777777" w:rsidR="000E4CA7" w:rsidRPr="00323836" w:rsidRDefault="000E4CA7" w:rsidP="002D106A">
      <w:pPr>
        <w:pStyle w:val="a3"/>
        <w:numPr>
          <w:ilvl w:val="0"/>
          <w:numId w:val="18"/>
        </w:numPr>
        <w:spacing w:line="259" w:lineRule="auto"/>
        <w:jc w:val="both"/>
        <w:rPr>
          <w:szCs w:val="28"/>
          <w:lang w:val="uk-UA"/>
        </w:rPr>
      </w:pPr>
      <w:proofErr w:type="spellStart"/>
      <w:r w:rsidRPr="00323836">
        <w:rPr>
          <w:szCs w:val="28"/>
          <w:lang w:val="uk-UA"/>
        </w:rPr>
        <w:t>Куц</w:t>
      </w:r>
      <w:proofErr w:type="spellEnd"/>
      <w:r w:rsidRPr="00323836">
        <w:rPr>
          <w:szCs w:val="28"/>
          <w:lang w:val="uk-UA"/>
        </w:rPr>
        <w:t xml:space="preserve"> С. Фандрайзинг АВС: посібник для початківців / С. </w:t>
      </w:r>
      <w:proofErr w:type="spellStart"/>
      <w:r w:rsidRPr="00323836">
        <w:rPr>
          <w:szCs w:val="28"/>
          <w:lang w:val="uk-UA"/>
        </w:rPr>
        <w:t>Куць</w:t>
      </w:r>
      <w:proofErr w:type="spellEnd"/>
      <w:r w:rsidRPr="00323836">
        <w:rPr>
          <w:szCs w:val="28"/>
          <w:lang w:val="uk-UA"/>
        </w:rPr>
        <w:t>. – Київ : Центр філантропії, 2008. – 92 с.</w:t>
      </w:r>
    </w:p>
    <w:p w14:paraId="26E734F0"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proofErr w:type="spellStart"/>
      <w:r w:rsidRPr="00323836">
        <w:rPr>
          <w:szCs w:val="28"/>
          <w:lang w:val="uk-UA"/>
        </w:rPr>
        <w:t>Линенко</w:t>
      </w:r>
      <w:proofErr w:type="spellEnd"/>
      <w:r w:rsidRPr="00323836">
        <w:rPr>
          <w:szCs w:val="28"/>
          <w:lang w:val="uk-UA"/>
        </w:rPr>
        <w:t xml:space="preserve"> А. Ф. </w:t>
      </w:r>
      <w:proofErr w:type="spellStart"/>
      <w:r w:rsidRPr="00323836">
        <w:rPr>
          <w:szCs w:val="28"/>
          <w:lang w:val="uk-UA"/>
        </w:rPr>
        <w:t>Теория</w:t>
      </w:r>
      <w:proofErr w:type="spellEnd"/>
      <w:r w:rsidRPr="00323836">
        <w:rPr>
          <w:szCs w:val="28"/>
          <w:lang w:val="uk-UA"/>
        </w:rPr>
        <w:t xml:space="preserve"> и практика </w:t>
      </w:r>
      <w:proofErr w:type="spellStart"/>
      <w:r w:rsidRPr="00323836">
        <w:rPr>
          <w:szCs w:val="28"/>
          <w:lang w:val="uk-UA"/>
        </w:rPr>
        <w:t>формирования</w:t>
      </w:r>
      <w:proofErr w:type="spellEnd"/>
      <w:r w:rsidRPr="00323836">
        <w:rPr>
          <w:szCs w:val="28"/>
          <w:lang w:val="uk-UA"/>
        </w:rPr>
        <w:t xml:space="preserve"> </w:t>
      </w:r>
      <w:proofErr w:type="spellStart"/>
      <w:r w:rsidRPr="00323836">
        <w:rPr>
          <w:szCs w:val="28"/>
          <w:lang w:val="uk-UA"/>
        </w:rPr>
        <w:t>готовности</w:t>
      </w:r>
      <w:proofErr w:type="spellEnd"/>
      <w:r w:rsidRPr="00323836">
        <w:rPr>
          <w:szCs w:val="28"/>
          <w:lang w:val="uk-UA"/>
        </w:rPr>
        <w:t xml:space="preserve"> </w:t>
      </w:r>
      <w:proofErr w:type="spellStart"/>
      <w:r w:rsidRPr="00323836">
        <w:rPr>
          <w:szCs w:val="28"/>
          <w:lang w:val="uk-UA"/>
        </w:rPr>
        <w:t>студентов</w:t>
      </w:r>
      <w:proofErr w:type="spellEnd"/>
      <w:r w:rsidRPr="00323836">
        <w:rPr>
          <w:szCs w:val="28"/>
          <w:lang w:val="uk-UA"/>
        </w:rPr>
        <w:t xml:space="preserve"> </w:t>
      </w:r>
      <w:proofErr w:type="spellStart"/>
      <w:r w:rsidRPr="00323836">
        <w:rPr>
          <w:szCs w:val="28"/>
          <w:lang w:val="uk-UA"/>
        </w:rPr>
        <w:t>педагогических</w:t>
      </w:r>
      <w:proofErr w:type="spellEnd"/>
      <w:r w:rsidRPr="00323836">
        <w:rPr>
          <w:szCs w:val="28"/>
          <w:lang w:val="uk-UA"/>
        </w:rPr>
        <w:t xml:space="preserve"> </w:t>
      </w:r>
      <w:proofErr w:type="spellStart"/>
      <w:r w:rsidRPr="00323836">
        <w:rPr>
          <w:szCs w:val="28"/>
          <w:lang w:val="uk-UA"/>
        </w:rPr>
        <w:t>вузов</w:t>
      </w:r>
      <w:proofErr w:type="spellEnd"/>
      <w:r w:rsidRPr="00323836">
        <w:rPr>
          <w:szCs w:val="28"/>
          <w:lang w:val="uk-UA"/>
        </w:rPr>
        <w:t xml:space="preserve"> к </w:t>
      </w:r>
      <w:proofErr w:type="spellStart"/>
      <w:r w:rsidRPr="00323836">
        <w:rPr>
          <w:szCs w:val="28"/>
          <w:lang w:val="uk-UA"/>
        </w:rPr>
        <w:t>профессиональной</w:t>
      </w:r>
      <w:proofErr w:type="spellEnd"/>
      <w:r w:rsidRPr="00323836">
        <w:rPr>
          <w:szCs w:val="28"/>
          <w:lang w:val="uk-UA"/>
        </w:rPr>
        <w:t xml:space="preserve"> </w:t>
      </w:r>
      <w:proofErr w:type="spellStart"/>
      <w:r w:rsidRPr="00323836">
        <w:rPr>
          <w:szCs w:val="28"/>
          <w:lang w:val="uk-UA"/>
        </w:rPr>
        <w:t>деятельности</w:t>
      </w:r>
      <w:proofErr w:type="spellEnd"/>
      <w:r w:rsidRPr="00323836">
        <w:rPr>
          <w:szCs w:val="28"/>
          <w:lang w:val="uk-UA"/>
        </w:rPr>
        <w:t xml:space="preserve"> : </w:t>
      </w:r>
      <w:proofErr w:type="spellStart"/>
      <w:r w:rsidRPr="00323836">
        <w:rPr>
          <w:szCs w:val="28"/>
          <w:lang w:val="uk-UA"/>
        </w:rPr>
        <w:t>дис</w:t>
      </w:r>
      <w:proofErr w:type="spellEnd"/>
      <w:r w:rsidRPr="00323836">
        <w:rPr>
          <w:szCs w:val="28"/>
          <w:lang w:val="uk-UA"/>
        </w:rPr>
        <w:t xml:space="preserve">. ... д-ра пед. наук : 13.00.01, 13.00.04 /А. Ф. </w:t>
      </w:r>
      <w:proofErr w:type="spellStart"/>
      <w:r w:rsidRPr="00323836">
        <w:rPr>
          <w:szCs w:val="28"/>
          <w:lang w:val="uk-UA"/>
        </w:rPr>
        <w:t>Линенко</w:t>
      </w:r>
      <w:proofErr w:type="spellEnd"/>
      <w:r w:rsidRPr="00323836">
        <w:rPr>
          <w:szCs w:val="28"/>
          <w:lang w:val="uk-UA"/>
        </w:rPr>
        <w:t>. – Київ, 1996. – 378 с.</w:t>
      </w:r>
    </w:p>
    <w:p w14:paraId="0EE6ACB6" w14:textId="77777777" w:rsidR="000E4CA7" w:rsidRPr="00323836" w:rsidRDefault="000E4CA7" w:rsidP="002D106A">
      <w:pPr>
        <w:pStyle w:val="a3"/>
        <w:numPr>
          <w:ilvl w:val="0"/>
          <w:numId w:val="18"/>
        </w:numPr>
        <w:spacing w:line="259" w:lineRule="auto"/>
        <w:jc w:val="both"/>
        <w:rPr>
          <w:szCs w:val="28"/>
          <w:lang w:val="uk-UA"/>
        </w:rPr>
      </w:pPr>
      <w:r w:rsidRPr="00323836">
        <w:rPr>
          <w:szCs w:val="28"/>
          <w:lang w:val="uk-UA"/>
        </w:rPr>
        <w:t xml:space="preserve">Левина М. М. </w:t>
      </w:r>
      <w:proofErr w:type="spellStart"/>
      <w:r w:rsidRPr="00323836">
        <w:rPr>
          <w:szCs w:val="28"/>
          <w:lang w:val="uk-UA"/>
        </w:rPr>
        <w:t>Технология</w:t>
      </w:r>
      <w:proofErr w:type="spellEnd"/>
      <w:r w:rsidRPr="00323836">
        <w:rPr>
          <w:szCs w:val="28"/>
          <w:lang w:val="uk-UA"/>
        </w:rPr>
        <w:t xml:space="preserve"> </w:t>
      </w:r>
      <w:proofErr w:type="spellStart"/>
      <w:r w:rsidRPr="00323836">
        <w:rPr>
          <w:szCs w:val="28"/>
          <w:lang w:val="uk-UA"/>
        </w:rPr>
        <w:t>профессионального</w:t>
      </w:r>
      <w:proofErr w:type="spellEnd"/>
      <w:r w:rsidRPr="00323836">
        <w:rPr>
          <w:szCs w:val="28"/>
          <w:lang w:val="uk-UA"/>
        </w:rPr>
        <w:t xml:space="preserve"> </w:t>
      </w:r>
      <w:proofErr w:type="spellStart"/>
      <w:r w:rsidRPr="00323836">
        <w:rPr>
          <w:szCs w:val="28"/>
          <w:lang w:val="uk-UA"/>
        </w:rPr>
        <w:t>педагогического</w:t>
      </w:r>
      <w:proofErr w:type="spellEnd"/>
      <w:r w:rsidRPr="00323836">
        <w:rPr>
          <w:szCs w:val="28"/>
          <w:lang w:val="uk-UA"/>
        </w:rPr>
        <w:t xml:space="preserve"> </w:t>
      </w:r>
      <w:proofErr w:type="spellStart"/>
      <w:r w:rsidRPr="00323836">
        <w:rPr>
          <w:szCs w:val="28"/>
          <w:lang w:val="uk-UA"/>
        </w:rPr>
        <w:t>образования</w:t>
      </w:r>
      <w:proofErr w:type="spellEnd"/>
      <w:r w:rsidRPr="00323836">
        <w:rPr>
          <w:szCs w:val="28"/>
          <w:lang w:val="uk-UA"/>
        </w:rPr>
        <w:t xml:space="preserve"> : </w:t>
      </w:r>
      <w:proofErr w:type="spellStart"/>
      <w:r w:rsidRPr="00323836">
        <w:rPr>
          <w:szCs w:val="28"/>
          <w:lang w:val="uk-UA"/>
        </w:rPr>
        <w:t>учеб</w:t>
      </w:r>
      <w:proofErr w:type="spellEnd"/>
      <w:r w:rsidRPr="00323836">
        <w:rPr>
          <w:szCs w:val="28"/>
          <w:lang w:val="uk-UA"/>
        </w:rPr>
        <w:t>. пособ. / М. М. Левина. – Москва : Академія, 2001.– 272 с.</w:t>
      </w:r>
    </w:p>
    <w:p w14:paraId="427C8D92" w14:textId="77777777" w:rsidR="000E4CA7" w:rsidRDefault="000E4CA7" w:rsidP="002D106A">
      <w:pPr>
        <w:pStyle w:val="a3"/>
        <w:numPr>
          <w:ilvl w:val="0"/>
          <w:numId w:val="18"/>
        </w:numPr>
        <w:autoSpaceDE w:val="0"/>
        <w:autoSpaceDN w:val="0"/>
        <w:adjustRightInd w:val="0"/>
        <w:spacing w:line="259" w:lineRule="auto"/>
        <w:jc w:val="both"/>
        <w:rPr>
          <w:rStyle w:val="af6"/>
          <w:i w:val="0"/>
          <w:iCs w:val="0"/>
          <w:color w:val="000000"/>
          <w:szCs w:val="28"/>
          <w:lang w:val="uk-UA"/>
        </w:rPr>
      </w:pPr>
      <w:proofErr w:type="spellStart"/>
      <w:r w:rsidRPr="00323836">
        <w:rPr>
          <w:rStyle w:val="af6"/>
          <w:rFonts w:eastAsia="TimesNewRoman"/>
          <w:color w:val="000000"/>
          <w:szCs w:val="28"/>
          <w:lang w:val="uk-UA"/>
        </w:rPr>
        <w:t>Лернер</w:t>
      </w:r>
      <w:proofErr w:type="spellEnd"/>
      <w:r w:rsidRPr="00323836">
        <w:rPr>
          <w:rStyle w:val="af6"/>
          <w:rFonts w:eastAsia="TimesNewRoman"/>
          <w:color w:val="000000"/>
          <w:szCs w:val="28"/>
          <w:lang w:val="uk-UA"/>
        </w:rPr>
        <w:t xml:space="preserve"> И</w:t>
      </w:r>
      <w:r w:rsidRPr="00323836">
        <w:rPr>
          <w:rStyle w:val="af6"/>
          <w:color w:val="000000"/>
          <w:szCs w:val="28"/>
          <w:lang w:val="uk-UA"/>
        </w:rPr>
        <w:t>. </w:t>
      </w:r>
      <w:r w:rsidRPr="00323836">
        <w:rPr>
          <w:rStyle w:val="af6"/>
          <w:rFonts w:eastAsia="TimesNewRoman"/>
          <w:color w:val="000000"/>
          <w:szCs w:val="28"/>
          <w:lang w:val="uk-UA"/>
        </w:rPr>
        <w:t>Я</w:t>
      </w:r>
      <w:r w:rsidRPr="00323836">
        <w:rPr>
          <w:rStyle w:val="af6"/>
          <w:color w:val="000000"/>
          <w:szCs w:val="28"/>
          <w:lang w:val="uk-UA"/>
        </w:rPr>
        <w:t xml:space="preserve">. </w:t>
      </w:r>
      <w:r w:rsidRPr="00323836">
        <w:rPr>
          <w:rStyle w:val="af6"/>
          <w:rFonts w:eastAsia="TimesNewRoman"/>
          <w:color w:val="000000"/>
          <w:szCs w:val="28"/>
          <w:lang w:val="uk-UA"/>
        </w:rPr>
        <w:t xml:space="preserve">Состав и структура </w:t>
      </w:r>
      <w:proofErr w:type="spellStart"/>
      <w:r w:rsidRPr="00323836">
        <w:rPr>
          <w:rStyle w:val="af6"/>
          <w:rFonts w:eastAsia="TimesNewRoman"/>
          <w:color w:val="000000"/>
          <w:szCs w:val="28"/>
          <w:lang w:val="uk-UA"/>
        </w:rPr>
        <w:t>содержания</w:t>
      </w:r>
      <w:proofErr w:type="spellEnd"/>
      <w:r w:rsidRPr="00323836">
        <w:rPr>
          <w:rStyle w:val="af6"/>
          <w:rFonts w:eastAsia="TimesNewRoman"/>
          <w:color w:val="000000"/>
          <w:szCs w:val="28"/>
          <w:lang w:val="uk-UA"/>
        </w:rPr>
        <w:t xml:space="preserve"> </w:t>
      </w:r>
      <w:proofErr w:type="spellStart"/>
      <w:r w:rsidRPr="00323836">
        <w:rPr>
          <w:rStyle w:val="af6"/>
          <w:rFonts w:eastAsia="TimesNewRoman"/>
          <w:color w:val="000000"/>
          <w:szCs w:val="28"/>
          <w:lang w:val="uk-UA"/>
        </w:rPr>
        <w:t>образования</w:t>
      </w:r>
      <w:proofErr w:type="spellEnd"/>
      <w:r w:rsidRPr="00323836">
        <w:rPr>
          <w:rStyle w:val="af6"/>
          <w:rFonts w:eastAsia="TimesNewRoman"/>
          <w:color w:val="000000"/>
          <w:szCs w:val="28"/>
          <w:lang w:val="uk-UA"/>
        </w:rPr>
        <w:t xml:space="preserve"> на </w:t>
      </w:r>
      <w:proofErr w:type="spellStart"/>
      <w:r w:rsidRPr="00323836">
        <w:rPr>
          <w:rStyle w:val="af6"/>
          <w:rFonts w:eastAsia="TimesNewRoman"/>
          <w:color w:val="000000"/>
          <w:szCs w:val="28"/>
          <w:lang w:val="uk-UA"/>
        </w:rPr>
        <w:t>уровне</w:t>
      </w:r>
      <w:proofErr w:type="spellEnd"/>
      <w:r w:rsidRPr="00323836">
        <w:rPr>
          <w:rStyle w:val="af6"/>
          <w:rFonts w:eastAsia="TimesNewRoman"/>
          <w:color w:val="000000"/>
          <w:szCs w:val="28"/>
          <w:lang w:val="uk-UA"/>
        </w:rPr>
        <w:t xml:space="preserve"> </w:t>
      </w:r>
      <w:proofErr w:type="spellStart"/>
      <w:r w:rsidRPr="00323836">
        <w:rPr>
          <w:rStyle w:val="af6"/>
          <w:rFonts w:eastAsia="TimesNewRoman"/>
          <w:color w:val="000000"/>
          <w:szCs w:val="28"/>
          <w:lang w:val="uk-UA"/>
        </w:rPr>
        <w:t>теоретического</w:t>
      </w:r>
      <w:proofErr w:type="spellEnd"/>
      <w:r w:rsidRPr="00323836">
        <w:rPr>
          <w:rStyle w:val="af6"/>
          <w:rFonts w:eastAsia="TimesNewRoman"/>
          <w:color w:val="000000"/>
          <w:szCs w:val="28"/>
          <w:lang w:val="uk-UA"/>
        </w:rPr>
        <w:t xml:space="preserve"> </w:t>
      </w:r>
      <w:proofErr w:type="spellStart"/>
      <w:r w:rsidRPr="00323836">
        <w:rPr>
          <w:rStyle w:val="af6"/>
          <w:rFonts w:eastAsia="TimesNewRoman"/>
          <w:color w:val="000000"/>
          <w:szCs w:val="28"/>
          <w:lang w:val="uk-UA"/>
        </w:rPr>
        <w:t>представления</w:t>
      </w:r>
      <w:proofErr w:type="spellEnd"/>
      <w:r w:rsidRPr="00323836">
        <w:rPr>
          <w:rStyle w:val="af6"/>
          <w:rFonts w:eastAsia="TimesNewRoman"/>
          <w:color w:val="000000"/>
          <w:szCs w:val="28"/>
          <w:lang w:val="uk-UA"/>
        </w:rPr>
        <w:t xml:space="preserve"> </w:t>
      </w:r>
      <w:r w:rsidRPr="00323836">
        <w:rPr>
          <w:rStyle w:val="af6"/>
          <w:color w:val="000000"/>
          <w:szCs w:val="28"/>
          <w:lang w:val="uk-UA"/>
        </w:rPr>
        <w:t>/ </w:t>
      </w:r>
      <w:r w:rsidRPr="00323836">
        <w:rPr>
          <w:rStyle w:val="af6"/>
          <w:rFonts w:eastAsia="TimesNewRoman"/>
          <w:color w:val="000000"/>
          <w:szCs w:val="28"/>
          <w:lang w:val="uk-UA"/>
        </w:rPr>
        <w:t>И</w:t>
      </w:r>
      <w:r w:rsidRPr="00323836">
        <w:rPr>
          <w:rStyle w:val="af6"/>
          <w:color w:val="000000"/>
          <w:szCs w:val="28"/>
          <w:lang w:val="uk-UA"/>
        </w:rPr>
        <w:t>. </w:t>
      </w:r>
      <w:r w:rsidRPr="00323836">
        <w:rPr>
          <w:rStyle w:val="af6"/>
          <w:rFonts w:eastAsia="TimesNewRoman"/>
          <w:color w:val="000000"/>
          <w:szCs w:val="28"/>
          <w:lang w:val="uk-UA"/>
        </w:rPr>
        <w:t>Я</w:t>
      </w:r>
      <w:r w:rsidRPr="00323836">
        <w:rPr>
          <w:rStyle w:val="af6"/>
          <w:color w:val="000000"/>
          <w:szCs w:val="28"/>
          <w:lang w:val="uk-UA"/>
        </w:rPr>
        <w:t>. </w:t>
      </w:r>
      <w:proofErr w:type="spellStart"/>
      <w:r w:rsidRPr="00323836">
        <w:rPr>
          <w:rStyle w:val="af6"/>
          <w:rFonts w:eastAsia="TimesNewRoman"/>
          <w:color w:val="000000"/>
          <w:szCs w:val="28"/>
          <w:lang w:val="uk-UA"/>
        </w:rPr>
        <w:t>Лернер</w:t>
      </w:r>
      <w:proofErr w:type="spellEnd"/>
      <w:r w:rsidRPr="00323836">
        <w:rPr>
          <w:rStyle w:val="af6"/>
          <w:rFonts w:eastAsia="TimesNewRoman"/>
          <w:color w:val="000000"/>
          <w:szCs w:val="28"/>
          <w:lang w:val="uk-UA"/>
        </w:rPr>
        <w:t xml:space="preserve"> </w:t>
      </w:r>
      <w:r w:rsidRPr="00323836">
        <w:rPr>
          <w:rStyle w:val="af6"/>
          <w:color w:val="000000"/>
          <w:szCs w:val="28"/>
          <w:lang w:val="uk-UA"/>
        </w:rPr>
        <w:t xml:space="preserve">// </w:t>
      </w:r>
      <w:proofErr w:type="spellStart"/>
      <w:r w:rsidRPr="00323836">
        <w:rPr>
          <w:rStyle w:val="af6"/>
          <w:rFonts w:eastAsia="TimesNewRoman"/>
          <w:color w:val="000000"/>
          <w:szCs w:val="28"/>
          <w:lang w:val="uk-UA"/>
        </w:rPr>
        <w:t>Теоретические</w:t>
      </w:r>
      <w:proofErr w:type="spellEnd"/>
      <w:r w:rsidRPr="00323836">
        <w:rPr>
          <w:rStyle w:val="af6"/>
          <w:rFonts w:eastAsia="TimesNewRoman"/>
          <w:color w:val="000000"/>
          <w:szCs w:val="28"/>
          <w:lang w:val="uk-UA"/>
        </w:rPr>
        <w:t xml:space="preserve"> </w:t>
      </w:r>
      <w:proofErr w:type="spellStart"/>
      <w:r w:rsidRPr="00323836">
        <w:rPr>
          <w:rStyle w:val="af6"/>
          <w:rFonts w:eastAsia="TimesNewRoman"/>
          <w:color w:val="000000"/>
          <w:szCs w:val="28"/>
          <w:lang w:val="uk-UA"/>
        </w:rPr>
        <w:t>основы</w:t>
      </w:r>
      <w:proofErr w:type="spellEnd"/>
      <w:r w:rsidRPr="00323836">
        <w:rPr>
          <w:rStyle w:val="af6"/>
          <w:rFonts w:eastAsia="TimesNewRoman"/>
          <w:color w:val="000000"/>
          <w:szCs w:val="28"/>
          <w:lang w:val="uk-UA"/>
        </w:rPr>
        <w:t xml:space="preserve"> </w:t>
      </w:r>
      <w:proofErr w:type="spellStart"/>
      <w:r w:rsidRPr="00323836">
        <w:rPr>
          <w:rStyle w:val="af6"/>
          <w:rFonts w:eastAsia="TimesNewRoman"/>
          <w:color w:val="000000"/>
          <w:szCs w:val="28"/>
          <w:lang w:val="uk-UA"/>
        </w:rPr>
        <w:t>содержания</w:t>
      </w:r>
      <w:proofErr w:type="spellEnd"/>
      <w:r w:rsidRPr="00323836">
        <w:rPr>
          <w:rStyle w:val="af6"/>
          <w:rFonts w:eastAsia="TimesNewRoman"/>
          <w:color w:val="000000"/>
          <w:szCs w:val="28"/>
          <w:lang w:val="uk-UA"/>
        </w:rPr>
        <w:t xml:space="preserve"> </w:t>
      </w:r>
      <w:proofErr w:type="spellStart"/>
      <w:r w:rsidRPr="00323836">
        <w:rPr>
          <w:rStyle w:val="af6"/>
          <w:rFonts w:eastAsia="TimesNewRoman"/>
          <w:color w:val="000000"/>
          <w:szCs w:val="28"/>
          <w:lang w:val="uk-UA"/>
        </w:rPr>
        <w:t>общего</w:t>
      </w:r>
      <w:proofErr w:type="spellEnd"/>
      <w:r w:rsidRPr="00323836">
        <w:rPr>
          <w:rStyle w:val="af6"/>
          <w:rFonts w:eastAsia="TimesNewRoman"/>
          <w:color w:val="000000"/>
          <w:szCs w:val="28"/>
          <w:lang w:val="uk-UA"/>
        </w:rPr>
        <w:t xml:space="preserve"> </w:t>
      </w:r>
      <w:proofErr w:type="spellStart"/>
      <w:r w:rsidRPr="00323836">
        <w:rPr>
          <w:rStyle w:val="af6"/>
          <w:rFonts w:eastAsia="TimesNewRoman"/>
          <w:color w:val="000000"/>
          <w:szCs w:val="28"/>
          <w:lang w:val="uk-UA"/>
        </w:rPr>
        <w:t>среднего</w:t>
      </w:r>
      <w:proofErr w:type="spellEnd"/>
      <w:r w:rsidRPr="00323836">
        <w:rPr>
          <w:rStyle w:val="af6"/>
          <w:rFonts w:eastAsia="TimesNewRoman"/>
          <w:color w:val="000000"/>
          <w:szCs w:val="28"/>
          <w:lang w:val="uk-UA"/>
        </w:rPr>
        <w:t xml:space="preserve"> </w:t>
      </w:r>
      <w:proofErr w:type="spellStart"/>
      <w:r w:rsidRPr="00323836">
        <w:rPr>
          <w:rStyle w:val="af6"/>
          <w:rFonts w:eastAsia="TimesNewRoman"/>
          <w:color w:val="000000"/>
          <w:szCs w:val="28"/>
          <w:lang w:val="uk-UA"/>
        </w:rPr>
        <w:t>образования</w:t>
      </w:r>
      <w:proofErr w:type="spellEnd"/>
      <w:r w:rsidRPr="00323836">
        <w:rPr>
          <w:rStyle w:val="af6"/>
          <w:rFonts w:eastAsia="TimesNewRoman"/>
          <w:color w:val="000000"/>
          <w:szCs w:val="28"/>
          <w:lang w:val="uk-UA"/>
        </w:rPr>
        <w:t xml:space="preserve"> </w:t>
      </w:r>
      <w:r w:rsidRPr="00323836">
        <w:rPr>
          <w:rStyle w:val="af6"/>
          <w:color w:val="000000"/>
          <w:szCs w:val="28"/>
          <w:lang w:val="uk-UA"/>
        </w:rPr>
        <w:t>; [</w:t>
      </w:r>
      <w:proofErr w:type="spellStart"/>
      <w:r w:rsidRPr="00323836">
        <w:rPr>
          <w:rStyle w:val="af6"/>
          <w:rFonts w:eastAsia="TimesNewRoman"/>
          <w:color w:val="000000"/>
          <w:szCs w:val="28"/>
          <w:lang w:val="uk-UA"/>
        </w:rPr>
        <w:t>под</w:t>
      </w:r>
      <w:proofErr w:type="spellEnd"/>
      <w:r w:rsidRPr="00323836">
        <w:rPr>
          <w:rStyle w:val="af6"/>
          <w:rFonts w:eastAsia="TimesNewRoman"/>
          <w:color w:val="000000"/>
          <w:szCs w:val="28"/>
          <w:lang w:val="uk-UA"/>
        </w:rPr>
        <w:t xml:space="preserve"> ред</w:t>
      </w:r>
      <w:r w:rsidRPr="00323836">
        <w:rPr>
          <w:rStyle w:val="af6"/>
          <w:color w:val="000000"/>
          <w:szCs w:val="28"/>
          <w:lang w:val="uk-UA"/>
        </w:rPr>
        <w:t xml:space="preserve">. </w:t>
      </w:r>
      <w:r w:rsidRPr="00323836">
        <w:rPr>
          <w:rStyle w:val="af6"/>
          <w:rFonts w:eastAsia="TimesNewRoman"/>
          <w:color w:val="000000"/>
          <w:szCs w:val="28"/>
          <w:lang w:val="uk-UA"/>
        </w:rPr>
        <w:t>В</w:t>
      </w:r>
      <w:r w:rsidRPr="00323836">
        <w:rPr>
          <w:rStyle w:val="af6"/>
          <w:color w:val="000000"/>
          <w:szCs w:val="28"/>
          <w:lang w:val="uk-UA"/>
        </w:rPr>
        <w:t xml:space="preserve">. </w:t>
      </w:r>
      <w:r w:rsidRPr="00323836">
        <w:rPr>
          <w:rStyle w:val="af6"/>
          <w:rFonts w:eastAsia="TimesNewRoman"/>
          <w:color w:val="000000"/>
          <w:szCs w:val="28"/>
          <w:lang w:val="uk-UA"/>
        </w:rPr>
        <w:t>В</w:t>
      </w:r>
      <w:r w:rsidRPr="00323836">
        <w:rPr>
          <w:rStyle w:val="af6"/>
          <w:color w:val="000000"/>
          <w:szCs w:val="28"/>
          <w:lang w:val="uk-UA"/>
        </w:rPr>
        <w:t xml:space="preserve">. </w:t>
      </w:r>
      <w:proofErr w:type="spellStart"/>
      <w:r w:rsidRPr="00323836">
        <w:rPr>
          <w:rStyle w:val="af6"/>
          <w:rFonts w:eastAsia="TimesNewRoman"/>
          <w:color w:val="000000"/>
          <w:szCs w:val="28"/>
          <w:lang w:val="uk-UA"/>
        </w:rPr>
        <w:t>Краевского</w:t>
      </w:r>
      <w:proofErr w:type="spellEnd"/>
      <w:r w:rsidRPr="00323836">
        <w:rPr>
          <w:rStyle w:val="af6"/>
          <w:color w:val="000000"/>
          <w:szCs w:val="28"/>
          <w:lang w:val="uk-UA"/>
        </w:rPr>
        <w:t xml:space="preserve">, </w:t>
      </w:r>
      <w:r w:rsidRPr="00323836">
        <w:rPr>
          <w:rStyle w:val="af6"/>
          <w:rFonts w:eastAsia="TimesNewRoman"/>
          <w:color w:val="000000"/>
          <w:szCs w:val="28"/>
          <w:lang w:val="uk-UA"/>
        </w:rPr>
        <w:t>И</w:t>
      </w:r>
      <w:r w:rsidRPr="00323836">
        <w:rPr>
          <w:rStyle w:val="af6"/>
          <w:color w:val="000000"/>
          <w:szCs w:val="28"/>
          <w:lang w:val="uk-UA"/>
        </w:rPr>
        <w:t>. </w:t>
      </w:r>
      <w:r w:rsidRPr="00323836">
        <w:rPr>
          <w:rStyle w:val="af6"/>
          <w:rFonts w:eastAsia="TimesNewRoman"/>
          <w:color w:val="000000"/>
          <w:szCs w:val="28"/>
          <w:lang w:val="uk-UA"/>
        </w:rPr>
        <w:t>Я</w:t>
      </w:r>
      <w:r w:rsidRPr="00323836">
        <w:rPr>
          <w:rStyle w:val="af6"/>
          <w:color w:val="000000"/>
          <w:szCs w:val="28"/>
          <w:lang w:val="uk-UA"/>
        </w:rPr>
        <w:t>. </w:t>
      </w:r>
      <w:proofErr w:type="spellStart"/>
      <w:r w:rsidRPr="00323836">
        <w:rPr>
          <w:rStyle w:val="af6"/>
          <w:rFonts w:eastAsia="TimesNewRoman"/>
          <w:color w:val="000000"/>
          <w:szCs w:val="28"/>
          <w:lang w:val="uk-UA"/>
        </w:rPr>
        <w:t>Лернера</w:t>
      </w:r>
      <w:proofErr w:type="spellEnd"/>
      <w:r w:rsidRPr="00323836">
        <w:rPr>
          <w:rStyle w:val="af6"/>
          <w:color w:val="000000"/>
          <w:szCs w:val="28"/>
          <w:lang w:val="uk-UA"/>
        </w:rPr>
        <w:t xml:space="preserve">]. – </w:t>
      </w:r>
      <w:r w:rsidRPr="00323836">
        <w:rPr>
          <w:rStyle w:val="af6"/>
          <w:rFonts w:eastAsia="TimesNewRoman"/>
          <w:color w:val="000000"/>
          <w:szCs w:val="28"/>
          <w:lang w:val="uk-UA"/>
        </w:rPr>
        <w:t>Москва</w:t>
      </w:r>
      <w:r w:rsidRPr="00323836">
        <w:rPr>
          <w:rStyle w:val="af6"/>
          <w:color w:val="000000"/>
          <w:szCs w:val="28"/>
          <w:lang w:val="uk-UA"/>
        </w:rPr>
        <w:t xml:space="preserve"> : </w:t>
      </w:r>
      <w:proofErr w:type="spellStart"/>
      <w:r w:rsidRPr="00323836">
        <w:rPr>
          <w:rStyle w:val="af6"/>
          <w:rFonts w:eastAsia="TimesNewRoman"/>
          <w:color w:val="000000"/>
          <w:szCs w:val="28"/>
          <w:lang w:val="uk-UA"/>
        </w:rPr>
        <w:t>Педагогика</w:t>
      </w:r>
      <w:proofErr w:type="spellEnd"/>
      <w:r w:rsidRPr="00323836">
        <w:rPr>
          <w:rStyle w:val="af6"/>
          <w:color w:val="000000"/>
          <w:szCs w:val="28"/>
          <w:lang w:val="uk-UA"/>
        </w:rPr>
        <w:t xml:space="preserve">, 1983. – </w:t>
      </w:r>
      <w:r w:rsidRPr="00323836">
        <w:rPr>
          <w:rStyle w:val="af6"/>
          <w:rFonts w:eastAsia="TimesNewRoman"/>
          <w:color w:val="000000"/>
          <w:szCs w:val="28"/>
          <w:lang w:val="uk-UA"/>
        </w:rPr>
        <w:t>С</w:t>
      </w:r>
      <w:r w:rsidRPr="00323836">
        <w:rPr>
          <w:rStyle w:val="af6"/>
          <w:color w:val="000000"/>
          <w:szCs w:val="28"/>
          <w:lang w:val="uk-UA"/>
        </w:rPr>
        <w:t>. 137–160.</w:t>
      </w:r>
    </w:p>
    <w:p w14:paraId="3F4FF082" w14:textId="77777777" w:rsidR="000E4CA7" w:rsidRPr="00253263" w:rsidRDefault="000E4CA7" w:rsidP="002D106A">
      <w:pPr>
        <w:numPr>
          <w:ilvl w:val="0"/>
          <w:numId w:val="18"/>
        </w:numPr>
        <w:spacing w:after="0" w:line="259" w:lineRule="auto"/>
        <w:ind w:left="777"/>
        <w:jc w:val="both"/>
        <w:rPr>
          <w:rFonts w:ascii="Times New Roman" w:hAnsi="Times New Roman" w:cs="Times New Roman"/>
          <w:sz w:val="28"/>
          <w:szCs w:val="28"/>
          <w:lang w:val="uk-UA"/>
        </w:rPr>
      </w:pPr>
      <w:proofErr w:type="spellStart"/>
      <w:r w:rsidRPr="00253263">
        <w:rPr>
          <w:rFonts w:ascii="Times New Roman" w:hAnsi="Times New Roman" w:cs="Times New Roman"/>
          <w:sz w:val="28"/>
          <w:szCs w:val="28"/>
          <w:lang w:val="uk-UA"/>
        </w:rPr>
        <w:t>Лушин</w:t>
      </w:r>
      <w:proofErr w:type="spellEnd"/>
      <w:r w:rsidRPr="00253263">
        <w:rPr>
          <w:rFonts w:ascii="Times New Roman" w:hAnsi="Times New Roman" w:cs="Times New Roman"/>
          <w:sz w:val="28"/>
          <w:szCs w:val="28"/>
          <w:lang w:val="uk-UA"/>
        </w:rPr>
        <w:t xml:space="preserve"> П. В </w:t>
      </w:r>
      <w:proofErr w:type="spellStart"/>
      <w:r w:rsidRPr="00253263">
        <w:rPr>
          <w:rFonts w:ascii="Times New Roman" w:hAnsi="Times New Roman" w:cs="Times New Roman"/>
          <w:sz w:val="28"/>
          <w:szCs w:val="28"/>
          <w:lang w:val="uk-UA"/>
        </w:rPr>
        <w:t>Экология</w:t>
      </w:r>
      <w:proofErr w:type="spellEnd"/>
      <w:r w:rsidRPr="00253263">
        <w:rPr>
          <w:rFonts w:ascii="Times New Roman" w:hAnsi="Times New Roman" w:cs="Times New Roman"/>
          <w:sz w:val="28"/>
          <w:szCs w:val="28"/>
          <w:lang w:val="uk-UA"/>
        </w:rPr>
        <w:t xml:space="preserve"> </w:t>
      </w:r>
      <w:proofErr w:type="spellStart"/>
      <w:r w:rsidRPr="00253263">
        <w:rPr>
          <w:rFonts w:ascii="Times New Roman" w:hAnsi="Times New Roman" w:cs="Times New Roman"/>
          <w:sz w:val="28"/>
          <w:szCs w:val="28"/>
          <w:lang w:val="uk-UA"/>
        </w:rPr>
        <w:t>образовательного</w:t>
      </w:r>
      <w:proofErr w:type="spellEnd"/>
      <w:r w:rsidRPr="00253263">
        <w:rPr>
          <w:rFonts w:ascii="Times New Roman" w:hAnsi="Times New Roman" w:cs="Times New Roman"/>
          <w:sz w:val="28"/>
          <w:szCs w:val="28"/>
          <w:lang w:val="uk-UA"/>
        </w:rPr>
        <w:t xml:space="preserve"> </w:t>
      </w:r>
      <w:proofErr w:type="spellStart"/>
      <w:r w:rsidRPr="00253263">
        <w:rPr>
          <w:rFonts w:ascii="Times New Roman" w:hAnsi="Times New Roman" w:cs="Times New Roman"/>
          <w:sz w:val="28"/>
          <w:szCs w:val="28"/>
          <w:lang w:val="uk-UA"/>
        </w:rPr>
        <w:t>пространства</w:t>
      </w:r>
      <w:proofErr w:type="spellEnd"/>
      <w:r w:rsidRPr="00253263">
        <w:rPr>
          <w:rFonts w:ascii="Times New Roman" w:hAnsi="Times New Roman" w:cs="Times New Roman"/>
          <w:sz w:val="28"/>
          <w:szCs w:val="28"/>
          <w:lang w:val="uk-UA"/>
        </w:rPr>
        <w:t xml:space="preserve">: </w:t>
      </w:r>
      <w:proofErr w:type="spellStart"/>
      <w:r w:rsidRPr="00253263">
        <w:rPr>
          <w:rFonts w:ascii="Times New Roman" w:hAnsi="Times New Roman" w:cs="Times New Roman"/>
          <w:sz w:val="28"/>
          <w:szCs w:val="28"/>
          <w:lang w:val="uk-UA"/>
        </w:rPr>
        <w:t>профицитарный</w:t>
      </w:r>
      <w:proofErr w:type="spellEnd"/>
      <w:r w:rsidRPr="00253263">
        <w:rPr>
          <w:rFonts w:ascii="Times New Roman" w:hAnsi="Times New Roman" w:cs="Times New Roman"/>
          <w:sz w:val="28"/>
          <w:szCs w:val="28"/>
          <w:lang w:val="uk-UA"/>
        </w:rPr>
        <w:t xml:space="preserve"> </w:t>
      </w:r>
      <w:proofErr w:type="spellStart"/>
      <w:r w:rsidRPr="00253263">
        <w:rPr>
          <w:rFonts w:ascii="Times New Roman" w:hAnsi="Times New Roman" w:cs="Times New Roman"/>
          <w:sz w:val="28"/>
          <w:szCs w:val="28"/>
          <w:lang w:val="uk-UA"/>
        </w:rPr>
        <w:t>подход</w:t>
      </w:r>
      <w:proofErr w:type="spellEnd"/>
      <w:r w:rsidRPr="00253263">
        <w:rPr>
          <w:rFonts w:ascii="Times New Roman" w:hAnsi="Times New Roman" w:cs="Times New Roman"/>
          <w:sz w:val="28"/>
          <w:szCs w:val="28"/>
          <w:lang w:val="uk-UA"/>
        </w:rPr>
        <w:t xml:space="preserve"> / П. В. </w:t>
      </w:r>
      <w:proofErr w:type="spellStart"/>
      <w:r w:rsidRPr="00253263">
        <w:rPr>
          <w:rFonts w:ascii="Times New Roman" w:hAnsi="Times New Roman" w:cs="Times New Roman"/>
          <w:sz w:val="28"/>
          <w:szCs w:val="28"/>
          <w:lang w:val="uk-UA"/>
        </w:rPr>
        <w:t>Лушин</w:t>
      </w:r>
      <w:proofErr w:type="spellEnd"/>
      <w:r w:rsidRPr="00253263">
        <w:rPr>
          <w:rFonts w:ascii="Times New Roman" w:hAnsi="Times New Roman" w:cs="Times New Roman"/>
          <w:sz w:val="28"/>
          <w:szCs w:val="28"/>
          <w:lang w:val="uk-UA"/>
        </w:rPr>
        <w:t xml:space="preserve"> // Післядипломна освіта в Україні / ЦІППО. – Київ, 2012. – С. 62 – 66. </w:t>
      </w:r>
    </w:p>
    <w:p w14:paraId="78CA763A" w14:textId="77777777" w:rsidR="000E4CA7" w:rsidRPr="00323836" w:rsidRDefault="000E4CA7" w:rsidP="002D106A">
      <w:pPr>
        <w:pStyle w:val="a7"/>
        <w:numPr>
          <w:ilvl w:val="0"/>
          <w:numId w:val="18"/>
        </w:numPr>
        <w:spacing w:before="0" w:beforeAutospacing="0" w:after="0" w:afterAutospacing="0" w:line="259" w:lineRule="auto"/>
        <w:jc w:val="both"/>
        <w:rPr>
          <w:sz w:val="28"/>
          <w:szCs w:val="28"/>
        </w:rPr>
      </w:pPr>
      <w:proofErr w:type="spellStart"/>
      <w:r w:rsidRPr="00323836">
        <w:rPr>
          <w:sz w:val="28"/>
          <w:szCs w:val="28"/>
        </w:rPr>
        <w:t>Макшанов</w:t>
      </w:r>
      <w:proofErr w:type="spellEnd"/>
      <w:r w:rsidRPr="00323836">
        <w:rPr>
          <w:sz w:val="28"/>
          <w:szCs w:val="28"/>
        </w:rPr>
        <w:t xml:space="preserve"> С. И. </w:t>
      </w:r>
      <w:proofErr w:type="spellStart"/>
      <w:r w:rsidRPr="00323836">
        <w:rPr>
          <w:sz w:val="28"/>
          <w:szCs w:val="28"/>
        </w:rPr>
        <w:t>Психология</w:t>
      </w:r>
      <w:proofErr w:type="spellEnd"/>
      <w:r w:rsidRPr="00323836">
        <w:rPr>
          <w:sz w:val="28"/>
          <w:szCs w:val="28"/>
        </w:rPr>
        <w:t xml:space="preserve"> </w:t>
      </w:r>
      <w:proofErr w:type="spellStart"/>
      <w:r w:rsidRPr="00323836">
        <w:rPr>
          <w:sz w:val="28"/>
          <w:szCs w:val="28"/>
        </w:rPr>
        <w:t>тренинга</w:t>
      </w:r>
      <w:proofErr w:type="spellEnd"/>
      <w:r w:rsidRPr="00323836">
        <w:rPr>
          <w:sz w:val="28"/>
          <w:szCs w:val="28"/>
        </w:rPr>
        <w:t xml:space="preserve"> / С. И. </w:t>
      </w:r>
      <w:proofErr w:type="spellStart"/>
      <w:r w:rsidRPr="00323836">
        <w:rPr>
          <w:sz w:val="28"/>
          <w:szCs w:val="28"/>
        </w:rPr>
        <w:t>Макшанов</w:t>
      </w:r>
      <w:proofErr w:type="spellEnd"/>
      <w:r w:rsidRPr="00323836">
        <w:rPr>
          <w:sz w:val="28"/>
          <w:szCs w:val="28"/>
        </w:rPr>
        <w:t>. – Санкт-Петербург, 1997. –214 с.</w:t>
      </w:r>
    </w:p>
    <w:p w14:paraId="0A268875" w14:textId="77777777" w:rsidR="000E4CA7" w:rsidRPr="00323836" w:rsidRDefault="000E4CA7" w:rsidP="002D106A">
      <w:pPr>
        <w:pStyle w:val="a3"/>
        <w:numPr>
          <w:ilvl w:val="0"/>
          <w:numId w:val="18"/>
        </w:numPr>
        <w:spacing w:line="259" w:lineRule="auto"/>
        <w:jc w:val="both"/>
        <w:rPr>
          <w:color w:val="000000"/>
          <w:szCs w:val="28"/>
          <w:lang w:val="uk-UA"/>
        </w:rPr>
      </w:pPr>
      <w:proofErr w:type="spellStart"/>
      <w:r w:rsidRPr="00323836">
        <w:rPr>
          <w:color w:val="000000"/>
          <w:szCs w:val="28"/>
          <w:lang w:val="uk-UA"/>
        </w:rPr>
        <w:t>Маловічко</w:t>
      </w:r>
      <w:proofErr w:type="spellEnd"/>
      <w:r w:rsidRPr="00323836">
        <w:rPr>
          <w:color w:val="000000"/>
          <w:szCs w:val="28"/>
          <w:lang w:val="uk-UA"/>
        </w:rPr>
        <w:t xml:space="preserve"> О.В. Організаційний потенціал держави у дискурсі глобалізації й інформатизації: </w:t>
      </w:r>
      <w:proofErr w:type="spellStart"/>
      <w:r w:rsidRPr="00323836">
        <w:rPr>
          <w:color w:val="000000"/>
          <w:szCs w:val="28"/>
          <w:lang w:val="uk-UA"/>
        </w:rPr>
        <w:t>автореф</w:t>
      </w:r>
      <w:proofErr w:type="spellEnd"/>
      <w:r w:rsidRPr="00323836">
        <w:rPr>
          <w:color w:val="000000"/>
          <w:szCs w:val="28"/>
          <w:lang w:val="uk-UA"/>
        </w:rPr>
        <w:t xml:space="preserve">. </w:t>
      </w:r>
      <w:proofErr w:type="spellStart"/>
      <w:r w:rsidRPr="00323836">
        <w:rPr>
          <w:color w:val="000000"/>
          <w:szCs w:val="28"/>
          <w:lang w:val="uk-UA"/>
        </w:rPr>
        <w:t>дис</w:t>
      </w:r>
      <w:proofErr w:type="spellEnd"/>
      <w:r w:rsidRPr="00323836">
        <w:rPr>
          <w:color w:val="000000"/>
          <w:szCs w:val="28"/>
          <w:lang w:val="uk-UA"/>
        </w:rPr>
        <w:t xml:space="preserve">. ... </w:t>
      </w:r>
      <w:proofErr w:type="spellStart"/>
      <w:r w:rsidRPr="00323836">
        <w:rPr>
          <w:color w:val="000000"/>
          <w:szCs w:val="28"/>
          <w:lang w:val="uk-UA"/>
        </w:rPr>
        <w:t>канд</w:t>
      </w:r>
      <w:proofErr w:type="spellEnd"/>
      <w:r w:rsidRPr="00323836">
        <w:rPr>
          <w:color w:val="000000"/>
          <w:szCs w:val="28"/>
          <w:lang w:val="uk-UA"/>
        </w:rPr>
        <w:t>. філософ. наук : 09.00.03 / О. В. </w:t>
      </w:r>
      <w:proofErr w:type="spellStart"/>
      <w:r w:rsidRPr="00323836">
        <w:rPr>
          <w:color w:val="000000"/>
          <w:szCs w:val="28"/>
          <w:lang w:val="uk-UA"/>
        </w:rPr>
        <w:t>Маловічко</w:t>
      </w:r>
      <w:proofErr w:type="spellEnd"/>
      <w:r w:rsidRPr="00323836">
        <w:rPr>
          <w:color w:val="000000"/>
          <w:szCs w:val="28"/>
          <w:lang w:val="uk-UA"/>
        </w:rPr>
        <w:t xml:space="preserve"> ; </w:t>
      </w:r>
      <w:proofErr w:type="spellStart"/>
      <w:r w:rsidRPr="00323836">
        <w:rPr>
          <w:color w:val="000000"/>
          <w:szCs w:val="28"/>
          <w:lang w:val="uk-UA"/>
        </w:rPr>
        <w:t>Нац</w:t>
      </w:r>
      <w:proofErr w:type="spellEnd"/>
      <w:r w:rsidRPr="00323836">
        <w:rPr>
          <w:color w:val="000000"/>
          <w:szCs w:val="28"/>
          <w:lang w:val="uk-UA"/>
        </w:rPr>
        <w:t>. пед. ун-т ім. М.П. Драгоманова. – К., 2010. – 20 с.</w:t>
      </w:r>
    </w:p>
    <w:p w14:paraId="034DADE0" w14:textId="77777777" w:rsidR="000E4CA7" w:rsidRPr="00323836" w:rsidRDefault="000E4CA7" w:rsidP="002D106A">
      <w:pPr>
        <w:pStyle w:val="a3"/>
        <w:numPr>
          <w:ilvl w:val="0"/>
          <w:numId w:val="18"/>
        </w:numPr>
        <w:autoSpaceDE w:val="0"/>
        <w:autoSpaceDN w:val="0"/>
        <w:adjustRightInd w:val="0"/>
        <w:spacing w:line="259" w:lineRule="auto"/>
        <w:jc w:val="both"/>
        <w:rPr>
          <w:color w:val="000000"/>
          <w:szCs w:val="28"/>
        </w:rPr>
      </w:pPr>
      <w:r w:rsidRPr="00323836">
        <w:rPr>
          <w:color w:val="000000"/>
          <w:szCs w:val="28"/>
        </w:rPr>
        <w:t xml:space="preserve">Маркова А.К. Психология профессионализма / </w:t>
      </w:r>
      <w:proofErr w:type="spellStart"/>
      <w:r w:rsidRPr="00323836">
        <w:rPr>
          <w:color w:val="000000"/>
          <w:szCs w:val="28"/>
        </w:rPr>
        <w:t>А.К.Маркова</w:t>
      </w:r>
      <w:proofErr w:type="spellEnd"/>
      <w:r w:rsidRPr="00323836">
        <w:rPr>
          <w:color w:val="000000"/>
          <w:szCs w:val="28"/>
        </w:rPr>
        <w:t xml:space="preserve">. – М., 2006. – 375 с. </w:t>
      </w:r>
    </w:p>
    <w:p w14:paraId="561414C9" w14:textId="77777777" w:rsidR="000E4CA7" w:rsidRPr="00323836" w:rsidRDefault="000E4CA7" w:rsidP="002D106A">
      <w:pPr>
        <w:pStyle w:val="a3"/>
        <w:numPr>
          <w:ilvl w:val="0"/>
          <w:numId w:val="18"/>
        </w:numPr>
        <w:autoSpaceDE w:val="0"/>
        <w:autoSpaceDN w:val="0"/>
        <w:adjustRightInd w:val="0"/>
        <w:spacing w:line="259" w:lineRule="auto"/>
        <w:jc w:val="both"/>
        <w:rPr>
          <w:rFonts w:eastAsia="TimesNewRoman"/>
          <w:szCs w:val="28"/>
          <w:lang w:val="uk-UA"/>
        </w:rPr>
      </w:pPr>
      <w:proofErr w:type="spellStart"/>
      <w:r w:rsidRPr="00323836">
        <w:rPr>
          <w:rFonts w:eastAsia="TimesNewRoman"/>
          <w:szCs w:val="28"/>
          <w:lang w:val="uk-UA"/>
        </w:rPr>
        <w:t>Марков</w:t>
      </w:r>
      <w:proofErr w:type="spellEnd"/>
      <w:r w:rsidRPr="00323836">
        <w:rPr>
          <w:rFonts w:eastAsia="TimesNewRoman"/>
          <w:szCs w:val="28"/>
          <w:lang w:val="uk-UA"/>
        </w:rPr>
        <w:t xml:space="preserve"> В. Н. </w:t>
      </w:r>
      <w:proofErr w:type="spellStart"/>
      <w:r w:rsidRPr="00323836">
        <w:rPr>
          <w:rFonts w:eastAsia="TimesNewRoman"/>
          <w:szCs w:val="28"/>
          <w:lang w:val="uk-UA"/>
        </w:rPr>
        <w:t>Личностно-профессиональный</w:t>
      </w:r>
      <w:proofErr w:type="spellEnd"/>
      <w:r w:rsidRPr="00323836">
        <w:rPr>
          <w:rFonts w:eastAsia="TimesNewRoman"/>
          <w:szCs w:val="28"/>
          <w:lang w:val="uk-UA"/>
        </w:rPr>
        <w:t xml:space="preserve"> </w:t>
      </w:r>
      <w:proofErr w:type="spellStart"/>
      <w:r w:rsidRPr="00323836">
        <w:rPr>
          <w:rFonts w:eastAsia="TimesNewRoman"/>
          <w:szCs w:val="28"/>
          <w:lang w:val="uk-UA"/>
        </w:rPr>
        <w:t>потенциал</w:t>
      </w:r>
      <w:proofErr w:type="spellEnd"/>
      <w:r w:rsidRPr="00323836">
        <w:rPr>
          <w:rFonts w:eastAsia="TimesNewRoman"/>
          <w:szCs w:val="28"/>
          <w:lang w:val="uk-UA"/>
        </w:rPr>
        <w:t xml:space="preserve"> </w:t>
      </w:r>
      <w:proofErr w:type="spellStart"/>
      <w:r w:rsidRPr="00323836">
        <w:rPr>
          <w:rFonts w:eastAsia="TimesNewRoman"/>
          <w:szCs w:val="28"/>
          <w:lang w:val="uk-UA"/>
        </w:rPr>
        <w:t>кадров</w:t>
      </w:r>
      <w:proofErr w:type="spellEnd"/>
      <w:r w:rsidRPr="00323836">
        <w:rPr>
          <w:rFonts w:eastAsia="TimesNewRoman"/>
          <w:szCs w:val="28"/>
          <w:lang w:val="uk-UA"/>
        </w:rPr>
        <w:t xml:space="preserve"> </w:t>
      </w:r>
      <w:proofErr w:type="spellStart"/>
      <w:r w:rsidRPr="00323836">
        <w:rPr>
          <w:rFonts w:eastAsia="TimesNewRoman"/>
          <w:szCs w:val="28"/>
          <w:lang w:val="uk-UA"/>
        </w:rPr>
        <w:t>управления</w:t>
      </w:r>
      <w:proofErr w:type="spellEnd"/>
      <w:r w:rsidRPr="00323836">
        <w:rPr>
          <w:rFonts w:eastAsia="TimesNewRoman"/>
          <w:szCs w:val="28"/>
          <w:lang w:val="uk-UA"/>
        </w:rPr>
        <w:t>: психолого-</w:t>
      </w:r>
      <w:proofErr w:type="spellStart"/>
      <w:r w:rsidRPr="00323836">
        <w:rPr>
          <w:rFonts w:eastAsia="TimesNewRoman"/>
          <w:szCs w:val="28"/>
          <w:lang w:val="uk-UA"/>
        </w:rPr>
        <w:t>акмеологическая</w:t>
      </w:r>
      <w:proofErr w:type="spellEnd"/>
      <w:r w:rsidRPr="00323836">
        <w:rPr>
          <w:rFonts w:eastAsia="TimesNewRoman"/>
          <w:szCs w:val="28"/>
          <w:lang w:val="uk-UA"/>
        </w:rPr>
        <w:t xml:space="preserve"> </w:t>
      </w:r>
      <w:proofErr w:type="spellStart"/>
      <w:r w:rsidRPr="00323836">
        <w:rPr>
          <w:rFonts w:eastAsia="TimesNewRoman"/>
          <w:szCs w:val="28"/>
          <w:lang w:val="uk-UA"/>
        </w:rPr>
        <w:t>оценка</w:t>
      </w:r>
      <w:proofErr w:type="spellEnd"/>
      <w:r w:rsidRPr="00323836">
        <w:rPr>
          <w:rFonts w:eastAsia="TimesNewRoman"/>
          <w:szCs w:val="28"/>
          <w:lang w:val="uk-UA"/>
        </w:rPr>
        <w:t xml:space="preserve"> и </w:t>
      </w:r>
      <w:proofErr w:type="spellStart"/>
      <w:r w:rsidRPr="00323836">
        <w:rPr>
          <w:rFonts w:eastAsia="TimesNewRoman"/>
          <w:szCs w:val="28"/>
          <w:lang w:val="uk-UA"/>
        </w:rPr>
        <w:t>оптимизация</w:t>
      </w:r>
      <w:proofErr w:type="spellEnd"/>
      <w:r w:rsidRPr="00323836">
        <w:rPr>
          <w:rFonts w:eastAsia="TimesNewRoman"/>
          <w:szCs w:val="28"/>
          <w:lang w:val="uk-UA"/>
        </w:rPr>
        <w:t xml:space="preserve"> : </w:t>
      </w:r>
      <w:proofErr w:type="spellStart"/>
      <w:r w:rsidRPr="00323836">
        <w:rPr>
          <w:rFonts w:eastAsia="TimesNewRoman"/>
          <w:szCs w:val="28"/>
          <w:lang w:val="uk-UA"/>
        </w:rPr>
        <w:t>дис</w:t>
      </w:r>
      <w:proofErr w:type="spellEnd"/>
      <w:r w:rsidRPr="00323836">
        <w:rPr>
          <w:rFonts w:eastAsia="TimesNewRoman"/>
          <w:szCs w:val="28"/>
          <w:lang w:val="uk-UA"/>
        </w:rPr>
        <w:t xml:space="preserve">. … д-ра </w:t>
      </w:r>
      <w:proofErr w:type="spellStart"/>
      <w:r w:rsidRPr="00323836">
        <w:rPr>
          <w:rFonts w:eastAsia="TimesNewRoman"/>
          <w:szCs w:val="28"/>
          <w:lang w:val="uk-UA"/>
        </w:rPr>
        <w:t>психол</w:t>
      </w:r>
      <w:proofErr w:type="spellEnd"/>
      <w:r w:rsidRPr="00323836">
        <w:rPr>
          <w:rFonts w:eastAsia="TimesNewRoman"/>
          <w:szCs w:val="28"/>
          <w:lang w:val="uk-UA"/>
        </w:rPr>
        <w:t xml:space="preserve">. наук : спец. 19.00.13 / </w:t>
      </w:r>
      <w:proofErr w:type="spellStart"/>
      <w:r w:rsidRPr="00323836">
        <w:rPr>
          <w:rFonts w:eastAsia="TimesNewRoman"/>
          <w:szCs w:val="28"/>
          <w:lang w:val="uk-UA"/>
        </w:rPr>
        <w:t>Василий</w:t>
      </w:r>
      <w:proofErr w:type="spellEnd"/>
      <w:r w:rsidRPr="00323836">
        <w:rPr>
          <w:rFonts w:eastAsia="TimesNewRoman"/>
          <w:szCs w:val="28"/>
          <w:lang w:val="uk-UA"/>
        </w:rPr>
        <w:t xml:space="preserve"> </w:t>
      </w:r>
      <w:proofErr w:type="spellStart"/>
      <w:r w:rsidRPr="00323836">
        <w:rPr>
          <w:rFonts w:eastAsia="TimesNewRoman"/>
          <w:szCs w:val="28"/>
          <w:lang w:val="uk-UA"/>
        </w:rPr>
        <w:t>Николаевич</w:t>
      </w:r>
      <w:proofErr w:type="spellEnd"/>
      <w:r w:rsidRPr="00323836">
        <w:rPr>
          <w:rFonts w:eastAsia="TimesNewRoman"/>
          <w:szCs w:val="28"/>
          <w:lang w:val="uk-UA"/>
        </w:rPr>
        <w:t xml:space="preserve"> </w:t>
      </w:r>
      <w:proofErr w:type="spellStart"/>
      <w:r w:rsidRPr="00323836">
        <w:rPr>
          <w:rFonts w:eastAsia="TimesNewRoman"/>
          <w:szCs w:val="28"/>
          <w:lang w:val="uk-UA"/>
        </w:rPr>
        <w:t>Марков</w:t>
      </w:r>
      <w:proofErr w:type="spellEnd"/>
      <w:r w:rsidRPr="00323836">
        <w:rPr>
          <w:rFonts w:eastAsia="TimesNewRoman"/>
          <w:szCs w:val="28"/>
          <w:lang w:val="uk-UA"/>
        </w:rPr>
        <w:t>. – Москва, 2004. – 453 с.</w:t>
      </w:r>
    </w:p>
    <w:p w14:paraId="5B6E3584" w14:textId="77777777" w:rsidR="000E4CA7" w:rsidRPr="00323836" w:rsidRDefault="000E4CA7" w:rsidP="002D106A">
      <w:pPr>
        <w:pStyle w:val="a3"/>
        <w:numPr>
          <w:ilvl w:val="0"/>
          <w:numId w:val="18"/>
        </w:numPr>
        <w:autoSpaceDE w:val="0"/>
        <w:autoSpaceDN w:val="0"/>
        <w:adjustRightInd w:val="0"/>
        <w:spacing w:line="259" w:lineRule="auto"/>
        <w:jc w:val="both"/>
        <w:rPr>
          <w:color w:val="000000"/>
          <w:szCs w:val="28"/>
        </w:rPr>
      </w:pPr>
      <w:proofErr w:type="spellStart"/>
      <w:r w:rsidRPr="00323836">
        <w:rPr>
          <w:color w:val="000000"/>
          <w:szCs w:val="28"/>
        </w:rPr>
        <w:t>Машбиц</w:t>
      </w:r>
      <w:proofErr w:type="spellEnd"/>
      <w:r w:rsidRPr="00323836">
        <w:rPr>
          <w:color w:val="000000"/>
          <w:szCs w:val="28"/>
        </w:rPr>
        <w:t xml:space="preserve"> Е.И. Психологические основы управления учебной деятельностью / </w:t>
      </w:r>
      <w:proofErr w:type="spellStart"/>
      <w:r w:rsidRPr="00323836">
        <w:rPr>
          <w:color w:val="000000"/>
          <w:szCs w:val="28"/>
        </w:rPr>
        <w:t>Машбиц</w:t>
      </w:r>
      <w:proofErr w:type="spellEnd"/>
      <w:r w:rsidRPr="00323836">
        <w:rPr>
          <w:color w:val="000000"/>
          <w:szCs w:val="28"/>
        </w:rPr>
        <w:t xml:space="preserve"> Е.И. – </w:t>
      </w:r>
      <w:proofErr w:type="spellStart"/>
      <w:r w:rsidRPr="00323836">
        <w:rPr>
          <w:color w:val="000000"/>
          <w:szCs w:val="28"/>
        </w:rPr>
        <w:t>Київ</w:t>
      </w:r>
      <w:proofErr w:type="spellEnd"/>
      <w:r w:rsidRPr="00323836">
        <w:rPr>
          <w:color w:val="000000"/>
          <w:szCs w:val="28"/>
        </w:rPr>
        <w:t xml:space="preserve">., 2007. – 214 с. </w:t>
      </w:r>
    </w:p>
    <w:p w14:paraId="2E07F946"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proofErr w:type="spellStart"/>
      <w:r w:rsidRPr="00323836">
        <w:rPr>
          <w:szCs w:val="28"/>
          <w:lang w:val="uk-UA"/>
        </w:rPr>
        <w:t>Меньшикова</w:t>
      </w:r>
      <w:proofErr w:type="spellEnd"/>
      <w:r w:rsidRPr="00323836">
        <w:rPr>
          <w:szCs w:val="28"/>
          <w:lang w:val="uk-UA"/>
        </w:rPr>
        <w:t xml:space="preserve"> Т. И. </w:t>
      </w:r>
      <w:proofErr w:type="spellStart"/>
      <w:r w:rsidRPr="00323836">
        <w:rPr>
          <w:szCs w:val="28"/>
          <w:lang w:val="uk-UA"/>
        </w:rPr>
        <w:t>Подготовка</w:t>
      </w:r>
      <w:proofErr w:type="spellEnd"/>
      <w:r w:rsidRPr="00323836">
        <w:rPr>
          <w:szCs w:val="28"/>
          <w:lang w:val="uk-UA"/>
        </w:rPr>
        <w:t xml:space="preserve"> </w:t>
      </w:r>
      <w:proofErr w:type="spellStart"/>
      <w:r w:rsidRPr="00323836">
        <w:rPr>
          <w:szCs w:val="28"/>
          <w:lang w:val="uk-UA"/>
        </w:rPr>
        <w:t>будущих</w:t>
      </w:r>
      <w:proofErr w:type="spellEnd"/>
      <w:r w:rsidRPr="00323836">
        <w:rPr>
          <w:szCs w:val="28"/>
          <w:lang w:val="uk-UA"/>
        </w:rPr>
        <w:t xml:space="preserve"> </w:t>
      </w:r>
      <w:proofErr w:type="spellStart"/>
      <w:r w:rsidRPr="00323836">
        <w:rPr>
          <w:szCs w:val="28"/>
          <w:lang w:val="uk-UA"/>
        </w:rPr>
        <w:t>социальных</w:t>
      </w:r>
      <w:proofErr w:type="spellEnd"/>
      <w:r w:rsidRPr="00323836">
        <w:rPr>
          <w:szCs w:val="28"/>
          <w:lang w:val="uk-UA"/>
        </w:rPr>
        <w:t xml:space="preserve"> </w:t>
      </w:r>
      <w:proofErr w:type="spellStart"/>
      <w:r w:rsidRPr="00323836">
        <w:rPr>
          <w:szCs w:val="28"/>
          <w:lang w:val="uk-UA"/>
        </w:rPr>
        <w:t>педагогов</w:t>
      </w:r>
      <w:proofErr w:type="spellEnd"/>
      <w:r w:rsidRPr="00323836">
        <w:rPr>
          <w:szCs w:val="28"/>
          <w:lang w:val="uk-UA"/>
        </w:rPr>
        <w:t xml:space="preserve"> к </w:t>
      </w:r>
      <w:proofErr w:type="spellStart"/>
      <w:r w:rsidRPr="00323836">
        <w:rPr>
          <w:szCs w:val="28"/>
          <w:lang w:val="uk-UA"/>
        </w:rPr>
        <w:t>работе</w:t>
      </w:r>
      <w:proofErr w:type="spellEnd"/>
      <w:r w:rsidRPr="00323836">
        <w:rPr>
          <w:szCs w:val="28"/>
          <w:lang w:val="uk-UA"/>
        </w:rPr>
        <w:t xml:space="preserve"> с </w:t>
      </w:r>
      <w:proofErr w:type="spellStart"/>
      <w:r w:rsidRPr="00323836">
        <w:rPr>
          <w:szCs w:val="28"/>
          <w:lang w:val="uk-UA"/>
        </w:rPr>
        <w:t>подростками</w:t>
      </w:r>
      <w:proofErr w:type="spellEnd"/>
      <w:r w:rsidRPr="00323836">
        <w:rPr>
          <w:szCs w:val="28"/>
          <w:lang w:val="uk-UA"/>
        </w:rPr>
        <w:t xml:space="preserve">, </w:t>
      </w:r>
      <w:proofErr w:type="spellStart"/>
      <w:r w:rsidRPr="00323836">
        <w:rPr>
          <w:szCs w:val="28"/>
          <w:lang w:val="uk-UA"/>
        </w:rPr>
        <w:t>проявляющими</w:t>
      </w:r>
      <w:proofErr w:type="spellEnd"/>
      <w:r w:rsidRPr="00323836">
        <w:rPr>
          <w:szCs w:val="28"/>
          <w:lang w:val="uk-UA"/>
        </w:rPr>
        <w:t xml:space="preserve"> </w:t>
      </w:r>
      <w:proofErr w:type="spellStart"/>
      <w:r w:rsidRPr="00323836">
        <w:rPr>
          <w:szCs w:val="28"/>
          <w:lang w:val="uk-UA"/>
        </w:rPr>
        <w:t>агрессивное</w:t>
      </w:r>
      <w:proofErr w:type="spellEnd"/>
      <w:r w:rsidRPr="00323836">
        <w:rPr>
          <w:szCs w:val="28"/>
          <w:lang w:val="uk-UA"/>
        </w:rPr>
        <w:t xml:space="preserve"> </w:t>
      </w:r>
      <w:proofErr w:type="spellStart"/>
      <w:r w:rsidRPr="00323836">
        <w:rPr>
          <w:szCs w:val="28"/>
          <w:lang w:val="uk-UA"/>
        </w:rPr>
        <w:t>поведение</w:t>
      </w:r>
      <w:proofErr w:type="spellEnd"/>
      <w:r w:rsidRPr="00323836">
        <w:rPr>
          <w:szCs w:val="28"/>
          <w:lang w:val="uk-UA"/>
        </w:rPr>
        <w:t xml:space="preserve"> : </w:t>
      </w:r>
      <w:proofErr w:type="spellStart"/>
      <w:r w:rsidRPr="00323836">
        <w:rPr>
          <w:szCs w:val="28"/>
          <w:lang w:val="uk-UA"/>
        </w:rPr>
        <w:t>автореф</w:t>
      </w:r>
      <w:proofErr w:type="spellEnd"/>
      <w:r w:rsidRPr="00323836">
        <w:rPr>
          <w:szCs w:val="28"/>
          <w:lang w:val="uk-UA"/>
        </w:rPr>
        <w:t xml:space="preserve">. </w:t>
      </w:r>
      <w:proofErr w:type="spellStart"/>
      <w:r w:rsidRPr="00323836">
        <w:rPr>
          <w:szCs w:val="28"/>
          <w:lang w:val="uk-UA"/>
        </w:rPr>
        <w:t>дис</w:t>
      </w:r>
      <w:proofErr w:type="spellEnd"/>
      <w:r w:rsidRPr="00323836">
        <w:rPr>
          <w:szCs w:val="28"/>
          <w:lang w:val="uk-UA"/>
        </w:rPr>
        <w:t xml:space="preserve">. ... </w:t>
      </w:r>
      <w:proofErr w:type="spellStart"/>
      <w:r w:rsidRPr="00323836">
        <w:rPr>
          <w:szCs w:val="28"/>
          <w:lang w:val="uk-UA"/>
        </w:rPr>
        <w:t>канд</w:t>
      </w:r>
      <w:proofErr w:type="spellEnd"/>
      <w:r w:rsidRPr="00323836">
        <w:rPr>
          <w:szCs w:val="28"/>
          <w:lang w:val="uk-UA"/>
        </w:rPr>
        <w:t xml:space="preserve">. </w:t>
      </w:r>
      <w:r w:rsidRPr="00323836">
        <w:rPr>
          <w:szCs w:val="28"/>
          <w:lang w:val="uk-UA"/>
        </w:rPr>
        <w:lastRenderedPageBreak/>
        <w:t>пед. наук : спец. 13.00.08 «</w:t>
      </w:r>
      <w:proofErr w:type="spellStart"/>
      <w:r w:rsidRPr="00323836">
        <w:rPr>
          <w:szCs w:val="28"/>
          <w:lang w:val="uk-UA"/>
        </w:rPr>
        <w:t>Теория</w:t>
      </w:r>
      <w:proofErr w:type="spellEnd"/>
      <w:r w:rsidRPr="00323836">
        <w:rPr>
          <w:szCs w:val="28"/>
          <w:lang w:val="uk-UA"/>
        </w:rPr>
        <w:t xml:space="preserve"> и методика проф. </w:t>
      </w:r>
      <w:proofErr w:type="spellStart"/>
      <w:r w:rsidRPr="00323836">
        <w:rPr>
          <w:szCs w:val="28"/>
          <w:lang w:val="uk-UA"/>
        </w:rPr>
        <w:t>образования</w:t>
      </w:r>
      <w:proofErr w:type="spellEnd"/>
      <w:r w:rsidRPr="00323836">
        <w:rPr>
          <w:szCs w:val="28"/>
          <w:lang w:val="uk-UA"/>
        </w:rPr>
        <w:t>» / Т. И. </w:t>
      </w:r>
      <w:proofErr w:type="spellStart"/>
      <w:r w:rsidRPr="00323836">
        <w:rPr>
          <w:szCs w:val="28"/>
          <w:lang w:val="uk-UA"/>
        </w:rPr>
        <w:t>Меньшикова</w:t>
      </w:r>
      <w:proofErr w:type="spellEnd"/>
      <w:r w:rsidRPr="00323836">
        <w:rPr>
          <w:szCs w:val="28"/>
          <w:lang w:val="uk-UA"/>
        </w:rPr>
        <w:t>. – Волгоград, 2008. – 14 с.</w:t>
      </w:r>
    </w:p>
    <w:p w14:paraId="02F2B0A0" w14:textId="77777777" w:rsidR="000E4CA7" w:rsidRPr="00323836" w:rsidRDefault="000E4CA7" w:rsidP="002D106A">
      <w:pPr>
        <w:pStyle w:val="a3"/>
        <w:numPr>
          <w:ilvl w:val="0"/>
          <w:numId w:val="18"/>
        </w:numPr>
        <w:spacing w:line="259" w:lineRule="auto"/>
        <w:jc w:val="both"/>
        <w:rPr>
          <w:szCs w:val="28"/>
          <w:lang w:val="uk-UA"/>
        </w:rPr>
      </w:pPr>
      <w:proofErr w:type="spellStart"/>
      <w:r w:rsidRPr="00323836">
        <w:rPr>
          <w:szCs w:val="28"/>
          <w:lang w:val="uk-UA"/>
        </w:rPr>
        <w:t>Москалюк</w:t>
      </w:r>
      <w:proofErr w:type="spellEnd"/>
      <w:r w:rsidRPr="00323836">
        <w:rPr>
          <w:szCs w:val="28"/>
          <w:lang w:val="uk-UA"/>
        </w:rPr>
        <w:t xml:space="preserve"> О. І. Формування професійної спрямованості у майбутніх соціальних педагогів : </w:t>
      </w:r>
      <w:proofErr w:type="spellStart"/>
      <w:r w:rsidRPr="00323836">
        <w:rPr>
          <w:szCs w:val="28"/>
          <w:lang w:val="uk-UA"/>
        </w:rPr>
        <w:t>автореф</w:t>
      </w:r>
      <w:proofErr w:type="spellEnd"/>
      <w:r w:rsidRPr="00323836">
        <w:rPr>
          <w:szCs w:val="28"/>
          <w:lang w:val="uk-UA"/>
        </w:rPr>
        <w:t xml:space="preserve">. </w:t>
      </w:r>
      <w:proofErr w:type="spellStart"/>
      <w:r w:rsidRPr="00323836">
        <w:rPr>
          <w:szCs w:val="28"/>
          <w:lang w:val="uk-UA"/>
        </w:rPr>
        <w:t>дис</w:t>
      </w:r>
      <w:proofErr w:type="spellEnd"/>
      <w:r w:rsidRPr="00323836">
        <w:rPr>
          <w:szCs w:val="28"/>
          <w:lang w:val="uk-UA"/>
        </w:rPr>
        <w:t xml:space="preserve">. … </w:t>
      </w:r>
      <w:proofErr w:type="spellStart"/>
      <w:r w:rsidRPr="00323836">
        <w:rPr>
          <w:szCs w:val="28"/>
          <w:lang w:val="uk-UA"/>
        </w:rPr>
        <w:t>канд</w:t>
      </w:r>
      <w:proofErr w:type="spellEnd"/>
      <w:r w:rsidRPr="00323836">
        <w:rPr>
          <w:szCs w:val="28"/>
          <w:lang w:val="uk-UA"/>
        </w:rPr>
        <w:t xml:space="preserve">. пед. наук : спец. 13.00.04. «Теорія та методика професійної освіти» / О. І. </w:t>
      </w:r>
      <w:proofErr w:type="spellStart"/>
      <w:r w:rsidRPr="00323836">
        <w:rPr>
          <w:szCs w:val="28"/>
          <w:lang w:val="uk-UA"/>
        </w:rPr>
        <w:t>Москалюк</w:t>
      </w:r>
      <w:proofErr w:type="spellEnd"/>
      <w:r w:rsidRPr="00323836">
        <w:rPr>
          <w:szCs w:val="28"/>
          <w:lang w:val="uk-UA"/>
        </w:rPr>
        <w:t>. – Кіровоград, 2007. – 22 с.</w:t>
      </w:r>
    </w:p>
    <w:p w14:paraId="336E9476" w14:textId="77777777" w:rsidR="000E4CA7" w:rsidRPr="00323836" w:rsidRDefault="000E4CA7" w:rsidP="002D106A">
      <w:pPr>
        <w:pStyle w:val="a3"/>
        <w:numPr>
          <w:ilvl w:val="0"/>
          <w:numId w:val="18"/>
        </w:numPr>
        <w:autoSpaceDE w:val="0"/>
        <w:autoSpaceDN w:val="0"/>
        <w:adjustRightInd w:val="0"/>
        <w:spacing w:line="259" w:lineRule="auto"/>
        <w:jc w:val="both"/>
        <w:rPr>
          <w:spacing w:val="-1"/>
          <w:szCs w:val="28"/>
          <w:lang w:val="uk-UA"/>
        </w:rPr>
      </w:pPr>
      <w:r w:rsidRPr="00323836">
        <w:rPr>
          <w:spacing w:val="-1"/>
          <w:szCs w:val="28"/>
          <w:lang w:val="uk-UA"/>
        </w:rPr>
        <w:t xml:space="preserve">Могильна Н. Створення презентацій засобами </w:t>
      </w:r>
      <w:r w:rsidRPr="00323836">
        <w:rPr>
          <w:spacing w:val="-1"/>
          <w:szCs w:val="28"/>
        </w:rPr>
        <w:t>Microsoft</w:t>
      </w:r>
      <w:r w:rsidRPr="00323836">
        <w:rPr>
          <w:spacing w:val="-1"/>
          <w:szCs w:val="28"/>
          <w:lang w:val="uk-UA"/>
        </w:rPr>
        <w:t xml:space="preserve"> </w:t>
      </w:r>
      <w:r w:rsidRPr="00323836">
        <w:rPr>
          <w:spacing w:val="-1"/>
          <w:szCs w:val="28"/>
        </w:rPr>
        <w:t>Power</w:t>
      </w:r>
      <w:r w:rsidRPr="00323836">
        <w:rPr>
          <w:spacing w:val="-1"/>
          <w:szCs w:val="28"/>
          <w:lang w:val="uk-UA"/>
        </w:rPr>
        <w:t xml:space="preserve"> </w:t>
      </w:r>
      <w:r w:rsidRPr="00323836">
        <w:rPr>
          <w:spacing w:val="-1"/>
          <w:szCs w:val="28"/>
        </w:rPr>
        <w:t>Point</w:t>
      </w:r>
      <w:r w:rsidRPr="00323836">
        <w:rPr>
          <w:spacing w:val="-1"/>
          <w:szCs w:val="28"/>
          <w:lang w:val="uk-UA"/>
        </w:rPr>
        <w:t xml:space="preserve"> / Н. Могильна // Інформатика. – 2007. – № 31–32. – С.28–36.</w:t>
      </w:r>
    </w:p>
    <w:p w14:paraId="34423E66" w14:textId="77777777" w:rsidR="000E4CA7" w:rsidRPr="00323836" w:rsidRDefault="000E4CA7" w:rsidP="002D106A">
      <w:pPr>
        <w:pStyle w:val="a3"/>
        <w:numPr>
          <w:ilvl w:val="0"/>
          <w:numId w:val="18"/>
        </w:numPr>
        <w:shd w:val="clear" w:color="auto" w:fill="FFFFFF"/>
        <w:spacing w:line="259" w:lineRule="auto"/>
        <w:jc w:val="both"/>
        <w:rPr>
          <w:color w:val="000000"/>
          <w:szCs w:val="28"/>
          <w:lang w:val="uk-UA"/>
        </w:rPr>
      </w:pPr>
      <w:r w:rsidRPr="00323836">
        <w:rPr>
          <w:color w:val="000000"/>
          <w:szCs w:val="28"/>
          <w:lang w:val="uk-UA"/>
        </w:rPr>
        <w:t xml:space="preserve">Мороз О. Г. Адаптація молодого вчителя : </w:t>
      </w:r>
      <w:proofErr w:type="spellStart"/>
      <w:r w:rsidRPr="00323836">
        <w:rPr>
          <w:color w:val="000000"/>
          <w:szCs w:val="28"/>
          <w:lang w:val="uk-UA"/>
        </w:rPr>
        <w:t>навч</w:t>
      </w:r>
      <w:proofErr w:type="spellEnd"/>
      <w:r w:rsidRPr="00323836">
        <w:rPr>
          <w:color w:val="000000"/>
          <w:szCs w:val="28"/>
          <w:lang w:val="uk-UA"/>
        </w:rPr>
        <w:t xml:space="preserve">. </w:t>
      </w:r>
      <w:proofErr w:type="spellStart"/>
      <w:r w:rsidRPr="00323836">
        <w:rPr>
          <w:color w:val="000000"/>
          <w:szCs w:val="28"/>
          <w:lang w:val="uk-UA"/>
        </w:rPr>
        <w:t>посіб</w:t>
      </w:r>
      <w:proofErr w:type="spellEnd"/>
      <w:r w:rsidRPr="00323836">
        <w:rPr>
          <w:color w:val="000000"/>
          <w:szCs w:val="28"/>
          <w:lang w:val="uk-UA"/>
        </w:rPr>
        <w:t>. / О. Г. Мороз. – Київ : КГШ, 1980. – 95 с.</w:t>
      </w:r>
    </w:p>
    <w:p w14:paraId="6C609D21" w14:textId="77777777" w:rsidR="000E4CA7" w:rsidRPr="00323836" w:rsidRDefault="000E4CA7" w:rsidP="002D106A">
      <w:pPr>
        <w:pStyle w:val="a3"/>
        <w:numPr>
          <w:ilvl w:val="0"/>
          <w:numId w:val="18"/>
        </w:numPr>
        <w:autoSpaceDE w:val="0"/>
        <w:autoSpaceDN w:val="0"/>
        <w:adjustRightInd w:val="0"/>
        <w:spacing w:line="259" w:lineRule="auto"/>
        <w:jc w:val="both"/>
        <w:rPr>
          <w:color w:val="000000"/>
          <w:szCs w:val="28"/>
        </w:rPr>
      </w:pPr>
      <w:r w:rsidRPr="00323836">
        <w:rPr>
          <w:color w:val="000000"/>
          <w:szCs w:val="28"/>
        </w:rPr>
        <w:t xml:space="preserve">Мудрик А.В. Общение в процессе воспитания. Учебное пособие / </w:t>
      </w:r>
      <w:proofErr w:type="spellStart"/>
      <w:r w:rsidRPr="00323836">
        <w:rPr>
          <w:color w:val="000000"/>
          <w:szCs w:val="28"/>
        </w:rPr>
        <w:t>А.В.Мудрик</w:t>
      </w:r>
      <w:proofErr w:type="spellEnd"/>
      <w:r w:rsidRPr="00323836">
        <w:rPr>
          <w:color w:val="000000"/>
          <w:szCs w:val="28"/>
        </w:rPr>
        <w:t xml:space="preserve">. – М. : Педагогическое общество, 2001. – 310 с. </w:t>
      </w:r>
    </w:p>
    <w:p w14:paraId="5178DF2B"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r w:rsidRPr="00323836">
        <w:rPr>
          <w:szCs w:val="28"/>
          <w:lang w:val="uk-UA"/>
        </w:rPr>
        <w:t xml:space="preserve">Немов Р. С. </w:t>
      </w:r>
      <w:proofErr w:type="spellStart"/>
      <w:r w:rsidRPr="00323836">
        <w:rPr>
          <w:szCs w:val="28"/>
          <w:lang w:val="uk-UA"/>
        </w:rPr>
        <w:t>Социальная</w:t>
      </w:r>
      <w:proofErr w:type="spellEnd"/>
      <w:r w:rsidRPr="00323836">
        <w:rPr>
          <w:szCs w:val="28"/>
          <w:lang w:val="uk-UA"/>
        </w:rPr>
        <w:t xml:space="preserve"> психологія : </w:t>
      </w:r>
      <w:proofErr w:type="spellStart"/>
      <w:r w:rsidRPr="00323836">
        <w:rPr>
          <w:szCs w:val="28"/>
          <w:lang w:val="uk-UA"/>
        </w:rPr>
        <w:t>учеб</w:t>
      </w:r>
      <w:proofErr w:type="spellEnd"/>
      <w:r w:rsidRPr="00323836">
        <w:rPr>
          <w:szCs w:val="28"/>
          <w:lang w:val="uk-UA"/>
        </w:rPr>
        <w:t>. пособ. / Р. С. Немов, И. Р. </w:t>
      </w:r>
      <w:proofErr w:type="spellStart"/>
      <w:r w:rsidRPr="00323836">
        <w:rPr>
          <w:szCs w:val="28"/>
          <w:lang w:val="uk-UA"/>
        </w:rPr>
        <w:t>Атлунина</w:t>
      </w:r>
      <w:proofErr w:type="spellEnd"/>
      <w:r w:rsidRPr="00323836">
        <w:rPr>
          <w:szCs w:val="28"/>
          <w:lang w:val="uk-UA"/>
        </w:rPr>
        <w:t xml:space="preserve">. – Санкт-Петербург : </w:t>
      </w:r>
      <w:proofErr w:type="spellStart"/>
      <w:r w:rsidRPr="00323836">
        <w:rPr>
          <w:szCs w:val="28"/>
          <w:lang w:val="uk-UA"/>
        </w:rPr>
        <w:t>Питер</w:t>
      </w:r>
      <w:proofErr w:type="spellEnd"/>
      <w:r w:rsidRPr="00323836">
        <w:rPr>
          <w:szCs w:val="28"/>
          <w:lang w:val="uk-UA"/>
        </w:rPr>
        <w:t>, 2010. – 432 с.</w:t>
      </w:r>
    </w:p>
    <w:p w14:paraId="251648EB" w14:textId="77777777" w:rsidR="000E4CA7" w:rsidRPr="00323836" w:rsidRDefault="000E4CA7" w:rsidP="002D106A">
      <w:pPr>
        <w:pStyle w:val="Default"/>
        <w:numPr>
          <w:ilvl w:val="0"/>
          <w:numId w:val="18"/>
        </w:numPr>
        <w:spacing w:line="259" w:lineRule="auto"/>
        <w:jc w:val="both"/>
        <w:rPr>
          <w:rStyle w:val="st1"/>
          <w:bCs/>
          <w:color w:val="auto"/>
          <w:sz w:val="28"/>
          <w:szCs w:val="28"/>
          <w:lang w:val="uk-UA"/>
        </w:rPr>
      </w:pPr>
      <w:proofErr w:type="spellStart"/>
      <w:r w:rsidRPr="00323836">
        <w:rPr>
          <w:rStyle w:val="af6"/>
          <w:bCs/>
          <w:color w:val="auto"/>
          <w:sz w:val="28"/>
          <w:szCs w:val="28"/>
          <w:lang w:val="uk-UA"/>
        </w:rPr>
        <w:t>Пальчевський</w:t>
      </w:r>
      <w:proofErr w:type="spellEnd"/>
      <w:r w:rsidRPr="00323836">
        <w:rPr>
          <w:rStyle w:val="af6"/>
          <w:bCs/>
          <w:color w:val="auto"/>
          <w:sz w:val="28"/>
          <w:szCs w:val="28"/>
          <w:lang w:val="uk-UA"/>
        </w:rPr>
        <w:t xml:space="preserve"> С.</w:t>
      </w:r>
      <w:r w:rsidRPr="00323836">
        <w:rPr>
          <w:rStyle w:val="af6"/>
          <w:bCs/>
          <w:color w:val="auto"/>
          <w:sz w:val="28"/>
          <w:szCs w:val="28"/>
          <w:lang w:val="en-US"/>
        </w:rPr>
        <w:t> </w:t>
      </w:r>
      <w:r w:rsidRPr="00323836">
        <w:rPr>
          <w:rStyle w:val="af6"/>
          <w:bCs/>
          <w:color w:val="auto"/>
          <w:sz w:val="28"/>
          <w:szCs w:val="28"/>
          <w:lang w:val="uk-UA"/>
        </w:rPr>
        <w:t>С</w:t>
      </w:r>
      <w:r w:rsidRPr="00323836">
        <w:rPr>
          <w:rStyle w:val="st1"/>
          <w:bCs/>
          <w:i/>
          <w:color w:val="auto"/>
          <w:sz w:val="28"/>
          <w:szCs w:val="28"/>
          <w:lang w:val="uk-UA"/>
        </w:rPr>
        <w:t xml:space="preserve">. </w:t>
      </w:r>
      <w:r w:rsidRPr="00323836">
        <w:rPr>
          <w:rStyle w:val="af6"/>
          <w:bCs/>
          <w:color w:val="auto"/>
          <w:sz w:val="28"/>
          <w:szCs w:val="28"/>
          <w:lang w:val="uk-UA"/>
        </w:rPr>
        <w:t>Педагогіка</w:t>
      </w:r>
      <w:r w:rsidRPr="00323836">
        <w:rPr>
          <w:rStyle w:val="af6"/>
          <w:b/>
          <w:bCs/>
          <w:color w:val="auto"/>
          <w:sz w:val="28"/>
          <w:szCs w:val="28"/>
          <w:lang w:val="uk-UA"/>
        </w:rPr>
        <w:t xml:space="preserve"> </w:t>
      </w:r>
      <w:r w:rsidRPr="00323836">
        <w:rPr>
          <w:rStyle w:val="st1"/>
          <w:bCs/>
          <w:color w:val="auto"/>
          <w:sz w:val="28"/>
          <w:szCs w:val="28"/>
          <w:lang w:val="uk-UA"/>
        </w:rPr>
        <w:t xml:space="preserve">: </w:t>
      </w:r>
      <w:proofErr w:type="spellStart"/>
      <w:r w:rsidRPr="00323836">
        <w:rPr>
          <w:rStyle w:val="st1"/>
          <w:bCs/>
          <w:color w:val="auto"/>
          <w:sz w:val="28"/>
          <w:szCs w:val="28"/>
          <w:lang w:val="uk-UA"/>
        </w:rPr>
        <w:t>навч</w:t>
      </w:r>
      <w:proofErr w:type="spellEnd"/>
      <w:r w:rsidRPr="00323836">
        <w:rPr>
          <w:rStyle w:val="st1"/>
          <w:bCs/>
          <w:color w:val="auto"/>
          <w:sz w:val="28"/>
          <w:szCs w:val="28"/>
          <w:lang w:val="uk-UA"/>
        </w:rPr>
        <w:t xml:space="preserve">. </w:t>
      </w:r>
      <w:proofErr w:type="spellStart"/>
      <w:r w:rsidRPr="00323836">
        <w:rPr>
          <w:rStyle w:val="st1"/>
          <w:bCs/>
          <w:color w:val="auto"/>
          <w:sz w:val="28"/>
          <w:szCs w:val="28"/>
          <w:lang w:val="uk-UA"/>
        </w:rPr>
        <w:t>посіб</w:t>
      </w:r>
      <w:proofErr w:type="spellEnd"/>
      <w:r w:rsidRPr="00323836">
        <w:rPr>
          <w:rStyle w:val="st1"/>
          <w:bCs/>
          <w:color w:val="auto"/>
          <w:sz w:val="28"/>
          <w:szCs w:val="28"/>
          <w:lang w:val="uk-UA"/>
        </w:rPr>
        <w:t xml:space="preserve">. </w:t>
      </w:r>
      <w:r w:rsidRPr="00323836">
        <w:rPr>
          <w:rStyle w:val="st1"/>
          <w:bCs/>
          <w:color w:val="auto"/>
          <w:sz w:val="28"/>
          <w:szCs w:val="28"/>
        </w:rPr>
        <w:t>/ С.</w:t>
      </w:r>
      <w:r w:rsidRPr="00323836">
        <w:rPr>
          <w:rStyle w:val="st1"/>
          <w:bCs/>
          <w:color w:val="auto"/>
          <w:sz w:val="28"/>
          <w:szCs w:val="28"/>
          <w:lang w:val="uk-UA"/>
        </w:rPr>
        <w:t> </w:t>
      </w:r>
      <w:r w:rsidRPr="00323836">
        <w:rPr>
          <w:rStyle w:val="st1"/>
          <w:bCs/>
          <w:color w:val="auto"/>
          <w:sz w:val="28"/>
          <w:szCs w:val="28"/>
        </w:rPr>
        <w:t>С.</w:t>
      </w:r>
      <w:r w:rsidRPr="00323836">
        <w:rPr>
          <w:rStyle w:val="st1"/>
          <w:bCs/>
          <w:color w:val="auto"/>
          <w:sz w:val="28"/>
          <w:szCs w:val="28"/>
          <w:lang w:val="uk-UA"/>
        </w:rPr>
        <w:t> </w:t>
      </w:r>
      <w:proofErr w:type="spellStart"/>
      <w:r w:rsidRPr="00323836">
        <w:rPr>
          <w:rStyle w:val="st1"/>
          <w:bCs/>
          <w:color w:val="auto"/>
          <w:sz w:val="28"/>
          <w:szCs w:val="28"/>
        </w:rPr>
        <w:t>Пальчевський</w:t>
      </w:r>
      <w:proofErr w:type="spellEnd"/>
      <w:r w:rsidRPr="00323836">
        <w:rPr>
          <w:rStyle w:val="st1"/>
          <w:bCs/>
          <w:color w:val="auto"/>
          <w:sz w:val="28"/>
          <w:szCs w:val="28"/>
        </w:rPr>
        <w:t>.</w:t>
      </w:r>
      <w:r w:rsidRPr="00323836">
        <w:rPr>
          <w:rStyle w:val="st1"/>
          <w:bCs/>
          <w:color w:val="auto"/>
          <w:sz w:val="28"/>
          <w:szCs w:val="28"/>
          <w:lang w:val="uk-UA"/>
        </w:rPr>
        <w:t xml:space="preserve"> – Київ : Каравела, 2007. – 576 с.</w:t>
      </w:r>
    </w:p>
    <w:p w14:paraId="62F8201B" w14:textId="77777777" w:rsidR="000E4CA7" w:rsidRPr="00323836" w:rsidRDefault="000E4CA7" w:rsidP="002D106A">
      <w:pPr>
        <w:pStyle w:val="a3"/>
        <w:numPr>
          <w:ilvl w:val="0"/>
          <w:numId w:val="18"/>
        </w:numPr>
        <w:autoSpaceDE w:val="0"/>
        <w:autoSpaceDN w:val="0"/>
        <w:adjustRightInd w:val="0"/>
        <w:spacing w:line="259" w:lineRule="auto"/>
        <w:jc w:val="both"/>
        <w:rPr>
          <w:szCs w:val="28"/>
        </w:rPr>
      </w:pPr>
      <w:proofErr w:type="spellStart"/>
      <w:r w:rsidRPr="00323836">
        <w:rPr>
          <w:szCs w:val="28"/>
        </w:rPr>
        <w:t>Павловський</w:t>
      </w:r>
      <w:proofErr w:type="spellEnd"/>
      <w:r w:rsidRPr="00323836">
        <w:rPr>
          <w:szCs w:val="28"/>
        </w:rPr>
        <w:t xml:space="preserve"> А.</w:t>
      </w:r>
      <w:r w:rsidRPr="00323836">
        <w:rPr>
          <w:szCs w:val="28"/>
          <w:lang w:val="en-US"/>
        </w:rPr>
        <w:t> </w:t>
      </w:r>
      <w:r w:rsidRPr="00323836">
        <w:rPr>
          <w:szCs w:val="28"/>
        </w:rPr>
        <w:t xml:space="preserve">П. Социальная работа с подростками с опорой на сильные сторонни : </w:t>
      </w:r>
      <w:proofErr w:type="spellStart"/>
      <w:r w:rsidRPr="00323836">
        <w:rPr>
          <w:szCs w:val="28"/>
        </w:rPr>
        <w:t>практ</w:t>
      </w:r>
      <w:proofErr w:type="spellEnd"/>
      <w:r w:rsidRPr="00323836">
        <w:rPr>
          <w:szCs w:val="28"/>
        </w:rPr>
        <w:t xml:space="preserve">. </w:t>
      </w:r>
      <w:proofErr w:type="spellStart"/>
      <w:r w:rsidRPr="00323836">
        <w:rPr>
          <w:szCs w:val="28"/>
        </w:rPr>
        <w:t>пособ</w:t>
      </w:r>
      <w:proofErr w:type="spellEnd"/>
      <w:r w:rsidRPr="00323836">
        <w:rPr>
          <w:szCs w:val="28"/>
        </w:rPr>
        <w:t xml:space="preserve">. / А. П. Павловский. – </w:t>
      </w:r>
      <w:proofErr w:type="spellStart"/>
      <w:r w:rsidRPr="00323836">
        <w:rPr>
          <w:szCs w:val="28"/>
        </w:rPr>
        <w:t>Київ</w:t>
      </w:r>
      <w:proofErr w:type="spellEnd"/>
      <w:r w:rsidRPr="00323836">
        <w:rPr>
          <w:szCs w:val="28"/>
        </w:rPr>
        <w:t>, 2015. – 108 с.</w:t>
      </w:r>
    </w:p>
    <w:p w14:paraId="63F4A99C" w14:textId="77777777" w:rsidR="000E4CA7" w:rsidRPr="00323836" w:rsidRDefault="000E4CA7" w:rsidP="002D106A">
      <w:pPr>
        <w:pStyle w:val="a3"/>
        <w:numPr>
          <w:ilvl w:val="0"/>
          <w:numId w:val="18"/>
        </w:numPr>
        <w:spacing w:line="259" w:lineRule="auto"/>
        <w:jc w:val="both"/>
        <w:rPr>
          <w:szCs w:val="28"/>
          <w:lang w:val="uk-UA"/>
        </w:rPr>
      </w:pPr>
      <w:proofErr w:type="spellStart"/>
      <w:r w:rsidRPr="00323836">
        <w:rPr>
          <w:szCs w:val="28"/>
          <w:lang w:val="uk-UA"/>
        </w:rPr>
        <w:t>Парслоу</w:t>
      </w:r>
      <w:proofErr w:type="spellEnd"/>
      <w:r w:rsidRPr="00323836">
        <w:rPr>
          <w:szCs w:val="28"/>
          <w:lang w:val="uk-UA"/>
        </w:rPr>
        <w:t xml:space="preserve"> Э. </w:t>
      </w:r>
      <w:proofErr w:type="spellStart"/>
      <w:r w:rsidRPr="00323836">
        <w:rPr>
          <w:szCs w:val="28"/>
          <w:lang w:val="uk-UA"/>
        </w:rPr>
        <w:t>Коучинг</w:t>
      </w:r>
      <w:proofErr w:type="spellEnd"/>
      <w:r w:rsidRPr="00323836">
        <w:rPr>
          <w:szCs w:val="28"/>
          <w:lang w:val="uk-UA"/>
        </w:rPr>
        <w:t xml:space="preserve"> в </w:t>
      </w:r>
      <w:proofErr w:type="spellStart"/>
      <w:r w:rsidRPr="00323836">
        <w:rPr>
          <w:szCs w:val="28"/>
          <w:lang w:val="uk-UA"/>
        </w:rPr>
        <w:t>обучении</w:t>
      </w:r>
      <w:proofErr w:type="spellEnd"/>
      <w:r w:rsidRPr="00323836">
        <w:rPr>
          <w:szCs w:val="28"/>
          <w:lang w:val="uk-UA"/>
        </w:rPr>
        <w:t xml:space="preserve">: </w:t>
      </w:r>
      <w:proofErr w:type="spellStart"/>
      <w:r w:rsidRPr="00323836">
        <w:rPr>
          <w:szCs w:val="28"/>
          <w:lang w:val="uk-UA"/>
        </w:rPr>
        <w:t>практические</w:t>
      </w:r>
      <w:proofErr w:type="spellEnd"/>
      <w:r w:rsidRPr="00323836">
        <w:rPr>
          <w:szCs w:val="28"/>
          <w:lang w:val="uk-UA"/>
        </w:rPr>
        <w:t xml:space="preserve"> </w:t>
      </w:r>
      <w:proofErr w:type="spellStart"/>
      <w:r w:rsidRPr="00323836">
        <w:rPr>
          <w:szCs w:val="28"/>
          <w:lang w:val="uk-UA"/>
        </w:rPr>
        <w:t>методы</w:t>
      </w:r>
      <w:proofErr w:type="spellEnd"/>
      <w:r w:rsidRPr="00323836">
        <w:rPr>
          <w:szCs w:val="28"/>
          <w:lang w:val="uk-UA"/>
        </w:rPr>
        <w:t xml:space="preserve"> и </w:t>
      </w:r>
      <w:proofErr w:type="spellStart"/>
      <w:r w:rsidRPr="00323836">
        <w:rPr>
          <w:szCs w:val="28"/>
          <w:lang w:val="uk-UA"/>
        </w:rPr>
        <w:t>техники</w:t>
      </w:r>
      <w:proofErr w:type="spellEnd"/>
      <w:r w:rsidRPr="00323836">
        <w:rPr>
          <w:szCs w:val="28"/>
          <w:lang w:val="uk-UA"/>
        </w:rPr>
        <w:t xml:space="preserve"> /</w:t>
      </w:r>
      <w:r w:rsidRPr="00323836">
        <w:rPr>
          <w:szCs w:val="28"/>
          <w:lang w:val="en-US"/>
        </w:rPr>
        <w:t> </w:t>
      </w:r>
      <w:r w:rsidRPr="00323836">
        <w:rPr>
          <w:szCs w:val="28"/>
          <w:lang w:val="uk-UA"/>
        </w:rPr>
        <w:t>Э.</w:t>
      </w:r>
      <w:r w:rsidRPr="00323836">
        <w:rPr>
          <w:szCs w:val="28"/>
          <w:lang w:val="en-US"/>
        </w:rPr>
        <w:t> </w:t>
      </w:r>
      <w:proofErr w:type="spellStart"/>
      <w:r w:rsidRPr="00323836">
        <w:rPr>
          <w:szCs w:val="28"/>
          <w:lang w:val="uk-UA"/>
        </w:rPr>
        <w:t>Парслоу</w:t>
      </w:r>
      <w:proofErr w:type="spellEnd"/>
      <w:r w:rsidRPr="00323836">
        <w:rPr>
          <w:szCs w:val="28"/>
          <w:lang w:val="uk-UA"/>
        </w:rPr>
        <w:t xml:space="preserve">, М. </w:t>
      </w:r>
      <w:proofErr w:type="spellStart"/>
      <w:r w:rsidRPr="00323836">
        <w:rPr>
          <w:szCs w:val="28"/>
          <w:lang w:val="uk-UA"/>
        </w:rPr>
        <w:t>Рэй</w:t>
      </w:r>
      <w:proofErr w:type="spellEnd"/>
      <w:r w:rsidRPr="00323836">
        <w:rPr>
          <w:szCs w:val="28"/>
          <w:lang w:val="uk-UA"/>
        </w:rPr>
        <w:t xml:space="preserve">. </w:t>
      </w:r>
      <w:r w:rsidRPr="00323836">
        <w:rPr>
          <w:szCs w:val="28"/>
        </w:rPr>
        <w:t>–</w:t>
      </w:r>
      <w:r w:rsidRPr="00323836">
        <w:rPr>
          <w:szCs w:val="28"/>
          <w:lang w:val="uk-UA"/>
        </w:rPr>
        <w:t xml:space="preserve"> Санкт-Петербург : </w:t>
      </w:r>
      <w:proofErr w:type="spellStart"/>
      <w:r w:rsidRPr="00323836">
        <w:rPr>
          <w:szCs w:val="28"/>
          <w:lang w:val="uk-UA"/>
        </w:rPr>
        <w:t>Питер</w:t>
      </w:r>
      <w:proofErr w:type="spellEnd"/>
      <w:r w:rsidRPr="00323836">
        <w:rPr>
          <w:szCs w:val="28"/>
          <w:lang w:val="uk-UA"/>
        </w:rPr>
        <w:t>, 2003. – 204 с.</w:t>
      </w:r>
    </w:p>
    <w:p w14:paraId="3C1BC4E7" w14:textId="77777777" w:rsidR="000E4CA7" w:rsidRPr="00323836" w:rsidRDefault="000E4CA7" w:rsidP="002D106A">
      <w:pPr>
        <w:pStyle w:val="a3"/>
        <w:numPr>
          <w:ilvl w:val="0"/>
          <w:numId w:val="18"/>
        </w:numPr>
        <w:spacing w:line="259" w:lineRule="auto"/>
        <w:jc w:val="both"/>
        <w:rPr>
          <w:color w:val="000000"/>
          <w:szCs w:val="28"/>
          <w:lang w:val="uk-UA"/>
        </w:rPr>
      </w:pPr>
      <w:proofErr w:type="spellStart"/>
      <w:r w:rsidRPr="00323836">
        <w:rPr>
          <w:color w:val="000000"/>
          <w:szCs w:val="28"/>
          <w:lang w:val="uk-UA"/>
        </w:rPr>
        <w:t>Пожуєв</w:t>
      </w:r>
      <w:proofErr w:type="spellEnd"/>
      <w:r w:rsidRPr="00323836">
        <w:rPr>
          <w:color w:val="000000"/>
          <w:szCs w:val="28"/>
          <w:lang w:val="uk-UA"/>
        </w:rPr>
        <w:t xml:space="preserve"> В.І. Формування інформаційного суспільства в умовах глобалізації / В.І. </w:t>
      </w:r>
      <w:proofErr w:type="spellStart"/>
      <w:r w:rsidRPr="00323836">
        <w:rPr>
          <w:color w:val="000000"/>
          <w:szCs w:val="28"/>
          <w:lang w:val="uk-UA"/>
        </w:rPr>
        <w:t>Пожуєв</w:t>
      </w:r>
      <w:proofErr w:type="spellEnd"/>
      <w:r w:rsidRPr="00323836">
        <w:rPr>
          <w:color w:val="000000"/>
          <w:szCs w:val="28"/>
          <w:lang w:val="uk-UA"/>
        </w:rPr>
        <w:t xml:space="preserve"> // Гуманітарний вісник ЗДА. – 2009. – </w:t>
      </w:r>
      <w:proofErr w:type="spellStart"/>
      <w:r w:rsidRPr="00323836">
        <w:rPr>
          <w:color w:val="000000"/>
          <w:szCs w:val="28"/>
          <w:lang w:val="uk-UA"/>
        </w:rPr>
        <w:t>Вип</w:t>
      </w:r>
      <w:proofErr w:type="spellEnd"/>
      <w:r w:rsidRPr="00323836">
        <w:rPr>
          <w:color w:val="000000"/>
          <w:szCs w:val="28"/>
          <w:lang w:val="uk-UA"/>
        </w:rPr>
        <w:t>. 36. – С. 4–11.</w:t>
      </w:r>
    </w:p>
    <w:p w14:paraId="105D95BB" w14:textId="77777777" w:rsidR="000E4CA7" w:rsidRPr="00323836" w:rsidRDefault="000E4CA7" w:rsidP="002D106A">
      <w:pPr>
        <w:pStyle w:val="a3"/>
        <w:numPr>
          <w:ilvl w:val="0"/>
          <w:numId w:val="18"/>
        </w:numPr>
        <w:autoSpaceDE w:val="0"/>
        <w:autoSpaceDN w:val="0"/>
        <w:adjustRightInd w:val="0"/>
        <w:spacing w:line="259" w:lineRule="auto"/>
        <w:jc w:val="both"/>
        <w:rPr>
          <w:color w:val="000000"/>
          <w:szCs w:val="28"/>
          <w:lang w:val="uk-UA"/>
        </w:rPr>
      </w:pPr>
      <w:proofErr w:type="spellStart"/>
      <w:r w:rsidRPr="00323836">
        <w:rPr>
          <w:bCs/>
          <w:color w:val="000000"/>
          <w:szCs w:val="28"/>
          <w:lang w:val="uk-UA"/>
        </w:rPr>
        <w:t>Покровская</w:t>
      </w:r>
      <w:proofErr w:type="spellEnd"/>
      <w:r w:rsidRPr="00323836">
        <w:rPr>
          <w:bCs/>
          <w:color w:val="000000"/>
          <w:szCs w:val="28"/>
          <w:lang w:val="uk-UA"/>
        </w:rPr>
        <w:t xml:space="preserve"> Н. Н.</w:t>
      </w:r>
      <w:r w:rsidRPr="00323836">
        <w:rPr>
          <w:b/>
          <w:bCs/>
          <w:color w:val="000000"/>
          <w:szCs w:val="28"/>
          <w:lang w:val="uk-UA"/>
        </w:rPr>
        <w:t xml:space="preserve"> </w:t>
      </w:r>
      <w:proofErr w:type="spellStart"/>
      <w:r w:rsidRPr="00323836">
        <w:rPr>
          <w:bCs/>
          <w:color w:val="000000"/>
          <w:szCs w:val="28"/>
          <w:lang w:val="uk-UA"/>
        </w:rPr>
        <w:t>Сборник</w:t>
      </w:r>
      <w:proofErr w:type="spellEnd"/>
      <w:r w:rsidRPr="00323836">
        <w:rPr>
          <w:bCs/>
          <w:color w:val="000000"/>
          <w:szCs w:val="28"/>
          <w:lang w:val="uk-UA"/>
        </w:rPr>
        <w:t xml:space="preserve"> </w:t>
      </w:r>
      <w:proofErr w:type="spellStart"/>
      <w:r w:rsidRPr="00323836">
        <w:rPr>
          <w:bCs/>
          <w:color w:val="000000"/>
          <w:szCs w:val="28"/>
          <w:lang w:val="uk-UA"/>
        </w:rPr>
        <w:t>кейсов</w:t>
      </w:r>
      <w:proofErr w:type="spellEnd"/>
      <w:r w:rsidRPr="00323836">
        <w:rPr>
          <w:bCs/>
          <w:color w:val="000000"/>
          <w:szCs w:val="28"/>
          <w:lang w:val="uk-UA"/>
        </w:rPr>
        <w:t xml:space="preserve"> для </w:t>
      </w:r>
      <w:proofErr w:type="spellStart"/>
      <w:r w:rsidRPr="00323836">
        <w:rPr>
          <w:bCs/>
          <w:color w:val="000000"/>
          <w:szCs w:val="28"/>
          <w:lang w:val="uk-UA"/>
        </w:rPr>
        <w:t>вузов</w:t>
      </w:r>
      <w:proofErr w:type="spellEnd"/>
      <w:r w:rsidRPr="00323836">
        <w:rPr>
          <w:bCs/>
          <w:color w:val="000000"/>
          <w:szCs w:val="28"/>
          <w:lang w:val="uk-UA"/>
        </w:rPr>
        <w:t xml:space="preserve"> по </w:t>
      </w:r>
      <w:proofErr w:type="spellStart"/>
      <w:r w:rsidRPr="00323836">
        <w:rPr>
          <w:bCs/>
          <w:color w:val="000000"/>
          <w:szCs w:val="28"/>
          <w:lang w:val="uk-UA"/>
        </w:rPr>
        <w:t>дисциплинам</w:t>
      </w:r>
      <w:proofErr w:type="spellEnd"/>
      <w:r w:rsidRPr="00323836">
        <w:rPr>
          <w:bCs/>
          <w:color w:val="000000"/>
          <w:szCs w:val="28"/>
          <w:lang w:val="uk-UA"/>
        </w:rPr>
        <w:t xml:space="preserve"> </w:t>
      </w:r>
      <w:proofErr w:type="spellStart"/>
      <w:r w:rsidRPr="00323836">
        <w:rPr>
          <w:bCs/>
          <w:color w:val="000000"/>
          <w:szCs w:val="28"/>
          <w:lang w:val="uk-UA"/>
        </w:rPr>
        <w:t>гуманитарного</w:t>
      </w:r>
      <w:proofErr w:type="spellEnd"/>
      <w:r w:rsidRPr="00323836">
        <w:rPr>
          <w:bCs/>
          <w:color w:val="000000"/>
          <w:szCs w:val="28"/>
          <w:lang w:val="uk-UA"/>
        </w:rPr>
        <w:t xml:space="preserve"> и </w:t>
      </w:r>
      <w:proofErr w:type="spellStart"/>
      <w:r w:rsidRPr="00323836">
        <w:rPr>
          <w:bCs/>
          <w:color w:val="000000"/>
          <w:szCs w:val="28"/>
          <w:lang w:val="uk-UA"/>
        </w:rPr>
        <w:t>социально-экономического</w:t>
      </w:r>
      <w:proofErr w:type="spellEnd"/>
      <w:r w:rsidRPr="00323836">
        <w:rPr>
          <w:bCs/>
          <w:color w:val="000000"/>
          <w:szCs w:val="28"/>
          <w:lang w:val="uk-UA"/>
        </w:rPr>
        <w:t xml:space="preserve"> </w:t>
      </w:r>
      <w:proofErr w:type="spellStart"/>
      <w:r w:rsidRPr="00323836">
        <w:rPr>
          <w:bCs/>
          <w:color w:val="000000"/>
          <w:szCs w:val="28"/>
          <w:lang w:val="uk-UA"/>
        </w:rPr>
        <w:t>цикла</w:t>
      </w:r>
      <w:proofErr w:type="spellEnd"/>
      <w:r w:rsidRPr="00323836">
        <w:rPr>
          <w:bCs/>
          <w:color w:val="000000"/>
          <w:szCs w:val="28"/>
          <w:lang w:val="uk-UA"/>
        </w:rPr>
        <w:t xml:space="preserve"> :</w:t>
      </w:r>
      <w:r w:rsidRPr="00323836">
        <w:rPr>
          <w:b/>
          <w:bCs/>
          <w:color w:val="000000"/>
          <w:szCs w:val="28"/>
          <w:lang w:val="uk-UA"/>
        </w:rPr>
        <w:t xml:space="preserve"> </w:t>
      </w:r>
      <w:proofErr w:type="spellStart"/>
      <w:r w:rsidRPr="00323836">
        <w:rPr>
          <w:color w:val="000000"/>
          <w:szCs w:val="28"/>
          <w:lang w:val="uk-UA"/>
        </w:rPr>
        <w:t>учеб</w:t>
      </w:r>
      <w:proofErr w:type="spellEnd"/>
      <w:r w:rsidRPr="00323836">
        <w:rPr>
          <w:color w:val="000000"/>
          <w:szCs w:val="28"/>
          <w:lang w:val="uk-UA"/>
        </w:rPr>
        <w:t>.-метод. пособ. / Н. Н. </w:t>
      </w:r>
      <w:proofErr w:type="spellStart"/>
      <w:r w:rsidRPr="00323836">
        <w:rPr>
          <w:color w:val="000000"/>
          <w:szCs w:val="28"/>
          <w:lang w:val="uk-UA"/>
        </w:rPr>
        <w:t>Покровкая</w:t>
      </w:r>
      <w:proofErr w:type="spellEnd"/>
      <w:r w:rsidRPr="00323836">
        <w:rPr>
          <w:color w:val="000000"/>
          <w:szCs w:val="28"/>
          <w:lang w:val="uk-UA"/>
        </w:rPr>
        <w:t xml:space="preserve">, Г. В. </w:t>
      </w:r>
      <w:proofErr w:type="spellStart"/>
      <w:r w:rsidRPr="00323836">
        <w:rPr>
          <w:color w:val="000000"/>
          <w:szCs w:val="28"/>
          <w:lang w:val="uk-UA"/>
        </w:rPr>
        <w:t>Абазов</w:t>
      </w:r>
      <w:proofErr w:type="spellEnd"/>
      <w:r w:rsidRPr="00323836">
        <w:rPr>
          <w:color w:val="000000"/>
          <w:szCs w:val="28"/>
          <w:lang w:val="uk-UA"/>
        </w:rPr>
        <w:t xml:space="preserve">, Н. Г. Пряхи и </w:t>
      </w:r>
      <w:proofErr w:type="spellStart"/>
      <w:r w:rsidRPr="00323836">
        <w:rPr>
          <w:color w:val="000000"/>
          <w:szCs w:val="28"/>
          <w:lang w:val="uk-UA"/>
        </w:rPr>
        <w:t>др</w:t>
      </w:r>
      <w:proofErr w:type="spellEnd"/>
      <w:r w:rsidRPr="00323836">
        <w:rPr>
          <w:color w:val="000000"/>
          <w:szCs w:val="28"/>
          <w:lang w:val="uk-UA"/>
        </w:rPr>
        <w:t xml:space="preserve">. – Санкт-Петербург : </w:t>
      </w:r>
      <w:proofErr w:type="spellStart"/>
      <w:r w:rsidRPr="00323836">
        <w:rPr>
          <w:color w:val="000000"/>
          <w:szCs w:val="28"/>
          <w:lang w:val="uk-UA"/>
        </w:rPr>
        <w:t>Изд</w:t>
      </w:r>
      <w:proofErr w:type="spellEnd"/>
      <w:r w:rsidRPr="00323836">
        <w:rPr>
          <w:color w:val="000000"/>
          <w:szCs w:val="28"/>
          <w:lang w:val="uk-UA"/>
        </w:rPr>
        <w:t xml:space="preserve">-во Санкт-Петербург. </w:t>
      </w:r>
      <w:proofErr w:type="spellStart"/>
      <w:r w:rsidRPr="00323836">
        <w:rPr>
          <w:color w:val="000000"/>
          <w:szCs w:val="28"/>
          <w:lang w:val="uk-UA"/>
        </w:rPr>
        <w:t>ун</w:t>
      </w:r>
      <w:proofErr w:type="spellEnd"/>
      <w:r w:rsidRPr="00323836">
        <w:rPr>
          <w:color w:val="000000"/>
          <w:szCs w:val="28"/>
          <w:lang w:val="uk-UA"/>
        </w:rPr>
        <w:t xml:space="preserve">-та </w:t>
      </w:r>
      <w:proofErr w:type="spellStart"/>
      <w:r w:rsidRPr="00323836">
        <w:rPr>
          <w:color w:val="000000"/>
          <w:szCs w:val="28"/>
          <w:lang w:val="uk-UA"/>
        </w:rPr>
        <w:t>управления</w:t>
      </w:r>
      <w:proofErr w:type="spellEnd"/>
      <w:r w:rsidRPr="00323836">
        <w:rPr>
          <w:color w:val="000000"/>
          <w:szCs w:val="28"/>
          <w:lang w:val="uk-UA"/>
        </w:rPr>
        <w:t xml:space="preserve"> и </w:t>
      </w:r>
      <w:proofErr w:type="spellStart"/>
      <w:r w:rsidRPr="00323836">
        <w:rPr>
          <w:color w:val="000000"/>
          <w:szCs w:val="28"/>
          <w:lang w:val="uk-UA"/>
        </w:rPr>
        <w:t>экономики</w:t>
      </w:r>
      <w:proofErr w:type="spellEnd"/>
      <w:r w:rsidRPr="00323836">
        <w:rPr>
          <w:color w:val="000000"/>
          <w:szCs w:val="28"/>
          <w:lang w:val="uk-UA"/>
        </w:rPr>
        <w:t>, 2015. – 138 с.</w:t>
      </w:r>
    </w:p>
    <w:p w14:paraId="7145E92B" w14:textId="77777777" w:rsidR="000E4CA7" w:rsidRPr="00323836" w:rsidRDefault="000E4CA7" w:rsidP="002D106A">
      <w:pPr>
        <w:pStyle w:val="a3"/>
        <w:numPr>
          <w:ilvl w:val="0"/>
          <w:numId w:val="18"/>
        </w:numPr>
        <w:autoSpaceDE w:val="0"/>
        <w:autoSpaceDN w:val="0"/>
        <w:adjustRightInd w:val="0"/>
        <w:spacing w:line="259" w:lineRule="auto"/>
        <w:jc w:val="both"/>
        <w:rPr>
          <w:szCs w:val="28"/>
        </w:rPr>
      </w:pPr>
      <w:r w:rsidRPr="00323836">
        <w:rPr>
          <w:szCs w:val="28"/>
        </w:rPr>
        <w:t xml:space="preserve">Полторак В.А. </w:t>
      </w:r>
      <w:proofErr w:type="spellStart"/>
      <w:r w:rsidRPr="00323836">
        <w:rPr>
          <w:szCs w:val="28"/>
        </w:rPr>
        <w:t>Маркетингові</w:t>
      </w:r>
      <w:proofErr w:type="spellEnd"/>
      <w:r w:rsidRPr="00323836">
        <w:rPr>
          <w:szCs w:val="28"/>
        </w:rPr>
        <w:t xml:space="preserve"> </w:t>
      </w:r>
      <w:proofErr w:type="spellStart"/>
      <w:r w:rsidRPr="00323836">
        <w:rPr>
          <w:szCs w:val="28"/>
        </w:rPr>
        <w:t>дослідження</w:t>
      </w:r>
      <w:proofErr w:type="spellEnd"/>
      <w:r w:rsidRPr="00323836">
        <w:rPr>
          <w:szCs w:val="28"/>
        </w:rPr>
        <w:t xml:space="preserve">: </w:t>
      </w:r>
      <w:proofErr w:type="spellStart"/>
      <w:r w:rsidRPr="00323836">
        <w:rPr>
          <w:szCs w:val="28"/>
        </w:rPr>
        <w:t>Навчальний</w:t>
      </w:r>
      <w:proofErr w:type="spellEnd"/>
      <w:r w:rsidRPr="00323836">
        <w:rPr>
          <w:szCs w:val="28"/>
        </w:rPr>
        <w:t xml:space="preserve"> </w:t>
      </w:r>
      <w:proofErr w:type="spellStart"/>
      <w:r w:rsidRPr="00323836">
        <w:rPr>
          <w:szCs w:val="28"/>
        </w:rPr>
        <w:t>посібник</w:t>
      </w:r>
      <w:proofErr w:type="spellEnd"/>
      <w:r w:rsidRPr="00323836">
        <w:rPr>
          <w:szCs w:val="28"/>
        </w:rPr>
        <w:t xml:space="preserve"> / В.А. Полторак, І.В. Тараненко, О.Ю. </w:t>
      </w:r>
      <w:proofErr w:type="spellStart"/>
      <w:r w:rsidRPr="00323836">
        <w:rPr>
          <w:szCs w:val="28"/>
        </w:rPr>
        <w:t>Красовська</w:t>
      </w:r>
      <w:proofErr w:type="spellEnd"/>
      <w:r w:rsidRPr="00323836">
        <w:rPr>
          <w:szCs w:val="28"/>
        </w:rPr>
        <w:t xml:space="preserve">. – К.: Центр </w:t>
      </w:r>
      <w:proofErr w:type="spellStart"/>
      <w:r w:rsidRPr="00323836">
        <w:rPr>
          <w:szCs w:val="28"/>
        </w:rPr>
        <w:t>навчальної</w:t>
      </w:r>
      <w:proofErr w:type="spellEnd"/>
      <w:r w:rsidRPr="00323836">
        <w:rPr>
          <w:szCs w:val="28"/>
        </w:rPr>
        <w:t xml:space="preserve"> </w:t>
      </w:r>
      <w:proofErr w:type="spellStart"/>
      <w:r w:rsidRPr="00323836">
        <w:rPr>
          <w:szCs w:val="28"/>
        </w:rPr>
        <w:t>літератури</w:t>
      </w:r>
      <w:proofErr w:type="spellEnd"/>
      <w:r w:rsidRPr="00323836">
        <w:rPr>
          <w:szCs w:val="28"/>
        </w:rPr>
        <w:t>. – 2013. – 417 с.</w:t>
      </w:r>
    </w:p>
    <w:p w14:paraId="220F0657" w14:textId="77777777" w:rsidR="000E4CA7" w:rsidRPr="00323836" w:rsidRDefault="000E4CA7" w:rsidP="002D106A">
      <w:pPr>
        <w:pStyle w:val="a3"/>
        <w:numPr>
          <w:ilvl w:val="0"/>
          <w:numId w:val="18"/>
        </w:numPr>
        <w:spacing w:line="259" w:lineRule="auto"/>
        <w:jc w:val="both"/>
        <w:rPr>
          <w:color w:val="000000"/>
          <w:szCs w:val="28"/>
          <w:lang w:val="uk-UA"/>
        </w:rPr>
      </w:pPr>
      <w:proofErr w:type="spellStart"/>
      <w:r w:rsidRPr="00323836">
        <w:rPr>
          <w:szCs w:val="28"/>
          <w:lang w:val="uk-UA"/>
        </w:rPr>
        <w:t>Пометун</w:t>
      </w:r>
      <w:proofErr w:type="spellEnd"/>
      <w:r w:rsidRPr="00323836">
        <w:rPr>
          <w:szCs w:val="28"/>
          <w:lang w:val="uk-UA"/>
        </w:rPr>
        <w:t xml:space="preserve"> О.</w:t>
      </w:r>
      <w:r w:rsidRPr="00323836">
        <w:rPr>
          <w:szCs w:val="28"/>
          <w:lang w:val="en-US"/>
        </w:rPr>
        <w:t> </w:t>
      </w:r>
      <w:r w:rsidRPr="00323836">
        <w:rPr>
          <w:szCs w:val="28"/>
          <w:lang w:val="uk-UA"/>
        </w:rPr>
        <w:t xml:space="preserve">І. Теорія та практика послідовної реалізації </w:t>
      </w:r>
      <w:proofErr w:type="spellStart"/>
      <w:r w:rsidRPr="00323836">
        <w:rPr>
          <w:szCs w:val="28"/>
          <w:lang w:val="uk-UA"/>
        </w:rPr>
        <w:t>компетентнісного</w:t>
      </w:r>
      <w:proofErr w:type="spellEnd"/>
      <w:r w:rsidRPr="00323836">
        <w:rPr>
          <w:szCs w:val="28"/>
          <w:lang w:val="uk-UA"/>
        </w:rPr>
        <w:t xml:space="preserve"> підходу в досвіді зарубіжних країн / О.</w:t>
      </w:r>
      <w:r w:rsidRPr="00323836">
        <w:rPr>
          <w:szCs w:val="28"/>
          <w:lang w:val="en-US"/>
        </w:rPr>
        <w:t> </w:t>
      </w:r>
      <w:r w:rsidRPr="00323836">
        <w:rPr>
          <w:szCs w:val="28"/>
          <w:lang w:val="uk-UA"/>
        </w:rPr>
        <w:t xml:space="preserve">І. </w:t>
      </w:r>
      <w:proofErr w:type="spellStart"/>
      <w:r w:rsidRPr="00323836">
        <w:rPr>
          <w:szCs w:val="28"/>
          <w:lang w:val="uk-UA"/>
        </w:rPr>
        <w:t>Пометун</w:t>
      </w:r>
      <w:proofErr w:type="spellEnd"/>
      <w:r w:rsidRPr="00323836">
        <w:rPr>
          <w:szCs w:val="28"/>
          <w:lang w:val="uk-UA"/>
        </w:rPr>
        <w:t xml:space="preserve"> // </w:t>
      </w:r>
      <w:proofErr w:type="spellStart"/>
      <w:r w:rsidRPr="00323836">
        <w:rPr>
          <w:szCs w:val="28"/>
          <w:lang w:val="uk-UA"/>
        </w:rPr>
        <w:t>Компетентнісний</w:t>
      </w:r>
      <w:proofErr w:type="spellEnd"/>
      <w:r w:rsidRPr="00323836">
        <w:rPr>
          <w:szCs w:val="28"/>
          <w:lang w:val="uk-UA"/>
        </w:rPr>
        <w:t xml:space="preserve"> підхід у сучасній освіті: світовий досвід та українські перспективи / О.</w:t>
      </w:r>
      <w:r w:rsidRPr="00323836">
        <w:rPr>
          <w:szCs w:val="28"/>
          <w:lang w:val="en-US"/>
        </w:rPr>
        <w:t> </w:t>
      </w:r>
      <w:r w:rsidRPr="00323836">
        <w:rPr>
          <w:szCs w:val="28"/>
          <w:lang w:val="uk-UA"/>
        </w:rPr>
        <w:t xml:space="preserve">І. </w:t>
      </w:r>
      <w:proofErr w:type="spellStart"/>
      <w:r w:rsidRPr="00323836">
        <w:rPr>
          <w:szCs w:val="28"/>
          <w:lang w:val="uk-UA"/>
        </w:rPr>
        <w:t>Пометун</w:t>
      </w:r>
      <w:proofErr w:type="spellEnd"/>
      <w:r w:rsidRPr="00323836">
        <w:rPr>
          <w:szCs w:val="28"/>
          <w:lang w:val="uk-UA"/>
        </w:rPr>
        <w:t xml:space="preserve"> ; під </w:t>
      </w:r>
      <w:proofErr w:type="spellStart"/>
      <w:r w:rsidRPr="00323836">
        <w:rPr>
          <w:szCs w:val="28"/>
          <w:lang w:val="uk-UA"/>
        </w:rPr>
        <w:t>заг</w:t>
      </w:r>
      <w:proofErr w:type="spellEnd"/>
      <w:r w:rsidRPr="00323836">
        <w:rPr>
          <w:szCs w:val="28"/>
          <w:lang w:val="uk-UA"/>
        </w:rPr>
        <w:t xml:space="preserve">. ред. О. В. </w:t>
      </w:r>
      <w:proofErr w:type="spellStart"/>
      <w:r w:rsidRPr="00323836">
        <w:rPr>
          <w:szCs w:val="28"/>
          <w:lang w:val="uk-UA"/>
        </w:rPr>
        <w:t>Овчарук</w:t>
      </w:r>
      <w:proofErr w:type="spellEnd"/>
      <w:r w:rsidRPr="00323836">
        <w:rPr>
          <w:szCs w:val="28"/>
          <w:lang w:val="uk-UA"/>
        </w:rPr>
        <w:t>. – Київ : К.І.С., 2004. – С. 15–24.</w:t>
      </w:r>
    </w:p>
    <w:p w14:paraId="35730ADA" w14:textId="77777777" w:rsidR="000E4CA7" w:rsidRPr="00323836" w:rsidRDefault="000E4CA7" w:rsidP="002D106A">
      <w:pPr>
        <w:pStyle w:val="a3"/>
        <w:numPr>
          <w:ilvl w:val="0"/>
          <w:numId w:val="18"/>
        </w:numPr>
        <w:spacing w:line="259" w:lineRule="auto"/>
        <w:jc w:val="both"/>
        <w:rPr>
          <w:color w:val="000000"/>
          <w:szCs w:val="28"/>
          <w:lang w:val="uk-UA"/>
        </w:rPr>
      </w:pPr>
      <w:r w:rsidRPr="00323836">
        <w:rPr>
          <w:szCs w:val="28"/>
          <w:lang w:val="uk-UA"/>
        </w:rPr>
        <w:t>Професійний стандарт на групу професій «Викладачі  закладів вищої освіти від 23.03.2021 року Режим доступу:</w:t>
      </w:r>
      <w:r w:rsidRPr="00323836">
        <w:rPr>
          <w:szCs w:val="28"/>
        </w:rPr>
        <w:t xml:space="preserve"> </w:t>
      </w:r>
      <w:hyperlink r:id="rId19" w:history="1">
        <w:r w:rsidRPr="00323836">
          <w:rPr>
            <w:rStyle w:val="a9"/>
            <w:szCs w:val="28"/>
            <w:lang w:val="uk-UA"/>
          </w:rPr>
          <w:t>https://mon.gov.ua/storage/app/media/pto/standarty/2021/03/25/Standart%20na%20hrupu%20profesiy_Vykladachi%20zakladiv%20vyshchoyi%20osvity_25.03.pdf</w:t>
        </w:r>
      </w:hyperlink>
    </w:p>
    <w:p w14:paraId="19741F78"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proofErr w:type="spellStart"/>
      <w:r w:rsidRPr="00323836">
        <w:rPr>
          <w:kern w:val="2"/>
          <w:szCs w:val="28"/>
          <w:lang w:val="uk-UA"/>
        </w:rPr>
        <w:t>Пришляк</w:t>
      </w:r>
      <w:proofErr w:type="spellEnd"/>
      <w:r w:rsidRPr="00323836">
        <w:rPr>
          <w:kern w:val="2"/>
          <w:szCs w:val="28"/>
          <w:lang w:val="uk-UA"/>
        </w:rPr>
        <w:t xml:space="preserve"> О. Ю. Професійний розвиток педагогів у США і ФРН / О. Ю. </w:t>
      </w:r>
      <w:proofErr w:type="spellStart"/>
      <w:r w:rsidRPr="00323836">
        <w:rPr>
          <w:kern w:val="2"/>
          <w:szCs w:val="28"/>
          <w:lang w:val="uk-UA"/>
        </w:rPr>
        <w:t>Пришляк</w:t>
      </w:r>
      <w:proofErr w:type="spellEnd"/>
      <w:r w:rsidRPr="00323836">
        <w:rPr>
          <w:kern w:val="2"/>
          <w:szCs w:val="28"/>
          <w:lang w:val="uk-UA"/>
        </w:rPr>
        <w:t xml:space="preserve"> // Науковий вісник Ужгородського університету. Сер. : Педагогіка. Соціальна робота. – 2013. – </w:t>
      </w:r>
      <w:proofErr w:type="spellStart"/>
      <w:r w:rsidRPr="00323836">
        <w:rPr>
          <w:kern w:val="2"/>
          <w:szCs w:val="28"/>
          <w:lang w:val="uk-UA"/>
        </w:rPr>
        <w:t>Вип</w:t>
      </w:r>
      <w:proofErr w:type="spellEnd"/>
      <w:r w:rsidRPr="00323836">
        <w:rPr>
          <w:kern w:val="2"/>
          <w:szCs w:val="28"/>
          <w:lang w:val="uk-UA"/>
        </w:rPr>
        <w:t>. 27. – С.159–162.</w:t>
      </w:r>
    </w:p>
    <w:p w14:paraId="16E80302" w14:textId="77777777" w:rsidR="000E4CA7" w:rsidRPr="00323836" w:rsidRDefault="000E4CA7" w:rsidP="002D106A">
      <w:pPr>
        <w:pStyle w:val="a3"/>
        <w:numPr>
          <w:ilvl w:val="0"/>
          <w:numId w:val="18"/>
        </w:numPr>
        <w:spacing w:line="259" w:lineRule="auto"/>
        <w:jc w:val="both"/>
        <w:rPr>
          <w:szCs w:val="28"/>
        </w:rPr>
      </w:pPr>
      <w:proofErr w:type="spellStart"/>
      <w:r w:rsidRPr="00323836">
        <w:rPr>
          <w:szCs w:val="28"/>
          <w:lang w:val="uk-UA"/>
        </w:rPr>
        <w:lastRenderedPageBreak/>
        <w:t>Пьюселик</w:t>
      </w:r>
      <w:proofErr w:type="spellEnd"/>
      <w:r w:rsidRPr="00323836">
        <w:rPr>
          <w:szCs w:val="28"/>
          <w:lang w:val="uk-UA"/>
        </w:rPr>
        <w:t> </w:t>
      </w:r>
      <w:proofErr w:type="spellStart"/>
      <w:r w:rsidRPr="00323836">
        <w:rPr>
          <w:szCs w:val="28"/>
          <w:lang w:val="uk-UA"/>
        </w:rPr>
        <w:t>Френк</w:t>
      </w:r>
      <w:proofErr w:type="spellEnd"/>
      <w:r w:rsidRPr="00323836">
        <w:rPr>
          <w:b/>
          <w:szCs w:val="28"/>
          <w:lang w:val="uk-UA"/>
        </w:rPr>
        <w:t xml:space="preserve"> </w:t>
      </w:r>
      <w:proofErr w:type="spellStart"/>
      <w:r w:rsidRPr="00323836">
        <w:rPr>
          <w:szCs w:val="28"/>
          <w:lang w:val="uk-UA"/>
        </w:rPr>
        <w:t>Магия</w:t>
      </w:r>
      <w:proofErr w:type="spellEnd"/>
      <w:r w:rsidRPr="00323836">
        <w:rPr>
          <w:szCs w:val="28"/>
          <w:lang w:val="uk-UA"/>
        </w:rPr>
        <w:t xml:space="preserve"> </w:t>
      </w:r>
      <w:proofErr w:type="spellStart"/>
      <w:r w:rsidRPr="00323836">
        <w:rPr>
          <w:szCs w:val="28"/>
          <w:lang w:val="uk-UA"/>
        </w:rPr>
        <w:t>нейролингвистического</w:t>
      </w:r>
      <w:proofErr w:type="spellEnd"/>
      <w:r w:rsidRPr="00323836">
        <w:rPr>
          <w:szCs w:val="28"/>
          <w:lang w:val="uk-UA"/>
        </w:rPr>
        <w:t xml:space="preserve"> </w:t>
      </w:r>
      <w:proofErr w:type="spellStart"/>
      <w:r w:rsidRPr="00323836">
        <w:rPr>
          <w:szCs w:val="28"/>
          <w:lang w:val="uk-UA"/>
        </w:rPr>
        <w:t>программирования</w:t>
      </w:r>
      <w:proofErr w:type="spellEnd"/>
      <w:r w:rsidRPr="00323836">
        <w:rPr>
          <w:szCs w:val="28"/>
          <w:lang w:val="uk-UA"/>
        </w:rPr>
        <w:t xml:space="preserve"> без </w:t>
      </w:r>
      <w:proofErr w:type="spellStart"/>
      <w:r w:rsidRPr="00323836">
        <w:rPr>
          <w:szCs w:val="28"/>
          <w:lang w:val="uk-UA"/>
        </w:rPr>
        <w:t>тайн</w:t>
      </w:r>
      <w:proofErr w:type="spellEnd"/>
      <w:r w:rsidRPr="00323836">
        <w:rPr>
          <w:szCs w:val="28"/>
          <w:lang w:val="uk-UA"/>
        </w:rPr>
        <w:t xml:space="preserve"> (</w:t>
      </w:r>
      <w:proofErr w:type="spellStart"/>
      <w:r w:rsidRPr="00323836">
        <w:rPr>
          <w:szCs w:val="28"/>
          <w:lang w:val="uk-UA"/>
        </w:rPr>
        <w:t>The</w:t>
      </w:r>
      <w:proofErr w:type="spellEnd"/>
      <w:r w:rsidRPr="00323836">
        <w:rPr>
          <w:szCs w:val="28"/>
          <w:lang w:val="uk-UA"/>
        </w:rPr>
        <w:t xml:space="preserve"> </w:t>
      </w:r>
      <w:proofErr w:type="spellStart"/>
      <w:r w:rsidRPr="00323836">
        <w:rPr>
          <w:szCs w:val="28"/>
          <w:lang w:val="uk-UA"/>
        </w:rPr>
        <w:t>Magic</w:t>
      </w:r>
      <w:proofErr w:type="spellEnd"/>
      <w:r w:rsidRPr="00323836">
        <w:rPr>
          <w:szCs w:val="28"/>
          <w:lang w:val="uk-UA"/>
        </w:rPr>
        <w:t xml:space="preserve"> </w:t>
      </w:r>
      <w:proofErr w:type="spellStart"/>
      <w:r w:rsidRPr="00323836">
        <w:rPr>
          <w:szCs w:val="28"/>
          <w:lang w:val="uk-UA"/>
        </w:rPr>
        <w:t>of</w:t>
      </w:r>
      <w:proofErr w:type="spellEnd"/>
      <w:r w:rsidRPr="00323836">
        <w:rPr>
          <w:szCs w:val="28"/>
          <w:lang w:val="uk-UA"/>
        </w:rPr>
        <w:t xml:space="preserve"> NLP </w:t>
      </w:r>
      <w:proofErr w:type="spellStart"/>
      <w:r w:rsidRPr="00323836">
        <w:rPr>
          <w:szCs w:val="28"/>
          <w:lang w:val="uk-UA"/>
        </w:rPr>
        <w:t>Demystified</w:t>
      </w:r>
      <w:proofErr w:type="spellEnd"/>
      <w:r w:rsidRPr="00323836">
        <w:rPr>
          <w:szCs w:val="28"/>
          <w:lang w:val="uk-UA"/>
        </w:rPr>
        <w:t>) / </w:t>
      </w:r>
      <w:proofErr w:type="spellStart"/>
      <w:r w:rsidRPr="00323836">
        <w:rPr>
          <w:szCs w:val="28"/>
          <w:lang w:val="uk-UA"/>
        </w:rPr>
        <w:t>Френк</w:t>
      </w:r>
      <w:proofErr w:type="spellEnd"/>
      <w:r w:rsidRPr="00323836">
        <w:rPr>
          <w:szCs w:val="28"/>
          <w:lang w:val="uk-UA"/>
        </w:rPr>
        <w:t xml:space="preserve"> </w:t>
      </w:r>
      <w:proofErr w:type="spellStart"/>
      <w:r w:rsidRPr="00323836">
        <w:rPr>
          <w:szCs w:val="28"/>
          <w:lang w:val="uk-UA"/>
        </w:rPr>
        <w:t>Пьюселик</w:t>
      </w:r>
      <w:proofErr w:type="spellEnd"/>
      <w:r w:rsidRPr="00323836">
        <w:rPr>
          <w:szCs w:val="28"/>
          <w:lang w:val="uk-UA"/>
        </w:rPr>
        <w:t xml:space="preserve">, </w:t>
      </w:r>
      <w:proofErr w:type="spellStart"/>
      <w:r w:rsidRPr="00323836">
        <w:rPr>
          <w:szCs w:val="28"/>
          <w:lang w:val="uk-UA"/>
        </w:rPr>
        <w:t>Льюис</w:t>
      </w:r>
      <w:proofErr w:type="spellEnd"/>
      <w:r w:rsidRPr="00323836">
        <w:rPr>
          <w:szCs w:val="28"/>
          <w:lang w:val="en-US"/>
        </w:rPr>
        <w:t> </w:t>
      </w:r>
      <w:r w:rsidRPr="00323836">
        <w:rPr>
          <w:szCs w:val="28"/>
          <w:lang w:val="uk-UA"/>
        </w:rPr>
        <w:t xml:space="preserve">Байрон. – Санкт-Петербург : 21 </w:t>
      </w:r>
      <w:proofErr w:type="spellStart"/>
      <w:r w:rsidRPr="00323836">
        <w:rPr>
          <w:szCs w:val="28"/>
          <w:lang w:val="uk-UA"/>
        </w:rPr>
        <w:t>столетие</w:t>
      </w:r>
      <w:proofErr w:type="spellEnd"/>
      <w:r w:rsidRPr="00323836">
        <w:rPr>
          <w:szCs w:val="28"/>
          <w:lang w:val="uk-UA"/>
        </w:rPr>
        <w:t>, 1994. – 245 с.</w:t>
      </w:r>
    </w:p>
    <w:p w14:paraId="5DC810FB" w14:textId="77777777" w:rsidR="000E4CA7" w:rsidRPr="00323836" w:rsidRDefault="000E4CA7" w:rsidP="002D106A">
      <w:pPr>
        <w:pStyle w:val="a3"/>
        <w:numPr>
          <w:ilvl w:val="0"/>
          <w:numId w:val="18"/>
        </w:numPr>
        <w:autoSpaceDE w:val="0"/>
        <w:autoSpaceDN w:val="0"/>
        <w:adjustRightInd w:val="0"/>
        <w:spacing w:line="259" w:lineRule="auto"/>
        <w:jc w:val="both"/>
        <w:rPr>
          <w:rFonts w:eastAsia="TimesNewRomanPSMT"/>
          <w:szCs w:val="28"/>
          <w:lang w:val="uk-UA"/>
        </w:rPr>
      </w:pPr>
      <w:r w:rsidRPr="00323836">
        <w:rPr>
          <w:rFonts w:eastAsia="TimesNewRomanPSMT"/>
          <w:szCs w:val="28"/>
        </w:rPr>
        <w:t>Райков Б. Е. Методика и техника проведения экскурсий /. Е. Райков. – М. : Госиздат, 1921. – 81 с.</w:t>
      </w:r>
    </w:p>
    <w:p w14:paraId="5F40624C" w14:textId="77777777" w:rsidR="000E4CA7" w:rsidRPr="00323836" w:rsidRDefault="000E4CA7" w:rsidP="002D106A">
      <w:pPr>
        <w:pStyle w:val="a3"/>
        <w:numPr>
          <w:ilvl w:val="0"/>
          <w:numId w:val="18"/>
        </w:numPr>
        <w:shd w:val="clear" w:color="auto" w:fill="FFFFFF"/>
        <w:spacing w:line="259" w:lineRule="auto"/>
        <w:jc w:val="both"/>
        <w:rPr>
          <w:color w:val="000000"/>
          <w:szCs w:val="28"/>
          <w:lang w:val="uk-UA"/>
        </w:rPr>
      </w:pPr>
      <w:proofErr w:type="spellStart"/>
      <w:r w:rsidRPr="00323836">
        <w:rPr>
          <w:color w:val="000000"/>
          <w:szCs w:val="28"/>
          <w:lang w:val="uk-UA"/>
        </w:rPr>
        <w:t>Русаков</w:t>
      </w:r>
      <w:proofErr w:type="spellEnd"/>
      <w:r w:rsidRPr="00323836">
        <w:rPr>
          <w:color w:val="000000"/>
          <w:szCs w:val="28"/>
          <w:lang w:val="uk-UA"/>
        </w:rPr>
        <w:t xml:space="preserve"> Ю. Т. </w:t>
      </w:r>
      <w:proofErr w:type="spellStart"/>
      <w:r w:rsidRPr="00323836">
        <w:rPr>
          <w:color w:val="000000"/>
          <w:szCs w:val="28"/>
          <w:lang w:val="uk-UA"/>
        </w:rPr>
        <w:t>Развивающая</w:t>
      </w:r>
      <w:proofErr w:type="spellEnd"/>
      <w:r w:rsidRPr="00323836">
        <w:rPr>
          <w:color w:val="000000"/>
          <w:szCs w:val="28"/>
          <w:lang w:val="uk-UA"/>
        </w:rPr>
        <w:t xml:space="preserve"> </w:t>
      </w:r>
      <w:proofErr w:type="spellStart"/>
      <w:r w:rsidRPr="00323836">
        <w:rPr>
          <w:color w:val="000000"/>
          <w:szCs w:val="28"/>
          <w:lang w:val="uk-UA"/>
        </w:rPr>
        <w:t>образовательная</w:t>
      </w:r>
      <w:proofErr w:type="spellEnd"/>
      <w:r w:rsidRPr="00323836">
        <w:rPr>
          <w:color w:val="000000"/>
          <w:szCs w:val="28"/>
          <w:lang w:val="uk-UA"/>
        </w:rPr>
        <w:t xml:space="preserve"> </w:t>
      </w:r>
      <w:proofErr w:type="spellStart"/>
      <w:r w:rsidRPr="00323836">
        <w:rPr>
          <w:color w:val="000000"/>
          <w:szCs w:val="28"/>
          <w:lang w:val="uk-UA"/>
        </w:rPr>
        <w:t>среда</w:t>
      </w:r>
      <w:proofErr w:type="spellEnd"/>
      <w:r w:rsidRPr="00323836">
        <w:rPr>
          <w:color w:val="000000"/>
          <w:szCs w:val="28"/>
          <w:lang w:val="uk-UA"/>
        </w:rPr>
        <w:t xml:space="preserve"> </w:t>
      </w:r>
      <w:proofErr w:type="spellStart"/>
      <w:r w:rsidRPr="00323836">
        <w:rPr>
          <w:color w:val="000000"/>
          <w:szCs w:val="28"/>
          <w:lang w:val="uk-UA"/>
        </w:rPr>
        <w:t>колледжа</w:t>
      </w:r>
      <w:proofErr w:type="spellEnd"/>
      <w:r w:rsidRPr="00323836">
        <w:rPr>
          <w:color w:val="000000"/>
          <w:szCs w:val="28"/>
          <w:lang w:val="uk-UA"/>
        </w:rPr>
        <w:t xml:space="preserve"> </w:t>
      </w:r>
      <w:proofErr w:type="spellStart"/>
      <w:r w:rsidRPr="00323836">
        <w:rPr>
          <w:color w:val="000000"/>
          <w:szCs w:val="28"/>
          <w:lang w:val="uk-UA"/>
        </w:rPr>
        <w:t>как</w:t>
      </w:r>
      <w:proofErr w:type="spellEnd"/>
      <w:r w:rsidRPr="00323836">
        <w:rPr>
          <w:color w:val="000000"/>
          <w:szCs w:val="28"/>
          <w:lang w:val="uk-UA"/>
        </w:rPr>
        <w:t xml:space="preserve"> фактор </w:t>
      </w:r>
      <w:proofErr w:type="spellStart"/>
      <w:r w:rsidRPr="00323836">
        <w:rPr>
          <w:color w:val="000000"/>
          <w:szCs w:val="28"/>
          <w:lang w:val="uk-UA"/>
        </w:rPr>
        <w:t>формирования</w:t>
      </w:r>
      <w:proofErr w:type="spellEnd"/>
      <w:r w:rsidRPr="00323836">
        <w:rPr>
          <w:color w:val="000000"/>
          <w:szCs w:val="28"/>
          <w:lang w:val="uk-UA"/>
        </w:rPr>
        <w:t xml:space="preserve"> </w:t>
      </w:r>
      <w:proofErr w:type="spellStart"/>
      <w:r w:rsidRPr="00323836">
        <w:rPr>
          <w:color w:val="000000"/>
          <w:szCs w:val="28"/>
          <w:lang w:val="uk-UA"/>
        </w:rPr>
        <w:t>готовности</w:t>
      </w:r>
      <w:proofErr w:type="spellEnd"/>
      <w:r w:rsidRPr="00323836">
        <w:rPr>
          <w:color w:val="000000"/>
          <w:szCs w:val="28"/>
          <w:lang w:val="uk-UA"/>
        </w:rPr>
        <w:t xml:space="preserve"> </w:t>
      </w:r>
      <w:proofErr w:type="spellStart"/>
      <w:r w:rsidRPr="00323836">
        <w:rPr>
          <w:color w:val="000000"/>
          <w:szCs w:val="28"/>
          <w:lang w:val="uk-UA"/>
        </w:rPr>
        <w:t>студентов</w:t>
      </w:r>
      <w:proofErr w:type="spellEnd"/>
      <w:r w:rsidRPr="00323836">
        <w:rPr>
          <w:color w:val="000000"/>
          <w:szCs w:val="28"/>
          <w:lang w:val="uk-UA"/>
        </w:rPr>
        <w:t xml:space="preserve"> к </w:t>
      </w:r>
      <w:proofErr w:type="spellStart"/>
      <w:r w:rsidRPr="00323836">
        <w:rPr>
          <w:color w:val="000000"/>
          <w:szCs w:val="28"/>
          <w:lang w:val="uk-UA"/>
        </w:rPr>
        <w:t>профессиональной</w:t>
      </w:r>
      <w:proofErr w:type="spellEnd"/>
      <w:r w:rsidRPr="00323836">
        <w:rPr>
          <w:color w:val="000000"/>
          <w:szCs w:val="28"/>
          <w:lang w:val="uk-UA"/>
        </w:rPr>
        <w:t xml:space="preserve"> </w:t>
      </w:r>
      <w:proofErr w:type="spellStart"/>
      <w:r w:rsidRPr="00323836">
        <w:rPr>
          <w:color w:val="000000"/>
          <w:szCs w:val="28"/>
          <w:lang w:val="uk-UA"/>
        </w:rPr>
        <w:t>деятельности</w:t>
      </w:r>
      <w:proofErr w:type="spellEnd"/>
      <w:r w:rsidRPr="00323836">
        <w:rPr>
          <w:color w:val="000000"/>
          <w:szCs w:val="28"/>
          <w:lang w:val="uk-UA"/>
        </w:rPr>
        <w:t xml:space="preserve"> : </w:t>
      </w:r>
      <w:proofErr w:type="spellStart"/>
      <w:r w:rsidRPr="00323836">
        <w:rPr>
          <w:color w:val="000000"/>
          <w:szCs w:val="28"/>
          <w:lang w:val="uk-UA"/>
        </w:rPr>
        <w:t>автореф</w:t>
      </w:r>
      <w:proofErr w:type="spellEnd"/>
      <w:r w:rsidRPr="00323836">
        <w:rPr>
          <w:color w:val="000000"/>
          <w:szCs w:val="28"/>
          <w:lang w:val="uk-UA"/>
        </w:rPr>
        <w:t xml:space="preserve">. </w:t>
      </w:r>
      <w:proofErr w:type="spellStart"/>
      <w:r w:rsidRPr="00323836">
        <w:rPr>
          <w:color w:val="000000"/>
          <w:szCs w:val="28"/>
          <w:lang w:val="uk-UA"/>
        </w:rPr>
        <w:t>дис</w:t>
      </w:r>
      <w:proofErr w:type="spellEnd"/>
      <w:r w:rsidRPr="00323836">
        <w:rPr>
          <w:color w:val="000000"/>
          <w:szCs w:val="28"/>
          <w:lang w:val="uk-UA"/>
        </w:rPr>
        <w:t xml:space="preserve">. ... </w:t>
      </w:r>
      <w:proofErr w:type="spellStart"/>
      <w:r w:rsidRPr="00323836">
        <w:rPr>
          <w:color w:val="000000"/>
          <w:szCs w:val="28"/>
          <w:lang w:val="uk-UA"/>
        </w:rPr>
        <w:t>канд</w:t>
      </w:r>
      <w:proofErr w:type="spellEnd"/>
      <w:r w:rsidRPr="00323836">
        <w:rPr>
          <w:color w:val="000000"/>
          <w:szCs w:val="28"/>
          <w:lang w:val="uk-UA"/>
        </w:rPr>
        <w:t xml:space="preserve">. </w:t>
      </w:r>
      <w:r w:rsidRPr="00323836">
        <w:rPr>
          <w:szCs w:val="28"/>
          <w:lang w:val="uk-UA"/>
        </w:rPr>
        <w:t>пед. наук : спец. 13.00.08 / </w:t>
      </w:r>
      <w:r w:rsidRPr="00323836">
        <w:rPr>
          <w:color w:val="000000"/>
          <w:szCs w:val="28"/>
          <w:lang w:val="uk-UA"/>
        </w:rPr>
        <w:t>Ю. Т. </w:t>
      </w:r>
      <w:proofErr w:type="spellStart"/>
      <w:r w:rsidRPr="00323836">
        <w:rPr>
          <w:color w:val="000000"/>
          <w:szCs w:val="28"/>
          <w:lang w:val="uk-UA"/>
        </w:rPr>
        <w:t>Русаков</w:t>
      </w:r>
      <w:proofErr w:type="spellEnd"/>
      <w:r w:rsidRPr="00323836">
        <w:rPr>
          <w:color w:val="000000"/>
          <w:szCs w:val="28"/>
          <w:lang w:val="uk-UA"/>
        </w:rPr>
        <w:t xml:space="preserve">. – </w:t>
      </w:r>
      <w:proofErr w:type="spellStart"/>
      <w:r w:rsidRPr="00323836">
        <w:rPr>
          <w:color w:val="000000"/>
          <w:szCs w:val="28"/>
          <w:lang w:val="uk-UA"/>
        </w:rPr>
        <w:t>Магнитогорск</w:t>
      </w:r>
      <w:proofErr w:type="spellEnd"/>
      <w:r w:rsidRPr="00323836">
        <w:rPr>
          <w:color w:val="000000"/>
          <w:szCs w:val="28"/>
          <w:lang w:val="uk-UA"/>
        </w:rPr>
        <w:t>, 2006. – 40 с.</w:t>
      </w:r>
    </w:p>
    <w:p w14:paraId="4407D3C7" w14:textId="77777777" w:rsidR="000E4CA7" w:rsidRPr="00323836" w:rsidRDefault="000E4CA7" w:rsidP="002D106A">
      <w:pPr>
        <w:pStyle w:val="a3"/>
        <w:numPr>
          <w:ilvl w:val="0"/>
          <w:numId w:val="18"/>
        </w:numPr>
        <w:spacing w:line="259" w:lineRule="auto"/>
        <w:jc w:val="both"/>
        <w:rPr>
          <w:rFonts w:eastAsia="TimesNewRoman,Italic"/>
          <w:iCs/>
          <w:szCs w:val="28"/>
          <w:lang w:val="uk-UA"/>
        </w:rPr>
      </w:pPr>
      <w:proofErr w:type="spellStart"/>
      <w:r w:rsidRPr="00323836">
        <w:rPr>
          <w:rFonts w:eastAsia="TimesNewRoman,Italic"/>
          <w:iCs/>
          <w:szCs w:val="28"/>
          <w:lang w:val="uk-UA"/>
        </w:rPr>
        <w:t>Рыбкин</w:t>
      </w:r>
      <w:proofErr w:type="spellEnd"/>
      <w:r w:rsidRPr="00323836">
        <w:rPr>
          <w:rFonts w:eastAsia="TimesNewRoman,Italic"/>
          <w:iCs/>
          <w:szCs w:val="28"/>
          <w:lang w:val="uk-UA"/>
        </w:rPr>
        <w:t xml:space="preserve"> И. В. </w:t>
      </w:r>
      <w:proofErr w:type="spellStart"/>
      <w:r w:rsidRPr="00323836">
        <w:rPr>
          <w:rFonts w:eastAsia="TimesNewRoman,Italic"/>
          <w:iCs/>
          <w:szCs w:val="28"/>
          <w:lang w:val="uk-UA"/>
        </w:rPr>
        <w:t>Коучинг</w:t>
      </w:r>
      <w:proofErr w:type="spellEnd"/>
      <w:r w:rsidRPr="00323836">
        <w:rPr>
          <w:rFonts w:eastAsia="TimesNewRoman,Italic"/>
          <w:iCs/>
          <w:szCs w:val="28"/>
          <w:lang w:val="uk-UA"/>
        </w:rPr>
        <w:t xml:space="preserve"> </w:t>
      </w:r>
      <w:proofErr w:type="spellStart"/>
      <w:r w:rsidRPr="00323836">
        <w:rPr>
          <w:rFonts w:eastAsia="TimesNewRoman,Italic"/>
          <w:iCs/>
          <w:szCs w:val="28"/>
          <w:lang w:val="uk-UA"/>
        </w:rPr>
        <w:t>социального</w:t>
      </w:r>
      <w:proofErr w:type="spellEnd"/>
      <w:r w:rsidRPr="00323836">
        <w:rPr>
          <w:rFonts w:eastAsia="TimesNewRoman,Italic"/>
          <w:iCs/>
          <w:szCs w:val="28"/>
          <w:lang w:val="uk-UA"/>
        </w:rPr>
        <w:t xml:space="preserve"> </w:t>
      </w:r>
      <w:proofErr w:type="spellStart"/>
      <w:r w:rsidRPr="00323836">
        <w:rPr>
          <w:rFonts w:eastAsia="TimesNewRoman,Italic"/>
          <w:iCs/>
          <w:szCs w:val="28"/>
          <w:lang w:val="uk-UA"/>
        </w:rPr>
        <w:t>успеха</w:t>
      </w:r>
      <w:proofErr w:type="spellEnd"/>
      <w:r w:rsidRPr="00323836">
        <w:rPr>
          <w:rFonts w:eastAsia="TimesNewRoman,Italic"/>
          <w:iCs/>
          <w:szCs w:val="28"/>
          <w:lang w:val="uk-UA"/>
        </w:rPr>
        <w:t xml:space="preserve"> / И. В. </w:t>
      </w:r>
      <w:proofErr w:type="spellStart"/>
      <w:r w:rsidRPr="00323836">
        <w:rPr>
          <w:rFonts w:eastAsia="TimesNewRoman,Italic"/>
          <w:iCs/>
          <w:szCs w:val="28"/>
          <w:lang w:val="uk-UA"/>
        </w:rPr>
        <w:t>Рыбкин</w:t>
      </w:r>
      <w:proofErr w:type="spellEnd"/>
      <w:r w:rsidRPr="00323836">
        <w:rPr>
          <w:rFonts w:eastAsia="TimesNewRoman,Italic"/>
          <w:iCs/>
          <w:szCs w:val="28"/>
          <w:lang w:val="uk-UA"/>
        </w:rPr>
        <w:t xml:space="preserve">. – Москва : </w:t>
      </w:r>
      <w:proofErr w:type="spellStart"/>
      <w:r w:rsidRPr="00323836">
        <w:rPr>
          <w:rFonts w:eastAsia="TimesNewRoman,Italic"/>
          <w:iCs/>
          <w:szCs w:val="28"/>
          <w:lang w:val="uk-UA"/>
        </w:rPr>
        <w:t>Ин</w:t>
      </w:r>
      <w:proofErr w:type="spellEnd"/>
      <w:r w:rsidRPr="00323836">
        <w:rPr>
          <w:rFonts w:eastAsia="TimesNewRoman,Italic"/>
          <w:iCs/>
          <w:szCs w:val="28"/>
          <w:lang w:val="uk-UA"/>
        </w:rPr>
        <w:t xml:space="preserve">-т </w:t>
      </w:r>
      <w:proofErr w:type="spellStart"/>
      <w:r w:rsidRPr="00323836">
        <w:rPr>
          <w:rFonts w:eastAsia="TimesNewRoman,Italic"/>
          <w:iCs/>
          <w:szCs w:val="28"/>
          <w:lang w:val="uk-UA"/>
        </w:rPr>
        <w:t>общегуманитарных</w:t>
      </w:r>
      <w:proofErr w:type="spellEnd"/>
      <w:r w:rsidRPr="00323836">
        <w:rPr>
          <w:rFonts w:eastAsia="TimesNewRoman,Italic"/>
          <w:iCs/>
          <w:szCs w:val="28"/>
          <w:lang w:val="uk-UA"/>
        </w:rPr>
        <w:t xml:space="preserve"> </w:t>
      </w:r>
      <w:proofErr w:type="spellStart"/>
      <w:r w:rsidRPr="00323836">
        <w:rPr>
          <w:rFonts w:eastAsia="TimesNewRoman,Italic"/>
          <w:iCs/>
          <w:szCs w:val="28"/>
          <w:lang w:val="uk-UA"/>
        </w:rPr>
        <w:t>исследований</w:t>
      </w:r>
      <w:proofErr w:type="spellEnd"/>
      <w:r w:rsidRPr="00323836">
        <w:rPr>
          <w:rFonts w:eastAsia="TimesNewRoman,Italic"/>
          <w:iCs/>
          <w:szCs w:val="28"/>
          <w:lang w:val="uk-UA"/>
        </w:rPr>
        <w:t>, 2005. – 224 с.</w:t>
      </w:r>
    </w:p>
    <w:p w14:paraId="7B544EC8" w14:textId="77777777" w:rsidR="000E4CA7" w:rsidRPr="00323836" w:rsidRDefault="000E4CA7" w:rsidP="002D106A">
      <w:pPr>
        <w:pStyle w:val="Default"/>
        <w:numPr>
          <w:ilvl w:val="0"/>
          <w:numId w:val="18"/>
        </w:numPr>
        <w:spacing w:line="259" w:lineRule="auto"/>
        <w:jc w:val="both"/>
        <w:rPr>
          <w:sz w:val="28"/>
          <w:szCs w:val="28"/>
          <w:lang w:val="uk-UA"/>
        </w:rPr>
      </w:pPr>
      <w:r w:rsidRPr="00323836">
        <w:rPr>
          <w:bCs/>
          <w:sz w:val="28"/>
          <w:szCs w:val="28"/>
          <w:lang w:val="uk-UA"/>
        </w:rPr>
        <w:t>Семенець Ю. О.</w:t>
      </w:r>
      <w:r w:rsidRPr="00323836">
        <w:rPr>
          <w:sz w:val="28"/>
          <w:szCs w:val="28"/>
          <w:lang w:val="uk-UA"/>
        </w:rPr>
        <w:t xml:space="preserve"> Інтернаціоналізація вищої освіти: у пошуку перспектив вдосконалення стратегії провідних українських ВНЗ. / Науковий вісник Ужгородського національного університету</w:t>
      </w:r>
      <w:r w:rsidRPr="00323836">
        <w:rPr>
          <w:i/>
          <w:iCs/>
          <w:sz w:val="28"/>
          <w:szCs w:val="28"/>
          <w:lang w:val="uk-UA"/>
        </w:rPr>
        <w:t xml:space="preserve"> </w:t>
      </w:r>
      <w:r w:rsidRPr="00323836">
        <w:rPr>
          <w:iCs/>
          <w:sz w:val="28"/>
          <w:szCs w:val="28"/>
          <w:lang w:val="uk-UA"/>
        </w:rPr>
        <w:t>Випуск 14, частина 2.Ужгород, 2017.- с.65-76</w:t>
      </w:r>
      <w:r w:rsidRPr="00323836">
        <w:rPr>
          <w:sz w:val="28"/>
          <w:szCs w:val="28"/>
          <w:lang w:val="uk-UA"/>
        </w:rPr>
        <w:t>.</w:t>
      </w:r>
    </w:p>
    <w:p w14:paraId="6C5F5886" w14:textId="77777777" w:rsidR="000E4CA7" w:rsidRPr="00323836" w:rsidRDefault="000E4CA7" w:rsidP="002D106A">
      <w:pPr>
        <w:pStyle w:val="a3"/>
        <w:numPr>
          <w:ilvl w:val="0"/>
          <w:numId w:val="18"/>
        </w:numPr>
        <w:shd w:val="clear" w:color="auto" w:fill="FFFFFF"/>
        <w:spacing w:line="259" w:lineRule="auto"/>
        <w:jc w:val="both"/>
        <w:rPr>
          <w:szCs w:val="28"/>
          <w:lang w:val="uk-UA"/>
        </w:rPr>
      </w:pPr>
      <w:proofErr w:type="spellStart"/>
      <w:r w:rsidRPr="00323836">
        <w:rPr>
          <w:szCs w:val="28"/>
          <w:lang w:val="uk-UA"/>
        </w:rPr>
        <w:t>Сергеева</w:t>
      </w:r>
      <w:proofErr w:type="spellEnd"/>
      <w:r w:rsidRPr="00323836">
        <w:rPr>
          <w:szCs w:val="28"/>
          <w:lang w:val="uk-UA"/>
        </w:rPr>
        <w:t> О. А. Психолого-</w:t>
      </w:r>
      <w:proofErr w:type="spellStart"/>
      <w:r w:rsidRPr="00323836">
        <w:rPr>
          <w:szCs w:val="28"/>
          <w:lang w:val="uk-UA"/>
        </w:rPr>
        <w:t>педагогические</w:t>
      </w:r>
      <w:proofErr w:type="spellEnd"/>
      <w:r w:rsidRPr="00323836">
        <w:rPr>
          <w:szCs w:val="28"/>
          <w:lang w:val="uk-UA"/>
        </w:rPr>
        <w:t xml:space="preserve"> </w:t>
      </w:r>
      <w:proofErr w:type="spellStart"/>
      <w:r w:rsidRPr="00323836">
        <w:rPr>
          <w:szCs w:val="28"/>
          <w:lang w:val="uk-UA"/>
        </w:rPr>
        <w:t>условия</w:t>
      </w:r>
      <w:proofErr w:type="spellEnd"/>
      <w:r w:rsidRPr="00323836">
        <w:rPr>
          <w:szCs w:val="28"/>
          <w:lang w:val="uk-UA"/>
        </w:rPr>
        <w:t xml:space="preserve"> </w:t>
      </w:r>
      <w:proofErr w:type="spellStart"/>
      <w:r w:rsidRPr="00323836">
        <w:rPr>
          <w:szCs w:val="28"/>
          <w:lang w:val="uk-UA"/>
        </w:rPr>
        <w:t>развития</w:t>
      </w:r>
      <w:proofErr w:type="spellEnd"/>
      <w:r w:rsidRPr="00323836">
        <w:rPr>
          <w:szCs w:val="28"/>
          <w:lang w:val="uk-UA"/>
        </w:rPr>
        <w:t xml:space="preserve"> </w:t>
      </w:r>
      <w:proofErr w:type="spellStart"/>
      <w:r w:rsidRPr="00323836">
        <w:rPr>
          <w:szCs w:val="28"/>
          <w:lang w:val="uk-UA"/>
        </w:rPr>
        <w:t>автономии</w:t>
      </w:r>
      <w:proofErr w:type="spellEnd"/>
      <w:r w:rsidRPr="00323836">
        <w:rPr>
          <w:szCs w:val="28"/>
          <w:lang w:val="uk-UA"/>
        </w:rPr>
        <w:t xml:space="preserve"> </w:t>
      </w:r>
      <w:proofErr w:type="spellStart"/>
      <w:r w:rsidRPr="00323836">
        <w:rPr>
          <w:szCs w:val="28"/>
          <w:lang w:val="uk-UA"/>
        </w:rPr>
        <w:t>личности</w:t>
      </w:r>
      <w:proofErr w:type="spellEnd"/>
      <w:r w:rsidRPr="00323836">
        <w:rPr>
          <w:szCs w:val="28"/>
          <w:lang w:val="uk-UA"/>
        </w:rPr>
        <w:t xml:space="preserve"> в </w:t>
      </w:r>
      <w:proofErr w:type="spellStart"/>
      <w:r w:rsidRPr="00323836">
        <w:rPr>
          <w:szCs w:val="28"/>
          <w:lang w:val="uk-UA"/>
        </w:rPr>
        <w:t>процессе</w:t>
      </w:r>
      <w:proofErr w:type="spellEnd"/>
      <w:r w:rsidRPr="00323836">
        <w:rPr>
          <w:szCs w:val="28"/>
          <w:lang w:val="uk-UA"/>
        </w:rPr>
        <w:t xml:space="preserve"> </w:t>
      </w:r>
      <w:proofErr w:type="spellStart"/>
      <w:r w:rsidRPr="00323836">
        <w:rPr>
          <w:szCs w:val="28"/>
          <w:lang w:val="uk-UA"/>
        </w:rPr>
        <w:t>подготовки</w:t>
      </w:r>
      <w:proofErr w:type="spellEnd"/>
      <w:r w:rsidRPr="00323836">
        <w:rPr>
          <w:szCs w:val="28"/>
          <w:lang w:val="uk-UA"/>
        </w:rPr>
        <w:t xml:space="preserve"> </w:t>
      </w:r>
      <w:proofErr w:type="spellStart"/>
      <w:r w:rsidRPr="00323836">
        <w:rPr>
          <w:szCs w:val="28"/>
          <w:lang w:val="uk-UA"/>
        </w:rPr>
        <w:t>студентов-психологов</w:t>
      </w:r>
      <w:proofErr w:type="spellEnd"/>
      <w:r w:rsidRPr="00323836">
        <w:rPr>
          <w:szCs w:val="28"/>
          <w:lang w:val="uk-UA"/>
        </w:rPr>
        <w:t xml:space="preserve"> : </w:t>
      </w:r>
      <w:proofErr w:type="spellStart"/>
      <w:r w:rsidRPr="00323836">
        <w:rPr>
          <w:szCs w:val="28"/>
          <w:lang w:val="uk-UA"/>
        </w:rPr>
        <w:t>дис</w:t>
      </w:r>
      <w:proofErr w:type="spellEnd"/>
      <w:r w:rsidRPr="00323836">
        <w:rPr>
          <w:szCs w:val="28"/>
          <w:lang w:val="uk-UA"/>
        </w:rPr>
        <w:t xml:space="preserve">. … </w:t>
      </w:r>
      <w:proofErr w:type="spellStart"/>
      <w:r w:rsidRPr="00323836">
        <w:rPr>
          <w:szCs w:val="28"/>
          <w:lang w:val="uk-UA"/>
        </w:rPr>
        <w:t>канд</w:t>
      </w:r>
      <w:proofErr w:type="spellEnd"/>
      <w:r w:rsidRPr="00323836">
        <w:rPr>
          <w:szCs w:val="28"/>
          <w:lang w:val="uk-UA"/>
        </w:rPr>
        <w:t xml:space="preserve">. </w:t>
      </w:r>
      <w:proofErr w:type="spellStart"/>
      <w:r w:rsidRPr="00323836">
        <w:rPr>
          <w:szCs w:val="28"/>
          <w:lang w:val="uk-UA"/>
        </w:rPr>
        <w:t>психол</w:t>
      </w:r>
      <w:proofErr w:type="spellEnd"/>
      <w:r w:rsidRPr="00323836">
        <w:rPr>
          <w:szCs w:val="28"/>
          <w:lang w:val="uk-UA"/>
        </w:rPr>
        <w:t xml:space="preserve">. наук : спец. 19.00.13 / Ольга </w:t>
      </w:r>
      <w:proofErr w:type="spellStart"/>
      <w:r w:rsidRPr="00323836">
        <w:rPr>
          <w:szCs w:val="28"/>
          <w:lang w:val="uk-UA"/>
        </w:rPr>
        <w:t>Александровна</w:t>
      </w:r>
      <w:proofErr w:type="spellEnd"/>
      <w:r w:rsidRPr="00323836">
        <w:rPr>
          <w:szCs w:val="28"/>
          <w:lang w:val="uk-UA"/>
        </w:rPr>
        <w:t xml:space="preserve"> </w:t>
      </w:r>
      <w:proofErr w:type="spellStart"/>
      <w:r w:rsidRPr="00323836">
        <w:rPr>
          <w:szCs w:val="28"/>
          <w:lang w:val="uk-UA"/>
        </w:rPr>
        <w:t>Сергеева</w:t>
      </w:r>
      <w:proofErr w:type="spellEnd"/>
      <w:r w:rsidRPr="00323836">
        <w:rPr>
          <w:szCs w:val="28"/>
          <w:lang w:val="uk-UA"/>
        </w:rPr>
        <w:t xml:space="preserve">. – Астрахань, 2007. – 175 с. </w:t>
      </w:r>
    </w:p>
    <w:p w14:paraId="20D3EEEA" w14:textId="77777777" w:rsidR="000E4CA7" w:rsidRPr="00323836" w:rsidRDefault="000E4CA7" w:rsidP="002D106A">
      <w:pPr>
        <w:pStyle w:val="a3"/>
        <w:numPr>
          <w:ilvl w:val="0"/>
          <w:numId w:val="18"/>
        </w:numPr>
        <w:autoSpaceDE w:val="0"/>
        <w:autoSpaceDN w:val="0"/>
        <w:adjustRightInd w:val="0"/>
        <w:spacing w:line="259" w:lineRule="auto"/>
        <w:jc w:val="both"/>
        <w:rPr>
          <w:color w:val="000000"/>
          <w:szCs w:val="28"/>
          <w:lang w:val="uk-UA"/>
        </w:rPr>
      </w:pPr>
      <w:proofErr w:type="spellStart"/>
      <w:r w:rsidRPr="00323836">
        <w:rPr>
          <w:rFonts w:eastAsia="TimesNewRoman,Bold"/>
          <w:bCs/>
          <w:szCs w:val="28"/>
          <w:lang w:val="uk-UA"/>
        </w:rPr>
        <w:t>Сергеєнкова</w:t>
      </w:r>
      <w:proofErr w:type="spellEnd"/>
      <w:r w:rsidRPr="00323836">
        <w:rPr>
          <w:rFonts w:eastAsia="TimesNewRoman,Bold"/>
          <w:bCs/>
          <w:szCs w:val="28"/>
          <w:lang w:val="uk-UA"/>
        </w:rPr>
        <w:t xml:space="preserve"> О. П.</w:t>
      </w:r>
      <w:r w:rsidRPr="00323836">
        <w:rPr>
          <w:rFonts w:eastAsia="TimesNewRoman,Bold"/>
          <w:b/>
          <w:bCs/>
          <w:szCs w:val="28"/>
          <w:lang w:val="uk-UA"/>
        </w:rPr>
        <w:t xml:space="preserve"> </w:t>
      </w:r>
      <w:r w:rsidRPr="00323836">
        <w:rPr>
          <w:rFonts w:eastAsia="TimesNewRoman"/>
          <w:szCs w:val="28"/>
          <w:lang w:val="uk-UA"/>
        </w:rPr>
        <w:t xml:space="preserve">Загальна психологія : </w:t>
      </w:r>
      <w:proofErr w:type="spellStart"/>
      <w:r w:rsidRPr="00323836">
        <w:rPr>
          <w:rFonts w:eastAsia="TimesNewRoman"/>
          <w:szCs w:val="28"/>
          <w:lang w:val="uk-UA"/>
        </w:rPr>
        <w:t>навч</w:t>
      </w:r>
      <w:proofErr w:type="spellEnd"/>
      <w:r w:rsidRPr="00323836">
        <w:rPr>
          <w:rFonts w:eastAsia="TimesNewRoman"/>
          <w:szCs w:val="28"/>
          <w:lang w:val="uk-UA"/>
        </w:rPr>
        <w:t xml:space="preserve">. </w:t>
      </w:r>
      <w:proofErr w:type="spellStart"/>
      <w:r w:rsidRPr="00323836">
        <w:rPr>
          <w:rFonts w:eastAsia="TimesNewRoman"/>
          <w:szCs w:val="28"/>
          <w:lang w:val="uk-UA"/>
        </w:rPr>
        <w:t>посіб</w:t>
      </w:r>
      <w:proofErr w:type="spellEnd"/>
      <w:r w:rsidRPr="00323836">
        <w:rPr>
          <w:rFonts w:eastAsia="TimesNewRoman"/>
          <w:szCs w:val="28"/>
          <w:lang w:val="uk-UA"/>
        </w:rPr>
        <w:t>. / </w:t>
      </w:r>
      <w:r w:rsidRPr="00323836">
        <w:rPr>
          <w:rFonts w:eastAsia="TimesNewRoman,Bold"/>
          <w:bCs/>
          <w:szCs w:val="28"/>
          <w:lang w:val="uk-UA"/>
        </w:rPr>
        <w:t>О. П. </w:t>
      </w:r>
      <w:proofErr w:type="spellStart"/>
      <w:r w:rsidRPr="00323836">
        <w:rPr>
          <w:rFonts w:eastAsia="TimesNewRoman,Bold"/>
          <w:bCs/>
          <w:szCs w:val="28"/>
          <w:lang w:val="uk-UA"/>
        </w:rPr>
        <w:t>Сергеєнкова</w:t>
      </w:r>
      <w:proofErr w:type="spellEnd"/>
      <w:r w:rsidRPr="00323836">
        <w:rPr>
          <w:rFonts w:eastAsia="TimesNewRoman,Bold"/>
          <w:bCs/>
          <w:szCs w:val="28"/>
          <w:lang w:val="uk-UA"/>
        </w:rPr>
        <w:t xml:space="preserve">, О. А. Столярчук, О. П. </w:t>
      </w:r>
      <w:proofErr w:type="spellStart"/>
      <w:r w:rsidRPr="00323836">
        <w:rPr>
          <w:rFonts w:eastAsia="TimesNewRoman,Bold"/>
          <w:bCs/>
          <w:szCs w:val="28"/>
          <w:lang w:val="uk-UA"/>
        </w:rPr>
        <w:t>Коханова</w:t>
      </w:r>
      <w:proofErr w:type="spellEnd"/>
      <w:r w:rsidRPr="00323836">
        <w:rPr>
          <w:rFonts w:eastAsia="TimesNewRoman,Bold"/>
          <w:bCs/>
          <w:szCs w:val="28"/>
          <w:lang w:val="uk-UA"/>
        </w:rPr>
        <w:t xml:space="preserve">, О. В. </w:t>
      </w:r>
      <w:proofErr w:type="spellStart"/>
      <w:r w:rsidRPr="00323836">
        <w:rPr>
          <w:rFonts w:eastAsia="TimesNewRoman,Bold"/>
          <w:bCs/>
          <w:szCs w:val="28"/>
          <w:lang w:val="uk-UA"/>
        </w:rPr>
        <w:t>Пасєка</w:t>
      </w:r>
      <w:proofErr w:type="spellEnd"/>
      <w:r w:rsidRPr="00323836">
        <w:rPr>
          <w:rFonts w:eastAsia="TimesNewRoman,Bold"/>
          <w:bCs/>
          <w:szCs w:val="28"/>
          <w:lang w:val="uk-UA"/>
        </w:rPr>
        <w:t xml:space="preserve">. </w:t>
      </w:r>
      <w:r w:rsidRPr="00323836">
        <w:rPr>
          <w:rFonts w:eastAsia="TimesNewRoman"/>
          <w:szCs w:val="28"/>
          <w:lang w:val="uk-UA"/>
        </w:rPr>
        <w:t>– Київ : Центр учбової літератури, 2012. – 296 с.</w:t>
      </w:r>
    </w:p>
    <w:p w14:paraId="7D813F93" w14:textId="77777777" w:rsidR="000E4CA7" w:rsidRPr="00323836" w:rsidRDefault="000E4CA7" w:rsidP="002D106A">
      <w:pPr>
        <w:pStyle w:val="a3"/>
        <w:numPr>
          <w:ilvl w:val="0"/>
          <w:numId w:val="18"/>
        </w:numPr>
        <w:shd w:val="clear" w:color="auto" w:fill="FFFFFF"/>
        <w:spacing w:line="259" w:lineRule="auto"/>
        <w:jc w:val="both"/>
        <w:rPr>
          <w:color w:val="000000"/>
          <w:szCs w:val="28"/>
          <w:lang w:val="uk-UA"/>
        </w:rPr>
      </w:pPr>
      <w:proofErr w:type="spellStart"/>
      <w:r w:rsidRPr="00323836">
        <w:rPr>
          <w:szCs w:val="28"/>
          <w:lang w:val="uk-UA"/>
        </w:rPr>
        <w:t>Сергеєнкова</w:t>
      </w:r>
      <w:proofErr w:type="spellEnd"/>
      <w:r w:rsidRPr="00323836">
        <w:rPr>
          <w:szCs w:val="28"/>
          <w:lang w:val="uk-UA"/>
        </w:rPr>
        <w:t xml:space="preserve"> О. П. Педагогічна психологія : </w:t>
      </w:r>
      <w:proofErr w:type="spellStart"/>
      <w:r w:rsidRPr="00323836">
        <w:rPr>
          <w:color w:val="000000"/>
          <w:szCs w:val="28"/>
          <w:lang w:val="uk-UA"/>
        </w:rPr>
        <w:t>навч</w:t>
      </w:r>
      <w:proofErr w:type="spellEnd"/>
      <w:r w:rsidRPr="00323836">
        <w:rPr>
          <w:color w:val="000000"/>
          <w:szCs w:val="28"/>
          <w:lang w:val="uk-UA"/>
        </w:rPr>
        <w:t xml:space="preserve">. </w:t>
      </w:r>
      <w:proofErr w:type="spellStart"/>
      <w:r w:rsidRPr="00323836">
        <w:rPr>
          <w:color w:val="000000"/>
          <w:szCs w:val="28"/>
          <w:lang w:val="uk-UA"/>
        </w:rPr>
        <w:t>посіб</w:t>
      </w:r>
      <w:proofErr w:type="spellEnd"/>
      <w:r w:rsidRPr="00323836">
        <w:rPr>
          <w:color w:val="000000"/>
          <w:szCs w:val="28"/>
          <w:lang w:val="uk-UA"/>
        </w:rPr>
        <w:t xml:space="preserve">. </w:t>
      </w:r>
      <w:r w:rsidRPr="00323836">
        <w:rPr>
          <w:szCs w:val="28"/>
          <w:lang w:val="uk-UA"/>
        </w:rPr>
        <w:t>/ О. П. </w:t>
      </w:r>
      <w:proofErr w:type="spellStart"/>
      <w:r w:rsidRPr="00323836">
        <w:rPr>
          <w:szCs w:val="28"/>
          <w:lang w:val="uk-UA"/>
        </w:rPr>
        <w:t>Сергеєнкова</w:t>
      </w:r>
      <w:proofErr w:type="spellEnd"/>
      <w:r w:rsidRPr="00323836">
        <w:rPr>
          <w:szCs w:val="28"/>
          <w:lang w:val="uk-UA"/>
        </w:rPr>
        <w:t xml:space="preserve">, О. А. Столярчук, О. П. </w:t>
      </w:r>
      <w:proofErr w:type="spellStart"/>
      <w:r w:rsidRPr="00323836">
        <w:rPr>
          <w:szCs w:val="28"/>
          <w:lang w:val="uk-UA"/>
        </w:rPr>
        <w:t>Коханова</w:t>
      </w:r>
      <w:proofErr w:type="spellEnd"/>
      <w:r w:rsidRPr="00323836">
        <w:rPr>
          <w:szCs w:val="28"/>
          <w:lang w:val="uk-UA"/>
        </w:rPr>
        <w:t>,</w:t>
      </w:r>
      <w:r w:rsidRPr="00323836">
        <w:rPr>
          <w:color w:val="373737"/>
          <w:szCs w:val="28"/>
          <w:lang w:val="uk-UA"/>
        </w:rPr>
        <w:t xml:space="preserve"> </w:t>
      </w:r>
      <w:r w:rsidRPr="00323836">
        <w:rPr>
          <w:szCs w:val="28"/>
          <w:lang w:val="uk-UA"/>
        </w:rPr>
        <w:t xml:space="preserve">О. В. </w:t>
      </w:r>
      <w:proofErr w:type="spellStart"/>
      <w:r w:rsidRPr="00323836">
        <w:rPr>
          <w:szCs w:val="28"/>
          <w:lang w:val="uk-UA"/>
        </w:rPr>
        <w:t>Пасєка</w:t>
      </w:r>
      <w:proofErr w:type="spellEnd"/>
      <w:r w:rsidRPr="00323836">
        <w:rPr>
          <w:szCs w:val="28"/>
          <w:lang w:val="uk-UA"/>
        </w:rPr>
        <w:t>.</w:t>
      </w:r>
      <w:r w:rsidRPr="00323836">
        <w:rPr>
          <w:color w:val="373737"/>
          <w:szCs w:val="28"/>
          <w:lang w:val="uk-UA"/>
        </w:rPr>
        <w:t xml:space="preserve"> </w:t>
      </w:r>
      <w:r w:rsidRPr="00323836">
        <w:rPr>
          <w:color w:val="000000"/>
          <w:szCs w:val="28"/>
          <w:lang w:val="uk-UA"/>
        </w:rPr>
        <w:t>– Київ : Центр учбової літератури, 2012. – 168 с.</w:t>
      </w:r>
    </w:p>
    <w:p w14:paraId="6270EFEC" w14:textId="77777777" w:rsidR="000E4CA7" w:rsidRPr="00323836" w:rsidRDefault="000E4CA7" w:rsidP="002D106A">
      <w:pPr>
        <w:pStyle w:val="a3"/>
        <w:numPr>
          <w:ilvl w:val="0"/>
          <w:numId w:val="18"/>
        </w:numPr>
        <w:spacing w:line="259" w:lineRule="auto"/>
        <w:jc w:val="both"/>
        <w:rPr>
          <w:szCs w:val="28"/>
          <w:lang w:val="uk-UA"/>
        </w:rPr>
      </w:pPr>
      <w:proofErr w:type="spellStart"/>
      <w:r w:rsidRPr="00323836">
        <w:rPr>
          <w:szCs w:val="28"/>
          <w:lang w:val="uk-UA"/>
        </w:rPr>
        <w:t>Семигіна</w:t>
      </w:r>
      <w:proofErr w:type="spellEnd"/>
      <w:r w:rsidRPr="00323836">
        <w:rPr>
          <w:szCs w:val="28"/>
          <w:lang w:val="uk-UA"/>
        </w:rPr>
        <w:t xml:space="preserve"> Т. В.</w:t>
      </w:r>
      <w:r w:rsidRPr="00323836">
        <w:rPr>
          <w:b/>
          <w:szCs w:val="28"/>
          <w:lang w:val="uk-UA"/>
        </w:rPr>
        <w:t xml:space="preserve"> </w:t>
      </w:r>
      <w:r w:rsidRPr="00323836">
        <w:rPr>
          <w:szCs w:val="28"/>
          <w:lang w:val="uk-UA"/>
        </w:rPr>
        <w:t xml:space="preserve">Теорії і методики соціальної роботи : підручник для </w:t>
      </w:r>
      <w:proofErr w:type="spellStart"/>
      <w:r w:rsidRPr="00323836">
        <w:rPr>
          <w:szCs w:val="28"/>
          <w:lang w:val="uk-UA"/>
        </w:rPr>
        <w:t>студ</w:t>
      </w:r>
      <w:proofErr w:type="spellEnd"/>
      <w:r w:rsidRPr="00323836">
        <w:rPr>
          <w:szCs w:val="28"/>
          <w:lang w:val="uk-UA"/>
        </w:rPr>
        <w:t xml:space="preserve">. вищих </w:t>
      </w:r>
      <w:proofErr w:type="spellStart"/>
      <w:r w:rsidRPr="00323836">
        <w:rPr>
          <w:szCs w:val="28"/>
          <w:lang w:val="uk-UA"/>
        </w:rPr>
        <w:t>навч</w:t>
      </w:r>
      <w:proofErr w:type="spellEnd"/>
      <w:r w:rsidRPr="00323836">
        <w:rPr>
          <w:szCs w:val="28"/>
          <w:lang w:val="uk-UA"/>
        </w:rPr>
        <w:t xml:space="preserve">. закладів / за ред. Т. В. </w:t>
      </w:r>
      <w:proofErr w:type="spellStart"/>
      <w:r w:rsidRPr="00323836">
        <w:rPr>
          <w:szCs w:val="28"/>
          <w:lang w:val="uk-UA"/>
        </w:rPr>
        <w:t>Семигіної</w:t>
      </w:r>
      <w:proofErr w:type="spellEnd"/>
      <w:r w:rsidRPr="00323836">
        <w:rPr>
          <w:szCs w:val="28"/>
          <w:lang w:val="uk-UA"/>
        </w:rPr>
        <w:t xml:space="preserve">, І. І. </w:t>
      </w:r>
      <w:proofErr w:type="spellStart"/>
      <w:r w:rsidRPr="00323836">
        <w:rPr>
          <w:szCs w:val="28"/>
          <w:lang w:val="uk-UA"/>
        </w:rPr>
        <w:t>Миговича</w:t>
      </w:r>
      <w:proofErr w:type="spellEnd"/>
      <w:r w:rsidRPr="00323836">
        <w:rPr>
          <w:szCs w:val="28"/>
          <w:lang w:val="uk-UA"/>
        </w:rPr>
        <w:t xml:space="preserve">. – Київ : </w:t>
      </w:r>
      <w:proofErr w:type="spellStart"/>
      <w:r w:rsidRPr="00323836">
        <w:rPr>
          <w:szCs w:val="28"/>
          <w:lang w:val="uk-UA"/>
        </w:rPr>
        <w:t>Академвидав</w:t>
      </w:r>
      <w:proofErr w:type="spellEnd"/>
      <w:r w:rsidRPr="00323836">
        <w:rPr>
          <w:szCs w:val="28"/>
          <w:lang w:val="uk-UA"/>
        </w:rPr>
        <w:t>, 2005. – 328 с.</w:t>
      </w:r>
    </w:p>
    <w:p w14:paraId="21B124F3" w14:textId="77777777" w:rsidR="000E4CA7" w:rsidRPr="00323836" w:rsidRDefault="000E4CA7" w:rsidP="002D106A">
      <w:pPr>
        <w:pStyle w:val="a3"/>
        <w:numPr>
          <w:ilvl w:val="0"/>
          <w:numId w:val="18"/>
        </w:numPr>
        <w:spacing w:line="259" w:lineRule="auto"/>
        <w:jc w:val="both"/>
        <w:rPr>
          <w:rFonts w:eastAsia="TimesNewRoman"/>
          <w:szCs w:val="28"/>
          <w:lang w:val="uk-UA"/>
        </w:rPr>
      </w:pPr>
      <w:proofErr w:type="spellStart"/>
      <w:r w:rsidRPr="00323836">
        <w:rPr>
          <w:rFonts w:eastAsia="TimesNewRoman"/>
          <w:szCs w:val="28"/>
          <w:lang w:val="uk-UA"/>
        </w:rPr>
        <w:t>Сіверс</w:t>
      </w:r>
      <w:proofErr w:type="spellEnd"/>
      <w:r w:rsidRPr="00323836">
        <w:rPr>
          <w:rFonts w:eastAsia="TimesNewRoman"/>
          <w:szCs w:val="28"/>
          <w:lang w:val="uk-UA"/>
        </w:rPr>
        <w:t xml:space="preserve"> З. Ф. Феномен творчості як базова складова </w:t>
      </w:r>
      <w:proofErr w:type="spellStart"/>
      <w:r w:rsidRPr="00323836">
        <w:rPr>
          <w:rFonts w:eastAsia="TimesNewRoman"/>
          <w:szCs w:val="28"/>
          <w:lang w:val="uk-UA"/>
        </w:rPr>
        <w:t>акмеологічного</w:t>
      </w:r>
      <w:proofErr w:type="spellEnd"/>
      <w:r w:rsidRPr="00323836">
        <w:rPr>
          <w:rFonts w:eastAsia="TimesNewRoman"/>
          <w:szCs w:val="28"/>
          <w:lang w:val="uk-UA"/>
        </w:rPr>
        <w:t xml:space="preserve"> розвитку особистості / З. Ф. </w:t>
      </w:r>
      <w:proofErr w:type="spellStart"/>
      <w:r w:rsidRPr="00323836">
        <w:rPr>
          <w:rFonts w:eastAsia="TimesNewRoman"/>
          <w:szCs w:val="28"/>
          <w:lang w:val="uk-UA"/>
        </w:rPr>
        <w:t>Сіверс</w:t>
      </w:r>
      <w:proofErr w:type="spellEnd"/>
      <w:r w:rsidRPr="00323836">
        <w:rPr>
          <w:rFonts w:eastAsia="TimesNewRoman"/>
          <w:szCs w:val="28"/>
          <w:lang w:val="uk-UA"/>
        </w:rPr>
        <w:t xml:space="preserve"> // Освіта і управління. – 2008. – С. 47–55.</w:t>
      </w:r>
    </w:p>
    <w:p w14:paraId="23E34D8E" w14:textId="77777777" w:rsidR="000E4CA7" w:rsidRPr="00323836" w:rsidRDefault="000E4CA7" w:rsidP="002D106A">
      <w:pPr>
        <w:pStyle w:val="style10"/>
        <w:numPr>
          <w:ilvl w:val="0"/>
          <w:numId w:val="18"/>
        </w:numPr>
        <w:shd w:val="clear" w:color="auto" w:fill="FFFFFF"/>
        <w:spacing w:before="0" w:beforeAutospacing="0" w:after="0" w:line="259" w:lineRule="auto"/>
        <w:jc w:val="both"/>
        <w:rPr>
          <w:sz w:val="28"/>
          <w:szCs w:val="28"/>
          <w:lang w:val="uk-UA"/>
        </w:rPr>
      </w:pPr>
      <w:proofErr w:type="spellStart"/>
      <w:r w:rsidRPr="00323836">
        <w:rPr>
          <w:sz w:val="28"/>
          <w:szCs w:val="28"/>
          <w:lang w:val="uk-UA"/>
        </w:rPr>
        <w:t>Сластенин</w:t>
      </w:r>
      <w:proofErr w:type="spellEnd"/>
      <w:r w:rsidRPr="00323836">
        <w:rPr>
          <w:sz w:val="28"/>
          <w:szCs w:val="28"/>
          <w:lang w:val="uk-UA"/>
        </w:rPr>
        <w:t xml:space="preserve"> В. А.</w:t>
      </w:r>
      <w:r w:rsidRPr="00323836">
        <w:rPr>
          <w:b/>
          <w:sz w:val="28"/>
          <w:szCs w:val="28"/>
          <w:lang w:val="uk-UA"/>
        </w:rPr>
        <w:t xml:space="preserve"> </w:t>
      </w:r>
      <w:proofErr w:type="spellStart"/>
      <w:r w:rsidRPr="00323836">
        <w:rPr>
          <w:sz w:val="28"/>
          <w:szCs w:val="28"/>
          <w:lang w:val="uk-UA"/>
        </w:rPr>
        <w:t>Педагогика</w:t>
      </w:r>
      <w:proofErr w:type="spellEnd"/>
      <w:r w:rsidRPr="00323836">
        <w:rPr>
          <w:sz w:val="28"/>
          <w:szCs w:val="28"/>
          <w:lang w:val="uk-UA"/>
        </w:rPr>
        <w:t xml:space="preserve"> </w:t>
      </w:r>
      <w:proofErr w:type="spellStart"/>
      <w:r w:rsidRPr="00323836">
        <w:rPr>
          <w:sz w:val="28"/>
          <w:szCs w:val="28"/>
          <w:lang w:val="uk-UA"/>
        </w:rPr>
        <w:t>профессионального</w:t>
      </w:r>
      <w:proofErr w:type="spellEnd"/>
      <w:r w:rsidRPr="00323836">
        <w:rPr>
          <w:sz w:val="28"/>
          <w:szCs w:val="28"/>
          <w:lang w:val="uk-UA"/>
        </w:rPr>
        <w:t xml:space="preserve"> </w:t>
      </w:r>
      <w:proofErr w:type="spellStart"/>
      <w:r w:rsidRPr="00323836">
        <w:rPr>
          <w:sz w:val="28"/>
          <w:szCs w:val="28"/>
          <w:lang w:val="uk-UA"/>
        </w:rPr>
        <w:t>образования</w:t>
      </w:r>
      <w:proofErr w:type="spellEnd"/>
      <w:r w:rsidRPr="00323836">
        <w:rPr>
          <w:sz w:val="28"/>
          <w:szCs w:val="28"/>
          <w:lang w:val="uk-UA"/>
        </w:rPr>
        <w:t xml:space="preserve"> / </w:t>
      </w:r>
      <w:proofErr w:type="spellStart"/>
      <w:r w:rsidRPr="00323836">
        <w:rPr>
          <w:sz w:val="28"/>
          <w:szCs w:val="28"/>
          <w:lang w:val="uk-UA"/>
        </w:rPr>
        <w:t>под</w:t>
      </w:r>
      <w:proofErr w:type="spellEnd"/>
      <w:r w:rsidRPr="00323836">
        <w:rPr>
          <w:sz w:val="28"/>
          <w:szCs w:val="28"/>
          <w:lang w:val="uk-UA"/>
        </w:rPr>
        <w:t xml:space="preserve"> ред. В. А. </w:t>
      </w:r>
      <w:proofErr w:type="spellStart"/>
      <w:r w:rsidRPr="00323836">
        <w:rPr>
          <w:sz w:val="28"/>
          <w:szCs w:val="28"/>
          <w:lang w:val="uk-UA"/>
        </w:rPr>
        <w:t>Сластенина</w:t>
      </w:r>
      <w:proofErr w:type="spellEnd"/>
      <w:r w:rsidRPr="00323836">
        <w:rPr>
          <w:sz w:val="28"/>
          <w:szCs w:val="28"/>
          <w:lang w:val="uk-UA"/>
        </w:rPr>
        <w:t xml:space="preserve">. – Москва : </w:t>
      </w:r>
      <w:proofErr w:type="spellStart"/>
      <w:r w:rsidRPr="00323836">
        <w:rPr>
          <w:sz w:val="28"/>
          <w:szCs w:val="28"/>
          <w:lang w:val="uk-UA"/>
        </w:rPr>
        <w:t>Академия</w:t>
      </w:r>
      <w:proofErr w:type="spellEnd"/>
      <w:r w:rsidRPr="00323836">
        <w:rPr>
          <w:sz w:val="28"/>
          <w:szCs w:val="28"/>
          <w:lang w:val="uk-UA"/>
        </w:rPr>
        <w:t>, 2004. – 368 с.</w:t>
      </w:r>
    </w:p>
    <w:p w14:paraId="6222FACE"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r w:rsidRPr="00323836">
        <w:rPr>
          <w:szCs w:val="28"/>
          <w:lang w:val="uk-UA"/>
        </w:rPr>
        <w:t xml:space="preserve">Соціальна робота в Україні: </w:t>
      </w:r>
      <w:proofErr w:type="spellStart"/>
      <w:r w:rsidRPr="00323836">
        <w:rPr>
          <w:szCs w:val="28"/>
          <w:lang w:val="uk-UA"/>
        </w:rPr>
        <w:t>Навч</w:t>
      </w:r>
      <w:proofErr w:type="spellEnd"/>
      <w:r w:rsidRPr="00323836">
        <w:rPr>
          <w:szCs w:val="28"/>
          <w:lang w:val="uk-UA"/>
        </w:rPr>
        <w:t xml:space="preserve">. </w:t>
      </w:r>
      <w:proofErr w:type="spellStart"/>
      <w:r w:rsidRPr="00323836">
        <w:rPr>
          <w:szCs w:val="28"/>
          <w:lang w:val="uk-UA"/>
        </w:rPr>
        <w:t>посіб</w:t>
      </w:r>
      <w:proofErr w:type="spellEnd"/>
      <w:r w:rsidRPr="00323836">
        <w:rPr>
          <w:szCs w:val="28"/>
          <w:lang w:val="uk-UA"/>
        </w:rPr>
        <w:t xml:space="preserve">. / І.Д. Звєрєва, О.В. Безпалько, С.Я. Марченко та ін.; За </w:t>
      </w:r>
      <w:proofErr w:type="spellStart"/>
      <w:r w:rsidRPr="00323836">
        <w:rPr>
          <w:szCs w:val="28"/>
          <w:lang w:val="uk-UA"/>
        </w:rPr>
        <w:t>заг</w:t>
      </w:r>
      <w:proofErr w:type="spellEnd"/>
      <w:r w:rsidRPr="00323836">
        <w:rPr>
          <w:szCs w:val="28"/>
          <w:lang w:val="uk-UA"/>
        </w:rPr>
        <w:t xml:space="preserve">. Ред.. : І.Д. Звєрєвої, Г.М. </w:t>
      </w:r>
      <w:proofErr w:type="spellStart"/>
      <w:r w:rsidRPr="00323836">
        <w:rPr>
          <w:szCs w:val="28"/>
          <w:lang w:val="uk-UA"/>
        </w:rPr>
        <w:t>Лактіонової</w:t>
      </w:r>
      <w:proofErr w:type="spellEnd"/>
      <w:r w:rsidRPr="00323836">
        <w:rPr>
          <w:szCs w:val="28"/>
          <w:lang w:val="uk-UA"/>
        </w:rPr>
        <w:t>. – К.: Центр навчальної літератури, 2004. – 256 с.</w:t>
      </w:r>
    </w:p>
    <w:p w14:paraId="72FC8FD8"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proofErr w:type="spellStart"/>
      <w:r w:rsidRPr="00323836">
        <w:rPr>
          <w:szCs w:val="28"/>
          <w:lang w:val="uk-UA"/>
        </w:rPr>
        <w:t>Смолянинова</w:t>
      </w:r>
      <w:proofErr w:type="spellEnd"/>
      <w:r w:rsidRPr="00323836">
        <w:rPr>
          <w:szCs w:val="28"/>
          <w:lang w:val="uk-UA"/>
        </w:rPr>
        <w:t xml:space="preserve"> О. Г. </w:t>
      </w:r>
      <w:proofErr w:type="spellStart"/>
      <w:r w:rsidRPr="00323836">
        <w:rPr>
          <w:szCs w:val="28"/>
          <w:lang w:val="uk-UA"/>
        </w:rPr>
        <w:t>Инновационные</w:t>
      </w:r>
      <w:proofErr w:type="spellEnd"/>
      <w:r w:rsidRPr="00323836">
        <w:rPr>
          <w:szCs w:val="28"/>
          <w:lang w:val="uk-UA"/>
        </w:rPr>
        <w:t xml:space="preserve"> </w:t>
      </w:r>
      <w:proofErr w:type="spellStart"/>
      <w:r w:rsidRPr="00323836">
        <w:rPr>
          <w:szCs w:val="28"/>
          <w:lang w:val="uk-UA"/>
        </w:rPr>
        <w:t>технологии</w:t>
      </w:r>
      <w:proofErr w:type="spellEnd"/>
      <w:r w:rsidRPr="00323836">
        <w:rPr>
          <w:szCs w:val="28"/>
          <w:lang w:val="uk-UA"/>
        </w:rPr>
        <w:t xml:space="preserve"> </w:t>
      </w:r>
      <w:proofErr w:type="spellStart"/>
      <w:r w:rsidRPr="00323836">
        <w:rPr>
          <w:szCs w:val="28"/>
          <w:lang w:val="uk-UA"/>
        </w:rPr>
        <w:t>обучения</w:t>
      </w:r>
      <w:proofErr w:type="spellEnd"/>
      <w:r w:rsidRPr="00323836">
        <w:rPr>
          <w:szCs w:val="28"/>
          <w:lang w:val="uk-UA"/>
        </w:rPr>
        <w:t xml:space="preserve"> </w:t>
      </w:r>
      <w:proofErr w:type="spellStart"/>
      <w:r w:rsidRPr="00323836">
        <w:rPr>
          <w:szCs w:val="28"/>
          <w:lang w:val="uk-UA"/>
        </w:rPr>
        <w:t>студентов</w:t>
      </w:r>
      <w:proofErr w:type="spellEnd"/>
      <w:r w:rsidRPr="00323836">
        <w:rPr>
          <w:szCs w:val="28"/>
          <w:lang w:val="uk-UA"/>
        </w:rPr>
        <w:t xml:space="preserve"> на </w:t>
      </w:r>
      <w:proofErr w:type="spellStart"/>
      <w:r w:rsidRPr="00323836">
        <w:rPr>
          <w:szCs w:val="28"/>
          <w:lang w:val="uk-UA"/>
        </w:rPr>
        <w:t>основе</w:t>
      </w:r>
      <w:proofErr w:type="spellEnd"/>
      <w:r w:rsidRPr="00323836">
        <w:rPr>
          <w:szCs w:val="28"/>
          <w:lang w:val="uk-UA"/>
        </w:rPr>
        <w:t xml:space="preserve"> метода </w:t>
      </w:r>
      <w:proofErr w:type="spellStart"/>
      <w:r w:rsidRPr="00323836">
        <w:rPr>
          <w:szCs w:val="28"/>
          <w:lang w:val="uk-UA"/>
        </w:rPr>
        <w:t>Case</w:t>
      </w:r>
      <w:proofErr w:type="spellEnd"/>
      <w:r w:rsidRPr="00323836">
        <w:rPr>
          <w:szCs w:val="28"/>
          <w:lang w:val="uk-UA"/>
        </w:rPr>
        <w:t xml:space="preserve"> </w:t>
      </w:r>
      <w:proofErr w:type="spellStart"/>
      <w:r w:rsidRPr="00323836">
        <w:rPr>
          <w:szCs w:val="28"/>
          <w:lang w:val="uk-UA"/>
        </w:rPr>
        <w:t>Study</w:t>
      </w:r>
      <w:proofErr w:type="spellEnd"/>
      <w:r w:rsidRPr="00323836">
        <w:rPr>
          <w:szCs w:val="28"/>
          <w:lang w:val="uk-UA"/>
        </w:rPr>
        <w:t xml:space="preserve"> / О. Г. </w:t>
      </w:r>
      <w:proofErr w:type="spellStart"/>
      <w:r w:rsidRPr="00323836">
        <w:rPr>
          <w:szCs w:val="28"/>
          <w:lang w:val="uk-UA"/>
        </w:rPr>
        <w:t>Смолянинова</w:t>
      </w:r>
      <w:proofErr w:type="spellEnd"/>
      <w:r w:rsidRPr="00323836">
        <w:rPr>
          <w:szCs w:val="28"/>
          <w:lang w:val="uk-UA"/>
        </w:rPr>
        <w:t xml:space="preserve"> // </w:t>
      </w:r>
      <w:proofErr w:type="spellStart"/>
      <w:r w:rsidRPr="00323836">
        <w:rPr>
          <w:szCs w:val="28"/>
          <w:lang w:val="uk-UA"/>
        </w:rPr>
        <w:t>Инновации</w:t>
      </w:r>
      <w:proofErr w:type="spellEnd"/>
      <w:r w:rsidRPr="00323836">
        <w:rPr>
          <w:szCs w:val="28"/>
          <w:lang w:val="uk-UA"/>
        </w:rPr>
        <w:t xml:space="preserve"> в  </w:t>
      </w:r>
      <w:proofErr w:type="spellStart"/>
      <w:r w:rsidRPr="00323836">
        <w:rPr>
          <w:szCs w:val="28"/>
          <w:lang w:val="uk-UA"/>
        </w:rPr>
        <w:t>образовании</w:t>
      </w:r>
      <w:proofErr w:type="spellEnd"/>
      <w:r w:rsidRPr="00323836">
        <w:rPr>
          <w:szCs w:val="28"/>
          <w:lang w:val="uk-UA"/>
        </w:rPr>
        <w:t>. – Санкт-Петербург ; Москва : ВПО, 2000. – С. 56–68.</w:t>
      </w:r>
    </w:p>
    <w:p w14:paraId="5E273798"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r w:rsidRPr="00323836">
        <w:rPr>
          <w:szCs w:val="28"/>
          <w:lang w:val="uk-UA"/>
        </w:rPr>
        <w:t xml:space="preserve">Смирнов Н. К. </w:t>
      </w:r>
      <w:proofErr w:type="spellStart"/>
      <w:r w:rsidRPr="00323836">
        <w:rPr>
          <w:szCs w:val="28"/>
          <w:lang w:val="uk-UA"/>
        </w:rPr>
        <w:t>Руководство</w:t>
      </w:r>
      <w:proofErr w:type="spellEnd"/>
      <w:r w:rsidRPr="00323836">
        <w:rPr>
          <w:szCs w:val="28"/>
          <w:lang w:val="uk-UA"/>
        </w:rPr>
        <w:t xml:space="preserve"> по </w:t>
      </w:r>
      <w:proofErr w:type="spellStart"/>
      <w:r w:rsidRPr="00323836">
        <w:rPr>
          <w:szCs w:val="28"/>
          <w:lang w:val="uk-UA"/>
        </w:rPr>
        <w:t>здоровьесберегающей</w:t>
      </w:r>
      <w:proofErr w:type="spellEnd"/>
      <w:r w:rsidRPr="00323836">
        <w:rPr>
          <w:szCs w:val="28"/>
          <w:lang w:val="uk-UA"/>
        </w:rPr>
        <w:t xml:space="preserve"> </w:t>
      </w:r>
      <w:proofErr w:type="spellStart"/>
      <w:r w:rsidRPr="00323836">
        <w:rPr>
          <w:szCs w:val="28"/>
          <w:lang w:val="uk-UA"/>
        </w:rPr>
        <w:t>педагогике</w:t>
      </w:r>
      <w:proofErr w:type="spellEnd"/>
      <w:r w:rsidRPr="00323836">
        <w:rPr>
          <w:szCs w:val="28"/>
          <w:lang w:val="uk-UA"/>
        </w:rPr>
        <w:t xml:space="preserve">. </w:t>
      </w:r>
      <w:proofErr w:type="spellStart"/>
      <w:r w:rsidRPr="00323836">
        <w:rPr>
          <w:szCs w:val="28"/>
          <w:lang w:val="uk-UA"/>
        </w:rPr>
        <w:t>Технологии</w:t>
      </w:r>
      <w:proofErr w:type="spellEnd"/>
      <w:r w:rsidRPr="00323836">
        <w:rPr>
          <w:szCs w:val="28"/>
          <w:lang w:val="uk-UA"/>
        </w:rPr>
        <w:t xml:space="preserve"> </w:t>
      </w:r>
      <w:proofErr w:type="spellStart"/>
      <w:r w:rsidRPr="00323836">
        <w:rPr>
          <w:szCs w:val="28"/>
          <w:lang w:val="uk-UA"/>
        </w:rPr>
        <w:t>здоровьесберегающего</w:t>
      </w:r>
      <w:proofErr w:type="spellEnd"/>
      <w:r w:rsidRPr="00323836">
        <w:rPr>
          <w:szCs w:val="28"/>
          <w:lang w:val="uk-UA"/>
        </w:rPr>
        <w:t xml:space="preserve"> </w:t>
      </w:r>
      <w:proofErr w:type="spellStart"/>
      <w:r w:rsidRPr="00323836">
        <w:rPr>
          <w:szCs w:val="28"/>
          <w:lang w:val="uk-UA"/>
        </w:rPr>
        <w:t>образования</w:t>
      </w:r>
      <w:proofErr w:type="spellEnd"/>
      <w:r w:rsidRPr="00323836">
        <w:rPr>
          <w:szCs w:val="28"/>
          <w:lang w:val="uk-UA"/>
        </w:rPr>
        <w:t xml:space="preserve"> / Н. К. Смирнов. – Москва : АРКТИ, 2008. – 282 с.   </w:t>
      </w:r>
    </w:p>
    <w:p w14:paraId="218CB23D"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proofErr w:type="spellStart"/>
      <w:r w:rsidRPr="00323836">
        <w:rPr>
          <w:szCs w:val="28"/>
          <w:lang w:val="uk-UA"/>
        </w:rPr>
        <w:lastRenderedPageBreak/>
        <w:t>Субетто</w:t>
      </w:r>
      <w:proofErr w:type="spellEnd"/>
      <w:r w:rsidRPr="00323836">
        <w:rPr>
          <w:szCs w:val="28"/>
          <w:lang w:val="uk-UA"/>
        </w:rPr>
        <w:t xml:space="preserve"> А. И. </w:t>
      </w:r>
      <w:proofErr w:type="spellStart"/>
      <w:r w:rsidRPr="00323836">
        <w:rPr>
          <w:szCs w:val="28"/>
          <w:lang w:val="uk-UA"/>
        </w:rPr>
        <w:t>Квалитология</w:t>
      </w:r>
      <w:proofErr w:type="spellEnd"/>
      <w:r w:rsidRPr="00323836">
        <w:rPr>
          <w:szCs w:val="28"/>
          <w:lang w:val="uk-UA"/>
        </w:rPr>
        <w:t xml:space="preserve"> </w:t>
      </w:r>
      <w:proofErr w:type="spellStart"/>
      <w:r w:rsidRPr="00323836">
        <w:rPr>
          <w:szCs w:val="28"/>
          <w:lang w:val="uk-UA"/>
        </w:rPr>
        <w:t>образования</w:t>
      </w:r>
      <w:proofErr w:type="spellEnd"/>
      <w:r w:rsidRPr="00323836">
        <w:rPr>
          <w:szCs w:val="28"/>
          <w:lang w:val="uk-UA"/>
        </w:rPr>
        <w:t xml:space="preserve"> : </w:t>
      </w:r>
      <w:proofErr w:type="spellStart"/>
      <w:r w:rsidRPr="00323836">
        <w:rPr>
          <w:szCs w:val="28"/>
          <w:lang w:val="uk-UA"/>
        </w:rPr>
        <w:t>монография</w:t>
      </w:r>
      <w:proofErr w:type="spellEnd"/>
      <w:r w:rsidRPr="00323836">
        <w:rPr>
          <w:szCs w:val="28"/>
          <w:lang w:val="uk-UA"/>
        </w:rPr>
        <w:t xml:space="preserve"> / А. И. </w:t>
      </w:r>
      <w:proofErr w:type="spellStart"/>
      <w:r w:rsidRPr="00323836">
        <w:rPr>
          <w:szCs w:val="28"/>
          <w:lang w:val="uk-UA"/>
        </w:rPr>
        <w:t>Субетто</w:t>
      </w:r>
      <w:proofErr w:type="spellEnd"/>
      <w:r w:rsidRPr="00323836">
        <w:rPr>
          <w:szCs w:val="28"/>
          <w:lang w:val="uk-UA"/>
        </w:rPr>
        <w:t xml:space="preserve">. – Санкт-Петербург ; Москва : </w:t>
      </w:r>
      <w:proofErr w:type="spellStart"/>
      <w:r w:rsidRPr="00323836">
        <w:rPr>
          <w:szCs w:val="28"/>
          <w:lang w:val="uk-UA"/>
        </w:rPr>
        <w:t>Исследовательский</w:t>
      </w:r>
      <w:proofErr w:type="spellEnd"/>
      <w:r w:rsidRPr="00323836">
        <w:rPr>
          <w:szCs w:val="28"/>
          <w:lang w:val="uk-UA"/>
        </w:rPr>
        <w:t xml:space="preserve"> центр проблем </w:t>
      </w:r>
      <w:proofErr w:type="spellStart"/>
      <w:r w:rsidRPr="00323836">
        <w:rPr>
          <w:szCs w:val="28"/>
          <w:lang w:val="uk-UA"/>
        </w:rPr>
        <w:t>качества</w:t>
      </w:r>
      <w:proofErr w:type="spellEnd"/>
      <w:r w:rsidRPr="00323836">
        <w:rPr>
          <w:szCs w:val="28"/>
          <w:lang w:val="uk-UA"/>
        </w:rPr>
        <w:t xml:space="preserve"> </w:t>
      </w:r>
      <w:proofErr w:type="spellStart"/>
      <w:r w:rsidRPr="00323836">
        <w:rPr>
          <w:szCs w:val="28"/>
          <w:lang w:val="uk-UA"/>
        </w:rPr>
        <w:t>подготовки</w:t>
      </w:r>
      <w:proofErr w:type="spellEnd"/>
      <w:r w:rsidRPr="00323836">
        <w:rPr>
          <w:szCs w:val="28"/>
          <w:lang w:val="uk-UA"/>
        </w:rPr>
        <w:t xml:space="preserve"> </w:t>
      </w:r>
      <w:proofErr w:type="spellStart"/>
      <w:r w:rsidRPr="00323836">
        <w:rPr>
          <w:szCs w:val="28"/>
          <w:lang w:val="uk-UA"/>
        </w:rPr>
        <w:t>специалистов</w:t>
      </w:r>
      <w:proofErr w:type="spellEnd"/>
      <w:r w:rsidRPr="00323836">
        <w:rPr>
          <w:szCs w:val="28"/>
          <w:lang w:val="uk-UA"/>
        </w:rPr>
        <w:t>, 2000. – 220 с.</w:t>
      </w:r>
    </w:p>
    <w:p w14:paraId="2D9E96D8" w14:textId="77777777" w:rsidR="000E4CA7" w:rsidRPr="00323836" w:rsidRDefault="000E4CA7" w:rsidP="002D106A">
      <w:pPr>
        <w:pStyle w:val="a3"/>
        <w:numPr>
          <w:ilvl w:val="0"/>
          <w:numId w:val="18"/>
        </w:numPr>
        <w:autoSpaceDE w:val="0"/>
        <w:autoSpaceDN w:val="0"/>
        <w:adjustRightInd w:val="0"/>
        <w:spacing w:line="259" w:lineRule="auto"/>
        <w:jc w:val="both"/>
        <w:rPr>
          <w:color w:val="000000"/>
          <w:szCs w:val="28"/>
          <w:lang w:val="uk-UA"/>
        </w:rPr>
      </w:pPr>
      <w:proofErr w:type="spellStart"/>
      <w:r w:rsidRPr="00323836">
        <w:rPr>
          <w:szCs w:val="28"/>
        </w:rPr>
        <w:t>Тарапатова</w:t>
      </w:r>
      <w:proofErr w:type="spellEnd"/>
      <w:r w:rsidRPr="00323836">
        <w:rPr>
          <w:szCs w:val="28"/>
        </w:rPr>
        <w:t xml:space="preserve"> Н. </w:t>
      </w:r>
      <w:proofErr w:type="spellStart"/>
      <w:r w:rsidRPr="00323836">
        <w:rPr>
          <w:szCs w:val="28"/>
        </w:rPr>
        <w:t>Університетська</w:t>
      </w:r>
      <w:proofErr w:type="spellEnd"/>
      <w:r w:rsidRPr="00323836">
        <w:rPr>
          <w:szCs w:val="28"/>
        </w:rPr>
        <w:t xml:space="preserve"> </w:t>
      </w:r>
      <w:proofErr w:type="spellStart"/>
      <w:r w:rsidRPr="00323836">
        <w:rPr>
          <w:szCs w:val="28"/>
        </w:rPr>
        <w:t>організація</w:t>
      </w:r>
      <w:proofErr w:type="spellEnd"/>
      <w:r w:rsidRPr="00323836">
        <w:rPr>
          <w:szCs w:val="28"/>
        </w:rPr>
        <w:t xml:space="preserve"> в </w:t>
      </w:r>
      <w:proofErr w:type="spellStart"/>
      <w:r w:rsidRPr="00323836">
        <w:rPr>
          <w:szCs w:val="28"/>
        </w:rPr>
        <w:t>контексті</w:t>
      </w:r>
      <w:proofErr w:type="spellEnd"/>
      <w:r w:rsidRPr="00323836">
        <w:rPr>
          <w:szCs w:val="28"/>
        </w:rPr>
        <w:t xml:space="preserve"> </w:t>
      </w:r>
      <w:proofErr w:type="spellStart"/>
      <w:r w:rsidRPr="00323836">
        <w:rPr>
          <w:szCs w:val="28"/>
        </w:rPr>
        <w:t>трансформаційних</w:t>
      </w:r>
      <w:proofErr w:type="spellEnd"/>
      <w:r w:rsidRPr="00323836">
        <w:rPr>
          <w:szCs w:val="28"/>
        </w:rPr>
        <w:t xml:space="preserve"> </w:t>
      </w:r>
      <w:proofErr w:type="spellStart"/>
      <w:r w:rsidRPr="00323836">
        <w:rPr>
          <w:szCs w:val="28"/>
        </w:rPr>
        <w:t>процесів</w:t>
      </w:r>
      <w:proofErr w:type="spellEnd"/>
      <w:r w:rsidRPr="00323836">
        <w:rPr>
          <w:szCs w:val="28"/>
        </w:rPr>
        <w:t xml:space="preserve">: Автореферат </w:t>
      </w:r>
      <w:proofErr w:type="spellStart"/>
      <w:r w:rsidRPr="00323836">
        <w:rPr>
          <w:szCs w:val="28"/>
        </w:rPr>
        <w:t>дис</w:t>
      </w:r>
      <w:proofErr w:type="spellEnd"/>
      <w:r w:rsidRPr="00323836">
        <w:rPr>
          <w:szCs w:val="28"/>
        </w:rPr>
        <w:t xml:space="preserve">... канд. </w:t>
      </w:r>
      <w:proofErr w:type="spellStart"/>
      <w:r w:rsidRPr="00323836">
        <w:rPr>
          <w:szCs w:val="28"/>
        </w:rPr>
        <w:t>соціол</w:t>
      </w:r>
      <w:proofErr w:type="spellEnd"/>
      <w:r w:rsidRPr="00323836">
        <w:rPr>
          <w:szCs w:val="28"/>
        </w:rPr>
        <w:t xml:space="preserve">. наук: 22.00.04 / </w:t>
      </w:r>
      <w:proofErr w:type="spellStart"/>
      <w:r w:rsidRPr="00323836">
        <w:rPr>
          <w:szCs w:val="28"/>
        </w:rPr>
        <w:t>Наталія</w:t>
      </w:r>
      <w:proofErr w:type="spellEnd"/>
      <w:r w:rsidRPr="00323836">
        <w:rPr>
          <w:szCs w:val="28"/>
        </w:rPr>
        <w:t xml:space="preserve"> </w:t>
      </w:r>
      <w:proofErr w:type="spellStart"/>
      <w:r w:rsidRPr="00323836">
        <w:rPr>
          <w:szCs w:val="28"/>
        </w:rPr>
        <w:t>Миколаївна</w:t>
      </w:r>
      <w:proofErr w:type="spellEnd"/>
      <w:r w:rsidRPr="00323836">
        <w:rPr>
          <w:szCs w:val="28"/>
        </w:rPr>
        <w:t xml:space="preserve"> </w:t>
      </w:r>
      <w:proofErr w:type="spellStart"/>
      <w:r w:rsidRPr="00323836">
        <w:rPr>
          <w:szCs w:val="28"/>
        </w:rPr>
        <w:t>Тарапатова</w:t>
      </w:r>
      <w:proofErr w:type="spellEnd"/>
      <w:r w:rsidRPr="00323836">
        <w:rPr>
          <w:szCs w:val="28"/>
        </w:rPr>
        <w:t xml:space="preserve"> // </w:t>
      </w:r>
      <w:proofErr w:type="spellStart"/>
      <w:r w:rsidRPr="00323836">
        <w:rPr>
          <w:szCs w:val="28"/>
        </w:rPr>
        <w:t>Київський</w:t>
      </w:r>
      <w:proofErr w:type="spellEnd"/>
      <w:r w:rsidRPr="00323836">
        <w:rPr>
          <w:szCs w:val="28"/>
        </w:rPr>
        <w:t xml:space="preserve"> </w:t>
      </w:r>
      <w:proofErr w:type="spellStart"/>
      <w:r w:rsidRPr="00323836">
        <w:rPr>
          <w:szCs w:val="28"/>
        </w:rPr>
        <w:t>національний</w:t>
      </w:r>
      <w:proofErr w:type="spellEnd"/>
      <w:r w:rsidRPr="00323836">
        <w:rPr>
          <w:szCs w:val="28"/>
        </w:rPr>
        <w:t xml:space="preserve"> ун-т </w:t>
      </w:r>
      <w:proofErr w:type="spellStart"/>
      <w:r w:rsidRPr="00323836">
        <w:rPr>
          <w:szCs w:val="28"/>
        </w:rPr>
        <w:t>ім</w:t>
      </w:r>
      <w:proofErr w:type="spellEnd"/>
      <w:r w:rsidRPr="00323836">
        <w:rPr>
          <w:szCs w:val="28"/>
        </w:rPr>
        <w:t xml:space="preserve">. </w:t>
      </w:r>
      <w:proofErr w:type="spellStart"/>
      <w:r w:rsidRPr="00323836">
        <w:rPr>
          <w:szCs w:val="28"/>
        </w:rPr>
        <w:t>Т.Г.Шевченка</w:t>
      </w:r>
      <w:proofErr w:type="spellEnd"/>
      <w:r w:rsidRPr="00323836">
        <w:rPr>
          <w:szCs w:val="28"/>
        </w:rPr>
        <w:t>. – К., 2007. – 17 с.</w:t>
      </w:r>
      <w:r w:rsidRPr="00323836">
        <w:rPr>
          <w:szCs w:val="28"/>
          <w:lang w:val="uk-UA"/>
        </w:rPr>
        <w:t>Режим доступу: </w:t>
      </w:r>
      <w:hyperlink r:id="rId20" w:history="1">
        <w:r w:rsidRPr="00323836">
          <w:rPr>
            <w:rStyle w:val="a9"/>
            <w:szCs w:val="28"/>
            <w:lang w:val="en-US"/>
          </w:rPr>
          <w:t>https</w:t>
        </w:r>
        <w:r w:rsidRPr="00323836">
          <w:rPr>
            <w:rStyle w:val="a9"/>
            <w:szCs w:val="28"/>
          </w:rPr>
          <w:t>://</w:t>
        </w:r>
        <w:proofErr w:type="spellStart"/>
        <w:r w:rsidRPr="00323836">
          <w:rPr>
            <w:rStyle w:val="a9"/>
            <w:szCs w:val="28"/>
            <w:lang w:val="en-US"/>
          </w:rPr>
          <w:t>dspace</w:t>
        </w:r>
        <w:proofErr w:type="spellEnd"/>
        <w:r w:rsidRPr="00323836">
          <w:rPr>
            <w:rStyle w:val="a9"/>
            <w:szCs w:val="28"/>
          </w:rPr>
          <w:t>.</w:t>
        </w:r>
        <w:proofErr w:type="spellStart"/>
        <w:r w:rsidRPr="00323836">
          <w:rPr>
            <w:rStyle w:val="a9"/>
            <w:szCs w:val="28"/>
            <w:lang w:val="en-US"/>
          </w:rPr>
          <w:t>uzhnu</w:t>
        </w:r>
        <w:proofErr w:type="spellEnd"/>
        <w:r w:rsidRPr="00323836">
          <w:rPr>
            <w:rStyle w:val="a9"/>
            <w:szCs w:val="28"/>
          </w:rPr>
          <w:t>.</w:t>
        </w:r>
        <w:proofErr w:type="spellStart"/>
        <w:r w:rsidRPr="00323836">
          <w:rPr>
            <w:rStyle w:val="a9"/>
            <w:szCs w:val="28"/>
            <w:lang w:val="en-US"/>
          </w:rPr>
          <w:t>edu</w:t>
        </w:r>
        <w:proofErr w:type="spellEnd"/>
        <w:r w:rsidRPr="00323836">
          <w:rPr>
            <w:rStyle w:val="a9"/>
            <w:szCs w:val="28"/>
          </w:rPr>
          <w:t>.</w:t>
        </w:r>
        <w:proofErr w:type="spellStart"/>
        <w:r w:rsidRPr="00323836">
          <w:rPr>
            <w:rStyle w:val="a9"/>
            <w:szCs w:val="28"/>
            <w:lang w:val="en-US"/>
          </w:rPr>
          <w:t>ua</w:t>
        </w:r>
        <w:proofErr w:type="spellEnd"/>
        <w:r w:rsidRPr="00323836">
          <w:rPr>
            <w:rStyle w:val="a9"/>
            <w:szCs w:val="28"/>
          </w:rPr>
          <w:t>/</w:t>
        </w:r>
        <w:proofErr w:type="spellStart"/>
        <w:r w:rsidRPr="00323836">
          <w:rPr>
            <w:rStyle w:val="a9"/>
            <w:szCs w:val="28"/>
            <w:lang w:val="en-US"/>
          </w:rPr>
          <w:t>jspui</w:t>
        </w:r>
        <w:proofErr w:type="spellEnd"/>
        <w:r w:rsidRPr="00323836">
          <w:rPr>
            <w:rStyle w:val="a9"/>
            <w:szCs w:val="28"/>
          </w:rPr>
          <w:t>/</w:t>
        </w:r>
        <w:r w:rsidRPr="00323836">
          <w:rPr>
            <w:rStyle w:val="a9"/>
            <w:szCs w:val="28"/>
            <w:lang w:val="en-US"/>
          </w:rPr>
          <w:t>bitstream</w:t>
        </w:r>
        <w:r w:rsidRPr="00323836">
          <w:rPr>
            <w:rStyle w:val="a9"/>
            <w:szCs w:val="28"/>
          </w:rPr>
          <w:t>/</w:t>
        </w:r>
        <w:r w:rsidRPr="00323836">
          <w:rPr>
            <w:rStyle w:val="a9"/>
            <w:szCs w:val="28"/>
            <w:lang w:val="en-US"/>
          </w:rPr>
          <w:t>lib</w:t>
        </w:r>
        <w:r w:rsidRPr="00323836">
          <w:rPr>
            <w:rStyle w:val="a9"/>
            <w:szCs w:val="28"/>
          </w:rPr>
          <w:t>/16847/1</w:t>
        </w:r>
      </w:hyperlink>
    </w:p>
    <w:p w14:paraId="380D974A"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proofErr w:type="spellStart"/>
      <w:r w:rsidRPr="00323836">
        <w:rPr>
          <w:szCs w:val="28"/>
          <w:lang w:val="uk-UA"/>
        </w:rPr>
        <w:t>Терепищий</w:t>
      </w:r>
      <w:proofErr w:type="spellEnd"/>
      <w:r w:rsidRPr="00323836">
        <w:rPr>
          <w:szCs w:val="28"/>
          <w:lang w:val="uk-UA"/>
        </w:rPr>
        <w:t xml:space="preserve"> С. Деякі питання стандартизації вищої освіти в сучасній філософії освіти / С. </w:t>
      </w:r>
      <w:proofErr w:type="spellStart"/>
      <w:r w:rsidRPr="00323836">
        <w:rPr>
          <w:szCs w:val="28"/>
          <w:lang w:val="uk-UA"/>
        </w:rPr>
        <w:t>Терепищий</w:t>
      </w:r>
      <w:proofErr w:type="spellEnd"/>
      <w:r w:rsidRPr="00323836">
        <w:rPr>
          <w:szCs w:val="28"/>
          <w:lang w:val="uk-UA"/>
        </w:rPr>
        <w:t xml:space="preserve"> // Міжнародна науково-практична конференція «Простір гуманітарної комунікації» (19.10.2008) Інституту філософської освіти і науки Національного педагогічного університету імені М.П. Драгоманова. – Київ, 2008 [Електронний ресурс]. – Режим доступу: </w:t>
      </w:r>
      <w:hyperlink r:id="rId21" w:history="1">
        <w:r w:rsidRPr="00323836">
          <w:rPr>
            <w:rStyle w:val="a9"/>
            <w:szCs w:val="28"/>
            <w:lang w:val="en-US"/>
          </w:rPr>
          <w:t>http</w:t>
        </w:r>
        <w:r w:rsidRPr="00323836">
          <w:rPr>
            <w:rStyle w:val="a9"/>
            <w:szCs w:val="28"/>
            <w:lang w:val="uk-UA"/>
          </w:rPr>
          <w:t>://</w:t>
        </w:r>
        <w:proofErr w:type="spellStart"/>
        <w:r w:rsidRPr="00323836">
          <w:rPr>
            <w:rStyle w:val="a9"/>
            <w:szCs w:val="28"/>
            <w:lang w:val="en-US"/>
          </w:rPr>
          <w:t>iifpo</w:t>
        </w:r>
        <w:proofErr w:type="spellEnd"/>
      </w:hyperlink>
      <w:r w:rsidRPr="00323836">
        <w:rPr>
          <w:szCs w:val="28"/>
          <w:lang w:val="uk-UA"/>
        </w:rPr>
        <w:t xml:space="preserve">. </w:t>
      </w:r>
      <w:r w:rsidRPr="00323836">
        <w:rPr>
          <w:szCs w:val="28"/>
          <w:lang w:val="en-US"/>
        </w:rPr>
        <w:t>pp</w:t>
      </w:r>
      <w:r w:rsidRPr="00323836">
        <w:rPr>
          <w:szCs w:val="28"/>
          <w:lang w:val="uk-UA"/>
        </w:rPr>
        <w:t>.</w:t>
      </w:r>
      <w:r w:rsidRPr="00323836">
        <w:rPr>
          <w:szCs w:val="28"/>
          <w:lang w:val="en-US"/>
        </w:rPr>
        <w:t>net</w:t>
      </w:r>
      <w:r w:rsidRPr="00323836">
        <w:rPr>
          <w:szCs w:val="28"/>
          <w:lang w:val="uk-UA"/>
        </w:rPr>
        <w:t>.</w:t>
      </w:r>
      <w:proofErr w:type="spellStart"/>
      <w:r w:rsidRPr="00323836">
        <w:rPr>
          <w:szCs w:val="28"/>
          <w:lang w:val="en-US"/>
        </w:rPr>
        <w:t>ua</w:t>
      </w:r>
      <w:proofErr w:type="spellEnd"/>
      <w:r w:rsidRPr="00323836">
        <w:rPr>
          <w:szCs w:val="28"/>
          <w:lang w:val="uk-UA"/>
        </w:rPr>
        <w:t>/</w:t>
      </w:r>
      <w:proofErr w:type="spellStart"/>
      <w:r w:rsidRPr="00323836">
        <w:rPr>
          <w:szCs w:val="28"/>
          <w:lang w:val="en-US"/>
        </w:rPr>
        <w:t>publ</w:t>
      </w:r>
      <w:proofErr w:type="spellEnd"/>
      <w:r w:rsidRPr="00323836">
        <w:rPr>
          <w:szCs w:val="28"/>
          <w:lang w:val="uk-UA"/>
        </w:rPr>
        <w:t>/11-1-0-105</w:t>
      </w:r>
    </w:p>
    <w:p w14:paraId="7C71BBE9" w14:textId="77777777" w:rsidR="000E4CA7" w:rsidRPr="00323836" w:rsidRDefault="000E4CA7" w:rsidP="002D106A">
      <w:pPr>
        <w:pStyle w:val="msolistparagraph0"/>
        <w:numPr>
          <w:ilvl w:val="0"/>
          <w:numId w:val="18"/>
        </w:numPr>
        <w:autoSpaceDE w:val="0"/>
        <w:autoSpaceDN w:val="0"/>
        <w:adjustRightInd w:val="0"/>
        <w:spacing w:before="0" w:beforeAutospacing="0" w:after="0" w:line="259" w:lineRule="auto"/>
        <w:jc w:val="both"/>
        <w:rPr>
          <w:color w:val="000000"/>
          <w:sz w:val="28"/>
          <w:szCs w:val="28"/>
        </w:rPr>
      </w:pPr>
      <w:proofErr w:type="spellStart"/>
      <w:r w:rsidRPr="00323836">
        <w:rPr>
          <w:sz w:val="28"/>
          <w:szCs w:val="28"/>
          <w:lang w:val="uk-UA"/>
        </w:rPr>
        <w:t>Туркот</w:t>
      </w:r>
      <w:proofErr w:type="spellEnd"/>
      <w:r w:rsidRPr="00323836">
        <w:rPr>
          <w:sz w:val="28"/>
          <w:szCs w:val="28"/>
          <w:lang w:val="uk-UA"/>
        </w:rPr>
        <w:t xml:space="preserve"> Т. І. Педагогіка вищої школи : </w:t>
      </w:r>
      <w:proofErr w:type="spellStart"/>
      <w:r w:rsidRPr="00323836">
        <w:rPr>
          <w:sz w:val="28"/>
          <w:szCs w:val="28"/>
          <w:lang w:val="uk-UA"/>
        </w:rPr>
        <w:t>навч</w:t>
      </w:r>
      <w:proofErr w:type="spellEnd"/>
      <w:r w:rsidRPr="00323836">
        <w:rPr>
          <w:sz w:val="28"/>
          <w:szCs w:val="28"/>
          <w:lang w:val="uk-UA"/>
        </w:rPr>
        <w:t xml:space="preserve">. </w:t>
      </w:r>
      <w:proofErr w:type="spellStart"/>
      <w:r w:rsidRPr="00323836">
        <w:rPr>
          <w:sz w:val="28"/>
          <w:szCs w:val="28"/>
          <w:lang w:val="uk-UA"/>
        </w:rPr>
        <w:t>посіб</w:t>
      </w:r>
      <w:proofErr w:type="spellEnd"/>
      <w:r w:rsidRPr="00323836">
        <w:rPr>
          <w:sz w:val="28"/>
          <w:szCs w:val="28"/>
          <w:lang w:val="uk-UA"/>
        </w:rPr>
        <w:t>. /Т. І. </w:t>
      </w:r>
      <w:proofErr w:type="spellStart"/>
      <w:r w:rsidRPr="00323836">
        <w:rPr>
          <w:sz w:val="28"/>
          <w:szCs w:val="28"/>
          <w:lang w:val="uk-UA"/>
        </w:rPr>
        <w:t>Туркот</w:t>
      </w:r>
      <w:proofErr w:type="spellEnd"/>
      <w:r w:rsidRPr="00323836">
        <w:rPr>
          <w:sz w:val="28"/>
          <w:szCs w:val="28"/>
          <w:lang w:val="uk-UA"/>
        </w:rPr>
        <w:t>. – Київ: Кондор, 2011. – 628 с.</w:t>
      </w:r>
    </w:p>
    <w:p w14:paraId="3242C52B"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proofErr w:type="spellStart"/>
      <w:r w:rsidRPr="00323836">
        <w:rPr>
          <w:szCs w:val="28"/>
          <w:lang w:val="uk-UA"/>
        </w:rPr>
        <w:t>Уитмор</w:t>
      </w:r>
      <w:proofErr w:type="spellEnd"/>
      <w:r w:rsidRPr="00323836">
        <w:rPr>
          <w:szCs w:val="28"/>
          <w:lang w:val="uk-UA"/>
        </w:rPr>
        <w:t> </w:t>
      </w:r>
      <w:proofErr w:type="spellStart"/>
      <w:r w:rsidRPr="00323836">
        <w:rPr>
          <w:szCs w:val="28"/>
          <w:lang w:val="uk-UA"/>
        </w:rPr>
        <w:t>Дж</w:t>
      </w:r>
      <w:proofErr w:type="spellEnd"/>
      <w:r w:rsidRPr="00323836">
        <w:rPr>
          <w:szCs w:val="28"/>
          <w:lang w:val="uk-UA"/>
        </w:rPr>
        <w:t>.</w:t>
      </w:r>
      <w:r w:rsidRPr="00323836">
        <w:rPr>
          <w:b/>
          <w:szCs w:val="28"/>
          <w:lang w:val="uk-UA"/>
        </w:rPr>
        <w:t xml:space="preserve"> </w:t>
      </w:r>
      <w:proofErr w:type="spellStart"/>
      <w:r w:rsidRPr="00323836">
        <w:rPr>
          <w:szCs w:val="28"/>
          <w:lang w:val="uk-UA"/>
        </w:rPr>
        <w:t>Coaching</w:t>
      </w:r>
      <w:proofErr w:type="spellEnd"/>
      <w:r w:rsidRPr="00323836">
        <w:rPr>
          <w:szCs w:val="28"/>
          <w:lang w:val="uk-UA"/>
        </w:rPr>
        <w:t xml:space="preserve"> – </w:t>
      </w:r>
      <w:proofErr w:type="spellStart"/>
      <w:r w:rsidRPr="00323836">
        <w:rPr>
          <w:szCs w:val="28"/>
          <w:lang w:val="uk-UA"/>
        </w:rPr>
        <w:t>новый</w:t>
      </w:r>
      <w:proofErr w:type="spellEnd"/>
      <w:r w:rsidRPr="00323836">
        <w:rPr>
          <w:szCs w:val="28"/>
          <w:lang w:val="uk-UA"/>
        </w:rPr>
        <w:t xml:space="preserve"> стиль </w:t>
      </w:r>
      <w:proofErr w:type="spellStart"/>
      <w:r w:rsidRPr="00323836">
        <w:rPr>
          <w:szCs w:val="28"/>
          <w:lang w:val="uk-UA"/>
        </w:rPr>
        <w:t>менеджмента</w:t>
      </w:r>
      <w:proofErr w:type="spellEnd"/>
      <w:r w:rsidRPr="00323836">
        <w:rPr>
          <w:szCs w:val="28"/>
          <w:lang w:val="uk-UA"/>
        </w:rPr>
        <w:t xml:space="preserve"> и </w:t>
      </w:r>
      <w:proofErr w:type="spellStart"/>
      <w:r w:rsidRPr="00323836">
        <w:rPr>
          <w:szCs w:val="28"/>
          <w:lang w:val="uk-UA"/>
        </w:rPr>
        <w:t>управления</w:t>
      </w:r>
      <w:proofErr w:type="spellEnd"/>
      <w:r w:rsidRPr="00323836">
        <w:rPr>
          <w:szCs w:val="28"/>
          <w:lang w:val="uk-UA"/>
        </w:rPr>
        <w:t xml:space="preserve"> персоналом : </w:t>
      </w:r>
      <w:proofErr w:type="spellStart"/>
      <w:r w:rsidRPr="00323836">
        <w:rPr>
          <w:szCs w:val="28"/>
          <w:lang w:val="uk-UA"/>
        </w:rPr>
        <w:t>практ</w:t>
      </w:r>
      <w:proofErr w:type="spellEnd"/>
      <w:r w:rsidRPr="00323836">
        <w:rPr>
          <w:szCs w:val="28"/>
          <w:lang w:val="uk-UA"/>
        </w:rPr>
        <w:t xml:space="preserve">. пособ. / </w:t>
      </w:r>
      <w:proofErr w:type="spellStart"/>
      <w:r w:rsidRPr="00323836">
        <w:rPr>
          <w:szCs w:val="28"/>
          <w:lang w:val="uk-UA"/>
        </w:rPr>
        <w:t>Дж</w:t>
      </w:r>
      <w:proofErr w:type="spellEnd"/>
      <w:r w:rsidRPr="00323836">
        <w:rPr>
          <w:szCs w:val="28"/>
          <w:lang w:val="uk-UA"/>
        </w:rPr>
        <w:t>. </w:t>
      </w:r>
      <w:proofErr w:type="spellStart"/>
      <w:r w:rsidRPr="00323836">
        <w:rPr>
          <w:szCs w:val="28"/>
          <w:lang w:val="uk-UA"/>
        </w:rPr>
        <w:t>Уитмор</w:t>
      </w:r>
      <w:proofErr w:type="spellEnd"/>
      <w:r w:rsidRPr="00323836">
        <w:rPr>
          <w:szCs w:val="28"/>
          <w:lang w:val="uk-UA"/>
        </w:rPr>
        <w:t xml:space="preserve">. – Москва : </w:t>
      </w:r>
      <w:proofErr w:type="spellStart"/>
      <w:r w:rsidRPr="00323836">
        <w:rPr>
          <w:szCs w:val="28"/>
          <w:lang w:val="uk-UA"/>
        </w:rPr>
        <w:t>Финансы</w:t>
      </w:r>
      <w:proofErr w:type="spellEnd"/>
      <w:r w:rsidRPr="00323836">
        <w:rPr>
          <w:szCs w:val="28"/>
          <w:lang w:val="uk-UA"/>
        </w:rPr>
        <w:t xml:space="preserve"> и статистика, 2001. – 160 с.</w:t>
      </w:r>
    </w:p>
    <w:p w14:paraId="4692CF46" w14:textId="77777777" w:rsidR="000E4CA7" w:rsidRPr="00323836" w:rsidRDefault="000E4CA7" w:rsidP="002D106A">
      <w:pPr>
        <w:pStyle w:val="Default"/>
        <w:numPr>
          <w:ilvl w:val="0"/>
          <w:numId w:val="18"/>
        </w:numPr>
        <w:spacing w:line="259" w:lineRule="auto"/>
        <w:jc w:val="both"/>
        <w:rPr>
          <w:sz w:val="28"/>
          <w:szCs w:val="28"/>
          <w:lang w:val="uk-UA"/>
        </w:rPr>
      </w:pPr>
      <w:r w:rsidRPr="00323836">
        <w:rPr>
          <w:sz w:val="28"/>
          <w:szCs w:val="28"/>
          <w:lang w:val="uk-UA"/>
        </w:rPr>
        <w:t xml:space="preserve">Ушакова І. В. </w:t>
      </w:r>
      <w:proofErr w:type="spellStart"/>
      <w:r w:rsidRPr="00323836">
        <w:rPr>
          <w:sz w:val="28"/>
          <w:szCs w:val="28"/>
          <w:lang w:val="uk-UA"/>
        </w:rPr>
        <w:t>Супервізія</w:t>
      </w:r>
      <w:proofErr w:type="spellEnd"/>
      <w:r w:rsidRPr="00323836">
        <w:rPr>
          <w:sz w:val="28"/>
          <w:szCs w:val="28"/>
          <w:lang w:val="uk-UA"/>
        </w:rPr>
        <w:t xml:space="preserve"> : </w:t>
      </w:r>
      <w:proofErr w:type="spellStart"/>
      <w:r w:rsidRPr="00323836">
        <w:rPr>
          <w:sz w:val="28"/>
          <w:szCs w:val="28"/>
          <w:lang w:val="uk-UA"/>
        </w:rPr>
        <w:t>навч</w:t>
      </w:r>
      <w:proofErr w:type="spellEnd"/>
      <w:r w:rsidRPr="00323836">
        <w:rPr>
          <w:sz w:val="28"/>
          <w:szCs w:val="28"/>
          <w:lang w:val="uk-UA"/>
        </w:rPr>
        <w:t xml:space="preserve">. </w:t>
      </w:r>
      <w:proofErr w:type="spellStart"/>
      <w:r w:rsidRPr="00323836">
        <w:rPr>
          <w:sz w:val="28"/>
          <w:szCs w:val="28"/>
          <w:lang w:val="uk-UA"/>
        </w:rPr>
        <w:t>посіб</w:t>
      </w:r>
      <w:proofErr w:type="spellEnd"/>
      <w:r w:rsidRPr="00323836">
        <w:rPr>
          <w:sz w:val="28"/>
          <w:szCs w:val="28"/>
          <w:lang w:val="uk-UA"/>
        </w:rPr>
        <w:t xml:space="preserve">. [для </w:t>
      </w:r>
      <w:proofErr w:type="spellStart"/>
      <w:r w:rsidRPr="00323836">
        <w:rPr>
          <w:sz w:val="28"/>
          <w:szCs w:val="28"/>
          <w:lang w:val="uk-UA"/>
        </w:rPr>
        <w:t>студ</w:t>
      </w:r>
      <w:proofErr w:type="spellEnd"/>
      <w:r w:rsidRPr="00323836">
        <w:rPr>
          <w:sz w:val="28"/>
          <w:szCs w:val="28"/>
          <w:lang w:val="uk-UA"/>
        </w:rPr>
        <w:t xml:space="preserve">. вищих </w:t>
      </w:r>
      <w:proofErr w:type="spellStart"/>
      <w:r w:rsidRPr="00323836">
        <w:rPr>
          <w:sz w:val="28"/>
          <w:szCs w:val="28"/>
          <w:lang w:val="uk-UA"/>
        </w:rPr>
        <w:t>навч</w:t>
      </w:r>
      <w:proofErr w:type="spellEnd"/>
      <w:r w:rsidRPr="00323836">
        <w:rPr>
          <w:sz w:val="28"/>
          <w:szCs w:val="28"/>
          <w:lang w:val="uk-UA"/>
        </w:rPr>
        <w:t xml:space="preserve">. закладів] / І. В. Ушакова. – Миколаїв : Вид-во ЧДУ ім. Петра Могили, 2011. – 228 с. </w:t>
      </w:r>
    </w:p>
    <w:p w14:paraId="0926834E"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proofErr w:type="spellStart"/>
      <w:r w:rsidRPr="00323836">
        <w:rPr>
          <w:szCs w:val="28"/>
          <w:lang w:val="uk-UA"/>
        </w:rPr>
        <w:t>Фіцула</w:t>
      </w:r>
      <w:proofErr w:type="spellEnd"/>
      <w:r w:rsidRPr="00323836">
        <w:rPr>
          <w:szCs w:val="28"/>
          <w:lang w:val="uk-UA"/>
        </w:rPr>
        <w:t xml:space="preserve"> М. М. Вступ до педагогічної професії : </w:t>
      </w:r>
      <w:proofErr w:type="spellStart"/>
      <w:r w:rsidRPr="00323836">
        <w:rPr>
          <w:szCs w:val="28"/>
          <w:lang w:val="uk-UA"/>
        </w:rPr>
        <w:t>навч</w:t>
      </w:r>
      <w:proofErr w:type="spellEnd"/>
      <w:r w:rsidRPr="00323836">
        <w:rPr>
          <w:szCs w:val="28"/>
          <w:lang w:val="uk-UA"/>
        </w:rPr>
        <w:t xml:space="preserve">. </w:t>
      </w:r>
      <w:proofErr w:type="spellStart"/>
      <w:r w:rsidRPr="00323836">
        <w:rPr>
          <w:szCs w:val="28"/>
          <w:lang w:val="uk-UA"/>
        </w:rPr>
        <w:t>посіб</w:t>
      </w:r>
      <w:proofErr w:type="spellEnd"/>
      <w:r w:rsidRPr="00323836">
        <w:rPr>
          <w:szCs w:val="28"/>
          <w:lang w:val="uk-UA"/>
        </w:rPr>
        <w:t xml:space="preserve">. для </w:t>
      </w:r>
      <w:proofErr w:type="spellStart"/>
      <w:r w:rsidRPr="00323836">
        <w:rPr>
          <w:szCs w:val="28"/>
          <w:lang w:val="uk-UA"/>
        </w:rPr>
        <w:t>студ</w:t>
      </w:r>
      <w:proofErr w:type="spellEnd"/>
      <w:r w:rsidRPr="00323836">
        <w:rPr>
          <w:szCs w:val="28"/>
          <w:lang w:val="uk-UA"/>
        </w:rPr>
        <w:t xml:space="preserve">. вищих пед. закладів освіти / М. М. </w:t>
      </w:r>
      <w:proofErr w:type="spellStart"/>
      <w:r w:rsidRPr="00323836">
        <w:rPr>
          <w:szCs w:val="28"/>
          <w:lang w:val="uk-UA"/>
        </w:rPr>
        <w:t>Фіцула</w:t>
      </w:r>
      <w:proofErr w:type="spellEnd"/>
      <w:r w:rsidRPr="00323836">
        <w:rPr>
          <w:szCs w:val="28"/>
          <w:lang w:val="uk-UA"/>
        </w:rPr>
        <w:t xml:space="preserve">. – 2-ге вид. – Тернопіль : </w:t>
      </w:r>
      <w:proofErr w:type="spellStart"/>
      <w:r w:rsidRPr="00323836">
        <w:rPr>
          <w:szCs w:val="28"/>
          <w:lang w:val="uk-UA"/>
        </w:rPr>
        <w:t>Навч</w:t>
      </w:r>
      <w:proofErr w:type="spellEnd"/>
      <w:r w:rsidRPr="00323836">
        <w:rPr>
          <w:szCs w:val="28"/>
          <w:lang w:val="uk-UA"/>
        </w:rPr>
        <w:t>. книга – Богдан, 2003. – 136 с.</w:t>
      </w:r>
    </w:p>
    <w:p w14:paraId="2587F6C4" w14:textId="77777777" w:rsidR="000E4CA7" w:rsidRPr="00323836" w:rsidRDefault="000E4CA7" w:rsidP="002D106A">
      <w:pPr>
        <w:pStyle w:val="a3"/>
        <w:numPr>
          <w:ilvl w:val="0"/>
          <w:numId w:val="18"/>
        </w:numPr>
        <w:spacing w:line="259" w:lineRule="auto"/>
        <w:jc w:val="both"/>
        <w:rPr>
          <w:szCs w:val="28"/>
          <w:lang w:val="uk-UA"/>
        </w:rPr>
      </w:pPr>
      <w:proofErr w:type="spellStart"/>
      <w:r w:rsidRPr="00323836">
        <w:rPr>
          <w:szCs w:val="28"/>
          <w:lang w:val="uk-UA"/>
        </w:rPr>
        <w:t>Хомерікі</w:t>
      </w:r>
      <w:proofErr w:type="spellEnd"/>
      <w:r w:rsidRPr="00323836">
        <w:rPr>
          <w:szCs w:val="28"/>
          <w:lang w:val="uk-UA"/>
        </w:rPr>
        <w:t xml:space="preserve"> О.А. </w:t>
      </w:r>
      <w:proofErr w:type="spellStart"/>
      <w:r w:rsidRPr="00323836">
        <w:rPr>
          <w:szCs w:val="28"/>
          <w:lang w:val="uk-UA"/>
        </w:rPr>
        <w:t>Комерціоналізація</w:t>
      </w:r>
      <w:proofErr w:type="spellEnd"/>
      <w:r w:rsidRPr="00323836">
        <w:rPr>
          <w:szCs w:val="28"/>
          <w:lang w:val="uk-UA"/>
        </w:rPr>
        <w:t xml:space="preserve"> освіти: світовий досвід і український контент  / О.Ф. </w:t>
      </w:r>
      <w:proofErr w:type="spellStart"/>
      <w:r w:rsidRPr="00323836">
        <w:rPr>
          <w:szCs w:val="28"/>
          <w:lang w:val="uk-UA"/>
        </w:rPr>
        <w:t>Хомерікі</w:t>
      </w:r>
      <w:proofErr w:type="spellEnd"/>
      <w:r w:rsidRPr="00323836">
        <w:rPr>
          <w:szCs w:val="28"/>
          <w:lang w:val="uk-UA"/>
        </w:rPr>
        <w:t>// Грані.-2015.- №8. С. 101-105.</w:t>
      </w:r>
    </w:p>
    <w:p w14:paraId="6C129637" w14:textId="77777777" w:rsidR="000E4CA7" w:rsidRPr="00323836" w:rsidRDefault="000E4CA7" w:rsidP="002D106A">
      <w:pPr>
        <w:pStyle w:val="Default"/>
        <w:numPr>
          <w:ilvl w:val="0"/>
          <w:numId w:val="18"/>
        </w:numPr>
        <w:spacing w:line="259" w:lineRule="auto"/>
        <w:jc w:val="both"/>
        <w:rPr>
          <w:sz w:val="28"/>
          <w:szCs w:val="28"/>
          <w:lang w:val="uk-UA"/>
        </w:rPr>
      </w:pPr>
      <w:r w:rsidRPr="00323836">
        <w:rPr>
          <w:bCs/>
          <w:sz w:val="28"/>
          <w:szCs w:val="28"/>
          <w:lang w:val="uk-UA"/>
        </w:rPr>
        <w:t>Чередник Г. Ю.</w:t>
      </w:r>
      <w:r w:rsidRPr="00323836">
        <w:rPr>
          <w:b/>
          <w:bCs/>
          <w:sz w:val="28"/>
          <w:szCs w:val="28"/>
          <w:lang w:val="uk-UA"/>
        </w:rPr>
        <w:t xml:space="preserve"> </w:t>
      </w:r>
      <w:r w:rsidRPr="00323836">
        <w:rPr>
          <w:sz w:val="28"/>
          <w:szCs w:val="28"/>
          <w:lang w:val="uk-UA"/>
        </w:rPr>
        <w:t xml:space="preserve">Соціальна психологія : конспект лекцій з курсу / Г. Ю. Чередник, О. О. Лоза. – Дніпропетровськ : РВВ ДНУ, 2009. – 76 с. </w:t>
      </w:r>
    </w:p>
    <w:p w14:paraId="2019B418" w14:textId="77777777" w:rsidR="000E4CA7" w:rsidRPr="00323836" w:rsidRDefault="000E4CA7" w:rsidP="002D106A">
      <w:pPr>
        <w:pStyle w:val="a3"/>
        <w:numPr>
          <w:ilvl w:val="0"/>
          <w:numId w:val="18"/>
        </w:numPr>
        <w:spacing w:line="259" w:lineRule="auto"/>
        <w:jc w:val="both"/>
        <w:rPr>
          <w:position w:val="10"/>
          <w:szCs w:val="28"/>
          <w:lang w:val="uk-UA"/>
        </w:rPr>
      </w:pPr>
      <w:r w:rsidRPr="00323836">
        <w:rPr>
          <w:rStyle w:val="text1"/>
          <w:sz w:val="28"/>
          <w:szCs w:val="28"/>
        </w:rPr>
        <w:t>Чернявская А. П. Психологическое консультирование по профессиональной ориентации / А. П. Чернявская. – Москва : ВЛАДОС – ПРЕСС, 2001. – 96 с.</w:t>
      </w:r>
    </w:p>
    <w:p w14:paraId="151EB6CB" w14:textId="77777777" w:rsidR="000E4CA7" w:rsidRPr="00323836" w:rsidRDefault="000E4CA7" w:rsidP="002D106A">
      <w:pPr>
        <w:pStyle w:val="a3"/>
        <w:numPr>
          <w:ilvl w:val="0"/>
          <w:numId w:val="18"/>
        </w:numPr>
        <w:autoSpaceDE w:val="0"/>
        <w:autoSpaceDN w:val="0"/>
        <w:adjustRightInd w:val="0"/>
        <w:spacing w:line="259" w:lineRule="auto"/>
        <w:jc w:val="both"/>
        <w:rPr>
          <w:spacing w:val="-2"/>
          <w:szCs w:val="28"/>
        </w:rPr>
      </w:pPr>
      <w:proofErr w:type="spellStart"/>
      <w:r w:rsidRPr="00323836">
        <w:rPr>
          <w:spacing w:val="-2"/>
          <w:szCs w:val="28"/>
        </w:rPr>
        <w:t>Чернявська</w:t>
      </w:r>
      <w:proofErr w:type="spellEnd"/>
      <w:r w:rsidRPr="00323836">
        <w:rPr>
          <w:spacing w:val="-2"/>
          <w:szCs w:val="28"/>
        </w:rPr>
        <w:t xml:space="preserve"> О. В. Фандрайзинг : </w:t>
      </w:r>
      <w:proofErr w:type="spellStart"/>
      <w:r w:rsidRPr="00323836">
        <w:rPr>
          <w:spacing w:val="-2"/>
          <w:szCs w:val="28"/>
        </w:rPr>
        <w:t>навч</w:t>
      </w:r>
      <w:proofErr w:type="spellEnd"/>
      <w:r w:rsidRPr="00323836">
        <w:rPr>
          <w:spacing w:val="-2"/>
          <w:szCs w:val="28"/>
        </w:rPr>
        <w:t xml:space="preserve">. </w:t>
      </w:r>
      <w:proofErr w:type="spellStart"/>
      <w:r w:rsidRPr="00323836">
        <w:rPr>
          <w:spacing w:val="-2"/>
          <w:szCs w:val="28"/>
        </w:rPr>
        <w:t>посіб</w:t>
      </w:r>
      <w:proofErr w:type="spellEnd"/>
      <w:r w:rsidRPr="00323836">
        <w:rPr>
          <w:spacing w:val="-2"/>
          <w:szCs w:val="28"/>
        </w:rPr>
        <w:t>. / О. В. </w:t>
      </w:r>
      <w:proofErr w:type="spellStart"/>
      <w:r w:rsidRPr="00323836">
        <w:rPr>
          <w:spacing w:val="-2"/>
          <w:szCs w:val="28"/>
        </w:rPr>
        <w:t>Чернявська</w:t>
      </w:r>
      <w:proofErr w:type="spellEnd"/>
      <w:r w:rsidRPr="00323836">
        <w:rPr>
          <w:spacing w:val="-2"/>
          <w:szCs w:val="28"/>
        </w:rPr>
        <w:t xml:space="preserve">, А. М. Соколова. – 2-е вид., з </w:t>
      </w:r>
      <w:proofErr w:type="spellStart"/>
      <w:r w:rsidRPr="00323836">
        <w:rPr>
          <w:spacing w:val="-2"/>
          <w:szCs w:val="28"/>
        </w:rPr>
        <w:t>доопрац</w:t>
      </w:r>
      <w:proofErr w:type="spellEnd"/>
      <w:r w:rsidRPr="00323836">
        <w:rPr>
          <w:spacing w:val="-2"/>
          <w:szCs w:val="28"/>
        </w:rPr>
        <w:t xml:space="preserve">. та </w:t>
      </w:r>
      <w:proofErr w:type="spellStart"/>
      <w:r w:rsidRPr="00323836">
        <w:rPr>
          <w:spacing w:val="-2"/>
          <w:szCs w:val="28"/>
        </w:rPr>
        <w:t>допов</w:t>
      </w:r>
      <w:proofErr w:type="spellEnd"/>
      <w:r w:rsidRPr="00323836">
        <w:rPr>
          <w:spacing w:val="-2"/>
          <w:szCs w:val="28"/>
        </w:rPr>
        <w:t xml:space="preserve">. – </w:t>
      </w:r>
      <w:proofErr w:type="spellStart"/>
      <w:r w:rsidRPr="00323836">
        <w:rPr>
          <w:spacing w:val="-2"/>
          <w:szCs w:val="28"/>
        </w:rPr>
        <w:t>Київ</w:t>
      </w:r>
      <w:proofErr w:type="spellEnd"/>
      <w:r w:rsidRPr="00323836">
        <w:rPr>
          <w:spacing w:val="-2"/>
          <w:szCs w:val="28"/>
        </w:rPr>
        <w:t xml:space="preserve"> : </w:t>
      </w:r>
      <w:proofErr w:type="spellStart"/>
      <w:r w:rsidRPr="00323836">
        <w:rPr>
          <w:spacing w:val="-2"/>
          <w:szCs w:val="28"/>
        </w:rPr>
        <w:t>Алерта</w:t>
      </w:r>
      <w:proofErr w:type="spellEnd"/>
      <w:r w:rsidRPr="00323836">
        <w:rPr>
          <w:spacing w:val="-2"/>
          <w:szCs w:val="28"/>
        </w:rPr>
        <w:t>, 2015. – 272 с.</w:t>
      </w:r>
    </w:p>
    <w:p w14:paraId="56573474"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en-US"/>
        </w:rPr>
      </w:pPr>
      <w:proofErr w:type="spellStart"/>
      <w:r w:rsidRPr="00323836">
        <w:rPr>
          <w:color w:val="000000"/>
          <w:szCs w:val="28"/>
          <w:lang w:val="uk-UA"/>
        </w:rPr>
        <w:t>Borders</w:t>
      </w:r>
      <w:proofErr w:type="spellEnd"/>
      <w:r w:rsidRPr="00323836">
        <w:rPr>
          <w:color w:val="000000"/>
          <w:szCs w:val="28"/>
          <w:lang w:val="uk-UA"/>
        </w:rPr>
        <w:t xml:space="preserve">, L. D. </w:t>
      </w:r>
      <w:proofErr w:type="spellStart"/>
      <w:r w:rsidRPr="00323836">
        <w:rPr>
          <w:color w:val="000000"/>
          <w:szCs w:val="28"/>
          <w:lang w:val="uk-UA"/>
        </w:rPr>
        <w:t>Curriculum</w:t>
      </w:r>
      <w:proofErr w:type="spellEnd"/>
      <w:r w:rsidRPr="00323836">
        <w:rPr>
          <w:color w:val="000000"/>
          <w:szCs w:val="28"/>
          <w:lang w:val="uk-UA"/>
        </w:rPr>
        <w:t xml:space="preserve"> </w:t>
      </w:r>
      <w:proofErr w:type="spellStart"/>
      <w:r w:rsidRPr="00323836">
        <w:rPr>
          <w:color w:val="000000"/>
          <w:szCs w:val="28"/>
          <w:lang w:val="uk-UA"/>
        </w:rPr>
        <w:t>guide</w:t>
      </w:r>
      <w:proofErr w:type="spellEnd"/>
      <w:r w:rsidRPr="00323836">
        <w:rPr>
          <w:color w:val="000000"/>
          <w:szCs w:val="28"/>
          <w:lang w:val="uk-UA"/>
        </w:rPr>
        <w:t xml:space="preserve"> </w:t>
      </w:r>
      <w:proofErr w:type="spellStart"/>
      <w:r w:rsidRPr="00323836">
        <w:rPr>
          <w:color w:val="000000"/>
          <w:szCs w:val="28"/>
          <w:lang w:val="uk-UA"/>
        </w:rPr>
        <w:t>for</w:t>
      </w:r>
      <w:proofErr w:type="spellEnd"/>
      <w:r w:rsidRPr="00323836">
        <w:rPr>
          <w:color w:val="000000"/>
          <w:szCs w:val="28"/>
          <w:lang w:val="uk-UA"/>
        </w:rPr>
        <w:t xml:space="preserve"> </w:t>
      </w:r>
      <w:proofErr w:type="spellStart"/>
      <w:r w:rsidRPr="00323836">
        <w:rPr>
          <w:color w:val="000000"/>
          <w:szCs w:val="28"/>
          <w:lang w:val="uk-UA"/>
        </w:rPr>
        <w:t>training</w:t>
      </w:r>
      <w:proofErr w:type="spellEnd"/>
      <w:r w:rsidRPr="00323836">
        <w:rPr>
          <w:color w:val="000000"/>
          <w:szCs w:val="28"/>
          <w:lang w:val="uk-UA"/>
        </w:rPr>
        <w:t xml:space="preserve"> </w:t>
      </w:r>
      <w:proofErr w:type="spellStart"/>
      <w:r w:rsidRPr="00323836">
        <w:rPr>
          <w:color w:val="000000"/>
          <w:szCs w:val="28"/>
          <w:lang w:val="uk-UA"/>
        </w:rPr>
        <w:t>counselor</w:t>
      </w:r>
      <w:proofErr w:type="spellEnd"/>
      <w:r w:rsidRPr="00323836">
        <w:rPr>
          <w:color w:val="000000"/>
          <w:szCs w:val="28"/>
          <w:lang w:val="uk-UA"/>
        </w:rPr>
        <w:t xml:space="preserve"> </w:t>
      </w:r>
      <w:proofErr w:type="spellStart"/>
      <w:r w:rsidRPr="00323836">
        <w:rPr>
          <w:color w:val="000000"/>
          <w:szCs w:val="28"/>
          <w:lang w:val="uk-UA"/>
        </w:rPr>
        <w:t>supervisors</w:t>
      </w:r>
      <w:proofErr w:type="spellEnd"/>
      <w:r w:rsidRPr="00323836">
        <w:rPr>
          <w:color w:val="000000"/>
          <w:szCs w:val="28"/>
          <w:lang w:val="uk-UA"/>
        </w:rPr>
        <w:t xml:space="preserve">: </w:t>
      </w:r>
      <w:proofErr w:type="spellStart"/>
      <w:r w:rsidRPr="00323836">
        <w:rPr>
          <w:color w:val="000000"/>
          <w:szCs w:val="28"/>
          <w:lang w:val="uk-UA"/>
        </w:rPr>
        <w:t>Rationale</w:t>
      </w:r>
      <w:proofErr w:type="spellEnd"/>
      <w:r w:rsidRPr="00323836">
        <w:rPr>
          <w:color w:val="000000"/>
          <w:szCs w:val="28"/>
          <w:lang w:val="uk-UA"/>
        </w:rPr>
        <w:t xml:space="preserve">, </w:t>
      </w:r>
      <w:proofErr w:type="spellStart"/>
      <w:r w:rsidRPr="00323836">
        <w:rPr>
          <w:color w:val="000000"/>
          <w:szCs w:val="28"/>
          <w:lang w:val="uk-UA"/>
        </w:rPr>
        <w:t>development</w:t>
      </w:r>
      <w:proofErr w:type="spellEnd"/>
      <w:r w:rsidRPr="00323836">
        <w:rPr>
          <w:color w:val="000000"/>
          <w:szCs w:val="28"/>
          <w:lang w:val="uk-UA"/>
        </w:rPr>
        <w:t xml:space="preserve">, </w:t>
      </w:r>
      <w:proofErr w:type="spellStart"/>
      <w:r w:rsidRPr="00323836">
        <w:rPr>
          <w:color w:val="000000"/>
          <w:szCs w:val="28"/>
          <w:lang w:val="uk-UA"/>
        </w:rPr>
        <w:t>and</w:t>
      </w:r>
      <w:proofErr w:type="spellEnd"/>
      <w:r w:rsidRPr="00323836">
        <w:rPr>
          <w:color w:val="000000"/>
          <w:szCs w:val="28"/>
          <w:lang w:val="uk-UA"/>
        </w:rPr>
        <w:t xml:space="preserve"> </w:t>
      </w:r>
      <w:proofErr w:type="spellStart"/>
      <w:r w:rsidRPr="00323836">
        <w:rPr>
          <w:color w:val="000000"/>
          <w:szCs w:val="28"/>
          <w:lang w:val="uk-UA"/>
        </w:rPr>
        <w:t>implementation</w:t>
      </w:r>
      <w:proofErr w:type="spellEnd"/>
      <w:r w:rsidRPr="00323836">
        <w:rPr>
          <w:color w:val="000000"/>
          <w:szCs w:val="28"/>
          <w:lang w:val="en-US"/>
        </w:rPr>
        <w:t xml:space="preserve"> / </w:t>
      </w:r>
      <w:r w:rsidRPr="00323836">
        <w:rPr>
          <w:color w:val="000000"/>
          <w:szCs w:val="28"/>
          <w:lang w:val="uk-UA"/>
        </w:rPr>
        <w:t>L. D</w:t>
      </w:r>
      <w:r w:rsidRPr="00323836">
        <w:rPr>
          <w:color w:val="000000"/>
          <w:szCs w:val="28"/>
          <w:lang w:val="en-US"/>
        </w:rPr>
        <w:t>.</w:t>
      </w:r>
      <w:r w:rsidRPr="00323836">
        <w:rPr>
          <w:color w:val="000000"/>
          <w:szCs w:val="28"/>
          <w:lang w:val="uk-UA"/>
        </w:rPr>
        <w:t xml:space="preserve"> </w:t>
      </w:r>
      <w:proofErr w:type="spellStart"/>
      <w:r w:rsidRPr="00323836">
        <w:rPr>
          <w:color w:val="000000"/>
          <w:szCs w:val="28"/>
          <w:lang w:val="uk-UA"/>
        </w:rPr>
        <w:t>Borders</w:t>
      </w:r>
      <w:proofErr w:type="spellEnd"/>
      <w:r w:rsidRPr="00323836">
        <w:rPr>
          <w:color w:val="000000"/>
          <w:szCs w:val="28"/>
          <w:lang w:val="uk-UA"/>
        </w:rPr>
        <w:t>, J. M.</w:t>
      </w:r>
      <w:r w:rsidRPr="00323836">
        <w:rPr>
          <w:color w:val="000000"/>
          <w:szCs w:val="28"/>
          <w:lang w:val="en-US"/>
        </w:rPr>
        <w:t xml:space="preserve"> </w:t>
      </w:r>
      <w:proofErr w:type="spellStart"/>
      <w:r w:rsidRPr="00323836">
        <w:rPr>
          <w:color w:val="000000"/>
          <w:szCs w:val="28"/>
          <w:lang w:val="uk-UA"/>
        </w:rPr>
        <w:t>Bernard</w:t>
      </w:r>
      <w:proofErr w:type="spellEnd"/>
      <w:r w:rsidRPr="00323836">
        <w:rPr>
          <w:color w:val="000000"/>
          <w:szCs w:val="28"/>
          <w:lang w:val="uk-UA"/>
        </w:rPr>
        <w:t>, H. A.</w:t>
      </w:r>
      <w:r w:rsidRPr="00323836">
        <w:rPr>
          <w:color w:val="000000"/>
          <w:szCs w:val="28"/>
          <w:lang w:val="en-US"/>
        </w:rPr>
        <w:t> </w:t>
      </w:r>
      <w:proofErr w:type="spellStart"/>
      <w:r w:rsidRPr="00323836">
        <w:rPr>
          <w:color w:val="000000"/>
          <w:szCs w:val="28"/>
          <w:lang w:val="uk-UA"/>
        </w:rPr>
        <w:t>Dye</w:t>
      </w:r>
      <w:proofErr w:type="spellEnd"/>
      <w:r w:rsidRPr="00323836">
        <w:rPr>
          <w:color w:val="000000"/>
          <w:szCs w:val="28"/>
          <w:lang w:val="uk-UA"/>
        </w:rPr>
        <w:t>,  M.</w:t>
      </w:r>
      <w:r w:rsidRPr="00323836">
        <w:rPr>
          <w:color w:val="000000"/>
          <w:szCs w:val="28"/>
          <w:lang w:val="en-US"/>
        </w:rPr>
        <w:t> </w:t>
      </w:r>
      <w:r w:rsidRPr="00323836">
        <w:rPr>
          <w:color w:val="000000"/>
          <w:szCs w:val="28"/>
          <w:lang w:val="uk-UA"/>
        </w:rPr>
        <w:t>L</w:t>
      </w:r>
      <w:r w:rsidRPr="00323836">
        <w:rPr>
          <w:color w:val="000000"/>
          <w:szCs w:val="28"/>
          <w:lang w:val="en-US"/>
        </w:rPr>
        <w:t>  </w:t>
      </w:r>
      <w:proofErr w:type="spellStart"/>
      <w:r w:rsidRPr="00323836">
        <w:rPr>
          <w:color w:val="000000"/>
          <w:szCs w:val="28"/>
          <w:lang w:val="uk-UA"/>
        </w:rPr>
        <w:t>Fong</w:t>
      </w:r>
      <w:proofErr w:type="spellEnd"/>
      <w:r w:rsidRPr="00323836">
        <w:rPr>
          <w:color w:val="000000"/>
          <w:szCs w:val="28"/>
          <w:lang w:val="uk-UA"/>
        </w:rPr>
        <w:t>, P.</w:t>
      </w:r>
      <w:r w:rsidRPr="00323836">
        <w:rPr>
          <w:color w:val="000000"/>
          <w:szCs w:val="28"/>
          <w:lang w:val="en-US"/>
        </w:rPr>
        <w:t> </w:t>
      </w:r>
      <w:proofErr w:type="spellStart"/>
      <w:r w:rsidRPr="00323836">
        <w:rPr>
          <w:color w:val="000000"/>
          <w:szCs w:val="28"/>
          <w:lang w:val="uk-UA"/>
        </w:rPr>
        <w:t>Henderson</w:t>
      </w:r>
      <w:proofErr w:type="spellEnd"/>
      <w:r w:rsidRPr="00323836">
        <w:rPr>
          <w:color w:val="000000"/>
          <w:szCs w:val="28"/>
          <w:lang w:val="uk-UA"/>
        </w:rPr>
        <w:t xml:space="preserve"> &amp; D.</w:t>
      </w:r>
      <w:r w:rsidRPr="00323836">
        <w:rPr>
          <w:color w:val="000000"/>
          <w:szCs w:val="28"/>
          <w:lang w:val="en-US"/>
        </w:rPr>
        <w:t> </w:t>
      </w:r>
      <w:r w:rsidRPr="00323836">
        <w:rPr>
          <w:color w:val="000000"/>
          <w:szCs w:val="28"/>
          <w:lang w:val="uk-UA"/>
        </w:rPr>
        <w:t>W.</w:t>
      </w:r>
      <w:r w:rsidRPr="00323836">
        <w:rPr>
          <w:color w:val="000000"/>
          <w:szCs w:val="28"/>
          <w:lang w:val="en-US"/>
        </w:rPr>
        <w:t> </w:t>
      </w:r>
      <w:proofErr w:type="spellStart"/>
      <w:r w:rsidRPr="00323836">
        <w:rPr>
          <w:color w:val="000000"/>
          <w:szCs w:val="28"/>
          <w:lang w:val="uk-UA"/>
        </w:rPr>
        <w:t>Nance</w:t>
      </w:r>
      <w:proofErr w:type="spellEnd"/>
      <w:r w:rsidRPr="00323836">
        <w:rPr>
          <w:color w:val="000000"/>
          <w:szCs w:val="28"/>
          <w:lang w:val="uk-UA"/>
        </w:rPr>
        <w:t xml:space="preserve"> </w:t>
      </w:r>
      <w:r w:rsidRPr="00323836">
        <w:rPr>
          <w:color w:val="000000"/>
          <w:szCs w:val="28"/>
          <w:lang w:val="en-US"/>
        </w:rPr>
        <w:t>//</w:t>
      </w:r>
      <w:r w:rsidRPr="00323836">
        <w:rPr>
          <w:color w:val="000000"/>
          <w:szCs w:val="28"/>
          <w:lang w:val="uk-UA"/>
        </w:rPr>
        <w:t xml:space="preserve"> </w:t>
      </w:r>
      <w:proofErr w:type="spellStart"/>
      <w:r w:rsidRPr="00323836">
        <w:rPr>
          <w:color w:val="000000"/>
          <w:szCs w:val="28"/>
          <w:lang w:val="uk-UA"/>
        </w:rPr>
        <w:t>Counselor</w:t>
      </w:r>
      <w:proofErr w:type="spellEnd"/>
      <w:r w:rsidRPr="00323836">
        <w:rPr>
          <w:color w:val="000000"/>
          <w:szCs w:val="28"/>
          <w:lang w:val="uk-UA"/>
        </w:rPr>
        <w:t xml:space="preserve"> </w:t>
      </w:r>
      <w:proofErr w:type="spellStart"/>
      <w:r w:rsidRPr="00323836">
        <w:rPr>
          <w:color w:val="000000"/>
          <w:szCs w:val="28"/>
          <w:lang w:val="uk-UA"/>
        </w:rPr>
        <w:t>Education</w:t>
      </w:r>
      <w:proofErr w:type="spellEnd"/>
      <w:r w:rsidRPr="00323836">
        <w:rPr>
          <w:color w:val="000000"/>
          <w:szCs w:val="28"/>
          <w:lang w:val="uk-UA"/>
        </w:rPr>
        <w:t xml:space="preserve"> </w:t>
      </w:r>
      <w:proofErr w:type="spellStart"/>
      <w:r w:rsidRPr="00323836">
        <w:rPr>
          <w:color w:val="000000"/>
          <w:szCs w:val="28"/>
          <w:lang w:val="uk-UA"/>
        </w:rPr>
        <w:t>and</w:t>
      </w:r>
      <w:proofErr w:type="spellEnd"/>
      <w:r w:rsidRPr="00323836">
        <w:rPr>
          <w:color w:val="000000"/>
          <w:szCs w:val="28"/>
          <w:lang w:val="uk-UA"/>
        </w:rPr>
        <w:t xml:space="preserve"> </w:t>
      </w:r>
      <w:proofErr w:type="spellStart"/>
      <w:r w:rsidRPr="00323836">
        <w:rPr>
          <w:color w:val="000000"/>
          <w:szCs w:val="28"/>
          <w:lang w:val="uk-UA"/>
        </w:rPr>
        <w:t>Supervision</w:t>
      </w:r>
      <w:proofErr w:type="spellEnd"/>
      <w:r w:rsidRPr="00323836">
        <w:rPr>
          <w:color w:val="000000"/>
          <w:szCs w:val="28"/>
          <w:lang w:val="uk-UA"/>
        </w:rPr>
        <w:t>, 1991</w:t>
      </w:r>
      <w:r w:rsidRPr="00323836">
        <w:rPr>
          <w:color w:val="000000"/>
          <w:szCs w:val="28"/>
          <w:lang w:val="en-US"/>
        </w:rPr>
        <w:t xml:space="preserve">. </w:t>
      </w:r>
      <w:r w:rsidRPr="00323836">
        <w:rPr>
          <w:color w:val="000000"/>
          <w:szCs w:val="28"/>
          <w:lang w:val="uk-UA"/>
        </w:rPr>
        <w:t xml:space="preserve">– </w:t>
      </w:r>
      <w:r w:rsidRPr="00323836">
        <w:rPr>
          <w:color w:val="000000"/>
          <w:szCs w:val="28"/>
          <w:lang w:val="en-US"/>
        </w:rPr>
        <w:t xml:space="preserve">Vol. </w:t>
      </w:r>
      <w:r w:rsidRPr="00323836">
        <w:rPr>
          <w:color w:val="000000"/>
          <w:szCs w:val="28"/>
          <w:lang w:val="uk-UA"/>
        </w:rPr>
        <w:t xml:space="preserve">31. – </w:t>
      </w:r>
      <w:r w:rsidRPr="00323836">
        <w:rPr>
          <w:color w:val="000000"/>
          <w:szCs w:val="28"/>
          <w:lang w:val="en-US"/>
        </w:rPr>
        <w:t>P. </w:t>
      </w:r>
      <w:r w:rsidRPr="00323836">
        <w:rPr>
          <w:color w:val="000000"/>
          <w:szCs w:val="28"/>
          <w:lang w:val="uk-UA"/>
        </w:rPr>
        <w:t>58–80.</w:t>
      </w:r>
    </w:p>
    <w:p w14:paraId="6A843482" w14:textId="77777777" w:rsidR="000E4CA7" w:rsidRPr="00323836" w:rsidRDefault="000E4CA7" w:rsidP="002D106A">
      <w:pPr>
        <w:pStyle w:val="a3"/>
        <w:numPr>
          <w:ilvl w:val="0"/>
          <w:numId w:val="18"/>
        </w:numPr>
        <w:autoSpaceDE w:val="0"/>
        <w:autoSpaceDN w:val="0"/>
        <w:adjustRightInd w:val="0"/>
        <w:spacing w:line="259" w:lineRule="auto"/>
        <w:jc w:val="both"/>
        <w:rPr>
          <w:spacing w:val="-2"/>
          <w:szCs w:val="28"/>
          <w:lang w:val="uk-UA"/>
        </w:rPr>
      </w:pPr>
      <w:proofErr w:type="spellStart"/>
      <w:r w:rsidRPr="00323836">
        <w:rPr>
          <w:spacing w:val="-2"/>
          <w:szCs w:val="28"/>
          <w:lang w:val="uk-UA"/>
        </w:rPr>
        <w:t>Bradford</w:t>
      </w:r>
      <w:proofErr w:type="spellEnd"/>
      <w:r w:rsidRPr="00323836">
        <w:rPr>
          <w:spacing w:val="-2"/>
          <w:szCs w:val="28"/>
          <w:lang w:val="uk-UA"/>
        </w:rPr>
        <w:t xml:space="preserve"> W. </w:t>
      </w:r>
      <w:proofErr w:type="spellStart"/>
      <w:r w:rsidRPr="00323836">
        <w:rPr>
          <w:spacing w:val="-2"/>
          <w:szCs w:val="28"/>
          <w:lang w:val="uk-UA"/>
        </w:rPr>
        <w:t>Sheafor</w:t>
      </w:r>
      <w:proofErr w:type="spellEnd"/>
      <w:r w:rsidRPr="00323836">
        <w:rPr>
          <w:spacing w:val="-2"/>
          <w:szCs w:val="28"/>
          <w:lang w:val="uk-UA"/>
        </w:rPr>
        <w:t xml:space="preserve">, </w:t>
      </w:r>
      <w:proofErr w:type="spellStart"/>
      <w:r w:rsidRPr="00323836">
        <w:rPr>
          <w:spacing w:val="-2"/>
          <w:szCs w:val="28"/>
          <w:lang w:val="uk-UA"/>
        </w:rPr>
        <w:t>Charles</w:t>
      </w:r>
      <w:proofErr w:type="spellEnd"/>
      <w:r w:rsidRPr="00323836">
        <w:rPr>
          <w:spacing w:val="-2"/>
          <w:szCs w:val="28"/>
          <w:lang w:val="uk-UA"/>
        </w:rPr>
        <w:t xml:space="preserve"> R. </w:t>
      </w:r>
      <w:proofErr w:type="spellStart"/>
      <w:r w:rsidRPr="00323836">
        <w:rPr>
          <w:spacing w:val="-2"/>
          <w:szCs w:val="28"/>
          <w:lang w:val="uk-UA"/>
        </w:rPr>
        <w:t>Horejsi</w:t>
      </w:r>
      <w:proofErr w:type="spellEnd"/>
      <w:r w:rsidRPr="00323836">
        <w:rPr>
          <w:spacing w:val="-2"/>
          <w:szCs w:val="28"/>
          <w:lang w:val="uk-UA"/>
        </w:rPr>
        <w:t xml:space="preserve"> </w:t>
      </w:r>
      <w:proofErr w:type="spellStart"/>
      <w:r w:rsidRPr="00323836">
        <w:rPr>
          <w:spacing w:val="-2"/>
          <w:szCs w:val="28"/>
          <w:lang w:val="uk-UA"/>
        </w:rPr>
        <w:t>Techniques</w:t>
      </w:r>
      <w:proofErr w:type="spellEnd"/>
      <w:r w:rsidRPr="00323836">
        <w:rPr>
          <w:spacing w:val="-2"/>
          <w:szCs w:val="28"/>
          <w:lang w:val="uk-UA"/>
        </w:rPr>
        <w:t xml:space="preserve"> </w:t>
      </w:r>
      <w:proofErr w:type="spellStart"/>
      <w:r w:rsidRPr="00323836">
        <w:rPr>
          <w:spacing w:val="-2"/>
          <w:szCs w:val="28"/>
          <w:lang w:val="uk-UA"/>
        </w:rPr>
        <w:t>and</w:t>
      </w:r>
      <w:proofErr w:type="spellEnd"/>
      <w:r w:rsidRPr="00323836">
        <w:rPr>
          <w:spacing w:val="-2"/>
          <w:szCs w:val="28"/>
          <w:lang w:val="uk-UA"/>
        </w:rPr>
        <w:t xml:space="preserve"> </w:t>
      </w:r>
      <w:proofErr w:type="spellStart"/>
      <w:r w:rsidRPr="00323836">
        <w:rPr>
          <w:spacing w:val="-2"/>
          <w:szCs w:val="28"/>
          <w:lang w:val="uk-UA"/>
        </w:rPr>
        <w:t>Guidelines</w:t>
      </w:r>
      <w:proofErr w:type="spellEnd"/>
      <w:r w:rsidRPr="00323836">
        <w:rPr>
          <w:spacing w:val="-2"/>
          <w:szCs w:val="28"/>
          <w:lang w:val="uk-UA"/>
        </w:rPr>
        <w:t xml:space="preserve"> </w:t>
      </w:r>
      <w:proofErr w:type="spellStart"/>
      <w:r w:rsidRPr="00323836">
        <w:rPr>
          <w:spacing w:val="-2"/>
          <w:szCs w:val="28"/>
          <w:lang w:val="uk-UA"/>
        </w:rPr>
        <w:t>for</w:t>
      </w:r>
      <w:proofErr w:type="spellEnd"/>
      <w:r w:rsidRPr="00323836">
        <w:rPr>
          <w:spacing w:val="-2"/>
          <w:szCs w:val="28"/>
          <w:lang w:val="uk-UA"/>
        </w:rPr>
        <w:t xml:space="preserve"> </w:t>
      </w:r>
      <w:proofErr w:type="spellStart"/>
      <w:r w:rsidRPr="00323836">
        <w:rPr>
          <w:spacing w:val="-2"/>
          <w:szCs w:val="28"/>
          <w:lang w:val="uk-UA"/>
        </w:rPr>
        <w:t>Social</w:t>
      </w:r>
      <w:proofErr w:type="spellEnd"/>
      <w:r w:rsidRPr="00323836">
        <w:rPr>
          <w:spacing w:val="-2"/>
          <w:szCs w:val="28"/>
          <w:lang w:val="uk-UA"/>
        </w:rPr>
        <w:t xml:space="preserve"> </w:t>
      </w:r>
      <w:proofErr w:type="spellStart"/>
      <w:r w:rsidRPr="00323836">
        <w:rPr>
          <w:spacing w:val="-2"/>
          <w:szCs w:val="28"/>
          <w:lang w:val="uk-UA"/>
        </w:rPr>
        <w:t>Work</w:t>
      </w:r>
      <w:proofErr w:type="spellEnd"/>
      <w:r w:rsidRPr="00323836">
        <w:rPr>
          <w:spacing w:val="-2"/>
          <w:szCs w:val="28"/>
          <w:lang w:val="uk-UA"/>
        </w:rPr>
        <w:t xml:space="preserve"> </w:t>
      </w:r>
      <w:proofErr w:type="spellStart"/>
      <w:r w:rsidRPr="00323836">
        <w:rPr>
          <w:spacing w:val="-2"/>
          <w:szCs w:val="28"/>
          <w:lang w:val="uk-UA"/>
        </w:rPr>
        <w:t>Practice</w:t>
      </w:r>
      <w:proofErr w:type="spellEnd"/>
      <w:r w:rsidRPr="00323836">
        <w:rPr>
          <w:spacing w:val="-2"/>
          <w:szCs w:val="28"/>
          <w:lang w:val="en-US"/>
        </w:rPr>
        <w:t xml:space="preserve"> / </w:t>
      </w:r>
      <w:proofErr w:type="spellStart"/>
      <w:r w:rsidRPr="00323836">
        <w:rPr>
          <w:spacing w:val="-2"/>
          <w:szCs w:val="28"/>
          <w:lang w:val="uk-UA"/>
        </w:rPr>
        <w:t>Bradford</w:t>
      </w:r>
      <w:proofErr w:type="spellEnd"/>
      <w:r w:rsidRPr="00323836">
        <w:rPr>
          <w:spacing w:val="-2"/>
          <w:szCs w:val="28"/>
          <w:lang w:val="uk-UA"/>
        </w:rPr>
        <w:t xml:space="preserve"> W. </w:t>
      </w:r>
      <w:proofErr w:type="spellStart"/>
      <w:r w:rsidRPr="00323836">
        <w:rPr>
          <w:spacing w:val="-2"/>
          <w:szCs w:val="28"/>
          <w:lang w:val="uk-UA"/>
        </w:rPr>
        <w:t>Sheafor</w:t>
      </w:r>
      <w:proofErr w:type="spellEnd"/>
      <w:r w:rsidRPr="00323836">
        <w:rPr>
          <w:spacing w:val="-2"/>
          <w:szCs w:val="28"/>
          <w:lang w:val="uk-UA"/>
        </w:rPr>
        <w:t xml:space="preserve">, </w:t>
      </w:r>
      <w:proofErr w:type="spellStart"/>
      <w:r w:rsidRPr="00323836">
        <w:rPr>
          <w:spacing w:val="-2"/>
          <w:szCs w:val="28"/>
          <w:lang w:val="uk-UA"/>
        </w:rPr>
        <w:t>Charles</w:t>
      </w:r>
      <w:proofErr w:type="spellEnd"/>
      <w:r w:rsidRPr="00323836">
        <w:rPr>
          <w:spacing w:val="-2"/>
          <w:szCs w:val="28"/>
          <w:lang w:val="uk-UA"/>
        </w:rPr>
        <w:t xml:space="preserve"> R. </w:t>
      </w:r>
      <w:proofErr w:type="spellStart"/>
      <w:r w:rsidRPr="00323836">
        <w:rPr>
          <w:spacing w:val="-2"/>
          <w:szCs w:val="28"/>
          <w:lang w:val="uk-UA"/>
        </w:rPr>
        <w:t>Horejsi</w:t>
      </w:r>
      <w:proofErr w:type="spellEnd"/>
      <w:r w:rsidRPr="00323836">
        <w:rPr>
          <w:spacing w:val="-2"/>
          <w:szCs w:val="28"/>
          <w:lang w:val="uk-UA"/>
        </w:rPr>
        <w:t xml:space="preserve">. – </w:t>
      </w:r>
      <w:proofErr w:type="spellStart"/>
      <w:r w:rsidRPr="00323836">
        <w:rPr>
          <w:spacing w:val="-2"/>
          <w:szCs w:val="28"/>
          <w:lang w:val="uk-UA"/>
        </w:rPr>
        <w:t>Boston</w:t>
      </w:r>
      <w:proofErr w:type="spellEnd"/>
      <w:r w:rsidRPr="00323836">
        <w:rPr>
          <w:spacing w:val="-2"/>
          <w:szCs w:val="28"/>
          <w:lang w:val="uk-UA"/>
        </w:rPr>
        <w:t xml:space="preserve">, 2008. – 628 </w:t>
      </w:r>
      <w:r w:rsidRPr="00323836">
        <w:rPr>
          <w:spacing w:val="-2"/>
          <w:szCs w:val="28"/>
          <w:lang w:val="en-US"/>
        </w:rPr>
        <w:t>p</w:t>
      </w:r>
      <w:r w:rsidRPr="00323836">
        <w:rPr>
          <w:spacing w:val="-2"/>
          <w:szCs w:val="28"/>
          <w:lang w:val="uk-UA"/>
        </w:rPr>
        <w:t xml:space="preserve">. </w:t>
      </w:r>
    </w:p>
    <w:p w14:paraId="6CDF4E6B" w14:textId="77777777" w:rsidR="000E4CA7" w:rsidRPr="00323836" w:rsidRDefault="000E4CA7" w:rsidP="002D106A">
      <w:pPr>
        <w:pStyle w:val="Default"/>
        <w:numPr>
          <w:ilvl w:val="0"/>
          <w:numId w:val="18"/>
        </w:numPr>
        <w:spacing w:line="259" w:lineRule="auto"/>
        <w:jc w:val="both"/>
        <w:rPr>
          <w:sz w:val="28"/>
          <w:szCs w:val="28"/>
          <w:lang w:val="uk-UA"/>
        </w:rPr>
      </w:pPr>
      <w:proofErr w:type="spellStart"/>
      <w:r w:rsidRPr="00323836">
        <w:rPr>
          <w:sz w:val="28"/>
          <w:szCs w:val="28"/>
          <w:lang w:val="uk-UA"/>
        </w:rPr>
        <w:lastRenderedPageBreak/>
        <w:t>Chamberlin</w:t>
      </w:r>
      <w:proofErr w:type="spellEnd"/>
      <w:r w:rsidRPr="00323836">
        <w:rPr>
          <w:sz w:val="28"/>
          <w:szCs w:val="28"/>
          <w:lang w:val="uk-UA"/>
        </w:rPr>
        <w:t xml:space="preserve"> J. A </w:t>
      </w:r>
      <w:proofErr w:type="spellStart"/>
      <w:r w:rsidRPr="00323836">
        <w:rPr>
          <w:sz w:val="28"/>
          <w:szCs w:val="28"/>
          <w:lang w:val="uk-UA"/>
        </w:rPr>
        <w:t>Working</w:t>
      </w:r>
      <w:proofErr w:type="spellEnd"/>
      <w:r w:rsidRPr="00323836">
        <w:rPr>
          <w:sz w:val="28"/>
          <w:szCs w:val="28"/>
          <w:lang w:val="uk-UA"/>
        </w:rPr>
        <w:t xml:space="preserve"> </w:t>
      </w:r>
      <w:proofErr w:type="spellStart"/>
      <w:r w:rsidRPr="00323836">
        <w:rPr>
          <w:sz w:val="28"/>
          <w:szCs w:val="28"/>
          <w:lang w:val="uk-UA"/>
        </w:rPr>
        <w:t>Definition</w:t>
      </w:r>
      <w:proofErr w:type="spellEnd"/>
      <w:r w:rsidRPr="00323836">
        <w:rPr>
          <w:sz w:val="28"/>
          <w:szCs w:val="28"/>
          <w:lang w:val="uk-UA"/>
        </w:rPr>
        <w:t xml:space="preserve"> </w:t>
      </w:r>
      <w:proofErr w:type="spellStart"/>
      <w:r w:rsidRPr="00323836">
        <w:rPr>
          <w:sz w:val="28"/>
          <w:szCs w:val="28"/>
          <w:lang w:val="uk-UA"/>
        </w:rPr>
        <w:t>of</w:t>
      </w:r>
      <w:proofErr w:type="spellEnd"/>
      <w:r w:rsidRPr="00323836">
        <w:rPr>
          <w:sz w:val="28"/>
          <w:szCs w:val="28"/>
          <w:lang w:val="uk-UA"/>
        </w:rPr>
        <w:t xml:space="preserve"> </w:t>
      </w:r>
      <w:proofErr w:type="spellStart"/>
      <w:r w:rsidRPr="00323836">
        <w:rPr>
          <w:sz w:val="28"/>
          <w:szCs w:val="28"/>
          <w:lang w:val="uk-UA"/>
        </w:rPr>
        <w:t>Empowerment</w:t>
      </w:r>
      <w:proofErr w:type="spellEnd"/>
      <w:r w:rsidRPr="00323836">
        <w:rPr>
          <w:sz w:val="28"/>
          <w:szCs w:val="28"/>
          <w:lang w:val="en-US"/>
        </w:rPr>
        <w:t xml:space="preserve"> / </w:t>
      </w:r>
      <w:r w:rsidRPr="00323836">
        <w:rPr>
          <w:sz w:val="28"/>
          <w:szCs w:val="28"/>
          <w:lang w:val="uk-UA"/>
        </w:rPr>
        <w:t>J.</w:t>
      </w:r>
      <w:r w:rsidRPr="00323836">
        <w:rPr>
          <w:sz w:val="28"/>
          <w:szCs w:val="28"/>
          <w:lang w:val="en-US"/>
        </w:rPr>
        <w:t> </w:t>
      </w:r>
      <w:proofErr w:type="spellStart"/>
      <w:r w:rsidRPr="00323836">
        <w:rPr>
          <w:sz w:val="28"/>
          <w:szCs w:val="28"/>
          <w:lang w:val="uk-UA"/>
        </w:rPr>
        <w:t>Chamberlin</w:t>
      </w:r>
      <w:proofErr w:type="spellEnd"/>
      <w:r w:rsidRPr="00323836">
        <w:rPr>
          <w:sz w:val="28"/>
          <w:szCs w:val="28"/>
          <w:lang w:val="uk-UA"/>
        </w:rPr>
        <w:t>. –</w:t>
      </w:r>
      <w:r w:rsidRPr="00323836">
        <w:rPr>
          <w:sz w:val="28"/>
          <w:szCs w:val="28"/>
          <w:lang w:val="en-US"/>
        </w:rPr>
        <w:t xml:space="preserve"> </w:t>
      </w:r>
      <w:proofErr w:type="spellStart"/>
      <w:r w:rsidRPr="00323836">
        <w:rPr>
          <w:sz w:val="28"/>
          <w:szCs w:val="28"/>
          <w:lang w:val="uk-UA"/>
        </w:rPr>
        <w:t>Psychiatric</w:t>
      </w:r>
      <w:proofErr w:type="spellEnd"/>
      <w:r w:rsidRPr="00323836">
        <w:rPr>
          <w:sz w:val="28"/>
          <w:szCs w:val="28"/>
          <w:lang w:val="uk-UA"/>
        </w:rPr>
        <w:t xml:space="preserve"> </w:t>
      </w:r>
      <w:proofErr w:type="spellStart"/>
      <w:r w:rsidRPr="00323836">
        <w:rPr>
          <w:sz w:val="28"/>
          <w:szCs w:val="28"/>
          <w:lang w:val="uk-UA"/>
        </w:rPr>
        <w:t>Rehabilitation</w:t>
      </w:r>
      <w:proofErr w:type="spellEnd"/>
      <w:r w:rsidRPr="00323836">
        <w:rPr>
          <w:sz w:val="28"/>
          <w:szCs w:val="28"/>
          <w:lang w:val="uk-UA"/>
        </w:rPr>
        <w:t xml:space="preserve"> </w:t>
      </w:r>
      <w:proofErr w:type="spellStart"/>
      <w:r w:rsidRPr="00323836">
        <w:rPr>
          <w:sz w:val="28"/>
          <w:szCs w:val="28"/>
          <w:lang w:val="uk-UA"/>
        </w:rPr>
        <w:t>Journal</w:t>
      </w:r>
      <w:proofErr w:type="spellEnd"/>
      <w:r w:rsidRPr="00323836">
        <w:rPr>
          <w:sz w:val="28"/>
          <w:szCs w:val="28"/>
          <w:lang w:val="uk-UA"/>
        </w:rPr>
        <w:t>. –1997. –</w:t>
      </w:r>
      <w:r w:rsidRPr="00323836">
        <w:rPr>
          <w:sz w:val="28"/>
          <w:szCs w:val="28"/>
          <w:lang w:val="en-US"/>
        </w:rPr>
        <w:t xml:space="preserve"> </w:t>
      </w:r>
      <w:proofErr w:type="spellStart"/>
      <w:r w:rsidRPr="00323836">
        <w:rPr>
          <w:sz w:val="28"/>
          <w:szCs w:val="28"/>
          <w:lang w:val="uk-UA"/>
        </w:rPr>
        <w:t>Vol</w:t>
      </w:r>
      <w:proofErr w:type="spellEnd"/>
      <w:r w:rsidRPr="00323836">
        <w:rPr>
          <w:sz w:val="28"/>
          <w:szCs w:val="28"/>
          <w:lang w:val="uk-UA"/>
        </w:rPr>
        <w:t>.</w:t>
      </w:r>
      <w:r w:rsidRPr="00323836">
        <w:rPr>
          <w:sz w:val="28"/>
          <w:szCs w:val="28"/>
          <w:lang w:val="en-US"/>
        </w:rPr>
        <w:t xml:space="preserve"> </w:t>
      </w:r>
      <w:r w:rsidRPr="00323836">
        <w:rPr>
          <w:sz w:val="28"/>
          <w:szCs w:val="28"/>
          <w:lang w:val="uk-UA"/>
        </w:rPr>
        <w:t>20</w:t>
      </w:r>
      <w:r w:rsidRPr="00323836">
        <w:rPr>
          <w:sz w:val="28"/>
          <w:szCs w:val="28"/>
          <w:lang w:val="en-US"/>
        </w:rPr>
        <w:t>.</w:t>
      </w:r>
      <w:r w:rsidRPr="00323836">
        <w:rPr>
          <w:sz w:val="28"/>
          <w:szCs w:val="28"/>
          <w:lang w:val="uk-UA"/>
        </w:rPr>
        <w:t xml:space="preserve"> №</w:t>
      </w:r>
      <w:r w:rsidRPr="00323836">
        <w:rPr>
          <w:sz w:val="28"/>
          <w:szCs w:val="28"/>
          <w:lang w:val="en-US"/>
        </w:rPr>
        <w:t xml:space="preserve"> </w:t>
      </w:r>
      <w:r w:rsidRPr="00323836">
        <w:rPr>
          <w:sz w:val="28"/>
          <w:szCs w:val="28"/>
          <w:lang w:val="uk-UA"/>
        </w:rPr>
        <w:t>4. –</w:t>
      </w:r>
      <w:r w:rsidRPr="00323836">
        <w:rPr>
          <w:sz w:val="28"/>
          <w:szCs w:val="28"/>
          <w:lang w:val="en-US"/>
        </w:rPr>
        <w:t xml:space="preserve"> </w:t>
      </w:r>
      <w:r w:rsidRPr="00323836">
        <w:rPr>
          <w:sz w:val="28"/>
          <w:szCs w:val="28"/>
          <w:lang w:val="uk-UA"/>
        </w:rPr>
        <w:t>Р.</w:t>
      </w:r>
      <w:r w:rsidRPr="00323836">
        <w:rPr>
          <w:sz w:val="28"/>
          <w:szCs w:val="28"/>
          <w:lang w:val="en-US"/>
        </w:rPr>
        <w:t xml:space="preserve"> </w:t>
      </w:r>
      <w:r w:rsidRPr="00323836">
        <w:rPr>
          <w:sz w:val="28"/>
          <w:szCs w:val="28"/>
          <w:lang w:val="uk-UA"/>
        </w:rPr>
        <w:t>43</w:t>
      </w:r>
      <w:r w:rsidRPr="00323836">
        <w:rPr>
          <w:sz w:val="28"/>
          <w:szCs w:val="28"/>
          <w:lang w:val="en-US"/>
        </w:rPr>
        <w:t>–</w:t>
      </w:r>
      <w:r w:rsidRPr="00323836">
        <w:rPr>
          <w:sz w:val="28"/>
          <w:szCs w:val="28"/>
          <w:lang w:val="uk-UA"/>
        </w:rPr>
        <w:t>46.</w:t>
      </w:r>
    </w:p>
    <w:p w14:paraId="4DD04DFD"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en-US"/>
        </w:rPr>
      </w:pPr>
      <w:proofErr w:type="spellStart"/>
      <w:r w:rsidRPr="00323836">
        <w:rPr>
          <w:color w:val="000000"/>
          <w:szCs w:val="28"/>
          <w:lang w:val="uk-UA"/>
        </w:rPr>
        <w:t>Dickinson</w:t>
      </w:r>
      <w:proofErr w:type="spellEnd"/>
      <w:r w:rsidRPr="00323836">
        <w:rPr>
          <w:color w:val="000000"/>
          <w:szCs w:val="28"/>
          <w:lang w:val="uk-UA"/>
        </w:rPr>
        <w:t xml:space="preserve"> L. </w:t>
      </w:r>
      <w:proofErr w:type="spellStart"/>
      <w:r w:rsidRPr="00323836">
        <w:rPr>
          <w:color w:val="000000"/>
          <w:szCs w:val="28"/>
          <w:lang w:val="uk-UA"/>
        </w:rPr>
        <w:t>Self-instruction</w:t>
      </w:r>
      <w:proofErr w:type="spellEnd"/>
      <w:r w:rsidRPr="00323836">
        <w:rPr>
          <w:color w:val="000000"/>
          <w:szCs w:val="28"/>
          <w:lang w:val="uk-UA"/>
        </w:rPr>
        <w:t xml:space="preserve"> </w:t>
      </w:r>
      <w:proofErr w:type="spellStart"/>
      <w:r w:rsidRPr="00323836">
        <w:rPr>
          <w:color w:val="000000"/>
          <w:szCs w:val="28"/>
          <w:lang w:val="uk-UA"/>
        </w:rPr>
        <w:t>in</w:t>
      </w:r>
      <w:proofErr w:type="spellEnd"/>
      <w:r w:rsidRPr="00323836">
        <w:rPr>
          <w:color w:val="000000"/>
          <w:szCs w:val="28"/>
          <w:lang w:val="uk-UA"/>
        </w:rPr>
        <w:t xml:space="preserve"> </w:t>
      </w:r>
      <w:proofErr w:type="spellStart"/>
      <w:r w:rsidRPr="00323836">
        <w:rPr>
          <w:color w:val="000000"/>
          <w:szCs w:val="28"/>
          <w:lang w:val="uk-UA"/>
        </w:rPr>
        <w:t>Language</w:t>
      </w:r>
      <w:proofErr w:type="spellEnd"/>
      <w:r w:rsidRPr="00323836">
        <w:rPr>
          <w:color w:val="000000"/>
          <w:szCs w:val="28"/>
          <w:lang w:val="uk-UA"/>
        </w:rPr>
        <w:t xml:space="preserve"> </w:t>
      </w:r>
      <w:proofErr w:type="spellStart"/>
      <w:r w:rsidRPr="00323836">
        <w:rPr>
          <w:color w:val="000000"/>
          <w:szCs w:val="28"/>
          <w:lang w:val="uk-UA"/>
        </w:rPr>
        <w:t>Learning</w:t>
      </w:r>
      <w:proofErr w:type="spellEnd"/>
      <w:r w:rsidRPr="00323836">
        <w:rPr>
          <w:color w:val="000000"/>
          <w:szCs w:val="28"/>
          <w:lang w:val="uk-UA"/>
        </w:rPr>
        <w:t xml:space="preserve"> /</w:t>
      </w:r>
      <w:r w:rsidRPr="00323836">
        <w:rPr>
          <w:color w:val="000000"/>
          <w:szCs w:val="28"/>
          <w:lang w:val="en-US"/>
        </w:rPr>
        <w:t> </w:t>
      </w:r>
      <w:r w:rsidRPr="00323836">
        <w:rPr>
          <w:color w:val="000000"/>
          <w:szCs w:val="28"/>
          <w:lang w:val="uk-UA"/>
        </w:rPr>
        <w:t>L.</w:t>
      </w:r>
      <w:r w:rsidRPr="00323836">
        <w:rPr>
          <w:color w:val="000000"/>
          <w:szCs w:val="28"/>
          <w:lang w:val="en-US"/>
        </w:rPr>
        <w:t> </w:t>
      </w:r>
      <w:proofErr w:type="spellStart"/>
      <w:r w:rsidRPr="00323836">
        <w:rPr>
          <w:color w:val="000000"/>
          <w:szCs w:val="28"/>
          <w:lang w:val="uk-UA"/>
        </w:rPr>
        <w:t>Dickinson</w:t>
      </w:r>
      <w:proofErr w:type="spellEnd"/>
      <w:r w:rsidRPr="00323836">
        <w:rPr>
          <w:color w:val="000000"/>
          <w:szCs w:val="28"/>
          <w:lang w:val="uk-UA"/>
        </w:rPr>
        <w:t xml:space="preserve">. – </w:t>
      </w:r>
      <w:proofErr w:type="spellStart"/>
      <w:r w:rsidRPr="00323836">
        <w:rPr>
          <w:color w:val="000000"/>
          <w:szCs w:val="28"/>
          <w:lang w:val="uk-UA"/>
        </w:rPr>
        <w:t>Cambridge</w:t>
      </w:r>
      <w:proofErr w:type="spellEnd"/>
      <w:r w:rsidRPr="00323836">
        <w:rPr>
          <w:color w:val="000000"/>
          <w:szCs w:val="28"/>
          <w:lang w:val="en-US"/>
        </w:rPr>
        <w:t> </w:t>
      </w:r>
      <w:r w:rsidRPr="00323836">
        <w:rPr>
          <w:color w:val="000000"/>
          <w:szCs w:val="28"/>
          <w:lang w:val="uk-UA"/>
        </w:rPr>
        <w:t xml:space="preserve">: </w:t>
      </w:r>
      <w:proofErr w:type="spellStart"/>
      <w:r w:rsidRPr="00323836">
        <w:rPr>
          <w:color w:val="000000"/>
          <w:szCs w:val="28"/>
          <w:lang w:val="uk-UA"/>
        </w:rPr>
        <w:t>Cambridge</w:t>
      </w:r>
      <w:proofErr w:type="spellEnd"/>
      <w:r w:rsidRPr="00323836">
        <w:rPr>
          <w:color w:val="000000"/>
          <w:szCs w:val="28"/>
          <w:lang w:val="uk-UA"/>
        </w:rPr>
        <w:t xml:space="preserve"> </w:t>
      </w:r>
      <w:proofErr w:type="spellStart"/>
      <w:r w:rsidRPr="00323836">
        <w:rPr>
          <w:color w:val="000000"/>
          <w:szCs w:val="28"/>
          <w:lang w:val="uk-UA"/>
        </w:rPr>
        <w:t>University</w:t>
      </w:r>
      <w:proofErr w:type="spellEnd"/>
      <w:r w:rsidRPr="00323836">
        <w:rPr>
          <w:color w:val="000000"/>
          <w:szCs w:val="28"/>
          <w:lang w:val="uk-UA"/>
        </w:rPr>
        <w:t xml:space="preserve"> </w:t>
      </w:r>
      <w:proofErr w:type="spellStart"/>
      <w:r w:rsidRPr="00323836">
        <w:rPr>
          <w:color w:val="000000"/>
          <w:szCs w:val="28"/>
          <w:lang w:val="uk-UA"/>
        </w:rPr>
        <w:t>Press</w:t>
      </w:r>
      <w:proofErr w:type="spellEnd"/>
      <w:r w:rsidRPr="00323836">
        <w:rPr>
          <w:color w:val="000000"/>
          <w:szCs w:val="28"/>
          <w:lang w:val="uk-UA"/>
        </w:rPr>
        <w:t>, 1987. – 203 p</w:t>
      </w:r>
    </w:p>
    <w:p w14:paraId="4B4CCB23" w14:textId="77777777" w:rsidR="000E4CA7" w:rsidRPr="00323836" w:rsidRDefault="000E4CA7" w:rsidP="002D106A">
      <w:pPr>
        <w:pStyle w:val="a3"/>
        <w:numPr>
          <w:ilvl w:val="0"/>
          <w:numId w:val="18"/>
        </w:numPr>
        <w:spacing w:line="259" w:lineRule="auto"/>
        <w:jc w:val="both"/>
        <w:rPr>
          <w:color w:val="000000"/>
          <w:szCs w:val="28"/>
          <w:lang w:val="uk-UA"/>
        </w:rPr>
      </w:pPr>
      <w:proofErr w:type="spellStart"/>
      <w:r w:rsidRPr="00323836">
        <w:rPr>
          <w:color w:val="000000"/>
          <w:szCs w:val="28"/>
          <w:lang w:val="uk-UA"/>
        </w:rPr>
        <w:t>Garvin</w:t>
      </w:r>
      <w:proofErr w:type="spellEnd"/>
      <w:r w:rsidRPr="00323836">
        <w:rPr>
          <w:color w:val="000000"/>
          <w:szCs w:val="28"/>
          <w:lang w:val="uk-UA"/>
        </w:rPr>
        <w:t xml:space="preserve"> </w:t>
      </w:r>
      <w:proofErr w:type="spellStart"/>
      <w:r w:rsidRPr="00323836">
        <w:rPr>
          <w:color w:val="000000"/>
          <w:szCs w:val="28"/>
          <w:lang w:val="uk-UA"/>
        </w:rPr>
        <w:t>David</w:t>
      </w:r>
      <w:proofErr w:type="spellEnd"/>
      <w:r w:rsidRPr="00323836">
        <w:rPr>
          <w:color w:val="000000"/>
          <w:szCs w:val="28"/>
          <w:lang w:val="uk-UA"/>
        </w:rPr>
        <w:t xml:space="preserve"> A. </w:t>
      </w:r>
      <w:proofErr w:type="spellStart"/>
      <w:r w:rsidRPr="00323836">
        <w:rPr>
          <w:color w:val="000000"/>
          <w:szCs w:val="28"/>
          <w:lang w:val="uk-UA"/>
        </w:rPr>
        <w:t>Teaching</w:t>
      </w:r>
      <w:proofErr w:type="spellEnd"/>
      <w:r w:rsidRPr="00323836">
        <w:rPr>
          <w:color w:val="000000"/>
          <w:szCs w:val="28"/>
          <w:lang w:val="uk-UA"/>
        </w:rPr>
        <w:t xml:space="preserve"> </w:t>
      </w:r>
      <w:proofErr w:type="spellStart"/>
      <w:r w:rsidRPr="00323836">
        <w:rPr>
          <w:color w:val="000000"/>
          <w:szCs w:val="28"/>
          <w:lang w:val="uk-UA"/>
        </w:rPr>
        <w:t>executives</w:t>
      </w:r>
      <w:proofErr w:type="spellEnd"/>
      <w:r w:rsidRPr="00323836">
        <w:rPr>
          <w:color w:val="000000"/>
          <w:szCs w:val="28"/>
          <w:lang w:val="uk-UA"/>
        </w:rPr>
        <w:t xml:space="preserve"> </w:t>
      </w:r>
      <w:proofErr w:type="spellStart"/>
      <w:r w:rsidRPr="00323836">
        <w:rPr>
          <w:color w:val="000000"/>
          <w:szCs w:val="28"/>
          <w:lang w:val="uk-UA"/>
        </w:rPr>
        <w:t>and</w:t>
      </w:r>
      <w:proofErr w:type="spellEnd"/>
      <w:r w:rsidRPr="00323836">
        <w:rPr>
          <w:color w:val="000000"/>
          <w:szCs w:val="28"/>
          <w:lang w:val="uk-UA"/>
        </w:rPr>
        <w:t xml:space="preserve"> </w:t>
      </w:r>
      <w:proofErr w:type="spellStart"/>
      <w:r w:rsidRPr="00323836">
        <w:rPr>
          <w:color w:val="000000"/>
          <w:szCs w:val="28"/>
          <w:lang w:val="uk-UA"/>
        </w:rPr>
        <w:t>teaching</w:t>
      </w:r>
      <w:proofErr w:type="spellEnd"/>
      <w:r w:rsidRPr="00323836">
        <w:rPr>
          <w:color w:val="000000"/>
          <w:szCs w:val="28"/>
          <w:lang w:val="uk-UA"/>
        </w:rPr>
        <w:t xml:space="preserve"> </w:t>
      </w:r>
      <w:proofErr w:type="spellStart"/>
      <w:r w:rsidRPr="00323836">
        <w:rPr>
          <w:color w:val="000000"/>
          <w:szCs w:val="28"/>
          <w:lang w:val="uk-UA"/>
        </w:rPr>
        <w:t>MBAs</w:t>
      </w:r>
      <w:proofErr w:type="spellEnd"/>
      <w:r w:rsidRPr="00323836">
        <w:rPr>
          <w:color w:val="000000"/>
          <w:szCs w:val="28"/>
          <w:lang w:val="uk-UA"/>
        </w:rPr>
        <w:t xml:space="preserve"> : </w:t>
      </w:r>
      <w:proofErr w:type="spellStart"/>
      <w:r w:rsidRPr="00323836">
        <w:rPr>
          <w:color w:val="000000"/>
          <w:szCs w:val="28"/>
          <w:lang w:val="uk-UA"/>
        </w:rPr>
        <w:t>reflections</w:t>
      </w:r>
      <w:proofErr w:type="spellEnd"/>
      <w:r w:rsidRPr="00323836">
        <w:rPr>
          <w:color w:val="000000"/>
          <w:szCs w:val="28"/>
          <w:lang w:val="uk-UA"/>
        </w:rPr>
        <w:t xml:space="preserve"> </w:t>
      </w:r>
      <w:proofErr w:type="spellStart"/>
      <w:r w:rsidRPr="00323836">
        <w:rPr>
          <w:color w:val="000000"/>
          <w:szCs w:val="28"/>
          <w:lang w:val="uk-UA"/>
        </w:rPr>
        <w:t>on</w:t>
      </w:r>
      <w:proofErr w:type="spellEnd"/>
      <w:r w:rsidRPr="00323836">
        <w:rPr>
          <w:color w:val="000000"/>
          <w:szCs w:val="28"/>
          <w:lang w:val="uk-UA"/>
        </w:rPr>
        <w:t xml:space="preserve"> </w:t>
      </w:r>
      <w:proofErr w:type="spellStart"/>
      <w:r w:rsidRPr="00323836">
        <w:rPr>
          <w:color w:val="000000"/>
          <w:szCs w:val="28"/>
          <w:lang w:val="uk-UA"/>
        </w:rPr>
        <w:t>the</w:t>
      </w:r>
      <w:proofErr w:type="spellEnd"/>
      <w:r w:rsidRPr="00323836">
        <w:rPr>
          <w:color w:val="000000"/>
          <w:szCs w:val="28"/>
          <w:lang w:val="uk-UA"/>
        </w:rPr>
        <w:t xml:space="preserve"> </w:t>
      </w:r>
      <w:proofErr w:type="spellStart"/>
      <w:r w:rsidRPr="00323836">
        <w:rPr>
          <w:color w:val="000000"/>
          <w:szCs w:val="28"/>
          <w:lang w:val="uk-UA"/>
        </w:rPr>
        <w:t>case</w:t>
      </w:r>
      <w:proofErr w:type="spellEnd"/>
      <w:r w:rsidRPr="00323836">
        <w:rPr>
          <w:color w:val="000000"/>
          <w:szCs w:val="28"/>
          <w:lang w:val="uk-UA"/>
        </w:rPr>
        <w:t xml:space="preserve"> </w:t>
      </w:r>
      <w:proofErr w:type="spellStart"/>
      <w:r w:rsidRPr="00323836">
        <w:rPr>
          <w:color w:val="000000"/>
          <w:szCs w:val="28"/>
          <w:lang w:val="uk-UA"/>
        </w:rPr>
        <w:t>method</w:t>
      </w:r>
      <w:proofErr w:type="spellEnd"/>
      <w:r w:rsidRPr="00323836">
        <w:rPr>
          <w:color w:val="000000"/>
          <w:szCs w:val="28"/>
          <w:lang w:val="uk-UA"/>
        </w:rPr>
        <w:t xml:space="preserve"> / </w:t>
      </w:r>
      <w:proofErr w:type="spellStart"/>
      <w:r w:rsidRPr="00323836">
        <w:rPr>
          <w:color w:val="000000"/>
          <w:szCs w:val="28"/>
          <w:lang w:val="uk-UA"/>
        </w:rPr>
        <w:t>David</w:t>
      </w:r>
      <w:proofErr w:type="spellEnd"/>
      <w:r w:rsidRPr="00323836">
        <w:rPr>
          <w:color w:val="000000"/>
          <w:szCs w:val="28"/>
          <w:lang w:val="uk-UA"/>
        </w:rPr>
        <w:t xml:space="preserve"> A. </w:t>
      </w:r>
      <w:proofErr w:type="spellStart"/>
      <w:r w:rsidRPr="00323836">
        <w:rPr>
          <w:color w:val="000000"/>
          <w:szCs w:val="28"/>
          <w:lang w:val="uk-UA"/>
        </w:rPr>
        <w:t>Garvin</w:t>
      </w:r>
      <w:proofErr w:type="spellEnd"/>
      <w:r w:rsidRPr="00323836">
        <w:rPr>
          <w:color w:val="000000"/>
          <w:szCs w:val="28"/>
          <w:lang w:val="uk-UA"/>
        </w:rPr>
        <w:t xml:space="preserve"> // </w:t>
      </w:r>
      <w:proofErr w:type="spellStart"/>
      <w:r w:rsidRPr="00323836">
        <w:rPr>
          <w:color w:val="000000"/>
          <w:szCs w:val="28"/>
          <w:lang w:val="uk-UA"/>
        </w:rPr>
        <w:t>Academy</w:t>
      </w:r>
      <w:proofErr w:type="spellEnd"/>
      <w:r w:rsidRPr="00323836">
        <w:rPr>
          <w:color w:val="000000"/>
          <w:szCs w:val="28"/>
          <w:lang w:val="uk-UA"/>
        </w:rPr>
        <w:t xml:space="preserve"> </w:t>
      </w:r>
      <w:proofErr w:type="spellStart"/>
      <w:r w:rsidRPr="00323836">
        <w:rPr>
          <w:color w:val="000000"/>
          <w:szCs w:val="28"/>
          <w:lang w:val="uk-UA"/>
        </w:rPr>
        <w:t>of</w:t>
      </w:r>
      <w:proofErr w:type="spellEnd"/>
      <w:r w:rsidRPr="00323836">
        <w:rPr>
          <w:color w:val="000000"/>
          <w:szCs w:val="28"/>
          <w:lang w:val="uk-UA"/>
        </w:rPr>
        <w:t xml:space="preserve"> </w:t>
      </w:r>
      <w:proofErr w:type="spellStart"/>
      <w:r w:rsidRPr="00323836">
        <w:rPr>
          <w:color w:val="000000"/>
          <w:szCs w:val="28"/>
          <w:lang w:val="uk-UA"/>
        </w:rPr>
        <w:t>Management</w:t>
      </w:r>
      <w:proofErr w:type="spellEnd"/>
      <w:r w:rsidRPr="00323836">
        <w:rPr>
          <w:color w:val="000000"/>
          <w:szCs w:val="28"/>
          <w:lang w:val="uk-UA"/>
        </w:rPr>
        <w:t xml:space="preserve"> </w:t>
      </w:r>
      <w:proofErr w:type="spellStart"/>
      <w:r w:rsidRPr="00323836">
        <w:rPr>
          <w:color w:val="000000"/>
          <w:szCs w:val="28"/>
          <w:lang w:val="uk-UA"/>
        </w:rPr>
        <w:t>Learning</w:t>
      </w:r>
      <w:proofErr w:type="spellEnd"/>
      <w:r w:rsidRPr="00323836">
        <w:rPr>
          <w:color w:val="000000"/>
          <w:szCs w:val="28"/>
          <w:lang w:val="uk-UA"/>
        </w:rPr>
        <w:t xml:space="preserve"> &amp; </w:t>
      </w:r>
      <w:proofErr w:type="spellStart"/>
      <w:r w:rsidRPr="00323836">
        <w:rPr>
          <w:color w:val="000000"/>
          <w:szCs w:val="28"/>
          <w:lang w:val="uk-UA"/>
        </w:rPr>
        <w:t>Education</w:t>
      </w:r>
      <w:proofErr w:type="spellEnd"/>
      <w:r w:rsidRPr="00323836">
        <w:rPr>
          <w:color w:val="000000"/>
          <w:szCs w:val="28"/>
          <w:lang w:val="uk-UA"/>
        </w:rPr>
        <w:t xml:space="preserve">. 2007. </w:t>
      </w:r>
      <w:r w:rsidRPr="00323836">
        <w:rPr>
          <w:color w:val="000000"/>
          <w:szCs w:val="28"/>
          <w:lang w:val="en-US"/>
        </w:rPr>
        <w:t xml:space="preserve">– </w:t>
      </w:r>
      <w:proofErr w:type="spellStart"/>
      <w:r w:rsidRPr="00323836">
        <w:rPr>
          <w:color w:val="000000"/>
          <w:szCs w:val="28"/>
          <w:lang w:val="uk-UA"/>
        </w:rPr>
        <w:t>Vol</w:t>
      </w:r>
      <w:proofErr w:type="spellEnd"/>
      <w:r w:rsidRPr="00323836">
        <w:rPr>
          <w:color w:val="000000"/>
          <w:szCs w:val="28"/>
          <w:lang w:val="uk-UA"/>
        </w:rPr>
        <w:t xml:space="preserve">. 6. </w:t>
      </w:r>
      <w:proofErr w:type="spellStart"/>
      <w:r w:rsidRPr="00323836">
        <w:rPr>
          <w:color w:val="000000"/>
          <w:szCs w:val="28"/>
          <w:lang w:val="uk-UA"/>
        </w:rPr>
        <w:t>Is</w:t>
      </w:r>
      <w:proofErr w:type="spellEnd"/>
      <w:r w:rsidRPr="00323836">
        <w:rPr>
          <w:color w:val="000000"/>
          <w:szCs w:val="28"/>
          <w:lang w:val="uk-UA"/>
        </w:rPr>
        <w:t xml:space="preserve"> 3. </w:t>
      </w:r>
      <w:r w:rsidRPr="00323836">
        <w:rPr>
          <w:color w:val="000000"/>
          <w:szCs w:val="28"/>
          <w:lang w:val="en-US"/>
        </w:rPr>
        <w:t xml:space="preserve">– </w:t>
      </w:r>
      <w:r w:rsidRPr="00323836">
        <w:rPr>
          <w:color w:val="000000"/>
          <w:szCs w:val="28"/>
          <w:lang w:val="uk-UA"/>
        </w:rPr>
        <w:t>P. 364–374.</w:t>
      </w:r>
    </w:p>
    <w:p w14:paraId="5C19CA97"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en-US"/>
        </w:rPr>
      </w:pPr>
      <w:r w:rsidRPr="00323836">
        <w:rPr>
          <w:szCs w:val="28"/>
          <w:lang w:val="en-US"/>
        </w:rPr>
        <w:t>Harrison L Learning Networks: A Field Guide to Teaching and Learning</w:t>
      </w:r>
      <w:r w:rsidRPr="00323836">
        <w:rPr>
          <w:szCs w:val="28"/>
          <w:lang w:val="uk-UA"/>
        </w:rPr>
        <w:t xml:space="preserve"> </w:t>
      </w:r>
      <w:r w:rsidRPr="00323836">
        <w:rPr>
          <w:szCs w:val="28"/>
          <w:lang w:val="en-US"/>
        </w:rPr>
        <w:t xml:space="preserve">On-Line / </w:t>
      </w:r>
      <w:proofErr w:type="spellStart"/>
      <w:r w:rsidRPr="00323836">
        <w:rPr>
          <w:szCs w:val="28"/>
          <w:lang w:val="en-US"/>
        </w:rPr>
        <w:t>L.Harrison</w:t>
      </w:r>
      <w:proofErr w:type="spellEnd"/>
      <w:r w:rsidRPr="00323836">
        <w:rPr>
          <w:szCs w:val="28"/>
          <w:lang w:val="en-US"/>
        </w:rPr>
        <w:t xml:space="preserve">, </w:t>
      </w:r>
      <w:proofErr w:type="spellStart"/>
      <w:r w:rsidRPr="00323836">
        <w:rPr>
          <w:szCs w:val="28"/>
          <w:lang w:val="en-US"/>
        </w:rPr>
        <w:t>R.Hiltz</w:t>
      </w:r>
      <w:proofErr w:type="spellEnd"/>
      <w:r w:rsidRPr="00323836">
        <w:rPr>
          <w:szCs w:val="28"/>
          <w:lang w:val="en-US"/>
        </w:rPr>
        <w:t xml:space="preserve">, </w:t>
      </w:r>
      <w:proofErr w:type="spellStart"/>
      <w:r w:rsidRPr="00323836">
        <w:rPr>
          <w:szCs w:val="28"/>
          <w:lang w:val="en-US"/>
        </w:rPr>
        <w:t>L.Teles</w:t>
      </w:r>
      <w:proofErr w:type="spellEnd"/>
      <w:r w:rsidRPr="00323836">
        <w:rPr>
          <w:szCs w:val="28"/>
          <w:lang w:val="en-US"/>
        </w:rPr>
        <w:t xml:space="preserve">, </w:t>
      </w:r>
      <w:proofErr w:type="spellStart"/>
      <w:r w:rsidRPr="00323836">
        <w:rPr>
          <w:szCs w:val="28"/>
          <w:lang w:val="en-US"/>
        </w:rPr>
        <w:t>M.Turoff</w:t>
      </w:r>
      <w:proofErr w:type="spellEnd"/>
      <w:r w:rsidRPr="00323836">
        <w:rPr>
          <w:szCs w:val="28"/>
          <w:lang w:val="en-US"/>
        </w:rPr>
        <w:t>. — Cambridge, MA: The MIT Press,1995. — 376 p.</w:t>
      </w:r>
    </w:p>
    <w:p w14:paraId="647DEAA1"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en-US"/>
        </w:rPr>
      </w:pPr>
      <w:proofErr w:type="spellStart"/>
      <w:r w:rsidRPr="00323836">
        <w:rPr>
          <w:szCs w:val="28"/>
          <w:lang w:val="uk-UA"/>
        </w:rPr>
        <w:t>Little</w:t>
      </w:r>
      <w:proofErr w:type="spellEnd"/>
      <w:r w:rsidRPr="00323836">
        <w:rPr>
          <w:szCs w:val="28"/>
          <w:lang w:val="uk-UA"/>
        </w:rPr>
        <w:t xml:space="preserve"> T.D., </w:t>
      </w:r>
      <w:proofErr w:type="spellStart"/>
      <w:r w:rsidRPr="00323836">
        <w:rPr>
          <w:szCs w:val="28"/>
          <w:lang w:val="uk-UA"/>
        </w:rPr>
        <w:t>Hawley</w:t>
      </w:r>
      <w:proofErr w:type="spellEnd"/>
      <w:r w:rsidRPr="00323836">
        <w:rPr>
          <w:szCs w:val="28"/>
          <w:lang w:val="uk-UA"/>
        </w:rPr>
        <w:t xml:space="preserve"> P. H., </w:t>
      </w:r>
      <w:proofErr w:type="spellStart"/>
      <w:r w:rsidRPr="00323836">
        <w:rPr>
          <w:szCs w:val="28"/>
          <w:lang w:val="uk-UA"/>
        </w:rPr>
        <w:t>Henrich</w:t>
      </w:r>
      <w:proofErr w:type="spellEnd"/>
      <w:r w:rsidRPr="00323836">
        <w:rPr>
          <w:szCs w:val="28"/>
          <w:lang w:val="uk-UA"/>
        </w:rPr>
        <w:t xml:space="preserve"> C. C., &amp; </w:t>
      </w:r>
      <w:proofErr w:type="spellStart"/>
      <w:r w:rsidRPr="00323836">
        <w:rPr>
          <w:szCs w:val="28"/>
          <w:lang w:val="uk-UA"/>
        </w:rPr>
        <w:t>Marsland</w:t>
      </w:r>
      <w:proofErr w:type="spellEnd"/>
      <w:r w:rsidRPr="00323836">
        <w:rPr>
          <w:szCs w:val="28"/>
          <w:lang w:val="uk-UA"/>
        </w:rPr>
        <w:t xml:space="preserve"> K.W. </w:t>
      </w:r>
      <w:proofErr w:type="spellStart"/>
      <w:r w:rsidRPr="00323836">
        <w:rPr>
          <w:szCs w:val="28"/>
          <w:lang w:val="uk-UA"/>
        </w:rPr>
        <w:t>Three</w:t>
      </w:r>
      <w:proofErr w:type="spellEnd"/>
      <w:r w:rsidRPr="00323836">
        <w:rPr>
          <w:szCs w:val="28"/>
          <w:lang w:val="uk-UA"/>
        </w:rPr>
        <w:t xml:space="preserve"> </w:t>
      </w:r>
      <w:proofErr w:type="spellStart"/>
      <w:r w:rsidRPr="00323836">
        <w:rPr>
          <w:szCs w:val="28"/>
          <w:lang w:val="uk-UA"/>
        </w:rPr>
        <w:t>Views</w:t>
      </w:r>
      <w:proofErr w:type="spellEnd"/>
      <w:r w:rsidRPr="00323836">
        <w:rPr>
          <w:szCs w:val="28"/>
          <w:lang w:val="uk-UA"/>
        </w:rPr>
        <w:t xml:space="preserve"> </w:t>
      </w:r>
      <w:proofErr w:type="spellStart"/>
      <w:r w:rsidRPr="00323836">
        <w:rPr>
          <w:szCs w:val="28"/>
          <w:lang w:val="uk-UA"/>
        </w:rPr>
        <w:t>of</w:t>
      </w:r>
      <w:proofErr w:type="spellEnd"/>
      <w:r w:rsidRPr="00323836">
        <w:rPr>
          <w:szCs w:val="28"/>
          <w:lang w:val="uk-UA"/>
        </w:rPr>
        <w:t xml:space="preserve"> </w:t>
      </w:r>
      <w:proofErr w:type="spellStart"/>
      <w:r w:rsidRPr="00323836">
        <w:rPr>
          <w:szCs w:val="28"/>
          <w:lang w:val="uk-UA"/>
        </w:rPr>
        <w:t>the</w:t>
      </w:r>
      <w:proofErr w:type="spellEnd"/>
      <w:r w:rsidRPr="00323836">
        <w:rPr>
          <w:szCs w:val="28"/>
          <w:lang w:val="uk-UA"/>
        </w:rPr>
        <w:t xml:space="preserve"> </w:t>
      </w:r>
      <w:proofErr w:type="spellStart"/>
      <w:r w:rsidRPr="00323836">
        <w:rPr>
          <w:szCs w:val="28"/>
          <w:lang w:val="uk-UA"/>
        </w:rPr>
        <w:t>Agentic</w:t>
      </w:r>
      <w:proofErr w:type="spellEnd"/>
      <w:r w:rsidRPr="00323836">
        <w:rPr>
          <w:szCs w:val="28"/>
          <w:lang w:val="uk-UA"/>
        </w:rPr>
        <w:t xml:space="preserve"> </w:t>
      </w:r>
      <w:proofErr w:type="spellStart"/>
      <w:r w:rsidRPr="00323836">
        <w:rPr>
          <w:szCs w:val="28"/>
          <w:lang w:val="uk-UA"/>
        </w:rPr>
        <w:t>Self</w:t>
      </w:r>
      <w:proofErr w:type="spellEnd"/>
      <w:r w:rsidRPr="00323836">
        <w:rPr>
          <w:szCs w:val="28"/>
          <w:lang w:val="uk-UA"/>
        </w:rPr>
        <w:t xml:space="preserve">: A </w:t>
      </w:r>
      <w:proofErr w:type="spellStart"/>
      <w:r w:rsidRPr="00323836">
        <w:rPr>
          <w:szCs w:val="28"/>
          <w:lang w:val="uk-UA"/>
        </w:rPr>
        <w:t>Developmental</w:t>
      </w:r>
      <w:proofErr w:type="spellEnd"/>
      <w:r w:rsidRPr="00323836">
        <w:rPr>
          <w:szCs w:val="28"/>
          <w:lang w:val="uk-UA"/>
        </w:rPr>
        <w:t xml:space="preserve"> </w:t>
      </w:r>
      <w:proofErr w:type="spellStart"/>
      <w:r w:rsidRPr="00323836">
        <w:rPr>
          <w:szCs w:val="28"/>
          <w:lang w:val="uk-UA"/>
        </w:rPr>
        <w:t>Synthesis</w:t>
      </w:r>
      <w:proofErr w:type="spellEnd"/>
      <w:r w:rsidRPr="00323836">
        <w:rPr>
          <w:szCs w:val="28"/>
          <w:lang w:val="uk-UA"/>
        </w:rPr>
        <w:t xml:space="preserve"> / </w:t>
      </w:r>
      <w:proofErr w:type="spellStart"/>
      <w:r w:rsidRPr="00323836">
        <w:rPr>
          <w:szCs w:val="28"/>
          <w:lang w:val="uk-UA"/>
        </w:rPr>
        <w:t>Little</w:t>
      </w:r>
      <w:proofErr w:type="spellEnd"/>
      <w:r w:rsidRPr="00323836">
        <w:rPr>
          <w:szCs w:val="28"/>
          <w:lang w:val="uk-UA"/>
        </w:rPr>
        <w:t xml:space="preserve"> T.D., </w:t>
      </w:r>
      <w:proofErr w:type="spellStart"/>
      <w:r w:rsidRPr="00323836">
        <w:rPr>
          <w:szCs w:val="28"/>
          <w:lang w:val="uk-UA"/>
        </w:rPr>
        <w:t>Hawley</w:t>
      </w:r>
      <w:proofErr w:type="spellEnd"/>
      <w:r w:rsidRPr="00323836">
        <w:rPr>
          <w:szCs w:val="28"/>
          <w:lang w:val="uk-UA"/>
        </w:rPr>
        <w:t xml:space="preserve"> P. H., </w:t>
      </w:r>
      <w:proofErr w:type="spellStart"/>
      <w:r w:rsidRPr="00323836">
        <w:rPr>
          <w:szCs w:val="28"/>
          <w:lang w:val="uk-UA"/>
        </w:rPr>
        <w:t>Henrich</w:t>
      </w:r>
      <w:proofErr w:type="spellEnd"/>
      <w:r w:rsidRPr="00323836">
        <w:rPr>
          <w:szCs w:val="28"/>
          <w:lang w:val="uk-UA"/>
        </w:rPr>
        <w:t xml:space="preserve"> C. C., &amp; </w:t>
      </w:r>
      <w:proofErr w:type="spellStart"/>
      <w:r w:rsidRPr="00323836">
        <w:rPr>
          <w:szCs w:val="28"/>
          <w:lang w:val="uk-UA"/>
        </w:rPr>
        <w:t>Marsland</w:t>
      </w:r>
      <w:proofErr w:type="spellEnd"/>
      <w:r w:rsidRPr="00323836">
        <w:rPr>
          <w:szCs w:val="28"/>
          <w:lang w:val="uk-UA"/>
        </w:rPr>
        <w:t xml:space="preserve"> K.W. // </w:t>
      </w:r>
      <w:proofErr w:type="spellStart"/>
      <w:r w:rsidRPr="00323836">
        <w:rPr>
          <w:szCs w:val="28"/>
          <w:lang w:val="uk-UA"/>
        </w:rPr>
        <w:t>Handbook</w:t>
      </w:r>
      <w:proofErr w:type="spellEnd"/>
      <w:r w:rsidRPr="00323836">
        <w:rPr>
          <w:szCs w:val="28"/>
          <w:lang w:val="uk-UA"/>
        </w:rPr>
        <w:t xml:space="preserve"> </w:t>
      </w:r>
      <w:proofErr w:type="spellStart"/>
      <w:r w:rsidRPr="00323836">
        <w:rPr>
          <w:szCs w:val="28"/>
          <w:lang w:val="uk-UA"/>
        </w:rPr>
        <w:t>of</w:t>
      </w:r>
      <w:proofErr w:type="spellEnd"/>
      <w:r w:rsidRPr="00323836">
        <w:rPr>
          <w:szCs w:val="28"/>
          <w:lang w:val="uk-UA"/>
        </w:rPr>
        <w:t xml:space="preserve"> </w:t>
      </w:r>
      <w:proofErr w:type="spellStart"/>
      <w:r w:rsidRPr="00323836">
        <w:rPr>
          <w:szCs w:val="28"/>
          <w:lang w:val="uk-UA"/>
        </w:rPr>
        <w:t>Self-Determination</w:t>
      </w:r>
      <w:proofErr w:type="spellEnd"/>
      <w:r w:rsidRPr="00323836">
        <w:rPr>
          <w:szCs w:val="28"/>
          <w:lang w:val="uk-UA"/>
        </w:rPr>
        <w:t xml:space="preserve"> </w:t>
      </w:r>
      <w:proofErr w:type="spellStart"/>
      <w:r w:rsidRPr="00323836">
        <w:rPr>
          <w:szCs w:val="28"/>
          <w:lang w:val="uk-UA"/>
        </w:rPr>
        <w:t>Research</w:t>
      </w:r>
      <w:proofErr w:type="spellEnd"/>
      <w:r w:rsidRPr="00323836">
        <w:rPr>
          <w:szCs w:val="28"/>
          <w:lang w:val="uk-UA"/>
        </w:rPr>
        <w:t xml:space="preserve"> / </w:t>
      </w:r>
      <w:proofErr w:type="spellStart"/>
      <w:r w:rsidRPr="00323836">
        <w:rPr>
          <w:szCs w:val="28"/>
          <w:lang w:val="uk-UA"/>
        </w:rPr>
        <w:t>edited</w:t>
      </w:r>
      <w:proofErr w:type="spellEnd"/>
      <w:r w:rsidRPr="00323836">
        <w:rPr>
          <w:szCs w:val="28"/>
          <w:lang w:val="uk-UA"/>
        </w:rPr>
        <w:t xml:space="preserve"> </w:t>
      </w:r>
      <w:proofErr w:type="spellStart"/>
      <w:r w:rsidRPr="00323836">
        <w:rPr>
          <w:szCs w:val="28"/>
          <w:lang w:val="uk-UA"/>
        </w:rPr>
        <w:t>by</w:t>
      </w:r>
      <w:proofErr w:type="spellEnd"/>
      <w:r w:rsidRPr="00323836">
        <w:rPr>
          <w:szCs w:val="28"/>
          <w:lang w:val="uk-UA"/>
        </w:rPr>
        <w:t xml:space="preserve"> E. L. </w:t>
      </w:r>
      <w:proofErr w:type="spellStart"/>
      <w:r w:rsidRPr="00323836">
        <w:rPr>
          <w:szCs w:val="28"/>
          <w:lang w:val="uk-UA"/>
        </w:rPr>
        <w:t>Deci</w:t>
      </w:r>
      <w:proofErr w:type="spellEnd"/>
      <w:r w:rsidRPr="00323836">
        <w:rPr>
          <w:szCs w:val="28"/>
          <w:lang w:val="uk-UA"/>
        </w:rPr>
        <w:t xml:space="preserve"> </w:t>
      </w:r>
      <w:proofErr w:type="spellStart"/>
      <w:r w:rsidRPr="00323836">
        <w:rPr>
          <w:szCs w:val="28"/>
          <w:lang w:val="uk-UA"/>
        </w:rPr>
        <w:t>and</w:t>
      </w:r>
      <w:proofErr w:type="spellEnd"/>
      <w:r w:rsidRPr="00323836">
        <w:rPr>
          <w:szCs w:val="28"/>
          <w:lang w:val="uk-UA"/>
        </w:rPr>
        <w:t xml:space="preserve"> R. M. </w:t>
      </w:r>
      <w:proofErr w:type="spellStart"/>
      <w:r w:rsidRPr="00323836">
        <w:rPr>
          <w:szCs w:val="28"/>
          <w:lang w:val="uk-UA"/>
        </w:rPr>
        <w:t>Ryan</w:t>
      </w:r>
      <w:proofErr w:type="spellEnd"/>
      <w:r w:rsidRPr="00323836">
        <w:rPr>
          <w:szCs w:val="28"/>
          <w:lang w:val="uk-UA"/>
        </w:rPr>
        <w:t xml:space="preserve">. – </w:t>
      </w:r>
      <w:proofErr w:type="spellStart"/>
      <w:r w:rsidRPr="00323836">
        <w:rPr>
          <w:szCs w:val="28"/>
          <w:lang w:val="uk-UA"/>
        </w:rPr>
        <w:t>New</w:t>
      </w:r>
      <w:proofErr w:type="spellEnd"/>
      <w:r w:rsidRPr="00323836">
        <w:rPr>
          <w:szCs w:val="28"/>
          <w:lang w:val="uk-UA"/>
        </w:rPr>
        <w:t xml:space="preserve"> </w:t>
      </w:r>
      <w:proofErr w:type="spellStart"/>
      <w:r w:rsidRPr="00323836">
        <w:rPr>
          <w:szCs w:val="28"/>
          <w:lang w:val="uk-UA"/>
        </w:rPr>
        <w:t>York</w:t>
      </w:r>
      <w:proofErr w:type="spellEnd"/>
      <w:r w:rsidRPr="00323836">
        <w:rPr>
          <w:szCs w:val="28"/>
          <w:lang w:val="uk-UA"/>
        </w:rPr>
        <w:t xml:space="preserve"> : </w:t>
      </w:r>
      <w:r w:rsidRPr="00323836">
        <w:rPr>
          <w:szCs w:val="28"/>
          <w:lang w:val="en-US"/>
        </w:rPr>
        <w:t xml:space="preserve">University of Rochester Pres. – </w:t>
      </w:r>
      <w:r w:rsidRPr="00323836">
        <w:rPr>
          <w:szCs w:val="28"/>
        </w:rPr>
        <w:t>Р</w:t>
      </w:r>
      <w:r w:rsidRPr="00323836">
        <w:rPr>
          <w:szCs w:val="28"/>
          <w:lang w:val="en-US"/>
        </w:rPr>
        <w:t>. 389–404.</w:t>
      </w:r>
    </w:p>
    <w:p w14:paraId="4D9F1248"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en-US"/>
        </w:rPr>
      </w:pPr>
      <w:r w:rsidRPr="00323836">
        <w:rPr>
          <w:szCs w:val="28"/>
          <w:lang w:val="en-US"/>
        </w:rPr>
        <w:t xml:space="preserve">Knight J. Higher Education Crossing Borders: a Guide to the Implication </w:t>
      </w:r>
      <w:proofErr w:type="spellStart"/>
      <w:r w:rsidRPr="00323836">
        <w:rPr>
          <w:szCs w:val="28"/>
          <w:lang w:val="en-US"/>
        </w:rPr>
        <w:t>ofthe</w:t>
      </w:r>
      <w:proofErr w:type="spellEnd"/>
      <w:r w:rsidRPr="00323836">
        <w:rPr>
          <w:szCs w:val="28"/>
          <w:lang w:val="en-US"/>
        </w:rPr>
        <w:t xml:space="preserve"> GATS for Cross-border Education /J. Knight. – Paris: UNESCO; Commonwealth</w:t>
      </w:r>
      <w:r w:rsidRPr="00323836">
        <w:rPr>
          <w:szCs w:val="28"/>
          <w:lang w:val="uk-UA"/>
        </w:rPr>
        <w:t xml:space="preserve"> </w:t>
      </w:r>
      <w:r w:rsidRPr="00323836">
        <w:rPr>
          <w:szCs w:val="28"/>
          <w:lang w:val="en-US"/>
        </w:rPr>
        <w:t>of Learning, 2006. – 76 p.</w:t>
      </w:r>
    </w:p>
    <w:p w14:paraId="6A8D2E4B" w14:textId="77777777" w:rsidR="000E4CA7" w:rsidRPr="00323836" w:rsidRDefault="000E4CA7" w:rsidP="002D106A">
      <w:pPr>
        <w:pStyle w:val="a3"/>
        <w:numPr>
          <w:ilvl w:val="0"/>
          <w:numId w:val="18"/>
        </w:numPr>
        <w:autoSpaceDE w:val="0"/>
        <w:autoSpaceDN w:val="0"/>
        <w:adjustRightInd w:val="0"/>
        <w:spacing w:line="259" w:lineRule="auto"/>
        <w:jc w:val="both"/>
        <w:rPr>
          <w:rFonts w:eastAsia="TimesNewRoman,Bold"/>
          <w:b/>
          <w:bCs/>
          <w:szCs w:val="28"/>
          <w:lang w:val="uk-UA"/>
        </w:rPr>
      </w:pPr>
      <w:proofErr w:type="spellStart"/>
      <w:r w:rsidRPr="00323836">
        <w:rPr>
          <w:szCs w:val="28"/>
          <w:lang w:val="uk-UA"/>
        </w:rPr>
        <w:t>Lier</w:t>
      </w:r>
      <w:proofErr w:type="spellEnd"/>
      <w:r w:rsidRPr="00323836">
        <w:rPr>
          <w:szCs w:val="28"/>
          <w:lang w:val="uk-UA"/>
        </w:rPr>
        <w:t xml:space="preserve"> L. </w:t>
      </w:r>
      <w:proofErr w:type="spellStart"/>
      <w:r w:rsidRPr="00323836">
        <w:rPr>
          <w:szCs w:val="28"/>
          <w:lang w:val="uk-UA"/>
        </w:rPr>
        <w:t>Van</w:t>
      </w:r>
      <w:proofErr w:type="spellEnd"/>
      <w:r w:rsidRPr="00323836">
        <w:rPr>
          <w:szCs w:val="28"/>
          <w:lang w:val="uk-UA"/>
        </w:rPr>
        <w:t xml:space="preserve"> </w:t>
      </w:r>
      <w:proofErr w:type="spellStart"/>
      <w:r w:rsidRPr="00323836">
        <w:rPr>
          <w:szCs w:val="28"/>
          <w:lang w:val="uk-UA"/>
        </w:rPr>
        <w:t>Interaction</w:t>
      </w:r>
      <w:proofErr w:type="spellEnd"/>
      <w:r w:rsidRPr="00323836">
        <w:rPr>
          <w:szCs w:val="28"/>
          <w:lang w:val="uk-UA"/>
        </w:rPr>
        <w:t xml:space="preserve"> </w:t>
      </w:r>
      <w:proofErr w:type="spellStart"/>
      <w:r w:rsidRPr="00323836">
        <w:rPr>
          <w:szCs w:val="28"/>
          <w:lang w:val="uk-UA"/>
        </w:rPr>
        <w:t>in</w:t>
      </w:r>
      <w:proofErr w:type="spellEnd"/>
      <w:r w:rsidRPr="00323836">
        <w:rPr>
          <w:szCs w:val="28"/>
          <w:lang w:val="uk-UA"/>
        </w:rPr>
        <w:t xml:space="preserve"> </w:t>
      </w:r>
      <w:proofErr w:type="spellStart"/>
      <w:r w:rsidRPr="00323836">
        <w:rPr>
          <w:szCs w:val="28"/>
          <w:lang w:val="uk-UA"/>
        </w:rPr>
        <w:t>the</w:t>
      </w:r>
      <w:proofErr w:type="spellEnd"/>
      <w:r w:rsidRPr="00323836">
        <w:rPr>
          <w:szCs w:val="28"/>
          <w:lang w:val="uk-UA"/>
        </w:rPr>
        <w:t xml:space="preserve"> </w:t>
      </w:r>
      <w:proofErr w:type="spellStart"/>
      <w:r w:rsidRPr="00323836">
        <w:rPr>
          <w:szCs w:val="28"/>
          <w:lang w:val="uk-UA"/>
        </w:rPr>
        <w:t>language</w:t>
      </w:r>
      <w:proofErr w:type="spellEnd"/>
      <w:r w:rsidRPr="00323836">
        <w:rPr>
          <w:szCs w:val="28"/>
          <w:lang w:val="uk-UA"/>
        </w:rPr>
        <w:t xml:space="preserve"> </w:t>
      </w:r>
      <w:proofErr w:type="spellStart"/>
      <w:r w:rsidRPr="00323836">
        <w:rPr>
          <w:szCs w:val="28"/>
          <w:lang w:val="uk-UA"/>
        </w:rPr>
        <w:t>curriculum</w:t>
      </w:r>
      <w:proofErr w:type="spellEnd"/>
      <w:r w:rsidRPr="00323836">
        <w:rPr>
          <w:szCs w:val="28"/>
          <w:lang w:val="uk-UA"/>
        </w:rPr>
        <w:t xml:space="preserve">. </w:t>
      </w:r>
      <w:proofErr w:type="spellStart"/>
      <w:r w:rsidRPr="00323836">
        <w:rPr>
          <w:szCs w:val="28"/>
          <w:lang w:val="uk-UA"/>
        </w:rPr>
        <w:t>Awareness</w:t>
      </w:r>
      <w:proofErr w:type="spellEnd"/>
      <w:r w:rsidRPr="00323836">
        <w:rPr>
          <w:szCs w:val="28"/>
          <w:lang w:val="uk-UA"/>
        </w:rPr>
        <w:t xml:space="preserve">, </w:t>
      </w:r>
      <w:proofErr w:type="spellStart"/>
      <w:r w:rsidRPr="00323836">
        <w:rPr>
          <w:szCs w:val="28"/>
          <w:lang w:val="uk-UA"/>
        </w:rPr>
        <w:t>autonomy</w:t>
      </w:r>
      <w:proofErr w:type="spellEnd"/>
      <w:r w:rsidRPr="00323836">
        <w:rPr>
          <w:szCs w:val="28"/>
          <w:lang w:val="uk-UA"/>
        </w:rPr>
        <w:t xml:space="preserve"> &amp; </w:t>
      </w:r>
      <w:proofErr w:type="spellStart"/>
      <w:r w:rsidRPr="00323836">
        <w:rPr>
          <w:szCs w:val="28"/>
          <w:lang w:val="uk-UA"/>
        </w:rPr>
        <w:t>authencity</w:t>
      </w:r>
      <w:proofErr w:type="spellEnd"/>
      <w:r w:rsidRPr="00323836">
        <w:rPr>
          <w:szCs w:val="28"/>
          <w:lang w:val="uk-UA"/>
        </w:rPr>
        <w:t xml:space="preserve"> / L. </w:t>
      </w:r>
      <w:proofErr w:type="spellStart"/>
      <w:r w:rsidRPr="00323836">
        <w:rPr>
          <w:szCs w:val="28"/>
          <w:lang w:val="uk-UA"/>
        </w:rPr>
        <w:t>Lier</w:t>
      </w:r>
      <w:proofErr w:type="spellEnd"/>
      <w:r w:rsidRPr="00323836">
        <w:rPr>
          <w:szCs w:val="28"/>
          <w:lang w:val="uk-UA"/>
        </w:rPr>
        <w:t xml:space="preserve">. – </w:t>
      </w:r>
      <w:proofErr w:type="spellStart"/>
      <w:r w:rsidRPr="00323836">
        <w:rPr>
          <w:szCs w:val="28"/>
          <w:lang w:val="uk-UA"/>
        </w:rPr>
        <w:t>Harlow</w:t>
      </w:r>
      <w:proofErr w:type="spellEnd"/>
      <w:r w:rsidRPr="00323836">
        <w:rPr>
          <w:szCs w:val="28"/>
          <w:lang w:val="uk-UA"/>
        </w:rPr>
        <w:t xml:space="preserve"> : </w:t>
      </w:r>
      <w:proofErr w:type="spellStart"/>
      <w:r w:rsidRPr="00323836">
        <w:rPr>
          <w:szCs w:val="28"/>
          <w:lang w:val="uk-UA"/>
        </w:rPr>
        <w:t>Longman</w:t>
      </w:r>
      <w:proofErr w:type="spellEnd"/>
      <w:r w:rsidRPr="00323836">
        <w:rPr>
          <w:szCs w:val="28"/>
          <w:lang w:val="uk-UA"/>
        </w:rPr>
        <w:t>, 1996.</w:t>
      </w:r>
    </w:p>
    <w:p w14:paraId="4535E0CB" w14:textId="77777777" w:rsidR="000E4CA7" w:rsidRPr="00323836" w:rsidRDefault="000E4CA7" w:rsidP="002D106A">
      <w:pPr>
        <w:pStyle w:val="a3"/>
        <w:numPr>
          <w:ilvl w:val="0"/>
          <w:numId w:val="18"/>
        </w:numPr>
        <w:autoSpaceDE w:val="0"/>
        <w:autoSpaceDN w:val="0"/>
        <w:adjustRightInd w:val="0"/>
        <w:spacing w:line="259" w:lineRule="auto"/>
        <w:jc w:val="both"/>
        <w:rPr>
          <w:szCs w:val="28"/>
          <w:lang w:val="uk-UA"/>
        </w:rPr>
      </w:pPr>
      <w:proofErr w:type="spellStart"/>
      <w:r w:rsidRPr="00323836">
        <w:rPr>
          <w:szCs w:val="28"/>
          <w:lang w:val="uk-UA"/>
        </w:rPr>
        <w:t>Mariani</w:t>
      </w:r>
      <w:proofErr w:type="spellEnd"/>
      <w:r w:rsidRPr="00323836">
        <w:rPr>
          <w:szCs w:val="28"/>
          <w:lang w:val="uk-UA"/>
        </w:rPr>
        <w:t xml:space="preserve"> L. </w:t>
      </w:r>
      <w:proofErr w:type="spellStart"/>
      <w:r w:rsidRPr="00323836">
        <w:rPr>
          <w:szCs w:val="28"/>
          <w:lang w:val="uk-UA"/>
        </w:rPr>
        <w:t>Developing</w:t>
      </w:r>
      <w:proofErr w:type="spellEnd"/>
      <w:r w:rsidRPr="00323836">
        <w:rPr>
          <w:szCs w:val="28"/>
          <w:lang w:val="uk-UA"/>
        </w:rPr>
        <w:t xml:space="preserve"> </w:t>
      </w:r>
      <w:proofErr w:type="spellStart"/>
      <w:r w:rsidRPr="00323836">
        <w:rPr>
          <w:szCs w:val="28"/>
          <w:lang w:val="uk-UA"/>
        </w:rPr>
        <w:t>strategic</w:t>
      </w:r>
      <w:proofErr w:type="spellEnd"/>
      <w:r w:rsidRPr="00323836">
        <w:rPr>
          <w:szCs w:val="28"/>
          <w:lang w:val="uk-UA"/>
        </w:rPr>
        <w:t xml:space="preserve"> </w:t>
      </w:r>
      <w:proofErr w:type="spellStart"/>
      <w:r w:rsidRPr="00323836">
        <w:rPr>
          <w:szCs w:val="28"/>
          <w:lang w:val="uk-UA"/>
        </w:rPr>
        <w:t>competence</w:t>
      </w:r>
      <w:proofErr w:type="spellEnd"/>
      <w:r w:rsidRPr="00323836">
        <w:rPr>
          <w:szCs w:val="28"/>
          <w:lang w:val="uk-UA"/>
        </w:rPr>
        <w:t xml:space="preserve"> </w:t>
      </w:r>
      <w:proofErr w:type="spellStart"/>
      <w:r w:rsidRPr="00323836">
        <w:rPr>
          <w:szCs w:val="28"/>
          <w:lang w:val="uk-UA"/>
        </w:rPr>
        <w:t>towards</w:t>
      </w:r>
      <w:proofErr w:type="spellEnd"/>
      <w:r w:rsidRPr="00323836">
        <w:rPr>
          <w:szCs w:val="28"/>
          <w:lang w:val="uk-UA"/>
        </w:rPr>
        <w:t xml:space="preserve"> </w:t>
      </w:r>
      <w:proofErr w:type="spellStart"/>
      <w:r w:rsidRPr="00323836">
        <w:rPr>
          <w:szCs w:val="28"/>
          <w:lang w:val="uk-UA"/>
        </w:rPr>
        <w:t>autonomy</w:t>
      </w:r>
      <w:proofErr w:type="spellEnd"/>
      <w:r w:rsidRPr="00323836">
        <w:rPr>
          <w:szCs w:val="28"/>
          <w:lang w:val="uk-UA"/>
        </w:rPr>
        <w:t xml:space="preserve"> </w:t>
      </w:r>
      <w:proofErr w:type="spellStart"/>
      <w:r w:rsidRPr="00323836">
        <w:rPr>
          <w:szCs w:val="28"/>
          <w:lang w:val="uk-UA"/>
        </w:rPr>
        <w:t>in</w:t>
      </w:r>
      <w:proofErr w:type="spellEnd"/>
      <w:r w:rsidRPr="00323836">
        <w:rPr>
          <w:szCs w:val="28"/>
          <w:lang w:val="uk-UA"/>
        </w:rPr>
        <w:t xml:space="preserve"> </w:t>
      </w:r>
      <w:proofErr w:type="spellStart"/>
      <w:r w:rsidRPr="00323836">
        <w:rPr>
          <w:szCs w:val="28"/>
          <w:lang w:val="uk-UA"/>
        </w:rPr>
        <w:t>oral</w:t>
      </w:r>
      <w:proofErr w:type="spellEnd"/>
      <w:r w:rsidRPr="00323836">
        <w:rPr>
          <w:szCs w:val="28"/>
          <w:lang w:val="uk-UA"/>
        </w:rPr>
        <w:t xml:space="preserve"> </w:t>
      </w:r>
      <w:proofErr w:type="spellStart"/>
      <w:r w:rsidRPr="00323836">
        <w:rPr>
          <w:szCs w:val="28"/>
          <w:lang w:val="uk-UA"/>
        </w:rPr>
        <w:t>interaction</w:t>
      </w:r>
      <w:proofErr w:type="spellEnd"/>
      <w:r w:rsidRPr="00323836">
        <w:rPr>
          <w:szCs w:val="28"/>
          <w:lang w:val="en-US"/>
        </w:rPr>
        <w:t xml:space="preserve"> / </w:t>
      </w:r>
      <w:r w:rsidRPr="00323836">
        <w:rPr>
          <w:szCs w:val="28"/>
          <w:lang w:val="uk-UA"/>
        </w:rPr>
        <w:t>L.</w:t>
      </w:r>
      <w:r w:rsidRPr="00323836">
        <w:rPr>
          <w:szCs w:val="28"/>
          <w:lang w:val="en-US"/>
        </w:rPr>
        <w:t> </w:t>
      </w:r>
      <w:proofErr w:type="spellStart"/>
      <w:r w:rsidRPr="00323836">
        <w:rPr>
          <w:szCs w:val="28"/>
          <w:lang w:val="uk-UA"/>
        </w:rPr>
        <w:t>Mariani</w:t>
      </w:r>
      <w:proofErr w:type="spellEnd"/>
      <w:r w:rsidRPr="00323836">
        <w:rPr>
          <w:szCs w:val="28"/>
          <w:lang w:val="uk-UA"/>
        </w:rPr>
        <w:t xml:space="preserve"> // </w:t>
      </w:r>
      <w:proofErr w:type="spellStart"/>
      <w:r w:rsidRPr="00323836">
        <w:rPr>
          <w:szCs w:val="28"/>
          <w:lang w:val="uk-UA"/>
        </w:rPr>
        <w:t>Perspectives</w:t>
      </w:r>
      <w:proofErr w:type="spellEnd"/>
      <w:r w:rsidRPr="00323836">
        <w:rPr>
          <w:szCs w:val="28"/>
          <w:lang w:val="uk-UA"/>
        </w:rPr>
        <w:t xml:space="preserve">, a </w:t>
      </w:r>
      <w:proofErr w:type="spellStart"/>
      <w:r w:rsidRPr="00323836">
        <w:rPr>
          <w:szCs w:val="28"/>
          <w:lang w:val="uk-UA"/>
        </w:rPr>
        <w:t>Journal</w:t>
      </w:r>
      <w:proofErr w:type="spellEnd"/>
      <w:r w:rsidRPr="00323836">
        <w:rPr>
          <w:szCs w:val="28"/>
          <w:lang w:val="uk-UA"/>
        </w:rPr>
        <w:t xml:space="preserve"> </w:t>
      </w:r>
      <w:proofErr w:type="spellStart"/>
      <w:r w:rsidRPr="00323836">
        <w:rPr>
          <w:szCs w:val="28"/>
          <w:lang w:val="uk-UA"/>
        </w:rPr>
        <w:t>of</w:t>
      </w:r>
      <w:proofErr w:type="spellEnd"/>
      <w:r w:rsidRPr="00323836">
        <w:rPr>
          <w:szCs w:val="28"/>
          <w:lang w:val="uk-UA"/>
        </w:rPr>
        <w:t xml:space="preserve"> </w:t>
      </w:r>
      <w:proofErr w:type="spellStart"/>
      <w:r w:rsidRPr="00323836">
        <w:rPr>
          <w:szCs w:val="28"/>
          <w:lang w:val="uk-UA"/>
        </w:rPr>
        <w:t>TESOLItaly</w:t>
      </w:r>
      <w:proofErr w:type="spellEnd"/>
      <w:r w:rsidRPr="00323836">
        <w:rPr>
          <w:szCs w:val="28"/>
          <w:lang w:val="uk-UA"/>
        </w:rPr>
        <w:t xml:space="preserve">. – </w:t>
      </w:r>
      <w:proofErr w:type="spellStart"/>
      <w:r w:rsidRPr="00323836">
        <w:rPr>
          <w:szCs w:val="28"/>
          <w:lang w:val="uk-UA"/>
        </w:rPr>
        <w:t>Vol</w:t>
      </w:r>
      <w:proofErr w:type="spellEnd"/>
      <w:r w:rsidRPr="00323836">
        <w:rPr>
          <w:szCs w:val="28"/>
          <w:lang w:val="uk-UA"/>
        </w:rPr>
        <w:t>. XX. № 1, 1997. – Р.</w:t>
      </w:r>
      <w:r w:rsidRPr="00323836">
        <w:rPr>
          <w:szCs w:val="28"/>
          <w:lang w:val="en-US"/>
        </w:rPr>
        <w:t> </w:t>
      </w:r>
      <w:r w:rsidRPr="00323836">
        <w:rPr>
          <w:szCs w:val="28"/>
          <w:lang w:val="uk-UA"/>
        </w:rPr>
        <w:t>2836.</w:t>
      </w:r>
    </w:p>
    <w:p w14:paraId="3EFD94A7" w14:textId="77777777" w:rsidR="000E4CA7" w:rsidRPr="00323836" w:rsidRDefault="000E4CA7" w:rsidP="002D106A">
      <w:pPr>
        <w:pStyle w:val="a3"/>
        <w:numPr>
          <w:ilvl w:val="0"/>
          <w:numId w:val="18"/>
        </w:numPr>
        <w:tabs>
          <w:tab w:val="num" w:pos="360"/>
        </w:tabs>
        <w:autoSpaceDE w:val="0"/>
        <w:autoSpaceDN w:val="0"/>
        <w:adjustRightInd w:val="0"/>
        <w:spacing w:line="259" w:lineRule="auto"/>
        <w:jc w:val="both"/>
        <w:rPr>
          <w:szCs w:val="28"/>
          <w:lang w:val="uk-UA"/>
        </w:rPr>
      </w:pPr>
      <w:proofErr w:type="spellStart"/>
      <w:r w:rsidRPr="00323836">
        <w:rPr>
          <w:szCs w:val="28"/>
          <w:lang w:val="uk-UA"/>
        </w:rPr>
        <w:t>Richmond</w:t>
      </w:r>
      <w:proofErr w:type="spellEnd"/>
      <w:r w:rsidRPr="00323836">
        <w:rPr>
          <w:szCs w:val="28"/>
          <w:lang w:val="uk-UA"/>
        </w:rPr>
        <w:t xml:space="preserve"> </w:t>
      </w:r>
      <w:proofErr w:type="spellStart"/>
      <w:r w:rsidRPr="00323836">
        <w:rPr>
          <w:szCs w:val="28"/>
          <w:lang w:val="uk-UA"/>
        </w:rPr>
        <w:t>Mary</w:t>
      </w:r>
      <w:proofErr w:type="spellEnd"/>
      <w:r w:rsidRPr="00323836">
        <w:rPr>
          <w:szCs w:val="28"/>
          <w:lang w:val="uk-UA"/>
        </w:rPr>
        <w:t xml:space="preserve"> </w:t>
      </w:r>
      <w:proofErr w:type="spellStart"/>
      <w:r w:rsidRPr="00323836">
        <w:rPr>
          <w:szCs w:val="28"/>
          <w:lang w:val="uk-UA"/>
        </w:rPr>
        <w:t>Ellen</w:t>
      </w:r>
      <w:proofErr w:type="spellEnd"/>
      <w:r w:rsidRPr="00323836">
        <w:rPr>
          <w:szCs w:val="28"/>
          <w:lang w:val="uk-UA"/>
        </w:rPr>
        <w:t>.</w:t>
      </w:r>
      <w:r w:rsidRPr="00323836">
        <w:rPr>
          <w:b/>
          <w:szCs w:val="28"/>
          <w:lang w:val="uk-UA"/>
        </w:rPr>
        <w:t xml:space="preserve"> </w:t>
      </w:r>
      <w:proofErr w:type="spellStart"/>
      <w:r w:rsidRPr="00323836">
        <w:rPr>
          <w:szCs w:val="28"/>
          <w:lang w:val="uk-UA"/>
        </w:rPr>
        <w:t>Social</w:t>
      </w:r>
      <w:proofErr w:type="spellEnd"/>
      <w:r w:rsidRPr="00323836">
        <w:rPr>
          <w:szCs w:val="28"/>
          <w:lang w:val="uk-UA"/>
        </w:rPr>
        <w:t xml:space="preserve"> </w:t>
      </w:r>
      <w:proofErr w:type="spellStart"/>
      <w:r w:rsidRPr="00323836">
        <w:rPr>
          <w:szCs w:val="28"/>
          <w:lang w:val="uk-UA"/>
        </w:rPr>
        <w:t>diagnosis</w:t>
      </w:r>
      <w:proofErr w:type="spellEnd"/>
      <w:r w:rsidRPr="00323836">
        <w:rPr>
          <w:szCs w:val="28"/>
          <w:lang w:val="en-US"/>
        </w:rPr>
        <w:t xml:space="preserve"> /</w:t>
      </w:r>
      <w:r w:rsidRPr="00323836">
        <w:rPr>
          <w:szCs w:val="28"/>
          <w:lang w:val="uk-UA"/>
        </w:rPr>
        <w:t xml:space="preserve"> </w:t>
      </w:r>
      <w:proofErr w:type="spellStart"/>
      <w:r w:rsidRPr="00323836">
        <w:rPr>
          <w:szCs w:val="28"/>
          <w:lang w:val="uk-UA"/>
        </w:rPr>
        <w:t>Richmond</w:t>
      </w:r>
      <w:proofErr w:type="spellEnd"/>
      <w:r w:rsidRPr="00323836">
        <w:rPr>
          <w:szCs w:val="28"/>
          <w:lang w:val="uk-UA"/>
        </w:rPr>
        <w:t xml:space="preserve"> </w:t>
      </w:r>
      <w:proofErr w:type="spellStart"/>
      <w:r w:rsidRPr="00323836">
        <w:rPr>
          <w:szCs w:val="28"/>
          <w:lang w:val="uk-UA"/>
        </w:rPr>
        <w:t>Mary</w:t>
      </w:r>
      <w:proofErr w:type="spellEnd"/>
      <w:r w:rsidRPr="00323836">
        <w:rPr>
          <w:szCs w:val="28"/>
          <w:lang w:val="uk-UA"/>
        </w:rPr>
        <w:t xml:space="preserve"> </w:t>
      </w:r>
      <w:proofErr w:type="spellStart"/>
      <w:r w:rsidRPr="00323836">
        <w:rPr>
          <w:szCs w:val="28"/>
          <w:lang w:val="uk-UA"/>
        </w:rPr>
        <w:t>Ellen</w:t>
      </w:r>
      <w:proofErr w:type="spellEnd"/>
      <w:r w:rsidRPr="00323836">
        <w:rPr>
          <w:szCs w:val="28"/>
          <w:lang w:val="uk-UA"/>
        </w:rPr>
        <w:t xml:space="preserve">. – </w:t>
      </w:r>
      <w:proofErr w:type="spellStart"/>
      <w:r w:rsidRPr="00323836">
        <w:rPr>
          <w:szCs w:val="28"/>
          <w:lang w:val="uk-UA"/>
        </w:rPr>
        <w:t>New</w:t>
      </w:r>
      <w:proofErr w:type="spellEnd"/>
      <w:r w:rsidRPr="00323836">
        <w:rPr>
          <w:szCs w:val="28"/>
          <w:lang w:val="uk-UA"/>
        </w:rPr>
        <w:t xml:space="preserve"> </w:t>
      </w:r>
      <w:proofErr w:type="spellStart"/>
      <w:r w:rsidRPr="00323836">
        <w:rPr>
          <w:szCs w:val="28"/>
          <w:lang w:val="uk-UA"/>
        </w:rPr>
        <w:t>York</w:t>
      </w:r>
      <w:proofErr w:type="spellEnd"/>
      <w:r w:rsidRPr="00323836">
        <w:rPr>
          <w:szCs w:val="28"/>
          <w:lang w:val="en-US"/>
        </w:rPr>
        <w:t xml:space="preserve"> </w:t>
      </w:r>
      <w:r w:rsidRPr="00323836">
        <w:rPr>
          <w:szCs w:val="28"/>
          <w:lang w:val="uk-UA"/>
        </w:rPr>
        <w:t xml:space="preserve">: </w:t>
      </w:r>
      <w:proofErr w:type="spellStart"/>
      <w:r w:rsidRPr="00323836">
        <w:rPr>
          <w:szCs w:val="28"/>
          <w:lang w:val="uk-UA"/>
        </w:rPr>
        <w:t>Russell</w:t>
      </w:r>
      <w:proofErr w:type="spellEnd"/>
      <w:r w:rsidRPr="00323836">
        <w:rPr>
          <w:szCs w:val="28"/>
          <w:lang w:val="uk-UA"/>
        </w:rPr>
        <w:t xml:space="preserve"> </w:t>
      </w:r>
      <w:proofErr w:type="spellStart"/>
      <w:r w:rsidRPr="00323836">
        <w:rPr>
          <w:szCs w:val="28"/>
          <w:lang w:val="uk-UA"/>
        </w:rPr>
        <w:t>Sage</w:t>
      </w:r>
      <w:proofErr w:type="spellEnd"/>
      <w:r w:rsidRPr="00323836">
        <w:rPr>
          <w:szCs w:val="28"/>
          <w:lang w:val="uk-UA"/>
        </w:rPr>
        <w:t xml:space="preserve"> </w:t>
      </w:r>
      <w:proofErr w:type="spellStart"/>
      <w:r w:rsidRPr="00323836">
        <w:rPr>
          <w:szCs w:val="28"/>
          <w:lang w:val="uk-UA"/>
        </w:rPr>
        <w:t>Founda-tion</w:t>
      </w:r>
      <w:proofErr w:type="spellEnd"/>
      <w:r w:rsidRPr="00323836">
        <w:rPr>
          <w:szCs w:val="28"/>
          <w:lang w:val="uk-UA"/>
        </w:rPr>
        <w:t xml:space="preserve">, 1917. – 511 p. </w:t>
      </w:r>
    </w:p>
    <w:p w14:paraId="213C9A65" w14:textId="77777777" w:rsidR="000E4CA7" w:rsidRPr="00323836" w:rsidRDefault="000E4CA7" w:rsidP="002D106A">
      <w:pPr>
        <w:pStyle w:val="a3"/>
        <w:numPr>
          <w:ilvl w:val="0"/>
          <w:numId w:val="18"/>
        </w:numPr>
        <w:spacing w:line="259" w:lineRule="auto"/>
        <w:jc w:val="both"/>
        <w:rPr>
          <w:szCs w:val="28"/>
          <w:lang w:val="uk-UA"/>
        </w:rPr>
      </w:pPr>
      <w:proofErr w:type="spellStart"/>
      <w:r w:rsidRPr="00323836">
        <w:rPr>
          <w:szCs w:val="28"/>
          <w:lang w:val="uk-UA"/>
        </w:rPr>
        <w:t>Thomas</w:t>
      </w:r>
      <w:proofErr w:type="spellEnd"/>
      <w:r w:rsidRPr="00323836">
        <w:rPr>
          <w:szCs w:val="28"/>
          <w:lang w:val="uk-UA"/>
        </w:rPr>
        <w:t xml:space="preserve"> K.</w:t>
      </w:r>
      <w:r w:rsidRPr="00323836">
        <w:rPr>
          <w:szCs w:val="28"/>
          <w:lang w:val="en-US"/>
        </w:rPr>
        <w:t> </w:t>
      </w:r>
      <w:r w:rsidRPr="00323836">
        <w:rPr>
          <w:szCs w:val="28"/>
          <w:lang w:val="uk-UA"/>
        </w:rPr>
        <w:t>W.</w:t>
      </w:r>
      <w:r w:rsidRPr="00323836">
        <w:rPr>
          <w:b/>
          <w:szCs w:val="28"/>
          <w:lang w:val="en-US"/>
        </w:rPr>
        <w:t xml:space="preserve"> </w:t>
      </w:r>
      <w:r w:rsidRPr="00323836">
        <w:rPr>
          <w:szCs w:val="28"/>
          <w:lang w:val="uk-UA"/>
        </w:rPr>
        <w:t xml:space="preserve"> </w:t>
      </w:r>
      <w:proofErr w:type="spellStart"/>
      <w:r w:rsidRPr="00323836">
        <w:rPr>
          <w:szCs w:val="28"/>
          <w:lang w:val="uk-UA"/>
        </w:rPr>
        <w:t>Cognitive</w:t>
      </w:r>
      <w:proofErr w:type="spellEnd"/>
      <w:r w:rsidRPr="00323836">
        <w:rPr>
          <w:szCs w:val="28"/>
          <w:lang w:val="uk-UA"/>
        </w:rPr>
        <w:t xml:space="preserve"> </w:t>
      </w:r>
      <w:proofErr w:type="spellStart"/>
      <w:r w:rsidRPr="00323836">
        <w:rPr>
          <w:szCs w:val="28"/>
          <w:lang w:val="uk-UA"/>
        </w:rPr>
        <w:t>elements</w:t>
      </w:r>
      <w:proofErr w:type="spellEnd"/>
      <w:r w:rsidRPr="00323836">
        <w:rPr>
          <w:szCs w:val="28"/>
          <w:lang w:val="uk-UA"/>
        </w:rPr>
        <w:t xml:space="preserve"> </w:t>
      </w:r>
      <w:proofErr w:type="spellStart"/>
      <w:r w:rsidRPr="00323836">
        <w:rPr>
          <w:szCs w:val="28"/>
          <w:lang w:val="uk-UA"/>
        </w:rPr>
        <w:t>of</w:t>
      </w:r>
      <w:proofErr w:type="spellEnd"/>
      <w:r w:rsidRPr="00323836">
        <w:rPr>
          <w:szCs w:val="28"/>
          <w:lang w:val="uk-UA"/>
        </w:rPr>
        <w:t xml:space="preserve"> </w:t>
      </w:r>
      <w:proofErr w:type="spellStart"/>
      <w:r w:rsidRPr="00323836">
        <w:rPr>
          <w:szCs w:val="28"/>
          <w:lang w:val="uk-UA"/>
        </w:rPr>
        <w:t>empowerment</w:t>
      </w:r>
      <w:proofErr w:type="spellEnd"/>
      <w:r w:rsidRPr="00323836">
        <w:rPr>
          <w:szCs w:val="28"/>
          <w:lang w:val="uk-UA"/>
        </w:rPr>
        <w:t xml:space="preserve">: </w:t>
      </w:r>
      <w:proofErr w:type="spellStart"/>
      <w:r w:rsidRPr="00323836">
        <w:rPr>
          <w:szCs w:val="28"/>
          <w:lang w:val="uk-UA"/>
        </w:rPr>
        <w:t>an</w:t>
      </w:r>
      <w:proofErr w:type="spellEnd"/>
      <w:r w:rsidRPr="00323836">
        <w:rPr>
          <w:szCs w:val="28"/>
          <w:lang w:val="uk-UA"/>
        </w:rPr>
        <w:t xml:space="preserve"> '</w:t>
      </w:r>
      <w:proofErr w:type="spellStart"/>
      <w:r w:rsidRPr="00323836">
        <w:rPr>
          <w:szCs w:val="28"/>
          <w:lang w:val="uk-UA"/>
        </w:rPr>
        <w:t>interpretative</w:t>
      </w:r>
      <w:proofErr w:type="spellEnd"/>
      <w:r w:rsidRPr="00323836">
        <w:rPr>
          <w:szCs w:val="28"/>
          <w:lang w:val="uk-UA"/>
        </w:rPr>
        <w:t xml:space="preserve">' </w:t>
      </w:r>
      <w:proofErr w:type="spellStart"/>
      <w:r w:rsidRPr="00323836">
        <w:rPr>
          <w:szCs w:val="28"/>
          <w:lang w:val="uk-UA"/>
        </w:rPr>
        <w:t>model</w:t>
      </w:r>
      <w:proofErr w:type="spellEnd"/>
      <w:r w:rsidRPr="00323836">
        <w:rPr>
          <w:szCs w:val="28"/>
          <w:lang w:val="uk-UA"/>
        </w:rPr>
        <w:t xml:space="preserve"> </w:t>
      </w:r>
      <w:proofErr w:type="spellStart"/>
      <w:r w:rsidRPr="00323836">
        <w:rPr>
          <w:szCs w:val="28"/>
          <w:lang w:val="uk-UA"/>
        </w:rPr>
        <w:t>of</w:t>
      </w:r>
      <w:proofErr w:type="spellEnd"/>
      <w:r w:rsidRPr="00323836">
        <w:rPr>
          <w:szCs w:val="28"/>
          <w:lang w:val="uk-UA"/>
        </w:rPr>
        <w:t xml:space="preserve"> </w:t>
      </w:r>
      <w:proofErr w:type="spellStart"/>
      <w:r w:rsidRPr="00323836">
        <w:rPr>
          <w:szCs w:val="28"/>
          <w:lang w:val="uk-UA"/>
        </w:rPr>
        <w:t>intrinsic</w:t>
      </w:r>
      <w:proofErr w:type="spellEnd"/>
      <w:r w:rsidRPr="00323836">
        <w:rPr>
          <w:szCs w:val="28"/>
          <w:lang w:val="uk-UA"/>
        </w:rPr>
        <w:t xml:space="preserve"> </w:t>
      </w:r>
      <w:proofErr w:type="spellStart"/>
      <w:r w:rsidRPr="00323836">
        <w:rPr>
          <w:szCs w:val="28"/>
          <w:lang w:val="uk-UA"/>
        </w:rPr>
        <w:t>task</w:t>
      </w:r>
      <w:proofErr w:type="spellEnd"/>
      <w:r w:rsidRPr="00323836">
        <w:rPr>
          <w:szCs w:val="28"/>
          <w:lang w:val="uk-UA"/>
        </w:rPr>
        <w:t xml:space="preserve"> </w:t>
      </w:r>
      <w:proofErr w:type="spellStart"/>
      <w:r w:rsidRPr="00323836">
        <w:rPr>
          <w:szCs w:val="28"/>
          <w:lang w:val="uk-UA"/>
        </w:rPr>
        <w:t>motivation</w:t>
      </w:r>
      <w:proofErr w:type="spellEnd"/>
      <w:r w:rsidRPr="00323836">
        <w:rPr>
          <w:szCs w:val="28"/>
          <w:lang w:val="uk-UA"/>
        </w:rPr>
        <w:t xml:space="preserve"> </w:t>
      </w:r>
      <w:r w:rsidRPr="00323836">
        <w:rPr>
          <w:szCs w:val="28"/>
          <w:lang w:val="en-US"/>
        </w:rPr>
        <w:t>/ </w:t>
      </w:r>
      <w:r w:rsidRPr="00323836">
        <w:rPr>
          <w:szCs w:val="28"/>
          <w:lang w:val="uk-UA"/>
        </w:rPr>
        <w:t>K.</w:t>
      </w:r>
      <w:r w:rsidRPr="00323836">
        <w:rPr>
          <w:szCs w:val="28"/>
          <w:lang w:val="en-US"/>
        </w:rPr>
        <w:t> </w:t>
      </w:r>
      <w:r w:rsidRPr="00323836">
        <w:rPr>
          <w:szCs w:val="28"/>
          <w:lang w:val="uk-UA"/>
        </w:rPr>
        <w:t>W.</w:t>
      </w:r>
      <w:r w:rsidRPr="00323836">
        <w:rPr>
          <w:szCs w:val="28"/>
          <w:lang w:val="en-US"/>
        </w:rPr>
        <w:t> </w:t>
      </w:r>
      <w:proofErr w:type="spellStart"/>
      <w:r w:rsidRPr="00323836">
        <w:rPr>
          <w:szCs w:val="28"/>
          <w:lang w:val="uk-UA"/>
        </w:rPr>
        <w:t>Thomas</w:t>
      </w:r>
      <w:proofErr w:type="spellEnd"/>
      <w:r w:rsidRPr="00323836">
        <w:rPr>
          <w:szCs w:val="28"/>
          <w:lang w:val="uk-UA"/>
        </w:rPr>
        <w:t>, B.</w:t>
      </w:r>
      <w:r w:rsidRPr="00323836">
        <w:rPr>
          <w:szCs w:val="28"/>
          <w:lang w:val="en-US"/>
        </w:rPr>
        <w:t> </w:t>
      </w:r>
      <w:r w:rsidRPr="00323836">
        <w:rPr>
          <w:szCs w:val="28"/>
          <w:lang w:val="uk-UA"/>
        </w:rPr>
        <w:t xml:space="preserve">A. </w:t>
      </w:r>
      <w:proofErr w:type="spellStart"/>
      <w:r w:rsidRPr="00323836">
        <w:rPr>
          <w:szCs w:val="28"/>
          <w:lang w:val="uk-UA"/>
        </w:rPr>
        <w:t>Velthouse</w:t>
      </w:r>
      <w:proofErr w:type="spellEnd"/>
      <w:r w:rsidRPr="00323836">
        <w:rPr>
          <w:szCs w:val="28"/>
          <w:lang w:val="uk-UA"/>
        </w:rPr>
        <w:t xml:space="preserve"> //</w:t>
      </w:r>
      <w:r w:rsidRPr="00323836">
        <w:rPr>
          <w:szCs w:val="28"/>
          <w:lang w:val="en-US"/>
        </w:rPr>
        <w:t> </w:t>
      </w:r>
      <w:proofErr w:type="spellStart"/>
      <w:r w:rsidRPr="00323836">
        <w:rPr>
          <w:szCs w:val="28"/>
          <w:lang w:val="uk-UA"/>
        </w:rPr>
        <w:t>Academy</w:t>
      </w:r>
      <w:proofErr w:type="spellEnd"/>
      <w:r w:rsidRPr="00323836">
        <w:rPr>
          <w:szCs w:val="28"/>
          <w:lang w:val="uk-UA"/>
        </w:rPr>
        <w:t xml:space="preserve"> </w:t>
      </w:r>
      <w:proofErr w:type="spellStart"/>
      <w:r w:rsidRPr="00323836">
        <w:rPr>
          <w:szCs w:val="28"/>
          <w:lang w:val="uk-UA"/>
        </w:rPr>
        <w:t>of</w:t>
      </w:r>
      <w:proofErr w:type="spellEnd"/>
      <w:r w:rsidRPr="00323836">
        <w:rPr>
          <w:szCs w:val="28"/>
          <w:lang w:val="uk-UA"/>
        </w:rPr>
        <w:t xml:space="preserve"> </w:t>
      </w:r>
      <w:proofErr w:type="spellStart"/>
      <w:r w:rsidRPr="00323836">
        <w:rPr>
          <w:szCs w:val="28"/>
          <w:lang w:val="uk-UA"/>
        </w:rPr>
        <w:t>Management</w:t>
      </w:r>
      <w:proofErr w:type="spellEnd"/>
      <w:r w:rsidRPr="00323836">
        <w:rPr>
          <w:szCs w:val="28"/>
          <w:lang w:val="uk-UA"/>
        </w:rPr>
        <w:t xml:space="preserve"> </w:t>
      </w:r>
      <w:proofErr w:type="spellStart"/>
      <w:r w:rsidRPr="00323836">
        <w:rPr>
          <w:szCs w:val="28"/>
          <w:lang w:val="uk-UA"/>
        </w:rPr>
        <w:t>Review</w:t>
      </w:r>
      <w:proofErr w:type="spellEnd"/>
      <w:r w:rsidRPr="00323836">
        <w:rPr>
          <w:szCs w:val="28"/>
          <w:lang w:val="uk-UA"/>
        </w:rPr>
        <w:t xml:space="preserve">. – 1990. – </w:t>
      </w:r>
      <w:proofErr w:type="spellStart"/>
      <w:r w:rsidRPr="00323836">
        <w:rPr>
          <w:szCs w:val="28"/>
          <w:lang w:val="uk-UA"/>
        </w:rPr>
        <w:t>Vol</w:t>
      </w:r>
      <w:proofErr w:type="spellEnd"/>
      <w:r w:rsidRPr="00323836">
        <w:rPr>
          <w:szCs w:val="28"/>
          <w:lang w:val="uk-UA"/>
        </w:rPr>
        <w:t xml:space="preserve">. 15. – </w:t>
      </w:r>
      <w:r w:rsidRPr="00323836">
        <w:rPr>
          <w:szCs w:val="28"/>
          <w:lang w:val="en-US"/>
        </w:rPr>
        <w:t>P</w:t>
      </w:r>
      <w:r w:rsidRPr="00323836">
        <w:rPr>
          <w:szCs w:val="28"/>
          <w:lang w:val="uk-UA"/>
        </w:rPr>
        <w:t>. 666</w:t>
      </w:r>
      <w:r w:rsidRPr="00323836">
        <w:rPr>
          <w:szCs w:val="28"/>
          <w:lang w:val="en-US"/>
        </w:rPr>
        <w:t>–</w:t>
      </w:r>
      <w:r w:rsidRPr="00323836">
        <w:rPr>
          <w:szCs w:val="28"/>
          <w:lang w:val="uk-UA"/>
        </w:rPr>
        <w:t>681.</w:t>
      </w:r>
    </w:p>
    <w:p w14:paraId="2CFBD25C" w14:textId="77777777" w:rsidR="000E4CA7" w:rsidRPr="00224792" w:rsidRDefault="000E4CA7" w:rsidP="002D106A">
      <w:pPr>
        <w:pStyle w:val="a3"/>
        <w:numPr>
          <w:ilvl w:val="0"/>
          <w:numId w:val="18"/>
        </w:numPr>
        <w:autoSpaceDE w:val="0"/>
        <w:autoSpaceDN w:val="0"/>
        <w:adjustRightInd w:val="0"/>
        <w:spacing w:line="240" w:lineRule="auto"/>
        <w:jc w:val="both"/>
        <w:rPr>
          <w:color w:val="000000"/>
          <w:spacing w:val="1"/>
          <w:szCs w:val="28"/>
          <w:lang w:val="uk-UA"/>
        </w:rPr>
      </w:pPr>
      <w:r w:rsidRPr="003F70DF">
        <w:rPr>
          <w:szCs w:val="28"/>
          <w:lang w:val="en-US"/>
        </w:rPr>
        <w:t>Thompson J.D. Organizations in action: Social science bases of</w:t>
      </w:r>
      <w:r w:rsidRPr="003F70DF">
        <w:rPr>
          <w:szCs w:val="28"/>
          <w:lang w:val="uk-UA"/>
        </w:rPr>
        <w:t xml:space="preserve"> </w:t>
      </w:r>
      <w:r w:rsidRPr="003F70DF">
        <w:rPr>
          <w:szCs w:val="28"/>
          <w:lang w:val="en-US"/>
        </w:rPr>
        <w:t xml:space="preserve">administrative theory / </w:t>
      </w:r>
      <w:proofErr w:type="spellStart"/>
      <w:r w:rsidRPr="003F70DF">
        <w:rPr>
          <w:szCs w:val="28"/>
          <w:lang w:val="en-US"/>
        </w:rPr>
        <w:t>J.D.Thompson</w:t>
      </w:r>
      <w:proofErr w:type="spellEnd"/>
      <w:r w:rsidRPr="003F70DF">
        <w:rPr>
          <w:szCs w:val="28"/>
          <w:lang w:val="en-US"/>
        </w:rPr>
        <w:t>. New York: McGraw-Hill, 1967. — 192 p</w:t>
      </w:r>
      <w:r w:rsidRPr="003F70DF">
        <w:rPr>
          <w:szCs w:val="28"/>
          <w:lang w:val="uk-UA"/>
        </w:rPr>
        <w:t>.</w:t>
      </w:r>
    </w:p>
    <w:p w14:paraId="53C1D9B4" w14:textId="77777777" w:rsidR="000E4CA7" w:rsidRPr="00224792" w:rsidRDefault="000E4CA7" w:rsidP="002D106A">
      <w:pPr>
        <w:numPr>
          <w:ilvl w:val="0"/>
          <w:numId w:val="18"/>
        </w:numPr>
        <w:spacing w:after="0" w:line="240" w:lineRule="auto"/>
        <w:jc w:val="both"/>
        <w:rPr>
          <w:rFonts w:ascii="Times New Roman" w:hAnsi="Times New Roman" w:cs="Times New Roman"/>
          <w:sz w:val="28"/>
          <w:szCs w:val="28"/>
          <w:lang w:val="en-US"/>
        </w:rPr>
      </w:pPr>
      <w:proofErr w:type="spellStart"/>
      <w:r w:rsidRPr="00224792">
        <w:rPr>
          <w:rFonts w:ascii="Times New Roman" w:hAnsi="Times New Roman" w:cs="Times New Roman"/>
          <w:sz w:val="28"/>
          <w:szCs w:val="28"/>
          <w:lang w:val="uk-UA"/>
        </w:rPr>
        <w:t>Triplett</w:t>
      </w:r>
      <w:proofErr w:type="spellEnd"/>
      <w:r w:rsidRPr="00224792">
        <w:rPr>
          <w:rFonts w:ascii="Times New Roman" w:hAnsi="Times New Roman" w:cs="Times New Roman"/>
          <w:sz w:val="28"/>
          <w:szCs w:val="28"/>
          <w:lang w:val="uk-UA"/>
        </w:rPr>
        <w:t xml:space="preserve"> N. </w:t>
      </w:r>
      <w:proofErr w:type="spellStart"/>
      <w:r w:rsidRPr="00224792">
        <w:rPr>
          <w:rFonts w:ascii="Times New Roman" w:hAnsi="Times New Roman" w:cs="Times New Roman"/>
          <w:sz w:val="28"/>
          <w:szCs w:val="28"/>
          <w:lang w:val="uk-UA"/>
        </w:rPr>
        <w:t>The</w:t>
      </w:r>
      <w:proofErr w:type="spellEnd"/>
      <w:r w:rsidRPr="00224792">
        <w:rPr>
          <w:rFonts w:ascii="Times New Roman" w:hAnsi="Times New Roman" w:cs="Times New Roman"/>
          <w:sz w:val="28"/>
          <w:szCs w:val="28"/>
          <w:lang w:val="uk-UA"/>
        </w:rPr>
        <w:t xml:space="preserve"> </w:t>
      </w:r>
      <w:proofErr w:type="spellStart"/>
      <w:r w:rsidRPr="00224792">
        <w:rPr>
          <w:rFonts w:ascii="Times New Roman" w:hAnsi="Times New Roman" w:cs="Times New Roman"/>
          <w:sz w:val="28"/>
          <w:szCs w:val="28"/>
          <w:lang w:val="uk-UA"/>
        </w:rPr>
        <w:t>dynamogenic</w:t>
      </w:r>
      <w:proofErr w:type="spellEnd"/>
      <w:r w:rsidRPr="00224792">
        <w:rPr>
          <w:rFonts w:ascii="Times New Roman" w:hAnsi="Times New Roman" w:cs="Times New Roman"/>
          <w:sz w:val="28"/>
          <w:szCs w:val="28"/>
          <w:lang w:val="uk-UA"/>
        </w:rPr>
        <w:t xml:space="preserve"> </w:t>
      </w:r>
      <w:proofErr w:type="spellStart"/>
      <w:r w:rsidRPr="00224792">
        <w:rPr>
          <w:rFonts w:ascii="Times New Roman" w:hAnsi="Times New Roman" w:cs="Times New Roman"/>
          <w:sz w:val="28"/>
          <w:szCs w:val="28"/>
          <w:lang w:val="uk-UA"/>
        </w:rPr>
        <w:t>factors</w:t>
      </w:r>
      <w:proofErr w:type="spellEnd"/>
      <w:r w:rsidRPr="00224792">
        <w:rPr>
          <w:rFonts w:ascii="Times New Roman" w:hAnsi="Times New Roman" w:cs="Times New Roman"/>
          <w:sz w:val="28"/>
          <w:szCs w:val="28"/>
          <w:lang w:val="uk-UA"/>
        </w:rPr>
        <w:t xml:space="preserve"> </w:t>
      </w:r>
      <w:proofErr w:type="spellStart"/>
      <w:r w:rsidRPr="00224792">
        <w:rPr>
          <w:rFonts w:ascii="Times New Roman" w:hAnsi="Times New Roman" w:cs="Times New Roman"/>
          <w:sz w:val="28"/>
          <w:szCs w:val="28"/>
          <w:lang w:val="uk-UA"/>
        </w:rPr>
        <w:t>in</w:t>
      </w:r>
      <w:proofErr w:type="spellEnd"/>
      <w:r w:rsidRPr="00224792">
        <w:rPr>
          <w:rFonts w:ascii="Times New Roman" w:hAnsi="Times New Roman" w:cs="Times New Roman"/>
          <w:sz w:val="28"/>
          <w:szCs w:val="28"/>
          <w:lang w:val="uk-UA"/>
        </w:rPr>
        <w:t xml:space="preserve"> </w:t>
      </w:r>
      <w:proofErr w:type="spellStart"/>
      <w:r w:rsidRPr="00224792">
        <w:rPr>
          <w:rFonts w:ascii="Times New Roman" w:hAnsi="Times New Roman" w:cs="Times New Roman"/>
          <w:sz w:val="28"/>
          <w:szCs w:val="28"/>
          <w:lang w:val="uk-UA"/>
        </w:rPr>
        <w:t>pacemaking</w:t>
      </w:r>
      <w:proofErr w:type="spellEnd"/>
      <w:r w:rsidRPr="00224792">
        <w:rPr>
          <w:rFonts w:ascii="Times New Roman" w:hAnsi="Times New Roman" w:cs="Times New Roman"/>
          <w:sz w:val="28"/>
          <w:szCs w:val="28"/>
          <w:lang w:val="uk-UA"/>
        </w:rPr>
        <w:t xml:space="preserve"> </w:t>
      </w:r>
      <w:proofErr w:type="spellStart"/>
      <w:r w:rsidRPr="00224792">
        <w:rPr>
          <w:rFonts w:ascii="Times New Roman" w:hAnsi="Times New Roman" w:cs="Times New Roman"/>
          <w:sz w:val="28"/>
          <w:szCs w:val="28"/>
          <w:lang w:val="uk-UA"/>
        </w:rPr>
        <w:t>and</w:t>
      </w:r>
      <w:proofErr w:type="spellEnd"/>
      <w:r w:rsidRPr="00224792">
        <w:rPr>
          <w:rFonts w:ascii="Times New Roman" w:hAnsi="Times New Roman" w:cs="Times New Roman"/>
          <w:sz w:val="28"/>
          <w:szCs w:val="28"/>
          <w:lang w:val="uk-UA"/>
        </w:rPr>
        <w:t xml:space="preserve"> </w:t>
      </w:r>
      <w:proofErr w:type="spellStart"/>
      <w:r w:rsidRPr="00224792">
        <w:rPr>
          <w:rFonts w:ascii="Times New Roman" w:hAnsi="Times New Roman" w:cs="Times New Roman"/>
          <w:sz w:val="28"/>
          <w:szCs w:val="28"/>
          <w:lang w:val="uk-UA"/>
        </w:rPr>
        <w:t>competition</w:t>
      </w:r>
      <w:proofErr w:type="spellEnd"/>
      <w:r w:rsidRPr="00224792">
        <w:rPr>
          <w:rFonts w:ascii="Times New Roman" w:hAnsi="Times New Roman" w:cs="Times New Roman"/>
          <w:sz w:val="28"/>
          <w:szCs w:val="28"/>
          <w:lang w:val="en-US"/>
        </w:rPr>
        <w:t xml:space="preserve"> / </w:t>
      </w:r>
      <w:r w:rsidRPr="00224792">
        <w:rPr>
          <w:rFonts w:ascii="Times New Roman" w:hAnsi="Times New Roman" w:cs="Times New Roman"/>
          <w:sz w:val="28"/>
          <w:szCs w:val="28"/>
          <w:lang w:val="uk-UA"/>
        </w:rPr>
        <w:t>N.</w:t>
      </w:r>
      <w:r w:rsidRPr="00224792">
        <w:rPr>
          <w:rFonts w:ascii="Times New Roman" w:hAnsi="Times New Roman" w:cs="Times New Roman"/>
          <w:sz w:val="28"/>
          <w:szCs w:val="28"/>
          <w:lang w:val="en-US"/>
        </w:rPr>
        <w:t> </w:t>
      </w:r>
      <w:proofErr w:type="spellStart"/>
      <w:r w:rsidRPr="00224792">
        <w:rPr>
          <w:rFonts w:ascii="Times New Roman" w:hAnsi="Times New Roman" w:cs="Times New Roman"/>
          <w:sz w:val="28"/>
          <w:szCs w:val="28"/>
          <w:lang w:val="uk-UA"/>
        </w:rPr>
        <w:t>Triplett</w:t>
      </w:r>
      <w:proofErr w:type="spellEnd"/>
      <w:r w:rsidRPr="00224792">
        <w:rPr>
          <w:rFonts w:ascii="Times New Roman" w:hAnsi="Times New Roman" w:cs="Times New Roman"/>
          <w:sz w:val="28"/>
          <w:szCs w:val="28"/>
          <w:lang w:val="en-US"/>
        </w:rPr>
        <w:t xml:space="preserve"> // </w:t>
      </w:r>
      <w:proofErr w:type="spellStart"/>
      <w:r w:rsidRPr="00224792">
        <w:rPr>
          <w:rStyle w:val="af6"/>
          <w:rFonts w:ascii="Times New Roman" w:hAnsi="Times New Roman" w:cs="Times New Roman"/>
          <w:sz w:val="28"/>
          <w:szCs w:val="28"/>
          <w:lang w:val="uk-UA"/>
        </w:rPr>
        <w:t>The</w:t>
      </w:r>
      <w:proofErr w:type="spellEnd"/>
      <w:r w:rsidRPr="00224792">
        <w:rPr>
          <w:rStyle w:val="af6"/>
          <w:rFonts w:ascii="Times New Roman" w:hAnsi="Times New Roman" w:cs="Times New Roman"/>
          <w:sz w:val="28"/>
          <w:szCs w:val="28"/>
          <w:lang w:val="uk-UA"/>
        </w:rPr>
        <w:t xml:space="preserve"> </w:t>
      </w:r>
      <w:proofErr w:type="spellStart"/>
      <w:r w:rsidRPr="00224792">
        <w:rPr>
          <w:rStyle w:val="af6"/>
          <w:rFonts w:ascii="Times New Roman" w:hAnsi="Times New Roman" w:cs="Times New Roman"/>
          <w:sz w:val="28"/>
          <w:szCs w:val="28"/>
          <w:lang w:val="uk-UA"/>
        </w:rPr>
        <w:t>American</w:t>
      </w:r>
      <w:proofErr w:type="spellEnd"/>
      <w:r w:rsidRPr="00224792">
        <w:rPr>
          <w:rStyle w:val="af6"/>
          <w:rFonts w:ascii="Times New Roman" w:hAnsi="Times New Roman" w:cs="Times New Roman"/>
          <w:sz w:val="28"/>
          <w:szCs w:val="28"/>
          <w:lang w:val="uk-UA"/>
        </w:rPr>
        <w:t xml:space="preserve"> </w:t>
      </w:r>
      <w:proofErr w:type="spellStart"/>
      <w:r w:rsidRPr="00224792">
        <w:rPr>
          <w:rStyle w:val="af6"/>
          <w:rFonts w:ascii="Times New Roman" w:hAnsi="Times New Roman" w:cs="Times New Roman"/>
          <w:sz w:val="28"/>
          <w:szCs w:val="28"/>
          <w:lang w:val="uk-UA"/>
        </w:rPr>
        <w:t>journal</w:t>
      </w:r>
      <w:proofErr w:type="spellEnd"/>
      <w:r w:rsidRPr="00224792">
        <w:rPr>
          <w:rStyle w:val="af6"/>
          <w:rFonts w:ascii="Times New Roman" w:hAnsi="Times New Roman" w:cs="Times New Roman"/>
          <w:sz w:val="28"/>
          <w:szCs w:val="28"/>
          <w:lang w:val="uk-UA"/>
        </w:rPr>
        <w:t xml:space="preserve"> </w:t>
      </w:r>
      <w:proofErr w:type="spellStart"/>
      <w:r w:rsidRPr="00224792">
        <w:rPr>
          <w:rStyle w:val="af6"/>
          <w:rFonts w:ascii="Times New Roman" w:hAnsi="Times New Roman" w:cs="Times New Roman"/>
          <w:sz w:val="28"/>
          <w:szCs w:val="28"/>
          <w:lang w:val="uk-UA"/>
        </w:rPr>
        <w:t>of</w:t>
      </w:r>
      <w:proofErr w:type="spellEnd"/>
      <w:r w:rsidRPr="00224792">
        <w:rPr>
          <w:rStyle w:val="af6"/>
          <w:rFonts w:ascii="Times New Roman" w:hAnsi="Times New Roman" w:cs="Times New Roman"/>
          <w:sz w:val="28"/>
          <w:szCs w:val="28"/>
          <w:lang w:val="uk-UA"/>
        </w:rPr>
        <w:t xml:space="preserve"> </w:t>
      </w:r>
      <w:proofErr w:type="spellStart"/>
      <w:r w:rsidRPr="00224792">
        <w:rPr>
          <w:rStyle w:val="af6"/>
          <w:rFonts w:ascii="Times New Roman" w:hAnsi="Times New Roman" w:cs="Times New Roman"/>
          <w:sz w:val="28"/>
          <w:szCs w:val="28"/>
          <w:lang w:val="uk-UA"/>
        </w:rPr>
        <w:t>psychology</w:t>
      </w:r>
      <w:proofErr w:type="spellEnd"/>
      <w:r w:rsidRPr="00224792">
        <w:rPr>
          <w:rStyle w:val="af6"/>
          <w:rFonts w:ascii="Times New Roman" w:hAnsi="Times New Roman" w:cs="Times New Roman"/>
          <w:b/>
          <w:sz w:val="28"/>
          <w:szCs w:val="28"/>
          <w:lang w:val="en-US"/>
        </w:rPr>
        <w:t>. –</w:t>
      </w:r>
      <w:r w:rsidRPr="00224792">
        <w:rPr>
          <w:rFonts w:ascii="Times New Roman" w:hAnsi="Times New Roman" w:cs="Times New Roman"/>
          <w:sz w:val="28"/>
          <w:szCs w:val="28"/>
          <w:lang w:val="uk-UA"/>
        </w:rPr>
        <w:t xml:space="preserve"> 1898</w:t>
      </w:r>
      <w:r w:rsidRPr="00224792">
        <w:rPr>
          <w:rFonts w:ascii="Times New Roman" w:hAnsi="Times New Roman" w:cs="Times New Roman"/>
          <w:sz w:val="28"/>
          <w:szCs w:val="28"/>
          <w:lang w:val="en-US"/>
        </w:rPr>
        <w:t xml:space="preserve">. – </w:t>
      </w:r>
      <w:r w:rsidRPr="00224792">
        <w:rPr>
          <w:rFonts w:ascii="Times New Roman" w:hAnsi="Times New Roman" w:cs="Times New Roman"/>
          <w:sz w:val="28"/>
          <w:szCs w:val="28"/>
          <w:lang w:val="uk-UA"/>
        </w:rPr>
        <w:t>9(4)</w:t>
      </w:r>
      <w:r w:rsidRPr="00224792">
        <w:rPr>
          <w:rFonts w:ascii="Times New Roman" w:hAnsi="Times New Roman" w:cs="Times New Roman"/>
          <w:sz w:val="28"/>
          <w:szCs w:val="28"/>
          <w:lang w:val="en-US"/>
        </w:rPr>
        <w:t>. – P.</w:t>
      </w:r>
      <w:r w:rsidRPr="00224792">
        <w:rPr>
          <w:rFonts w:ascii="Times New Roman" w:hAnsi="Times New Roman" w:cs="Times New Roman"/>
          <w:sz w:val="28"/>
          <w:szCs w:val="28"/>
          <w:lang w:val="uk-UA"/>
        </w:rPr>
        <w:t xml:space="preserve"> 507</w:t>
      </w:r>
      <w:r w:rsidRPr="00224792">
        <w:rPr>
          <w:rFonts w:ascii="Times New Roman" w:hAnsi="Times New Roman" w:cs="Times New Roman"/>
          <w:sz w:val="28"/>
          <w:szCs w:val="28"/>
          <w:lang w:val="en-US"/>
        </w:rPr>
        <w:t>–</w:t>
      </w:r>
      <w:r w:rsidRPr="00224792">
        <w:rPr>
          <w:rFonts w:ascii="Times New Roman" w:hAnsi="Times New Roman" w:cs="Times New Roman"/>
          <w:sz w:val="28"/>
          <w:szCs w:val="28"/>
          <w:lang w:val="uk-UA"/>
        </w:rPr>
        <w:t>533.</w:t>
      </w:r>
    </w:p>
    <w:p w14:paraId="4EC9B6C4" w14:textId="77777777" w:rsidR="000E4CA7" w:rsidRPr="00224792" w:rsidRDefault="000E4CA7" w:rsidP="002D106A">
      <w:pPr>
        <w:numPr>
          <w:ilvl w:val="0"/>
          <w:numId w:val="18"/>
        </w:numPr>
        <w:autoSpaceDE w:val="0"/>
        <w:autoSpaceDN w:val="0"/>
        <w:adjustRightInd w:val="0"/>
        <w:spacing w:after="0" w:line="240" w:lineRule="auto"/>
        <w:jc w:val="both"/>
        <w:rPr>
          <w:rFonts w:ascii="Times New Roman" w:hAnsi="Times New Roman" w:cs="Times New Roman"/>
          <w:color w:val="000000"/>
          <w:sz w:val="28"/>
          <w:szCs w:val="28"/>
          <w:lang w:val="en-US"/>
        </w:rPr>
      </w:pPr>
      <w:proofErr w:type="spellStart"/>
      <w:r w:rsidRPr="00224792">
        <w:rPr>
          <w:rFonts w:ascii="Times New Roman" w:hAnsi="Times New Roman" w:cs="Times New Roman"/>
          <w:color w:val="000000"/>
          <w:sz w:val="28"/>
          <w:szCs w:val="28"/>
          <w:lang w:val="uk-UA"/>
        </w:rPr>
        <w:t>Tuning</w:t>
      </w:r>
      <w:proofErr w:type="spellEnd"/>
      <w:r w:rsidRPr="00224792">
        <w:rPr>
          <w:rFonts w:ascii="Times New Roman" w:hAnsi="Times New Roman" w:cs="Times New Roman"/>
          <w:color w:val="000000"/>
          <w:sz w:val="28"/>
          <w:szCs w:val="28"/>
          <w:lang w:val="uk-UA"/>
        </w:rPr>
        <w:t xml:space="preserve"> </w:t>
      </w:r>
      <w:proofErr w:type="spellStart"/>
      <w:r w:rsidRPr="00224792">
        <w:rPr>
          <w:rFonts w:ascii="Times New Roman" w:hAnsi="Times New Roman" w:cs="Times New Roman"/>
          <w:color w:val="000000"/>
          <w:sz w:val="28"/>
          <w:szCs w:val="28"/>
          <w:lang w:val="uk-UA"/>
        </w:rPr>
        <w:t>Educational</w:t>
      </w:r>
      <w:proofErr w:type="spellEnd"/>
      <w:r w:rsidRPr="00224792">
        <w:rPr>
          <w:rFonts w:ascii="Times New Roman" w:hAnsi="Times New Roman" w:cs="Times New Roman"/>
          <w:color w:val="000000"/>
          <w:sz w:val="28"/>
          <w:szCs w:val="28"/>
          <w:lang w:val="uk-UA"/>
        </w:rPr>
        <w:t xml:space="preserve"> </w:t>
      </w:r>
      <w:proofErr w:type="spellStart"/>
      <w:r w:rsidRPr="00224792">
        <w:rPr>
          <w:rFonts w:ascii="Times New Roman" w:hAnsi="Times New Roman" w:cs="Times New Roman"/>
          <w:color w:val="000000"/>
          <w:sz w:val="28"/>
          <w:szCs w:val="28"/>
          <w:lang w:val="uk-UA"/>
        </w:rPr>
        <w:t>Structures</w:t>
      </w:r>
      <w:proofErr w:type="spellEnd"/>
      <w:r w:rsidRPr="00224792">
        <w:rPr>
          <w:rFonts w:ascii="Times New Roman" w:hAnsi="Times New Roman" w:cs="Times New Roman"/>
          <w:color w:val="000000"/>
          <w:sz w:val="28"/>
          <w:szCs w:val="28"/>
          <w:lang w:val="uk-UA"/>
        </w:rPr>
        <w:t xml:space="preserve"> </w:t>
      </w:r>
      <w:proofErr w:type="spellStart"/>
      <w:r w:rsidRPr="00224792">
        <w:rPr>
          <w:rFonts w:ascii="Times New Roman" w:hAnsi="Times New Roman" w:cs="Times New Roman"/>
          <w:color w:val="000000"/>
          <w:sz w:val="28"/>
          <w:szCs w:val="28"/>
          <w:lang w:val="uk-UA"/>
        </w:rPr>
        <w:t>in</w:t>
      </w:r>
      <w:proofErr w:type="spellEnd"/>
      <w:r w:rsidRPr="00224792">
        <w:rPr>
          <w:rFonts w:ascii="Times New Roman" w:hAnsi="Times New Roman" w:cs="Times New Roman"/>
          <w:color w:val="000000"/>
          <w:sz w:val="28"/>
          <w:szCs w:val="28"/>
          <w:lang w:val="uk-UA"/>
        </w:rPr>
        <w:t xml:space="preserve"> </w:t>
      </w:r>
      <w:proofErr w:type="spellStart"/>
      <w:r w:rsidRPr="00224792">
        <w:rPr>
          <w:rFonts w:ascii="Times New Roman" w:hAnsi="Times New Roman" w:cs="Times New Roman"/>
          <w:color w:val="000000"/>
          <w:sz w:val="28"/>
          <w:szCs w:val="28"/>
          <w:lang w:val="uk-UA"/>
        </w:rPr>
        <w:t>Europe</w:t>
      </w:r>
      <w:proofErr w:type="spellEnd"/>
      <w:r w:rsidRPr="00224792">
        <w:rPr>
          <w:rFonts w:ascii="Times New Roman" w:hAnsi="Times New Roman" w:cs="Times New Roman"/>
          <w:color w:val="000000"/>
          <w:sz w:val="28"/>
          <w:szCs w:val="28"/>
          <w:lang w:val="uk-UA"/>
        </w:rPr>
        <w:t xml:space="preserve">. </w:t>
      </w:r>
      <w:proofErr w:type="spellStart"/>
      <w:r w:rsidRPr="00224792">
        <w:rPr>
          <w:rFonts w:ascii="Times New Roman" w:hAnsi="Times New Roman" w:cs="Times New Roman"/>
          <w:color w:val="000000"/>
          <w:sz w:val="28"/>
          <w:szCs w:val="28"/>
          <w:lang w:val="uk-UA"/>
        </w:rPr>
        <w:t>Phases</w:t>
      </w:r>
      <w:proofErr w:type="spellEnd"/>
      <w:r w:rsidRPr="00224792">
        <w:rPr>
          <w:rFonts w:ascii="Times New Roman" w:hAnsi="Times New Roman" w:cs="Times New Roman"/>
          <w:color w:val="000000"/>
          <w:sz w:val="28"/>
          <w:szCs w:val="28"/>
          <w:lang w:val="uk-UA"/>
        </w:rPr>
        <w:t xml:space="preserve"> I–V</w:t>
      </w:r>
      <w:r w:rsidRPr="00224792">
        <w:rPr>
          <w:rFonts w:ascii="Times New Roman" w:hAnsi="Times New Roman" w:cs="Times New Roman"/>
          <w:color w:val="000000"/>
          <w:sz w:val="28"/>
          <w:szCs w:val="28"/>
          <w:lang w:val="en-US"/>
        </w:rPr>
        <w:t>.</w:t>
      </w:r>
      <w:r w:rsidRPr="00224792">
        <w:rPr>
          <w:rFonts w:ascii="Times New Roman" w:hAnsi="Times New Roman" w:cs="Times New Roman"/>
          <w:color w:val="000000"/>
          <w:sz w:val="28"/>
          <w:szCs w:val="28"/>
          <w:lang w:val="uk-UA"/>
        </w:rPr>
        <w:t xml:space="preserve"> 2003–2008 </w:t>
      </w:r>
      <w:r w:rsidRPr="00224792">
        <w:rPr>
          <w:rFonts w:ascii="Times New Roman" w:hAnsi="Times New Roman" w:cs="Times New Roman"/>
          <w:color w:val="000000"/>
          <w:sz w:val="28"/>
          <w:szCs w:val="28"/>
          <w:lang w:val="en-US"/>
        </w:rPr>
        <w:t>[Electronic resource]</w:t>
      </w:r>
      <w:r w:rsidRPr="00224792">
        <w:rPr>
          <w:rFonts w:ascii="Times New Roman" w:hAnsi="Times New Roman" w:cs="Times New Roman"/>
          <w:color w:val="000000"/>
          <w:sz w:val="28"/>
          <w:szCs w:val="28"/>
          <w:lang w:val="uk-UA"/>
        </w:rPr>
        <w:t xml:space="preserve">. – </w:t>
      </w:r>
      <w:r w:rsidRPr="00224792">
        <w:rPr>
          <w:rFonts w:ascii="Times New Roman" w:hAnsi="Times New Roman" w:cs="Times New Roman"/>
          <w:color w:val="000000"/>
          <w:sz w:val="28"/>
          <w:szCs w:val="28"/>
          <w:lang w:val="en-US"/>
        </w:rPr>
        <w:t xml:space="preserve">URL: </w:t>
      </w:r>
      <w:r w:rsidRPr="00224792">
        <w:rPr>
          <w:rFonts w:ascii="Times New Roman" w:hAnsi="Times New Roman" w:cs="Times New Roman"/>
          <w:color w:val="000000"/>
          <w:sz w:val="28"/>
          <w:szCs w:val="28"/>
          <w:lang w:val="uk-UA"/>
        </w:rPr>
        <w:t>www.tuning. unideusto.org</w:t>
      </w:r>
      <w:r w:rsidRPr="00224792">
        <w:rPr>
          <w:rFonts w:ascii="Times New Roman" w:hAnsi="Times New Roman" w:cs="Times New Roman"/>
          <w:color w:val="000000"/>
          <w:sz w:val="28"/>
          <w:szCs w:val="28"/>
          <w:lang w:val="en-US"/>
        </w:rPr>
        <w:t xml:space="preserve"> </w:t>
      </w:r>
      <w:r w:rsidRPr="00224792">
        <w:rPr>
          <w:rFonts w:ascii="Times New Roman" w:hAnsi="Times New Roman" w:cs="Times New Roman"/>
          <w:color w:val="000000"/>
          <w:sz w:val="28"/>
          <w:szCs w:val="28"/>
          <w:lang w:val="uk-UA"/>
        </w:rPr>
        <w:t xml:space="preserve"> </w:t>
      </w:r>
    </w:p>
    <w:p w14:paraId="2B755805" w14:textId="77777777" w:rsidR="000E4CA7" w:rsidRPr="003F70DF" w:rsidRDefault="000E4CA7" w:rsidP="002D106A">
      <w:pPr>
        <w:pStyle w:val="a3"/>
        <w:numPr>
          <w:ilvl w:val="0"/>
          <w:numId w:val="18"/>
        </w:numPr>
        <w:autoSpaceDE w:val="0"/>
        <w:autoSpaceDN w:val="0"/>
        <w:adjustRightInd w:val="0"/>
        <w:spacing w:line="240" w:lineRule="auto"/>
        <w:jc w:val="both"/>
        <w:rPr>
          <w:lang w:val="en-US"/>
        </w:rPr>
      </w:pPr>
      <w:proofErr w:type="spellStart"/>
      <w:r w:rsidRPr="003F70DF">
        <w:rPr>
          <w:color w:val="000000"/>
          <w:spacing w:val="1"/>
          <w:szCs w:val="28"/>
          <w:lang w:val="uk-UA"/>
        </w:rPr>
        <w:t>Ware</w:t>
      </w:r>
      <w:proofErr w:type="spellEnd"/>
      <w:r w:rsidRPr="003F70DF">
        <w:rPr>
          <w:color w:val="000000"/>
          <w:spacing w:val="1"/>
          <w:szCs w:val="28"/>
          <w:lang w:val="uk-UA"/>
        </w:rPr>
        <w:t xml:space="preserve"> J. E. </w:t>
      </w:r>
      <w:proofErr w:type="spellStart"/>
      <w:r w:rsidRPr="003F70DF">
        <w:rPr>
          <w:color w:val="000000"/>
          <w:spacing w:val="1"/>
          <w:szCs w:val="28"/>
          <w:lang w:val="uk-UA"/>
        </w:rPr>
        <w:t>Standards</w:t>
      </w:r>
      <w:proofErr w:type="spellEnd"/>
      <w:r w:rsidRPr="003F70DF">
        <w:rPr>
          <w:color w:val="000000"/>
          <w:spacing w:val="1"/>
          <w:szCs w:val="28"/>
          <w:lang w:val="uk-UA"/>
        </w:rPr>
        <w:t xml:space="preserve"> </w:t>
      </w:r>
      <w:proofErr w:type="spellStart"/>
      <w:r w:rsidRPr="003F70DF">
        <w:rPr>
          <w:color w:val="000000"/>
          <w:spacing w:val="1"/>
          <w:szCs w:val="28"/>
          <w:lang w:val="uk-UA"/>
        </w:rPr>
        <w:t>for</w:t>
      </w:r>
      <w:proofErr w:type="spellEnd"/>
      <w:r w:rsidRPr="003F70DF">
        <w:rPr>
          <w:color w:val="000000"/>
          <w:spacing w:val="1"/>
          <w:szCs w:val="28"/>
          <w:lang w:val="uk-UA"/>
        </w:rPr>
        <w:t xml:space="preserve"> </w:t>
      </w:r>
      <w:proofErr w:type="spellStart"/>
      <w:r w:rsidRPr="003F70DF">
        <w:rPr>
          <w:color w:val="000000"/>
          <w:spacing w:val="1"/>
          <w:szCs w:val="28"/>
          <w:lang w:val="uk-UA"/>
        </w:rPr>
        <w:t>validating</w:t>
      </w:r>
      <w:proofErr w:type="spellEnd"/>
      <w:r w:rsidRPr="003F70DF">
        <w:rPr>
          <w:color w:val="000000"/>
          <w:spacing w:val="1"/>
          <w:szCs w:val="28"/>
          <w:lang w:val="uk-UA"/>
        </w:rPr>
        <w:t xml:space="preserve"> </w:t>
      </w:r>
      <w:proofErr w:type="spellStart"/>
      <w:r w:rsidRPr="003F70DF">
        <w:rPr>
          <w:color w:val="000000"/>
          <w:spacing w:val="1"/>
          <w:szCs w:val="28"/>
          <w:lang w:val="uk-UA"/>
        </w:rPr>
        <w:t>health</w:t>
      </w:r>
      <w:proofErr w:type="spellEnd"/>
      <w:r w:rsidRPr="003F70DF">
        <w:rPr>
          <w:color w:val="000000"/>
          <w:spacing w:val="1"/>
          <w:szCs w:val="28"/>
          <w:lang w:val="uk-UA"/>
        </w:rPr>
        <w:t xml:space="preserve"> </w:t>
      </w:r>
      <w:proofErr w:type="spellStart"/>
      <w:r w:rsidRPr="003F70DF">
        <w:rPr>
          <w:color w:val="000000"/>
          <w:spacing w:val="1"/>
          <w:szCs w:val="28"/>
          <w:lang w:val="uk-UA"/>
        </w:rPr>
        <w:t>measures</w:t>
      </w:r>
      <w:proofErr w:type="spellEnd"/>
      <w:r w:rsidRPr="003F70DF">
        <w:rPr>
          <w:color w:val="000000"/>
          <w:spacing w:val="1"/>
          <w:szCs w:val="28"/>
          <w:lang w:val="uk-UA"/>
        </w:rPr>
        <w:t xml:space="preserve">: </w:t>
      </w:r>
      <w:proofErr w:type="spellStart"/>
      <w:r w:rsidRPr="003F70DF">
        <w:rPr>
          <w:color w:val="000000"/>
          <w:spacing w:val="1"/>
          <w:szCs w:val="28"/>
          <w:lang w:val="uk-UA"/>
        </w:rPr>
        <w:t>Definition</w:t>
      </w:r>
      <w:proofErr w:type="spellEnd"/>
      <w:r w:rsidRPr="003F70DF">
        <w:rPr>
          <w:color w:val="000000"/>
          <w:spacing w:val="1"/>
          <w:szCs w:val="28"/>
          <w:lang w:val="uk-UA"/>
        </w:rPr>
        <w:t xml:space="preserve"> </w:t>
      </w:r>
      <w:proofErr w:type="spellStart"/>
      <w:r w:rsidRPr="003F70DF">
        <w:rPr>
          <w:color w:val="000000"/>
          <w:spacing w:val="1"/>
          <w:szCs w:val="28"/>
          <w:lang w:val="uk-UA"/>
        </w:rPr>
        <w:t>and</w:t>
      </w:r>
      <w:proofErr w:type="spellEnd"/>
      <w:r w:rsidRPr="003F70DF">
        <w:rPr>
          <w:color w:val="000000"/>
          <w:spacing w:val="1"/>
          <w:szCs w:val="28"/>
          <w:lang w:val="uk-UA"/>
        </w:rPr>
        <w:t xml:space="preserve"> </w:t>
      </w:r>
      <w:proofErr w:type="spellStart"/>
      <w:r w:rsidRPr="003F70DF">
        <w:rPr>
          <w:color w:val="000000"/>
          <w:spacing w:val="1"/>
          <w:szCs w:val="28"/>
          <w:lang w:val="uk-UA"/>
        </w:rPr>
        <w:t>content</w:t>
      </w:r>
      <w:proofErr w:type="spellEnd"/>
      <w:r w:rsidRPr="003F70DF">
        <w:rPr>
          <w:color w:val="000000"/>
          <w:spacing w:val="1"/>
          <w:szCs w:val="28"/>
          <w:lang w:val="uk-UA"/>
        </w:rPr>
        <w:t xml:space="preserve"> /</w:t>
      </w:r>
      <w:r w:rsidRPr="003F70DF">
        <w:rPr>
          <w:color w:val="000000"/>
          <w:spacing w:val="1"/>
          <w:szCs w:val="28"/>
          <w:lang w:val="en-US"/>
        </w:rPr>
        <w:t> </w:t>
      </w:r>
      <w:r w:rsidRPr="003F70DF">
        <w:rPr>
          <w:color w:val="000000"/>
          <w:spacing w:val="1"/>
          <w:szCs w:val="28"/>
          <w:lang w:val="uk-UA"/>
        </w:rPr>
        <w:t>J.</w:t>
      </w:r>
      <w:r w:rsidRPr="003F70DF">
        <w:rPr>
          <w:color w:val="000000"/>
          <w:spacing w:val="1"/>
          <w:szCs w:val="28"/>
          <w:lang w:val="en-US"/>
        </w:rPr>
        <w:t> </w:t>
      </w:r>
      <w:r w:rsidRPr="003F70DF">
        <w:rPr>
          <w:color w:val="000000"/>
          <w:spacing w:val="1"/>
          <w:szCs w:val="28"/>
          <w:lang w:val="uk-UA"/>
        </w:rPr>
        <w:t>E.</w:t>
      </w:r>
      <w:r w:rsidRPr="003F70DF">
        <w:rPr>
          <w:color w:val="000000"/>
          <w:spacing w:val="1"/>
          <w:szCs w:val="28"/>
          <w:lang w:val="en-US"/>
        </w:rPr>
        <w:t> </w:t>
      </w:r>
      <w:proofErr w:type="spellStart"/>
      <w:r w:rsidRPr="003F70DF">
        <w:rPr>
          <w:color w:val="000000"/>
          <w:spacing w:val="1"/>
          <w:szCs w:val="28"/>
          <w:lang w:val="uk-UA"/>
        </w:rPr>
        <w:t>Ware</w:t>
      </w:r>
      <w:proofErr w:type="spellEnd"/>
      <w:r w:rsidRPr="003F70DF">
        <w:rPr>
          <w:color w:val="000000"/>
          <w:spacing w:val="1"/>
          <w:szCs w:val="28"/>
          <w:lang w:val="uk-UA"/>
        </w:rPr>
        <w:t xml:space="preserve"> // </w:t>
      </w:r>
      <w:proofErr w:type="spellStart"/>
      <w:r w:rsidRPr="003F70DF">
        <w:rPr>
          <w:color w:val="000000"/>
          <w:spacing w:val="1"/>
          <w:szCs w:val="28"/>
          <w:lang w:val="uk-UA"/>
        </w:rPr>
        <w:t>Journal</w:t>
      </w:r>
      <w:proofErr w:type="spellEnd"/>
      <w:r w:rsidRPr="003F70DF">
        <w:rPr>
          <w:color w:val="000000"/>
          <w:spacing w:val="1"/>
          <w:szCs w:val="28"/>
          <w:lang w:val="uk-UA"/>
        </w:rPr>
        <w:t xml:space="preserve"> </w:t>
      </w:r>
      <w:proofErr w:type="spellStart"/>
      <w:r w:rsidRPr="003F70DF">
        <w:rPr>
          <w:color w:val="000000"/>
          <w:spacing w:val="1"/>
          <w:szCs w:val="28"/>
          <w:lang w:val="uk-UA"/>
        </w:rPr>
        <w:t>of</w:t>
      </w:r>
      <w:proofErr w:type="spellEnd"/>
      <w:r w:rsidRPr="003F70DF">
        <w:rPr>
          <w:color w:val="000000"/>
          <w:spacing w:val="1"/>
          <w:szCs w:val="28"/>
          <w:lang w:val="uk-UA"/>
        </w:rPr>
        <w:t xml:space="preserve"> </w:t>
      </w:r>
      <w:proofErr w:type="spellStart"/>
      <w:r w:rsidRPr="003F70DF">
        <w:rPr>
          <w:color w:val="000000"/>
          <w:spacing w:val="1"/>
          <w:szCs w:val="28"/>
          <w:lang w:val="uk-UA"/>
        </w:rPr>
        <w:t>Chronic</w:t>
      </w:r>
      <w:proofErr w:type="spellEnd"/>
      <w:r w:rsidRPr="003F70DF">
        <w:rPr>
          <w:color w:val="000000"/>
          <w:spacing w:val="1"/>
          <w:szCs w:val="28"/>
          <w:lang w:val="uk-UA"/>
        </w:rPr>
        <w:t xml:space="preserve"> </w:t>
      </w:r>
      <w:proofErr w:type="spellStart"/>
      <w:r w:rsidRPr="003F70DF">
        <w:rPr>
          <w:color w:val="000000"/>
          <w:spacing w:val="1"/>
          <w:szCs w:val="28"/>
          <w:lang w:val="uk-UA"/>
        </w:rPr>
        <w:t>Disease</w:t>
      </w:r>
      <w:proofErr w:type="spellEnd"/>
      <w:r w:rsidRPr="003F70DF">
        <w:rPr>
          <w:color w:val="000000"/>
          <w:spacing w:val="1"/>
          <w:szCs w:val="28"/>
          <w:lang w:val="uk-UA"/>
        </w:rPr>
        <w:t xml:space="preserve">. </w:t>
      </w:r>
      <w:r w:rsidRPr="003F70DF">
        <w:rPr>
          <w:color w:val="000000"/>
          <w:spacing w:val="1"/>
          <w:szCs w:val="28"/>
          <w:lang w:val="en-US"/>
        </w:rPr>
        <w:t>–</w:t>
      </w:r>
      <w:r w:rsidRPr="003F70DF">
        <w:rPr>
          <w:color w:val="000000"/>
          <w:spacing w:val="1"/>
          <w:szCs w:val="28"/>
          <w:lang w:val="uk-UA"/>
        </w:rPr>
        <w:t xml:space="preserve"> 1987. </w:t>
      </w:r>
      <w:r w:rsidRPr="003F70DF">
        <w:rPr>
          <w:color w:val="000000"/>
          <w:spacing w:val="1"/>
          <w:szCs w:val="28"/>
          <w:lang w:val="en-US"/>
        </w:rPr>
        <w:t>–</w:t>
      </w:r>
      <w:r w:rsidRPr="003F70DF">
        <w:rPr>
          <w:color w:val="000000"/>
          <w:spacing w:val="1"/>
          <w:szCs w:val="28"/>
          <w:lang w:val="uk-UA"/>
        </w:rPr>
        <w:t xml:space="preserve"> </w:t>
      </w:r>
      <w:proofErr w:type="spellStart"/>
      <w:r w:rsidRPr="003F70DF">
        <w:rPr>
          <w:color w:val="000000"/>
          <w:spacing w:val="1"/>
          <w:szCs w:val="28"/>
          <w:lang w:val="uk-UA"/>
        </w:rPr>
        <w:t>No</w:t>
      </w:r>
      <w:proofErr w:type="spellEnd"/>
      <w:r w:rsidRPr="003F70DF">
        <w:rPr>
          <w:color w:val="000000"/>
          <w:spacing w:val="1"/>
          <w:szCs w:val="28"/>
          <w:lang w:val="uk-UA"/>
        </w:rPr>
        <w:t xml:space="preserve"> 40. </w:t>
      </w:r>
      <w:r w:rsidRPr="003F70DF">
        <w:rPr>
          <w:color w:val="000000"/>
          <w:spacing w:val="1"/>
          <w:szCs w:val="28"/>
          <w:lang w:val="en-US"/>
        </w:rPr>
        <w:t>–</w:t>
      </w:r>
      <w:r w:rsidRPr="003F70DF">
        <w:rPr>
          <w:color w:val="000000"/>
          <w:spacing w:val="1"/>
          <w:szCs w:val="28"/>
          <w:lang w:val="uk-UA"/>
        </w:rPr>
        <w:t xml:space="preserve"> P. 473–480.</w:t>
      </w:r>
    </w:p>
    <w:p w14:paraId="4FBE70FC" w14:textId="77777777" w:rsidR="000E4CA7" w:rsidRPr="003F70DF" w:rsidRDefault="000E4CA7" w:rsidP="002D106A">
      <w:pPr>
        <w:pStyle w:val="a3"/>
        <w:numPr>
          <w:ilvl w:val="0"/>
          <w:numId w:val="18"/>
        </w:numPr>
        <w:autoSpaceDE w:val="0"/>
        <w:autoSpaceDN w:val="0"/>
        <w:adjustRightInd w:val="0"/>
        <w:spacing w:line="240" w:lineRule="auto"/>
        <w:jc w:val="both"/>
        <w:rPr>
          <w:lang w:val="en-US"/>
        </w:rPr>
      </w:pPr>
      <w:proofErr w:type="spellStart"/>
      <w:r w:rsidRPr="003F70DF">
        <w:rPr>
          <w:szCs w:val="28"/>
          <w:lang w:val="uk-UA"/>
        </w:rPr>
        <w:t>Yin</w:t>
      </w:r>
      <w:proofErr w:type="spellEnd"/>
      <w:r w:rsidRPr="003F70DF">
        <w:rPr>
          <w:szCs w:val="28"/>
          <w:lang w:val="uk-UA"/>
        </w:rPr>
        <w:t xml:space="preserve"> R. K. </w:t>
      </w:r>
      <w:proofErr w:type="spellStart"/>
      <w:r w:rsidRPr="003F70DF">
        <w:rPr>
          <w:szCs w:val="28"/>
          <w:lang w:val="uk-UA"/>
        </w:rPr>
        <w:t>Case</w:t>
      </w:r>
      <w:proofErr w:type="spellEnd"/>
      <w:r w:rsidRPr="003F70DF">
        <w:rPr>
          <w:szCs w:val="28"/>
          <w:lang w:val="uk-UA"/>
        </w:rPr>
        <w:t xml:space="preserve"> </w:t>
      </w:r>
      <w:proofErr w:type="spellStart"/>
      <w:r w:rsidRPr="003F70DF">
        <w:rPr>
          <w:szCs w:val="28"/>
          <w:lang w:val="uk-UA"/>
        </w:rPr>
        <w:t>study</w:t>
      </w:r>
      <w:proofErr w:type="spellEnd"/>
      <w:r w:rsidRPr="003F70DF">
        <w:rPr>
          <w:szCs w:val="28"/>
          <w:lang w:val="uk-UA"/>
        </w:rPr>
        <w:t xml:space="preserve"> </w:t>
      </w:r>
      <w:proofErr w:type="spellStart"/>
      <w:r w:rsidRPr="003F70DF">
        <w:rPr>
          <w:szCs w:val="28"/>
          <w:lang w:val="uk-UA"/>
        </w:rPr>
        <w:t>research</w:t>
      </w:r>
      <w:proofErr w:type="spellEnd"/>
      <w:r w:rsidRPr="003F70DF">
        <w:rPr>
          <w:szCs w:val="28"/>
          <w:lang w:val="uk-UA"/>
        </w:rPr>
        <w:t xml:space="preserve"> </w:t>
      </w:r>
      <w:proofErr w:type="spellStart"/>
      <w:r w:rsidRPr="003F70DF">
        <w:rPr>
          <w:szCs w:val="28"/>
          <w:lang w:val="uk-UA"/>
        </w:rPr>
        <w:t>design</w:t>
      </w:r>
      <w:proofErr w:type="spellEnd"/>
      <w:r w:rsidRPr="003F70DF">
        <w:rPr>
          <w:szCs w:val="28"/>
          <w:lang w:val="uk-UA"/>
        </w:rPr>
        <w:t xml:space="preserve"> </w:t>
      </w:r>
      <w:proofErr w:type="spellStart"/>
      <w:r w:rsidRPr="003F70DF">
        <w:rPr>
          <w:szCs w:val="28"/>
          <w:lang w:val="uk-UA"/>
        </w:rPr>
        <w:t>and</w:t>
      </w:r>
      <w:proofErr w:type="spellEnd"/>
      <w:r w:rsidRPr="003F70DF">
        <w:rPr>
          <w:szCs w:val="28"/>
          <w:lang w:val="uk-UA"/>
        </w:rPr>
        <w:t xml:space="preserve"> </w:t>
      </w:r>
      <w:proofErr w:type="spellStart"/>
      <w:r w:rsidRPr="003F70DF">
        <w:rPr>
          <w:szCs w:val="28"/>
          <w:lang w:val="uk-UA"/>
        </w:rPr>
        <w:t>methods</w:t>
      </w:r>
      <w:proofErr w:type="spellEnd"/>
      <w:r w:rsidRPr="003F70DF">
        <w:rPr>
          <w:szCs w:val="28"/>
          <w:lang w:val="en-US"/>
        </w:rPr>
        <w:t xml:space="preserve"> /</w:t>
      </w:r>
      <w:r w:rsidRPr="003F70DF">
        <w:rPr>
          <w:szCs w:val="28"/>
          <w:lang w:val="uk-UA"/>
        </w:rPr>
        <w:t xml:space="preserve"> R. K. </w:t>
      </w:r>
      <w:proofErr w:type="spellStart"/>
      <w:r w:rsidRPr="003F70DF">
        <w:rPr>
          <w:szCs w:val="28"/>
          <w:lang w:val="uk-UA"/>
        </w:rPr>
        <w:t>Yin</w:t>
      </w:r>
      <w:proofErr w:type="spellEnd"/>
      <w:r w:rsidRPr="003F70DF">
        <w:rPr>
          <w:szCs w:val="28"/>
          <w:lang w:val="uk-UA"/>
        </w:rPr>
        <w:t xml:space="preserve">. </w:t>
      </w:r>
      <w:r w:rsidRPr="003F70DF">
        <w:rPr>
          <w:szCs w:val="28"/>
          <w:lang w:val="en-US"/>
        </w:rPr>
        <w:t xml:space="preserve">– </w:t>
      </w:r>
      <w:proofErr w:type="spellStart"/>
      <w:r w:rsidRPr="003F70DF">
        <w:rPr>
          <w:szCs w:val="28"/>
          <w:lang w:val="uk-UA"/>
        </w:rPr>
        <w:t>Thousand</w:t>
      </w:r>
      <w:proofErr w:type="spellEnd"/>
      <w:r w:rsidRPr="003F70DF">
        <w:rPr>
          <w:szCs w:val="28"/>
          <w:lang w:val="uk-UA"/>
        </w:rPr>
        <w:t xml:space="preserve"> </w:t>
      </w:r>
      <w:proofErr w:type="spellStart"/>
      <w:r w:rsidRPr="003F70DF">
        <w:rPr>
          <w:szCs w:val="28"/>
          <w:lang w:val="uk-UA"/>
        </w:rPr>
        <w:t>Oaks</w:t>
      </w:r>
      <w:proofErr w:type="spellEnd"/>
      <w:r w:rsidRPr="003F70DF">
        <w:rPr>
          <w:szCs w:val="28"/>
          <w:lang w:val="uk-UA"/>
        </w:rPr>
        <w:t xml:space="preserve"> ; </w:t>
      </w:r>
      <w:proofErr w:type="spellStart"/>
      <w:r w:rsidRPr="003F70DF">
        <w:rPr>
          <w:szCs w:val="28"/>
          <w:lang w:val="uk-UA"/>
        </w:rPr>
        <w:t>London</w:t>
      </w:r>
      <w:proofErr w:type="spellEnd"/>
      <w:r w:rsidRPr="003F70DF">
        <w:rPr>
          <w:szCs w:val="28"/>
          <w:lang w:val="en-US"/>
        </w:rPr>
        <w:t xml:space="preserve"> </w:t>
      </w:r>
      <w:r w:rsidRPr="003F70DF">
        <w:rPr>
          <w:szCs w:val="28"/>
          <w:lang w:val="uk-UA"/>
        </w:rPr>
        <w:t xml:space="preserve">; </w:t>
      </w:r>
      <w:proofErr w:type="spellStart"/>
      <w:r w:rsidRPr="003F70DF">
        <w:rPr>
          <w:szCs w:val="28"/>
          <w:lang w:val="uk-UA"/>
        </w:rPr>
        <w:t>New</w:t>
      </w:r>
      <w:proofErr w:type="spellEnd"/>
      <w:r w:rsidRPr="003F70DF">
        <w:rPr>
          <w:szCs w:val="28"/>
          <w:lang w:val="uk-UA"/>
        </w:rPr>
        <w:t xml:space="preserve"> </w:t>
      </w:r>
      <w:proofErr w:type="spellStart"/>
      <w:r w:rsidRPr="003F70DF">
        <w:rPr>
          <w:szCs w:val="28"/>
          <w:lang w:val="uk-UA"/>
        </w:rPr>
        <w:t>Dehli</w:t>
      </w:r>
      <w:proofErr w:type="spellEnd"/>
      <w:r w:rsidRPr="003F70DF">
        <w:rPr>
          <w:szCs w:val="28"/>
          <w:lang w:val="en-US"/>
        </w:rPr>
        <w:t xml:space="preserve"> </w:t>
      </w:r>
      <w:r w:rsidRPr="003F70DF">
        <w:rPr>
          <w:szCs w:val="28"/>
          <w:lang w:val="uk-UA"/>
        </w:rPr>
        <w:t xml:space="preserve">: </w:t>
      </w:r>
      <w:proofErr w:type="spellStart"/>
      <w:r w:rsidRPr="003F70DF">
        <w:rPr>
          <w:szCs w:val="28"/>
          <w:lang w:val="uk-UA"/>
        </w:rPr>
        <w:t>Sage</w:t>
      </w:r>
      <w:proofErr w:type="spellEnd"/>
      <w:r w:rsidRPr="003F70DF">
        <w:rPr>
          <w:szCs w:val="28"/>
          <w:lang w:val="uk-UA"/>
        </w:rPr>
        <w:t>, 1994.</w:t>
      </w:r>
      <w:r w:rsidRPr="003F70DF">
        <w:rPr>
          <w:szCs w:val="28"/>
          <w:lang w:val="en-US"/>
        </w:rPr>
        <w:t xml:space="preserve"> –</w:t>
      </w:r>
      <w:r w:rsidRPr="003F70DF">
        <w:rPr>
          <w:szCs w:val="28"/>
          <w:lang w:val="uk-UA"/>
        </w:rPr>
        <w:t xml:space="preserve"> 229 p.</w:t>
      </w:r>
    </w:p>
    <w:p w14:paraId="58016417" w14:textId="77777777" w:rsidR="000E4CA7" w:rsidRPr="003F70DF" w:rsidRDefault="000E4CA7" w:rsidP="000E4CA7">
      <w:pPr>
        <w:spacing w:after="0" w:line="240" w:lineRule="auto"/>
        <w:jc w:val="both"/>
        <w:rPr>
          <w:rFonts w:ascii="Times New Roman" w:hAnsi="Times New Roman" w:cs="Times New Roman"/>
          <w:sz w:val="28"/>
          <w:szCs w:val="28"/>
          <w:lang w:val="en-US"/>
        </w:rPr>
      </w:pPr>
    </w:p>
    <w:p w14:paraId="48699973" w14:textId="77777777" w:rsidR="000E4CA7" w:rsidRPr="000230FC" w:rsidRDefault="000E4CA7" w:rsidP="000E4CA7">
      <w:pPr>
        <w:widowControl w:val="0"/>
        <w:shd w:val="clear" w:color="auto" w:fill="FFFFFF"/>
        <w:spacing w:after="0" w:line="240" w:lineRule="auto"/>
        <w:jc w:val="both"/>
        <w:rPr>
          <w:sz w:val="28"/>
          <w:szCs w:val="28"/>
          <w:lang w:val="uk-UA"/>
        </w:rPr>
      </w:pPr>
      <w:r>
        <w:rPr>
          <w:sz w:val="28"/>
          <w:szCs w:val="28"/>
          <w:lang w:val="uk-UA"/>
        </w:rPr>
        <w:t xml:space="preserve"> </w:t>
      </w:r>
    </w:p>
    <w:p w14:paraId="1630BB7A" w14:textId="77777777" w:rsidR="000E4CA7" w:rsidRPr="007A6CAB" w:rsidRDefault="000E4CA7" w:rsidP="000E4CA7">
      <w:pPr>
        <w:widowControl w:val="0"/>
        <w:shd w:val="clear" w:color="auto" w:fill="FFFFFF"/>
        <w:tabs>
          <w:tab w:val="left" w:pos="1134"/>
          <w:tab w:val="left" w:pos="1431"/>
        </w:tabs>
        <w:spacing w:after="0" w:line="240" w:lineRule="auto"/>
        <w:jc w:val="center"/>
        <w:rPr>
          <w:rFonts w:ascii="Times New Roman" w:eastAsia="Times New Roman" w:hAnsi="Times New Roman" w:cs="Times New Roman"/>
          <w:b/>
          <w:bCs/>
          <w:color w:val="000000"/>
          <w:sz w:val="28"/>
          <w:szCs w:val="28"/>
          <w:lang w:val="uk-UA" w:eastAsia="uk-UA" w:bidi="uk-UA"/>
        </w:rPr>
      </w:pPr>
      <w:r w:rsidRPr="007A6CAB">
        <w:rPr>
          <w:rFonts w:ascii="Times New Roman" w:eastAsia="Times New Roman" w:hAnsi="Times New Roman" w:cs="Times New Roman"/>
          <w:b/>
          <w:bCs/>
          <w:color w:val="000000"/>
          <w:sz w:val="28"/>
          <w:szCs w:val="28"/>
          <w:lang w:val="uk-UA" w:eastAsia="uk-UA" w:bidi="uk-UA"/>
        </w:rPr>
        <w:t>Інформаційні ресурси</w:t>
      </w:r>
    </w:p>
    <w:p w14:paraId="669503F8" w14:textId="77777777" w:rsidR="000E4CA7" w:rsidRPr="007A6CAB" w:rsidRDefault="000E4CA7" w:rsidP="000E4CA7">
      <w:pPr>
        <w:widowControl w:val="0"/>
        <w:shd w:val="clear" w:color="auto" w:fill="FFFFFF"/>
        <w:tabs>
          <w:tab w:val="left" w:pos="1134"/>
          <w:tab w:val="left" w:pos="1431"/>
        </w:tabs>
        <w:spacing w:after="0" w:line="240" w:lineRule="auto"/>
        <w:ind w:firstLine="709"/>
        <w:jc w:val="both"/>
        <w:rPr>
          <w:rFonts w:ascii="Times New Roman" w:eastAsia="Times New Roman" w:hAnsi="Times New Roman" w:cs="Times New Roman"/>
          <w:color w:val="000000"/>
          <w:sz w:val="28"/>
          <w:szCs w:val="28"/>
          <w:lang w:val="uk-UA" w:eastAsia="uk-UA" w:bidi="uk-UA"/>
        </w:rPr>
      </w:pPr>
      <w:r w:rsidRPr="007A6CAB">
        <w:rPr>
          <w:rFonts w:ascii="Times New Roman" w:eastAsia="Times New Roman" w:hAnsi="Times New Roman" w:cs="Times New Roman"/>
          <w:color w:val="000000"/>
          <w:sz w:val="28"/>
          <w:szCs w:val="28"/>
          <w:lang w:val="uk-UA" w:eastAsia="uk-UA" w:bidi="uk-UA"/>
        </w:rPr>
        <w:t>1.</w:t>
      </w:r>
      <w:r w:rsidRPr="007A6CAB">
        <w:rPr>
          <w:rFonts w:ascii="Times New Roman" w:eastAsia="Times New Roman" w:hAnsi="Times New Roman" w:cs="Times New Roman"/>
          <w:color w:val="000000"/>
          <w:sz w:val="28"/>
          <w:szCs w:val="28"/>
          <w:lang w:val="uk-UA" w:eastAsia="uk-UA" w:bidi="uk-UA"/>
        </w:rPr>
        <w:tab/>
      </w:r>
      <w:proofErr w:type="spellStart"/>
      <w:r w:rsidRPr="007A6CAB">
        <w:rPr>
          <w:rFonts w:ascii="Times New Roman" w:eastAsia="Times New Roman" w:hAnsi="Times New Roman" w:cs="Times New Roman"/>
          <w:color w:val="000000"/>
          <w:sz w:val="28"/>
          <w:szCs w:val="28"/>
          <w:lang w:val="uk-UA" w:eastAsia="uk-UA" w:bidi="uk-UA"/>
        </w:rPr>
        <w:t>Варій</w:t>
      </w:r>
      <w:proofErr w:type="spellEnd"/>
      <w:r w:rsidRPr="007A6CAB">
        <w:rPr>
          <w:rFonts w:ascii="Times New Roman" w:eastAsia="Times New Roman" w:hAnsi="Times New Roman" w:cs="Times New Roman"/>
          <w:color w:val="000000"/>
          <w:sz w:val="28"/>
          <w:szCs w:val="28"/>
          <w:lang w:val="uk-UA" w:eastAsia="uk-UA" w:bidi="uk-UA"/>
        </w:rPr>
        <w:t xml:space="preserve"> М. Й. Загальна психологія.: </w:t>
      </w:r>
      <w:proofErr w:type="spellStart"/>
      <w:r w:rsidRPr="007A6CAB">
        <w:rPr>
          <w:rFonts w:ascii="Times New Roman" w:eastAsia="Times New Roman" w:hAnsi="Times New Roman" w:cs="Times New Roman"/>
          <w:color w:val="000000"/>
          <w:sz w:val="28"/>
          <w:szCs w:val="28"/>
          <w:lang w:val="uk-UA" w:eastAsia="uk-UA" w:bidi="uk-UA"/>
        </w:rPr>
        <w:t>підр</w:t>
      </w:r>
      <w:proofErr w:type="spellEnd"/>
      <w:r w:rsidRPr="007A6CAB">
        <w:rPr>
          <w:rFonts w:ascii="Times New Roman" w:eastAsia="Times New Roman" w:hAnsi="Times New Roman" w:cs="Times New Roman"/>
          <w:color w:val="000000"/>
          <w:sz w:val="28"/>
          <w:szCs w:val="28"/>
          <w:lang w:val="uk-UA" w:eastAsia="uk-UA" w:bidi="uk-UA"/>
        </w:rPr>
        <w:t xml:space="preserve">. [для </w:t>
      </w:r>
      <w:proofErr w:type="spellStart"/>
      <w:r w:rsidRPr="007A6CAB">
        <w:rPr>
          <w:rFonts w:ascii="Times New Roman" w:eastAsia="Times New Roman" w:hAnsi="Times New Roman" w:cs="Times New Roman"/>
          <w:color w:val="000000"/>
          <w:sz w:val="28"/>
          <w:szCs w:val="28"/>
          <w:lang w:val="uk-UA" w:eastAsia="uk-UA" w:bidi="uk-UA"/>
        </w:rPr>
        <w:t>студ</w:t>
      </w:r>
      <w:proofErr w:type="spellEnd"/>
      <w:r w:rsidRPr="007A6CAB">
        <w:rPr>
          <w:rFonts w:ascii="Times New Roman" w:eastAsia="Times New Roman" w:hAnsi="Times New Roman" w:cs="Times New Roman"/>
          <w:color w:val="000000"/>
          <w:sz w:val="28"/>
          <w:szCs w:val="28"/>
          <w:lang w:val="uk-UA" w:eastAsia="uk-UA" w:bidi="uk-UA"/>
        </w:rPr>
        <w:t xml:space="preserve">. </w:t>
      </w:r>
      <w:proofErr w:type="spellStart"/>
      <w:r w:rsidRPr="007A6CAB">
        <w:rPr>
          <w:rFonts w:ascii="Times New Roman" w:eastAsia="Times New Roman" w:hAnsi="Times New Roman" w:cs="Times New Roman"/>
          <w:color w:val="000000"/>
          <w:sz w:val="28"/>
          <w:szCs w:val="28"/>
          <w:lang w:val="uk-UA" w:eastAsia="uk-UA" w:bidi="uk-UA"/>
        </w:rPr>
        <w:t>вищ</w:t>
      </w:r>
      <w:proofErr w:type="spellEnd"/>
      <w:r w:rsidRPr="007A6CAB">
        <w:rPr>
          <w:rFonts w:ascii="Times New Roman" w:eastAsia="Times New Roman" w:hAnsi="Times New Roman" w:cs="Times New Roman"/>
          <w:color w:val="000000"/>
          <w:sz w:val="28"/>
          <w:szCs w:val="28"/>
          <w:lang w:val="uk-UA" w:eastAsia="uk-UA" w:bidi="uk-UA"/>
        </w:rPr>
        <w:t xml:space="preserve">. </w:t>
      </w:r>
      <w:proofErr w:type="spellStart"/>
      <w:r w:rsidRPr="007A6CAB">
        <w:rPr>
          <w:rFonts w:ascii="Times New Roman" w:eastAsia="Times New Roman" w:hAnsi="Times New Roman" w:cs="Times New Roman"/>
          <w:color w:val="000000"/>
          <w:sz w:val="28"/>
          <w:szCs w:val="28"/>
          <w:lang w:val="uk-UA" w:eastAsia="uk-UA" w:bidi="uk-UA"/>
        </w:rPr>
        <w:t>навч</w:t>
      </w:r>
      <w:proofErr w:type="spellEnd"/>
      <w:r w:rsidRPr="007A6CAB">
        <w:rPr>
          <w:rFonts w:ascii="Times New Roman" w:eastAsia="Times New Roman" w:hAnsi="Times New Roman" w:cs="Times New Roman"/>
          <w:color w:val="000000"/>
          <w:sz w:val="28"/>
          <w:szCs w:val="28"/>
          <w:lang w:val="uk-UA" w:eastAsia="uk-UA" w:bidi="uk-UA"/>
        </w:rPr>
        <w:t xml:space="preserve">. </w:t>
      </w:r>
      <w:proofErr w:type="spellStart"/>
      <w:r w:rsidRPr="007A6CAB">
        <w:rPr>
          <w:rFonts w:ascii="Times New Roman" w:eastAsia="Times New Roman" w:hAnsi="Times New Roman" w:cs="Times New Roman"/>
          <w:color w:val="000000"/>
          <w:sz w:val="28"/>
          <w:szCs w:val="28"/>
          <w:lang w:val="uk-UA" w:eastAsia="uk-UA" w:bidi="uk-UA"/>
        </w:rPr>
        <w:t>закл</w:t>
      </w:r>
      <w:proofErr w:type="spellEnd"/>
      <w:r w:rsidRPr="007A6CAB">
        <w:rPr>
          <w:rFonts w:ascii="Times New Roman" w:eastAsia="Times New Roman" w:hAnsi="Times New Roman" w:cs="Times New Roman"/>
          <w:color w:val="000000"/>
          <w:sz w:val="28"/>
          <w:szCs w:val="28"/>
          <w:lang w:val="uk-UA" w:eastAsia="uk-UA" w:bidi="uk-UA"/>
        </w:rPr>
        <w:t xml:space="preserve">.] / </w:t>
      </w:r>
      <w:proofErr w:type="spellStart"/>
      <w:r w:rsidRPr="007A6CAB">
        <w:rPr>
          <w:rFonts w:ascii="Times New Roman" w:eastAsia="Times New Roman" w:hAnsi="Times New Roman" w:cs="Times New Roman"/>
          <w:color w:val="000000"/>
          <w:sz w:val="28"/>
          <w:szCs w:val="28"/>
          <w:lang w:val="uk-UA" w:eastAsia="uk-UA" w:bidi="uk-UA"/>
        </w:rPr>
        <w:lastRenderedPageBreak/>
        <w:t>М.Й.Варій</w:t>
      </w:r>
      <w:proofErr w:type="spellEnd"/>
      <w:r w:rsidRPr="007A6CAB">
        <w:rPr>
          <w:rFonts w:ascii="Times New Roman" w:eastAsia="Times New Roman" w:hAnsi="Times New Roman" w:cs="Times New Roman"/>
          <w:color w:val="000000"/>
          <w:sz w:val="28"/>
          <w:szCs w:val="28"/>
          <w:lang w:val="uk-UA" w:eastAsia="uk-UA" w:bidi="uk-UA"/>
        </w:rPr>
        <w:t xml:space="preserve"> – [3-тє вид.]. – К.: Центр учбової літератури, 2009. – 1007 с. [Електронний документ]. – http://www.cul.com.ua/preview/Zagalna_Psihologia-Variy.pdf</w:t>
      </w:r>
    </w:p>
    <w:p w14:paraId="7DC63A53" w14:textId="77777777" w:rsidR="000E4CA7" w:rsidRPr="007A6CAB" w:rsidRDefault="000E4CA7" w:rsidP="000E4CA7">
      <w:pPr>
        <w:widowControl w:val="0"/>
        <w:shd w:val="clear" w:color="auto" w:fill="FFFFFF"/>
        <w:tabs>
          <w:tab w:val="left" w:pos="1134"/>
          <w:tab w:val="left" w:pos="1431"/>
        </w:tabs>
        <w:spacing w:after="0" w:line="240" w:lineRule="auto"/>
        <w:ind w:firstLine="709"/>
        <w:jc w:val="both"/>
        <w:rPr>
          <w:rFonts w:ascii="Times New Roman" w:eastAsia="Times New Roman" w:hAnsi="Times New Roman" w:cs="Times New Roman"/>
          <w:color w:val="000000"/>
          <w:sz w:val="28"/>
          <w:szCs w:val="28"/>
          <w:lang w:val="uk-UA" w:eastAsia="uk-UA" w:bidi="uk-UA"/>
        </w:rPr>
      </w:pPr>
      <w:r w:rsidRPr="007A6CAB">
        <w:rPr>
          <w:rFonts w:ascii="Times New Roman" w:eastAsia="Times New Roman" w:hAnsi="Times New Roman" w:cs="Times New Roman"/>
          <w:color w:val="000000"/>
          <w:sz w:val="28"/>
          <w:szCs w:val="28"/>
          <w:lang w:val="uk-UA" w:eastAsia="uk-UA" w:bidi="uk-UA"/>
        </w:rPr>
        <w:t>2.</w:t>
      </w:r>
      <w:r w:rsidRPr="007A6CAB">
        <w:rPr>
          <w:rFonts w:ascii="Times New Roman" w:eastAsia="Times New Roman" w:hAnsi="Times New Roman" w:cs="Times New Roman"/>
          <w:color w:val="000000"/>
          <w:sz w:val="28"/>
          <w:szCs w:val="28"/>
          <w:lang w:val="uk-UA" w:eastAsia="uk-UA" w:bidi="uk-UA"/>
        </w:rPr>
        <w:tab/>
        <w:t>Видра О.Г. Вікова та педагогічна психологія.- К.: Центр учбової літератури, 2011.- 112 с. [Електронний документ]. –  http://eknigi.org/psihologija/144156-vikova-ta-pedagogichna-psixologiya.html</w:t>
      </w:r>
    </w:p>
    <w:p w14:paraId="38B87E4F" w14:textId="77777777" w:rsidR="000E4CA7" w:rsidRPr="007A6CAB" w:rsidRDefault="000E4CA7" w:rsidP="000E4CA7">
      <w:pPr>
        <w:widowControl w:val="0"/>
        <w:shd w:val="clear" w:color="auto" w:fill="FFFFFF"/>
        <w:tabs>
          <w:tab w:val="left" w:pos="1134"/>
          <w:tab w:val="left" w:pos="1431"/>
        </w:tabs>
        <w:spacing w:after="0" w:line="240" w:lineRule="auto"/>
        <w:ind w:firstLine="709"/>
        <w:jc w:val="both"/>
        <w:rPr>
          <w:rFonts w:ascii="Times New Roman" w:eastAsia="Times New Roman" w:hAnsi="Times New Roman" w:cs="Times New Roman"/>
          <w:color w:val="000000"/>
          <w:sz w:val="28"/>
          <w:szCs w:val="28"/>
          <w:lang w:val="uk-UA" w:eastAsia="uk-UA" w:bidi="uk-UA"/>
        </w:rPr>
      </w:pPr>
      <w:r w:rsidRPr="007A6CAB">
        <w:rPr>
          <w:rFonts w:ascii="Times New Roman" w:eastAsia="Times New Roman" w:hAnsi="Times New Roman" w:cs="Times New Roman"/>
          <w:color w:val="000000"/>
          <w:sz w:val="28"/>
          <w:szCs w:val="28"/>
          <w:lang w:val="uk-UA" w:eastAsia="uk-UA" w:bidi="uk-UA"/>
        </w:rPr>
        <w:t>3.</w:t>
      </w:r>
      <w:r w:rsidRPr="007A6CAB">
        <w:rPr>
          <w:rFonts w:ascii="Times New Roman" w:eastAsia="Times New Roman" w:hAnsi="Times New Roman" w:cs="Times New Roman"/>
          <w:color w:val="000000"/>
          <w:sz w:val="28"/>
          <w:szCs w:val="28"/>
          <w:lang w:val="uk-UA" w:eastAsia="uk-UA" w:bidi="uk-UA"/>
        </w:rPr>
        <w:tab/>
      </w:r>
      <w:proofErr w:type="spellStart"/>
      <w:r w:rsidRPr="007A6CAB">
        <w:rPr>
          <w:rFonts w:ascii="Times New Roman" w:eastAsia="Times New Roman" w:hAnsi="Times New Roman" w:cs="Times New Roman"/>
          <w:color w:val="000000"/>
          <w:sz w:val="28"/>
          <w:szCs w:val="28"/>
          <w:lang w:val="uk-UA" w:eastAsia="uk-UA" w:bidi="uk-UA"/>
        </w:rPr>
        <w:t>Габай</w:t>
      </w:r>
      <w:proofErr w:type="spellEnd"/>
      <w:r w:rsidRPr="007A6CAB">
        <w:rPr>
          <w:rFonts w:ascii="Times New Roman" w:eastAsia="Times New Roman" w:hAnsi="Times New Roman" w:cs="Times New Roman"/>
          <w:color w:val="000000"/>
          <w:sz w:val="28"/>
          <w:szCs w:val="28"/>
          <w:lang w:val="uk-UA" w:eastAsia="uk-UA" w:bidi="uk-UA"/>
        </w:rPr>
        <w:t xml:space="preserve"> </w:t>
      </w:r>
      <w:proofErr w:type="spellStart"/>
      <w:r w:rsidRPr="007A6CAB">
        <w:rPr>
          <w:rFonts w:ascii="Times New Roman" w:eastAsia="Times New Roman" w:hAnsi="Times New Roman" w:cs="Times New Roman"/>
          <w:color w:val="000000"/>
          <w:sz w:val="28"/>
          <w:szCs w:val="28"/>
          <w:lang w:val="uk-UA" w:eastAsia="uk-UA" w:bidi="uk-UA"/>
        </w:rPr>
        <w:t>Т.В.Педагогическая</w:t>
      </w:r>
      <w:proofErr w:type="spellEnd"/>
      <w:r w:rsidRPr="007A6CAB">
        <w:rPr>
          <w:rFonts w:ascii="Times New Roman" w:eastAsia="Times New Roman" w:hAnsi="Times New Roman" w:cs="Times New Roman"/>
          <w:color w:val="000000"/>
          <w:sz w:val="28"/>
          <w:szCs w:val="28"/>
          <w:lang w:val="uk-UA" w:eastAsia="uk-UA" w:bidi="uk-UA"/>
        </w:rPr>
        <w:t xml:space="preserve"> </w:t>
      </w:r>
      <w:proofErr w:type="spellStart"/>
      <w:r w:rsidRPr="007A6CAB">
        <w:rPr>
          <w:rFonts w:ascii="Times New Roman" w:eastAsia="Times New Roman" w:hAnsi="Times New Roman" w:cs="Times New Roman"/>
          <w:color w:val="000000"/>
          <w:sz w:val="28"/>
          <w:szCs w:val="28"/>
          <w:lang w:val="uk-UA" w:eastAsia="uk-UA" w:bidi="uk-UA"/>
        </w:rPr>
        <w:t>психология</w:t>
      </w:r>
      <w:proofErr w:type="spellEnd"/>
      <w:r w:rsidRPr="007A6CAB">
        <w:rPr>
          <w:rFonts w:ascii="Times New Roman" w:eastAsia="Times New Roman" w:hAnsi="Times New Roman" w:cs="Times New Roman"/>
          <w:color w:val="000000"/>
          <w:sz w:val="28"/>
          <w:szCs w:val="28"/>
          <w:lang w:val="uk-UA" w:eastAsia="uk-UA" w:bidi="uk-UA"/>
        </w:rPr>
        <w:t xml:space="preserve">: </w:t>
      </w:r>
      <w:proofErr w:type="spellStart"/>
      <w:r w:rsidRPr="007A6CAB">
        <w:rPr>
          <w:rFonts w:ascii="Times New Roman" w:eastAsia="Times New Roman" w:hAnsi="Times New Roman" w:cs="Times New Roman"/>
          <w:color w:val="000000"/>
          <w:sz w:val="28"/>
          <w:szCs w:val="28"/>
          <w:lang w:val="uk-UA" w:eastAsia="uk-UA" w:bidi="uk-UA"/>
        </w:rPr>
        <w:t>учеб.пособие</w:t>
      </w:r>
      <w:proofErr w:type="spellEnd"/>
      <w:r w:rsidRPr="007A6CAB">
        <w:rPr>
          <w:rFonts w:ascii="Times New Roman" w:eastAsia="Times New Roman" w:hAnsi="Times New Roman" w:cs="Times New Roman"/>
          <w:color w:val="000000"/>
          <w:sz w:val="28"/>
          <w:szCs w:val="28"/>
          <w:lang w:val="uk-UA" w:eastAsia="uk-UA" w:bidi="uk-UA"/>
        </w:rPr>
        <w:t xml:space="preserve"> для </w:t>
      </w:r>
      <w:proofErr w:type="spellStart"/>
      <w:r w:rsidRPr="007A6CAB">
        <w:rPr>
          <w:rFonts w:ascii="Times New Roman" w:eastAsia="Times New Roman" w:hAnsi="Times New Roman" w:cs="Times New Roman"/>
          <w:color w:val="000000"/>
          <w:sz w:val="28"/>
          <w:szCs w:val="28"/>
          <w:lang w:val="uk-UA" w:eastAsia="uk-UA" w:bidi="uk-UA"/>
        </w:rPr>
        <w:t>студ</w:t>
      </w:r>
      <w:proofErr w:type="spellEnd"/>
      <w:r w:rsidRPr="007A6CAB">
        <w:rPr>
          <w:rFonts w:ascii="Times New Roman" w:eastAsia="Times New Roman" w:hAnsi="Times New Roman" w:cs="Times New Roman"/>
          <w:color w:val="000000"/>
          <w:sz w:val="28"/>
          <w:szCs w:val="28"/>
          <w:lang w:val="uk-UA" w:eastAsia="uk-UA" w:bidi="uk-UA"/>
        </w:rPr>
        <w:t xml:space="preserve">. </w:t>
      </w:r>
      <w:proofErr w:type="spellStart"/>
      <w:r w:rsidRPr="007A6CAB">
        <w:rPr>
          <w:rFonts w:ascii="Times New Roman" w:eastAsia="Times New Roman" w:hAnsi="Times New Roman" w:cs="Times New Roman"/>
          <w:color w:val="000000"/>
          <w:sz w:val="28"/>
          <w:szCs w:val="28"/>
          <w:lang w:val="uk-UA" w:eastAsia="uk-UA" w:bidi="uk-UA"/>
        </w:rPr>
        <w:t>высш</w:t>
      </w:r>
      <w:proofErr w:type="spellEnd"/>
      <w:r w:rsidRPr="007A6CAB">
        <w:rPr>
          <w:rFonts w:ascii="Times New Roman" w:eastAsia="Times New Roman" w:hAnsi="Times New Roman" w:cs="Times New Roman"/>
          <w:color w:val="000000"/>
          <w:sz w:val="28"/>
          <w:szCs w:val="28"/>
          <w:lang w:val="uk-UA" w:eastAsia="uk-UA" w:bidi="uk-UA"/>
        </w:rPr>
        <w:t xml:space="preserve">. </w:t>
      </w:r>
      <w:proofErr w:type="spellStart"/>
      <w:r w:rsidRPr="007A6CAB">
        <w:rPr>
          <w:rFonts w:ascii="Times New Roman" w:eastAsia="Times New Roman" w:hAnsi="Times New Roman" w:cs="Times New Roman"/>
          <w:color w:val="000000"/>
          <w:sz w:val="28"/>
          <w:szCs w:val="28"/>
          <w:lang w:val="uk-UA" w:eastAsia="uk-UA" w:bidi="uk-UA"/>
        </w:rPr>
        <w:t>учеб.заведений</w:t>
      </w:r>
      <w:proofErr w:type="spellEnd"/>
      <w:r w:rsidRPr="007A6CAB">
        <w:rPr>
          <w:rFonts w:ascii="Times New Roman" w:eastAsia="Times New Roman" w:hAnsi="Times New Roman" w:cs="Times New Roman"/>
          <w:color w:val="000000"/>
          <w:sz w:val="28"/>
          <w:szCs w:val="28"/>
          <w:lang w:val="uk-UA" w:eastAsia="uk-UA" w:bidi="uk-UA"/>
        </w:rPr>
        <w:t xml:space="preserve"> / Т.В. </w:t>
      </w:r>
      <w:proofErr w:type="spellStart"/>
      <w:r w:rsidRPr="007A6CAB">
        <w:rPr>
          <w:rFonts w:ascii="Times New Roman" w:eastAsia="Times New Roman" w:hAnsi="Times New Roman" w:cs="Times New Roman"/>
          <w:color w:val="000000"/>
          <w:sz w:val="28"/>
          <w:szCs w:val="28"/>
          <w:lang w:val="uk-UA" w:eastAsia="uk-UA" w:bidi="uk-UA"/>
        </w:rPr>
        <w:t>Габай</w:t>
      </w:r>
      <w:proofErr w:type="spellEnd"/>
      <w:r w:rsidRPr="007A6CAB">
        <w:rPr>
          <w:rFonts w:ascii="Times New Roman" w:eastAsia="Times New Roman" w:hAnsi="Times New Roman" w:cs="Times New Roman"/>
          <w:color w:val="000000"/>
          <w:sz w:val="28"/>
          <w:szCs w:val="28"/>
          <w:lang w:val="uk-UA" w:eastAsia="uk-UA" w:bidi="uk-UA"/>
        </w:rPr>
        <w:t xml:space="preserve">.-  4-е </w:t>
      </w:r>
      <w:proofErr w:type="spellStart"/>
      <w:r w:rsidRPr="007A6CAB">
        <w:rPr>
          <w:rFonts w:ascii="Times New Roman" w:eastAsia="Times New Roman" w:hAnsi="Times New Roman" w:cs="Times New Roman"/>
          <w:color w:val="000000"/>
          <w:sz w:val="28"/>
          <w:szCs w:val="28"/>
          <w:lang w:val="uk-UA" w:eastAsia="uk-UA" w:bidi="uk-UA"/>
        </w:rPr>
        <w:t>узд.,стер</w:t>
      </w:r>
      <w:proofErr w:type="spellEnd"/>
      <w:r w:rsidRPr="007A6CAB">
        <w:rPr>
          <w:rFonts w:ascii="Times New Roman" w:eastAsia="Times New Roman" w:hAnsi="Times New Roman" w:cs="Times New Roman"/>
          <w:color w:val="000000"/>
          <w:sz w:val="28"/>
          <w:szCs w:val="28"/>
          <w:lang w:val="uk-UA" w:eastAsia="uk-UA" w:bidi="uk-UA"/>
        </w:rPr>
        <w:t>.- М.:</w:t>
      </w:r>
      <w:proofErr w:type="spellStart"/>
      <w:r w:rsidRPr="007A6CAB">
        <w:rPr>
          <w:rFonts w:ascii="Times New Roman" w:eastAsia="Times New Roman" w:hAnsi="Times New Roman" w:cs="Times New Roman"/>
          <w:color w:val="000000"/>
          <w:sz w:val="28"/>
          <w:szCs w:val="28"/>
          <w:lang w:val="uk-UA" w:eastAsia="uk-UA" w:bidi="uk-UA"/>
        </w:rPr>
        <w:t>Издательский</w:t>
      </w:r>
      <w:proofErr w:type="spellEnd"/>
      <w:r w:rsidRPr="007A6CAB">
        <w:rPr>
          <w:rFonts w:ascii="Times New Roman" w:eastAsia="Times New Roman" w:hAnsi="Times New Roman" w:cs="Times New Roman"/>
          <w:color w:val="000000"/>
          <w:sz w:val="28"/>
          <w:szCs w:val="28"/>
          <w:lang w:val="uk-UA" w:eastAsia="uk-UA" w:bidi="uk-UA"/>
        </w:rPr>
        <w:t xml:space="preserve"> центр “</w:t>
      </w:r>
      <w:proofErr w:type="spellStart"/>
      <w:r w:rsidRPr="007A6CAB">
        <w:rPr>
          <w:rFonts w:ascii="Times New Roman" w:eastAsia="Times New Roman" w:hAnsi="Times New Roman" w:cs="Times New Roman"/>
          <w:color w:val="000000"/>
          <w:sz w:val="28"/>
          <w:szCs w:val="28"/>
          <w:lang w:val="uk-UA" w:eastAsia="uk-UA" w:bidi="uk-UA"/>
        </w:rPr>
        <w:t>Академия</w:t>
      </w:r>
      <w:proofErr w:type="spellEnd"/>
      <w:r w:rsidRPr="007A6CAB">
        <w:rPr>
          <w:rFonts w:ascii="Times New Roman" w:eastAsia="Times New Roman" w:hAnsi="Times New Roman" w:cs="Times New Roman"/>
          <w:color w:val="000000"/>
          <w:sz w:val="28"/>
          <w:szCs w:val="28"/>
          <w:lang w:val="uk-UA" w:eastAsia="uk-UA" w:bidi="uk-UA"/>
        </w:rPr>
        <w:t>”, 2008.- 240 с. [Електронний документ]. – http://turbobit.net/download/free/cnskhnydb8uj</w:t>
      </w:r>
    </w:p>
    <w:p w14:paraId="18D275CB" w14:textId="77777777" w:rsidR="000E4CA7" w:rsidRPr="007A6CAB" w:rsidRDefault="000E4CA7" w:rsidP="000E4CA7">
      <w:pPr>
        <w:widowControl w:val="0"/>
        <w:tabs>
          <w:tab w:val="left" w:pos="1134"/>
          <w:tab w:val="left" w:pos="1431"/>
        </w:tabs>
        <w:spacing w:after="0" w:line="240" w:lineRule="auto"/>
        <w:ind w:firstLine="709"/>
        <w:jc w:val="both"/>
        <w:rPr>
          <w:rFonts w:ascii="Times New Roman" w:hAnsi="Times New Roman" w:cs="Times New Roman"/>
          <w:position w:val="10"/>
          <w:sz w:val="28"/>
          <w:szCs w:val="28"/>
          <w:lang w:val="uk-UA"/>
        </w:rPr>
      </w:pPr>
      <w:r w:rsidRPr="007A6CAB">
        <w:rPr>
          <w:rFonts w:ascii="Times New Roman" w:eastAsia="Times New Roman" w:hAnsi="Times New Roman" w:cs="Times New Roman"/>
          <w:color w:val="000000"/>
          <w:sz w:val="28"/>
          <w:szCs w:val="28"/>
          <w:lang w:val="uk-UA" w:eastAsia="uk-UA" w:bidi="uk-UA"/>
        </w:rPr>
        <w:t>4.</w:t>
      </w:r>
      <w:r w:rsidRPr="007A6CAB">
        <w:rPr>
          <w:rFonts w:ascii="Times New Roman" w:eastAsia="Times New Roman" w:hAnsi="Times New Roman" w:cs="Times New Roman"/>
          <w:color w:val="000000"/>
          <w:sz w:val="28"/>
          <w:szCs w:val="28"/>
          <w:lang w:val="uk-UA" w:eastAsia="uk-UA" w:bidi="uk-UA"/>
        </w:rPr>
        <w:tab/>
      </w:r>
      <w:proofErr w:type="spellStart"/>
      <w:r w:rsidRPr="007A6CAB">
        <w:rPr>
          <w:rFonts w:ascii="Times New Roman" w:eastAsia="Times New Roman" w:hAnsi="Times New Roman" w:cs="Times New Roman"/>
          <w:color w:val="000000"/>
          <w:sz w:val="28"/>
          <w:szCs w:val="28"/>
          <w:lang w:val="uk-UA" w:eastAsia="uk-UA" w:bidi="uk-UA"/>
        </w:rPr>
        <w:t>Глуханюк</w:t>
      </w:r>
      <w:proofErr w:type="spellEnd"/>
      <w:r w:rsidRPr="007A6CAB">
        <w:rPr>
          <w:rFonts w:ascii="Times New Roman" w:eastAsia="Times New Roman" w:hAnsi="Times New Roman" w:cs="Times New Roman"/>
          <w:color w:val="000000"/>
          <w:sz w:val="28"/>
          <w:szCs w:val="28"/>
          <w:lang w:val="uk-UA" w:eastAsia="uk-UA" w:bidi="uk-UA"/>
        </w:rPr>
        <w:t xml:space="preserve"> Н. С. Практикум по </w:t>
      </w:r>
      <w:proofErr w:type="spellStart"/>
      <w:r w:rsidRPr="007A6CAB">
        <w:rPr>
          <w:rFonts w:ascii="Times New Roman" w:eastAsia="Times New Roman" w:hAnsi="Times New Roman" w:cs="Times New Roman"/>
          <w:color w:val="000000"/>
          <w:sz w:val="28"/>
          <w:szCs w:val="28"/>
          <w:lang w:val="uk-UA" w:eastAsia="uk-UA" w:bidi="uk-UA"/>
        </w:rPr>
        <w:t>общей</w:t>
      </w:r>
      <w:proofErr w:type="spellEnd"/>
      <w:r w:rsidRPr="007A6CAB">
        <w:rPr>
          <w:rFonts w:ascii="Times New Roman" w:eastAsia="Times New Roman" w:hAnsi="Times New Roman" w:cs="Times New Roman"/>
          <w:color w:val="000000"/>
          <w:sz w:val="28"/>
          <w:szCs w:val="28"/>
          <w:lang w:val="uk-UA" w:eastAsia="uk-UA" w:bidi="uk-UA"/>
        </w:rPr>
        <w:t xml:space="preserve"> </w:t>
      </w:r>
      <w:proofErr w:type="spellStart"/>
      <w:r w:rsidRPr="007A6CAB">
        <w:rPr>
          <w:rFonts w:ascii="Times New Roman" w:eastAsia="Times New Roman" w:hAnsi="Times New Roman" w:cs="Times New Roman"/>
          <w:color w:val="000000"/>
          <w:sz w:val="28"/>
          <w:szCs w:val="28"/>
          <w:lang w:val="uk-UA" w:eastAsia="uk-UA" w:bidi="uk-UA"/>
        </w:rPr>
        <w:t>психологии</w:t>
      </w:r>
      <w:proofErr w:type="spellEnd"/>
      <w:r w:rsidRPr="007A6CAB">
        <w:rPr>
          <w:rFonts w:ascii="Times New Roman" w:eastAsia="Times New Roman" w:hAnsi="Times New Roman" w:cs="Times New Roman"/>
          <w:color w:val="000000"/>
          <w:sz w:val="28"/>
          <w:szCs w:val="28"/>
          <w:lang w:val="uk-UA" w:eastAsia="uk-UA" w:bidi="uk-UA"/>
        </w:rPr>
        <w:t xml:space="preserve">: </w:t>
      </w:r>
      <w:proofErr w:type="spellStart"/>
      <w:r w:rsidRPr="007A6CAB">
        <w:rPr>
          <w:rFonts w:ascii="Times New Roman" w:eastAsia="Times New Roman" w:hAnsi="Times New Roman" w:cs="Times New Roman"/>
          <w:color w:val="000000"/>
          <w:sz w:val="28"/>
          <w:szCs w:val="28"/>
          <w:lang w:val="uk-UA" w:eastAsia="uk-UA" w:bidi="uk-UA"/>
        </w:rPr>
        <w:t>Учеб</w:t>
      </w:r>
      <w:proofErr w:type="spellEnd"/>
      <w:r w:rsidRPr="007A6CAB">
        <w:rPr>
          <w:rFonts w:ascii="Times New Roman" w:eastAsia="Times New Roman" w:hAnsi="Times New Roman" w:cs="Times New Roman"/>
          <w:color w:val="000000"/>
          <w:sz w:val="28"/>
          <w:szCs w:val="28"/>
          <w:lang w:val="uk-UA" w:eastAsia="uk-UA" w:bidi="uk-UA"/>
        </w:rPr>
        <w:t xml:space="preserve">. </w:t>
      </w:r>
      <w:proofErr w:type="spellStart"/>
      <w:r w:rsidRPr="007A6CAB">
        <w:rPr>
          <w:rFonts w:ascii="Times New Roman" w:eastAsia="Times New Roman" w:hAnsi="Times New Roman" w:cs="Times New Roman"/>
          <w:color w:val="000000"/>
          <w:sz w:val="28"/>
          <w:szCs w:val="28"/>
          <w:lang w:val="uk-UA" w:eastAsia="uk-UA" w:bidi="uk-UA"/>
        </w:rPr>
        <w:t>пособие</w:t>
      </w:r>
      <w:proofErr w:type="spellEnd"/>
      <w:r w:rsidRPr="007A6CAB">
        <w:rPr>
          <w:rFonts w:ascii="Times New Roman" w:eastAsia="Times New Roman" w:hAnsi="Times New Roman" w:cs="Times New Roman"/>
          <w:color w:val="000000"/>
          <w:sz w:val="28"/>
          <w:szCs w:val="28"/>
          <w:lang w:val="uk-UA" w:eastAsia="uk-UA" w:bidi="uk-UA"/>
        </w:rPr>
        <w:t xml:space="preserve"> /  </w:t>
      </w:r>
      <w:proofErr w:type="spellStart"/>
      <w:r w:rsidRPr="007A6CAB">
        <w:rPr>
          <w:rFonts w:ascii="Times New Roman" w:eastAsia="Times New Roman" w:hAnsi="Times New Roman" w:cs="Times New Roman"/>
          <w:color w:val="000000"/>
          <w:sz w:val="28"/>
          <w:szCs w:val="28"/>
          <w:lang w:val="uk-UA" w:eastAsia="uk-UA" w:bidi="uk-UA"/>
        </w:rPr>
        <w:t>Н.С.Глуханюк</w:t>
      </w:r>
      <w:proofErr w:type="spellEnd"/>
      <w:r w:rsidRPr="007A6CAB">
        <w:rPr>
          <w:rFonts w:ascii="Times New Roman" w:eastAsia="Times New Roman" w:hAnsi="Times New Roman" w:cs="Times New Roman"/>
          <w:color w:val="000000"/>
          <w:sz w:val="28"/>
          <w:szCs w:val="28"/>
          <w:lang w:val="uk-UA" w:eastAsia="uk-UA" w:bidi="uk-UA"/>
        </w:rPr>
        <w:t xml:space="preserve">, Е. В. Дьяченко, С. Л. Семенова. - 3-е </w:t>
      </w:r>
      <w:proofErr w:type="spellStart"/>
      <w:r w:rsidRPr="007A6CAB">
        <w:rPr>
          <w:rFonts w:ascii="Times New Roman" w:eastAsia="Times New Roman" w:hAnsi="Times New Roman" w:cs="Times New Roman"/>
          <w:color w:val="000000"/>
          <w:sz w:val="28"/>
          <w:szCs w:val="28"/>
          <w:lang w:val="uk-UA" w:eastAsia="uk-UA" w:bidi="uk-UA"/>
        </w:rPr>
        <w:t>изд</w:t>
      </w:r>
      <w:proofErr w:type="spellEnd"/>
      <w:r w:rsidRPr="007A6CAB">
        <w:rPr>
          <w:rFonts w:ascii="Times New Roman" w:eastAsia="Times New Roman" w:hAnsi="Times New Roman" w:cs="Times New Roman"/>
          <w:color w:val="000000"/>
          <w:sz w:val="28"/>
          <w:szCs w:val="28"/>
          <w:lang w:val="uk-UA" w:eastAsia="uk-UA" w:bidi="uk-UA"/>
        </w:rPr>
        <w:t xml:space="preserve">. -М.: </w:t>
      </w:r>
      <w:proofErr w:type="spellStart"/>
      <w:r w:rsidRPr="007A6CAB">
        <w:rPr>
          <w:rFonts w:ascii="Times New Roman" w:eastAsia="Times New Roman" w:hAnsi="Times New Roman" w:cs="Times New Roman"/>
          <w:color w:val="000000"/>
          <w:sz w:val="28"/>
          <w:szCs w:val="28"/>
          <w:lang w:val="uk-UA" w:eastAsia="uk-UA" w:bidi="uk-UA"/>
        </w:rPr>
        <w:t>Издательство</w:t>
      </w:r>
      <w:proofErr w:type="spellEnd"/>
      <w:r w:rsidRPr="007A6CAB">
        <w:rPr>
          <w:rFonts w:ascii="Times New Roman" w:eastAsia="Times New Roman" w:hAnsi="Times New Roman" w:cs="Times New Roman"/>
          <w:color w:val="000000"/>
          <w:sz w:val="28"/>
          <w:szCs w:val="28"/>
          <w:lang w:val="uk-UA" w:eastAsia="uk-UA" w:bidi="uk-UA"/>
        </w:rPr>
        <w:t xml:space="preserve"> </w:t>
      </w:r>
      <w:proofErr w:type="spellStart"/>
      <w:r w:rsidRPr="007A6CAB">
        <w:rPr>
          <w:rFonts w:ascii="Times New Roman" w:eastAsia="Times New Roman" w:hAnsi="Times New Roman" w:cs="Times New Roman"/>
          <w:color w:val="000000"/>
          <w:sz w:val="28"/>
          <w:szCs w:val="28"/>
          <w:lang w:val="uk-UA" w:eastAsia="uk-UA" w:bidi="uk-UA"/>
        </w:rPr>
        <w:t>Московского</w:t>
      </w:r>
      <w:proofErr w:type="spellEnd"/>
      <w:r w:rsidRPr="007A6CAB">
        <w:rPr>
          <w:rFonts w:ascii="Times New Roman" w:eastAsia="Times New Roman" w:hAnsi="Times New Roman" w:cs="Times New Roman"/>
          <w:color w:val="000000"/>
          <w:sz w:val="28"/>
          <w:szCs w:val="28"/>
          <w:lang w:val="uk-UA" w:eastAsia="uk-UA" w:bidi="uk-UA"/>
        </w:rPr>
        <w:t xml:space="preserve"> психолого-</w:t>
      </w:r>
      <w:proofErr w:type="spellStart"/>
      <w:r w:rsidRPr="007A6CAB">
        <w:rPr>
          <w:rFonts w:ascii="Times New Roman" w:eastAsia="Times New Roman" w:hAnsi="Times New Roman" w:cs="Times New Roman"/>
          <w:color w:val="000000"/>
          <w:sz w:val="28"/>
          <w:szCs w:val="28"/>
          <w:lang w:val="uk-UA" w:eastAsia="uk-UA" w:bidi="uk-UA"/>
        </w:rPr>
        <w:t>социального</w:t>
      </w:r>
      <w:proofErr w:type="spellEnd"/>
      <w:r w:rsidRPr="007A6CAB">
        <w:rPr>
          <w:rFonts w:ascii="Times New Roman" w:eastAsia="Times New Roman" w:hAnsi="Times New Roman" w:cs="Times New Roman"/>
          <w:color w:val="000000"/>
          <w:sz w:val="28"/>
          <w:szCs w:val="28"/>
          <w:lang w:val="uk-UA" w:eastAsia="uk-UA" w:bidi="uk-UA"/>
        </w:rPr>
        <w:t xml:space="preserve"> </w:t>
      </w:r>
      <w:proofErr w:type="spellStart"/>
      <w:r w:rsidRPr="007A6CAB">
        <w:rPr>
          <w:rFonts w:ascii="Times New Roman" w:eastAsia="Times New Roman" w:hAnsi="Times New Roman" w:cs="Times New Roman"/>
          <w:color w:val="000000"/>
          <w:sz w:val="28"/>
          <w:szCs w:val="28"/>
          <w:lang w:val="uk-UA" w:eastAsia="uk-UA" w:bidi="uk-UA"/>
        </w:rPr>
        <w:t>института</w:t>
      </w:r>
      <w:proofErr w:type="spellEnd"/>
      <w:r w:rsidRPr="007A6CAB">
        <w:rPr>
          <w:rFonts w:ascii="Times New Roman" w:eastAsia="Times New Roman" w:hAnsi="Times New Roman" w:cs="Times New Roman"/>
          <w:color w:val="000000"/>
          <w:sz w:val="28"/>
          <w:szCs w:val="28"/>
          <w:lang w:val="uk-UA" w:eastAsia="uk-UA" w:bidi="uk-UA"/>
        </w:rPr>
        <w:t xml:space="preserve">; Воронеж: </w:t>
      </w:r>
      <w:proofErr w:type="spellStart"/>
      <w:r w:rsidRPr="007A6CAB">
        <w:rPr>
          <w:rFonts w:ascii="Times New Roman" w:eastAsia="Times New Roman" w:hAnsi="Times New Roman" w:cs="Times New Roman"/>
          <w:color w:val="000000"/>
          <w:sz w:val="28"/>
          <w:szCs w:val="28"/>
          <w:lang w:val="uk-UA" w:eastAsia="uk-UA" w:bidi="uk-UA"/>
        </w:rPr>
        <w:t>Издательство</w:t>
      </w:r>
      <w:proofErr w:type="spellEnd"/>
      <w:r w:rsidRPr="007A6CAB">
        <w:rPr>
          <w:rFonts w:ascii="Times New Roman" w:eastAsia="Times New Roman" w:hAnsi="Times New Roman" w:cs="Times New Roman"/>
          <w:color w:val="000000"/>
          <w:sz w:val="28"/>
          <w:szCs w:val="28"/>
          <w:lang w:val="uk-UA" w:eastAsia="uk-UA" w:bidi="uk-UA"/>
        </w:rPr>
        <w:t xml:space="preserve"> НПО “МОДЭК”, 2006. - 224 с.   [Електронний документ]. – </w:t>
      </w:r>
      <w:hyperlink r:id="rId22" w:history="1">
        <w:r w:rsidRPr="007A6CAB">
          <w:rPr>
            <w:rFonts w:ascii="Times New Roman" w:eastAsia="Times New Roman" w:hAnsi="Times New Roman" w:cs="Times New Roman"/>
            <w:color w:val="0066CC"/>
            <w:sz w:val="28"/>
            <w:szCs w:val="28"/>
            <w:u w:val="single"/>
            <w:lang w:val="uk-UA" w:eastAsia="uk-UA" w:bidi="uk-UA"/>
          </w:rPr>
          <w:t>http://www.klex.ru/91c</w:t>
        </w:r>
      </w:hyperlink>
    </w:p>
    <w:p w14:paraId="3EAD0CB8" w14:textId="5CFD9F19" w:rsidR="005C557C" w:rsidRPr="00431989" w:rsidRDefault="005C557C" w:rsidP="000E4CA7">
      <w:pPr>
        <w:tabs>
          <w:tab w:val="left" w:pos="1056"/>
        </w:tabs>
        <w:autoSpaceDE w:val="0"/>
        <w:autoSpaceDN w:val="0"/>
        <w:adjustRightInd w:val="0"/>
        <w:spacing w:after="0"/>
        <w:ind w:left="57" w:right="-144"/>
        <w:rPr>
          <w:lang w:val="uk-UA"/>
        </w:rPr>
      </w:pPr>
    </w:p>
    <w:sectPr w:rsidR="005C557C" w:rsidRPr="00431989" w:rsidSect="003C0948">
      <w:footerReference w:type="default" r:id="rId23"/>
      <w:pgSz w:w="11906" w:h="16838"/>
      <w:pgMar w:top="1134" w:right="707"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D319F" w14:textId="77777777" w:rsidR="004219B6" w:rsidRDefault="004219B6">
      <w:pPr>
        <w:spacing w:after="0" w:line="240" w:lineRule="auto"/>
      </w:pPr>
      <w:r>
        <w:separator/>
      </w:r>
    </w:p>
  </w:endnote>
  <w:endnote w:type="continuationSeparator" w:id="0">
    <w:p w14:paraId="5C4373BC" w14:textId="77777777" w:rsidR="004219B6" w:rsidRDefault="0042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choolBookC">
    <w:altName w:val="Calibri"/>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rial-ItalicMT">
    <w:altName w:val="MS Mincho"/>
    <w:panose1 w:val="00000000000000000000"/>
    <w:charset w:val="80"/>
    <w:family w:val="auto"/>
    <w:notTrueType/>
    <w:pitch w:val="default"/>
    <w:sig w:usb0="00000001" w:usb1="08070000" w:usb2="00000010" w:usb3="00000000" w:csb0="00020000" w:csb1="00000000"/>
  </w:font>
  <w:font w:name="PalatinoLinotype-Roman">
    <w:altName w:val="MS Mincho"/>
    <w:panose1 w:val="00000000000000000000"/>
    <w:charset w:val="80"/>
    <w:family w:val="auto"/>
    <w:notTrueType/>
    <w:pitch w:val="default"/>
    <w:sig w:usb0="00000000" w:usb1="08070000" w:usb2="00000010" w:usb3="00000000" w:csb0="00020000" w:csb1="00000000"/>
  </w:font>
  <w:font w:name="MinionPro-Regular">
    <w:altName w:val="Cambria"/>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
    <w:altName w:val="Calibri"/>
    <w:panose1 w:val="00000000000000000000"/>
    <w:charset w:val="CC"/>
    <w:family w:val="auto"/>
    <w:notTrueType/>
    <w:pitch w:val="default"/>
    <w:sig w:usb0="00000201" w:usb1="00000000" w:usb2="00000000" w:usb3="00000000" w:csb0="00000004" w:csb1="00000000"/>
  </w:font>
  <w:font w:name="BookmanOldStyle">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201" w:usb1="08070000" w:usb2="00000010" w:usb3="00000000" w:csb0="00020004" w:csb1="00000000"/>
  </w:font>
  <w:font w:name="Times-Roman">
    <w:altName w:val="MS Mincho"/>
    <w:panose1 w:val="00000000000000000000"/>
    <w:charset w:val="80"/>
    <w:family w:val="roman"/>
    <w:notTrueType/>
    <w:pitch w:val="default"/>
    <w:sig w:usb0="00000203" w:usb1="08070000" w:usb2="00000010" w:usb3="00000000" w:csb0="00020005"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442243"/>
      <w:docPartObj>
        <w:docPartGallery w:val="Page Numbers (Bottom of Page)"/>
        <w:docPartUnique/>
      </w:docPartObj>
    </w:sdtPr>
    <w:sdtEndPr/>
    <w:sdtContent>
      <w:p w14:paraId="6C2CF371" w14:textId="77777777" w:rsidR="002841A1" w:rsidRDefault="00961D8C">
        <w:pPr>
          <w:pStyle w:val="af1"/>
          <w:jc w:val="center"/>
        </w:pPr>
        <w:r>
          <w:fldChar w:fldCharType="begin"/>
        </w:r>
        <w:r>
          <w:instrText>PAGE   \* MERGEFORMAT</w:instrText>
        </w:r>
        <w:r>
          <w:fldChar w:fldCharType="separate"/>
        </w:r>
        <w:r>
          <w:t>2</w:t>
        </w:r>
        <w:r>
          <w:fldChar w:fldCharType="end"/>
        </w:r>
      </w:p>
    </w:sdtContent>
  </w:sdt>
  <w:p w14:paraId="13841CEE" w14:textId="77777777" w:rsidR="002841A1" w:rsidRDefault="004219B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0FFC5" w14:textId="77777777" w:rsidR="004219B6" w:rsidRDefault="004219B6">
      <w:pPr>
        <w:spacing w:after="0" w:line="240" w:lineRule="auto"/>
      </w:pPr>
      <w:r>
        <w:separator/>
      </w:r>
    </w:p>
  </w:footnote>
  <w:footnote w:type="continuationSeparator" w:id="0">
    <w:p w14:paraId="293D2CB9" w14:textId="77777777" w:rsidR="004219B6" w:rsidRDefault="00421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21ED4FE"/>
    <w:lvl w:ilvl="0">
      <w:numFmt w:val="bullet"/>
      <w:lvlText w:val="*"/>
      <w:lvlJc w:val="left"/>
    </w:lvl>
  </w:abstractNum>
  <w:abstractNum w:abstractNumId="1" w15:restartNumberingAfterBreak="0">
    <w:nsid w:val="077B1DF3"/>
    <w:multiLevelType w:val="multilevel"/>
    <w:tmpl w:val="5C08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7237B"/>
    <w:multiLevelType w:val="hybridMultilevel"/>
    <w:tmpl w:val="A1E448CA"/>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660B2"/>
    <w:multiLevelType w:val="hybridMultilevel"/>
    <w:tmpl w:val="68446F7C"/>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281C03"/>
    <w:multiLevelType w:val="hybridMultilevel"/>
    <w:tmpl w:val="8ECA638C"/>
    <w:lvl w:ilvl="0" w:tplc="0C00000D">
      <w:start w:val="1"/>
      <w:numFmt w:val="bullet"/>
      <w:lvlText w:val=""/>
      <w:lvlJc w:val="left"/>
      <w:pPr>
        <w:ind w:left="777" w:hanging="360"/>
      </w:pPr>
      <w:rPr>
        <w:rFonts w:ascii="Wingdings" w:hAnsi="Wingdings" w:hint="default"/>
      </w:rPr>
    </w:lvl>
    <w:lvl w:ilvl="1" w:tplc="0C000003" w:tentative="1">
      <w:start w:val="1"/>
      <w:numFmt w:val="bullet"/>
      <w:lvlText w:val="o"/>
      <w:lvlJc w:val="left"/>
      <w:pPr>
        <w:ind w:left="1497" w:hanging="360"/>
      </w:pPr>
      <w:rPr>
        <w:rFonts w:ascii="Courier New" w:hAnsi="Courier New" w:cs="Courier New" w:hint="default"/>
      </w:rPr>
    </w:lvl>
    <w:lvl w:ilvl="2" w:tplc="0C000005" w:tentative="1">
      <w:start w:val="1"/>
      <w:numFmt w:val="bullet"/>
      <w:lvlText w:val=""/>
      <w:lvlJc w:val="left"/>
      <w:pPr>
        <w:ind w:left="2217" w:hanging="360"/>
      </w:pPr>
      <w:rPr>
        <w:rFonts w:ascii="Wingdings" w:hAnsi="Wingdings" w:hint="default"/>
      </w:rPr>
    </w:lvl>
    <w:lvl w:ilvl="3" w:tplc="0C000001" w:tentative="1">
      <w:start w:val="1"/>
      <w:numFmt w:val="bullet"/>
      <w:lvlText w:val=""/>
      <w:lvlJc w:val="left"/>
      <w:pPr>
        <w:ind w:left="2937" w:hanging="360"/>
      </w:pPr>
      <w:rPr>
        <w:rFonts w:ascii="Symbol" w:hAnsi="Symbol" w:hint="default"/>
      </w:rPr>
    </w:lvl>
    <w:lvl w:ilvl="4" w:tplc="0C000003" w:tentative="1">
      <w:start w:val="1"/>
      <w:numFmt w:val="bullet"/>
      <w:lvlText w:val="o"/>
      <w:lvlJc w:val="left"/>
      <w:pPr>
        <w:ind w:left="3657" w:hanging="360"/>
      </w:pPr>
      <w:rPr>
        <w:rFonts w:ascii="Courier New" w:hAnsi="Courier New" w:cs="Courier New" w:hint="default"/>
      </w:rPr>
    </w:lvl>
    <w:lvl w:ilvl="5" w:tplc="0C000005" w:tentative="1">
      <w:start w:val="1"/>
      <w:numFmt w:val="bullet"/>
      <w:lvlText w:val=""/>
      <w:lvlJc w:val="left"/>
      <w:pPr>
        <w:ind w:left="4377" w:hanging="360"/>
      </w:pPr>
      <w:rPr>
        <w:rFonts w:ascii="Wingdings" w:hAnsi="Wingdings" w:hint="default"/>
      </w:rPr>
    </w:lvl>
    <w:lvl w:ilvl="6" w:tplc="0C000001" w:tentative="1">
      <w:start w:val="1"/>
      <w:numFmt w:val="bullet"/>
      <w:lvlText w:val=""/>
      <w:lvlJc w:val="left"/>
      <w:pPr>
        <w:ind w:left="5097" w:hanging="360"/>
      </w:pPr>
      <w:rPr>
        <w:rFonts w:ascii="Symbol" w:hAnsi="Symbol" w:hint="default"/>
      </w:rPr>
    </w:lvl>
    <w:lvl w:ilvl="7" w:tplc="0C000003" w:tentative="1">
      <w:start w:val="1"/>
      <w:numFmt w:val="bullet"/>
      <w:lvlText w:val="o"/>
      <w:lvlJc w:val="left"/>
      <w:pPr>
        <w:ind w:left="5817" w:hanging="360"/>
      </w:pPr>
      <w:rPr>
        <w:rFonts w:ascii="Courier New" w:hAnsi="Courier New" w:cs="Courier New" w:hint="default"/>
      </w:rPr>
    </w:lvl>
    <w:lvl w:ilvl="8" w:tplc="0C000005" w:tentative="1">
      <w:start w:val="1"/>
      <w:numFmt w:val="bullet"/>
      <w:lvlText w:val=""/>
      <w:lvlJc w:val="left"/>
      <w:pPr>
        <w:ind w:left="6537" w:hanging="360"/>
      </w:pPr>
      <w:rPr>
        <w:rFonts w:ascii="Wingdings" w:hAnsi="Wingdings" w:hint="default"/>
      </w:rPr>
    </w:lvl>
  </w:abstractNum>
  <w:abstractNum w:abstractNumId="5" w15:restartNumberingAfterBreak="0">
    <w:nsid w:val="1789268B"/>
    <w:multiLevelType w:val="hybridMultilevel"/>
    <w:tmpl w:val="4B5ED3D0"/>
    <w:lvl w:ilvl="0" w:tplc="6C602ADA">
      <w:start w:val="1"/>
      <w:numFmt w:val="decimal"/>
      <w:lvlText w:val="%1."/>
      <w:lvlJc w:val="left"/>
      <w:pPr>
        <w:ind w:left="1126" w:hanging="360"/>
      </w:pPr>
      <w:rPr>
        <w:rFonts w:hint="default"/>
      </w:rPr>
    </w:lvl>
    <w:lvl w:ilvl="1" w:tplc="0C000019" w:tentative="1">
      <w:start w:val="1"/>
      <w:numFmt w:val="lowerLetter"/>
      <w:lvlText w:val="%2."/>
      <w:lvlJc w:val="left"/>
      <w:pPr>
        <w:ind w:left="1846" w:hanging="360"/>
      </w:pPr>
    </w:lvl>
    <w:lvl w:ilvl="2" w:tplc="0C00001B" w:tentative="1">
      <w:start w:val="1"/>
      <w:numFmt w:val="lowerRoman"/>
      <w:lvlText w:val="%3."/>
      <w:lvlJc w:val="right"/>
      <w:pPr>
        <w:ind w:left="2566" w:hanging="180"/>
      </w:pPr>
    </w:lvl>
    <w:lvl w:ilvl="3" w:tplc="0C00000F" w:tentative="1">
      <w:start w:val="1"/>
      <w:numFmt w:val="decimal"/>
      <w:lvlText w:val="%4."/>
      <w:lvlJc w:val="left"/>
      <w:pPr>
        <w:ind w:left="3286" w:hanging="360"/>
      </w:pPr>
    </w:lvl>
    <w:lvl w:ilvl="4" w:tplc="0C000019" w:tentative="1">
      <w:start w:val="1"/>
      <w:numFmt w:val="lowerLetter"/>
      <w:lvlText w:val="%5."/>
      <w:lvlJc w:val="left"/>
      <w:pPr>
        <w:ind w:left="4006" w:hanging="360"/>
      </w:pPr>
    </w:lvl>
    <w:lvl w:ilvl="5" w:tplc="0C00001B" w:tentative="1">
      <w:start w:val="1"/>
      <w:numFmt w:val="lowerRoman"/>
      <w:lvlText w:val="%6."/>
      <w:lvlJc w:val="right"/>
      <w:pPr>
        <w:ind w:left="4726" w:hanging="180"/>
      </w:pPr>
    </w:lvl>
    <w:lvl w:ilvl="6" w:tplc="0C00000F" w:tentative="1">
      <w:start w:val="1"/>
      <w:numFmt w:val="decimal"/>
      <w:lvlText w:val="%7."/>
      <w:lvlJc w:val="left"/>
      <w:pPr>
        <w:ind w:left="5446" w:hanging="360"/>
      </w:pPr>
    </w:lvl>
    <w:lvl w:ilvl="7" w:tplc="0C000019" w:tentative="1">
      <w:start w:val="1"/>
      <w:numFmt w:val="lowerLetter"/>
      <w:lvlText w:val="%8."/>
      <w:lvlJc w:val="left"/>
      <w:pPr>
        <w:ind w:left="6166" w:hanging="360"/>
      </w:pPr>
    </w:lvl>
    <w:lvl w:ilvl="8" w:tplc="0C00001B" w:tentative="1">
      <w:start w:val="1"/>
      <w:numFmt w:val="lowerRoman"/>
      <w:lvlText w:val="%9."/>
      <w:lvlJc w:val="right"/>
      <w:pPr>
        <w:ind w:left="6886" w:hanging="180"/>
      </w:pPr>
    </w:lvl>
  </w:abstractNum>
  <w:abstractNum w:abstractNumId="6" w15:restartNumberingAfterBreak="0">
    <w:nsid w:val="1B99610D"/>
    <w:multiLevelType w:val="hybridMultilevel"/>
    <w:tmpl w:val="F8B6FE42"/>
    <w:lvl w:ilvl="0" w:tplc="49B040B0">
      <w:numFmt w:val="bullet"/>
      <w:lvlText w:val="-"/>
      <w:lvlJc w:val="left"/>
      <w:pPr>
        <w:ind w:left="720" w:hanging="360"/>
      </w:pPr>
      <w:rPr>
        <w:rFonts w:ascii="Cambria" w:eastAsia="MS Mincho" w:hAnsi="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B84BDB"/>
    <w:multiLevelType w:val="multilevel"/>
    <w:tmpl w:val="C5A0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24E48"/>
    <w:multiLevelType w:val="hybridMultilevel"/>
    <w:tmpl w:val="14D4656C"/>
    <w:lvl w:ilvl="0" w:tplc="D7766A3C">
      <w:start w:val="1"/>
      <w:numFmt w:val="decimal"/>
      <w:lvlText w:val="%1."/>
      <w:lvlJc w:val="left"/>
      <w:pPr>
        <w:tabs>
          <w:tab w:val="num" w:pos="720"/>
        </w:tabs>
        <w:ind w:left="720" w:hanging="360"/>
      </w:pPr>
      <w:rPr>
        <w:b w:val="0"/>
      </w:rPr>
    </w:lvl>
    <w:lvl w:ilvl="1" w:tplc="04220005">
      <w:start w:val="1"/>
      <w:numFmt w:val="bullet"/>
      <w:lvlText w:val=""/>
      <w:lvlJc w:val="left"/>
      <w:pPr>
        <w:tabs>
          <w:tab w:val="num" w:pos="1440"/>
        </w:tabs>
        <w:ind w:left="1440" w:hanging="360"/>
      </w:pPr>
      <w:rPr>
        <w:rFonts w:ascii="Wingdings" w:hAnsi="Wingdings" w:hint="default"/>
        <w:b w:val="0"/>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15:restartNumberingAfterBreak="0">
    <w:nsid w:val="36565175"/>
    <w:multiLevelType w:val="hybridMultilevel"/>
    <w:tmpl w:val="7F148BD2"/>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0F42BF"/>
    <w:multiLevelType w:val="singleLevel"/>
    <w:tmpl w:val="A03A4242"/>
    <w:lvl w:ilvl="0">
      <w:start w:val="1"/>
      <w:numFmt w:val="decimal"/>
      <w:lvlText w:val="%1."/>
      <w:legacy w:legacy="1" w:legacySpace="0" w:legacyIndent="163"/>
      <w:lvlJc w:val="left"/>
      <w:rPr>
        <w:rFonts w:ascii="Times New Roman" w:hAnsi="Times New Roman" w:cs="Times New Roman" w:hint="default"/>
      </w:rPr>
    </w:lvl>
  </w:abstractNum>
  <w:abstractNum w:abstractNumId="11" w15:restartNumberingAfterBreak="0">
    <w:nsid w:val="47A720F1"/>
    <w:multiLevelType w:val="multilevel"/>
    <w:tmpl w:val="D1E837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9969A9"/>
    <w:multiLevelType w:val="hybridMultilevel"/>
    <w:tmpl w:val="AD562786"/>
    <w:lvl w:ilvl="0" w:tplc="9D96F55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8768C2"/>
    <w:multiLevelType w:val="multilevel"/>
    <w:tmpl w:val="4B6AB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7522D7"/>
    <w:multiLevelType w:val="hybridMultilevel"/>
    <w:tmpl w:val="D35CEA26"/>
    <w:lvl w:ilvl="0" w:tplc="0C00000D">
      <w:start w:val="1"/>
      <w:numFmt w:val="bullet"/>
      <w:lvlText w:val=""/>
      <w:lvlJc w:val="left"/>
      <w:pPr>
        <w:ind w:left="777" w:hanging="360"/>
      </w:pPr>
      <w:rPr>
        <w:rFonts w:ascii="Wingdings" w:hAnsi="Wingdings" w:hint="default"/>
      </w:rPr>
    </w:lvl>
    <w:lvl w:ilvl="1" w:tplc="0C000003" w:tentative="1">
      <w:start w:val="1"/>
      <w:numFmt w:val="bullet"/>
      <w:lvlText w:val="o"/>
      <w:lvlJc w:val="left"/>
      <w:pPr>
        <w:ind w:left="1497" w:hanging="360"/>
      </w:pPr>
      <w:rPr>
        <w:rFonts w:ascii="Courier New" w:hAnsi="Courier New" w:cs="Courier New" w:hint="default"/>
      </w:rPr>
    </w:lvl>
    <w:lvl w:ilvl="2" w:tplc="0C000005" w:tentative="1">
      <w:start w:val="1"/>
      <w:numFmt w:val="bullet"/>
      <w:lvlText w:val=""/>
      <w:lvlJc w:val="left"/>
      <w:pPr>
        <w:ind w:left="2217" w:hanging="360"/>
      </w:pPr>
      <w:rPr>
        <w:rFonts w:ascii="Wingdings" w:hAnsi="Wingdings" w:hint="default"/>
      </w:rPr>
    </w:lvl>
    <w:lvl w:ilvl="3" w:tplc="0C000001" w:tentative="1">
      <w:start w:val="1"/>
      <w:numFmt w:val="bullet"/>
      <w:lvlText w:val=""/>
      <w:lvlJc w:val="left"/>
      <w:pPr>
        <w:ind w:left="2937" w:hanging="360"/>
      </w:pPr>
      <w:rPr>
        <w:rFonts w:ascii="Symbol" w:hAnsi="Symbol" w:hint="default"/>
      </w:rPr>
    </w:lvl>
    <w:lvl w:ilvl="4" w:tplc="0C000003" w:tentative="1">
      <w:start w:val="1"/>
      <w:numFmt w:val="bullet"/>
      <w:lvlText w:val="o"/>
      <w:lvlJc w:val="left"/>
      <w:pPr>
        <w:ind w:left="3657" w:hanging="360"/>
      </w:pPr>
      <w:rPr>
        <w:rFonts w:ascii="Courier New" w:hAnsi="Courier New" w:cs="Courier New" w:hint="default"/>
      </w:rPr>
    </w:lvl>
    <w:lvl w:ilvl="5" w:tplc="0C000005" w:tentative="1">
      <w:start w:val="1"/>
      <w:numFmt w:val="bullet"/>
      <w:lvlText w:val=""/>
      <w:lvlJc w:val="left"/>
      <w:pPr>
        <w:ind w:left="4377" w:hanging="360"/>
      </w:pPr>
      <w:rPr>
        <w:rFonts w:ascii="Wingdings" w:hAnsi="Wingdings" w:hint="default"/>
      </w:rPr>
    </w:lvl>
    <w:lvl w:ilvl="6" w:tplc="0C000001" w:tentative="1">
      <w:start w:val="1"/>
      <w:numFmt w:val="bullet"/>
      <w:lvlText w:val=""/>
      <w:lvlJc w:val="left"/>
      <w:pPr>
        <w:ind w:left="5097" w:hanging="360"/>
      </w:pPr>
      <w:rPr>
        <w:rFonts w:ascii="Symbol" w:hAnsi="Symbol" w:hint="default"/>
      </w:rPr>
    </w:lvl>
    <w:lvl w:ilvl="7" w:tplc="0C000003" w:tentative="1">
      <w:start w:val="1"/>
      <w:numFmt w:val="bullet"/>
      <w:lvlText w:val="o"/>
      <w:lvlJc w:val="left"/>
      <w:pPr>
        <w:ind w:left="5817" w:hanging="360"/>
      </w:pPr>
      <w:rPr>
        <w:rFonts w:ascii="Courier New" w:hAnsi="Courier New" w:cs="Courier New" w:hint="default"/>
      </w:rPr>
    </w:lvl>
    <w:lvl w:ilvl="8" w:tplc="0C000005" w:tentative="1">
      <w:start w:val="1"/>
      <w:numFmt w:val="bullet"/>
      <w:lvlText w:val=""/>
      <w:lvlJc w:val="left"/>
      <w:pPr>
        <w:ind w:left="6537" w:hanging="360"/>
      </w:pPr>
      <w:rPr>
        <w:rFonts w:ascii="Wingdings" w:hAnsi="Wingdings" w:hint="default"/>
      </w:rPr>
    </w:lvl>
  </w:abstractNum>
  <w:abstractNum w:abstractNumId="15" w15:restartNumberingAfterBreak="0">
    <w:nsid w:val="709555D0"/>
    <w:multiLevelType w:val="multilevel"/>
    <w:tmpl w:val="BF8E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837B33"/>
    <w:multiLevelType w:val="hybridMultilevel"/>
    <w:tmpl w:val="2CAC3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937D63"/>
    <w:multiLevelType w:val="hybridMultilevel"/>
    <w:tmpl w:val="523C2832"/>
    <w:lvl w:ilvl="0" w:tplc="62387EE2">
      <w:start w:val="1"/>
      <w:numFmt w:val="decimal"/>
      <w:lvlText w:val="%1."/>
      <w:lvlJc w:val="left"/>
      <w:pPr>
        <w:ind w:left="780" w:hanging="42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4A6EB3"/>
    <w:multiLevelType w:val="multilevel"/>
    <w:tmpl w:val="3724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462C7E"/>
    <w:multiLevelType w:val="hybridMultilevel"/>
    <w:tmpl w:val="1550F108"/>
    <w:lvl w:ilvl="0" w:tplc="0C00000D">
      <w:start w:val="1"/>
      <w:numFmt w:val="bullet"/>
      <w:lvlText w:val=""/>
      <w:lvlJc w:val="left"/>
      <w:pPr>
        <w:ind w:left="850" w:hanging="360"/>
      </w:pPr>
      <w:rPr>
        <w:rFonts w:ascii="Wingdings" w:hAnsi="Wingdings" w:hint="default"/>
      </w:rPr>
    </w:lvl>
    <w:lvl w:ilvl="1" w:tplc="0C000003" w:tentative="1">
      <w:start w:val="1"/>
      <w:numFmt w:val="bullet"/>
      <w:lvlText w:val="o"/>
      <w:lvlJc w:val="left"/>
      <w:pPr>
        <w:ind w:left="1570" w:hanging="360"/>
      </w:pPr>
      <w:rPr>
        <w:rFonts w:ascii="Courier New" w:hAnsi="Courier New" w:cs="Courier New" w:hint="default"/>
      </w:rPr>
    </w:lvl>
    <w:lvl w:ilvl="2" w:tplc="0C000005" w:tentative="1">
      <w:start w:val="1"/>
      <w:numFmt w:val="bullet"/>
      <w:lvlText w:val=""/>
      <w:lvlJc w:val="left"/>
      <w:pPr>
        <w:ind w:left="2290" w:hanging="360"/>
      </w:pPr>
      <w:rPr>
        <w:rFonts w:ascii="Wingdings" w:hAnsi="Wingdings" w:hint="default"/>
      </w:rPr>
    </w:lvl>
    <w:lvl w:ilvl="3" w:tplc="0C000001" w:tentative="1">
      <w:start w:val="1"/>
      <w:numFmt w:val="bullet"/>
      <w:lvlText w:val=""/>
      <w:lvlJc w:val="left"/>
      <w:pPr>
        <w:ind w:left="3010" w:hanging="360"/>
      </w:pPr>
      <w:rPr>
        <w:rFonts w:ascii="Symbol" w:hAnsi="Symbol" w:hint="default"/>
      </w:rPr>
    </w:lvl>
    <w:lvl w:ilvl="4" w:tplc="0C000003" w:tentative="1">
      <w:start w:val="1"/>
      <w:numFmt w:val="bullet"/>
      <w:lvlText w:val="o"/>
      <w:lvlJc w:val="left"/>
      <w:pPr>
        <w:ind w:left="3730" w:hanging="360"/>
      </w:pPr>
      <w:rPr>
        <w:rFonts w:ascii="Courier New" w:hAnsi="Courier New" w:cs="Courier New" w:hint="default"/>
      </w:rPr>
    </w:lvl>
    <w:lvl w:ilvl="5" w:tplc="0C000005" w:tentative="1">
      <w:start w:val="1"/>
      <w:numFmt w:val="bullet"/>
      <w:lvlText w:val=""/>
      <w:lvlJc w:val="left"/>
      <w:pPr>
        <w:ind w:left="4450" w:hanging="360"/>
      </w:pPr>
      <w:rPr>
        <w:rFonts w:ascii="Wingdings" w:hAnsi="Wingdings" w:hint="default"/>
      </w:rPr>
    </w:lvl>
    <w:lvl w:ilvl="6" w:tplc="0C000001" w:tentative="1">
      <w:start w:val="1"/>
      <w:numFmt w:val="bullet"/>
      <w:lvlText w:val=""/>
      <w:lvlJc w:val="left"/>
      <w:pPr>
        <w:ind w:left="5170" w:hanging="360"/>
      </w:pPr>
      <w:rPr>
        <w:rFonts w:ascii="Symbol" w:hAnsi="Symbol" w:hint="default"/>
      </w:rPr>
    </w:lvl>
    <w:lvl w:ilvl="7" w:tplc="0C000003" w:tentative="1">
      <w:start w:val="1"/>
      <w:numFmt w:val="bullet"/>
      <w:lvlText w:val="o"/>
      <w:lvlJc w:val="left"/>
      <w:pPr>
        <w:ind w:left="5890" w:hanging="360"/>
      </w:pPr>
      <w:rPr>
        <w:rFonts w:ascii="Courier New" w:hAnsi="Courier New" w:cs="Courier New" w:hint="default"/>
      </w:rPr>
    </w:lvl>
    <w:lvl w:ilvl="8" w:tplc="0C000005" w:tentative="1">
      <w:start w:val="1"/>
      <w:numFmt w:val="bullet"/>
      <w:lvlText w:val=""/>
      <w:lvlJc w:val="left"/>
      <w:pPr>
        <w:ind w:left="6610" w:hanging="360"/>
      </w:pPr>
      <w:rPr>
        <w:rFonts w:ascii="Wingdings" w:hAnsi="Wingdings" w:hint="default"/>
      </w:rPr>
    </w:lvl>
  </w:abstractNum>
  <w:abstractNum w:abstractNumId="20" w15:restartNumberingAfterBreak="0">
    <w:nsid w:val="7FA4038F"/>
    <w:multiLevelType w:val="hybridMultilevel"/>
    <w:tmpl w:val="D35646FA"/>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15"/>
  </w:num>
  <w:num w:numId="4">
    <w:abstractNumId w:val="18"/>
  </w:num>
  <w:num w:numId="5">
    <w:abstractNumId w:val="13"/>
    <w:lvlOverride w:ilvl="0">
      <w:startOverride w:val="1"/>
    </w:lvlOverride>
  </w:num>
  <w:num w:numId="6">
    <w:abstractNumId w:val="11"/>
    <w:lvlOverride w:ilvl="0">
      <w:startOverride w:val="4"/>
    </w:lvlOverride>
  </w:num>
  <w:num w:numId="7">
    <w:abstractNumId w:val="0"/>
    <w:lvlOverride w:ilvl="0">
      <w:lvl w:ilvl="0">
        <w:start w:val="65535"/>
        <w:numFmt w:val="bullet"/>
        <w:lvlText w:val="-"/>
        <w:legacy w:legacy="1" w:legacySpace="0" w:legacyIndent="184"/>
        <w:lvlJc w:val="left"/>
        <w:rPr>
          <w:rFonts w:ascii="Times New Roman" w:hAnsi="Times New Roman" w:cs="Times New Roman" w:hint="default"/>
        </w:rPr>
      </w:lvl>
    </w:lvlOverride>
  </w:num>
  <w:num w:numId="8">
    <w:abstractNumId w:val="8"/>
  </w:num>
  <w:num w:numId="9">
    <w:abstractNumId w:val="3"/>
  </w:num>
  <w:num w:numId="10">
    <w:abstractNumId w:val="9"/>
  </w:num>
  <w:num w:numId="11">
    <w:abstractNumId w:val="2"/>
  </w:num>
  <w:num w:numId="12">
    <w:abstractNumId w:val="20"/>
  </w:num>
  <w:num w:numId="13">
    <w:abstractNumId w:val="10"/>
  </w:num>
  <w:num w:numId="14">
    <w:abstractNumId w:val="10"/>
    <w:lvlOverride w:ilvl="0">
      <w:lvl w:ilvl="0">
        <w:start w:val="1"/>
        <w:numFmt w:val="decimal"/>
        <w:lvlText w:val="%1."/>
        <w:legacy w:legacy="1" w:legacySpace="0" w:legacyIndent="164"/>
        <w:lvlJc w:val="left"/>
        <w:rPr>
          <w:rFonts w:ascii="Times New Roman" w:hAnsi="Times New Roman" w:cs="Times New Roman" w:hint="default"/>
        </w:rPr>
      </w:lvl>
    </w:lvlOverride>
  </w:num>
  <w:num w:numId="15">
    <w:abstractNumId w:val="12"/>
  </w:num>
  <w:num w:numId="16">
    <w:abstractNumId w:val="16"/>
  </w:num>
  <w:num w:numId="17">
    <w:abstractNumId w:val="6"/>
  </w:num>
  <w:num w:numId="18">
    <w:abstractNumId w:val="17"/>
  </w:num>
  <w:num w:numId="19">
    <w:abstractNumId w:val="5"/>
  </w:num>
  <w:num w:numId="20">
    <w:abstractNumId w:val="19"/>
  </w:num>
  <w:num w:numId="21">
    <w:abstractNumId w:val="4"/>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D1"/>
    <w:rsid w:val="000B0A35"/>
    <w:rsid w:val="000E4CA7"/>
    <w:rsid w:val="00140507"/>
    <w:rsid w:val="00151C16"/>
    <w:rsid w:val="001A78C7"/>
    <w:rsid w:val="00275542"/>
    <w:rsid w:val="002D106A"/>
    <w:rsid w:val="0042018B"/>
    <w:rsid w:val="004219B6"/>
    <w:rsid w:val="00431989"/>
    <w:rsid w:val="004D7AE6"/>
    <w:rsid w:val="005C557C"/>
    <w:rsid w:val="007066FE"/>
    <w:rsid w:val="00712B4F"/>
    <w:rsid w:val="0072711A"/>
    <w:rsid w:val="007F6D8F"/>
    <w:rsid w:val="00961D8C"/>
    <w:rsid w:val="00A10A3A"/>
    <w:rsid w:val="00A72B62"/>
    <w:rsid w:val="00B040BB"/>
    <w:rsid w:val="00C25D2E"/>
    <w:rsid w:val="00CD61D1"/>
    <w:rsid w:val="00D00A43"/>
    <w:rsid w:val="00FD28E6"/>
    <w:rsid w:val="00FD6CF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A470C"/>
  <w15:chartTrackingRefBased/>
  <w15:docId w15:val="{06CD23DC-10DE-45F3-8AC4-0FF61ECB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989"/>
    <w:pPr>
      <w:spacing w:after="200" w:line="276" w:lineRule="auto"/>
    </w:pPr>
    <w:rPr>
      <w:lang w:val="ru-RU"/>
    </w:rPr>
  </w:style>
  <w:style w:type="paragraph" w:styleId="1">
    <w:name w:val="heading 1"/>
    <w:basedOn w:val="a"/>
    <w:next w:val="a"/>
    <w:link w:val="10"/>
    <w:uiPriority w:val="9"/>
    <w:qFormat/>
    <w:rsid w:val="004319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4319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1989"/>
    <w:rPr>
      <w:rFonts w:asciiTheme="majorHAnsi" w:eastAsiaTheme="majorEastAsia" w:hAnsiTheme="majorHAnsi" w:cstheme="majorBidi"/>
      <w:color w:val="2F5496" w:themeColor="accent1" w:themeShade="BF"/>
      <w:sz w:val="32"/>
      <w:szCs w:val="32"/>
      <w:lang w:val="ru-RU"/>
    </w:rPr>
  </w:style>
  <w:style w:type="character" w:customStyle="1" w:styleId="20">
    <w:name w:val="Заголовок 2 Знак"/>
    <w:basedOn w:val="a0"/>
    <w:link w:val="2"/>
    <w:rsid w:val="00431989"/>
    <w:rPr>
      <w:rFonts w:asciiTheme="majorHAnsi" w:eastAsiaTheme="majorEastAsia" w:hAnsiTheme="majorHAnsi" w:cstheme="majorBidi"/>
      <w:color w:val="2F5496" w:themeColor="accent1" w:themeShade="BF"/>
      <w:sz w:val="26"/>
      <w:szCs w:val="26"/>
      <w:lang w:val="ru-RU"/>
    </w:rPr>
  </w:style>
  <w:style w:type="paragraph" w:styleId="a3">
    <w:name w:val="List Paragraph"/>
    <w:basedOn w:val="a"/>
    <w:uiPriority w:val="34"/>
    <w:qFormat/>
    <w:rsid w:val="00431989"/>
    <w:pPr>
      <w:spacing w:after="0" w:line="0" w:lineRule="atLeast"/>
      <w:ind w:left="720"/>
      <w:contextualSpacing/>
    </w:pPr>
    <w:rPr>
      <w:rFonts w:ascii="Times New Roman" w:hAnsi="Times New Roman" w:cs="Times New Roman"/>
      <w:sz w:val="28"/>
      <w:szCs w:val="24"/>
    </w:rPr>
  </w:style>
  <w:style w:type="paragraph" w:styleId="a4">
    <w:name w:val="Body Text"/>
    <w:basedOn w:val="a"/>
    <w:link w:val="a5"/>
    <w:rsid w:val="00431989"/>
    <w:pPr>
      <w:spacing w:after="0" w:line="360" w:lineRule="auto"/>
      <w:jc w:val="both"/>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431989"/>
    <w:rPr>
      <w:rFonts w:ascii="Times New Roman" w:eastAsia="Times New Roman" w:hAnsi="Times New Roman" w:cs="Times New Roman"/>
      <w:sz w:val="28"/>
      <w:szCs w:val="20"/>
      <w:lang w:val="uk-UA" w:eastAsia="ru-RU"/>
    </w:rPr>
  </w:style>
  <w:style w:type="paragraph" w:customStyle="1" w:styleId="western">
    <w:name w:val="western"/>
    <w:basedOn w:val="a"/>
    <w:rsid w:val="00431989"/>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FontStyle12">
    <w:name w:val="Font Style12"/>
    <w:uiPriority w:val="99"/>
    <w:rsid w:val="00431989"/>
    <w:rPr>
      <w:rFonts w:ascii="Sylfaen" w:hAnsi="Sylfaen" w:cs="Sylfaen"/>
      <w:b/>
      <w:bCs/>
      <w:sz w:val="20"/>
      <w:szCs w:val="20"/>
    </w:rPr>
  </w:style>
  <w:style w:type="paragraph" w:styleId="a6">
    <w:name w:val="TOC Heading"/>
    <w:basedOn w:val="1"/>
    <w:next w:val="a"/>
    <w:uiPriority w:val="39"/>
    <w:unhideWhenUsed/>
    <w:qFormat/>
    <w:rsid w:val="00431989"/>
    <w:pPr>
      <w:spacing w:before="480"/>
      <w:outlineLvl w:val="9"/>
    </w:pPr>
    <w:rPr>
      <w:b/>
      <w:bCs/>
      <w:sz w:val="28"/>
      <w:szCs w:val="28"/>
      <w:lang w:eastAsia="ru-RU"/>
    </w:rPr>
  </w:style>
  <w:style w:type="paragraph" w:styleId="21">
    <w:name w:val="toc 2"/>
    <w:basedOn w:val="a"/>
    <w:next w:val="a"/>
    <w:autoRedefine/>
    <w:uiPriority w:val="39"/>
    <w:semiHidden/>
    <w:unhideWhenUsed/>
    <w:qFormat/>
    <w:rsid w:val="00431989"/>
    <w:pPr>
      <w:spacing w:after="100"/>
      <w:ind w:left="220"/>
    </w:pPr>
    <w:rPr>
      <w:rFonts w:eastAsiaTheme="minorEastAsia"/>
      <w:lang w:eastAsia="ru-RU"/>
    </w:rPr>
  </w:style>
  <w:style w:type="paragraph" w:styleId="11">
    <w:name w:val="toc 1"/>
    <w:basedOn w:val="a"/>
    <w:next w:val="a"/>
    <w:autoRedefine/>
    <w:uiPriority w:val="39"/>
    <w:semiHidden/>
    <w:unhideWhenUsed/>
    <w:qFormat/>
    <w:rsid w:val="00431989"/>
    <w:pPr>
      <w:spacing w:after="100"/>
    </w:pPr>
    <w:rPr>
      <w:rFonts w:eastAsiaTheme="minorEastAsia"/>
      <w:lang w:eastAsia="ru-RU"/>
    </w:rPr>
  </w:style>
  <w:style w:type="paragraph" w:styleId="a7">
    <w:name w:val="Normal (Web)"/>
    <w:aliases w:val="Обычный (Web)"/>
    <w:basedOn w:val="a"/>
    <w:unhideWhenUsed/>
    <w:rsid w:val="0043198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Strong"/>
    <w:basedOn w:val="a0"/>
    <w:qFormat/>
    <w:rsid w:val="00431989"/>
    <w:rPr>
      <w:b/>
      <w:bCs/>
    </w:rPr>
  </w:style>
  <w:style w:type="character" w:customStyle="1" w:styleId="apple-converted-space">
    <w:name w:val="apple-converted-space"/>
    <w:basedOn w:val="a0"/>
    <w:rsid w:val="00431989"/>
  </w:style>
  <w:style w:type="character" w:styleId="a9">
    <w:name w:val="Hyperlink"/>
    <w:basedOn w:val="a0"/>
    <w:unhideWhenUsed/>
    <w:rsid w:val="00431989"/>
    <w:rPr>
      <w:color w:val="0563C1" w:themeColor="hyperlink"/>
      <w:u w:val="single"/>
    </w:rPr>
  </w:style>
  <w:style w:type="table" w:styleId="aa">
    <w:name w:val="Table Grid"/>
    <w:basedOn w:val="a1"/>
    <w:rsid w:val="00431989"/>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43198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31989"/>
    <w:rPr>
      <w:rFonts w:ascii="Segoe UI" w:hAnsi="Segoe UI" w:cs="Segoe UI"/>
      <w:sz w:val="18"/>
      <w:szCs w:val="18"/>
      <w:lang w:val="ru-RU"/>
    </w:rPr>
  </w:style>
  <w:style w:type="paragraph" w:customStyle="1" w:styleId="Style3">
    <w:name w:val="Style3"/>
    <w:basedOn w:val="a"/>
    <w:uiPriority w:val="99"/>
    <w:rsid w:val="00431989"/>
    <w:pPr>
      <w:widowControl w:val="0"/>
      <w:autoSpaceDE w:val="0"/>
      <w:autoSpaceDN w:val="0"/>
      <w:adjustRightInd w:val="0"/>
      <w:spacing w:after="0" w:line="238" w:lineRule="exact"/>
      <w:ind w:firstLine="293"/>
      <w:jc w:val="both"/>
    </w:pPr>
    <w:rPr>
      <w:rFonts w:ascii="Sylfaen" w:eastAsia="Times New Roman" w:hAnsi="Sylfaen" w:cs="Times New Roman"/>
      <w:sz w:val="24"/>
      <w:szCs w:val="24"/>
      <w:lang w:eastAsia="ru-RU"/>
    </w:rPr>
  </w:style>
  <w:style w:type="paragraph" w:styleId="ad">
    <w:name w:val="Title"/>
    <w:basedOn w:val="a"/>
    <w:link w:val="ae"/>
    <w:qFormat/>
    <w:rsid w:val="00431989"/>
    <w:pPr>
      <w:widowControl w:val="0"/>
      <w:autoSpaceDE w:val="0"/>
      <w:autoSpaceDN w:val="0"/>
      <w:adjustRightInd w:val="0"/>
      <w:spacing w:after="0" w:line="240" w:lineRule="auto"/>
      <w:jc w:val="center"/>
    </w:pPr>
    <w:rPr>
      <w:rFonts w:ascii="Times New Roman" w:eastAsia="Times New Roman" w:hAnsi="Times New Roman" w:cs="Times New Roman"/>
      <w:b/>
      <w:sz w:val="28"/>
      <w:szCs w:val="20"/>
      <w:lang w:val="uk-UA" w:eastAsia="ru-RU"/>
    </w:rPr>
  </w:style>
  <w:style w:type="character" w:customStyle="1" w:styleId="ae">
    <w:name w:val="Заголовок Знак"/>
    <w:basedOn w:val="a0"/>
    <w:link w:val="ad"/>
    <w:rsid w:val="00431989"/>
    <w:rPr>
      <w:rFonts w:ascii="Times New Roman" w:eastAsia="Times New Roman" w:hAnsi="Times New Roman" w:cs="Times New Roman"/>
      <w:b/>
      <w:sz w:val="28"/>
      <w:szCs w:val="20"/>
      <w:lang w:val="uk-UA" w:eastAsia="ru-RU"/>
    </w:rPr>
  </w:style>
  <w:style w:type="paragraph" w:styleId="22">
    <w:name w:val="Body Text 2"/>
    <w:basedOn w:val="a"/>
    <w:link w:val="23"/>
    <w:uiPriority w:val="99"/>
    <w:unhideWhenUsed/>
    <w:rsid w:val="00431989"/>
    <w:pPr>
      <w:spacing w:after="120" w:line="480" w:lineRule="auto"/>
    </w:pPr>
    <w:rPr>
      <w:rFonts w:ascii="Calibri" w:eastAsia="Calibri" w:hAnsi="Calibri" w:cs="Times New Roman"/>
      <w:lang w:val="uk-UA"/>
    </w:rPr>
  </w:style>
  <w:style w:type="character" w:customStyle="1" w:styleId="23">
    <w:name w:val="Основной текст 2 Знак"/>
    <w:basedOn w:val="a0"/>
    <w:link w:val="22"/>
    <w:uiPriority w:val="99"/>
    <w:rsid w:val="00431989"/>
    <w:rPr>
      <w:rFonts w:ascii="Calibri" w:eastAsia="Calibri" w:hAnsi="Calibri" w:cs="Times New Roman"/>
      <w:lang w:val="uk-UA"/>
    </w:rPr>
  </w:style>
  <w:style w:type="paragraph" w:styleId="24">
    <w:name w:val="Body Text Indent 2"/>
    <w:basedOn w:val="a"/>
    <w:link w:val="25"/>
    <w:uiPriority w:val="99"/>
    <w:unhideWhenUsed/>
    <w:rsid w:val="00431989"/>
    <w:pPr>
      <w:spacing w:after="120" w:line="480" w:lineRule="auto"/>
      <w:ind w:left="283"/>
    </w:pPr>
    <w:rPr>
      <w:rFonts w:ascii="Calibri" w:eastAsia="Calibri" w:hAnsi="Calibri" w:cs="Times New Roman"/>
      <w:lang w:val="uk-UA"/>
    </w:rPr>
  </w:style>
  <w:style w:type="character" w:customStyle="1" w:styleId="25">
    <w:name w:val="Основной текст с отступом 2 Знак"/>
    <w:basedOn w:val="a0"/>
    <w:link w:val="24"/>
    <w:uiPriority w:val="99"/>
    <w:rsid w:val="00431989"/>
    <w:rPr>
      <w:rFonts w:ascii="Calibri" w:eastAsia="Calibri" w:hAnsi="Calibri" w:cs="Times New Roman"/>
      <w:lang w:val="uk-UA"/>
    </w:rPr>
  </w:style>
  <w:style w:type="paragraph" w:styleId="af">
    <w:name w:val="header"/>
    <w:basedOn w:val="a"/>
    <w:link w:val="af0"/>
    <w:unhideWhenUsed/>
    <w:rsid w:val="00431989"/>
    <w:pPr>
      <w:tabs>
        <w:tab w:val="center" w:pos="4677"/>
        <w:tab w:val="right" w:pos="9355"/>
      </w:tabs>
      <w:spacing w:after="0" w:line="240" w:lineRule="auto"/>
    </w:pPr>
  </w:style>
  <w:style w:type="character" w:customStyle="1" w:styleId="af0">
    <w:name w:val="Верхний колонтитул Знак"/>
    <w:basedOn w:val="a0"/>
    <w:link w:val="af"/>
    <w:rsid w:val="00431989"/>
    <w:rPr>
      <w:lang w:val="ru-RU"/>
    </w:rPr>
  </w:style>
  <w:style w:type="paragraph" w:styleId="af1">
    <w:name w:val="footer"/>
    <w:basedOn w:val="a"/>
    <w:link w:val="af2"/>
    <w:unhideWhenUsed/>
    <w:rsid w:val="00431989"/>
    <w:pPr>
      <w:tabs>
        <w:tab w:val="center" w:pos="4677"/>
        <w:tab w:val="right" w:pos="9355"/>
      </w:tabs>
      <w:spacing w:after="0" w:line="240" w:lineRule="auto"/>
    </w:pPr>
  </w:style>
  <w:style w:type="character" w:customStyle="1" w:styleId="af2">
    <w:name w:val="Нижний колонтитул Знак"/>
    <w:basedOn w:val="a0"/>
    <w:link w:val="af1"/>
    <w:rsid w:val="00431989"/>
    <w:rPr>
      <w:lang w:val="ru-RU"/>
    </w:rPr>
  </w:style>
  <w:style w:type="paragraph" w:styleId="3">
    <w:name w:val="Body Text Indent 3"/>
    <w:basedOn w:val="a"/>
    <w:link w:val="30"/>
    <w:unhideWhenUsed/>
    <w:rsid w:val="00961D8C"/>
    <w:pPr>
      <w:spacing w:after="120"/>
      <w:ind w:left="283"/>
    </w:pPr>
    <w:rPr>
      <w:sz w:val="16"/>
      <w:szCs w:val="16"/>
    </w:rPr>
  </w:style>
  <w:style w:type="character" w:customStyle="1" w:styleId="30">
    <w:name w:val="Основной текст с отступом 3 Знак"/>
    <w:basedOn w:val="a0"/>
    <w:link w:val="3"/>
    <w:rsid w:val="00961D8C"/>
    <w:rPr>
      <w:sz w:val="16"/>
      <w:szCs w:val="16"/>
      <w:lang w:val="ru-RU"/>
    </w:rPr>
  </w:style>
  <w:style w:type="character" w:customStyle="1" w:styleId="31">
    <w:name w:val="Основной текст (3)_"/>
    <w:basedOn w:val="a0"/>
    <w:link w:val="32"/>
    <w:rsid w:val="00961D8C"/>
    <w:rPr>
      <w:rFonts w:ascii="Times New Roman" w:eastAsia="Times New Roman" w:hAnsi="Times New Roman" w:cs="Times New Roman"/>
      <w:b/>
      <w:bCs/>
      <w:shd w:val="clear" w:color="auto" w:fill="FFFFFF"/>
    </w:rPr>
  </w:style>
  <w:style w:type="character" w:customStyle="1" w:styleId="33">
    <w:name w:val="Основной текст (3) + Не полужирный"/>
    <w:basedOn w:val="31"/>
    <w:rsid w:val="00961D8C"/>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paragraph" w:customStyle="1" w:styleId="32">
    <w:name w:val="Основной текст (3)"/>
    <w:basedOn w:val="a"/>
    <w:link w:val="31"/>
    <w:rsid w:val="00961D8C"/>
    <w:pPr>
      <w:widowControl w:val="0"/>
      <w:shd w:val="clear" w:color="auto" w:fill="FFFFFF"/>
      <w:spacing w:after="240" w:line="274" w:lineRule="exact"/>
      <w:ind w:hanging="1280"/>
      <w:jc w:val="center"/>
    </w:pPr>
    <w:rPr>
      <w:rFonts w:ascii="Times New Roman" w:eastAsia="Times New Roman" w:hAnsi="Times New Roman" w:cs="Times New Roman"/>
      <w:b/>
      <w:bCs/>
      <w:lang w:val="ru-UA"/>
    </w:rPr>
  </w:style>
  <w:style w:type="paragraph" w:customStyle="1" w:styleId="af3">
    <w:name w:val="Знак Знак Знак Знак Знак Знак Знак Знак Знак Знак Знак Знак Знак Знак Знак Знак"/>
    <w:basedOn w:val="a"/>
    <w:rsid w:val="00961D8C"/>
    <w:pPr>
      <w:spacing w:after="0" w:line="240" w:lineRule="auto"/>
    </w:pPr>
    <w:rPr>
      <w:rFonts w:ascii="Verdana" w:eastAsia="Times New Roman" w:hAnsi="Verdana" w:cs="Verdana"/>
      <w:sz w:val="20"/>
      <w:szCs w:val="20"/>
      <w:lang w:val="en-US"/>
    </w:rPr>
  </w:style>
  <w:style w:type="character" w:customStyle="1" w:styleId="110">
    <w:name w:val="Основной текст (11)_"/>
    <w:link w:val="111"/>
    <w:rsid w:val="00961D8C"/>
    <w:rPr>
      <w:shd w:val="clear" w:color="auto" w:fill="FFFFFF"/>
    </w:rPr>
  </w:style>
  <w:style w:type="paragraph" w:customStyle="1" w:styleId="111">
    <w:name w:val="Основной текст (11)"/>
    <w:basedOn w:val="a"/>
    <w:link w:val="110"/>
    <w:rsid w:val="00961D8C"/>
    <w:pPr>
      <w:shd w:val="clear" w:color="auto" w:fill="FFFFFF"/>
      <w:spacing w:after="0" w:line="240" w:lineRule="exact"/>
    </w:pPr>
    <w:rPr>
      <w:shd w:val="clear" w:color="auto" w:fill="FFFFFF"/>
      <w:lang w:val="ru-UA"/>
    </w:rPr>
  </w:style>
  <w:style w:type="character" w:customStyle="1" w:styleId="hgkelc">
    <w:name w:val="hgkelc"/>
    <w:basedOn w:val="a0"/>
    <w:rsid w:val="00961D8C"/>
  </w:style>
  <w:style w:type="paragraph" w:customStyle="1" w:styleId="Default">
    <w:name w:val="Default"/>
    <w:rsid w:val="00961D8C"/>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50">
    <w:name w:val="A5"/>
    <w:uiPriority w:val="99"/>
    <w:rsid w:val="00961D8C"/>
    <w:rPr>
      <w:rFonts w:cs="SchoolBookC"/>
      <w:color w:val="000000"/>
      <w:sz w:val="19"/>
      <w:szCs w:val="19"/>
    </w:rPr>
  </w:style>
  <w:style w:type="paragraph" w:customStyle="1" w:styleId="af4">
    <w:name w:val="Îáû÷íûé"/>
    <w:link w:val="af5"/>
    <w:rsid w:val="00961D8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af5">
    <w:name w:val="Îáû÷íûé Знак"/>
    <w:link w:val="af4"/>
    <w:rsid w:val="00961D8C"/>
    <w:rPr>
      <w:rFonts w:ascii="Times New Roman" w:eastAsia="Times New Roman" w:hAnsi="Times New Roman" w:cs="Times New Roman"/>
      <w:sz w:val="28"/>
      <w:szCs w:val="20"/>
      <w:lang w:val="uk-UA" w:eastAsia="ru-RU"/>
    </w:rPr>
  </w:style>
  <w:style w:type="character" w:styleId="af6">
    <w:name w:val="Emphasis"/>
    <w:qFormat/>
    <w:rsid w:val="00961D8C"/>
    <w:rPr>
      <w:i/>
      <w:iCs/>
    </w:rPr>
  </w:style>
  <w:style w:type="character" w:customStyle="1" w:styleId="text1">
    <w:name w:val="text1"/>
    <w:rsid w:val="00961D8C"/>
    <w:rPr>
      <w:rFonts w:ascii="Arial" w:hAnsi="Arial" w:cs="Arial" w:hint="default"/>
      <w:sz w:val="16"/>
      <w:szCs w:val="16"/>
    </w:rPr>
  </w:style>
  <w:style w:type="paragraph" w:customStyle="1" w:styleId="style6">
    <w:name w:val="style6"/>
    <w:basedOn w:val="a"/>
    <w:rsid w:val="00961D8C"/>
    <w:pPr>
      <w:spacing w:before="100" w:beforeAutospacing="1" w:after="384" w:line="432" w:lineRule="auto"/>
    </w:pPr>
    <w:rPr>
      <w:rFonts w:ascii="Times New Roman" w:eastAsia="Times New Roman" w:hAnsi="Times New Roman" w:cs="Times New Roman"/>
      <w:sz w:val="24"/>
      <w:szCs w:val="24"/>
      <w:lang w:eastAsia="ru-RU"/>
    </w:rPr>
  </w:style>
  <w:style w:type="character" w:customStyle="1" w:styleId="fontstyle16">
    <w:name w:val="fontstyle16"/>
    <w:basedOn w:val="a0"/>
    <w:rsid w:val="00961D8C"/>
  </w:style>
  <w:style w:type="paragraph" w:customStyle="1" w:styleId="style2">
    <w:name w:val="style2"/>
    <w:basedOn w:val="a"/>
    <w:rsid w:val="00961D8C"/>
    <w:pPr>
      <w:spacing w:before="100" w:beforeAutospacing="1" w:after="384" w:line="432" w:lineRule="auto"/>
    </w:pPr>
    <w:rPr>
      <w:rFonts w:ascii="Times New Roman" w:eastAsia="Times New Roman" w:hAnsi="Times New Roman" w:cs="Times New Roman"/>
      <w:sz w:val="24"/>
      <w:szCs w:val="24"/>
      <w:lang w:eastAsia="ru-RU"/>
    </w:rPr>
  </w:style>
  <w:style w:type="character" w:customStyle="1" w:styleId="fontstyle19">
    <w:name w:val="fontstyle19"/>
    <w:basedOn w:val="a0"/>
    <w:rsid w:val="00961D8C"/>
  </w:style>
  <w:style w:type="character" w:customStyle="1" w:styleId="citation">
    <w:name w:val="citation"/>
    <w:basedOn w:val="a0"/>
    <w:rsid w:val="00961D8C"/>
  </w:style>
  <w:style w:type="character" w:customStyle="1" w:styleId="A10">
    <w:name w:val="A10"/>
    <w:uiPriority w:val="99"/>
    <w:rsid w:val="00961D8C"/>
    <w:rPr>
      <w:color w:val="000000"/>
      <w:sz w:val="20"/>
      <w:szCs w:val="20"/>
    </w:rPr>
  </w:style>
  <w:style w:type="character" w:customStyle="1" w:styleId="acopre1">
    <w:name w:val="acopre1"/>
    <w:basedOn w:val="a0"/>
    <w:rsid w:val="00961D8C"/>
  </w:style>
  <w:style w:type="paragraph" w:customStyle="1" w:styleId="style10">
    <w:name w:val="style10"/>
    <w:basedOn w:val="a"/>
    <w:rsid w:val="00961D8C"/>
    <w:pPr>
      <w:spacing w:before="100" w:beforeAutospacing="1" w:after="384" w:line="432" w:lineRule="auto"/>
    </w:pPr>
    <w:rPr>
      <w:rFonts w:ascii="Times New Roman" w:eastAsia="Times New Roman" w:hAnsi="Times New Roman" w:cs="Times New Roman"/>
      <w:sz w:val="24"/>
      <w:szCs w:val="24"/>
      <w:lang w:eastAsia="ru-RU"/>
    </w:rPr>
  </w:style>
  <w:style w:type="character" w:customStyle="1" w:styleId="st1">
    <w:name w:val="st1"/>
    <w:basedOn w:val="a0"/>
    <w:rsid w:val="00961D8C"/>
  </w:style>
  <w:style w:type="paragraph" w:customStyle="1" w:styleId="msolistparagraph0">
    <w:name w:val="msolistparagraph"/>
    <w:basedOn w:val="a"/>
    <w:rsid w:val="00961D8C"/>
    <w:pPr>
      <w:spacing w:before="100" w:beforeAutospacing="1" w:after="180" w:line="240" w:lineRule="auto"/>
    </w:pPr>
    <w:rPr>
      <w:rFonts w:ascii="Times New Roman" w:eastAsia="Times New Roman" w:hAnsi="Times New Roman" w:cs="Times New Roman"/>
      <w:sz w:val="24"/>
      <w:szCs w:val="24"/>
      <w:lang w:eastAsia="ru-RU"/>
    </w:rPr>
  </w:style>
  <w:style w:type="character" w:styleId="af7">
    <w:name w:val="FollowedHyperlink"/>
    <w:basedOn w:val="a0"/>
    <w:uiPriority w:val="99"/>
    <w:semiHidden/>
    <w:unhideWhenUsed/>
    <w:rsid w:val="00961D8C"/>
    <w:rPr>
      <w:color w:val="954F72" w:themeColor="followedHyperlink"/>
      <w:u w:val="single"/>
    </w:rPr>
  </w:style>
  <w:style w:type="paragraph" w:customStyle="1" w:styleId="12">
    <w:name w:val="Абзац списка1"/>
    <w:basedOn w:val="a"/>
    <w:rsid w:val="00961D8C"/>
    <w:pPr>
      <w:spacing w:after="0" w:line="240" w:lineRule="auto"/>
      <w:ind w:left="720"/>
    </w:pPr>
    <w:rPr>
      <w:rFonts w:ascii="Times New Roman" w:eastAsia="Calibri" w:hAnsi="Times New Roman" w:cs="Times New Roman"/>
      <w:sz w:val="28"/>
      <w:szCs w:val="20"/>
      <w:lang w:val="uk-UA" w:eastAsia="ru-RU"/>
    </w:rPr>
  </w:style>
  <w:style w:type="paragraph" w:styleId="af8">
    <w:name w:val="List Bullet"/>
    <w:basedOn w:val="a"/>
    <w:autoRedefine/>
    <w:rsid w:val="00961D8C"/>
    <w:pPr>
      <w:spacing w:after="0" w:line="240" w:lineRule="auto"/>
      <w:ind w:firstLine="708"/>
      <w:jc w:val="both"/>
    </w:pPr>
    <w:rPr>
      <w:rFonts w:ascii="Times New Roman" w:eastAsia="Calibri" w:hAnsi="Times New Roman" w:cs="Times New Roman"/>
      <w:bCs/>
      <w:sz w:val="24"/>
      <w:szCs w:val="24"/>
      <w:lang w:val="uk-UA" w:eastAsia="ru-RU"/>
    </w:rPr>
  </w:style>
  <w:style w:type="character" w:customStyle="1" w:styleId="af9">
    <w:name w:val="Основной текст с отступом Знак"/>
    <w:link w:val="afa"/>
    <w:locked/>
    <w:rsid w:val="00961D8C"/>
    <w:rPr>
      <w:sz w:val="28"/>
      <w:szCs w:val="24"/>
    </w:rPr>
  </w:style>
  <w:style w:type="paragraph" w:styleId="afa">
    <w:name w:val="Body Text Indent"/>
    <w:basedOn w:val="a"/>
    <w:link w:val="af9"/>
    <w:rsid w:val="00961D8C"/>
    <w:pPr>
      <w:spacing w:after="120" w:line="240" w:lineRule="auto"/>
      <w:ind w:left="283"/>
    </w:pPr>
    <w:rPr>
      <w:sz w:val="28"/>
      <w:szCs w:val="24"/>
      <w:lang w:val="ru-UA"/>
    </w:rPr>
  </w:style>
  <w:style w:type="character" w:customStyle="1" w:styleId="13">
    <w:name w:val="Основной текст с отступом Знак1"/>
    <w:basedOn w:val="a0"/>
    <w:uiPriority w:val="99"/>
    <w:semiHidden/>
    <w:rsid w:val="00961D8C"/>
    <w:rPr>
      <w:lang w:val="ru-RU"/>
    </w:rPr>
  </w:style>
  <w:style w:type="paragraph" w:customStyle="1" w:styleId="FR2">
    <w:name w:val="FR2"/>
    <w:rsid w:val="00961D8C"/>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character" w:styleId="afb">
    <w:name w:val="page number"/>
    <w:basedOn w:val="a0"/>
    <w:rsid w:val="00961D8C"/>
  </w:style>
  <w:style w:type="character" w:customStyle="1" w:styleId="FontStyle110">
    <w:name w:val="Font Style110"/>
    <w:rsid w:val="00961D8C"/>
    <w:rPr>
      <w:rFonts w:ascii="Times New Roman" w:hAnsi="Times New Roman" w:cs="Times New Roman" w:hint="default"/>
      <w:sz w:val="20"/>
      <w:szCs w:val="20"/>
    </w:rPr>
  </w:style>
  <w:style w:type="paragraph" w:customStyle="1" w:styleId="style7">
    <w:name w:val="style7"/>
    <w:basedOn w:val="a"/>
    <w:rsid w:val="00961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9">
    <w:name w:val="style9"/>
    <w:basedOn w:val="a0"/>
    <w:rsid w:val="00961D8C"/>
  </w:style>
  <w:style w:type="paragraph" w:customStyle="1" w:styleId="Just100">
    <w:name w:val="Стиль Just + Первая строка:  1 см Перед:  0 пт После:  0 пт"/>
    <w:basedOn w:val="a"/>
    <w:rsid w:val="00961D8C"/>
    <w:pPr>
      <w:autoSpaceDE w:val="0"/>
      <w:autoSpaceDN w:val="0"/>
      <w:adjustRightInd w:val="0"/>
      <w:spacing w:after="0" w:line="240" w:lineRule="auto"/>
      <w:ind w:firstLine="567"/>
      <w:jc w:val="both"/>
    </w:pPr>
    <w:rPr>
      <w:rFonts w:ascii="Times New Roman" w:eastAsia="Times New Roman" w:hAnsi="Times New Roman" w:cs="Times New Roman"/>
      <w:sz w:val="28"/>
      <w:szCs w:val="28"/>
      <w:lang w:eastAsia="ru-RU"/>
    </w:rPr>
  </w:style>
  <w:style w:type="character" w:customStyle="1" w:styleId="26">
    <w:name w:val="Основной текст (2)_"/>
    <w:basedOn w:val="a0"/>
    <w:link w:val="27"/>
    <w:rsid w:val="00961D8C"/>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961D8C"/>
    <w:pPr>
      <w:widowControl w:val="0"/>
      <w:shd w:val="clear" w:color="auto" w:fill="FFFFFF"/>
      <w:spacing w:after="60" w:line="0" w:lineRule="atLeast"/>
      <w:jc w:val="center"/>
    </w:pPr>
    <w:rPr>
      <w:rFonts w:ascii="Times New Roman" w:eastAsia="Times New Roman" w:hAnsi="Times New Roman" w:cs="Times New Roman"/>
      <w:sz w:val="28"/>
      <w:szCs w:val="28"/>
      <w:lang w:val="ru-UA"/>
    </w:rPr>
  </w:style>
  <w:style w:type="character" w:customStyle="1" w:styleId="Exact">
    <w:name w:val="Подпись к таблице Exact"/>
    <w:basedOn w:val="a0"/>
    <w:rsid w:val="00961D8C"/>
    <w:rPr>
      <w:rFonts w:ascii="Times New Roman" w:eastAsia="Times New Roman" w:hAnsi="Times New Roman" w:cs="Times New Roman"/>
      <w:b/>
      <w:bCs/>
      <w:i w:val="0"/>
      <w:iCs w:val="0"/>
      <w:smallCaps w:val="0"/>
      <w:strike w:val="0"/>
      <w:color w:val="000000"/>
      <w:spacing w:val="0"/>
      <w:w w:val="100"/>
      <w:position w:val="0"/>
      <w:sz w:val="23"/>
      <w:szCs w:val="23"/>
      <w:u w:val="single"/>
      <w:lang w:val="uk-UA" w:eastAsia="uk-UA" w:bidi="uk-UA"/>
    </w:rPr>
  </w:style>
  <w:style w:type="character" w:customStyle="1" w:styleId="211pt">
    <w:name w:val="Основной текст (2) + 11 pt"/>
    <w:basedOn w:val="26"/>
    <w:rsid w:val="00961D8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polis.oa.edu.ua/article%20/students/2011/%D0%9A%D0%BE%D1%80%D0%BD%D0%B8%D1%88%D0%BE%D0%B2%D0%B0%20%D0%9C.%D0%9E.doc" TargetMode="External"/><Relationship Id="rId3" Type="http://schemas.openxmlformats.org/officeDocument/2006/relationships/styles" Target="styles.xml"/><Relationship Id="rId21" Type="http://schemas.openxmlformats.org/officeDocument/2006/relationships/hyperlink" Target="http://iifpo"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zakon3.rada.gov.ua/laws/show/1556-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buapa.kharkov.ua/e-book/apdu/2011-1/index.html" TargetMode="External"/><Relationship Id="rId20" Type="http://schemas.openxmlformats.org/officeDocument/2006/relationships/hyperlink" Target="https://dspace.uzhnu.edu.ua/jspui/bitstream/lib/1684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a/story/28869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ksora.ru/uploads/metod_selfempaurm.doc"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mon.gov.ua/storage/app/media/pto/standarty/2021/03/25/Standart%20na%20hrupu%20profesiy_Vykladachi%20zakladiv%20vyshchoyi%20osvity_25.03.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www.klex.ru/9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D3489-5F62-4088-8902-9F1F7F74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71</Pages>
  <Words>25442</Words>
  <Characters>145020</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12</cp:revision>
  <dcterms:created xsi:type="dcterms:W3CDTF">2021-11-12T14:19:00Z</dcterms:created>
  <dcterms:modified xsi:type="dcterms:W3CDTF">2021-11-18T08:20:00Z</dcterms:modified>
</cp:coreProperties>
</file>