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170CB" w14:textId="77777777" w:rsidR="005B0F91" w:rsidRDefault="005B0F91" w:rsidP="005B0F91">
      <w:pPr>
        <w:pStyle w:val="a6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Сайко Н.О. Метод опори на </w:t>
      </w:r>
      <w:proofErr w:type="spellStart"/>
      <w:r>
        <w:rPr>
          <w:rFonts w:ascii="Times New Roman" w:hAnsi="Times New Roman"/>
          <w:sz w:val="28"/>
          <w:szCs w:val="28"/>
        </w:rPr>
        <w:t>сильні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сторони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особистості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виховному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процесі</w:t>
      </w:r>
      <w:proofErr w:type="spellEnd"/>
      <w:r>
        <w:rPr>
          <w:rFonts w:ascii="Times New Roman" w:hAnsi="Times New Roman"/>
          <w:sz w:val="28"/>
          <w:szCs w:val="28"/>
        </w:rPr>
        <w:t>//</w:t>
      </w:r>
      <w:proofErr w:type="spellStart"/>
      <w:r>
        <w:rPr>
          <w:sz w:val="28"/>
          <w:szCs w:val="28"/>
        </w:rPr>
        <w:t>Сучасні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перспективи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особистості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різних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інституціях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матеріали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Всеукраїнської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науково-практичної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конференції</w:t>
      </w:r>
      <w:proofErr w:type="spellEnd"/>
      <w:r>
        <w:rPr>
          <w:sz w:val="28"/>
          <w:szCs w:val="28"/>
        </w:rPr>
        <w:t xml:space="preserve">, м. </w:t>
      </w:r>
      <w:proofErr w:type="spellStart"/>
      <w:r>
        <w:rPr>
          <w:sz w:val="28"/>
          <w:szCs w:val="28"/>
        </w:rPr>
        <w:t>Харків</w:t>
      </w:r>
      <w:proofErr w:type="spellEnd"/>
      <w:r>
        <w:rPr>
          <w:sz w:val="28"/>
          <w:szCs w:val="28"/>
        </w:rPr>
        <w:t xml:space="preserve">, 25 листопада 2021 р. </w:t>
      </w:r>
      <w:proofErr w:type="spellStart"/>
      <w:r>
        <w:rPr>
          <w:sz w:val="28"/>
          <w:szCs w:val="28"/>
        </w:rPr>
        <w:t>Харків</w:t>
      </w:r>
      <w:proofErr w:type="spellEnd"/>
      <w:r>
        <w:rPr>
          <w:sz w:val="28"/>
          <w:szCs w:val="28"/>
        </w:rPr>
        <w:t xml:space="preserve">: ХНПУ </w:t>
      </w:r>
      <w:proofErr w:type="spellStart"/>
      <w:r>
        <w:rPr>
          <w:sz w:val="28"/>
          <w:szCs w:val="28"/>
        </w:rPr>
        <w:t>імені</w:t>
      </w:r>
      <w:proofErr w:type="spellEnd"/>
      <w:r>
        <w:rPr>
          <w:sz w:val="28"/>
          <w:szCs w:val="28"/>
        </w:rPr>
        <w:t xml:space="preserve"> Г.С. Сковороди, 2021. 63-65 с.</w:t>
      </w:r>
    </w:p>
    <w:p w14:paraId="35D0E64D" w14:textId="77777777" w:rsidR="005B0F91" w:rsidRDefault="005B0F91" w:rsidP="005B0F91">
      <w:pPr>
        <w:pStyle w:val="a6"/>
        <w:rPr>
          <w:sz w:val="28"/>
          <w:szCs w:val="28"/>
        </w:rPr>
      </w:pPr>
    </w:p>
    <w:p w14:paraId="1FF2E0E3" w14:textId="77777777" w:rsidR="005B0F91" w:rsidRDefault="005B0F91" w:rsidP="003B2AA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324CB8F2" w14:textId="056F7547" w:rsidR="00F63914" w:rsidRPr="003B2AAB" w:rsidRDefault="003B2AAB" w:rsidP="003B2AA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B2AAB">
        <w:rPr>
          <w:rFonts w:ascii="Times New Roman" w:hAnsi="Times New Roman" w:cs="Times New Roman"/>
          <w:sz w:val="28"/>
          <w:szCs w:val="28"/>
          <w:lang w:val="uk-UA"/>
        </w:rPr>
        <w:t>Сайко Н.О.</w:t>
      </w:r>
    </w:p>
    <w:p w14:paraId="228728F1" w14:textId="6ED00C6E" w:rsidR="003B2AAB" w:rsidRDefault="003B2AAB" w:rsidP="003B2AA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3B2AAB">
        <w:rPr>
          <w:rFonts w:ascii="Times New Roman" w:hAnsi="Times New Roman" w:cs="Times New Roman"/>
          <w:sz w:val="28"/>
          <w:szCs w:val="28"/>
          <w:lang w:val="uk-UA"/>
        </w:rPr>
        <w:t>октор педагогічних наук, доцент</w:t>
      </w:r>
    </w:p>
    <w:p w14:paraId="3E79D4B8" w14:textId="6E7A9F84" w:rsidR="003B2AAB" w:rsidRDefault="003B2AAB" w:rsidP="003B2AA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доцент кафедри психології та педагогіки</w:t>
      </w:r>
    </w:p>
    <w:p w14:paraId="1366EE48" w14:textId="77777777" w:rsidR="003B2AAB" w:rsidRDefault="003B2AAB" w:rsidP="003B2AA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</w:t>
      </w:r>
    </w:p>
    <w:p w14:paraId="70B0257B" w14:textId="24BB6CA6" w:rsidR="003B2AAB" w:rsidRDefault="003B2AAB" w:rsidP="003B2AA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«Полтавська політехніка імені Юрія Кондратюка»</w:t>
      </w:r>
    </w:p>
    <w:p w14:paraId="4543F52B" w14:textId="77777777" w:rsidR="003B2AAB" w:rsidRDefault="003B2AAB" w:rsidP="003B2AA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3994B7DE" w14:textId="45AF190C" w:rsidR="003B2AAB" w:rsidRDefault="003B2AAB" w:rsidP="003B2A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B2AAB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 ОПОРИ НА СИЛЬНІ СТОРОНИ ОСОБИСТОСТІ У ВИХОВНОМУ ПРОЦЕСІ</w:t>
      </w:r>
    </w:p>
    <w:p w14:paraId="6960B1C1" w14:textId="3B417AE3" w:rsidR="00C1593E" w:rsidRDefault="00C1593E" w:rsidP="007E13BD">
      <w:pPr>
        <w:spacing w:after="0" w:line="360" w:lineRule="auto"/>
        <w:ind w:firstLine="709"/>
        <w:jc w:val="both"/>
      </w:pPr>
      <w:r w:rsidRPr="007E13BD">
        <w:rPr>
          <w:rFonts w:ascii="Times New Roman" w:hAnsi="Times New Roman" w:cs="Times New Roman"/>
          <w:sz w:val="28"/>
          <w:szCs w:val="28"/>
          <w:lang w:val="uk-UA"/>
        </w:rPr>
        <w:t xml:space="preserve">Процес виховання складний і багатогранний у своїй реалізації. Він потребує зусиль багатьох </w:t>
      </w:r>
      <w:r w:rsidR="007E13BD" w:rsidRPr="007E13BD">
        <w:rPr>
          <w:rFonts w:ascii="Times New Roman" w:hAnsi="Times New Roman" w:cs="Times New Roman"/>
          <w:sz w:val="28"/>
          <w:szCs w:val="28"/>
          <w:lang w:val="uk-UA"/>
        </w:rPr>
        <w:t>осіб і всього суспільства в цілом</w:t>
      </w:r>
      <w:r w:rsidR="00831408">
        <w:rPr>
          <w:rFonts w:ascii="Times New Roman" w:hAnsi="Times New Roman" w:cs="Times New Roman"/>
          <w:sz w:val="28"/>
          <w:szCs w:val="28"/>
          <w:lang w:val="uk-UA"/>
        </w:rPr>
        <w:t xml:space="preserve">у. Важливість виховного процесу підтверджує досить широкий спектр наукових досліджень, </w:t>
      </w:r>
      <w:r w:rsidR="00F83875">
        <w:rPr>
          <w:rFonts w:ascii="Times New Roman" w:hAnsi="Times New Roman" w:cs="Times New Roman"/>
          <w:sz w:val="28"/>
          <w:szCs w:val="28"/>
          <w:lang w:val="uk-UA"/>
        </w:rPr>
        <w:t>в яких</w:t>
      </w:r>
      <w:r w:rsidR="00831408">
        <w:rPr>
          <w:rFonts w:ascii="Times New Roman" w:hAnsi="Times New Roman" w:cs="Times New Roman"/>
          <w:sz w:val="28"/>
          <w:szCs w:val="28"/>
          <w:lang w:val="uk-UA"/>
        </w:rPr>
        <w:t xml:space="preserve"> розкривають</w:t>
      </w:r>
      <w:r w:rsidR="00F83875">
        <w:rPr>
          <w:rFonts w:ascii="Times New Roman" w:hAnsi="Times New Roman" w:cs="Times New Roman"/>
          <w:sz w:val="28"/>
          <w:szCs w:val="28"/>
          <w:lang w:val="uk-UA"/>
        </w:rPr>
        <w:t>ся</w:t>
      </w:r>
      <w:r w:rsidR="008314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3875">
        <w:rPr>
          <w:rFonts w:ascii="Times New Roman" w:hAnsi="Times New Roman" w:cs="Times New Roman"/>
          <w:sz w:val="28"/>
          <w:szCs w:val="28"/>
          <w:lang w:val="uk-UA"/>
        </w:rPr>
        <w:t>умови ефективності</w:t>
      </w:r>
      <w:r w:rsidR="00831408">
        <w:rPr>
          <w:rFonts w:ascii="Times New Roman" w:hAnsi="Times New Roman" w:cs="Times New Roman"/>
          <w:sz w:val="28"/>
          <w:szCs w:val="28"/>
          <w:lang w:val="uk-UA"/>
        </w:rPr>
        <w:t xml:space="preserve"> процесу виховання</w:t>
      </w:r>
      <w:r w:rsidR="00F83875">
        <w:rPr>
          <w:rFonts w:ascii="Times New Roman" w:hAnsi="Times New Roman" w:cs="Times New Roman"/>
          <w:sz w:val="28"/>
          <w:szCs w:val="28"/>
          <w:lang w:val="uk-UA"/>
        </w:rPr>
        <w:t xml:space="preserve"> та особливості впливу його змісту на якість життя особистості</w:t>
      </w:r>
      <w:r w:rsidR="0083140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434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3875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831408">
        <w:rPr>
          <w:rFonts w:ascii="Times New Roman" w:hAnsi="Times New Roman" w:cs="Times New Roman"/>
          <w:sz w:val="28"/>
          <w:szCs w:val="28"/>
          <w:lang w:val="uk-UA"/>
        </w:rPr>
        <w:t>ак, п</w:t>
      </w:r>
      <w:r w:rsidR="00E4342A">
        <w:rPr>
          <w:rFonts w:ascii="Times New Roman" w:hAnsi="Times New Roman" w:cs="Times New Roman"/>
          <w:sz w:val="28"/>
          <w:szCs w:val="28"/>
          <w:lang w:val="uk-UA"/>
        </w:rPr>
        <w:t>роблем</w:t>
      </w:r>
      <w:r w:rsidR="00F61535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E4342A">
        <w:rPr>
          <w:rFonts w:ascii="Times New Roman" w:hAnsi="Times New Roman" w:cs="Times New Roman"/>
          <w:sz w:val="28"/>
          <w:szCs w:val="28"/>
          <w:lang w:val="uk-UA"/>
        </w:rPr>
        <w:t>організації процесу виховання, удосконаленн</w:t>
      </w:r>
      <w:r w:rsidR="00F61535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E4342A">
        <w:rPr>
          <w:rFonts w:ascii="Times New Roman" w:hAnsi="Times New Roman" w:cs="Times New Roman"/>
          <w:sz w:val="28"/>
          <w:szCs w:val="28"/>
          <w:lang w:val="uk-UA"/>
        </w:rPr>
        <w:t xml:space="preserve"> його складових</w:t>
      </w:r>
      <w:r w:rsidR="00F61535">
        <w:rPr>
          <w:rFonts w:ascii="Times New Roman" w:hAnsi="Times New Roman" w:cs="Times New Roman"/>
          <w:sz w:val="28"/>
          <w:szCs w:val="28"/>
          <w:lang w:val="uk-UA"/>
        </w:rPr>
        <w:t xml:space="preserve"> присвячено ряд вагомих праць таких учених, як І. </w:t>
      </w:r>
      <w:proofErr w:type="spellStart"/>
      <w:r w:rsidR="00F61535">
        <w:rPr>
          <w:rFonts w:ascii="Times New Roman" w:hAnsi="Times New Roman" w:cs="Times New Roman"/>
          <w:sz w:val="28"/>
          <w:szCs w:val="28"/>
          <w:lang w:val="uk-UA"/>
        </w:rPr>
        <w:t>Бех</w:t>
      </w:r>
      <w:r w:rsidR="00102D8A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F6153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6292B">
        <w:rPr>
          <w:rFonts w:ascii="Times New Roman" w:hAnsi="Times New Roman" w:cs="Times New Roman"/>
          <w:sz w:val="28"/>
          <w:szCs w:val="28"/>
          <w:lang w:val="uk-UA"/>
        </w:rPr>
        <w:t xml:space="preserve"> І. </w:t>
      </w:r>
      <w:proofErr w:type="spellStart"/>
      <w:r w:rsidR="00E6292B">
        <w:rPr>
          <w:rFonts w:ascii="Times New Roman" w:hAnsi="Times New Roman" w:cs="Times New Roman"/>
          <w:sz w:val="28"/>
          <w:szCs w:val="28"/>
          <w:lang w:val="uk-UA"/>
        </w:rPr>
        <w:t>Зязюна</w:t>
      </w:r>
      <w:proofErr w:type="spellEnd"/>
      <w:r w:rsidR="00E629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615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1535" w:rsidRPr="00F61535">
        <w:rPr>
          <w:rFonts w:ascii="Times New Roman" w:hAnsi="Times New Roman" w:cs="Times New Roman"/>
          <w:sz w:val="28"/>
          <w:szCs w:val="28"/>
        </w:rPr>
        <w:t>А. </w:t>
      </w:r>
      <w:proofErr w:type="spellStart"/>
      <w:r w:rsidR="00F61535" w:rsidRPr="00F61535">
        <w:rPr>
          <w:rFonts w:ascii="Times New Roman" w:hAnsi="Times New Roman" w:cs="Times New Roman"/>
          <w:sz w:val="28"/>
          <w:szCs w:val="28"/>
        </w:rPr>
        <w:t>Капськ</w:t>
      </w:r>
      <w:r w:rsidR="00102D8A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F61535" w:rsidRPr="00F61535">
        <w:rPr>
          <w:rFonts w:ascii="Times New Roman" w:hAnsi="Times New Roman" w:cs="Times New Roman"/>
          <w:sz w:val="28"/>
          <w:szCs w:val="28"/>
        </w:rPr>
        <w:t>, Г. </w:t>
      </w:r>
      <w:proofErr w:type="spellStart"/>
      <w:r w:rsidR="00F61535" w:rsidRPr="00F61535">
        <w:rPr>
          <w:rFonts w:ascii="Times New Roman" w:hAnsi="Times New Roman" w:cs="Times New Roman"/>
          <w:sz w:val="28"/>
          <w:szCs w:val="28"/>
        </w:rPr>
        <w:t>Лактіонової</w:t>
      </w:r>
      <w:proofErr w:type="spellEnd"/>
      <w:r w:rsidR="00F61535" w:rsidRPr="00F61535">
        <w:rPr>
          <w:rFonts w:ascii="Times New Roman" w:hAnsi="Times New Roman" w:cs="Times New Roman"/>
          <w:sz w:val="28"/>
          <w:szCs w:val="28"/>
        </w:rPr>
        <w:t>, М. Лукашевича, Л. </w:t>
      </w:r>
      <w:proofErr w:type="spellStart"/>
      <w:r w:rsidR="00F61535" w:rsidRPr="00F61535">
        <w:rPr>
          <w:rFonts w:ascii="Times New Roman" w:hAnsi="Times New Roman" w:cs="Times New Roman"/>
          <w:sz w:val="28"/>
          <w:szCs w:val="28"/>
        </w:rPr>
        <w:t>Міщик</w:t>
      </w:r>
      <w:proofErr w:type="spellEnd"/>
      <w:r w:rsidR="00F61535" w:rsidRPr="00F61535">
        <w:rPr>
          <w:rFonts w:ascii="Times New Roman" w:hAnsi="Times New Roman" w:cs="Times New Roman"/>
          <w:sz w:val="28"/>
          <w:szCs w:val="28"/>
        </w:rPr>
        <w:t>, В. </w:t>
      </w:r>
      <w:proofErr w:type="spellStart"/>
      <w:r w:rsidR="00F61535" w:rsidRPr="00F61535">
        <w:rPr>
          <w:rFonts w:ascii="Times New Roman" w:hAnsi="Times New Roman" w:cs="Times New Roman"/>
          <w:sz w:val="28"/>
          <w:szCs w:val="28"/>
        </w:rPr>
        <w:t>Поліщук</w:t>
      </w:r>
      <w:proofErr w:type="spellEnd"/>
      <w:r w:rsidR="00102D8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102D8A">
        <w:rPr>
          <w:rFonts w:ascii="Times New Roman" w:hAnsi="Times New Roman" w:cs="Times New Roman"/>
          <w:sz w:val="28"/>
          <w:szCs w:val="28"/>
          <w:lang w:val="uk-UA"/>
        </w:rPr>
        <w:t>інш</w:t>
      </w:r>
      <w:proofErr w:type="spellEnd"/>
      <w:r w:rsidR="00102D8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61535" w:rsidRPr="00F61535">
        <w:rPr>
          <w:rFonts w:ascii="Times New Roman" w:hAnsi="Times New Roman" w:cs="Times New Roman"/>
          <w:sz w:val="28"/>
          <w:szCs w:val="28"/>
        </w:rPr>
        <w:t xml:space="preserve"> </w:t>
      </w:r>
      <w:r w:rsidR="007E13BD" w:rsidRPr="00F615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2D8A">
        <w:rPr>
          <w:rFonts w:ascii="Times New Roman" w:hAnsi="Times New Roman" w:cs="Times New Roman"/>
          <w:sz w:val="28"/>
          <w:szCs w:val="28"/>
          <w:lang w:val="uk-UA"/>
        </w:rPr>
        <w:t xml:space="preserve">Особливий акцент </w:t>
      </w:r>
      <w:r w:rsidR="0041308A">
        <w:rPr>
          <w:rFonts w:ascii="Times New Roman" w:hAnsi="Times New Roman" w:cs="Times New Roman"/>
          <w:sz w:val="28"/>
          <w:szCs w:val="28"/>
          <w:lang w:val="uk-UA"/>
        </w:rPr>
        <w:t xml:space="preserve">роблять дослідники на гуманних підходах у процесі виховання та на розвитку моральних здібностей, якими має володіти особистість. Ряд досліджень </w:t>
      </w:r>
      <w:r w:rsidR="008910A8">
        <w:rPr>
          <w:rFonts w:ascii="Times New Roman" w:hAnsi="Times New Roman" w:cs="Times New Roman"/>
          <w:sz w:val="28"/>
          <w:szCs w:val="28"/>
          <w:lang w:val="uk-UA"/>
        </w:rPr>
        <w:t>спрямовано на висвітлення</w:t>
      </w:r>
      <w:r w:rsidR="0041308A">
        <w:rPr>
          <w:rFonts w:ascii="Times New Roman" w:hAnsi="Times New Roman" w:cs="Times New Roman"/>
          <w:sz w:val="28"/>
          <w:szCs w:val="28"/>
          <w:lang w:val="uk-UA"/>
        </w:rPr>
        <w:t xml:space="preserve"> змісту різних напрямів виховного процесу</w:t>
      </w:r>
      <w:r w:rsidR="00224C17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41308A">
        <w:rPr>
          <w:rFonts w:ascii="Times New Roman" w:hAnsi="Times New Roman" w:cs="Times New Roman"/>
          <w:sz w:val="28"/>
          <w:szCs w:val="28"/>
          <w:lang w:val="uk-UA"/>
        </w:rPr>
        <w:t xml:space="preserve"> морально</w:t>
      </w:r>
      <w:r w:rsidR="0068213A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41308A">
        <w:rPr>
          <w:rFonts w:ascii="Times New Roman" w:hAnsi="Times New Roman" w:cs="Times New Roman"/>
          <w:sz w:val="28"/>
          <w:szCs w:val="28"/>
          <w:lang w:val="uk-UA"/>
        </w:rPr>
        <w:t>, естетичн</w:t>
      </w:r>
      <w:r w:rsidR="0068213A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41308A">
        <w:rPr>
          <w:rFonts w:ascii="Times New Roman" w:hAnsi="Times New Roman" w:cs="Times New Roman"/>
          <w:sz w:val="28"/>
          <w:szCs w:val="28"/>
          <w:lang w:val="uk-UA"/>
        </w:rPr>
        <w:t>, фізично</w:t>
      </w:r>
      <w:r w:rsidR="0068213A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41308A">
        <w:rPr>
          <w:rFonts w:ascii="Times New Roman" w:hAnsi="Times New Roman" w:cs="Times New Roman"/>
          <w:sz w:val="28"/>
          <w:szCs w:val="28"/>
          <w:lang w:val="uk-UA"/>
        </w:rPr>
        <w:t>, екологічно</w:t>
      </w:r>
      <w:r w:rsidR="0068213A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41308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6292B">
        <w:rPr>
          <w:rFonts w:ascii="Times New Roman" w:hAnsi="Times New Roman" w:cs="Times New Roman"/>
          <w:sz w:val="28"/>
          <w:szCs w:val="28"/>
          <w:lang w:val="uk-UA"/>
        </w:rPr>
        <w:t>правово</w:t>
      </w:r>
      <w:r w:rsidR="0068213A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E629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02D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902D6" w:rsidRPr="00D902D6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D902D6" w:rsidRPr="00D902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D902D6" w:rsidRPr="00D902D6">
        <w:rPr>
          <w:rFonts w:ascii="Times New Roman" w:hAnsi="Times New Roman" w:cs="Times New Roman"/>
          <w:sz w:val="28"/>
          <w:szCs w:val="28"/>
        </w:rPr>
        <w:t>Алексєєнко</w:t>
      </w:r>
      <w:proofErr w:type="spellEnd"/>
      <w:r w:rsidR="00D902D6" w:rsidRPr="00D902D6">
        <w:rPr>
          <w:rFonts w:ascii="Times New Roman" w:hAnsi="Times New Roman" w:cs="Times New Roman"/>
          <w:sz w:val="28"/>
          <w:szCs w:val="28"/>
        </w:rPr>
        <w:t xml:space="preserve">, </w:t>
      </w:r>
      <w:r w:rsidR="00D902D6" w:rsidRPr="00D902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02D6" w:rsidRPr="00D902D6">
        <w:rPr>
          <w:rFonts w:ascii="Times New Roman" w:hAnsi="Times New Roman" w:cs="Times New Roman"/>
          <w:sz w:val="28"/>
          <w:szCs w:val="28"/>
        </w:rPr>
        <w:t>О.</w:t>
      </w:r>
      <w:proofErr w:type="gramEnd"/>
      <w:r w:rsidR="00D902D6" w:rsidRPr="00D902D6">
        <w:rPr>
          <w:rFonts w:ascii="Times New Roman" w:hAnsi="Times New Roman" w:cs="Times New Roman"/>
          <w:sz w:val="28"/>
          <w:szCs w:val="28"/>
        </w:rPr>
        <w:t xml:space="preserve"> Барабаш,</w:t>
      </w:r>
      <w:r w:rsidR="00D902D6" w:rsidRPr="00D902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02D6" w:rsidRPr="00D902D6">
        <w:rPr>
          <w:rFonts w:ascii="Times New Roman" w:hAnsi="Times New Roman" w:cs="Times New Roman"/>
          <w:sz w:val="28"/>
          <w:szCs w:val="28"/>
        </w:rPr>
        <w:t>О.</w:t>
      </w:r>
      <w:r w:rsidR="0068213A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D902D6" w:rsidRPr="00D902D6">
        <w:rPr>
          <w:rFonts w:ascii="Times New Roman" w:hAnsi="Times New Roman" w:cs="Times New Roman"/>
          <w:sz w:val="28"/>
          <w:szCs w:val="28"/>
        </w:rPr>
        <w:t>Вишневськ</w:t>
      </w:r>
      <w:proofErr w:type="spellEnd"/>
      <w:r w:rsidR="00D902D6" w:rsidRPr="00D902D6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D902D6" w:rsidRPr="00D902D6">
        <w:rPr>
          <w:rFonts w:ascii="Times New Roman" w:hAnsi="Times New Roman" w:cs="Times New Roman"/>
          <w:sz w:val="28"/>
          <w:szCs w:val="28"/>
        </w:rPr>
        <w:t>,</w:t>
      </w:r>
      <w:r w:rsidR="00831408" w:rsidRPr="00831408">
        <w:t xml:space="preserve"> </w:t>
      </w:r>
      <w:r w:rsidR="00831408" w:rsidRPr="00831408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="00831408" w:rsidRPr="00831408">
        <w:rPr>
          <w:rFonts w:ascii="Times New Roman" w:hAnsi="Times New Roman" w:cs="Times New Roman"/>
          <w:sz w:val="28"/>
          <w:szCs w:val="28"/>
        </w:rPr>
        <w:t>Мойсеюк</w:t>
      </w:r>
      <w:proofErr w:type="spellEnd"/>
      <w:r w:rsidR="00831408">
        <w:rPr>
          <w:lang w:val="uk-UA"/>
        </w:rPr>
        <w:t xml:space="preserve"> </w:t>
      </w:r>
      <w:r w:rsidR="00E6292B" w:rsidRPr="00D902D6">
        <w:rPr>
          <w:rFonts w:ascii="Times New Roman" w:hAnsi="Times New Roman" w:cs="Times New Roman"/>
          <w:sz w:val="28"/>
          <w:szCs w:val="28"/>
          <w:lang w:val="uk-UA"/>
        </w:rPr>
        <w:t>та ін.</w:t>
      </w:r>
      <w:r w:rsidR="00D902D6">
        <w:rPr>
          <w:lang w:val="uk-UA"/>
        </w:rPr>
        <w:t xml:space="preserve">). </w:t>
      </w:r>
      <w:r w:rsidR="00D902D6" w:rsidRPr="00D902D6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Start"/>
      <w:r w:rsidR="00D902D6" w:rsidRPr="00D902D6">
        <w:rPr>
          <w:rFonts w:ascii="Times New Roman" w:hAnsi="Times New Roman" w:cs="Times New Roman"/>
          <w:sz w:val="28"/>
          <w:szCs w:val="28"/>
        </w:rPr>
        <w:t>ктивно</w:t>
      </w:r>
      <w:proofErr w:type="spellEnd"/>
      <w:r w:rsidR="00D902D6" w:rsidRPr="00D90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02D6" w:rsidRPr="00D902D6">
        <w:rPr>
          <w:rFonts w:ascii="Times New Roman" w:hAnsi="Times New Roman" w:cs="Times New Roman"/>
          <w:sz w:val="28"/>
          <w:szCs w:val="28"/>
        </w:rPr>
        <w:t>досліджують</w:t>
      </w:r>
      <w:proofErr w:type="spellEnd"/>
      <w:r w:rsidR="00D902D6" w:rsidRPr="00D902D6">
        <w:rPr>
          <w:rFonts w:ascii="Times New Roman" w:hAnsi="Times New Roman" w:cs="Times New Roman"/>
          <w:sz w:val="28"/>
          <w:szCs w:val="28"/>
        </w:rPr>
        <w:t xml:space="preserve"> </w:t>
      </w:r>
      <w:r w:rsidR="00D902D6" w:rsidRPr="00D902D6">
        <w:rPr>
          <w:rFonts w:ascii="Times New Roman" w:hAnsi="Times New Roman" w:cs="Times New Roman"/>
          <w:sz w:val="28"/>
          <w:szCs w:val="28"/>
          <w:lang w:val="uk-UA"/>
        </w:rPr>
        <w:t>процес</w:t>
      </w:r>
      <w:r w:rsidR="00D902D6" w:rsidRPr="00D90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02D6" w:rsidRPr="00D902D6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="00D902D6" w:rsidRPr="00D902D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902D6" w:rsidRPr="00D902D6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="00D902D6" w:rsidRPr="00D90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02D6" w:rsidRPr="00D902D6">
        <w:rPr>
          <w:rFonts w:ascii="Times New Roman" w:hAnsi="Times New Roman" w:cs="Times New Roman"/>
          <w:sz w:val="28"/>
          <w:szCs w:val="28"/>
        </w:rPr>
        <w:t>особистісно-орієнтованого</w:t>
      </w:r>
      <w:proofErr w:type="spellEnd"/>
      <w:r w:rsidR="00D902D6" w:rsidRPr="00D90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02D6" w:rsidRPr="00D902D6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="00D902D6" w:rsidRPr="00D902D6">
        <w:rPr>
          <w:rFonts w:ascii="Times New Roman" w:hAnsi="Times New Roman" w:cs="Times New Roman"/>
          <w:sz w:val="28"/>
          <w:szCs w:val="28"/>
          <w:lang w:val="uk-UA"/>
        </w:rPr>
        <w:t xml:space="preserve"> такі науковці</w:t>
      </w:r>
      <w:r w:rsidR="00831408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D902D6" w:rsidRPr="00D902D6">
        <w:rPr>
          <w:rFonts w:ascii="Times New Roman" w:hAnsi="Times New Roman" w:cs="Times New Roman"/>
          <w:sz w:val="28"/>
          <w:szCs w:val="28"/>
        </w:rPr>
        <w:t xml:space="preserve"> Г. Балл,</w:t>
      </w:r>
      <w:r w:rsidR="00D902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02D6" w:rsidRPr="00D902D6">
        <w:rPr>
          <w:rFonts w:ascii="Times New Roman" w:hAnsi="Times New Roman" w:cs="Times New Roman"/>
          <w:sz w:val="28"/>
          <w:szCs w:val="28"/>
        </w:rPr>
        <w:t>О.</w:t>
      </w:r>
      <w:r w:rsidR="00D902D6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proofErr w:type="gramStart"/>
      <w:r w:rsidR="00D902D6" w:rsidRPr="00D902D6">
        <w:rPr>
          <w:rFonts w:ascii="Times New Roman" w:hAnsi="Times New Roman" w:cs="Times New Roman"/>
          <w:sz w:val="28"/>
          <w:szCs w:val="28"/>
        </w:rPr>
        <w:t>Дубасенюк</w:t>
      </w:r>
      <w:proofErr w:type="spellEnd"/>
      <w:r w:rsidR="00D902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902D6" w:rsidRPr="00D902D6">
        <w:rPr>
          <w:rFonts w:ascii="Times New Roman" w:hAnsi="Times New Roman" w:cs="Times New Roman"/>
          <w:sz w:val="28"/>
          <w:szCs w:val="28"/>
        </w:rPr>
        <w:t xml:space="preserve"> В.</w:t>
      </w:r>
      <w:proofErr w:type="gramEnd"/>
      <w:r w:rsidR="00F8387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902D6" w:rsidRPr="00D902D6">
        <w:rPr>
          <w:rFonts w:ascii="Times New Roman" w:hAnsi="Times New Roman" w:cs="Times New Roman"/>
          <w:sz w:val="28"/>
          <w:szCs w:val="28"/>
        </w:rPr>
        <w:t xml:space="preserve">Кремень, С. Максименко, С. Мельничук, </w:t>
      </w:r>
      <w:r w:rsidR="00D902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02D6" w:rsidRPr="00D902D6">
        <w:rPr>
          <w:rFonts w:ascii="Times New Roman" w:hAnsi="Times New Roman" w:cs="Times New Roman"/>
          <w:sz w:val="28"/>
          <w:szCs w:val="28"/>
        </w:rPr>
        <w:t>О.</w:t>
      </w:r>
      <w:r w:rsidR="00D902D6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D902D6" w:rsidRPr="00D902D6">
        <w:rPr>
          <w:rFonts w:ascii="Times New Roman" w:hAnsi="Times New Roman" w:cs="Times New Roman"/>
          <w:sz w:val="28"/>
          <w:szCs w:val="28"/>
        </w:rPr>
        <w:t>Пєхота</w:t>
      </w:r>
      <w:proofErr w:type="spellEnd"/>
      <w:r w:rsidR="00D902D6" w:rsidRPr="00D902D6">
        <w:rPr>
          <w:rFonts w:ascii="Times New Roman" w:hAnsi="Times New Roman" w:cs="Times New Roman"/>
          <w:sz w:val="28"/>
          <w:szCs w:val="28"/>
        </w:rPr>
        <w:t>, В.</w:t>
      </w:r>
      <w:r w:rsidR="0068213A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D902D6" w:rsidRPr="00D902D6">
        <w:rPr>
          <w:rFonts w:ascii="Times New Roman" w:hAnsi="Times New Roman" w:cs="Times New Roman"/>
          <w:sz w:val="28"/>
          <w:szCs w:val="28"/>
        </w:rPr>
        <w:t>Рибалка</w:t>
      </w:r>
      <w:proofErr w:type="spellEnd"/>
      <w:r w:rsidR="00D902D6" w:rsidRPr="00D902D6">
        <w:rPr>
          <w:rFonts w:ascii="Times New Roman" w:hAnsi="Times New Roman" w:cs="Times New Roman"/>
          <w:sz w:val="28"/>
          <w:szCs w:val="28"/>
        </w:rPr>
        <w:t xml:space="preserve">, </w:t>
      </w:r>
      <w:r w:rsidR="00D902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02D6" w:rsidRPr="00D902D6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D902D6" w:rsidRPr="00D902D6">
        <w:rPr>
          <w:rFonts w:ascii="Times New Roman" w:hAnsi="Times New Roman" w:cs="Times New Roman"/>
          <w:sz w:val="28"/>
          <w:szCs w:val="28"/>
        </w:rPr>
        <w:t>Сисоєва</w:t>
      </w:r>
      <w:proofErr w:type="spellEnd"/>
      <w:r w:rsidR="00831408">
        <w:rPr>
          <w:rFonts w:ascii="Times New Roman" w:hAnsi="Times New Roman" w:cs="Times New Roman"/>
          <w:sz w:val="28"/>
          <w:szCs w:val="28"/>
          <w:lang w:val="uk-UA"/>
        </w:rPr>
        <w:t xml:space="preserve"> та ін.</w:t>
      </w:r>
      <w:r w:rsidR="00D902D6">
        <w:t xml:space="preserve"> </w:t>
      </w:r>
    </w:p>
    <w:p w14:paraId="17598D05" w14:textId="77777777" w:rsidR="004D157A" w:rsidRDefault="0031504D" w:rsidP="000919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504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Удосконалення змісту виховання, його складових – це безперервний процес, який не має закінчуватися, оскільки суспільство постійно змінюється, і до особистості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соціум </w:t>
      </w:r>
      <w:r w:rsidRPr="0031504D">
        <w:rPr>
          <w:rFonts w:ascii="Times New Roman" w:hAnsi="Times New Roman" w:cs="Times New Roman"/>
          <w:sz w:val="28"/>
          <w:szCs w:val="28"/>
          <w:lang w:val="uk-UA"/>
        </w:rPr>
        <w:t>став</w:t>
      </w:r>
      <w:r>
        <w:rPr>
          <w:rFonts w:ascii="Times New Roman" w:hAnsi="Times New Roman" w:cs="Times New Roman"/>
          <w:sz w:val="28"/>
          <w:szCs w:val="28"/>
          <w:lang w:val="uk-UA"/>
        </w:rPr>
        <w:t>ить</w:t>
      </w:r>
      <w:r w:rsidRPr="0031504D">
        <w:rPr>
          <w:rFonts w:ascii="Times New Roman" w:hAnsi="Times New Roman" w:cs="Times New Roman"/>
          <w:sz w:val="28"/>
          <w:szCs w:val="28"/>
          <w:lang w:val="uk-UA"/>
        </w:rPr>
        <w:t xml:space="preserve"> нові вимоги</w:t>
      </w:r>
      <w:r>
        <w:rPr>
          <w:rFonts w:ascii="Times New Roman" w:hAnsi="Times New Roman" w:cs="Times New Roman"/>
          <w:sz w:val="28"/>
          <w:szCs w:val="28"/>
          <w:lang w:val="uk-UA"/>
        </w:rPr>
        <w:t>. Сучасна особистість, не залежно від віку, ма</w:t>
      </w:r>
      <w:r w:rsidR="00021818">
        <w:rPr>
          <w:rFonts w:ascii="Times New Roman" w:hAnsi="Times New Roman" w:cs="Times New Roman"/>
          <w:sz w:val="28"/>
          <w:szCs w:val="28"/>
          <w:lang w:val="uk-UA"/>
        </w:rPr>
        <w:t>є бути активною, відкритою до знань, гнучкою, мобільною і тому процес виховання повинен орієнтуватися на формування таких моральних якостей особистості, які допоможуть їй зреалізуватися у даному суспільстві.</w:t>
      </w:r>
      <w:r w:rsidR="00336B35">
        <w:rPr>
          <w:rFonts w:ascii="Times New Roman" w:hAnsi="Times New Roman" w:cs="Times New Roman"/>
          <w:sz w:val="28"/>
          <w:szCs w:val="28"/>
          <w:lang w:val="uk-UA"/>
        </w:rPr>
        <w:t xml:space="preserve"> Особистість, в першу чергу, повин</w:t>
      </w:r>
      <w:r w:rsidR="000919C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36B35">
        <w:rPr>
          <w:rFonts w:ascii="Times New Roman" w:hAnsi="Times New Roman" w:cs="Times New Roman"/>
          <w:sz w:val="28"/>
          <w:szCs w:val="28"/>
          <w:lang w:val="uk-UA"/>
        </w:rPr>
        <w:t>а стати активни</w:t>
      </w:r>
      <w:r w:rsidR="000919CA">
        <w:rPr>
          <w:rFonts w:ascii="Times New Roman" w:hAnsi="Times New Roman" w:cs="Times New Roman"/>
          <w:sz w:val="28"/>
          <w:szCs w:val="28"/>
          <w:lang w:val="uk-UA"/>
        </w:rPr>
        <w:t>м створювачем власної моральної системи цінностей, усвідомивши необхідність її формування для нормального, якісного життя.</w:t>
      </w:r>
    </w:p>
    <w:p w14:paraId="64C191FA" w14:textId="77777777" w:rsidR="00DD0109" w:rsidRDefault="004D157A" w:rsidP="007A7B9F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BF6CCE">
        <w:rPr>
          <w:rFonts w:ascii="Times New Roman" w:hAnsi="Times New Roman" w:cs="Times New Roman"/>
          <w:sz w:val="28"/>
          <w:szCs w:val="28"/>
          <w:lang w:val="uk-UA"/>
        </w:rPr>
        <w:t xml:space="preserve">Тому не аби якої актуальності набуває метод опори на сильні сторони </w:t>
      </w:r>
      <w:r w:rsidRPr="00BF6C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</w:t>
      </w:r>
      <w:proofErr w:type="spellStart"/>
      <w:r w:rsidRPr="00BF6C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strength-based</w:t>
      </w:r>
      <w:proofErr w:type="spellEnd"/>
      <w:r w:rsidRPr="00BF6C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proofErr w:type="spellStart"/>
      <w:r w:rsidRPr="00BF6C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perspective</w:t>
      </w:r>
      <w:proofErr w:type="spellEnd"/>
      <w:r w:rsidRPr="00BF6C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) </w:t>
      </w:r>
      <w:r w:rsidRPr="00BF6CCE">
        <w:rPr>
          <w:rFonts w:ascii="Times New Roman" w:hAnsi="Times New Roman" w:cs="Times New Roman"/>
          <w:sz w:val="28"/>
          <w:szCs w:val="28"/>
          <w:lang w:val="uk-UA"/>
        </w:rPr>
        <w:t>особистості у виховному процесі</w:t>
      </w:r>
      <w:r w:rsidR="008910A8">
        <w:rPr>
          <w:rFonts w:ascii="Times New Roman" w:hAnsi="Times New Roman" w:cs="Times New Roman"/>
          <w:sz w:val="28"/>
          <w:szCs w:val="28"/>
          <w:lang w:val="uk-UA"/>
        </w:rPr>
        <w:t>, який створює активну позицію особистості у власному процесі виховання</w:t>
      </w:r>
      <w:r w:rsidRPr="00BF6CC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1593E" w:rsidRPr="00BF6C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Ціннісною основою такого підходу </w:t>
      </w:r>
      <w:r w:rsidR="00BF6CCE" w:rsidRPr="00BF6C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у вихованні </w:t>
      </w:r>
      <w:r w:rsidR="00C1593E" w:rsidRPr="00BF6C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є те, що в будь-якої людини, сім’ї або суспільства є сильні сторони і ресурси</w:t>
      </w:r>
      <w:r w:rsidR="006777A4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(</w:t>
      </w:r>
      <w:r w:rsidR="006777A4" w:rsidRPr="00BF6C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плани на майбутнє</w:t>
      </w:r>
      <w:r w:rsidR="006777A4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, прагнення, мрії, цілі, хобі, уміння</w:t>
      </w:r>
      <w:r w:rsidR="001A7011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, здібності</w:t>
      </w:r>
      <w:r w:rsidR="006777A4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тощо)</w:t>
      </w:r>
      <w:r w:rsidR="006777A4" w:rsidRPr="00BF6C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,</w:t>
      </w:r>
      <w:r w:rsidR="006777A4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тобто все те, що</w:t>
      </w:r>
      <w:r w:rsidR="0099013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може бути</w:t>
      </w:r>
      <w:r w:rsidR="006777A4" w:rsidRPr="00BF6C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рушійн</w:t>
      </w:r>
      <w:r w:rsidR="0099013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ою </w:t>
      </w:r>
      <w:r w:rsidR="006777A4" w:rsidRPr="00BF6C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сил</w:t>
      </w:r>
      <w:r w:rsidR="0099013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ою</w:t>
      </w:r>
      <w:r w:rsidR="006777A4" w:rsidRPr="00BF6C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у виховному процесі особистості</w:t>
      </w:r>
      <w:r w:rsidR="006777A4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. </w:t>
      </w:r>
      <w:r w:rsidR="00C1593E" w:rsidRPr="00BF6C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Саме домінуючі аспекти життя </w:t>
      </w:r>
      <w:r w:rsidR="001A7011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особистості </w:t>
      </w:r>
      <w:r w:rsidR="00C1593E" w:rsidRPr="00BF6C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дають змогу рухатися вперед</w:t>
      </w:r>
      <w:r w:rsidR="001A7011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, </w:t>
      </w:r>
      <w:r w:rsidR="00C1593E" w:rsidRPr="00BF6CCE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розвиватися</w:t>
      </w:r>
      <w:r w:rsidR="001A7011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, </w:t>
      </w:r>
      <w:r w:rsidR="006B44BB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формува</w:t>
      </w:r>
      <w:r w:rsidR="001A7011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ти</w:t>
      </w:r>
      <w:r w:rsidR="00C1593E" w:rsidRPr="006B44BB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життєстійк</w:t>
      </w:r>
      <w:r w:rsidR="001A7011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ість</w:t>
      </w:r>
      <w:r w:rsidR="00C1593E" w:rsidRPr="006B44BB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(</w:t>
      </w:r>
      <w:proofErr w:type="spellStart"/>
      <w:r w:rsidR="00C1593E" w:rsidRPr="006B44BB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resilience</w:t>
      </w:r>
      <w:proofErr w:type="spellEnd"/>
      <w:r w:rsidR="00C1593E" w:rsidRPr="006B44BB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)</w:t>
      </w:r>
      <w:r w:rsidR="006B44BB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особистості</w:t>
      </w:r>
      <w:r w:rsidR="00C1593E" w:rsidRPr="006B44BB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. </w:t>
      </w:r>
    </w:p>
    <w:p w14:paraId="4E20EFF3" w14:textId="6DDA24C5" w:rsidR="00CF3E36" w:rsidRPr="00FD7D56" w:rsidRDefault="00C1593E" w:rsidP="007A7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44BB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Під життєстійкістю розуміється здатність людини протистояти стресам та життєвим труднощам</w:t>
      </w:r>
      <w:r w:rsidR="006B44BB" w:rsidRPr="006B44BB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6B44BB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8F1EED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[</w:t>
      </w:r>
      <w:r w:rsidR="008F1EED" w:rsidRPr="008F1EED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</w:t>
      </w:r>
      <w:r w:rsidRPr="008F1EED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].</w:t>
      </w:r>
      <w:r w:rsidRPr="006B44BB">
        <w:rPr>
          <w:rStyle w:val="a3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2888" w:rsidRPr="00EA288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У процесі виховання </w:t>
      </w:r>
      <w:r w:rsidR="00EA288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для розвитку життєстійкості </w:t>
      </w:r>
      <w:r w:rsidR="00EA2888" w:rsidRPr="00EA288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важливо навчити дитину способам реагування на різні життєві труднощі, наприклад що робити, якщо тебе образили</w:t>
      </w:r>
      <w:r w:rsidR="00EA288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;</w:t>
      </w:r>
      <w:r w:rsidR="0099013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EA2888" w:rsidRPr="00EA288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як реагувати у ситуації припинення взаємостосунків</w:t>
      </w:r>
      <w:r w:rsidR="00EA288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;</w:t>
      </w:r>
      <w:r w:rsidR="00EA2888" w:rsidRPr="00EA288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мої дії у разі несправедливого ставлення тощо.</w:t>
      </w:r>
      <w:r w:rsidR="00EA2888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BD74E7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CF3E36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передбачає підсилення уваги </w:t>
      </w:r>
      <w:r w:rsidR="00EA2888" w:rsidRPr="00CF3E36">
        <w:rPr>
          <w:rFonts w:ascii="Times New Roman" w:hAnsi="Times New Roman" w:cs="Times New Roman"/>
          <w:sz w:val="28"/>
          <w:szCs w:val="28"/>
          <w:lang w:val="uk-UA"/>
        </w:rPr>
        <w:t>у процесі виховання проблемі формування оптимістичного сприйняття світу</w:t>
      </w:r>
      <w:r w:rsidR="00FD7D56">
        <w:rPr>
          <w:rFonts w:ascii="Times New Roman" w:hAnsi="Times New Roman" w:cs="Times New Roman"/>
          <w:sz w:val="28"/>
          <w:szCs w:val="28"/>
          <w:lang w:val="uk-UA"/>
        </w:rPr>
        <w:t>, як сильної сторони особистості</w:t>
      </w:r>
      <w:r w:rsidR="00CF3E36">
        <w:rPr>
          <w:rFonts w:ascii="Times New Roman" w:hAnsi="Times New Roman" w:cs="Times New Roman"/>
          <w:sz w:val="28"/>
          <w:szCs w:val="28"/>
          <w:lang w:val="uk-UA"/>
        </w:rPr>
        <w:t>. Слід</w:t>
      </w:r>
      <w:r w:rsidR="00EA2888" w:rsidRPr="00CF3E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E36">
        <w:rPr>
          <w:rFonts w:ascii="Times New Roman" w:hAnsi="Times New Roman" w:cs="Times New Roman"/>
          <w:sz w:val="28"/>
          <w:szCs w:val="28"/>
          <w:lang w:val="uk-UA"/>
        </w:rPr>
        <w:t>вчити</w:t>
      </w:r>
      <w:r w:rsidR="00EA2888" w:rsidRPr="00CF3E36">
        <w:rPr>
          <w:rFonts w:ascii="Times New Roman" w:hAnsi="Times New Roman" w:cs="Times New Roman"/>
          <w:sz w:val="28"/>
          <w:szCs w:val="28"/>
          <w:lang w:val="uk-UA"/>
        </w:rPr>
        <w:t xml:space="preserve"> особистість відчувати радість, </w:t>
      </w:r>
      <w:r w:rsidR="00CF3E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E36" w:rsidRPr="00CF3E36">
        <w:rPr>
          <w:rFonts w:ascii="Times New Roman" w:hAnsi="Times New Roman" w:cs="Times New Roman"/>
          <w:sz w:val="28"/>
          <w:szCs w:val="28"/>
          <w:lang w:val="uk-UA"/>
        </w:rPr>
        <w:t>естетичну задоволеність і в загалі радіти кожному дню, події</w:t>
      </w:r>
      <w:r w:rsidR="00CF3E36">
        <w:rPr>
          <w:rFonts w:ascii="Times New Roman" w:hAnsi="Times New Roman" w:cs="Times New Roman"/>
          <w:sz w:val="28"/>
          <w:szCs w:val="28"/>
          <w:lang w:val="uk-UA"/>
        </w:rPr>
        <w:t>, бути щасливою</w:t>
      </w:r>
      <w:r w:rsidR="00CF3E36" w:rsidRPr="00CF3E3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F3E36">
        <w:rPr>
          <w:sz w:val="28"/>
          <w:szCs w:val="28"/>
          <w:lang w:val="uk-UA"/>
        </w:rPr>
        <w:t xml:space="preserve"> </w:t>
      </w:r>
      <w:r w:rsidR="00FD7D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FA3F2C2" w14:textId="6297205C" w:rsidR="00C1593E" w:rsidRPr="009F0D13" w:rsidRDefault="00CF3E36" w:rsidP="009F0D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F0D13">
        <w:rPr>
          <w:rFonts w:ascii="Times New Roman" w:hAnsi="Times New Roman" w:cs="Times New Roman"/>
          <w:sz w:val="28"/>
          <w:szCs w:val="28"/>
          <w:lang w:val="uk-UA"/>
        </w:rPr>
        <w:t xml:space="preserve">Оптимістичний світогляд, як довів М. </w:t>
      </w:r>
      <w:proofErr w:type="spellStart"/>
      <w:r w:rsidRPr="009F0D13">
        <w:rPr>
          <w:rFonts w:ascii="Times New Roman" w:hAnsi="Times New Roman" w:cs="Times New Roman"/>
          <w:sz w:val="28"/>
          <w:szCs w:val="28"/>
          <w:lang w:val="uk-UA"/>
        </w:rPr>
        <w:t>Селігман</w:t>
      </w:r>
      <w:proofErr w:type="spellEnd"/>
      <w:r w:rsidRPr="009F0D1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1593E" w:rsidRPr="009F0D13">
        <w:rPr>
          <w:rFonts w:ascii="Times New Roman" w:hAnsi="Times New Roman" w:cs="Times New Roman"/>
          <w:sz w:val="28"/>
          <w:szCs w:val="28"/>
          <w:lang w:val="uk-UA"/>
        </w:rPr>
        <w:t xml:space="preserve">є істотним фактором успішності </w:t>
      </w:r>
      <w:r w:rsidRPr="009F0D13">
        <w:rPr>
          <w:rFonts w:ascii="Times New Roman" w:hAnsi="Times New Roman" w:cs="Times New Roman"/>
          <w:sz w:val="28"/>
          <w:szCs w:val="28"/>
          <w:lang w:val="uk-UA"/>
        </w:rPr>
        <w:t>особистості</w:t>
      </w:r>
      <w:r w:rsidR="00C1593E" w:rsidRPr="009F0D13">
        <w:rPr>
          <w:rFonts w:ascii="Times New Roman" w:hAnsi="Times New Roman" w:cs="Times New Roman"/>
          <w:sz w:val="28"/>
          <w:szCs w:val="28"/>
          <w:lang w:val="uk-UA"/>
        </w:rPr>
        <w:t>. Основними рисами оптимістів автор визначає: стабільність, глобальність та контрольованість. Оптиміст вірить у щасливий хід подій та бачить у перешкодах додатковий стимул для роботи</w:t>
      </w:r>
      <w:r w:rsidR="00E804FD">
        <w:rPr>
          <w:rFonts w:ascii="Times New Roman" w:hAnsi="Times New Roman" w:cs="Times New Roman"/>
          <w:sz w:val="28"/>
          <w:szCs w:val="28"/>
          <w:lang w:val="uk-UA"/>
        </w:rPr>
        <w:t xml:space="preserve">, що утворює його </w:t>
      </w:r>
      <w:r w:rsidR="00E804FD">
        <w:rPr>
          <w:rFonts w:ascii="Times New Roman" w:hAnsi="Times New Roman" w:cs="Times New Roman"/>
          <w:sz w:val="28"/>
          <w:szCs w:val="28"/>
          <w:lang w:val="uk-UA"/>
        </w:rPr>
        <w:lastRenderedPageBreak/>
        <w:t>сильні сторони особистості</w:t>
      </w:r>
      <w:r w:rsidR="00C1593E" w:rsidRPr="009F0D13">
        <w:rPr>
          <w:rFonts w:ascii="Times New Roman" w:hAnsi="Times New Roman" w:cs="Times New Roman"/>
          <w:sz w:val="28"/>
          <w:szCs w:val="28"/>
          <w:lang w:val="uk-UA"/>
        </w:rPr>
        <w:t xml:space="preserve">. За песимістичного стилю пояснення світу, навпаки, невдачі сприймаються як сталі, глобальні та неконтрольовані явища. </w:t>
      </w:r>
      <w:r w:rsidR="008910A8">
        <w:rPr>
          <w:rFonts w:ascii="Times New Roman" w:hAnsi="Times New Roman" w:cs="Times New Roman"/>
          <w:sz w:val="28"/>
          <w:szCs w:val="28"/>
          <w:lang w:val="uk-UA"/>
        </w:rPr>
        <w:t>Автором</w:t>
      </w:r>
      <w:r w:rsidR="00C1593E" w:rsidRPr="009F0D13">
        <w:rPr>
          <w:rFonts w:ascii="Times New Roman" w:hAnsi="Times New Roman" w:cs="Times New Roman"/>
          <w:sz w:val="28"/>
          <w:szCs w:val="28"/>
          <w:lang w:val="uk-UA"/>
        </w:rPr>
        <w:t xml:space="preserve"> був запропонований метод зміні способу реагування людини, коли вона думає про невдачу, поразку, втрату і безпорадність. Саме контрольована зміна стилю мислення і була названа феноменом свідомого оптимізму, що дає змогу людям змінити своє життя, сприяє появі прагнення перебороти труднощі та створює мотивацію досягнення успіху, і в кінцевому результаті дозволяє відчувати більше задоволення від життя. М. </w:t>
      </w:r>
      <w:proofErr w:type="spellStart"/>
      <w:r w:rsidR="00C1593E" w:rsidRPr="009F0D13">
        <w:rPr>
          <w:rFonts w:ascii="Times New Roman" w:hAnsi="Times New Roman" w:cs="Times New Roman"/>
          <w:sz w:val="28"/>
          <w:szCs w:val="28"/>
          <w:lang w:val="uk-UA"/>
        </w:rPr>
        <w:t>Селігман</w:t>
      </w:r>
      <w:proofErr w:type="spellEnd"/>
      <w:r w:rsidR="00C1593E" w:rsidRPr="009F0D13">
        <w:rPr>
          <w:rFonts w:ascii="Times New Roman" w:hAnsi="Times New Roman" w:cs="Times New Roman"/>
          <w:sz w:val="28"/>
          <w:szCs w:val="28"/>
          <w:lang w:val="uk-UA"/>
        </w:rPr>
        <w:t xml:space="preserve"> наголошує на необхідності не залишати все як є, а змінювати своє песимістичне сприйняття світу на оптимістичне: адже людина здатна впливати на своє мислення, і через нього – на емоційну сферу та поведінку </w:t>
      </w:r>
      <w:r w:rsidR="00C1593E" w:rsidRPr="009F0D13">
        <w:rPr>
          <w:rFonts w:ascii="Times New Roman" w:hAnsi="Times New Roman" w:cs="Times New Roman"/>
          <w:sz w:val="28"/>
          <w:szCs w:val="20"/>
          <w:lang w:val="uk-UA"/>
        </w:rPr>
        <w:t xml:space="preserve"> </w:t>
      </w:r>
      <w:r w:rsidR="00C1593E" w:rsidRPr="008F1EED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8F1EED" w:rsidRPr="008F1EE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1593E" w:rsidRPr="008F1EED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4FA4E97F" w14:textId="3E3D724E" w:rsidR="00C1593E" w:rsidRPr="008F1EED" w:rsidRDefault="00C1593E" w:rsidP="009F0D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9F0D13">
        <w:rPr>
          <w:rFonts w:ascii="Times New Roman" w:hAnsi="Times New Roman" w:cs="Times New Roman"/>
          <w:sz w:val="28"/>
          <w:szCs w:val="28"/>
          <w:lang w:val="uk-UA"/>
        </w:rPr>
        <w:t>На відміну від негативних, позитивні емоції дають можливість усвідомити перспективні позитивні виходи з будь-якого складного становища. Вчені Б. </w:t>
      </w:r>
      <w:proofErr w:type="spellStart"/>
      <w:r w:rsidRPr="009F0D13">
        <w:rPr>
          <w:rFonts w:ascii="Times New Roman" w:hAnsi="Times New Roman" w:cs="Times New Roman"/>
          <w:sz w:val="28"/>
          <w:szCs w:val="28"/>
          <w:lang w:val="uk-UA"/>
        </w:rPr>
        <w:t>Фредріксон</w:t>
      </w:r>
      <w:proofErr w:type="spellEnd"/>
      <w:r w:rsidRPr="009F0D13">
        <w:rPr>
          <w:rFonts w:ascii="Times New Roman" w:hAnsi="Times New Roman" w:cs="Times New Roman"/>
          <w:sz w:val="28"/>
          <w:szCs w:val="28"/>
          <w:lang w:val="uk-UA"/>
        </w:rPr>
        <w:t xml:space="preserve"> і С. </w:t>
      </w:r>
      <w:proofErr w:type="spellStart"/>
      <w:r w:rsidRPr="009F0D13">
        <w:rPr>
          <w:rFonts w:ascii="Times New Roman" w:hAnsi="Times New Roman" w:cs="Times New Roman"/>
          <w:sz w:val="28"/>
          <w:szCs w:val="28"/>
          <w:lang w:val="uk-UA"/>
        </w:rPr>
        <w:t>Браніган</w:t>
      </w:r>
      <w:proofErr w:type="spellEnd"/>
      <w:r w:rsidRPr="009F0D13">
        <w:rPr>
          <w:rFonts w:ascii="Times New Roman" w:hAnsi="Times New Roman" w:cs="Times New Roman"/>
          <w:sz w:val="28"/>
          <w:szCs w:val="28"/>
          <w:lang w:val="uk-UA"/>
        </w:rPr>
        <w:t xml:space="preserve"> довели, що позитивні емоції допомагають швидше знаходити ресурси для вирішення проблем і позбавлятись від негативних переживань, висловили також припущення, що позитивні емоції можуть асоціюватися з оптимальним рівнем психічного здоров’я людини і суб’єктивного благополуччя. В емпіричних дослідженнях за участю студентів із різними рівнями ознак психічного здоров’я вони вивчали зв’язок між співвідношенням позитивних і негативних емоцій у досвіді людини і рівнем її психічного здоров’я </w:t>
      </w:r>
      <w:r w:rsidRPr="008F1EED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8F1EED" w:rsidRPr="008F1EED">
        <w:rPr>
          <w:rFonts w:ascii="Times New Roman" w:hAnsi="Times New Roman" w:cs="Times New Roman"/>
          <w:sz w:val="28"/>
          <w:lang w:val="uk-UA"/>
        </w:rPr>
        <w:t>5</w:t>
      </w:r>
      <w:r w:rsidRPr="008F1EED">
        <w:rPr>
          <w:rFonts w:ascii="Times New Roman" w:hAnsi="Times New Roman" w:cs="Times New Roman"/>
          <w:sz w:val="28"/>
          <w:lang w:val="uk-UA"/>
        </w:rPr>
        <w:t>].</w:t>
      </w:r>
    </w:p>
    <w:p w14:paraId="572E50FB" w14:textId="1BA47DC9" w:rsidR="00C1593E" w:rsidRPr="008F1EED" w:rsidRDefault="002267EA" w:rsidP="005A3A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593E" w:rsidRPr="002267EA">
        <w:rPr>
          <w:rFonts w:ascii="Times New Roman" w:hAnsi="Times New Roman" w:cs="Times New Roman"/>
          <w:sz w:val="28"/>
          <w:szCs w:val="28"/>
          <w:lang w:val="uk-UA"/>
        </w:rPr>
        <w:t>Російський учений О. </w:t>
      </w:r>
      <w:proofErr w:type="spellStart"/>
      <w:r w:rsidR="00C1593E" w:rsidRPr="002267EA">
        <w:rPr>
          <w:rFonts w:ascii="Times New Roman" w:hAnsi="Times New Roman" w:cs="Times New Roman"/>
          <w:sz w:val="28"/>
          <w:szCs w:val="28"/>
          <w:lang w:val="uk-UA"/>
        </w:rPr>
        <w:t>Сичов</w:t>
      </w:r>
      <w:proofErr w:type="spellEnd"/>
      <w:r w:rsidR="00C1593E" w:rsidRPr="002267EA">
        <w:rPr>
          <w:rFonts w:ascii="Times New Roman" w:hAnsi="Times New Roman" w:cs="Times New Roman"/>
          <w:sz w:val="28"/>
          <w:szCs w:val="28"/>
          <w:lang w:val="uk-UA"/>
        </w:rPr>
        <w:t>, досліджуючи поняття «оптимізм», зазначає, що оптимісти  більш схильні використовувати активні, дієві способи, а песимісти – емоційні, пасивні, їм більше властиві, наприклад втеча або заперечення. Автор зазначає, що навчити оптимізму – це не значить відкрити у собі «силу позитивного мислення». Навички оптимізму не мають нічого спільного з поглядами на світ «крізь рожеві окуляри», вони не зводяться до аутотренінгу, до постійного промовляння позитивних висловлювань – це має незначний ефект. Має значення лише те, що особистість думає у момент поразки, коли потерпає від невдач, застосування сили «</w:t>
      </w:r>
      <w:proofErr w:type="spellStart"/>
      <w:r w:rsidR="00C1593E" w:rsidRPr="002267EA">
        <w:rPr>
          <w:rFonts w:ascii="Times New Roman" w:hAnsi="Times New Roman" w:cs="Times New Roman"/>
          <w:sz w:val="28"/>
          <w:szCs w:val="28"/>
          <w:lang w:val="uk-UA"/>
        </w:rPr>
        <w:t>протинегативного</w:t>
      </w:r>
      <w:proofErr w:type="spellEnd"/>
      <w:r w:rsidR="00C1593E" w:rsidRPr="002267EA">
        <w:rPr>
          <w:rFonts w:ascii="Times New Roman" w:hAnsi="Times New Roman" w:cs="Times New Roman"/>
          <w:sz w:val="28"/>
          <w:szCs w:val="28"/>
          <w:lang w:val="uk-UA"/>
        </w:rPr>
        <w:t xml:space="preserve"> мислення». Здатність </w:t>
      </w:r>
      <w:r w:rsidR="00C1593E" w:rsidRPr="002267E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змінювати деструктивні думки, коли людина стикається зі складними життєвими ситуаціями, є мистецтвом оптимізму </w:t>
      </w:r>
      <w:r w:rsidR="00C1593E" w:rsidRPr="008F1EED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8F1EED" w:rsidRPr="008F1EE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1593E" w:rsidRPr="008F1EED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26E58C7F" w14:textId="031F8FB6" w:rsidR="00C1593E" w:rsidRPr="007A7B9F" w:rsidRDefault="00FD7D56" w:rsidP="005A3A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1593E" w:rsidRPr="005A3A68">
        <w:rPr>
          <w:rFonts w:ascii="Times New Roman" w:hAnsi="Times New Roman" w:cs="Times New Roman"/>
          <w:sz w:val="28"/>
          <w:szCs w:val="28"/>
          <w:lang w:val="uk-UA"/>
        </w:rPr>
        <w:t xml:space="preserve"> відомій монографії С. Максименка «Генезис існування особистості» підкреслюється важливість вивчення ролі любові у </w:t>
      </w:r>
      <w:r w:rsidR="002267EA" w:rsidRPr="005A3A68">
        <w:rPr>
          <w:rFonts w:ascii="Times New Roman" w:hAnsi="Times New Roman" w:cs="Times New Roman"/>
          <w:sz w:val="28"/>
          <w:szCs w:val="28"/>
          <w:lang w:val="uk-UA"/>
        </w:rPr>
        <w:t xml:space="preserve">вихованні </w:t>
      </w:r>
      <w:r w:rsidR="00C1593E" w:rsidRPr="005A3A68">
        <w:rPr>
          <w:rFonts w:ascii="Times New Roman" w:hAnsi="Times New Roman" w:cs="Times New Roman"/>
          <w:sz w:val="28"/>
          <w:szCs w:val="28"/>
          <w:lang w:val="uk-UA"/>
        </w:rPr>
        <w:t xml:space="preserve">здорової особистості і, що є співзвучним з ідеями одного з напрямів позитивної психології, – ролі позитивних емоцій у забезпеченні психологічного благополуччя людини як провідної операційної ознаки психічного здоров’я </w:t>
      </w:r>
      <w:r w:rsidR="00C1593E" w:rsidRPr="007A7B9F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8F1EE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593E" w:rsidRPr="007A7B9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6CDA6D84" w14:textId="427ED686" w:rsidR="00C1593E" w:rsidRPr="007A7B9F" w:rsidRDefault="007A7B9F" w:rsidP="005A3A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7"/>
          <w:lang w:val="uk-UA"/>
        </w:rPr>
        <w:t xml:space="preserve"> Отже використання методу опори на сильні сторони особистості </w:t>
      </w:r>
      <w:r w:rsidR="008E43D0">
        <w:rPr>
          <w:rFonts w:ascii="Times New Roman" w:hAnsi="Times New Roman" w:cs="Times New Roman"/>
          <w:sz w:val="28"/>
          <w:szCs w:val="27"/>
          <w:lang w:val="uk-UA"/>
        </w:rPr>
        <w:t>у виховному процесі передбачає виявлення рушійних сил розвитку особистості і використання їх з виховною метою</w:t>
      </w:r>
      <w:r w:rsidR="00FD7D56">
        <w:rPr>
          <w:rFonts w:ascii="Times New Roman" w:hAnsi="Times New Roman" w:cs="Times New Roman"/>
          <w:sz w:val="28"/>
          <w:szCs w:val="27"/>
          <w:lang w:val="uk-UA"/>
        </w:rPr>
        <w:t>. О</w:t>
      </w:r>
      <w:r w:rsidR="008E43D0">
        <w:rPr>
          <w:rFonts w:ascii="Times New Roman" w:hAnsi="Times New Roman" w:cs="Times New Roman"/>
          <w:sz w:val="28"/>
          <w:szCs w:val="27"/>
          <w:lang w:val="uk-UA"/>
        </w:rPr>
        <w:t xml:space="preserve">сновним </w:t>
      </w:r>
      <w:r w:rsidR="008F1EED">
        <w:rPr>
          <w:rFonts w:ascii="Times New Roman" w:hAnsi="Times New Roman" w:cs="Times New Roman"/>
          <w:sz w:val="28"/>
          <w:szCs w:val="27"/>
          <w:lang w:val="uk-UA"/>
        </w:rPr>
        <w:t>підґрунтям</w:t>
      </w:r>
      <w:r w:rsidR="008E43D0">
        <w:rPr>
          <w:rFonts w:ascii="Times New Roman" w:hAnsi="Times New Roman" w:cs="Times New Roman"/>
          <w:sz w:val="28"/>
          <w:szCs w:val="27"/>
          <w:lang w:val="uk-UA"/>
        </w:rPr>
        <w:t xml:space="preserve"> </w:t>
      </w:r>
      <w:r w:rsidR="008F1EED">
        <w:rPr>
          <w:rFonts w:ascii="Times New Roman" w:hAnsi="Times New Roman" w:cs="Times New Roman"/>
          <w:sz w:val="28"/>
          <w:szCs w:val="27"/>
          <w:lang w:val="uk-UA"/>
        </w:rPr>
        <w:t>цього процесу має бути оптимізм, позитивний світогляд та благополуччя особистості.</w:t>
      </w:r>
    </w:p>
    <w:p w14:paraId="6D6141EC" w14:textId="5CA3F3F4" w:rsidR="001C2496" w:rsidRPr="005A3A68" w:rsidRDefault="00885B49" w:rsidP="005A3A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Література:</w:t>
      </w:r>
    </w:p>
    <w:p w14:paraId="53C61C0A" w14:textId="63EC8C9B" w:rsidR="007A7B9F" w:rsidRPr="007A7B9F" w:rsidRDefault="007A7B9F" w:rsidP="007A7B9F">
      <w:pPr>
        <w:pStyle w:val="Default"/>
        <w:numPr>
          <w:ilvl w:val="0"/>
          <w:numId w:val="4"/>
        </w:numPr>
        <w:spacing w:line="360" w:lineRule="auto"/>
        <w:jc w:val="both"/>
        <w:rPr>
          <w:spacing w:val="1"/>
          <w:sz w:val="28"/>
          <w:szCs w:val="28"/>
          <w:lang w:val="uk-UA"/>
        </w:rPr>
      </w:pPr>
      <w:r w:rsidRPr="007A7B9F">
        <w:rPr>
          <w:rStyle w:val="a3"/>
          <w:b w:val="0"/>
          <w:bCs w:val="0"/>
          <w:spacing w:val="-2"/>
          <w:sz w:val="28"/>
          <w:szCs w:val="28"/>
          <w:lang w:val="uk-UA"/>
        </w:rPr>
        <w:t xml:space="preserve"> </w:t>
      </w:r>
      <w:r w:rsidRPr="007A7B9F">
        <w:rPr>
          <w:spacing w:val="1"/>
          <w:sz w:val="28"/>
          <w:szCs w:val="28"/>
          <w:lang w:val="uk-UA"/>
        </w:rPr>
        <w:t xml:space="preserve">Максименко С. Д. Генезис </w:t>
      </w:r>
      <w:proofErr w:type="spellStart"/>
      <w:r w:rsidRPr="007A7B9F">
        <w:rPr>
          <w:spacing w:val="1"/>
          <w:sz w:val="28"/>
          <w:szCs w:val="28"/>
          <w:lang w:val="uk-UA"/>
        </w:rPr>
        <w:t>существования</w:t>
      </w:r>
      <w:proofErr w:type="spellEnd"/>
      <w:r w:rsidRPr="007A7B9F">
        <w:rPr>
          <w:spacing w:val="1"/>
          <w:sz w:val="28"/>
          <w:szCs w:val="28"/>
          <w:lang w:val="uk-UA"/>
        </w:rPr>
        <w:t xml:space="preserve"> </w:t>
      </w:r>
      <w:proofErr w:type="spellStart"/>
      <w:r w:rsidRPr="007A7B9F">
        <w:rPr>
          <w:spacing w:val="1"/>
          <w:sz w:val="28"/>
          <w:szCs w:val="28"/>
          <w:lang w:val="uk-UA"/>
        </w:rPr>
        <w:t>личности</w:t>
      </w:r>
      <w:proofErr w:type="spellEnd"/>
      <w:r w:rsidRPr="007A7B9F">
        <w:rPr>
          <w:spacing w:val="1"/>
          <w:sz w:val="28"/>
          <w:szCs w:val="28"/>
          <w:lang w:val="uk-UA"/>
        </w:rPr>
        <w:t xml:space="preserve"> / С. Д.</w:t>
      </w:r>
      <w:r w:rsidRPr="007A7B9F">
        <w:rPr>
          <w:lang w:val="uk-UA"/>
        </w:rPr>
        <w:t> </w:t>
      </w:r>
      <w:r w:rsidRPr="007A7B9F">
        <w:rPr>
          <w:spacing w:val="1"/>
          <w:sz w:val="28"/>
          <w:szCs w:val="28"/>
          <w:lang w:val="uk-UA"/>
        </w:rPr>
        <w:t>Максименко. – Київ : КММ, 2006. – 240 с.</w:t>
      </w:r>
    </w:p>
    <w:p w14:paraId="76407430" w14:textId="169470CF" w:rsidR="00451833" w:rsidRPr="007A7B9F" w:rsidRDefault="00451833" w:rsidP="007A7B9F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B9F">
        <w:rPr>
          <w:rFonts w:ascii="Times New Roman" w:hAnsi="Times New Roman" w:cs="Times New Roman"/>
          <w:sz w:val="28"/>
          <w:szCs w:val="28"/>
          <w:lang w:val="uk-UA"/>
        </w:rPr>
        <w:t>Павловський А.</w:t>
      </w:r>
      <w:r w:rsidRPr="007A7B9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A7B9F">
        <w:rPr>
          <w:rFonts w:ascii="Times New Roman" w:hAnsi="Times New Roman" w:cs="Times New Roman"/>
          <w:sz w:val="28"/>
          <w:szCs w:val="28"/>
          <w:lang w:val="uk-UA"/>
        </w:rPr>
        <w:t xml:space="preserve">П. </w:t>
      </w:r>
      <w:proofErr w:type="spellStart"/>
      <w:r w:rsidRPr="007A7B9F">
        <w:rPr>
          <w:rFonts w:ascii="Times New Roman" w:hAnsi="Times New Roman" w:cs="Times New Roman"/>
          <w:sz w:val="28"/>
          <w:szCs w:val="28"/>
          <w:lang w:val="uk-UA"/>
        </w:rPr>
        <w:t>Социальная</w:t>
      </w:r>
      <w:proofErr w:type="spellEnd"/>
      <w:r w:rsidRPr="007A7B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A7B9F">
        <w:rPr>
          <w:rFonts w:ascii="Times New Roman" w:hAnsi="Times New Roman" w:cs="Times New Roman"/>
          <w:sz w:val="28"/>
          <w:szCs w:val="28"/>
          <w:lang w:val="uk-UA"/>
        </w:rPr>
        <w:t>работа</w:t>
      </w:r>
      <w:proofErr w:type="spellEnd"/>
      <w:r w:rsidRPr="007A7B9F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7A7B9F">
        <w:rPr>
          <w:rFonts w:ascii="Times New Roman" w:hAnsi="Times New Roman" w:cs="Times New Roman"/>
          <w:sz w:val="28"/>
          <w:szCs w:val="28"/>
          <w:lang w:val="uk-UA"/>
        </w:rPr>
        <w:t>подростками</w:t>
      </w:r>
      <w:proofErr w:type="spellEnd"/>
      <w:r w:rsidRPr="007A7B9F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7A7B9F">
        <w:rPr>
          <w:rFonts w:ascii="Times New Roman" w:hAnsi="Times New Roman" w:cs="Times New Roman"/>
          <w:sz w:val="28"/>
          <w:szCs w:val="28"/>
          <w:lang w:val="uk-UA"/>
        </w:rPr>
        <w:t>опорой</w:t>
      </w:r>
      <w:proofErr w:type="spellEnd"/>
      <w:r w:rsidRPr="007A7B9F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7A7B9F">
        <w:rPr>
          <w:rFonts w:ascii="Times New Roman" w:hAnsi="Times New Roman" w:cs="Times New Roman"/>
          <w:sz w:val="28"/>
          <w:szCs w:val="28"/>
          <w:lang w:val="uk-UA"/>
        </w:rPr>
        <w:t>сильные</w:t>
      </w:r>
      <w:proofErr w:type="spellEnd"/>
      <w:r w:rsidRPr="007A7B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A7B9F">
        <w:rPr>
          <w:rFonts w:ascii="Times New Roman" w:hAnsi="Times New Roman" w:cs="Times New Roman"/>
          <w:sz w:val="28"/>
          <w:szCs w:val="28"/>
          <w:lang w:val="uk-UA"/>
        </w:rPr>
        <w:t>сторонни</w:t>
      </w:r>
      <w:proofErr w:type="spellEnd"/>
      <w:r w:rsidRPr="007A7B9F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7A7B9F">
        <w:rPr>
          <w:rFonts w:ascii="Times New Roman" w:hAnsi="Times New Roman" w:cs="Times New Roman"/>
          <w:sz w:val="28"/>
          <w:szCs w:val="28"/>
          <w:lang w:val="uk-UA"/>
        </w:rPr>
        <w:t>практ</w:t>
      </w:r>
      <w:proofErr w:type="spellEnd"/>
      <w:r w:rsidRPr="007A7B9F">
        <w:rPr>
          <w:rFonts w:ascii="Times New Roman" w:hAnsi="Times New Roman" w:cs="Times New Roman"/>
          <w:sz w:val="28"/>
          <w:szCs w:val="28"/>
          <w:lang w:val="uk-UA"/>
        </w:rPr>
        <w:t xml:space="preserve">. пособ. / А. П. </w:t>
      </w:r>
      <w:proofErr w:type="spellStart"/>
      <w:r w:rsidRPr="007A7B9F">
        <w:rPr>
          <w:rFonts w:ascii="Times New Roman" w:hAnsi="Times New Roman" w:cs="Times New Roman"/>
          <w:sz w:val="28"/>
          <w:szCs w:val="28"/>
          <w:lang w:val="uk-UA"/>
        </w:rPr>
        <w:t>Павловский</w:t>
      </w:r>
      <w:proofErr w:type="spellEnd"/>
      <w:r w:rsidRPr="007A7B9F">
        <w:rPr>
          <w:rFonts w:ascii="Times New Roman" w:hAnsi="Times New Roman" w:cs="Times New Roman"/>
          <w:sz w:val="28"/>
          <w:szCs w:val="28"/>
          <w:lang w:val="uk-UA"/>
        </w:rPr>
        <w:t>. – Київ, 2015. – 108 с.</w:t>
      </w:r>
    </w:p>
    <w:p w14:paraId="670CE730" w14:textId="01AC94E3" w:rsidR="00451833" w:rsidRPr="007A7B9F" w:rsidRDefault="00451833" w:rsidP="007A7B9F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proofErr w:type="spellStart"/>
      <w:r w:rsidRPr="007A7B9F">
        <w:rPr>
          <w:rFonts w:ascii="Times New Roman" w:hAnsi="Times New Roman" w:cs="Times New Roman"/>
          <w:kern w:val="2"/>
          <w:sz w:val="28"/>
          <w:szCs w:val="28"/>
          <w:lang w:val="uk-UA"/>
        </w:rPr>
        <w:t>Селигман</w:t>
      </w:r>
      <w:proofErr w:type="spellEnd"/>
      <w:r w:rsidRPr="007A7B9F"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 М. </w:t>
      </w:r>
      <w:proofErr w:type="spellStart"/>
      <w:r w:rsidRPr="007A7B9F">
        <w:rPr>
          <w:rFonts w:ascii="Times New Roman" w:hAnsi="Times New Roman" w:cs="Times New Roman"/>
          <w:kern w:val="2"/>
          <w:sz w:val="28"/>
          <w:szCs w:val="28"/>
          <w:lang w:val="uk-UA"/>
        </w:rPr>
        <w:t>Как</w:t>
      </w:r>
      <w:proofErr w:type="spellEnd"/>
      <w:r w:rsidRPr="007A7B9F"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научиться </w:t>
      </w:r>
      <w:proofErr w:type="spellStart"/>
      <w:r w:rsidRPr="007A7B9F">
        <w:rPr>
          <w:rFonts w:ascii="Times New Roman" w:hAnsi="Times New Roman" w:cs="Times New Roman"/>
          <w:kern w:val="2"/>
          <w:sz w:val="28"/>
          <w:szCs w:val="28"/>
          <w:lang w:val="uk-UA"/>
        </w:rPr>
        <w:t>оптимизму</w:t>
      </w:r>
      <w:proofErr w:type="spellEnd"/>
      <w:r w:rsidRPr="007A7B9F"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: </w:t>
      </w:r>
      <w:proofErr w:type="spellStart"/>
      <w:r w:rsidRPr="007A7B9F">
        <w:rPr>
          <w:rFonts w:ascii="Times New Roman" w:hAnsi="Times New Roman" w:cs="Times New Roman"/>
          <w:kern w:val="2"/>
          <w:sz w:val="28"/>
          <w:szCs w:val="28"/>
          <w:lang w:val="uk-UA"/>
        </w:rPr>
        <w:t>измените</w:t>
      </w:r>
      <w:proofErr w:type="spellEnd"/>
      <w:r w:rsidRPr="007A7B9F"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</w:t>
      </w:r>
      <w:proofErr w:type="spellStart"/>
      <w:r w:rsidRPr="007A7B9F">
        <w:rPr>
          <w:rFonts w:ascii="Times New Roman" w:hAnsi="Times New Roman" w:cs="Times New Roman"/>
          <w:kern w:val="2"/>
          <w:sz w:val="28"/>
          <w:szCs w:val="28"/>
          <w:lang w:val="uk-UA"/>
        </w:rPr>
        <w:t>взгляд</w:t>
      </w:r>
      <w:proofErr w:type="spellEnd"/>
      <w:r w:rsidRPr="007A7B9F"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на мир и на свою </w:t>
      </w:r>
      <w:proofErr w:type="spellStart"/>
      <w:r w:rsidRPr="007A7B9F">
        <w:rPr>
          <w:rFonts w:ascii="Times New Roman" w:hAnsi="Times New Roman" w:cs="Times New Roman"/>
          <w:kern w:val="2"/>
          <w:sz w:val="28"/>
          <w:szCs w:val="28"/>
          <w:lang w:val="uk-UA"/>
        </w:rPr>
        <w:t>жизнь</w:t>
      </w:r>
      <w:proofErr w:type="spellEnd"/>
      <w:r w:rsidRPr="007A7B9F"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/ М. </w:t>
      </w:r>
      <w:proofErr w:type="spellStart"/>
      <w:r w:rsidRPr="007A7B9F">
        <w:rPr>
          <w:rFonts w:ascii="Times New Roman" w:hAnsi="Times New Roman" w:cs="Times New Roman"/>
          <w:kern w:val="2"/>
          <w:sz w:val="28"/>
          <w:szCs w:val="28"/>
          <w:lang w:val="uk-UA"/>
        </w:rPr>
        <w:t>Селигман</w:t>
      </w:r>
      <w:proofErr w:type="spellEnd"/>
      <w:r w:rsidRPr="007A7B9F"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; пер. с </w:t>
      </w:r>
      <w:proofErr w:type="spellStart"/>
      <w:r w:rsidRPr="007A7B9F">
        <w:rPr>
          <w:rFonts w:ascii="Times New Roman" w:hAnsi="Times New Roman" w:cs="Times New Roman"/>
          <w:kern w:val="2"/>
          <w:sz w:val="28"/>
          <w:szCs w:val="28"/>
          <w:lang w:val="uk-UA"/>
        </w:rPr>
        <w:t>англ</w:t>
      </w:r>
      <w:proofErr w:type="spellEnd"/>
      <w:r w:rsidRPr="007A7B9F">
        <w:rPr>
          <w:rFonts w:ascii="Times New Roman" w:hAnsi="Times New Roman" w:cs="Times New Roman"/>
          <w:kern w:val="2"/>
          <w:sz w:val="28"/>
          <w:szCs w:val="28"/>
          <w:lang w:val="uk-UA"/>
        </w:rPr>
        <w:t>. – Москва : АЛЬПИНА ПАБЛИШЕР, 2013.– 338 с.</w:t>
      </w:r>
    </w:p>
    <w:p w14:paraId="0EDE4C53" w14:textId="77777777" w:rsidR="007A7B9F" w:rsidRPr="007A7B9F" w:rsidRDefault="007A7B9F" w:rsidP="007A7B9F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7A7B9F">
        <w:rPr>
          <w:rFonts w:ascii="Times New Roman" w:hAnsi="Times New Roman" w:cs="Times New Roman"/>
          <w:color w:val="000000"/>
          <w:sz w:val="28"/>
          <w:szCs w:val="28"/>
          <w:lang w:val="uk-UA"/>
        </w:rPr>
        <w:t>Сычов</w:t>
      </w:r>
      <w:proofErr w:type="spellEnd"/>
      <w:r w:rsidRPr="007A7B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О. А. </w:t>
      </w:r>
      <w:proofErr w:type="spellStart"/>
      <w:r w:rsidRPr="007A7B9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Психология</w:t>
      </w:r>
      <w:proofErr w:type="spellEnd"/>
      <w:r w:rsidRPr="007A7B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7A7B9F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оптимизма</w:t>
      </w:r>
      <w:proofErr w:type="spellEnd"/>
      <w:r w:rsidRPr="007A7B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: </w:t>
      </w:r>
      <w:proofErr w:type="spellStart"/>
      <w:r w:rsidRPr="007A7B9F"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учеб</w:t>
      </w:r>
      <w:proofErr w:type="spellEnd"/>
      <w:r w:rsidRPr="007A7B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.-метод. пособ. к спецкурсу / О. А. </w:t>
      </w:r>
      <w:proofErr w:type="spellStart"/>
      <w:r w:rsidRPr="007A7B9F">
        <w:rPr>
          <w:rFonts w:ascii="Times New Roman" w:hAnsi="Times New Roman" w:cs="Times New Roman"/>
          <w:color w:val="000000"/>
          <w:sz w:val="28"/>
          <w:szCs w:val="28"/>
          <w:lang w:val="uk-UA"/>
        </w:rPr>
        <w:t>Сычов</w:t>
      </w:r>
      <w:proofErr w:type="spellEnd"/>
      <w:r w:rsidRPr="007A7B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; </w:t>
      </w:r>
      <w:proofErr w:type="spellStart"/>
      <w:r w:rsidRPr="007A7B9F">
        <w:rPr>
          <w:rFonts w:ascii="Times New Roman" w:hAnsi="Times New Roman" w:cs="Times New Roman"/>
          <w:color w:val="000000"/>
          <w:sz w:val="28"/>
          <w:szCs w:val="28"/>
          <w:lang w:val="uk-UA"/>
        </w:rPr>
        <w:t>Бийский</w:t>
      </w:r>
      <w:proofErr w:type="spellEnd"/>
      <w:r w:rsidRPr="007A7B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пед. </w:t>
      </w:r>
      <w:proofErr w:type="spellStart"/>
      <w:r w:rsidRPr="007A7B9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гос</w:t>
      </w:r>
      <w:proofErr w:type="spellEnd"/>
      <w:r w:rsidRPr="007A7B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ун-т </w:t>
      </w:r>
      <w:proofErr w:type="spellStart"/>
      <w:r w:rsidRPr="007A7B9F">
        <w:rPr>
          <w:rFonts w:ascii="Times New Roman" w:hAnsi="Times New Roman" w:cs="Times New Roman"/>
          <w:color w:val="000000"/>
          <w:sz w:val="28"/>
          <w:szCs w:val="28"/>
          <w:lang w:val="uk-UA"/>
        </w:rPr>
        <w:t>им</w:t>
      </w:r>
      <w:proofErr w:type="spellEnd"/>
      <w:r w:rsidRPr="007A7B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В. М. Шукшина. – </w:t>
      </w:r>
      <w:proofErr w:type="spellStart"/>
      <w:r w:rsidRPr="007A7B9F">
        <w:rPr>
          <w:rFonts w:ascii="Times New Roman" w:hAnsi="Times New Roman" w:cs="Times New Roman"/>
          <w:color w:val="000000"/>
          <w:sz w:val="28"/>
          <w:szCs w:val="28"/>
          <w:lang w:val="uk-UA"/>
        </w:rPr>
        <w:t>Бийск</w:t>
      </w:r>
      <w:proofErr w:type="spellEnd"/>
      <w:r w:rsidRPr="007A7B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БПГУ </w:t>
      </w:r>
      <w:proofErr w:type="spellStart"/>
      <w:r w:rsidRPr="007A7B9F">
        <w:rPr>
          <w:rFonts w:ascii="Times New Roman" w:hAnsi="Times New Roman" w:cs="Times New Roman"/>
          <w:color w:val="000000"/>
          <w:sz w:val="28"/>
          <w:szCs w:val="28"/>
          <w:lang w:val="uk-UA"/>
        </w:rPr>
        <w:t>им</w:t>
      </w:r>
      <w:proofErr w:type="spellEnd"/>
      <w:r w:rsidRPr="007A7B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В. М. Шукшина, 2008. – 69 с. </w:t>
      </w:r>
    </w:p>
    <w:p w14:paraId="7573DC85" w14:textId="77777777" w:rsidR="00451833" w:rsidRPr="007A7B9F" w:rsidRDefault="00451833" w:rsidP="007A7B9F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</w:pPr>
      <w:proofErr w:type="spellStart"/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Fredrickson</w:t>
      </w:r>
      <w:proofErr w:type="spellEnd"/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B.</w:t>
      </w:r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 </w:t>
      </w:r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L.</w:t>
      </w:r>
      <w:r w:rsidRPr="007A7B9F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uk-UA"/>
        </w:rPr>
        <w:t xml:space="preserve"> </w:t>
      </w:r>
      <w:proofErr w:type="spellStart"/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Positive</w:t>
      </w:r>
      <w:proofErr w:type="spellEnd"/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proofErr w:type="spellStart"/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Emotions</w:t>
      </w:r>
      <w:proofErr w:type="spellEnd"/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proofErr w:type="spellStart"/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broaden</w:t>
      </w:r>
      <w:proofErr w:type="spellEnd"/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proofErr w:type="spellStart"/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the</w:t>
      </w:r>
      <w:proofErr w:type="spellEnd"/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proofErr w:type="spellStart"/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scope</w:t>
      </w:r>
      <w:proofErr w:type="spellEnd"/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proofErr w:type="spellStart"/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of</w:t>
      </w:r>
      <w:proofErr w:type="spellEnd"/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proofErr w:type="spellStart"/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attention</w:t>
      </w:r>
      <w:proofErr w:type="spellEnd"/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proofErr w:type="spellStart"/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and</w:t>
      </w:r>
      <w:proofErr w:type="spellEnd"/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proofErr w:type="spellStart"/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thought-action</w:t>
      </w:r>
      <w:proofErr w:type="spellEnd"/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proofErr w:type="spellStart"/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repertoires</w:t>
      </w:r>
      <w:proofErr w:type="spellEnd"/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: </w:t>
      </w:r>
      <w:proofErr w:type="spellStart"/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cognition</w:t>
      </w:r>
      <w:proofErr w:type="spellEnd"/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proofErr w:type="spellStart"/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and</w:t>
      </w:r>
      <w:proofErr w:type="spellEnd"/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proofErr w:type="spellStart"/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emotion</w:t>
      </w:r>
      <w:proofErr w:type="spellEnd"/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/ </w:t>
      </w:r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B.</w:t>
      </w:r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 </w:t>
      </w:r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L.</w:t>
      </w:r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 </w:t>
      </w:r>
      <w:proofErr w:type="spellStart"/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Fredrickson</w:t>
      </w:r>
      <w:proofErr w:type="spellEnd"/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, C.</w:t>
      </w:r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 </w:t>
      </w:r>
      <w:proofErr w:type="spellStart"/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Branigan</w:t>
      </w:r>
      <w:proofErr w:type="spellEnd"/>
      <w:r w:rsidRPr="007A7B9F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en-US"/>
        </w:rPr>
        <w:t>. –</w:t>
      </w:r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19</w:t>
      </w:r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.</w:t>
      </w:r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– P. </w:t>
      </w:r>
      <w:r w:rsidRPr="007A7B9F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313–332.</w:t>
      </w:r>
    </w:p>
    <w:p w14:paraId="3F472EC3" w14:textId="2399E06D" w:rsidR="00885B49" w:rsidRPr="00885B49" w:rsidRDefault="00885B49" w:rsidP="007A7B9F">
      <w:pPr>
        <w:pStyle w:val="Default"/>
        <w:spacing w:line="360" w:lineRule="auto"/>
        <w:jc w:val="both"/>
        <w:rPr>
          <w:b/>
          <w:bCs/>
          <w:lang w:val="uk-UA"/>
        </w:rPr>
      </w:pPr>
    </w:p>
    <w:p w14:paraId="28D9C263" w14:textId="77777777" w:rsidR="00885B49" w:rsidRPr="00451833" w:rsidRDefault="00885B49" w:rsidP="007A7B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DA0E5DF" w14:textId="7A7D9843" w:rsidR="00885B49" w:rsidRPr="005A2447" w:rsidRDefault="00885B49" w:rsidP="007A7B9F">
      <w:pPr>
        <w:spacing w:after="0" w:line="240" w:lineRule="auto"/>
        <w:jc w:val="both"/>
        <w:rPr>
          <w:color w:val="000000"/>
          <w:spacing w:val="1"/>
          <w:sz w:val="28"/>
          <w:szCs w:val="28"/>
          <w:lang w:val="uk-UA"/>
        </w:rPr>
      </w:pPr>
    </w:p>
    <w:sectPr w:rsidR="00885B49" w:rsidRPr="005A2447" w:rsidSect="003B2AA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915FC"/>
    <w:multiLevelType w:val="hybridMultilevel"/>
    <w:tmpl w:val="53B6FDA4"/>
    <w:lvl w:ilvl="0" w:tplc="1C3475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35E4A"/>
    <w:multiLevelType w:val="hybridMultilevel"/>
    <w:tmpl w:val="F0A0C830"/>
    <w:lvl w:ilvl="0" w:tplc="8ED052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-2"/>
        <w:w w:val="100"/>
        <w:kern w:val="0"/>
        <w:position w:val="0"/>
        <w:sz w:val="28"/>
        <w:u w:val="none"/>
        <w:effect w:val="none"/>
        <w:bdr w:val="none" w:sz="0" w:space="0" w:color="auto"/>
        <w:shd w:val="clear" w:color="auto" w:fill="auto"/>
        <w:em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327AA7"/>
    <w:multiLevelType w:val="hybridMultilevel"/>
    <w:tmpl w:val="60F4F0B4"/>
    <w:lvl w:ilvl="0" w:tplc="8ED052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-2"/>
        <w:w w:val="100"/>
        <w:kern w:val="0"/>
        <w:position w:val="0"/>
        <w:sz w:val="28"/>
        <w:u w:val="none"/>
        <w:effect w:val="none"/>
        <w:bdr w:val="none" w:sz="0" w:space="0" w:color="auto"/>
        <w:shd w:val="clear" w:color="auto" w:fill="auto"/>
        <w:em w:val="none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C41B8"/>
    <w:multiLevelType w:val="hybridMultilevel"/>
    <w:tmpl w:val="837EF470"/>
    <w:lvl w:ilvl="0" w:tplc="F1B8BB9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>
      <w:start w:val="1"/>
      <w:numFmt w:val="lowerRoman"/>
      <w:lvlText w:val="%3."/>
      <w:lvlJc w:val="right"/>
      <w:pPr>
        <w:ind w:left="2160" w:hanging="180"/>
      </w:pPr>
    </w:lvl>
    <w:lvl w:ilvl="3" w:tplc="0C00000F">
      <w:start w:val="1"/>
      <w:numFmt w:val="decimal"/>
      <w:lvlText w:val="%4."/>
      <w:lvlJc w:val="left"/>
      <w:pPr>
        <w:ind w:left="2880" w:hanging="360"/>
      </w:pPr>
    </w:lvl>
    <w:lvl w:ilvl="4" w:tplc="0C000019">
      <w:start w:val="1"/>
      <w:numFmt w:val="lowerLetter"/>
      <w:lvlText w:val="%5."/>
      <w:lvlJc w:val="left"/>
      <w:pPr>
        <w:ind w:left="3600" w:hanging="360"/>
      </w:pPr>
    </w:lvl>
    <w:lvl w:ilvl="5" w:tplc="0C00001B">
      <w:start w:val="1"/>
      <w:numFmt w:val="lowerRoman"/>
      <w:lvlText w:val="%6."/>
      <w:lvlJc w:val="right"/>
      <w:pPr>
        <w:ind w:left="4320" w:hanging="180"/>
      </w:pPr>
    </w:lvl>
    <w:lvl w:ilvl="6" w:tplc="0C00000F">
      <w:start w:val="1"/>
      <w:numFmt w:val="decimal"/>
      <w:lvlText w:val="%7."/>
      <w:lvlJc w:val="left"/>
      <w:pPr>
        <w:ind w:left="5040" w:hanging="360"/>
      </w:pPr>
    </w:lvl>
    <w:lvl w:ilvl="7" w:tplc="0C000019">
      <w:start w:val="1"/>
      <w:numFmt w:val="lowerLetter"/>
      <w:lvlText w:val="%8."/>
      <w:lvlJc w:val="left"/>
      <w:pPr>
        <w:ind w:left="5760" w:hanging="360"/>
      </w:pPr>
    </w:lvl>
    <w:lvl w:ilvl="8" w:tplc="0C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55C9C"/>
    <w:multiLevelType w:val="hybridMultilevel"/>
    <w:tmpl w:val="09D45900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F6"/>
    <w:rsid w:val="00021818"/>
    <w:rsid w:val="000919CA"/>
    <w:rsid w:val="000F7060"/>
    <w:rsid w:val="00102D8A"/>
    <w:rsid w:val="0016283D"/>
    <w:rsid w:val="001A7011"/>
    <w:rsid w:val="001C2496"/>
    <w:rsid w:val="00224C17"/>
    <w:rsid w:val="002267EA"/>
    <w:rsid w:val="002971E5"/>
    <w:rsid w:val="003071F4"/>
    <w:rsid w:val="0031504D"/>
    <w:rsid w:val="00336B35"/>
    <w:rsid w:val="003B2AAB"/>
    <w:rsid w:val="0041308A"/>
    <w:rsid w:val="00451833"/>
    <w:rsid w:val="004D157A"/>
    <w:rsid w:val="005A3A68"/>
    <w:rsid w:val="005B0F91"/>
    <w:rsid w:val="005F2BF6"/>
    <w:rsid w:val="006777A4"/>
    <w:rsid w:val="0068213A"/>
    <w:rsid w:val="006B44BB"/>
    <w:rsid w:val="006C7DCD"/>
    <w:rsid w:val="007A7B9F"/>
    <w:rsid w:val="007E13BD"/>
    <w:rsid w:val="00831408"/>
    <w:rsid w:val="00885B49"/>
    <w:rsid w:val="008910A8"/>
    <w:rsid w:val="008E43D0"/>
    <w:rsid w:val="008F1EED"/>
    <w:rsid w:val="00990138"/>
    <w:rsid w:val="009F0D13"/>
    <w:rsid w:val="00BD74E7"/>
    <w:rsid w:val="00BF6CCE"/>
    <w:rsid w:val="00C1593E"/>
    <w:rsid w:val="00CB2322"/>
    <w:rsid w:val="00CF3E36"/>
    <w:rsid w:val="00D902D6"/>
    <w:rsid w:val="00DD0109"/>
    <w:rsid w:val="00DD3FA5"/>
    <w:rsid w:val="00E4342A"/>
    <w:rsid w:val="00E6292B"/>
    <w:rsid w:val="00E804FD"/>
    <w:rsid w:val="00EA2888"/>
    <w:rsid w:val="00F61535"/>
    <w:rsid w:val="00F63914"/>
    <w:rsid w:val="00F83875"/>
    <w:rsid w:val="00FD7D56"/>
    <w:rsid w:val="00FF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E38F0"/>
  <w15:chartTrackingRefBased/>
  <w15:docId w15:val="{622D94F4-E446-45CD-ACDE-DEF126FF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1593E"/>
    <w:rPr>
      <w:b/>
      <w:bCs/>
    </w:rPr>
  </w:style>
  <w:style w:type="paragraph" w:customStyle="1" w:styleId="a4">
    <w:name w:val="Знак Знак Знак Знак Знак Знак Знак Знак Знак Знак Знак Знак Знак Знак Знак Знак"/>
    <w:basedOn w:val="a"/>
    <w:rsid w:val="00C1593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5">
    <w:name w:val="A5"/>
    <w:rsid w:val="00C1593E"/>
    <w:rPr>
      <w:color w:val="000000"/>
      <w:sz w:val="20"/>
      <w:szCs w:val="20"/>
    </w:rPr>
  </w:style>
  <w:style w:type="paragraph" w:customStyle="1" w:styleId="7">
    <w:name w:val="Знак Знак7"/>
    <w:basedOn w:val="a"/>
    <w:rsid w:val="00F61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885B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List Paragraph"/>
    <w:aliases w:val="ГОЛОВНИЙ СТИЛЬ"/>
    <w:basedOn w:val="a"/>
    <w:link w:val="a7"/>
    <w:uiPriority w:val="34"/>
    <w:qFormat/>
    <w:rsid w:val="00885B49"/>
    <w:pPr>
      <w:ind w:left="720"/>
      <w:contextualSpacing/>
    </w:pPr>
  </w:style>
  <w:style w:type="character" w:customStyle="1" w:styleId="a7">
    <w:name w:val="Абзац списка Знак"/>
    <w:aliases w:val="ГОЛОВНИЙ СТИЛЬ Знак"/>
    <w:link w:val="a6"/>
    <w:uiPriority w:val="34"/>
    <w:locked/>
    <w:rsid w:val="005B0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Артём Сайко</cp:lastModifiedBy>
  <cp:revision>21</cp:revision>
  <dcterms:created xsi:type="dcterms:W3CDTF">2021-11-16T10:52:00Z</dcterms:created>
  <dcterms:modified xsi:type="dcterms:W3CDTF">2021-12-13T10:25:00Z</dcterms:modified>
</cp:coreProperties>
</file>