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9A" w:rsidRPr="00695A9E" w:rsidRDefault="00B5729A" w:rsidP="00B5729A">
      <w:pPr>
        <w:rPr>
          <w:rFonts w:ascii="Cambria" w:hAnsi="Cambria"/>
          <w:b/>
          <w:bCs/>
          <w:sz w:val="28"/>
          <w:szCs w:val="28"/>
          <w:lang w:val="uk-UA"/>
        </w:rPr>
      </w:pPr>
      <w:r w:rsidRPr="00695A9E">
        <w:rPr>
          <w:rFonts w:ascii="Cambria" w:hAnsi="Cambria"/>
          <w:b/>
          <w:bCs/>
          <w:sz w:val="28"/>
          <w:szCs w:val="28"/>
          <w:lang w:val="uk-UA"/>
        </w:rPr>
        <w:t>УДК 159.955.4</w:t>
      </w:r>
    </w:p>
    <w:p w:rsidR="00B5729A" w:rsidRPr="00695A9E" w:rsidRDefault="00B5729A" w:rsidP="00B5729A">
      <w:pPr>
        <w:rPr>
          <w:rFonts w:ascii="Cambria" w:hAnsi="Cambria"/>
          <w:b/>
          <w:bCs/>
          <w:sz w:val="28"/>
          <w:szCs w:val="28"/>
          <w:lang w:val="uk-UA"/>
        </w:rPr>
      </w:pPr>
    </w:p>
    <w:p w:rsidR="00B5729A" w:rsidRPr="00695A9E" w:rsidRDefault="00B5729A" w:rsidP="00B5729A">
      <w:pPr>
        <w:jc w:val="center"/>
        <w:rPr>
          <w:rFonts w:ascii="Cambria" w:hAnsi="Cambria"/>
          <w:b/>
          <w:bCs/>
          <w:sz w:val="28"/>
          <w:szCs w:val="28"/>
          <w:lang w:val="uk-UA"/>
        </w:rPr>
      </w:pPr>
      <w:bookmarkStart w:id="0" w:name="_Hlk40015982"/>
      <w:r w:rsidRPr="00695A9E">
        <w:rPr>
          <w:rFonts w:ascii="Cambria" w:hAnsi="Cambria"/>
          <w:b/>
          <w:bCs/>
          <w:sz w:val="28"/>
          <w:szCs w:val="28"/>
          <w:lang w:val="uk-UA"/>
        </w:rPr>
        <w:t xml:space="preserve">ОСОБЛИВОСТІ РЕФЛЕКСИВНОГО УПРАВЛІННЯ </w:t>
      </w:r>
    </w:p>
    <w:p w:rsidR="00B5729A" w:rsidRPr="00695A9E" w:rsidRDefault="00B5729A" w:rsidP="00B5729A">
      <w:pPr>
        <w:jc w:val="center"/>
        <w:rPr>
          <w:rFonts w:ascii="Cambria" w:hAnsi="Cambria"/>
          <w:b/>
          <w:bCs/>
          <w:sz w:val="28"/>
          <w:szCs w:val="28"/>
          <w:lang w:val="uk-UA"/>
        </w:rPr>
      </w:pPr>
      <w:r w:rsidRPr="00695A9E">
        <w:rPr>
          <w:rFonts w:ascii="Cambria" w:hAnsi="Cambria"/>
          <w:b/>
          <w:bCs/>
          <w:sz w:val="28"/>
          <w:szCs w:val="28"/>
          <w:lang w:val="uk-UA"/>
        </w:rPr>
        <w:t>В УМОВАХ НАВЧАЛЬНО-ПІЗНАВАЛЬНОГО ПРОЦЕСУ</w:t>
      </w:r>
    </w:p>
    <w:p w:rsidR="00B5729A" w:rsidRPr="00695A9E" w:rsidRDefault="00B5729A" w:rsidP="00B5729A">
      <w:pPr>
        <w:jc w:val="center"/>
        <w:rPr>
          <w:rFonts w:ascii="Cambria" w:hAnsi="Cambria"/>
          <w:b/>
          <w:bCs/>
          <w:sz w:val="28"/>
          <w:szCs w:val="28"/>
          <w:lang w:val="uk-UA"/>
        </w:rPr>
      </w:pPr>
    </w:p>
    <w:bookmarkEnd w:id="0"/>
    <w:p w:rsidR="00B5729A" w:rsidRPr="00695A9E" w:rsidRDefault="00B5729A" w:rsidP="00B5729A">
      <w:pPr>
        <w:jc w:val="center"/>
        <w:rPr>
          <w:rFonts w:ascii="Cambria" w:hAnsi="Cambria"/>
          <w:b/>
          <w:bCs/>
          <w:sz w:val="28"/>
          <w:szCs w:val="28"/>
          <w:lang w:val="uk-UA"/>
        </w:rPr>
      </w:pPr>
      <w:proofErr w:type="spellStart"/>
      <w:r w:rsidRPr="00695A9E">
        <w:rPr>
          <w:rFonts w:ascii="Cambria" w:hAnsi="Cambria"/>
          <w:b/>
          <w:bCs/>
          <w:sz w:val="28"/>
          <w:szCs w:val="28"/>
          <w:lang w:val="uk-UA"/>
        </w:rPr>
        <w:t>Горбенко</w:t>
      </w:r>
      <w:proofErr w:type="spellEnd"/>
      <w:r w:rsidRPr="00695A9E">
        <w:rPr>
          <w:rFonts w:ascii="Cambria" w:hAnsi="Cambria"/>
          <w:b/>
          <w:bCs/>
          <w:sz w:val="28"/>
          <w:szCs w:val="28"/>
          <w:lang w:val="uk-UA"/>
        </w:rPr>
        <w:t xml:space="preserve"> Ю.Л.</w:t>
      </w:r>
    </w:p>
    <w:p w:rsidR="00B5729A" w:rsidRPr="000822C3" w:rsidRDefault="00B5729A" w:rsidP="00B5729A">
      <w:pPr>
        <w:autoSpaceDE w:val="0"/>
        <w:autoSpaceDN w:val="0"/>
        <w:adjustRightInd w:val="0"/>
        <w:jc w:val="center"/>
        <w:rPr>
          <w:rFonts w:ascii="Cambria" w:hAnsi="Cambria"/>
          <w:iCs/>
          <w:sz w:val="24"/>
          <w:szCs w:val="24"/>
          <w:lang w:val="uk-UA"/>
        </w:rPr>
      </w:pPr>
      <w:r w:rsidRPr="000822C3">
        <w:rPr>
          <w:rFonts w:ascii="Cambria" w:hAnsi="Cambria"/>
          <w:iCs/>
          <w:sz w:val="24"/>
          <w:szCs w:val="24"/>
          <w:lang w:val="uk-UA"/>
        </w:rPr>
        <w:t>Національний університет «Полтавська політехніка імені Юрія Кондратюка»</w:t>
      </w:r>
    </w:p>
    <w:p w:rsidR="00B5729A" w:rsidRPr="000822C3" w:rsidRDefault="00B5729A" w:rsidP="00B5729A">
      <w:pPr>
        <w:jc w:val="center"/>
        <w:rPr>
          <w:rFonts w:ascii="Cambria" w:hAnsi="Cambria"/>
          <w:i/>
          <w:iCs/>
          <w:sz w:val="24"/>
          <w:szCs w:val="24"/>
          <w:lang w:val="uk-UA"/>
        </w:rPr>
      </w:pPr>
      <w:r w:rsidRPr="000822C3">
        <w:rPr>
          <w:rFonts w:ascii="Cambria" w:hAnsi="Cambria"/>
          <w:i/>
          <w:iCs/>
          <w:sz w:val="24"/>
          <w:szCs w:val="24"/>
          <w:lang w:val="uk-UA"/>
        </w:rPr>
        <w:t>gorbenkoyurii@ukr.net</w:t>
      </w:r>
    </w:p>
    <w:p w:rsidR="00B5729A" w:rsidRPr="00695A9E" w:rsidRDefault="00B5729A" w:rsidP="00B5729A">
      <w:pPr>
        <w:ind w:firstLine="709"/>
        <w:jc w:val="both"/>
        <w:rPr>
          <w:rFonts w:ascii="Cambria" w:hAnsi="Cambria"/>
          <w:sz w:val="28"/>
          <w:szCs w:val="28"/>
          <w:lang w:val="uk-UA"/>
        </w:rPr>
      </w:pPr>
    </w:p>
    <w:p w:rsidR="00B5729A" w:rsidRPr="00904D1E" w:rsidRDefault="00B5729A" w:rsidP="00B5729A">
      <w:pPr>
        <w:ind w:firstLine="709"/>
        <w:jc w:val="both"/>
        <w:rPr>
          <w:rFonts w:ascii="Cambria" w:hAnsi="Cambria"/>
          <w:spacing w:val="2"/>
          <w:sz w:val="28"/>
          <w:szCs w:val="28"/>
          <w:lang w:val="uk-UA"/>
        </w:rPr>
      </w:pPr>
      <w:r w:rsidRPr="00904D1E">
        <w:rPr>
          <w:rFonts w:ascii="Cambria" w:hAnsi="Cambria"/>
          <w:spacing w:val="2"/>
          <w:sz w:val="28"/>
          <w:szCs w:val="28"/>
          <w:lang w:val="uk-UA"/>
        </w:rPr>
        <w:t xml:space="preserve">Сучасний розвиток цивілізації, обумовлений переходом до нового технологічного устрою, що супроводжується конвергенцією </w:t>
      </w:r>
      <w:proofErr w:type="spellStart"/>
      <w:r w:rsidRPr="00904D1E">
        <w:rPr>
          <w:rFonts w:ascii="Cambria" w:hAnsi="Cambria"/>
          <w:spacing w:val="2"/>
          <w:sz w:val="28"/>
          <w:szCs w:val="28"/>
          <w:lang w:val="uk-UA"/>
        </w:rPr>
        <w:t>нано</w:t>
      </w:r>
      <w:proofErr w:type="spellEnd"/>
      <w:r w:rsidRPr="00904D1E">
        <w:rPr>
          <w:rFonts w:ascii="Cambria" w:hAnsi="Cambria"/>
          <w:spacing w:val="2"/>
          <w:sz w:val="28"/>
          <w:szCs w:val="28"/>
          <w:lang w:val="uk-UA"/>
        </w:rPr>
        <w:t xml:space="preserve">-, </w:t>
      </w:r>
      <w:proofErr w:type="spellStart"/>
      <w:r w:rsidRPr="00904D1E">
        <w:rPr>
          <w:rFonts w:ascii="Cambria" w:hAnsi="Cambria"/>
          <w:spacing w:val="2"/>
          <w:sz w:val="28"/>
          <w:szCs w:val="28"/>
          <w:lang w:val="uk-UA"/>
        </w:rPr>
        <w:t>біо</w:t>
      </w:r>
      <w:proofErr w:type="spellEnd"/>
      <w:r w:rsidRPr="00904D1E">
        <w:rPr>
          <w:rFonts w:ascii="Cambria" w:hAnsi="Cambria"/>
          <w:spacing w:val="2"/>
          <w:sz w:val="28"/>
          <w:szCs w:val="28"/>
          <w:lang w:val="uk-UA"/>
        </w:rPr>
        <w:t xml:space="preserve">-, </w:t>
      </w:r>
      <w:proofErr w:type="spellStart"/>
      <w:r w:rsidRPr="00904D1E">
        <w:rPr>
          <w:rFonts w:ascii="Cambria" w:hAnsi="Cambria"/>
          <w:spacing w:val="2"/>
          <w:sz w:val="28"/>
          <w:szCs w:val="28"/>
          <w:lang w:val="uk-UA"/>
        </w:rPr>
        <w:t>інфо</w:t>
      </w:r>
      <w:proofErr w:type="spellEnd"/>
      <w:r w:rsidRPr="00904D1E">
        <w:rPr>
          <w:rFonts w:ascii="Cambria" w:hAnsi="Cambria"/>
          <w:spacing w:val="2"/>
          <w:sz w:val="28"/>
          <w:szCs w:val="28"/>
          <w:lang w:val="uk-UA"/>
        </w:rPr>
        <w:t>- і когнітивних технологій, генерує нові виклики для людства. Ми є свідками різкого зниження енергоємності і матеріаломісткості виробництва за рахунок конструювання нових матеріалів та технологій, які, в свою чергу, є наслідком синергетичного розвитку різних напрямків наукових знань. У таких умовах до освіти та наповненості навчально-пізнавального процесу пред’являється ряд вимог, без реалізації яких наша країна може залишитися на периферії світових процесів та зостатись сировинним придатком розвинутих країн.</w:t>
      </w:r>
    </w:p>
    <w:p w:rsidR="00B5729A" w:rsidRPr="00904D1E" w:rsidRDefault="00B5729A" w:rsidP="00B5729A">
      <w:pPr>
        <w:ind w:firstLine="709"/>
        <w:jc w:val="both"/>
        <w:rPr>
          <w:rFonts w:ascii="Cambria" w:hAnsi="Cambria"/>
          <w:spacing w:val="2"/>
          <w:sz w:val="28"/>
          <w:szCs w:val="28"/>
          <w:lang w:val="uk-UA"/>
        </w:rPr>
      </w:pPr>
      <w:r w:rsidRPr="00904D1E">
        <w:rPr>
          <w:rFonts w:ascii="Cambria" w:hAnsi="Cambria"/>
          <w:spacing w:val="2"/>
          <w:sz w:val="28"/>
          <w:szCs w:val="28"/>
          <w:lang w:val="uk-UA"/>
        </w:rPr>
        <w:t xml:space="preserve">Проте реалії сучасної освіти далекі від вимог сучасності, наприклад, за думкою </w:t>
      </w:r>
      <w:proofErr w:type="spellStart"/>
      <w:r w:rsidRPr="00904D1E">
        <w:rPr>
          <w:rFonts w:ascii="Cambria" w:hAnsi="Cambria"/>
          <w:spacing w:val="2"/>
          <w:sz w:val="28"/>
          <w:szCs w:val="28"/>
          <w:lang w:val="uk-UA"/>
        </w:rPr>
        <w:t>Немченко</w:t>
      </w:r>
      <w:proofErr w:type="spellEnd"/>
      <w:r w:rsidRPr="00904D1E">
        <w:rPr>
          <w:rFonts w:ascii="Cambria" w:hAnsi="Cambria"/>
          <w:spacing w:val="2"/>
          <w:sz w:val="28"/>
          <w:szCs w:val="28"/>
          <w:lang w:val="uk-UA"/>
        </w:rPr>
        <w:t xml:space="preserve"> С. Г., вона «має декілька суттєвих недоліків таких як: технологічна незабезпеченість формування професійної діяльності, спрямованість її на повідомлення готових знань; дисциплінарний, у більшості випадків, характер освітнього процесу, авторитарний стиль управління, слабкість міждисциплінарних </w:t>
      </w:r>
      <w:proofErr w:type="spellStart"/>
      <w:r w:rsidRPr="00904D1E">
        <w:rPr>
          <w:rFonts w:ascii="Cambria" w:hAnsi="Cambria"/>
          <w:spacing w:val="2"/>
          <w:sz w:val="28"/>
          <w:szCs w:val="28"/>
          <w:lang w:val="uk-UA"/>
        </w:rPr>
        <w:t>зв’язків</w:t>
      </w:r>
      <w:proofErr w:type="spellEnd"/>
      <w:r w:rsidRPr="00904D1E">
        <w:rPr>
          <w:rFonts w:ascii="Cambria" w:hAnsi="Cambria"/>
          <w:spacing w:val="2"/>
          <w:sz w:val="28"/>
          <w:szCs w:val="28"/>
          <w:lang w:val="uk-UA"/>
        </w:rPr>
        <w:t xml:space="preserve">: відрив логіки засвоєння навчального матеріалу від майбутньої професійної діяльності: недостатньо акцентована </w:t>
      </w:r>
      <w:proofErr w:type="spellStart"/>
      <w:r w:rsidRPr="00904D1E">
        <w:rPr>
          <w:rFonts w:ascii="Cambria" w:hAnsi="Cambria"/>
          <w:spacing w:val="2"/>
          <w:sz w:val="28"/>
          <w:szCs w:val="28"/>
          <w:lang w:val="uk-UA"/>
        </w:rPr>
        <w:t>професійно</w:t>
      </w:r>
      <w:proofErr w:type="spellEnd"/>
      <w:r w:rsidRPr="00904D1E">
        <w:rPr>
          <w:rFonts w:ascii="Cambria" w:hAnsi="Cambria"/>
          <w:spacing w:val="2"/>
          <w:sz w:val="28"/>
          <w:szCs w:val="28"/>
          <w:lang w:val="uk-UA"/>
        </w:rPr>
        <w:t>-педагогічна спрямованість освітнього процесу: неповне використання потенціальних можливостей майбутнього педагога і керівника. Це призводить до того, що отримавши освіту у межах традиційної системи підготовки, молоді керівники не тільки потерпають від не можливості оволодіти новітніми технологіями, але виявляються психологічно не здатними працювати по-новому» [3, с. 97].</w:t>
      </w:r>
    </w:p>
    <w:p w:rsidR="00B5729A" w:rsidRPr="00904D1E" w:rsidRDefault="00B5729A" w:rsidP="00B5729A">
      <w:pPr>
        <w:ind w:firstLine="709"/>
        <w:jc w:val="both"/>
        <w:rPr>
          <w:rFonts w:ascii="Cambria" w:hAnsi="Cambria"/>
          <w:spacing w:val="2"/>
          <w:sz w:val="28"/>
          <w:szCs w:val="28"/>
          <w:lang w:val="uk-UA"/>
        </w:rPr>
      </w:pPr>
      <w:r w:rsidRPr="00904D1E">
        <w:rPr>
          <w:rFonts w:ascii="Cambria" w:hAnsi="Cambria"/>
          <w:spacing w:val="2"/>
          <w:sz w:val="28"/>
          <w:szCs w:val="28"/>
          <w:lang w:val="uk-UA"/>
        </w:rPr>
        <w:t xml:space="preserve">Отже, враховуючи зазначене вище, до сучасних вимог розвитку освіти можна віднести: розвиток закладу вищої освіти як центру освоєння та розробки нових технологій; підготовка фахівця, здатного до саморозвитку свого наукового потенціалу; формування освітнього середовища, що стимулює самовизначення своєї ролі у суспільному та економічному розвитку держави; поєднання максимально можливої спеціалізації навчання та при цьому максимально широкого світогляду і розуміння світових глобальних процесів; формування готовності до безперервної освіти та самоосвіти; формування здатності до рефлексії, саморефлексії та рефлексивного управління у кризових станах. </w:t>
      </w:r>
    </w:p>
    <w:p w:rsidR="00B5729A" w:rsidRPr="00904D1E" w:rsidRDefault="00B5729A" w:rsidP="00B5729A">
      <w:pPr>
        <w:ind w:firstLine="709"/>
        <w:jc w:val="both"/>
        <w:rPr>
          <w:rFonts w:ascii="Cambria" w:hAnsi="Cambria"/>
          <w:spacing w:val="2"/>
          <w:sz w:val="28"/>
          <w:szCs w:val="28"/>
          <w:lang w:val="uk-UA"/>
        </w:rPr>
      </w:pPr>
      <w:r w:rsidRPr="00904D1E">
        <w:rPr>
          <w:rFonts w:ascii="Cambria" w:hAnsi="Cambria"/>
          <w:spacing w:val="2"/>
          <w:sz w:val="28"/>
          <w:szCs w:val="28"/>
          <w:lang w:val="uk-UA"/>
        </w:rPr>
        <w:t xml:space="preserve">Інформаційне та цифрове суспільство вимагає сформованих </w:t>
      </w:r>
      <w:r w:rsidRPr="00904D1E">
        <w:rPr>
          <w:rFonts w:ascii="Cambria" w:hAnsi="Cambria"/>
          <w:spacing w:val="2"/>
          <w:sz w:val="28"/>
          <w:szCs w:val="28"/>
          <w:lang w:val="uk-UA"/>
        </w:rPr>
        <w:lastRenderedPageBreak/>
        <w:t>навичок не стільки засвоювати знання, скільки вміння систематизувати та фільтрувати необхідну для прийняття рішення інформацію. Рефлексія є одним з базових механізмів реалізації активності людини. На сучасному етапі посилення вимог до критичності мислення вона стає незамінним інструментом саморозвитку та самореалізації. Невміння обирати та систематизувати потрібну інформацію призведе до того, що «людина стане периферійним пристроєм для смартфона». Ілюстрацією цього факту може бути статистика, описана пр</w:t>
      </w:r>
      <w:r>
        <w:rPr>
          <w:rFonts w:ascii="Cambria" w:hAnsi="Cambria"/>
          <w:spacing w:val="2"/>
          <w:sz w:val="28"/>
          <w:szCs w:val="28"/>
          <w:lang w:val="uk-UA"/>
        </w:rPr>
        <w:t>офесором маркетингу Джеймсом А. </w:t>
      </w:r>
      <w:r w:rsidRPr="00904D1E">
        <w:rPr>
          <w:rFonts w:ascii="Cambria" w:hAnsi="Cambria"/>
          <w:spacing w:val="2"/>
          <w:sz w:val="28"/>
          <w:szCs w:val="28"/>
          <w:lang w:val="uk-UA"/>
        </w:rPr>
        <w:t>Робертсом: «за результатами опитування середньостатистичний американець заглядає в свій телефон кожні 6,5 хвилин, приблизно 150 разів на день (в іншому опитування – 300 разів на день). …Середньостатистичний студент університету приблизно 8 годин та 48 хвилин кожного дня віддає смартфону»</w:t>
      </w:r>
      <w:r w:rsidRPr="00904D1E">
        <w:rPr>
          <w:rFonts w:ascii="Cambria" w:hAnsi="Cambria"/>
          <w:spacing w:val="2"/>
          <w:lang w:val="uk-UA"/>
        </w:rPr>
        <w:t xml:space="preserve"> </w:t>
      </w:r>
      <w:r w:rsidRPr="00904D1E">
        <w:rPr>
          <w:rFonts w:ascii="Cambria" w:hAnsi="Cambria"/>
          <w:spacing w:val="2"/>
          <w:sz w:val="28"/>
          <w:szCs w:val="28"/>
          <w:lang w:val="uk-UA"/>
        </w:rPr>
        <w:t>[5].</w:t>
      </w:r>
    </w:p>
    <w:p w:rsidR="00B5729A" w:rsidRPr="00904D1E" w:rsidRDefault="00B5729A" w:rsidP="00B5729A">
      <w:pPr>
        <w:spacing w:line="235" w:lineRule="auto"/>
        <w:ind w:firstLine="709"/>
        <w:jc w:val="both"/>
        <w:rPr>
          <w:rFonts w:ascii="Cambria" w:hAnsi="Cambria"/>
          <w:spacing w:val="2"/>
          <w:sz w:val="28"/>
          <w:szCs w:val="28"/>
          <w:lang w:val="uk-UA"/>
        </w:rPr>
      </w:pPr>
      <w:r w:rsidRPr="00904D1E">
        <w:rPr>
          <w:rFonts w:ascii="Cambria" w:hAnsi="Cambria"/>
          <w:spacing w:val="2"/>
          <w:sz w:val="28"/>
          <w:szCs w:val="28"/>
          <w:lang w:val="uk-UA"/>
        </w:rPr>
        <w:t xml:space="preserve">Ці дані свідчать, що переваги сучасного інформаційного суспільства та комунікаційних технологій можуть бути загрозою самостійності мислення без актуалізації навичок рефлексії та </w:t>
      </w:r>
      <w:bookmarkStart w:id="1" w:name="_Hlk40006499"/>
      <w:r w:rsidRPr="00904D1E">
        <w:rPr>
          <w:rFonts w:ascii="Cambria" w:hAnsi="Cambria"/>
          <w:spacing w:val="2"/>
          <w:sz w:val="28"/>
          <w:szCs w:val="28"/>
          <w:lang w:val="uk-UA"/>
        </w:rPr>
        <w:t>рефлексивного управління в умовах навчально-пізнавального процесу.</w:t>
      </w:r>
    </w:p>
    <w:bookmarkEnd w:id="1"/>
    <w:p w:rsidR="00B5729A" w:rsidRPr="00904D1E" w:rsidRDefault="00B5729A" w:rsidP="00B5729A">
      <w:pPr>
        <w:spacing w:line="235" w:lineRule="auto"/>
        <w:ind w:firstLine="709"/>
        <w:jc w:val="both"/>
        <w:rPr>
          <w:rFonts w:ascii="Cambria" w:hAnsi="Cambria"/>
          <w:spacing w:val="2"/>
          <w:sz w:val="28"/>
          <w:szCs w:val="28"/>
          <w:lang w:val="uk-UA"/>
        </w:rPr>
      </w:pPr>
      <w:r w:rsidRPr="00904D1E">
        <w:rPr>
          <w:rFonts w:ascii="Cambria" w:hAnsi="Cambria"/>
          <w:spacing w:val="2"/>
          <w:sz w:val="28"/>
          <w:szCs w:val="28"/>
          <w:lang w:val="uk-UA"/>
        </w:rPr>
        <w:t>Мета статті – розкрити особливості рефлексивного управління в умовах навчально-пізнавального процесу.</w:t>
      </w:r>
    </w:p>
    <w:p w:rsidR="00B5729A" w:rsidRPr="00904D1E" w:rsidRDefault="00B5729A" w:rsidP="00B5729A">
      <w:pPr>
        <w:spacing w:line="235" w:lineRule="auto"/>
        <w:ind w:firstLine="709"/>
        <w:jc w:val="both"/>
        <w:rPr>
          <w:rFonts w:ascii="Cambria" w:hAnsi="Cambria"/>
          <w:spacing w:val="2"/>
          <w:sz w:val="28"/>
          <w:szCs w:val="28"/>
          <w:lang w:val="uk-UA"/>
        </w:rPr>
      </w:pPr>
      <w:r w:rsidRPr="00904D1E">
        <w:rPr>
          <w:rFonts w:ascii="Cambria" w:hAnsi="Cambria"/>
          <w:spacing w:val="2"/>
          <w:sz w:val="28"/>
          <w:szCs w:val="28"/>
          <w:lang w:val="uk-UA"/>
        </w:rPr>
        <w:t>На думку В. М. </w:t>
      </w:r>
      <w:proofErr w:type="spellStart"/>
      <w:r w:rsidRPr="00904D1E">
        <w:rPr>
          <w:rFonts w:ascii="Cambria" w:hAnsi="Cambria"/>
          <w:spacing w:val="2"/>
          <w:sz w:val="28"/>
          <w:szCs w:val="28"/>
          <w:lang w:val="uk-UA"/>
        </w:rPr>
        <w:t>Усова</w:t>
      </w:r>
      <w:proofErr w:type="spellEnd"/>
      <w:r w:rsidRPr="00904D1E">
        <w:rPr>
          <w:rFonts w:ascii="Cambria" w:hAnsi="Cambria"/>
          <w:spacing w:val="2"/>
          <w:sz w:val="28"/>
          <w:szCs w:val="28"/>
          <w:lang w:val="uk-UA"/>
        </w:rPr>
        <w:t>, «рефлексивне управління – це «управлінська діяльність, що здійснюється на основі рефлексії та за посередництвом рефлексії. Рефлексивне управління – це управлінський вплив назад, що відображає своє в інше, а інше в своє. Типові та масові приклади рефлексивного самоуправління представлені звичайним життям, де кожна самостійна людина більш менш успішно управляє власними справами та вчинками. Вони є зараз зразками для створення систем що самонавчаються та інтелектуальних систем управління. Зовнішнє рефлексивне управління критичними ситуаціями має епізодичний характер»</w:t>
      </w:r>
      <w:r w:rsidRPr="00904D1E">
        <w:rPr>
          <w:rFonts w:ascii="Cambria" w:hAnsi="Cambria"/>
          <w:spacing w:val="2"/>
          <w:sz w:val="28"/>
          <w:szCs w:val="28"/>
          <w:lang w:val="uk-UA"/>
        </w:rPr>
        <w:br/>
        <w:t>[8, с. 8].</w:t>
      </w:r>
    </w:p>
    <w:p w:rsidR="00B5729A" w:rsidRPr="00904D1E" w:rsidRDefault="00B5729A" w:rsidP="00B5729A">
      <w:pPr>
        <w:spacing w:line="235" w:lineRule="auto"/>
        <w:ind w:firstLine="709"/>
        <w:jc w:val="both"/>
        <w:rPr>
          <w:rFonts w:ascii="Cambria" w:hAnsi="Cambria"/>
          <w:spacing w:val="2"/>
          <w:sz w:val="28"/>
          <w:szCs w:val="28"/>
          <w:lang w:val="uk-UA"/>
        </w:rPr>
      </w:pPr>
      <w:r w:rsidRPr="00904D1E">
        <w:rPr>
          <w:rFonts w:ascii="Cambria" w:hAnsi="Cambria"/>
          <w:spacing w:val="2"/>
          <w:sz w:val="28"/>
          <w:szCs w:val="28"/>
          <w:lang w:val="uk-UA"/>
        </w:rPr>
        <w:t xml:space="preserve">Цікаво, що поняття «рефлексія» у різних наукових дослідженнях трактуються як властивість, як пояснювальний принцип, як властивість свідомості, як процес, як механізм і тому по-різному наповнюється смисловим змістом та використовується у багатоманітному значенні. Тому і поняття «рефлексивне управління» розглядається як «механізм ліквідації розривів діяльності» </w:t>
      </w:r>
      <w:r w:rsidRPr="00924B4A">
        <w:rPr>
          <w:rFonts w:ascii="Cambria" w:hAnsi="Cambria"/>
          <w:spacing w:val="2"/>
          <w:sz w:val="28"/>
          <w:szCs w:val="28"/>
          <w:lang w:val="uk-UA"/>
        </w:rPr>
        <w:t>(Г. П. </w:t>
      </w:r>
      <w:proofErr w:type="spellStart"/>
      <w:r w:rsidRPr="00924B4A">
        <w:rPr>
          <w:rFonts w:ascii="Cambria" w:hAnsi="Cambria"/>
          <w:spacing w:val="2"/>
          <w:sz w:val="28"/>
          <w:szCs w:val="28"/>
          <w:lang w:val="uk-UA"/>
        </w:rPr>
        <w:t>Щедровицький</w:t>
      </w:r>
      <w:proofErr w:type="spellEnd"/>
      <w:r w:rsidRPr="00924B4A">
        <w:rPr>
          <w:rFonts w:ascii="Cambria" w:hAnsi="Cambria"/>
          <w:spacing w:val="2"/>
          <w:sz w:val="28"/>
          <w:szCs w:val="28"/>
          <w:lang w:val="uk-UA"/>
        </w:rPr>
        <w:t xml:space="preserve"> та інші), «як механізм вибору» (В. А. </w:t>
      </w:r>
      <w:proofErr w:type="spellStart"/>
      <w:r w:rsidRPr="00924B4A">
        <w:rPr>
          <w:rFonts w:ascii="Cambria" w:hAnsi="Cambria"/>
          <w:spacing w:val="2"/>
          <w:sz w:val="28"/>
          <w:szCs w:val="28"/>
          <w:lang w:val="uk-UA"/>
        </w:rPr>
        <w:t>Лефевр</w:t>
      </w:r>
      <w:proofErr w:type="spellEnd"/>
      <w:r w:rsidRPr="00924B4A">
        <w:rPr>
          <w:rFonts w:ascii="Cambria" w:hAnsi="Cambria"/>
          <w:spacing w:val="2"/>
          <w:sz w:val="28"/>
          <w:szCs w:val="28"/>
          <w:lang w:val="uk-UA"/>
        </w:rPr>
        <w:t>, В. Е. Лепський та інші), «як механізм зворотного зв’язку» (В. В. Дружинін т</w:t>
      </w:r>
      <w:r w:rsidRPr="00904D1E">
        <w:rPr>
          <w:rFonts w:ascii="Cambria" w:hAnsi="Cambria"/>
          <w:spacing w:val="2"/>
          <w:sz w:val="28"/>
          <w:szCs w:val="28"/>
          <w:lang w:val="uk-UA"/>
        </w:rPr>
        <w:t>а інші).</w:t>
      </w:r>
    </w:p>
    <w:p w:rsidR="00B5729A" w:rsidRPr="00904D1E" w:rsidRDefault="00B5729A" w:rsidP="00B5729A">
      <w:pPr>
        <w:spacing w:line="235" w:lineRule="auto"/>
        <w:ind w:firstLine="709"/>
        <w:jc w:val="both"/>
        <w:rPr>
          <w:rFonts w:ascii="Cambria" w:hAnsi="Cambria"/>
          <w:spacing w:val="2"/>
          <w:sz w:val="28"/>
          <w:szCs w:val="28"/>
          <w:lang w:val="uk-UA"/>
        </w:rPr>
      </w:pPr>
      <w:r w:rsidRPr="00904D1E">
        <w:rPr>
          <w:rFonts w:ascii="Cambria" w:hAnsi="Cambria"/>
          <w:spacing w:val="2"/>
          <w:sz w:val="28"/>
          <w:szCs w:val="28"/>
          <w:lang w:val="uk-UA"/>
        </w:rPr>
        <w:t>В. О. </w:t>
      </w:r>
      <w:proofErr w:type="spellStart"/>
      <w:r w:rsidRPr="00904D1E">
        <w:rPr>
          <w:rFonts w:ascii="Cambria" w:hAnsi="Cambria"/>
          <w:spacing w:val="2"/>
          <w:sz w:val="28"/>
          <w:szCs w:val="28"/>
          <w:lang w:val="uk-UA"/>
        </w:rPr>
        <w:t>Лєфевр</w:t>
      </w:r>
      <w:proofErr w:type="spellEnd"/>
      <w:r w:rsidRPr="00904D1E">
        <w:rPr>
          <w:rFonts w:ascii="Cambria" w:hAnsi="Cambria"/>
          <w:spacing w:val="2"/>
          <w:sz w:val="28"/>
          <w:szCs w:val="28"/>
          <w:lang w:val="uk-UA"/>
        </w:rPr>
        <w:t xml:space="preserve"> вводить поняття система рефлексії, яке він визначає як «система дзеркал, що багаторазово відображають один одного». На думку В. О. </w:t>
      </w:r>
      <w:proofErr w:type="spellStart"/>
      <w:r w:rsidRPr="00904D1E">
        <w:rPr>
          <w:rFonts w:ascii="Cambria" w:hAnsi="Cambria"/>
          <w:spacing w:val="2"/>
          <w:sz w:val="28"/>
          <w:szCs w:val="28"/>
          <w:lang w:val="uk-UA"/>
        </w:rPr>
        <w:t>Лєфевра</w:t>
      </w:r>
      <w:proofErr w:type="spellEnd"/>
      <w:r w:rsidRPr="00904D1E">
        <w:rPr>
          <w:rFonts w:ascii="Cambria" w:hAnsi="Cambria"/>
          <w:spacing w:val="2"/>
          <w:sz w:val="28"/>
          <w:szCs w:val="28"/>
          <w:lang w:val="uk-UA"/>
        </w:rPr>
        <w:t xml:space="preserve">, «рефлексивне управління» відбувається коли орган управління передає керованій системі спонукання і підстави, які послужить поштовхом досягти бажаного рішення, при цьому важливо створити бажання, що відповідають зовнішній системі, а коли бажання суб’єкта співпадають з тиском зовнішнього світу, він йому підкоряється </w:t>
      </w:r>
      <w:r w:rsidRPr="00904D1E">
        <w:rPr>
          <w:rFonts w:ascii="Cambria" w:hAnsi="Cambria"/>
          <w:spacing w:val="2"/>
          <w:sz w:val="28"/>
          <w:szCs w:val="28"/>
          <w:lang w:val="uk-UA"/>
        </w:rPr>
        <w:lastRenderedPageBreak/>
        <w:t>[2, с. 17].</w:t>
      </w:r>
    </w:p>
    <w:p w:rsidR="00B5729A" w:rsidRPr="00904D1E" w:rsidRDefault="00B5729A" w:rsidP="00B5729A">
      <w:pPr>
        <w:spacing w:line="235" w:lineRule="auto"/>
        <w:ind w:firstLine="709"/>
        <w:jc w:val="both"/>
        <w:rPr>
          <w:rFonts w:ascii="Cambria" w:hAnsi="Cambria"/>
          <w:spacing w:val="2"/>
          <w:sz w:val="28"/>
          <w:szCs w:val="28"/>
          <w:lang w:val="uk-UA"/>
        </w:rPr>
      </w:pPr>
      <w:r w:rsidRPr="00904D1E">
        <w:rPr>
          <w:rFonts w:ascii="Cambria" w:hAnsi="Cambria"/>
          <w:spacing w:val="2"/>
          <w:sz w:val="28"/>
          <w:szCs w:val="28"/>
          <w:lang w:val="uk-UA"/>
        </w:rPr>
        <w:t>Необхідно підкреслити, що підставами для управління можуть бути і технології створення нової синтетичної культури, наприклад: таке штучне утворення як концепція «</w:t>
      </w:r>
      <w:proofErr w:type="spellStart"/>
      <w:r w:rsidRPr="00904D1E">
        <w:rPr>
          <w:rFonts w:ascii="Cambria" w:hAnsi="Cambria"/>
          <w:spacing w:val="2"/>
          <w:sz w:val="28"/>
          <w:szCs w:val="28"/>
          <w:lang w:val="uk-UA"/>
        </w:rPr>
        <w:t>русского</w:t>
      </w:r>
      <w:proofErr w:type="spellEnd"/>
      <w:r w:rsidRPr="00904D1E">
        <w:rPr>
          <w:rFonts w:ascii="Cambria" w:hAnsi="Cambria"/>
          <w:spacing w:val="2"/>
          <w:sz w:val="28"/>
          <w:szCs w:val="28"/>
          <w:lang w:val="uk-UA"/>
        </w:rPr>
        <w:t xml:space="preserve"> мира» [1]. Ми зараз на порозі етапу розвитку суспільства коли культура занурюється у технологічне комунікаційне середовище. Можливість конструювати штучне, відірване від реальності інформаційне середовище, яке підлаштовується під потреби кожної людини, розширює інструменти маніпулятивного впливу на будь-яку особистість та суспільство в цілому. Більше того, необхідно зазначити, що той хто домінує у розвитку технологій, той і формує нову культуру та нову особистість.</w:t>
      </w:r>
    </w:p>
    <w:p w:rsidR="00B5729A" w:rsidRPr="00904D1E" w:rsidRDefault="00B5729A" w:rsidP="00B5729A">
      <w:pPr>
        <w:ind w:firstLine="709"/>
        <w:jc w:val="both"/>
        <w:rPr>
          <w:rFonts w:ascii="Cambria" w:hAnsi="Cambria"/>
          <w:spacing w:val="2"/>
          <w:sz w:val="28"/>
          <w:szCs w:val="28"/>
          <w:lang w:val="uk-UA"/>
        </w:rPr>
      </w:pPr>
      <w:r w:rsidRPr="00904D1E">
        <w:rPr>
          <w:rFonts w:ascii="Cambria" w:hAnsi="Cambria"/>
          <w:spacing w:val="2"/>
          <w:sz w:val="28"/>
          <w:szCs w:val="28"/>
          <w:lang w:val="uk-UA"/>
        </w:rPr>
        <w:t xml:space="preserve">Найбільш жорстко про сучасну культуру зазначив </w:t>
      </w:r>
      <w:proofErr w:type="spellStart"/>
      <w:r w:rsidRPr="00904D1E">
        <w:rPr>
          <w:rFonts w:ascii="Cambria" w:hAnsi="Cambria"/>
          <w:spacing w:val="2"/>
          <w:sz w:val="28"/>
          <w:szCs w:val="28"/>
          <w:lang w:val="uk-UA"/>
        </w:rPr>
        <w:t>Хенрик</w:t>
      </w:r>
      <w:proofErr w:type="spellEnd"/>
      <w:r w:rsidRPr="00904D1E">
        <w:rPr>
          <w:rFonts w:ascii="Cambria" w:hAnsi="Cambria"/>
          <w:spacing w:val="2"/>
          <w:sz w:val="28"/>
          <w:szCs w:val="28"/>
          <w:lang w:val="uk-UA"/>
        </w:rPr>
        <w:t xml:space="preserve"> </w:t>
      </w:r>
      <w:proofErr w:type="spellStart"/>
      <w:r w:rsidRPr="00904D1E">
        <w:rPr>
          <w:rFonts w:ascii="Cambria" w:hAnsi="Cambria"/>
          <w:spacing w:val="2"/>
          <w:sz w:val="28"/>
          <w:szCs w:val="28"/>
          <w:lang w:val="uk-UA"/>
        </w:rPr>
        <w:t>Сколимовски</w:t>
      </w:r>
      <w:proofErr w:type="spellEnd"/>
      <w:r w:rsidRPr="00904D1E">
        <w:rPr>
          <w:rFonts w:ascii="Cambria" w:hAnsi="Cambria"/>
          <w:spacing w:val="2"/>
          <w:sz w:val="28"/>
          <w:szCs w:val="28"/>
          <w:lang w:val="uk-UA"/>
        </w:rPr>
        <w:t xml:space="preserve"> «</w:t>
      </w:r>
      <w:proofErr w:type="spellStart"/>
      <w:r w:rsidRPr="00904D1E">
        <w:rPr>
          <w:rFonts w:ascii="Cambria" w:hAnsi="Cambria"/>
          <w:spacing w:val="2"/>
          <w:sz w:val="28"/>
          <w:szCs w:val="28"/>
          <w:lang w:val="uk-UA"/>
        </w:rPr>
        <w:t>цифровізація</w:t>
      </w:r>
      <w:proofErr w:type="spellEnd"/>
      <w:r w:rsidRPr="00904D1E">
        <w:rPr>
          <w:rFonts w:ascii="Cambria" w:hAnsi="Cambria"/>
          <w:spacing w:val="2"/>
          <w:sz w:val="28"/>
          <w:szCs w:val="28"/>
          <w:lang w:val="uk-UA"/>
        </w:rPr>
        <w:t xml:space="preserve"> має в собі абсолютне зло, тому що заміна або підміна реального розуму людини штучним інтелектом поголовно виключає відповідальність, без якої, згідно Канту, вона не може бути людиною»[7].</w:t>
      </w:r>
    </w:p>
    <w:p w:rsidR="00B5729A" w:rsidRPr="00904D1E" w:rsidRDefault="00B5729A" w:rsidP="00B5729A">
      <w:pPr>
        <w:ind w:firstLine="709"/>
        <w:jc w:val="both"/>
        <w:rPr>
          <w:rFonts w:ascii="Cambria" w:hAnsi="Cambria"/>
          <w:spacing w:val="2"/>
          <w:sz w:val="28"/>
          <w:szCs w:val="28"/>
          <w:lang w:val="uk-UA"/>
        </w:rPr>
      </w:pPr>
      <w:bookmarkStart w:id="2" w:name="_Hlk40019274"/>
      <w:r w:rsidRPr="00904D1E">
        <w:rPr>
          <w:rFonts w:ascii="Cambria" w:hAnsi="Cambria"/>
          <w:spacing w:val="2"/>
          <w:sz w:val="28"/>
          <w:szCs w:val="28"/>
          <w:lang w:val="uk-UA"/>
        </w:rPr>
        <w:t xml:space="preserve">Такої ж думки дотримується і </w:t>
      </w:r>
      <w:proofErr w:type="spellStart"/>
      <w:r w:rsidRPr="00904D1E">
        <w:rPr>
          <w:rFonts w:ascii="Cambria" w:hAnsi="Cambria"/>
          <w:spacing w:val="2"/>
          <w:sz w:val="28"/>
          <w:szCs w:val="28"/>
          <w:lang w:val="uk-UA"/>
        </w:rPr>
        <w:t>Немченко</w:t>
      </w:r>
      <w:proofErr w:type="spellEnd"/>
      <w:r w:rsidRPr="00904D1E">
        <w:rPr>
          <w:rFonts w:ascii="Cambria" w:hAnsi="Cambria"/>
          <w:spacing w:val="2"/>
          <w:sz w:val="28"/>
          <w:szCs w:val="28"/>
          <w:lang w:val="uk-UA"/>
        </w:rPr>
        <w:t xml:space="preserve"> С. Г. Він </w:t>
      </w:r>
      <w:bookmarkEnd w:id="2"/>
      <w:r w:rsidRPr="00904D1E">
        <w:rPr>
          <w:rFonts w:ascii="Cambria" w:hAnsi="Cambria"/>
          <w:spacing w:val="2"/>
          <w:sz w:val="28"/>
          <w:szCs w:val="28"/>
          <w:lang w:val="uk-UA"/>
        </w:rPr>
        <w:t xml:space="preserve">з цього приводу зазначає, «що процес підготовки майбутнього фахівця не може бути ефективним без дії рефлексивних механізмів, які на різних етапах соціальної організації сприяють внесенню змін до управлінських процесів. У цьому плані особливу актуальність набирають зміни до процесу вивчення дисциплін гуманітарного циклу, що передбачають втілення </w:t>
      </w:r>
      <w:proofErr w:type="spellStart"/>
      <w:r w:rsidRPr="00904D1E">
        <w:rPr>
          <w:rFonts w:ascii="Cambria" w:hAnsi="Cambria"/>
          <w:spacing w:val="2"/>
          <w:sz w:val="28"/>
          <w:szCs w:val="28"/>
          <w:lang w:val="uk-UA"/>
        </w:rPr>
        <w:t>культуровідповідності</w:t>
      </w:r>
      <w:proofErr w:type="spellEnd"/>
      <w:r w:rsidRPr="00904D1E">
        <w:rPr>
          <w:rFonts w:ascii="Cambria" w:hAnsi="Cambria"/>
          <w:spacing w:val="2"/>
          <w:sz w:val="28"/>
          <w:szCs w:val="28"/>
          <w:lang w:val="uk-UA"/>
        </w:rPr>
        <w:t xml:space="preserve"> та гуманізації, з виводом на перший план ціннісного знання з формуванням соціально потрібної особистості»[4, с. 48].</w:t>
      </w:r>
    </w:p>
    <w:p w:rsidR="00B5729A" w:rsidRPr="00904D1E" w:rsidRDefault="00B5729A" w:rsidP="00B5729A">
      <w:pPr>
        <w:ind w:firstLine="709"/>
        <w:jc w:val="both"/>
        <w:rPr>
          <w:rFonts w:ascii="Cambria" w:hAnsi="Cambria"/>
          <w:spacing w:val="2"/>
          <w:sz w:val="28"/>
          <w:szCs w:val="28"/>
          <w:lang w:val="uk-UA"/>
        </w:rPr>
      </w:pPr>
      <w:r w:rsidRPr="00904D1E">
        <w:rPr>
          <w:rFonts w:ascii="Cambria" w:hAnsi="Cambria"/>
          <w:spacing w:val="2"/>
          <w:sz w:val="28"/>
          <w:szCs w:val="28"/>
          <w:lang w:val="uk-UA"/>
        </w:rPr>
        <w:t xml:space="preserve">Цю думку розвиває </w:t>
      </w:r>
      <w:bookmarkStart w:id="3" w:name="_Hlk40027144"/>
      <w:proofErr w:type="spellStart"/>
      <w:r w:rsidRPr="00904D1E">
        <w:rPr>
          <w:rFonts w:ascii="Cambria" w:hAnsi="Cambria"/>
          <w:spacing w:val="2"/>
          <w:sz w:val="28"/>
          <w:szCs w:val="28"/>
          <w:lang w:val="uk-UA"/>
        </w:rPr>
        <w:t>Свєтлорусова</w:t>
      </w:r>
      <w:proofErr w:type="spellEnd"/>
      <w:r w:rsidRPr="00904D1E">
        <w:rPr>
          <w:rFonts w:ascii="Cambria" w:hAnsi="Cambria"/>
          <w:spacing w:val="2"/>
          <w:sz w:val="28"/>
          <w:szCs w:val="28"/>
          <w:lang w:val="uk-UA"/>
        </w:rPr>
        <w:t xml:space="preserve"> А. В., зокрема вона зазначає що </w:t>
      </w:r>
      <w:bookmarkEnd w:id="3"/>
      <w:r w:rsidRPr="00904D1E">
        <w:rPr>
          <w:rFonts w:ascii="Cambria" w:hAnsi="Cambria"/>
          <w:spacing w:val="2"/>
          <w:sz w:val="28"/>
          <w:szCs w:val="28"/>
          <w:lang w:val="uk-UA"/>
        </w:rPr>
        <w:t xml:space="preserve">«формуванню готовності магістрантів до рефлексивного управління сприятиме модернізація професійної підготовки у вищих навчальних закладах на засадах рефлексивного підходу, що передбачає збагачення навчальних програм рефлексивними елементами та активне використання інтерактивних форм і методів навчання (навчальні дискусії, проблемні ситуації, творчі завдання, соціально-педагогічний тренінг, рольові, ділові ігри, моделювання професійних ситуацій, робота у малих групах, «мозкові штурми», </w:t>
      </w:r>
      <w:proofErr w:type="spellStart"/>
      <w:r w:rsidRPr="00904D1E">
        <w:rPr>
          <w:rFonts w:ascii="Cambria" w:hAnsi="Cambria"/>
          <w:spacing w:val="2"/>
          <w:sz w:val="28"/>
          <w:szCs w:val="28"/>
          <w:lang w:val="uk-UA"/>
        </w:rPr>
        <w:t>наративи</w:t>
      </w:r>
      <w:proofErr w:type="spellEnd"/>
      <w:r w:rsidRPr="00904D1E">
        <w:rPr>
          <w:rFonts w:ascii="Cambria" w:hAnsi="Cambria"/>
          <w:spacing w:val="2"/>
          <w:sz w:val="28"/>
          <w:szCs w:val="28"/>
          <w:lang w:val="uk-UA"/>
        </w:rPr>
        <w:t>, біографічні дослідження, віртуалізація навчального простору)»[6, с. 7].</w:t>
      </w:r>
    </w:p>
    <w:p w:rsidR="00B5729A" w:rsidRPr="00904D1E" w:rsidRDefault="00B5729A" w:rsidP="00B5729A">
      <w:pPr>
        <w:ind w:firstLine="709"/>
        <w:jc w:val="both"/>
        <w:rPr>
          <w:rFonts w:ascii="Cambria" w:hAnsi="Cambria"/>
          <w:spacing w:val="2"/>
          <w:sz w:val="28"/>
          <w:szCs w:val="28"/>
          <w:lang w:val="uk-UA"/>
        </w:rPr>
      </w:pPr>
      <w:r w:rsidRPr="00904D1E">
        <w:rPr>
          <w:rFonts w:ascii="Cambria" w:hAnsi="Cambria"/>
          <w:spacing w:val="2"/>
          <w:sz w:val="28"/>
          <w:szCs w:val="28"/>
          <w:lang w:val="uk-UA"/>
        </w:rPr>
        <w:t>Враховуючи зазначене вище, необхідно визначити особливості рефлексивного управління в умовах навчально-пізнавального процесу:</w:t>
      </w:r>
    </w:p>
    <w:p w:rsidR="00B5729A" w:rsidRPr="00367B0A" w:rsidRDefault="00B5729A" w:rsidP="00B5729A">
      <w:pPr>
        <w:pStyle w:val="a5"/>
        <w:widowControl w:val="0"/>
        <w:suppressAutoHyphens w:val="0"/>
        <w:spacing w:line="240" w:lineRule="auto"/>
        <w:ind w:left="0" w:firstLine="709"/>
        <w:contextualSpacing/>
        <w:rPr>
          <w:rFonts w:ascii="Cambria" w:hAnsi="Cambria"/>
          <w:spacing w:val="2"/>
          <w:szCs w:val="28"/>
        </w:rPr>
      </w:pPr>
      <w:r>
        <w:rPr>
          <w:rFonts w:ascii="Cambria" w:hAnsi="Cambria"/>
          <w:spacing w:val="2"/>
          <w:szCs w:val="28"/>
        </w:rPr>
        <w:br w:type="page"/>
      </w:r>
      <w:r w:rsidRPr="00904D1E">
        <w:rPr>
          <w:rFonts w:ascii="Cambria" w:hAnsi="Cambria"/>
          <w:spacing w:val="2"/>
          <w:szCs w:val="28"/>
        </w:rPr>
        <w:lastRenderedPageBreak/>
        <w:t xml:space="preserve">– формування навичок рефлексії, тобто усвідомлення відповідальності за власні думки, джерело їх виникнення та </w:t>
      </w:r>
      <w:r w:rsidRPr="00367B0A">
        <w:rPr>
          <w:rFonts w:ascii="Cambria" w:hAnsi="Cambria"/>
          <w:spacing w:val="2"/>
          <w:szCs w:val="28"/>
        </w:rPr>
        <w:t>підстави їх формування;</w:t>
      </w:r>
    </w:p>
    <w:p w:rsidR="00B5729A" w:rsidRPr="00367B0A" w:rsidRDefault="00B5729A" w:rsidP="00B5729A">
      <w:pPr>
        <w:pStyle w:val="a5"/>
        <w:widowControl w:val="0"/>
        <w:suppressAutoHyphens w:val="0"/>
        <w:spacing w:line="240" w:lineRule="auto"/>
        <w:ind w:left="0" w:firstLine="709"/>
        <w:contextualSpacing/>
        <w:rPr>
          <w:rFonts w:ascii="Cambria" w:hAnsi="Cambria"/>
          <w:spacing w:val="2"/>
          <w:szCs w:val="28"/>
        </w:rPr>
      </w:pPr>
      <w:r w:rsidRPr="00367B0A">
        <w:rPr>
          <w:rFonts w:ascii="Cambria" w:hAnsi="Cambria"/>
          <w:spacing w:val="2"/>
          <w:szCs w:val="28"/>
        </w:rPr>
        <w:t>– на противагу фрагментарної свідомості смартфона формування цілісної картини світу та усвідомлення свого місця в ньому;</w:t>
      </w:r>
    </w:p>
    <w:p w:rsidR="00B5729A" w:rsidRPr="00367B0A" w:rsidRDefault="00B5729A" w:rsidP="00B5729A">
      <w:pPr>
        <w:pStyle w:val="a5"/>
        <w:widowControl w:val="0"/>
        <w:suppressAutoHyphens w:val="0"/>
        <w:spacing w:line="240" w:lineRule="auto"/>
        <w:ind w:left="0" w:firstLine="709"/>
        <w:contextualSpacing/>
        <w:rPr>
          <w:rFonts w:ascii="Cambria" w:hAnsi="Cambria"/>
          <w:spacing w:val="2"/>
          <w:szCs w:val="28"/>
        </w:rPr>
      </w:pPr>
      <w:r w:rsidRPr="00367B0A">
        <w:rPr>
          <w:rFonts w:ascii="Cambria" w:hAnsi="Cambria"/>
          <w:spacing w:val="2"/>
          <w:szCs w:val="28"/>
        </w:rPr>
        <w:t>– побудова рефлексивних фільтрів для інформації, намагання критично осмислювати інформацію та джерела генерації інформаційних повідомлень;</w:t>
      </w:r>
    </w:p>
    <w:p w:rsidR="00B5729A" w:rsidRPr="00367B0A" w:rsidRDefault="00B5729A" w:rsidP="00B5729A">
      <w:pPr>
        <w:pStyle w:val="a5"/>
        <w:widowControl w:val="0"/>
        <w:suppressAutoHyphens w:val="0"/>
        <w:spacing w:line="240" w:lineRule="auto"/>
        <w:ind w:left="0" w:firstLine="709"/>
        <w:contextualSpacing/>
        <w:rPr>
          <w:rFonts w:ascii="Cambria" w:hAnsi="Cambria"/>
          <w:spacing w:val="2"/>
          <w:szCs w:val="28"/>
        </w:rPr>
      </w:pPr>
      <w:r w:rsidRPr="00367B0A">
        <w:rPr>
          <w:rFonts w:ascii="Cambria" w:hAnsi="Cambria"/>
          <w:spacing w:val="2"/>
          <w:szCs w:val="28"/>
        </w:rPr>
        <w:t xml:space="preserve">– формувати навички критичного мислення на противагу ігровому алгоритмічному мисленню; </w:t>
      </w:r>
    </w:p>
    <w:p w:rsidR="00B5729A" w:rsidRPr="00367B0A" w:rsidRDefault="00B5729A" w:rsidP="00B5729A">
      <w:pPr>
        <w:pStyle w:val="a5"/>
        <w:widowControl w:val="0"/>
        <w:suppressAutoHyphens w:val="0"/>
        <w:spacing w:line="240" w:lineRule="auto"/>
        <w:ind w:left="0" w:firstLine="709"/>
        <w:contextualSpacing/>
        <w:rPr>
          <w:rFonts w:ascii="Cambria" w:hAnsi="Cambria"/>
          <w:spacing w:val="2"/>
          <w:szCs w:val="28"/>
        </w:rPr>
      </w:pPr>
      <w:r w:rsidRPr="00367B0A">
        <w:rPr>
          <w:rFonts w:ascii="Cambria" w:hAnsi="Cambria"/>
          <w:spacing w:val="2"/>
          <w:szCs w:val="28"/>
        </w:rPr>
        <w:t>– культивувати читацьку та писемну творчу інтелектуальну культуру на противагу кіношним емоційним мультимедійним образам.</w:t>
      </w:r>
    </w:p>
    <w:p w:rsidR="00B5729A" w:rsidRPr="00367B0A" w:rsidRDefault="00B5729A" w:rsidP="00B5729A">
      <w:pPr>
        <w:ind w:firstLine="709"/>
        <w:jc w:val="both"/>
        <w:rPr>
          <w:rFonts w:ascii="Cambria" w:hAnsi="Cambria"/>
          <w:b/>
          <w:bCs/>
          <w:spacing w:val="2"/>
          <w:sz w:val="28"/>
          <w:szCs w:val="28"/>
          <w:lang w:val="uk-UA"/>
        </w:rPr>
      </w:pPr>
      <w:r w:rsidRPr="00367B0A">
        <w:rPr>
          <w:rFonts w:ascii="Cambria" w:hAnsi="Cambria"/>
          <w:spacing w:val="2"/>
          <w:sz w:val="28"/>
          <w:szCs w:val="28"/>
          <w:lang w:val="uk-UA"/>
        </w:rPr>
        <w:t>Крім того, у кризових ситуаціях, наприклад, сучасної світової економічної кризи, стає надзвичайно актуальним вміння управляти такими критичними ситуаціями та знаходити можливості їх використання для свого розвитку, що у свою чергу, вимагає поглибленої рефлексії та розуміння ситуації в цілому.</w:t>
      </w:r>
    </w:p>
    <w:p w:rsidR="00B5729A" w:rsidRPr="00367B0A" w:rsidRDefault="00B5729A" w:rsidP="00B5729A">
      <w:pPr>
        <w:jc w:val="center"/>
        <w:rPr>
          <w:rFonts w:ascii="Cambria" w:hAnsi="Cambria"/>
          <w:b/>
          <w:bCs/>
          <w:sz w:val="28"/>
          <w:szCs w:val="28"/>
          <w:lang w:val="uk-UA"/>
        </w:rPr>
      </w:pPr>
    </w:p>
    <w:p w:rsidR="00B5729A" w:rsidRPr="00367B0A" w:rsidRDefault="00B5729A" w:rsidP="00B5729A">
      <w:pPr>
        <w:pStyle w:val="a4"/>
        <w:widowControl w:val="0"/>
        <w:rPr>
          <w:b/>
          <w:i/>
          <w:sz w:val="28"/>
          <w:lang w:val="uk-UA"/>
        </w:rPr>
      </w:pPr>
      <w:r w:rsidRPr="00367B0A">
        <w:rPr>
          <w:b/>
          <w:sz w:val="28"/>
          <w:lang w:val="uk-UA"/>
        </w:rPr>
        <w:t>Список використаних джерел:</w:t>
      </w:r>
    </w:p>
    <w:p w:rsidR="00B5729A" w:rsidRPr="00367B0A" w:rsidRDefault="00B5729A" w:rsidP="00B5729A">
      <w:pPr>
        <w:pStyle w:val="a5"/>
        <w:widowControl w:val="0"/>
        <w:numPr>
          <w:ilvl w:val="0"/>
          <w:numId w:val="1"/>
        </w:numPr>
        <w:suppressAutoHyphens w:val="0"/>
        <w:spacing w:after="160" w:line="240" w:lineRule="auto"/>
        <w:ind w:left="426" w:hanging="426"/>
        <w:contextualSpacing/>
        <w:rPr>
          <w:rFonts w:ascii="Cambria" w:hAnsi="Cambria"/>
          <w:sz w:val="24"/>
          <w:szCs w:val="24"/>
        </w:rPr>
      </w:pPr>
      <w:proofErr w:type="spellStart"/>
      <w:r w:rsidRPr="00367B0A">
        <w:rPr>
          <w:rFonts w:ascii="Cambria" w:hAnsi="Cambria"/>
          <w:sz w:val="24"/>
          <w:szCs w:val="24"/>
        </w:rPr>
        <w:t>Горбенко</w:t>
      </w:r>
      <w:proofErr w:type="spellEnd"/>
      <w:r w:rsidRPr="00367B0A">
        <w:rPr>
          <w:rFonts w:ascii="Cambria" w:hAnsi="Cambria"/>
          <w:sz w:val="24"/>
          <w:szCs w:val="24"/>
        </w:rPr>
        <w:t xml:space="preserve"> Ю. Л. </w:t>
      </w:r>
      <w:proofErr w:type="spellStart"/>
      <w:r w:rsidRPr="00367B0A">
        <w:rPr>
          <w:rFonts w:ascii="Cambria" w:hAnsi="Cambria"/>
          <w:sz w:val="24"/>
          <w:szCs w:val="24"/>
        </w:rPr>
        <w:t>Формирование</w:t>
      </w:r>
      <w:proofErr w:type="spellEnd"/>
      <w:r w:rsidRPr="00367B0A">
        <w:rPr>
          <w:rFonts w:ascii="Cambria" w:hAnsi="Cambria"/>
          <w:sz w:val="24"/>
          <w:szCs w:val="24"/>
        </w:rPr>
        <w:t xml:space="preserve"> образа мира </w:t>
      </w:r>
      <w:proofErr w:type="spellStart"/>
      <w:r w:rsidRPr="00367B0A">
        <w:rPr>
          <w:rFonts w:ascii="Cambria" w:hAnsi="Cambria"/>
          <w:sz w:val="24"/>
          <w:szCs w:val="24"/>
        </w:rPr>
        <w:t>как</w:t>
      </w:r>
      <w:proofErr w:type="spellEnd"/>
      <w:r w:rsidRPr="00367B0A">
        <w:rPr>
          <w:rFonts w:ascii="Cambria" w:hAnsi="Cambria"/>
          <w:sz w:val="24"/>
          <w:szCs w:val="24"/>
        </w:rPr>
        <w:t xml:space="preserve"> </w:t>
      </w:r>
      <w:proofErr w:type="spellStart"/>
      <w:r w:rsidRPr="00367B0A">
        <w:rPr>
          <w:rFonts w:ascii="Cambria" w:hAnsi="Cambria"/>
          <w:sz w:val="24"/>
          <w:szCs w:val="24"/>
        </w:rPr>
        <w:t>инструмент</w:t>
      </w:r>
      <w:proofErr w:type="spellEnd"/>
      <w:r w:rsidRPr="00367B0A">
        <w:rPr>
          <w:rFonts w:ascii="Cambria" w:hAnsi="Cambria"/>
          <w:sz w:val="24"/>
          <w:szCs w:val="24"/>
        </w:rPr>
        <w:t xml:space="preserve"> </w:t>
      </w:r>
      <w:proofErr w:type="spellStart"/>
      <w:r w:rsidRPr="00367B0A">
        <w:rPr>
          <w:rFonts w:ascii="Cambria" w:hAnsi="Cambria"/>
          <w:sz w:val="24"/>
          <w:szCs w:val="24"/>
        </w:rPr>
        <w:t>манипулирования</w:t>
      </w:r>
      <w:proofErr w:type="spellEnd"/>
      <w:r w:rsidRPr="00367B0A">
        <w:rPr>
          <w:rFonts w:ascii="Cambria" w:hAnsi="Cambria"/>
          <w:sz w:val="24"/>
          <w:szCs w:val="24"/>
        </w:rPr>
        <w:t xml:space="preserve"> </w:t>
      </w:r>
      <w:proofErr w:type="spellStart"/>
      <w:r w:rsidRPr="00367B0A">
        <w:rPr>
          <w:rFonts w:ascii="Cambria" w:hAnsi="Cambria"/>
          <w:sz w:val="24"/>
          <w:szCs w:val="24"/>
        </w:rPr>
        <w:t>личностью</w:t>
      </w:r>
      <w:proofErr w:type="spellEnd"/>
      <w:r w:rsidRPr="00367B0A">
        <w:rPr>
          <w:rFonts w:ascii="Cambria" w:hAnsi="Cambria"/>
          <w:sz w:val="24"/>
          <w:szCs w:val="24"/>
        </w:rPr>
        <w:t xml:space="preserve"> / Ю. Л. </w:t>
      </w:r>
      <w:proofErr w:type="spellStart"/>
      <w:r w:rsidRPr="00367B0A">
        <w:rPr>
          <w:rFonts w:ascii="Cambria" w:hAnsi="Cambria"/>
          <w:sz w:val="24"/>
          <w:szCs w:val="24"/>
        </w:rPr>
        <w:t>Горбенко</w:t>
      </w:r>
      <w:proofErr w:type="spellEnd"/>
      <w:r w:rsidRPr="00367B0A">
        <w:rPr>
          <w:rFonts w:ascii="Cambria" w:hAnsi="Cambria"/>
          <w:sz w:val="24"/>
          <w:szCs w:val="24"/>
        </w:rPr>
        <w:t xml:space="preserve"> // </w:t>
      </w:r>
      <w:proofErr w:type="spellStart"/>
      <w:r w:rsidRPr="00367B0A">
        <w:rPr>
          <w:rFonts w:ascii="Cambria" w:hAnsi="Cambria"/>
          <w:sz w:val="24"/>
          <w:szCs w:val="24"/>
        </w:rPr>
        <w:t>Материалы</w:t>
      </w:r>
      <w:proofErr w:type="spellEnd"/>
      <w:r w:rsidRPr="00367B0A">
        <w:rPr>
          <w:rFonts w:ascii="Cambria" w:hAnsi="Cambria"/>
          <w:sz w:val="24"/>
          <w:szCs w:val="24"/>
        </w:rPr>
        <w:t xml:space="preserve"> X </w:t>
      </w:r>
      <w:proofErr w:type="spellStart"/>
      <w:r w:rsidRPr="00367B0A">
        <w:rPr>
          <w:rFonts w:ascii="Cambria" w:hAnsi="Cambria"/>
          <w:sz w:val="24"/>
          <w:szCs w:val="24"/>
        </w:rPr>
        <w:t>Международной</w:t>
      </w:r>
      <w:proofErr w:type="spellEnd"/>
      <w:r w:rsidRPr="00367B0A">
        <w:rPr>
          <w:rFonts w:ascii="Cambria" w:hAnsi="Cambria"/>
          <w:sz w:val="24"/>
          <w:szCs w:val="24"/>
        </w:rPr>
        <w:t xml:space="preserve"> </w:t>
      </w:r>
      <w:proofErr w:type="spellStart"/>
      <w:r w:rsidRPr="00367B0A">
        <w:rPr>
          <w:rFonts w:ascii="Cambria" w:hAnsi="Cambria"/>
          <w:sz w:val="24"/>
          <w:szCs w:val="24"/>
        </w:rPr>
        <w:t>научной</w:t>
      </w:r>
      <w:proofErr w:type="spellEnd"/>
      <w:r w:rsidRPr="00367B0A">
        <w:rPr>
          <w:rFonts w:ascii="Cambria" w:hAnsi="Cambria"/>
          <w:sz w:val="24"/>
          <w:szCs w:val="24"/>
        </w:rPr>
        <w:t xml:space="preserve"> </w:t>
      </w:r>
      <w:proofErr w:type="spellStart"/>
      <w:r w:rsidRPr="00367B0A">
        <w:rPr>
          <w:rFonts w:ascii="Cambria" w:hAnsi="Cambria"/>
          <w:sz w:val="24"/>
          <w:szCs w:val="24"/>
        </w:rPr>
        <w:t>конференции</w:t>
      </w:r>
      <w:proofErr w:type="spellEnd"/>
      <w:r w:rsidRPr="00367B0A">
        <w:rPr>
          <w:rFonts w:ascii="Cambria" w:hAnsi="Cambria"/>
          <w:sz w:val="24"/>
          <w:szCs w:val="24"/>
        </w:rPr>
        <w:t xml:space="preserve"> «</w:t>
      </w:r>
      <w:proofErr w:type="spellStart"/>
      <w:r w:rsidRPr="00367B0A">
        <w:rPr>
          <w:rFonts w:ascii="Cambria" w:hAnsi="Cambria"/>
          <w:sz w:val="24"/>
          <w:szCs w:val="24"/>
        </w:rPr>
        <w:t>Инновации</w:t>
      </w:r>
      <w:proofErr w:type="spellEnd"/>
      <w:r w:rsidRPr="00367B0A">
        <w:rPr>
          <w:rFonts w:ascii="Cambria" w:hAnsi="Cambria"/>
          <w:sz w:val="24"/>
          <w:szCs w:val="24"/>
        </w:rPr>
        <w:t xml:space="preserve"> в </w:t>
      </w:r>
      <w:proofErr w:type="spellStart"/>
      <w:r w:rsidRPr="00367B0A">
        <w:rPr>
          <w:rFonts w:ascii="Cambria" w:hAnsi="Cambria"/>
          <w:sz w:val="24"/>
          <w:szCs w:val="24"/>
        </w:rPr>
        <w:t>технологиях</w:t>
      </w:r>
      <w:proofErr w:type="spellEnd"/>
      <w:r w:rsidRPr="00367B0A">
        <w:rPr>
          <w:rFonts w:ascii="Cambria" w:hAnsi="Cambria"/>
          <w:sz w:val="24"/>
          <w:szCs w:val="24"/>
        </w:rPr>
        <w:t xml:space="preserve"> и </w:t>
      </w:r>
      <w:proofErr w:type="spellStart"/>
      <w:r w:rsidRPr="00367B0A">
        <w:rPr>
          <w:rFonts w:ascii="Cambria" w:hAnsi="Cambria"/>
          <w:sz w:val="24"/>
          <w:szCs w:val="24"/>
        </w:rPr>
        <w:t>образовании</w:t>
      </w:r>
      <w:proofErr w:type="spellEnd"/>
      <w:r w:rsidRPr="00367B0A">
        <w:rPr>
          <w:rFonts w:ascii="Cambria" w:hAnsi="Cambria"/>
          <w:sz w:val="24"/>
          <w:szCs w:val="24"/>
        </w:rPr>
        <w:t xml:space="preserve">», (г. </w:t>
      </w:r>
      <w:proofErr w:type="spellStart"/>
      <w:r w:rsidRPr="00367B0A">
        <w:rPr>
          <w:rFonts w:ascii="Cambria" w:hAnsi="Cambria"/>
          <w:sz w:val="24"/>
          <w:szCs w:val="24"/>
        </w:rPr>
        <w:t>Белово</w:t>
      </w:r>
      <w:proofErr w:type="spellEnd"/>
      <w:r w:rsidRPr="00367B0A">
        <w:rPr>
          <w:rFonts w:ascii="Cambria" w:hAnsi="Cambria"/>
          <w:sz w:val="24"/>
          <w:szCs w:val="24"/>
        </w:rPr>
        <w:t xml:space="preserve"> 17-18 </w:t>
      </w:r>
      <w:proofErr w:type="spellStart"/>
      <w:r w:rsidRPr="00367B0A">
        <w:rPr>
          <w:rFonts w:ascii="Cambria" w:hAnsi="Cambria"/>
          <w:sz w:val="24"/>
          <w:szCs w:val="24"/>
        </w:rPr>
        <w:t>марта</w:t>
      </w:r>
      <w:proofErr w:type="spellEnd"/>
      <w:r w:rsidRPr="00367B0A">
        <w:rPr>
          <w:rFonts w:ascii="Cambria" w:hAnsi="Cambria"/>
          <w:sz w:val="24"/>
          <w:szCs w:val="24"/>
        </w:rPr>
        <w:t xml:space="preserve"> 2017 г) / </w:t>
      </w:r>
      <w:proofErr w:type="spellStart"/>
      <w:r w:rsidRPr="00367B0A">
        <w:rPr>
          <w:rFonts w:ascii="Cambria" w:hAnsi="Cambria"/>
          <w:sz w:val="24"/>
          <w:szCs w:val="24"/>
        </w:rPr>
        <w:t>Филиал</w:t>
      </w:r>
      <w:proofErr w:type="spellEnd"/>
      <w:r w:rsidRPr="00367B0A">
        <w:rPr>
          <w:rFonts w:ascii="Cambria" w:hAnsi="Cambria"/>
          <w:sz w:val="24"/>
          <w:szCs w:val="24"/>
        </w:rPr>
        <w:t xml:space="preserve"> </w:t>
      </w:r>
      <w:proofErr w:type="spellStart"/>
      <w:r w:rsidRPr="00367B0A">
        <w:rPr>
          <w:rFonts w:ascii="Cambria" w:hAnsi="Cambria"/>
          <w:sz w:val="24"/>
          <w:szCs w:val="24"/>
        </w:rPr>
        <w:t>КузГТУ</w:t>
      </w:r>
      <w:proofErr w:type="spellEnd"/>
      <w:r w:rsidRPr="00367B0A">
        <w:rPr>
          <w:rFonts w:ascii="Cambria" w:hAnsi="Cambria"/>
          <w:sz w:val="24"/>
          <w:szCs w:val="24"/>
        </w:rPr>
        <w:t xml:space="preserve"> в г. </w:t>
      </w:r>
      <w:proofErr w:type="spellStart"/>
      <w:r w:rsidRPr="00367B0A">
        <w:rPr>
          <w:rFonts w:ascii="Cambria" w:hAnsi="Cambria"/>
          <w:sz w:val="24"/>
          <w:szCs w:val="24"/>
        </w:rPr>
        <w:t>Белово</w:t>
      </w:r>
      <w:proofErr w:type="spellEnd"/>
      <w:r w:rsidRPr="00367B0A">
        <w:rPr>
          <w:rFonts w:ascii="Cambria" w:hAnsi="Cambria"/>
          <w:sz w:val="24"/>
          <w:szCs w:val="24"/>
        </w:rPr>
        <w:t xml:space="preserve">. – </w:t>
      </w:r>
      <w:proofErr w:type="spellStart"/>
      <w:r w:rsidRPr="00367B0A">
        <w:rPr>
          <w:rFonts w:ascii="Cambria" w:hAnsi="Cambria"/>
          <w:sz w:val="24"/>
          <w:szCs w:val="24"/>
        </w:rPr>
        <w:t>Белово</w:t>
      </w:r>
      <w:proofErr w:type="spellEnd"/>
      <w:r w:rsidRPr="00367B0A">
        <w:rPr>
          <w:rFonts w:ascii="Cambria" w:hAnsi="Cambria"/>
          <w:sz w:val="24"/>
          <w:szCs w:val="24"/>
        </w:rPr>
        <w:t xml:space="preserve">: </w:t>
      </w:r>
      <w:proofErr w:type="spellStart"/>
      <w:r w:rsidRPr="00367B0A">
        <w:rPr>
          <w:rFonts w:ascii="Cambria" w:hAnsi="Cambria"/>
          <w:sz w:val="24"/>
          <w:szCs w:val="24"/>
        </w:rPr>
        <w:t>Изд</w:t>
      </w:r>
      <w:proofErr w:type="spellEnd"/>
      <w:r w:rsidRPr="00367B0A">
        <w:rPr>
          <w:rFonts w:ascii="Cambria" w:hAnsi="Cambria"/>
          <w:sz w:val="24"/>
          <w:szCs w:val="24"/>
        </w:rPr>
        <w:t xml:space="preserve">-во </w:t>
      </w:r>
      <w:proofErr w:type="spellStart"/>
      <w:r w:rsidRPr="00367B0A">
        <w:rPr>
          <w:rFonts w:ascii="Cambria" w:hAnsi="Cambria"/>
          <w:sz w:val="24"/>
          <w:szCs w:val="24"/>
        </w:rPr>
        <w:t>филиала</w:t>
      </w:r>
      <w:proofErr w:type="spellEnd"/>
      <w:r w:rsidRPr="00367B0A">
        <w:rPr>
          <w:rFonts w:ascii="Cambria" w:hAnsi="Cambria"/>
          <w:sz w:val="24"/>
          <w:szCs w:val="24"/>
        </w:rPr>
        <w:t xml:space="preserve"> </w:t>
      </w:r>
      <w:proofErr w:type="spellStart"/>
      <w:r w:rsidRPr="00367B0A">
        <w:rPr>
          <w:rFonts w:ascii="Cambria" w:hAnsi="Cambria"/>
          <w:sz w:val="24"/>
          <w:szCs w:val="24"/>
        </w:rPr>
        <w:t>КузГТУ</w:t>
      </w:r>
      <w:proofErr w:type="spellEnd"/>
      <w:r w:rsidRPr="00367B0A">
        <w:rPr>
          <w:rFonts w:ascii="Cambria" w:hAnsi="Cambria"/>
          <w:sz w:val="24"/>
          <w:szCs w:val="24"/>
        </w:rPr>
        <w:t xml:space="preserve"> . – С. 139–143.</w:t>
      </w:r>
    </w:p>
    <w:p w:rsidR="00B5729A" w:rsidRPr="00367B0A" w:rsidRDefault="00B5729A" w:rsidP="00B5729A">
      <w:pPr>
        <w:pStyle w:val="a5"/>
        <w:widowControl w:val="0"/>
        <w:numPr>
          <w:ilvl w:val="0"/>
          <w:numId w:val="1"/>
        </w:numPr>
        <w:suppressAutoHyphens w:val="0"/>
        <w:spacing w:after="160" w:line="240" w:lineRule="auto"/>
        <w:ind w:left="426" w:hanging="426"/>
        <w:contextualSpacing/>
        <w:rPr>
          <w:rFonts w:ascii="Cambria" w:hAnsi="Cambria"/>
          <w:sz w:val="24"/>
          <w:szCs w:val="24"/>
        </w:rPr>
      </w:pPr>
      <w:proofErr w:type="spellStart"/>
      <w:r w:rsidRPr="00367B0A">
        <w:rPr>
          <w:rFonts w:ascii="Cambria" w:hAnsi="Cambria"/>
          <w:sz w:val="24"/>
          <w:szCs w:val="24"/>
        </w:rPr>
        <w:t>Лефевр</w:t>
      </w:r>
      <w:proofErr w:type="spellEnd"/>
      <w:r w:rsidRPr="00367B0A">
        <w:rPr>
          <w:rFonts w:ascii="Cambria" w:hAnsi="Cambria"/>
          <w:sz w:val="24"/>
          <w:szCs w:val="24"/>
        </w:rPr>
        <w:t xml:space="preserve"> В. А. </w:t>
      </w:r>
      <w:proofErr w:type="spellStart"/>
      <w:r w:rsidRPr="00367B0A">
        <w:rPr>
          <w:rFonts w:ascii="Cambria" w:hAnsi="Cambria"/>
          <w:sz w:val="24"/>
          <w:szCs w:val="24"/>
        </w:rPr>
        <w:t>Рефлексия</w:t>
      </w:r>
      <w:proofErr w:type="spellEnd"/>
      <w:r w:rsidRPr="00367B0A">
        <w:rPr>
          <w:rFonts w:ascii="Cambria" w:hAnsi="Cambria"/>
          <w:sz w:val="24"/>
          <w:szCs w:val="24"/>
        </w:rPr>
        <w:t>/ В. А. </w:t>
      </w:r>
      <w:proofErr w:type="spellStart"/>
      <w:r w:rsidRPr="00367B0A">
        <w:rPr>
          <w:rFonts w:ascii="Cambria" w:hAnsi="Cambria"/>
          <w:sz w:val="24"/>
          <w:szCs w:val="24"/>
        </w:rPr>
        <w:t>Лефевр</w:t>
      </w:r>
      <w:proofErr w:type="spellEnd"/>
      <w:r w:rsidRPr="00367B0A">
        <w:rPr>
          <w:rFonts w:ascii="Cambria" w:hAnsi="Cambria"/>
          <w:sz w:val="24"/>
          <w:szCs w:val="24"/>
        </w:rPr>
        <w:t>. – М.: «</w:t>
      </w:r>
      <w:proofErr w:type="spellStart"/>
      <w:r w:rsidRPr="00367B0A">
        <w:rPr>
          <w:rFonts w:ascii="Cambria" w:hAnsi="Cambria"/>
          <w:sz w:val="24"/>
          <w:szCs w:val="24"/>
        </w:rPr>
        <w:t>Когито</w:t>
      </w:r>
      <w:proofErr w:type="spellEnd"/>
      <w:r w:rsidRPr="00367B0A">
        <w:rPr>
          <w:rFonts w:ascii="Cambria" w:hAnsi="Cambria"/>
          <w:sz w:val="24"/>
          <w:szCs w:val="24"/>
        </w:rPr>
        <w:t>-Центр», 2003. – 496 с.</w:t>
      </w:r>
    </w:p>
    <w:p w:rsidR="00B5729A" w:rsidRPr="00367B0A" w:rsidRDefault="00B5729A" w:rsidP="00B5729A">
      <w:pPr>
        <w:pStyle w:val="a5"/>
        <w:widowControl w:val="0"/>
        <w:numPr>
          <w:ilvl w:val="0"/>
          <w:numId w:val="1"/>
        </w:numPr>
        <w:suppressAutoHyphens w:val="0"/>
        <w:spacing w:after="160" w:line="240" w:lineRule="auto"/>
        <w:ind w:left="426" w:hanging="426"/>
        <w:contextualSpacing/>
        <w:rPr>
          <w:rFonts w:ascii="Cambria" w:hAnsi="Cambria"/>
          <w:sz w:val="24"/>
          <w:szCs w:val="24"/>
        </w:rPr>
      </w:pPr>
      <w:proofErr w:type="spellStart"/>
      <w:r w:rsidRPr="00367B0A">
        <w:rPr>
          <w:rFonts w:ascii="Cambria" w:hAnsi="Cambria"/>
          <w:sz w:val="24"/>
          <w:szCs w:val="24"/>
        </w:rPr>
        <w:t>Немченко</w:t>
      </w:r>
      <w:proofErr w:type="spellEnd"/>
      <w:r w:rsidRPr="00367B0A">
        <w:rPr>
          <w:rFonts w:ascii="Cambria" w:hAnsi="Cambria"/>
          <w:sz w:val="24"/>
          <w:szCs w:val="24"/>
        </w:rPr>
        <w:t> С. Г. Підготовка керівника загальноосвітнього навчального закладу до рефлексивного управління / С. Г. </w:t>
      </w:r>
      <w:proofErr w:type="spellStart"/>
      <w:r w:rsidRPr="00367B0A">
        <w:rPr>
          <w:rFonts w:ascii="Cambria" w:hAnsi="Cambria"/>
          <w:sz w:val="24"/>
          <w:szCs w:val="24"/>
        </w:rPr>
        <w:t>Немченко</w:t>
      </w:r>
      <w:proofErr w:type="spellEnd"/>
      <w:r w:rsidRPr="00367B0A">
        <w:rPr>
          <w:rFonts w:ascii="Cambria" w:hAnsi="Cambria"/>
          <w:sz w:val="24"/>
          <w:szCs w:val="24"/>
        </w:rPr>
        <w:t xml:space="preserve"> // Наука та освіта нового виміру: Педагогіка та Психологія. №. 9, 2013. – С. 99–101.</w:t>
      </w:r>
    </w:p>
    <w:p w:rsidR="00B5729A" w:rsidRPr="00367B0A" w:rsidRDefault="00B5729A" w:rsidP="00B5729A">
      <w:pPr>
        <w:pStyle w:val="a5"/>
        <w:widowControl w:val="0"/>
        <w:numPr>
          <w:ilvl w:val="0"/>
          <w:numId w:val="1"/>
        </w:numPr>
        <w:suppressAutoHyphens w:val="0"/>
        <w:spacing w:after="160" w:line="240" w:lineRule="auto"/>
        <w:ind w:left="426" w:hanging="426"/>
        <w:contextualSpacing/>
        <w:rPr>
          <w:rFonts w:ascii="Cambria" w:hAnsi="Cambria"/>
          <w:sz w:val="24"/>
          <w:szCs w:val="24"/>
        </w:rPr>
      </w:pPr>
      <w:proofErr w:type="spellStart"/>
      <w:r w:rsidRPr="00367B0A">
        <w:rPr>
          <w:rFonts w:ascii="Cambria" w:hAnsi="Cambria"/>
          <w:sz w:val="24"/>
          <w:szCs w:val="24"/>
        </w:rPr>
        <w:t>Немченко</w:t>
      </w:r>
      <w:proofErr w:type="spellEnd"/>
      <w:r w:rsidRPr="00367B0A">
        <w:rPr>
          <w:rFonts w:ascii="Cambria" w:hAnsi="Cambria"/>
          <w:sz w:val="24"/>
          <w:szCs w:val="24"/>
        </w:rPr>
        <w:t> С. Г. Рефлексивне управління загальноосвітньою школою : Навчальний посібник / С. Г. </w:t>
      </w:r>
      <w:proofErr w:type="spellStart"/>
      <w:r w:rsidRPr="00367B0A">
        <w:rPr>
          <w:rFonts w:ascii="Cambria" w:hAnsi="Cambria"/>
          <w:sz w:val="24"/>
          <w:szCs w:val="24"/>
        </w:rPr>
        <w:t>Немченко</w:t>
      </w:r>
      <w:proofErr w:type="spellEnd"/>
      <w:r w:rsidRPr="00367B0A">
        <w:rPr>
          <w:rFonts w:ascii="Cambria" w:hAnsi="Cambria"/>
          <w:sz w:val="24"/>
          <w:szCs w:val="24"/>
        </w:rPr>
        <w:t>. – Донецьк: ЛАНДОН – ХХІ, 2010. – 230 с.</w:t>
      </w:r>
    </w:p>
    <w:p w:rsidR="00B5729A" w:rsidRPr="00367B0A" w:rsidRDefault="00B5729A" w:rsidP="00B5729A">
      <w:pPr>
        <w:pStyle w:val="a5"/>
        <w:widowControl w:val="0"/>
        <w:numPr>
          <w:ilvl w:val="0"/>
          <w:numId w:val="1"/>
        </w:numPr>
        <w:suppressAutoHyphens w:val="0"/>
        <w:spacing w:after="160" w:line="240" w:lineRule="auto"/>
        <w:ind w:left="426" w:hanging="426"/>
        <w:contextualSpacing/>
        <w:rPr>
          <w:rFonts w:ascii="Cambria" w:hAnsi="Cambria"/>
          <w:sz w:val="24"/>
          <w:szCs w:val="24"/>
        </w:rPr>
      </w:pPr>
      <w:r w:rsidRPr="00367B0A">
        <w:rPr>
          <w:rFonts w:ascii="Cambria" w:hAnsi="Cambria"/>
          <w:sz w:val="24"/>
          <w:szCs w:val="24"/>
        </w:rPr>
        <w:t xml:space="preserve">Робертс Джеймс. – Режим доступу: </w:t>
      </w:r>
      <w:hyperlink r:id="rId5" w:history="1">
        <w:r w:rsidRPr="00367B0A">
          <w:rPr>
            <w:rStyle w:val="a3"/>
            <w:rFonts w:ascii="Cambria" w:hAnsi="Cambria"/>
            <w:sz w:val="24"/>
            <w:szCs w:val="24"/>
          </w:rPr>
          <w:t>https://theconversation.com/the-talking-dead-how-personality-drives-smartphone-addiction-62411</w:t>
        </w:r>
      </w:hyperlink>
    </w:p>
    <w:p w:rsidR="00B5729A" w:rsidRPr="00367B0A" w:rsidRDefault="00B5729A" w:rsidP="00B5729A">
      <w:pPr>
        <w:pStyle w:val="a5"/>
        <w:widowControl w:val="0"/>
        <w:numPr>
          <w:ilvl w:val="0"/>
          <w:numId w:val="1"/>
        </w:numPr>
        <w:suppressAutoHyphens w:val="0"/>
        <w:spacing w:after="160" w:line="240" w:lineRule="auto"/>
        <w:ind w:left="426" w:hanging="426"/>
        <w:contextualSpacing/>
        <w:rPr>
          <w:rFonts w:ascii="Cambria" w:hAnsi="Cambria"/>
          <w:sz w:val="24"/>
          <w:szCs w:val="24"/>
        </w:rPr>
      </w:pPr>
      <w:proofErr w:type="spellStart"/>
      <w:r w:rsidRPr="00367B0A">
        <w:rPr>
          <w:rFonts w:ascii="Cambria" w:hAnsi="Cambria"/>
          <w:sz w:val="24"/>
          <w:szCs w:val="24"/>
        </w:rPr>
        <w:t>Свєтлорусова</w:t>
      </w:r>
      <w:proofErr w:type="spellEnd"/>
      <w:r w:rsidRPr="00367B0A">
        <w:rPr>
          <w:rFonts w:ascii="Cambria" w:hAnsi="Cambria"/>
          <w:sz w:val="24"/>
          <w:szCs w:val="24"/>
        </w:rPr>
        <w:t xml:space="preserve"> А. В. Професійна підготовка магістрів управління навчальним закладом на засадах рефлексивного підходу: </w:t>
      </w:r>
      <w:proofErr w:type="spellStart"/>
      <w:r w:rsidRPr="00367B0A">
        <w:rPr>
          <w:rFonts w:ascii="Cambria" w:hAnsi="Cambria"/>
          <w:sz w:val="24"/>
          <w:szCs w:val="24"/>
        </w:rPr>
        <w:t>автореф</w:t>
      </w:r>
      <w:proofErr w:type="spellEnd"/>
      <w:r w:rsidRPr="00367B0A">
        <w:rPr>
          <w:rFonts w:ascii="Cambria" w:hAnsi="Cambria"/>
          <w:sz w:val="24"/>
          <w:szCs w:val="24"/>
        </w:rPr>
        <w:t xml:space="preserve">. </w:t>
      </w:r>
      <w:proofErr w:type="spellStart"/>
      <w:r w:rsidRPr="00367B0A">
        <w:rPr>
          <w:rFonts w:ascii="Cambria" w:hAnsi="Cambria"/>
          <w:sz w:val="24"/>
          <w:szCs w:val="24"/>
        </w:rPr>
        <w:t>дис</w:t>
      </w:r>
      <w:proofErr w:type="spellEnd"/>
      <w:r w:rsidRPr="00367B0A">
        <w:rPr>
          <w:rFonts w:ascii="Cambria" w:hAnsi="Cambria"/>
          <w:sz w:val="24"/>
          <w:szCs w:val="24"/>
        </w:rPr>
        <w:t xml:space="preserve">. </w:t>
      </w:r>
      <w:proofErr w:type="spellStart"/>
      <w:r w:rsidRPr="00367B0A">
        <w:rPr>
          <w:rFonts w:ascii="Cambria" w:hAnsi="Cambria"/>
          <w:sz w:val="24"/>
          <w:szCs w:val="24"/>
        </w:rPr>
        <w:t>канд</w:t>
      </w:r>
      <w:proofErr w:type="spellEnd"/>
      <w:r w:rsidRPr="00367B0A">
        <w:rPr>
          <w:rFonts w:ascii="Cambria" w:hAnsi="Cambria"/>
          <w:sz w:val="24"/>
          <w:szCs w:val="24"/>
        </w:rPr>
        <w:t xml:space="preserve">. пед. наук 13.00.04 / </w:t>
      </w:r>
      <w:proofErr w:type="spellStart"/>
      <w:r w:rsidRPr="00367B0A">
        <w:rPr>
          <w:rFonts w:ascii="Cambria" w:hAnsi="Cambria"/>
          <w:sz w:val="24"/>
          <w:szCs w:val="24"/>
        </w:rPr>
        <w:t>Свєтлорусова</w:t>
      </w:r>
      <w:proofErr w:type="spellEnd"/>
      <w:r w:rsidRPr="00367B0A">
        <w:rPr>
          <w:rFonts w:ascii="Cambria" w:hAnsi="Cambria"/>
          <w:sz w:val="24"/>
          <w:szCs w:val="24"/>
        </w:rPr>
        <w:t xml:space="preserve"> Анна Володимирівна; Київський </w:t>
      </w:r>
      <w:proofErr w:type="spellStart"/>
      <w:r w:rsidRPr="00367B0A">
        <w:rPr>
          <w:rFonts w:ascii="Cambria" w:hAnsi="Cambria"/>
          <w:sz w:val="24"/>
          <w:szCs w:val="24"/>
        </w:rPr>
        <w:t>нац</w:t>
      </w:r>
      <w:proofErr w:type="spellEnd"/>
      <w:r w:rsidRPr="00367B0A">
        <w:rPr>
          <w:rFonts w:ascii="Cambria" w:hAnsi="Cambria"/>
          <w:sz w:val="24"/>
          <w:szCs w:val="24"/>
        </w:rPr>
        <w:t>. ун-т ім. Тараса Шевченка – К., 2009. – 198с.</w:t>
      </w:r>
    </w:p>
    <w:p w:rsidR="00B5729A" w:rsidRPr="00367B0A" w:rsidRDefault="00B5729A" w:rsidP="00B5729A">
      <w:pPr>
        <w:pStyle w:val="a5"/>
        <w:widowControl w:val="0"/>
        <w:numPr>
          <w:ilvl w:val="0"/>
          <w:numId w:val="1"/>
        </w:numPr>
        <w:suppressAutoHyphens w:val="0"/>
        <w:spacing w:after="160" w:line="240" w:lineRule="auto"/>
        <w:ind w:left="426" w:hanging="426"/>
        <w:contextualSpacing/>
        <w:rPr>
          <w:rFonts w:ascii="Cambria" w:hAnsi="Cambria"/>
          <w:sz w:val="24"/>
          <w:szCs w:val="24"/>
        </w:rPr>
      </w:pPr>
      <w:proofErr w:type="spellStart"/>
      <w:r w:rsidRPr="00367B0A">
        <w:rPr>
          <w:rFonts w:ascii="Cambria" w:hAnsi="Cambria"/>
          <w:sz w:val="24"/>
          <w:szCs w:val="24"/>
        </w:rPr>
        <w:t>Сколимовски</w:t>
      </w:r>
      <w:proofErr w:type="spellEnd"/>
      <w:r w:rsidRPr="00367B0A">
        <w:rPr>
          <w:rFonts w:ascii="Cambria" w:hAnsi="Cambria"/>
          <w:sz w:val="24"/>
          <w:szCs w:val="24"/>
        </w:rPr>
        <w:t xml:space="preserve"> </w:t>
      </w:r>
      <w:proofErr w:type="spellStart"/>
      <w:r w:rsidRPr="00367B0A">
        <w:rPr>
          <w:rFonts w:ascii="Cambria" w:hAnsi="Cambria"/>
          <w:sz w:val="24"/>
          <w:szCs w:val="24"/>
        </w:rPr>
        <w:t>Хенрик</w:t>
      </w:r>
      <w:proofErr w:type="spellEnd"/>
      <w:r w:rsidRPr="00367B0A">
        <w:rPr>
          <w:rFonts w:ascii="Cambria" w:hAnsi="Cambria"/>
          <w:sz w:val="24"/>
          <w:szCs w:val="24"/>
        </w:rPr>
        <w:t xml:space="preserve">. – Режим доступу: </w:t>
      </w:r>
      <w:hyperlink r:id="rId6" w:history="1">
        <w:r w:rsidRPr="00367B0A">
          <w:rPr>
            <w:rStyle w:val="a3"/>
            <w:rFonts w:ascii="Cambria" w:hAnsi="Cambria"/>
            <w:sz w:val="24"/>
            <w:szCs w:val="24"/>
          </w:rPr>
          <w:t>http://reflection-usov.ru</w:t>
        </w:r>
      </w:hyperlink>
    </w:p>
    <w:p w:rsidR="00B5729A" w:rsidRPr="00367B0A" w:rsidRDefault="00B5729A" w:rsidP="00B5729A">
      <w:pPr>
        <w:pStyle w:val="a5"/>
        <w:widowControl w:val="0"/>
        <w:numPr>
          <w:ilvl w:val="0"/>
          <w:numId w:val="1"/>
        </w:numPr>
        <w:suppressAutoHyphens w:val="0"/>
        <w:spacing w:line="240" w:lineRule="auto"/>
        <w:ind w:left="425" w:hanging="425"/>
        <w:rPr>
          <w:rFonts w:ascii="Cambria" w:hAnsi="Cambria"/>
          <w:sz w:val="24"/>
          <w:szCs w:val="24"/>
        </w:rPr>
      </w:pPr>
      <w:proofErr w:type="spellStart"/>
      <w:r w:rsidRPr="00367B0A">
        <w:rPr>
          <w:rFonts w:ascii="Cambria" w:hAnsi="Cambria"/>
          <w:sz w:val="24"/>
          <w:szCs w:val="24"/>
        </w:rPr>
        <w:t>Усов</w:t>
      </w:r>
      <w:proofErr w:type="spellEnd"/>
      <w:r w:rsidRPr="00367B0A">
        <w:rPr>
          <w:rFonts w:ascii="Cambria" w:hAnsi="Cambria"/>
          <w:sz w:val="24"/>
          <w:szCs w:val="24"/>
        </w:rPr>
        <w:t xml:space="preserve"> В. Н. </w:t>
      </w:r>
      <w:proofErr w:type="spellStart"/>
      <w:r w:rsidRPr="00367B0A">
        <w:rPr>
          <w:rFonts w:ascii="Cambria" w:hAnsi="Cambria"/>
          <w:sz w:val="24"/>
          <w:szCs w:val="24"/>
        </w:rPr>
        <w:t>Рефлексивное</w:t>
      </w:r>
      <w:proofErr w:type="spellEnd"/>
      <w:r w:rsidRPr="00367B0A">
        <w:rPr>
          <w:rFonts w:ascii="Cambria" w:hAnsi="Cambria"/>
          <w:sz w:val="24"/>
          <w:szCs w:val="24"/>
        </w:rPr>
        <w:t xml:space="preserve"> </w:t>
      </w:r>
      <w:proofErr w:type="spellStart"/>
      <w:r w:rsidRPr="00367B0A">
        <w:rPr>
          <w:rFonts w:ascii="Cambria" w:hAnsi="Cambria"/>
          <w:sz w:val="24"/>
          <w:szCs w:val="24"/>
        </w:rPr>
        <w:t>управление</w:t>
      </w:r>
      <w:proofErr w:type="spellEnd"/>
      <w:r w:rsidRPr="00367B0A">
        <w:rPr>
          <w:rFonts w:ascii="Cambria" w:hAnsi="Cambria"/>
          <w:sz w:val="24"/>
          <w:szCs w:val="24"/>
        </w:rPr>
        <w:t xml:space="preserve">: </w:t>
      </w:r>
      <w:proofErr w:type="spellStart"/>
      <w:r w:rsidRPr="00367B0A">
        <w:rPr>
          <w:rFonts w:ascii="Cambria" w:hAnsi="Cambria"/>
          <w:sz w:val="24"/>
          <w:szCs w:val="24"/>
        </w:rPr>
        <w:t>философско-методологический</w:t>
      </w:r>
      <w:proofErr w:type="spellEnd"/>
      <w:r w:rsidRPr="00367B0A">
        <w:rPr>
          <w:rFonts w:ascii="Cambria" w:hAnsi="Cambria"/>
          <w:sz w:val="24"/>
          <w:szCs w:val="24"/>
        </w:rPr>
        <w:t xml:space="preserve"> аспект: </w:t>
      </w:r>
      <w:proofErr w:type="spellStart"/>
      <w:r w:rsidRPr="00367B0A">
        <w:rPr>
          <w:rFonts w:ascii="Cambria" w:hAnsi="Cambria"/>
          <w:sz w:val="24"/>
          <w:szCs w:val="24"/>
        </w:rPr>
        <w:t>автореф</w:t>
      </w:r>
      <w:proofErr w:type="spellEnd"/>
      <w:r w:rsidRPr="00367B0A">
        <w:rPr>
          <w:rFonts w:ascii="Cambria" w:hAnsi="Cambria"/>
          <w:sz w:val="24"/>
          <w:szCs w:val="24"/>
        </w:rPr>
        <w:t xml:space="preserve">. </w:t>
      </w:r>
      <w:proofErr w:type="spellStart"/>
      <w:r w:rsidRPr="00367B0A">
        <w:rPr>
          <w:rFonts w:ascii="Cambria" w:hAnsi="Cambria"/>
          <w:sz w:val="24"/>
          <w:szCs w:val="24"/>
        </w:rPr>
        <w:t>дис</w:t>
      </w:r>
      <w:proofErr w:type="spellEnd"/>
      <w:r w:rsidRPr="00367B0A">
        <w:rPr>
          <w:rFonts w:ascii="Cambria" w:hAnsi="Cambria"/>
          <w:sz w:val="24"/>
          <w:szCs w:val="24"/>
        </w:rPr>
        <w:t xml:space="preserve">. доктора </w:t>
      </w:r>
      <w:proofErr w:type="spellStart"/>
      <w:r w:rsidRPr="00367B0A">
        <w:rPr>
          <w:rFonts w:ascii="Cambria" w:hAnsi="Cambria"/>
          <w:sz w:val="24"/>
          <w:szCs w:val="24"/>
        </w:rPr>
        <w:t>философских</w:t>
      </w:r>
      <w:proofErr w:type="spellEnd"/>
      <w:r w:rsidRPr="00367B0A">
        <w:rPr>
          <w:rFonts w:ascii="Cambria" w:hAnsi="Cambria"/>
          <w:sz w:val="24"/>
          <w:szCs w:val="24"/>
        </w:rPr>
        <w:t xml:space="preserve"> наук: 09.00.01 </w:t>
      </w:r>
      <w:bookmarkStart w:id="4" w:name="_Hlk40027302"/>
      <w:r w:rsidRPr="00367B0A">
        <w:rPr>
          <w:rFonts w:ascii="Cambria" w:eastAsia="TT D 9o 00" w:hAnsi="Cambria"/>
          <w:sz w:val="24"/>
          <w:szCs w:val="24"/>
        </w:rPr>
        <w:t>/</w:t>
      </w:r>
      <w:bookmarkEnd w:id="4"/>
      <w:r w:rsidRPr="00367B0A">
        <w:rPr>
          <w:rFonts w:ascii="Cambria" w:eastAsia="TT D 9o 00" w:hAnsi="Cambria"/>
          <w:sz w:val="24"/>
          <w:szCs w:val="24"/>
        </w:rPr>
        <w:t xml:space="preserve"> </w:t>
      </w:r>
      <w:proofErr w:type="spellStart"/>
      <w:r w:rsidRPr="00367B0A">
        <w:rPr>
          <w:rFonts w:ascii="Cambria" w:hAnsi="Cambria"/>
          <w:sz w:val="24"/>
          <w:szCs w:val="24"/>
        </w:rPr>
        <w:t>Усов</w:t>
      </w:r>
      <w:proofErr w:type="spellEnd"/>
      <w:r w:rsidRPr="00367B0A">
        <w:rPr>
          <w:rFonts w:ascii="Cambria" w:hAnsi="Cambria"/>
          <w:sz w:val="24"/>
          <w:szCs w:val="24"/>
        </w:rPr>
        <w:t xml:space="preserve"> Владимир </w:t>
      </w:r>
      <w:proofErr w:type="spellStart"/>
      <w:r w:rsidRPr="00367B0A">
        <w:rPr>
          <w:rFonts w:ascii="Cambria" w:hAnsi="Cambria"/>
          <w:sz w:val="24"/>
          <w:szCs w:val="24"/>
        </w:rPr>
        <w:t>Николаевич</w:t>
      </w:r>
      <w:proofErr w:type="spellEnd"/>
      <w:r w:rsidRPr="00367B0A">
        <w:rPr>
          <w:rFonts w:ascii="Cambria" w:hAnsi="Cambria"/>
          <w:sz w:val="24"/>
          <w:szCs w:val="24"/>
        </w:rPr>
        <w:t xml:space="preserve">; </w:t>
      </w:r>
      <w:proofErr w:type="spellStart"/>
      <w:r w:rsidRPr="00367B0A">
        <w:rPr>
          <w:rFonts w:ascii="Cambria" w:hAnsi="Cambria"/>
          <w:sz w:val="24"/>
          <w:szCs w:val="24"/>
        </w:rPr>
        <w:t>Уральский</w:t>
      </w:r>
      <w:proofErr w:type="spellEnd"/>
      <w:r w:rsidRPr="00367B0A">
        <w:rPr>
          <w:rFonts w:ascii="Cambria" w:hAnsi="Cambria"/>
          <w:sz w:val="24"/>
          <w:szCs w:val="24"/>
        </w:rPr>
        <w:t xml:space="preserve"> </w:t>
      </w:r>
      <w:proofErr w:type="spellStart"/>
      <w:r w:rsidRPr="00367B0A">
        <w:rPr>
          <w:rFonts w:ascii="Cambria" w:hAnsi="Cambria"/>
          <w:sz w:val="24"/>
          <w:szCs w:val="24"/>
        </w:rPr>
        <w:t>гос</w:t>
      </w:r>
      <w:proofErr w:type="spellEnd"/>
      <w:r w:rsidRPr="00367B0A">
        <w:rPr>
          <w:rFonts w:ascii="Cambria" w:hAnsi="Cambria"/>
          <w:sz w:val="24"/>
          <w:szCs w:val="24"/>
        </w:rPr>
        <w:t xml:space="preserve">. ун-т </w:t>
      </w:r>
      <w:proofErr w:type="spellStart"/>
      <w:r w:rsidRPr="00367B0A">
        <w:rPr>
          <w:rFonts w:ascii="Cambria" w:hAnsi="Cambria"/>
          <w:sz w:val="24"/>
          <w:szCs w:val="24"/>
        </w:rPr>
        <w:t>им</w:t>
      </w:r>
      <w:proofErr w:type="spellEnd"/>
      <w:r w:rsidRPr="00367B0A">
        <w:rPr>
          <w:rFonts w:ascii="Cambria" w:hAnsi="Cambria"/>
          <w:sz w:val="24"/>
          <w:szCs w:val="24"/>
        </w:rPr>
        <w:t xml:space="preserve">. А.М. Горького. – </w:t>
      </w:r>
      <w:proofErr w:type="spellStart"/>
      <w:r w:rsidRPr="00367B0A">
        <w:rPr>
          <w:rFonts w:ascii="Cambria" w:hAnsi="Cambria"/>
          <w:sz w:val="24"/>
          <w:szCs w:val="24"/>
        </w:rPr>
        <w:t>Екатеринбург</w:t>
      </w:r>
      <w:proofErr w:type="spellEnd"/>
      <w:r w:rsidRPr="00367B0A">
        <w:rPr>
          <w:rFonts w:ascii="Cambria" w:hAnsi="Cambria"/>
          <w:sz w:val="24"/>
          <w:szCs w:val="24"/>
        </w:rPr>
        <w:t>, 2008. – 44 с.</w:t>
      </w:r>
    </w:p>
    <w:p w:rsidR="00BA0CAD" w:rsidRDefault="00B5729A" w:rsidP="00B5729A">
      <w:r w:rsidRPr="00367B0A">
        <w:rPr>
          <w:rFonts w:ascii="Cambria" w:hAnsi="Cambria"/>
          <w:b/>
          <w:bCs/>
          <w:sz w:val="28"/>
          <w:szCs w:val="28"/>
          <w:lang w:val="uk-UA"/>
        </w:rPr>
        <w:br w:type="page"/>
      </w:r>
      <w:bookmarkStart w:id="5" w:name="_GoBack"/>
      <w:bookmarkEnd w:id="5"/>
    </w:p>
    <w:sectPr w:rsidR="00BA0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T D 9o 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4140E"/>
    <w:multiLevelType w:val="hybridMultilevel"/>
    <w:tmpl w:val="C9E63972"/>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6"/>
    <w:rsid w:val="00357C26"/>
    <w:rsid w:val="00B5729A"/>
    <w:rsid w:val="00BA0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49E35-BB1C-45E1-9AF2-97B18173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29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729A"/>
    <w:rPr>
      <w:color w:val="0000FF"/>
      <w:u w:val="single"/>
    </w:rPr>
  </w:style>
  <w:style w:type="paragraph" w:styleId="a4">
    <w:name w:val="No Spacing"/>
    <w:uiPriority w:val="1"/>
    <w:qFormat/>
    <w:rsid w:val="00B5729A"/>
    <w:pPr>
      <w:spacing w:after="0" w:line="240" w:lineRule="auto"/>
      <w:jc w:val="center"/>
    </w:pPr>
    <w:rPr>
      <w:rFonts w:ascii="Cambria" w:eastAsia="Times New Roman" w:hAnsi="Cambria" w:cs="Times New Roman"/>
      <w:lang w:val="en-US" w:bidi="en-US"/>
    </w:rPr>
  </w:style>
  <w:style w:type="paragraph" w:styleId="a5">
    <w:name w:val="List Paragraph"/>
    <w:aliases w:val="Основной стиль"/>
    <w:basedOn w:val="a"/>
    <w:link w:val="a6"/>
    <w:uiPriority w:val="34"/>
    <w:qFormat/>
    <w:rsid w:val="00B5729A"/>
    <w:pPr>
      <w:widowControl/>
      <w:suppressAutoHyphens/>
      <w:spacing w:line="360" w:lineRule="auto"/>
      <w:ind w:left="720" w:firstLine="567"/>
      <w:jc w:val="both"/>
    </w:pPr>
    <w:rPr>
      <w:rFonts w:eastAsia="Calibri"/>
      <w:sz w:val="28"/>
      <w:szCs w:val="22"/>
      <w:lang w:val="uk-UA" w:eastAsia="zh-CN"/>
    </w:rPr>
  </w:style>
  <w:style w:type="character" w:customStyle="1" w:styleId="a6">
    <w:name w:val="Абзац списка Знак"/>
    <w:aliases w:val="Основной стиль Знак"/>
    <w:link w:val="a5"/>
    <w:uiPriority w:val="34"/>
    <w:rsid w:val="00B5729A"/>
    <w:rPr>
      <w:rFonts w:ascii="Times New Roman" w:eastAsia="Calibri" w:hAnsi="Times New Roman" w:cs="Times New Roman"/>
      <w:sz w:val="2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flection-usov.ru" TargetMode="External"/><Relationship Id="rId5" Type="http://schemas.openxmlformats.org/officeDocument/2006/relationships/hyperlink" Target="https://theconversation.com/the-talking-dead-how-personality-drives-smartphone-addiction-624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2020-06-25T06:53:00Z</dcterms:created>
  <dcterms:modified xsi:type="dcterms:W3CDTF">2020-06-25T06:53:00Z</dcterms:modified>
</cp:coreProperties>
</file>