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A80F2" w14:textId="77777777" w:rsidR="00210CC0" w:rsidRDefault="00210CC0" w:rsidP="00210CC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0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Криворучко М. А. ВІДЧУТТЯ ТРИВОГИ ТА ШЛЯХИ ЇЇ ЗНИЖЕННЯ Особистісні та ситуативні детермінанти здоров’я: [Текст] : Матеріали </w:t>
      </w:r>
      <w:r w:rsidRPr="00210C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V</w:t>
      </w:r>
      <w:r w:rsidRPr="00210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ІІ Всеукраїнської науково-практичної конференції (м. Київ, 17 листопада 2022 р.) : матеріали і тези доповідей / за заг. ред. проф. </w:t>
      </w:r>
      <w:r w:rsidRPr="00210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О. В. </w:t>
      </w:r>
      <w:proofErr w:type="spellStart"/>
      <w:r w:rsidRPr="00210CC0">
        <w:rPr>
          <w:rFonts w:ascii="Times New Roman" w:eastAsia="Times New Roman" w:hAnsi="Times New Roman" w:cs="Times New Roman"/>
          <w:sz w:val="28"/>
          <w:szCs w:val="28"/>
          <w:lang w:eastAsia="ar-SA"/>
        </w:rPr>
        <w:t>Бацилєвої</w:t>
      </w:r>
      <w:proofErr w:type="spellEnd"/>
      <w:r w:rsidRPr="00210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210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Київ. 2022. С. 98-10</w:t>
      </w:r>
      <w:r w:rsidRPr="00210CC0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210C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5868796" w14:textId="58565C94" w:rsidR="00210CC0" w:rsidRPr="00210CC0" w:rsidRDefault="00210CC0" w:rsidP="00210CC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CC0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 </w:t>
      </w:r>
      <w:r w:rsidRPr="005816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Науковий керівник: </w:t>
      </w:r>
      <w:r w:rsidRPr="00581673">
        <w:rPr>
          <w:rFonts w:ascii="Times New Roman" w:eastAsia="Calibri" w:hAnsi="Times New Roman" w:cs="Times New Roman"/>
          <w:i/>
          <w:sz w:val="28"/>
          <w:szCs w:val="28"/>
        </w:rPr>
        <w:t>С.П. Яланська</w:t>
      </w:r>
    </w:p>
    <w:p w14:paraId="0A2D298A" w14:textId="77777777" w:rsidR="00210CC0" w:rsidRDefault="00210CC0" w:rsidP="004C5A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092BDB3" w14:textId="450C768F" w:rsidR="004C5ACC" w:rsidRPr="00581673" w:rsidRDefault="00024D38" w:rsidP="004C5A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673">
        <w:rPr>
          <w:rFonts w:ascii="Times New Roman" w:hAnsi="Times New Roman" w:cs="Times New Roman"/>
          <w:b/>
          <w:bCs/>
          <w:sz w:val="28"/>
          <w:szCs w:val="28"/>
        </w:rPr>
        <w:t xml:space="preserve">ВІДЧУТТЯ </w:t>
      </w:r>
      <w:r w:rsidR="004C5ACC" w:rsidRPr="00581673">
        <w:rPr>
          <w:rFonts w:ascii="Times New Roman" w:hAnsi="Times New Roman" w:cs="Times New Roman"/>
          <w:b/>
          <w:bCs/>
          <w:sz w:val="28"/>
          <w:szCs w:val="28"/>
        </w:rPr>
        <w:t>ТРИВОГИ</w:t>
      </w:r>
      <w:r w:rsidRPr="00581673">
        <w:rPr>
          <w:rFonts w:ascii="Times New Roman" w:hAnsi="Times New Roman" w:cs="Times New Roman"/>
          <w:b/>
          <w:bCs/>
          <w:sz w:val="28"/>
          <w:szCs w:val="28"/>
        </w:rPr>
        <w:t xml:space="preserve"> ТА ШЛЯХИ </w:t>
      </w:r>
      <w:r w:rsidR="003B54A1" w:rsidRPr="00581673">
        <w:rPr>
          <w:rFonts w:ascii="Times New Roman" w:hAnsi="Times New Roman" w:cs="Times New Roman"/>
          <w:b/>
          <w:bCs/>
          <w:sz w:val="28"/>
          <w:szCs w:val="28"/>
        </w:rPr>
        <w:t>ЇЇ ЗНИЖЕННЯ</w:t>
      </w:r>
    </w:p>
    <w:p w14:paraId="237E1090" w14:textId="22FF6C91" w:rsidR="004C5ACC" w:rsidRDefault="00581673" w:rsidP="007021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Криворучко, студентка І курсу, спеціальності 053 Психологія </w:t>
      </w:r>
    </w:p>
    <w:p w14:paraId="4FF61AE1" w14:textId="3E5CBF8C" w:rsidR="00581673" w:rsidRPr="00581673" w:rsidRDefault="00581673" w:rsidP="0070219B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816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Науковий керівник: </w:t>
      </w:r>
      <w:r w:rsidRPr="00581673">
        <w:rPr>
          <w:rFonts w:ascii="Times New Roman" w:eastAsia="Calibri" w:hAnsi="Times New Roman" w:cs="Times New Roman"/>
          <w:i/>
          <w:sz w:val="28"/>
          <w:szCs w:val="28"/>
        </w:rPr>
        <w:t>С.П. Яланська, д. психол. н., професор,</w:t>
      </w:r>
    </w:p>
    <w:p w14:paraId="2F71FDE2" w14:textId="77777777" w:rsidR="00581673" w:rsidRPr="00581673" w:rsidRDefault="00581673" w:rsidP="0070219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8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1673">
        <w:rPr>
          <w:rFonts w:ascii="Times New Roman" w:eastAsia="Calibri" w:hAnsi="Times New Roman" w:cs="Times New Roman"/>
          <w:i/>
          <w:sz w:val="28"/>
          <w:szCs w:val="28"/>
        </w:rPr>
        <w:t>Національний університет «Полтавська політехніка імені Юрія Кондратюка»</w:t>
      </w:r>
    </w:p>
    <w:p w14:paraId="42ACE55C" w14:textId="329895F6" w:rsidR="00832A29" w:rsidRPr="0049596C" w:rsidRDefault="0058478B" w:rsidP="0049596C">
      <w:pPr>
        <w:pStyle w:val="align-left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Наразі </w:t>
      </w:r>
      <w:r w:rsidR="00D45F02">
        <w:rPr>
          <w:color w:val="000000" w:themeColor="text1"/>
          <w:sz w:val="28"/>
          <w:szCs w:val="28"/>
          <w:shd w:val="clear" w:color="auto" w:fill="FFFFFF"/>
        </w:rPr>
        <w:t xml:space="preserve">проблема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надмірного відчуття </w:t>
      </w:r>
      <w:r w:rsidR="004C5ACC" w:rsidRPr="0049596C">
        <w:rPr>
          <w:color w:val="000000" w:themeColor="text1"/>
          <w:sz w:val="28"/>
          <w:szCs w:val="28"/>
          <w:shd w:val="clear" w:color="auto" w:fill="FFFFFF"/>
        </w:rPr>
        <w:t xml:space="preserve">тривоги є дуже актуальною. Це стосується як підлітків, так і дорослих, які відрізняються </w:t>
      </w:r>
      <w:r w:rsidR="00174A32" w:rsidRPr="0049596C">
        <w:rPr>
          <w:color w:val="000000" w:themeColor="text1"/>
          <w:sz w:val="28"/>
          <w:szCs w:val="28"/>
        </w:rPr>
        <w:t xml:space="preserve">підвищеним занепокоєнням, емоційною нестійкістю, невпевненістю у собі та своїх діях. </w:t>
      </w:r>
      <w:r w:rsidR="00BC1DA7" w:rsidRPr="0049596C">
        <w:rPr>
          <w:color w:val="000000" w:themeColor="text1"/>
          <w:sz w:val="28"/>
          <w:szCs w:val="28"/>
        </w:rPr>
        <w:t>Загалом, відчувати тривогу перед важливою подією, на сесії, роботі чи перед яким</w:t>
      </w:r>
      <w:r w:rsidR="00D45F02">
        <w:rPr>
          <w:color w:val="000000" w:themeColor="text1"/>
          <w:sz w:val="28"/>
          <w:szCs w:val="28"/>
        </w:rPr>
        <w:t>о</w:t>
      </w:r>
      <w:r w:rsidR="00BC1DA7" w:rsidRPr="0049596C">
        <w:rPr>
          <w:color w:val="000000" w:themeColor="text1"/>
          <w:sz w:val="28"/>
          <w:szCs w:val="28"/>
        </w:rPr>
        <w:t>сь виступом – нормально, але коли вона надмірна і без причини – це заважає жити, насолоджуватись життям і кожною дрібничкою, заважає просто бути щасливим.</w:t>
      </w:r>
    </w:p>
    <w:p w14:paraId="4574FD3C" w14:textId="02AB3E0B" w:rsidR="00412B9A" w:rsidRPr="0049596C" w:rsidRDefault="00832A29" w:rsidP="00D45F02">
      <w:pPr>
        <w:pStyle w:val="align-left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9596C">
        <w:rPr>
          <w:color w:val="000000" w:themeColor="text1"/>
          <w:sz w:val="28"/>
          <w:szCs w:val="28"/>
        </w:rPr>
        <w:t xml:space="preserve">Євгеній Морі </w:t>
      </w:r>
      <w:r w:rsidR="0049596C">
        <w:rPr>
          <w:color w:val="000000" w:themeColor="text1"/>
          <w:sz w:val="28"/>
          <w:szCs w:val="28"/>
        </w:rPr>
        <w:t>зазначає</w:t>
      </w:r>
      <w:r w:rsidRPr="0049596C">
        <w:rPr>
          <w:color w:val="000000" w:themeColor="text1"/>
          <w:sz w:val="28"/>
          <w:szCs w:val="28"/>
        </w:rPr>
        <w:t>, що:</w:t>
      </w:r>
      <w:r w:rsidR="00D45F02">
        <w:rPr>
          <w:color w:val="000000" w:themeColor="text1"/>
          <w:sz w:val="28"/>
          <w:szCs w:val="28"/>
        </w:rPr>
        <w:t xml:space="preserve"> </w:t>
      </w:r>
      <w:r w:rsidR="0049596C">
        <w:rPr>
          <w:color w:val="000000" w:themeColor="text1"/>
          <w:sz w:val="28"/>
          <w:szCs w:val="28"/>
        </w:rPr>
        <w:t>х</w:t>
      </w:r>
      <w:r w:rsidR="00174A32" w:rsidRPr="0049596C">
        <w:rPr>
          <w:color w:val="000000" w:themeColor="text1"/>
          <w:sz w:val="28"/>
          <w:szCs w:val="28"/>
        </w:rPr>
        <w:t>ронічний стан сильного занепокоєння і напруги, часто без об’єктивних на те причин – це ознака </w:t>
      </w:r>
      <w:proofErr w:type="spellStart"/>
      <w:r w:rsidR="00BD0852" w:rsidRPr="0049596C">
        <w:rPr>
          <w:sz w:val="28"/>
          <w:szCs w:val="28"/>
        </w:rPr>
        <w:fldChar w:fldCharType="begin"/>
      </w:r>
      <w:r w:rsidR="00BD0852" w:rsidRPr="0049596C">
        <w:rPr>
          <w:sz w:val="28"/>
          <w:szCs w:val="28"/>
        </w:rPr>
        <w:instrText xml:space="preserve"> HYPERLINK "https://uk.wikipedia.org/wiki/%D0%93%D0%B5%D0%BD%D0%B5%D1%80%D0%B0%D0%BB%D1%96%D0%B7%D0%BE%D0%B2%D0%B0%D0%BD%D0%B8%D0%B9_%D1%82%D1%80%D0%B8%D0%B2%D0%BE%D0%B6%D0%BD%D0%B8%D0%B9_%D1%80%D0%BE%D0%B7%D0%BB%D0%B0%D0%B4" </w:instrText>
      </w:r>
      <w:r w:rsidR="00BD0852" w:rsidRPr="0049596C">
        <w:rPr>
          <w:sz w:val="28"/>
          <w:szCs w:val="28"/>
        </w:rPr>
        <w:fldChar w:fldCharType="separate"/>
      </w:r>
      <w:r w:rsidR="00174A32" w:rsidRPr="0049596C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генералізованого</w:t>
      </w:r>
      <w:proofErr w:type="spellEnd"/>
      <w:r w:rsidR="00174A32" w:rsidRPr="0049596C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тривожного розладу</w:t>
      </w:r>
      <w:r w:rsidR="00BD0852" w:rsidRPr="0049596C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fldChar w:fldCharType="end"/>
      </w:r>
      <w:r w:rsidR="0049596C">
        <w:rPr>
          <w:color w:val="000000" w:themeColor="text1"/>
          <w:sz w:val="28"/>
          <w:szCs w:val="28"/>
        </w:rPr>
        <w:t>;</w:t>
      </w:r>
      <w:r w:rsidR="00D45F02">
        <w:rPr>
          <w:color w:val="000000" w:themeColor="text1"/>
          <w:sz w:val="28"/>
          <w:szCs w:val="28"/>
        </w:rPr>
        <w:t xml:space="preserve"> </w:t>
      </w:r>
      <w:r w:rsidR="0049596C" w:rsidRPr="00D45F02">
        <w:rPr>
          <w:color w:val="000000" w:themeColor="text1"/>
          <w:sz w:val="28"/>
          <w:szCs w:val="28"/>
        </w:rPr>
        <w:t>р</w:t>
      </w:r>
      <w:r w:rsidR="00174A32" w:rsidRPr="0049596C">
        <w:rPr>
          <w:color w:val="000000" w:themeColor="text1"/>
          <w:sz w:val="28"/>
          <w:szCs w:val="28"/>
        </w:rPr>
        <w:t>аптові та повторювані напади паніки, епізоди сильного страху та дискомфорту характерні для</w:t>
      </w:r>
      <w:hyperlink r:id="rId5" w:history="1">
        <w:r w:rsidR="00174A32" w:rsidRPr="0049596C">
          <w:rPr>
            <w:i/>
            <w:iCs/>
            <w:color w:val="000000" w:themeColor="text1"/>
            <w:sz w:val="28"/>
            <w:szCs w:val="28"/>
            <w:bdr w:val="none" w:sz="0" w:space="0" w:color="auto" w:frame="1"/>
          </w:rPr>
          <w:t> панічного розладу</w:t>
        </w:r>
      </w:hyperlink>
      <w:r w:rsidR="0049596C">
        <w:rPr>
          <w:i/>
          <w:iCs/>
          <w:color w:val="000000" w:themeColor="text1"/>
          <w:sz w:val="28"/>
          <w:szCs w:val="28"/>
        </w:rPr>
        <w:t>;</w:t>
      </w:r>
      <w:r w:rsidR="00D45F02">
        <w:rPr>
          <w:i/>
          <w:iCs/>
          <w:color w:val="000000" w:themeColor="text1"/>
          <w:sz w:val="28"/>
          <w:szCs w:val="28"/>
        </w:rPr>
        <w:t xml:space="preserve"> </w:t>
      </w:r>
      <w:r w:rsidR="0049596C">
        <w:rPr>
          <w:color w:val="000000" w:themeColor="text1"/>
          <w:sz w:val="28"/>
          <w:szCs w:val="28"/>
        </w:rPr>
        <w:t xml:space="preserve"> н</w:t>
      </w:r>
      <w:r w:rsidR="00174A32" w:rsidRPr="0049596C">
        <w:rPr>
          <w:color w:val="000000" w:themeColor="text1"/>
          <w:sz w:val="28"/>
          <w:szCs w:val="28"/>
        </w:rPr>
        <w:t>ав'язливі думки, які змушують вас поводитися певним незвичним чином (наприклад, відчувати потребу постійно мити руки) можуть свідчити про розвиток </w:t>
      </w:r>
      <w:hyperlink r:id="rId6" w:history="1">
        <w:r w:rsidR="00174A32" w:rsidRPr="0049596C">
          <w:rPr>
            <w:i/>
            <w:iCs/>
            <w:color w:val="000000" w:themeColor="text1"/>
            <w:sz w:val="28"/>
            <w:szCs w:val="28"/>
            <w:bdr w:val="none" w:sz="0" w:space="0" w:color="auto" w:frame="1"/>
          </w:rPr>
          <w:t>обсесивно-компульсивного розладу</w:t>
        </w:r>
      </w:hyperlink>
      <w:r w:rsidR="0049596C">
        <w:rPr>
          <w:color w:val="000000" w:themeColor="text1"/>
          <w:sz w:val="28"/>
          <w:szCs w:val="28"/>
        </w:rPr>
        <w:t>;</w:t>
      </w:r>
      <w:r w:rsidR="00D45F02">
        <w:rPr>
          <w:color w:val="000000" w:themeColor="text1"/>
          <w:sz w:val="28"/>
          <w:szCs w:val="28"/>
        </w:rPr>
        <w:t xml:space="preserve"> </w:t>
      </w:r>
      <w:r w:rsidR="0049596C">
        <w:rPr>
          <w:color w:val="000000" w:themeColor="text1"/>
          <w:sz w:val="28"/>
          <w:szCs w:val="28"/>
        </w:rPr>
        <w:t>в</w:t>
      </w:r>
      <w:r w:rsidR="00174A32" w:rsidRPr="0049596C">
        <w:rPr>
          <w:color w:val="000000" w:themeColor="text1"/>
          <w:sz w:val="28"/>
          <w:szCs w:val="28"/>
        </w:rPr>
        <w:t>ідчуття тривоги, яке розвинулося внаслідок травматичної події, переживання або досвіду – це </w:t>
      </w:r>
      <w:hyperlink r:id="rId7" w:history="1">
        <w:r w:rsidR="00174A32" w:rsidRPr="0049596C">
          <w:rPr>
            <w:i/>
            <w:iCs/>
            <w:color w:val="000000" w:themeColor="text1"/>
            <w:sz w:val="28"/>
            <w:szCs w:val="28"/>
            <w:bdr w:val="none" w:sz="0" w:space="0" w:color="auto" w:frame="1"/>
          </w:rPr>
          <w:t>посттравматичний стресовий розлад</w:t>
        </w:r>
      </w:hyperlink>
      <w:r w:rsidR="00174A32" w:rsidRPr="0049596C">
        <w:rPr>
          <w:color w:val="000000" w:themeColor="text1"/>
          <w:sz w:val="28"/>
          <w:szCs w:val="28"/>
        </w:rPr>
        <w:t>.</w:t>
      </w:r>
      <w:r w:rsidR="00D45F02">
        <w:rPr>
          <w:color w:val="000000" w:themeColor="text1"/>
          <w:sz w:val="28"/>
          <w:szCs w:val="28"/>
        </w:rPr>
        <w:t xml:space="preserve"> </w:t>
      </w:r>
      <w:r w:rsidRPr="0049596C">
        <w:rPr>
          <w:color w:val="000000" w:themeColor="text1"/>
          <w:sz w:val="28"/>
          <w:szCs w:val="28"/>
        </w:rPr>
        <w:t xml:space="preserve">  </w:t>
      </w:r>
      <w:r w:rsidR="00990ADF" w:rsidRPr="0049596C">
        <w:rPr>
          <w:color w:val="000000" w:themeColor="text1"/>
          <w:sz w:val="28"/>
          <w:szCs w:val="28"/>
        </w:rPr>
        <w:t xml:space="preserve">Для тривоги характерна емоційна й фізична напруга. Тому у хронічних випадках звичайне занепокоєння перетворюється на нескінченну гонитву за відчуттям комфорту й безпеки. Неможливо (і не потрібно) захистити себе від усього негативу, але людина, яка постійно відчуває тривожність, схильна уникати відповідальності або навіть найпростіших складнощів. Це призводить до труднощів у спілкуванні з людьми, у відносинах, на роботі, в </w:t>
      </w:r>
      <w:r w:rsidR="00990ADF" w:rsidRPr="0049596C">
        <w:rPr>
          <w:color w:val="000000" w:themeColor="text1"/>
          <w:sz w:val="28"/>
          <w:szCs w:val="28"/>
        </w:rPr>
        <w:lastRenderedPageBreak/>
        <w:t>навчанні</w:t>
      </w:r>
      <w:r w:rsidR="00BC1DA7" w:rsidRPr="0049596C">
        <w:rPr>
          <w:color w:val="000000" w:themeColor="text1"/>
          <w:sz w:val="28"/>
          <w:szCs w:val="28"/>
        </w:rPr>
        <w:t>, к</w:t>
      </w:r>
      <w:r w:rsidR="00174A32" w:rsidRPr="0049596C">
        <w:rPr>
          <w:color w:val="000000" w:themeColor="text1"/>
          <w:sz w:val="28"/>
          <w:szCs w:val="28"/>
        </w:rPr>
        <w:t>рім цього, тривога може набувати найрізноманітніших повсякденних форм</w:t>
      </w:r>
      <w:r w:rsidR="0049596C">
        <w:rPr>
          <w:color w:val="000000" w:themeColor="text1"/>
          <w:sz w:val="28"/>
          <w:szCs w:val="28"/>
        </w:rPr>
        <w:t xml:space="preserve"> </w:t>
      </w:r>
      <w:r w:rsidR="002B69B3">
        <w:rPr>
          <w:color w:val="000000" w:themeColor="text1"/>
          <w:sz w:val="28"/>
          <w:szCs w:val="28"/>
        </w:rPr>
        <w:t>(Євгеній Морі, 202</w:t>
      </w:r>
      <w:r w:rsidR="00DE3164">
        <w:rPr>
          <w:color w:val="000000" w:themeColor="text1"/>
          <w:sz w:val="28"/>
          <w:szCs w:val="28"/>
        </w:rPr>
        <w:t>0</w:t>
      </w:r>
      <w:r w:rsidR="002B69B3">
        <w:rPr>
          <w:color w:val="000000" w:themeColor="text1"/>
          <w:sz w:val="28"/>
          <w:szCs w:val="28"/>
        </w:rPr>
        <w:t>).</w:t>
      </w:r>
    </w:p>
    <w:p w14:paraId="450D908A" w14:textId="24467A9F" w:rsidR="00990ADF" w:rsidRPr="0049596C" w:rsidRDefault="00832A29" w:rsidP="0049596C">
      <w:pPr>
        <w:tabs>
          <w:tab w:val="left" w:pos="709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990ADF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>Часто ми спостерігаємо, що </w:t>
      </w:r>
      <w:r w:rsidR="00412B9A" w:rsidRPr="0049596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людині важко</w:t>
      </w:r>
      <w:r w:rsidR="00990ADF" w:rsidRPr="0049596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12B9A" w:rsidRPr="0049596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задовольнити свої</w:t>
      </w:r>
      <w:r w:rsidR="00990ADF" w:rsidRPr="0049596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12B9A" w:rsidRPr="0049596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емоційні потреби за</w:t>
      </w:r>
      <w:r w:rsidR="00990ADF" w:rsidRPr="0049596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12B9A" w:rsidRPr="0049596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високого рівня тривоги</w:t>
      </w:r>
      <w:r w:rsidR="00990ADF" w:rsidRPr="0049596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,</w:t>
      </w:r>
      <w:r w:rsidR="00990ADF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> тому що всі інші емоції стають меншими за своєю силою й інтенсивністю, оскільки є дуже багато інших переживань. Інколи ці переживання можуть затьмарити всі інші емоційні прояви</w:t>
      </w:r>
      <w:r w:rsidR="007713B4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94FF7B" w14:textId="3D2C79C1" w:rsidR="007713B4" w:rsidRPr="00FD2D04" w:rsidRDefault="00832A29" w:rsidP="00FD2D04">
      <w:pPr>
        <w:tabs>
          <w:tab w:val="left" w:pos="709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B0F4C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>Про те,</w:t>
      </w:r>
      <w:r w:rsidR="00990ADF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0F4C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</w:t>
      </w:r>
      <w:r w:rsidR="00990ADF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допомогти собі, коли тривога </w:t>
      </w:r>
      <w:r w:rsidR="00FD2D04">
        <w:rPr>
          <w:rFonts w:ascii="Times New Roman" w:hAnsi="Times New Roman" w:cs="Times New Roman"/>
          <w:color w:val="000000" w:themeColor="text1"/>
          <w:sz w:val="28"/>
          <w:szCs w:val="28"/>
        </w:rPr>
        <w:t>є надмірною</w:t>
      </w:r>
      <w:r w:rsidR="007B0F4C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згадує психотерапевтка Марія Лемещук.</w:t>
      </w:r>
      <w:r w:rsidR="00BD0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Вона, зазначає, що т</w:t>
      </w:r>
      <w:r w:rsidR="007713B4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>ривога дуже впливає на якість життя, емоції, які ми отримуємо, і спогади, які залишаються із нами назавжди. Якщо ви відчуваєте сильний рівень тривоги й не знаєте, що з цим робити, є методи, які можна застосовувати</w:t>
      </w:r>
      <w:r w:rsidR="007713B4" w:rsidRPr="00FD2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2D0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D0852" w:rsidRPr="00FD2D0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Авторка підкреслює, що м</w:t>
      </w:r>
      <w:r w:rsidR="007713B4" w:rsidRPr="00FD2D04">
        <w:rPr>
          <w:rFonts w:ascii="Times New Roman" w:hAnsi="Times New Roman" w:cs="Times New Roman"/>
          <w:color w:val="000000" w:themeColor="text1"/>
          <w:sz w:val="28"/>
          <w:szCs w:val="28"/>
        </w:rPr>
        <w:t>ожна спробувати </w:t>
      </w:r>
      <w:r w:rsidR="00412B9A" w:rsidRPr="00FD2D0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візуалізувати її</w:t>
      </w:r>
      <w:r w:rsidR="00412B9A" w:rsidRPr="00FD2D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713B4" w:rsidRPr="00FD2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уявити, що тривога – це якийсь об’єкт чи предмет, вибрати колір, форму. Спробувати зрозуміти, коли це ви й ваші думки, а коли це цей об’єкт чи предмет, який ви уявили в образі тривоги. Це розділення дає можливість більш реалістично подивитися на ситуацію та відокремити тривогу. Інколи цього достатньо.</w:t>
      </w:r>
    </w:p>
    <w:p w14:paraId="6134618B" w14:textId="06C3A97F" w:rsidR="007713B4" w:rsidRPr="0049596C" w:rsidRDefault="00832A29" w:rsidP="002B69B3">
      <w:pPr>
        <w:pStyle w:val="stk-reset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9596C">
        <w:rPr>
          <w:color w:val="000000" w:themeColor="text1"/>
          <w:sz w:val="28"/>
          <w:szCs w:val="28"/>
        </w:rPr>
        <w:t xml:space="preserve">     </w:t>
      </w:r>
      <w:r w:rsidR="007713B4" w:rsidRPr="0049596C">
        <w:rPr>
          <w:color w:val="000000" w:themeColor="text1"/>
          <w:sz w:val="28"/>
          <w:szCs w:val="28"/>
        </w:rPr>
        <w:t xml:space="preserve">Наступним кроком є всі </w:t>
      </w:r>
      <w:r w:rsidR="00412B9A" w:rsidRPr="0049596C">
        <w:rPr>
          <w:color w:val="000000" w:themeColor="text1"/>
          <w:sz w:val="28"/>
          <w:szCs w:val="28"/>
        </w:rPr>
        <w:t>техніки відволікання та</w:t>
      </w:r>
      <w:r w:rsidR="00BC1DA7" w:rsidRPr="0049596C">
        <w:rPr>
          <w:color w:val="000000" w:themeColor="text1"/>
          <w:sz w:val="28"/>
          <w:szCs w:val="28"/>
        </w:rPr>
        <w:t xml:space="preserve"> </w:t>
      </w:r>
      <w:r w:rsidR="00412B9A" w:rsidRPr="0049596C">
        <w:rPr>
          <w:color w:val="000000" w:themeColor="text1"/>
          <w:sz w:val="28"/>
          <w:szCs w:val="28"/>
        </w:rPr>
        <w:t>зміни фокусу уваги.</w:t>
      </w:r>
      <w:r w:rsidR="007713B4" w:rsidRPr="0049596C">
        <w:rPr>
          <w:color w:val="000000" w:themeColor="text1"/>
          <w:sz w:val="28"/>
          <w:szCs w:val="28"/>
        </w:rPr>
        <w:t xml:space="preserve"> </w:t>
      </w:r>
      <w:r w:rsidR="00412B9A" w:rsidRPr="0049596C">
        <w:rPr>
          <w:color w:val="000000" w:themeColor="text1"/>
          <w:sz w:val="28"/>
          <w:szCs w:val="28"/>
        </w:rPr>
        <w:t xml:space="preserve">Ці </w:t>
      </w:r>
      <w:r w:rsidR="007713B4" w:rsidRPr="0049596C">
        <w:rPr>
          <w:color w:val="000000" w:themeColor="text1"/>
          <w:sz w:val="28"/>
          <w:szCs w:val="28"/>
        </w:rPr>
        <w:t>техніки ефективні, якщо тривога є не занадто сильною. Треба зайнятися спортом, піти на прогулянку</w:t>
      </w:r>
      <w:r w:rsidR="00BC1DA7" w:rsidRPr="0049596C">
        <w:rPr>
          <w:color w:val="000000" w:themeColor="text1"/>
          <w:sz w:val="28"/>
          <w:szCs w:val="28"/>
        </w:rPr>
        <w:t xml:space="preserve"> чи</w:t>
      </w:r>
      <w:r w:rsidR="007713B4" w:rsidRPr="0049596C">
        <w:rPr>
          <w:color w:val="000000" w:themeColor="text1"/>
          <w:sz w:val="28"/>
          <w:szCs w:val="28"/>
        </w:rPr>
        <w:t xml:space="preserve"> подзвонити другу та спробувати переключити </w:t>
      </w:r>
      <w:r w:rsidRPr="0049596C">
        <w:rPr>
          <w:color w:val="000000" w:themeColor="text1"/>
          <w:sz w:val="28"/>
          <w:szCs w:val="28"/>
          <w:lang w:val="ru-RU"/>
        </w:rPr>
        <w:t xml:space="preserve"> </w:t>
      </w:r>
      <w:r w:rsidR="007713B4" w:rsidRPr="0049596C">
        <w:rPr>
          <w:color w:val="000000" w:themeColor="text1"/>
          <w:sz w:val="28"/>
          <w:szCs w:val="28"/>
        </w:rPr>
        <w:t>увагу з того, що вас турбує, на щось інше.</w:t>
      </w:r>
      <w:r w:rsidRPr="0049596C">
        <w:rPr>
          <w:color w:val="000000" w:themeColor="text1"/>
          <w:sz w:val="28"/>
          <w:szCs w:val="28"/>
          <w:lang w:val="ru-RU"/>
        </w:rPr>
        <w:t xml:space="preserve">  </w:t>
      </w:r>
      <w:r w:rsidR="007713B4" w:rsidRPr="0049596C">
        <w:rPr>
          <w:color w:val="000000" w:themeColor="text1"/>
          <w:sz w:val="28"/>
          <w:szCs w:val="28"/>
        </w:rPr>
        <w:t>Тривожні думки знову можуть повертатися, але ваше завдання – знову фокусувати свою увагу на позитивній активності, на якомусь іншому різновиді діяльності. Це не позбавить вас від тривоги, але допомож</w:t>
      </w:r>
      <w:r w:rsidR="00BC1DA7" w:rsidRPr="0049596C">
        <w:rPr>
          <w:color w:val="000000" w:themeColor="text1"/>
          <w:sz w:val="28"/>
          <w:szCs w:val="28"/>
        </w:rPr>
        <w:t>е</w:t>
      </w:r>
      <w:r w:rsidR="007713B4" w:rsidRPr="0049596C">
        <w:rPr>
          <w:color w:val="000000" w:themeColor="text1"/>
          <w:sz w:val="28"/>
          <w:szCs w:val="28"/>
        </w:rPr>
        <w:t xml:space="preserve"> зменшити її силу в моменті, коли вона виникає.</w:t>
      </w:r>
      <w:r w:rsidR="002B69B3">
        <w:rPr>
          <w:color w:val="000000" w:themeColor="text1"/>
          <w:sz w:val="28"/>
          <w:szCs w:val="28"/>
        </w:rPr>
        <w:t xml:space="preserve"> </w:t>
      </w:r>
      <w:r w:rsidR="007713B4" w:rsidRPr="0049596C">
        <w:rPr>
          <w:color w:val="000000" w:themeColor="text1"/>
          <w:sz w:val="28"/>
          <w:szCs w:val="28"/>
        </w:rPr>
        <w:t xml:space="preserve">Також можна спробувати </w:t>
      </w:r>
      <w:r w:rsidR="00412B9A" w:rsidRPr="0049596C">
        <w:rPr>
          <w:color w:val="000000" w:themeColor="text1"/>
          <w:sz w:val="28"/>
          <w:szCs w:val="28"/>
        </w:rPr>
        <w:t>на когнітивному рівні розділити</w:t>
      </w:r>
      <w:r w:rsidR="007713B4" w:rsidRPr="0049596C">
        <w:rPr>
          <w:color w:val="000000" w:themeColor="text1"/>
          <w:sz w:val="28"/>
          <w:szCs w:val="28"/>
        </w:rPr>
        <w:t xml:space="preserve">, де є реальна загроза, а де – наслідок наших переживань. Дуже часто, коли ми переживаємо, ми маємо тривогу більше на емоційному рівні, ніж вона є насправді. </w:t>
      </w:r>
      <w:r w:rsidRPr="0049596C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7713B4" w:rsidRPr="0049596C">
        <w:rPr>
          <w:color w:val="000000" w:themeColor="text1"/>
          <w:sz w:val="28"/>
          <w:szCs w:val="28"/>
          <w:shd w:val="clear" w:color="auto" w:fill="FFFFFF"/>
        </w:rPr>
        <w:t xml:space="preserve">Наступне – це </w:t>
      </w:r>
      <w:r w:rsidR="00412B9A" w:rsidRPr="0049596C">
        <w:rPr>
          <w:color w:val="000000" w:themeColor="text1"/>
          <w:sz w:val="28"/>
          <w:szCs w:val="28"/>
          <w:shd w:val="clear" w:color="auto" w:fill="FFFFFF"/>
        </w:rPr>
        <w:t>всі техніки медитації та релаксації</w:t>
      </w:r>
      <w:r w:rsidR="007713B4" w:rsidRPr="0049596C">
        <w:rPr>
          <w:color w:val="000000" w:themeColor="text1"/>
          <w:sz w:val="28"/>
          <w:szCs w:val="28"/>
          <w:shd w:val="clear" w:color="auto" w:fill="FFFFFF"/>
        </w:rPr>
        <w:t>, які застосовуються за високого рівня тривоги. Техніки дихання, які допомагають наситити кров киснем, що сприяє покращенню роботи нервової си</w:t>
      </w:r>
      <w:r w:rsidR="002B69B3">
        <w:rPr>
          <w:color w:val="000000" w:themeColor="text1"/>
          <w:sz w:val="28"/>
          <w:szCs w:val="28"/>
          <w:shd w:val="clear" w:color="auto" w:fill="FFFFFF"/>
        </w:rPr>
        <w:t xml:space="preserve">стеми та зниження рівня тривоги (Марія Лемещук, </w:t>
      </w:r>
      <w:r w:rsidR="007944CE">
        <w:rPr>
          <w:color w:val="000000" w:themeColor="text1"/>
          <w:sz w:val="28"/>
          <w:szCs w:val="28"/>
          <w:shd w:val="clear" w:color="auto" w:fill="FFFFFF"/>
        </w:rPr>
        <w:t>2021</w:t>
      </w:r>
      <w:r w:rsidR="002B69B3">
        <w:rPr>
          <w:color w:val="000000" w:themeColor="text1"/>
          <w:sz w:val="28"/>
          <w:szCs w:val="28"/>
          <w:shd w:val="clear" w:color="auto" w:fill="FFFFFF"/>
        </w:rPr>
        <w:t>)</w:t>
      </w:r>
      <w:r w:rsidR="0049596C">
        <w:rPr>
          <w:color w:val="000000" w:themeColor="text1"/>
          <w:sz w:val="28"/>
          <w:szCs w:val="28"/>
        </w:rPr>
        <w:t>.</w:t>
      </w:r>
    </w:p>
    <w:p w14:paraId="4A71843A" w14:textId="0D399377" w:rsidR="007B0F4C" w:rsidRPr="0049596C" w:rsidRDefault="007B0F4C" w:rsidP="0049596C">
      <w:pPr>
        <w:tabs>
          <w:tab w:val="left" w:pos="709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76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кафедрі психології та педагогіки Національного університету «Полтавська політехніка імені Юрія Кондратюка» функціонує лабораторія  </w:t>
      </w:r>
      <w:r w:rsidR="00D761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психодіагностики та корекційно-розвивальної роботи. </w:t>
      </w:r>
      <w:r w:rsidR="00F06A8E">
        <w:rPr>
          <w:rFonts w:ascii="Times New Roman" w:hAnsi="Times New Roman" w:cs="Times New Roman"/>
          <w:color w:val="000000" w:themeColor="text1"/>
          <w:sz w:val="28"/>
          <w:szCs w:val="28"/>
        </w:rPr>
        <w:t>На базі лабораторії практичні психологи у своїй практичній діяльності використовують арт-інструментарій для гармонізації психоемоційного стану особистості. Наприклад, робота з фарбами</w:t>
      </w:r>
      <w:r w:rsidR="002A3101">
        <w:rPr>
          <w:rFonts w:ascii="Times New Roman" w:hAnsi="Times New Roman" w:cs="Times New Roman"/>
          <w:color w:val="000000" w:themeColor="text1"/>
          <w:sz w:val="28"/>
          <w:szCs w:val="28"/>
        </w:rPr>
        <w:t>, з піском,</w:t>
      </w:r>
      <w:r w:rsidR="00353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метафоричними асоціативними зображеннями</w:t>
      </w:r>
      <w:r w:rsidR="00F06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забезпечує активізацію емоційної сфери, сприяє оптимізації настрою особистості, зниженню відчуття тривоги</w:t>
      </w:r>
      <w:r w:rsidR="00581673">
        <w:rPr>
          <w:rFonts w:ascii="Times New Roman" w:hAnsi="Times New Roman" w:cs="Times New Roman"/>
          <w:color w:val="000000" w:themeColor="text1"/>
          <w:sz w:val="28"/>
          <w:szCs w:val="28"/>
        </w:rPr>
        <w:t>. Досить ефективною є вправа «Сила», яка виконується з метафоричними асоціативними зображеннями «Насіння» Олени Тараріної (Світлана Яланська, 2022)</w:t>
      </w:r>
      <w:r w:rsidR="00F06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B1E5678" w14:textId="7847CB76" w:rsidR="007713B4" w:rsidRDefault="00832A29" w:rsidP="0049596C">
      <w:pPr>
        <w:tabs>
          <w:tab w:val="left" w:pos="709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33246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Насправді, життя без тривоги неможливе. </w:t>
      </w:r>
      <w:r w:rsidR="007B0F4C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</w:t>
      </w:r>
      <w:r w:rsidR="00410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проявляється </w:t>
      </w:r>
      <w:r w:rsidR="007B0F4C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різних життєвих ситуаціях. </w:t>
      </w:r>
      <w:r w:rsidR="00D33246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 </w:t>
      </w:r>
      <w:r w:rsidR="00412B9A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>висока</w:t>
      </w:r>
      <w:r w:rsidR="007B0F4C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246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>тривожність може позбавляти</w:t>
      </w:r>
      <w:r w:rsidR="007B0F4C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</w:t>
      </w:r>
      <w:r w:rsidR="00D33246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яскравих емоцій, почуттів, нових знайомств</w:t>
      </w:r>
      <w:r w:rsidR="002A3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</w:t>
      </w:r>
      <w:r w:rsidR="00D33246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57F84" w:rsidRPr="0049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хіба це не є саме життя? </w:t>
      </w:r>
    </w:p>
    <w:p w14:paraId="75556407" w14:textId="20F0F7C2" w:rsidR="002A3101" w:rsidRPr="0049596C" w:rsidRDefault="002A3101" w:rsidP="0049596C">
      <w:pPr>
        <w:tabs>
          <w:tab w:val="left" w:pos="709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B6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чином, проблема прояву тривоги є надзвичайно актуальною. Особливо це дуже відчутно в умовах воєнного часу. Кожна особистість має володіти прийомами самодопомоги, а у разі неможливості </w:t>
      </w:r>
      <w:r w:rsidR="000C4C96">
        <w:rPr>
          <w:rFonts w:ascii="Times New Roman" w:hAnsi="Times New Roman" w:cs="Times New Roman"/>
          <w:color w:val="000000" w:themeColor="text1"/>
          <w:sz w:val="28"/>
          <w:szCs w:val="28"/>
        </w:rPr>
        <w:t>самостійно справитися варто звернутися до фахівця.</w:t>
      </w:r>
    </w:p>
    <w:sectPr w:rsidR="002A3101" w:rsidRPr="004959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72004"/>
    <w:multiLevelType w:val="hybridMultilevel"/>
    <w:tmpl w:val="998625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CC"/>
    <w:rsid w:val="00024D38"/>
    <w:rsid w:val="00055BAB"/>
    <w:rsid w:val="000C4C96"/>
    <w:rsid w:val="00174A32"/>
    <w:rsid w:val="00210CC0"/>
    <w:rsid w:val="002A3101"/>
    <w:rsid w:val="002B69B3"/>
    <w:rsid w:val="003531CB"/>
    <w:rsid w:val="003B54A1"/>
    <w:rsid w:val="00410890"/>
    <w:rsid w:val="00412B9A"/>
    <w:rsid w:val="004529C8"/>
    <w:rsid w:val="0049596C"/>
    <w:rsid w:val="004C5ACC"/>
    <w:rsid w:val="00581673"/>
    <w:rsid w:val="0058478B"/>
    <w:rsid w:val="0070219B"/>
    <w:rsid w:val="007713B4"/>
    <w:rsid w:val="007944CE"/>
    <w:rsid w:val="007B0F4C"/>
    <w:rsid w:val="00832A29"/>
    <w:rsid w:val="008F27E7"/>
    <w:rsid w:val="00990ADF"/>
    <w:rsid w:val="00B016C7"/>
    <w:rsid w:val="00BC1DA7"/>
    <w:rsid w:val="00BD0852"/>
    <w:rsid w:val="00C57F84"/>
    <w:rsid w:val="00D33246"/>
    <w:rsid w:val="00D45F02"/>
    <w:rsid w:val="00D761DC"/>
    <w:rsid w:val="00DE3164"/>
    <w:rsid w:val="00F06A8E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9CD2"/>
  <w15:chartTrackingRefBased/>
  <w15:docId w15:val="{72C51F19-3B67-4281-904D-4A482157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32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AC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5AC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74A32"/>
    <w:pPr>
      <w:ind w:left="720"/>
      <w:contextualSpacing/>
    </w:pPr>
  </w:style>
  <w:style w:type="paragraph" w:customStyle="1" w:styleId="align-left">
    <w:name w:val="align-left"/>
    <w:basedOn w:val="a"/>
    <w:rsid w:val="0017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90ADF"/>
    <w:rPr>
      <w:b/>
      <w:bCs/>
    </w:rPr>
  </w:style>
  <w:style w:type="paragraph" w:customStyle="1" w:styleId="stk-reset">
    <w:name w:val="stk-reset"/>
    <w:basedOn w:val="a"/>
    <w:rsid w:val="0077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32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F%D0%BE%D1%81%D1%82%D1%82%D1%80%D0%B0%D0%B2%D0%BC%D0%B0%D1%82%D0%B8%D1%87%D0%BD%D0%B8%D0%B9_%D1%81%D1%82%D1%80%D0%B5%D1%81%D0%BE%D0%B2%D0%B8%D0%B9_%D1%80%D0%BE%D0%B7%D0%BB%D0%B0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E%D0%B1%D1%81%D0%B5%D1%81%D0%B8%D0%B2%D0%BD%D0%BE-%D0%BA%D0%BE%D0%BC%D0%BF%D1%83%D0%BB%D1%8C%D1%81%D0%B8%D0%B2%D0%BD%D0%B8%D0%B9_%D1%80%D0%BE%D0%B7%D0%BB%D0%B0%D0%B4" TargetMode="External"/><Relationship Id="rId5" Type="http://schemas.openxmlformats.org/officeDocument/2006/relationships/hyperlink" Target="https://uk.wikipedia.org/wiki/%D0%9F%D0%B0%D0%BD%D1%96%D1%87%D0%BD%D0%B0_%D0%B0%D1%82%D0%B0%D0%BA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3829</Words>
  <Characters>2183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Криворучко</dc:creator>
  <cp:keywords/>
  <dc:description/>
  <cp:lastModifiedBy>admin</cp:lastModifiedBy>
  <cp:revision>3</cp:revision>
  <dcterms:created xsi:type="dcterms:W3CDTF">2022-11-08T20:00:00Z</dcterms:created>
  <dcterms:modified xsi:type="dcterms:W3CDTF">2022-12-07T04:28:00Z</dcterms:modified>
</cp:coreProperties>
</file>