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D8" w:rsidRPr="00703ED8" w:rsidRDefault="00703ED8" w:rsidP="007F49BE">
      <w:pPr>
        <w:pStyle w:val="10"/>
        <w:keepNext/>
        <w:keepLines/>
        <w:shd w:val="clear" w:color="auto" w:fill="auto"/>
        <w:spacing w:after="0" w:line="240" w:lineRule="auto"/>
        <w:jc w:val="right"/>
        <w:outlineLvl w:val="9"/>
        <w:rPr>
          <w:i/>
          <w:sz w:val="24"/>
          <w:szCs w:val="24"/>
          <w:lang w:val="uk-UA"/>
        </w:rPr>
      </w:pPr>
      <w:bookmarkStart w:id="0" w:name="bookmark0"/>
      <w:proofErr w:type="spellStart"/>
      <w:r w:rsidRPr="00703ED8">
        <w:rPr>
          <w:i/>
          <w:sz w:val="24"/>
          <w:szCs w:val="24"/>
          <w:lang w:val="uk-UA"/>
        </w:rPr>
        <w:t>Таловиря</w:t>
      </w:r>
      <w:proofErr w:type="spellEnd"/>
      <w:r w:rsidRPr="00703ED8">
        <w:rPr>
          <w:i/>
          <w:sz w:val="24"/>
          <w:szCs w:val="24"/>
          <w:lang w:val="uk-UA"/>
        </w:rPr>
        <w:t xml:space="preserve"> Г.М</w:t>
      </w:r>
    </w:p>
    <w:p w:rsidR="00703ED8" w:rsidRPr="00703ED8" w:rsidRDefault="00703ED8" w:rsidP="007F49BE">
      <w:pPr>
        <w:pStyle w:val="10"/>
        <w:keepNext/>
        <w:keepLines/>
        <w:shd w:val="clear" w:color="auto" w:fill="auto"/>
        <w:spacing w:after="0" w:line="240" w:lineRule="auto"/>
        <w:jc w:val="right"/>
        <w:outlineLvl w:val="9"/>
        <w:rPr>
          <w:b w:val="0"/>
          <w:i/>
          <w:sz w:val="24"/>
          <w:szCs w:val="24"/>
          <w:lang w:val="uk-UA"/>
        </w:rPr>
      </w:pPr>
      <w:r w:rsidRPr="00703ED8">
        <w:rPr>
          <w:b w:val="0"/>
          <w:i/>
          <w:sz w:val="24"/>
          <w:szCs w:val="24"/>
          <w:lang w:val="uk-UA"/>
        </w:rPr>
        <w:t xml:space="preserve">Полтавський національний </w:t>
      </w:r>
    </w:p>
    <w:p w:rsidR="00703ED8" w:rsidRPr="00703ED8" w:rsidRDefault="00703ED8" w:rsidP="007F49BE">
      <w:pPr>
        <w:pStyle w:val="10"/>
        <w:keepNext/>
        <w:keepLines/>
        <w:shd w:val="clear" w:color="auto" w:fill="auto"/>
        <w:spacing w:after="0" w:line="240" w:lineRule="auto"/>
        <w:jc w:val="right"/>
        <w:outlineLvl w:val="9"/>
        <w:rPr>
          <w:i/>
          <w:sz w:val="24"/>
          <w:szCs w:val="24"/>
          <w:lang w:val="uk-UA"/>
        </w:rPr>
      </w:pPr>
      <w:r w:rsidRPr="00703ED8">
        <w:rPr>
          <w:b w:val="0"/>
          <w:i/>
          <w:sz w:val="24"/>
          <w:szCs w:val="24"/>
          <w:lang w:val="uk-UA"/>
        </w:rPr>
        <w:t>університет імені В.Г. Короленка</w:t>
      </w:r>
      <w:r w:rsidRPr="00703ED8">
        <w:rPr>
          <w:i/>
          <w:sz w:val="24"/>
          <w:szCs w:val="24"/>
          <w:lang w:val="uk-UA"/>
        </w:rPr>
        <w:t>.</w:t>
      </w:r>
    </w:p>
    <w:p w:rsidR="00065EC2" w:rsidRDefault="00703ED8" w:rsidP="007F49BE">
      <w:pPr>
        <w:pStyle w:val="10"/>
        <w:keepNext/>
        <w:keepLines/>
        <w:shd w:val="clear" w:color="auto" w:fill="auto"/>
        <w:spacing w:after="0" w:line="240" w:lineRule="auto"/>
        <w:outlineLvl w:val="9"/>
        <w:rPr>
          <w:sz w:val="28"/>
          <w:szCs w:val="28"/>
          <w:lang w:val="uk-UA"/>
        </w:rPr>
      </w:pPr>
      <w:r w:rsidRPr="00703ED8">
        <w:rPr>
          <w:sz w:val="28"/>
          <w:szCs w:val="28"/>
          <w:lang w:val="uk-UA"/>
        </w:rPr>
        <w:t xml:space="preserve">Сучасні тенденції </w:t>
      </w:r>
      <w:r w:rsidRPr="00703ED8">
        <w:rPr>
          <w:sz w:val="28"/>
          <w:szCs w:val="28"/>
        </w:rPr>
        <w:t xml:space="preserve">в способах </w:t>
      </w:r>
      <w:proofErr w:type="spellStart"/>
      <w:r w:rsidRPr="00703ED8">
        <w:rPr>
          <w:sz w:val="28"/>
          <w:szCs w:val="28"/>
        </w:rPr>
        <w:t>поповнення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словникового</w:t>
      </w:r>
      <w:proofErr w:type="spellEnd"/>
      <w:r w:rsidRPr="00703ED8">
        <w:rPr>
          <w:sz w:val="28"/>
          <w:szCs w:val="28"/>
        </w:rPr>
        <w:t xml:space="preserve"> складу </w:t>
      </w:r>
      <w:proofErr w:type="spellStart"/>
      <w:r w:rsidRPr="00703ED8">
        <w:rPr>
          <w:sz w:val="28"/>
          <w:szCs w:val="28"/>
        </w:rPr>
        <w:t>англійської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мови</w:t>
      </w:r>
      <w:bookmarkEnd w:id="0"/>
      <w:proofErr w:type="spellEnd"/>
      <w:r w:rsidRPr="00703ED8">
        <w:rPr>
          <w:sz w:val="28"/>
          <w:szCs w:val="28"/>
          <w:lang w:val="uk-UA"/>
        </w:rPr>
        <w:t xml:space="preserve">: </w:t>
      </w:r>
      <w:bookmarkStart w:id="1" w:name="bookmark1"/>
      <w:r w:rsidRPr="00703ED8">
        <w:rPr>
          <w:sz w:val="28"/>
          <w:szCs w:val="28"/>
          <w:lang w:val="uk-UA"/>
        </w:rPr>
        <w:t>с</w:t>
      </w:r>
      <w:proofErr w:type="spellStart"/>
      <w:r w:rsidRPr="00703ED8">
        <w:rPr>
          <w:sz w:val="28"/>
          <w:szCs w:val="28"/>
        </w:rPr>
        <w:t>ловотворч</w:t>
      </w:r>
      <w:r w:rsidRPr="00703ED8">
        <w:rPr>
          <w:sz w:val="28"/>
          <w:szCs w:val="28"/>
          <w:lang w:val="uk-UA"/>
        </w:rPr>
        <w:t>ий</w:t>
      </w:r>
      <w:proofErr w:type="spellEnd"/>
      <w:r w:rsidRPr="00703ED8">
        <w:rPr>
          <w:sz w:val="28"/>
          <w:szCs w:val="28"/>
        </w:rPr>
        <w:t xml:space="preserve"> </w:t>
      </w:r>
      <w:bookmarkEnd w:id="1"/>
      <w:r w:rsidRPr="00703ED8">
        <w:rPr>
          <w:sz w:val="28"/>
          <w:szCs w:val="28"/>
          <w:lang w:val="uk-UA"/>
        </w:rPr>
        <w:t>аспект</w:t>
      </w:r>
    </w:p>
    <w:p w:rsidR="00703ED8" w:rsidRDefault="00703ED8" w:rsidP="007F49BE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b w:val="0"/>
          <w:i/>
          <w:sz w:val="24"/>
          <w:szCs w:val="24"/>
          <w:lang w:val="uk-UA"/>
        </w:rPr>
      </w:pPr>
      <w:r>
        <w:rPr>
          <w:b w:val="0"/>
          <w:i/>
          <w:sz w:val="24"/>
          <w:szCs w:val="24"/>
          <w:lang w:val="uk-UA"/>
        </w:rPr>
        <w:t xml:space="preserve">Стаття розкриває сучасні тенденції </w:t>
      </w:r>
      <w:r w:rsidR="007F49BE">
        <w:rPr>
          <w:b w:val="0"/>
          <w:i/>
          <w:sz w:val="24"/>
          <w:szCs w:val="24"/>
          <w:lang w:val="uk-UA"/>
        </w:rPr>
        <w:t>і описує актуальні напрямки сучасного словотворчого процесу англійської мови. У статті також описані найвпливовіші фактори утворення неологізмів кінця ХХ – початку ХХ</w:t>
      </w:r>
      <w:r w:rsidR="00D8274C">
        <w:rPr>
          <w:b w:val="0"/>
          <w:i/>
          <w:sz w:val="24"/>
          <w:szCs w:val="24"/>
          <w:lang w:val="uk-UA"/>
        </w:rPr>
        <w:t>І</w:t>
      </w:r>
      <w:r w:rsidR="007F49BE">
        <w:rPr>
          <w:b w:val="0"/>
          <w:i/>
          <w:sz w:val="24"/>
          <w:szCs w:val="24"/>
          <w:lang w:val="uk-UA"/>
        </w:rPr>
        <w:t xml:space="preserve"> століть.</w:t>
      </w:r>
    </w:p>
    <w:p w:rsidR="007F49BE" w:rsidRPr="00216587" w:rsidRDefault="007F49BE" w:rsidP="007F49BE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b w:val="0"/>
          <w:i/>
          <w:sz w:val="24"/>
          <w:szCs w:val="24"/>
          <w:lang w:val="uk-UA"/>
        </w:rPr>
      </w:pPr>
      <w:r w:rsidRPr="007F49BE">
        <w:rPr>
          <w:i/>
          <w:sz w:val="24"/>
          <w:szCs w:val="24"/>
          <w:lang w:val="uk-UA"/>
        </w:rPr>
        <w:t>Ключові слова:</w:t>
      </w:r>
      <w:r>
        <w:rPr>
          <w:i/>
          <w:sz w:val="24"/>
          <w:szCs w:val="24"/>
          <w:lang w:val="uk-UA"/>
        </w:rPr>
        <w:t xml:space="preserve"> </w:t>
      </w:r>
      <w:r w:rsidR="00D8274C" w:rsidRPr="00D8274C">
        <w:rPr>
          <w:b w:val="0"/>
          <w:i/>
          <w:sz w:val="24"/>
          <w:szCs w:val="24"/>
          <w:lang w:val="uk-UA"/>
        </w:rPr>
        <w:t>неологізм, словотворення, афікс</w:t>
      </w:r>
      <w:r w:rsidR="00216587">
        <w:rPr>
          <w:b w:val="0"/>
          <w:i/>
          <w:sz w:val="24"/>
          <w:szCs w:val="24"/>
          <w:lang w:val="uk-UA"/>
        </w:rPr>
        <w:t>, інформаційні технології</w:t>
      </w:r>
    </w:p>
    <w:p w:rsidR="00065EC2" w:rsidRPr="00703ED8" w:rsidRDefault="00097334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703ED8">
        <w:rPr>
          <w:sz w:val="28"/>
          <w:szCs w:val="28"/>
          <w:lang w:val="uk-UA"/>
        </w:rPr>
        <w:t xml:space="preserve">Поповнення словникового складу англійської мови в перші роки нового сторіччя, як і в останні десятиліття загалом, здійснювалося майже виключно коштом власних мовних ресурсів шляхом лексичної і семантичної деривації, тобто шляхом створення нових і зміни значення чинних одиниць. </w:t>
      </w:r>
      <w:r w:rsidRPr="00703ED8">
        <w:rPr>
          <w:sz w:val="28"/>
          <w:szCs w:val="28"/>
        </w:rPr>
        <w:t xml:space="preserve">І </w:t>
      </w:r>
      <w:proofErr w:type="spellStart"/>
      <w:r w:rsidRPr="00703ED8">
        <w:rPr>
          <w:sz w:val="28"/>
          <w:szCs w:val="28"/>
        </w:rPr>
        <w:t>далі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існує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тенденція</w:t>
      </w:r>
      <w:proofErr w:type="spellEnd"/>
      <w:r w:rsidRPr="00703ED8">
        <w:rPr>
          <w:sz w:val="28"/>
          <w:szCs w:val="28"/>
        </w:rPr>
        <w:t xml:space="preserve"> зниження питомої ваги запозичень серед неологізмів англійської мови: надходження з інших мов в останнє десятиліття становлять приблизно 2,0%.</w:t>
      </w:r>
    </w:p>
    <w:p w:rsidR="007172FD" w:rsidRPr="00C02486" w:rsidRDefault="00D8274C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на даному етапі розвитку англійської мови актуальною є проблема словотворчого аналізу сучасних мовних накопичень. </w:t>
      </w:r>
      <w:r w:rsidR="009A75DE">
        <w:rPr>
          <w:sz w:val="28"/>
          <w:szCs w:val="28"/>
          <w:lang w:val="uk-UA"/>
        </w:rPr>
        <w:t xml:space="preserve">В Україні вивчення словникового складу англійської мови займались </w:t>
      </w:r>
      <w:proofErr w:type="spellStart"/>
      <w:r w:rsidR="009A75DE">
        <w:rPr>
          <w:sz w:val="28"/>
          <w:szCs w:val="28"/>
          <w:lang w:val="uk-UA"/>
        </w:rPr>
        <w:t>Зацний</w:t>
      </w:r>
      <w:proofErr w:type="spellEnd"/>
      <w:r w:rsidR="009A75DE">
        <w:rPr>
          <w:sz w:val="28"/>
          <w:szCs w:val="28"/>
          <w:lang w:val="uk-UA"/>
        </w:rPr>
        <w:t xml:space="preserve"> Ю.А., Пахомова Т.О., </w:t>
      </w:r>
      <w:proofErr w:type="spellStart"/>
      <w:r w:rsidR="009A75DE">
        <w:rPr>
          <w:sz w:val="28"/>
          <w:szCs w:val="28"/>
          <w:lang w:val="uk-UA"/>
        </w:rPr>
        <w:t>Зацна</w:t>
      </w:r>
      <w:proofErr w:type="spellEnd"/>
      <w:r w:rsidR="009A75DE">
        <w:rPr>
          <w:sz w:val="28"/>
          <w:szCs w:val="28"/>
          <w:lang w:val="uk-UA"/>
        </w:rPr>
        <w:t xml:space="preserve"> В.Ю.</w:t>
      </w:r>
      <w:r w:rsidR="00B332E6">
        <w:rPr>
          <w:sz w:val="28"/>
          <w:szCs w:val="28"/>
          <w:lang w:val="uk-UA"/>
        </w:rPr>
        <w:t xml:space="preserve">, а закордоном – </w:t>
      </w:r>
      <w:proofErr w:type="spellStart"/>
      <w:r w:rsidR="00B332E6">
        <w:rPr>
          <w:sz w:val="28"/>
          <w:szCs w:val="28"/>
          <w:lang w:val="uk-UA"/>
        </w:rPr>
        <w:t>Алджео</w:t>
      </w:r>
      <w:proofErr w:type="spellEnd"/>
      <w:r w:rsidR="00B332E6">
        <w:rPr>
          <w:sz w:val="28"/>
          <w:szCs w:val="28"/>
          <w:lang w:val="uk-UA"/>
        </w:rPr>
        <w:t xml:space="preserve"> Дж., </w:t>
      </w:r>
      <w:proofErr w:type="spellStart"/>
      <w:r w:rsidR="00B332E6">
        <w:rPr>
          <w:sz w:val="28"/>
          <w:szCs w:val="28"/>
          <w:lang w:val="uk-UA"/>
        </w:rPr>
        <w:t>Тинан</w:t>
      </w:r>
      <w:proofErr w:type="spellEnd"/>
      <w:r w:rsidR="00B332E6">
        <w:rPr>
          <w:sz w:val="28"/>
          <w:szCs w:val="28"/>
          <w:lang w:val="uk-UA"/>
        </w:rPr>
        <w:t xml:space="preserve"> Т. та інші мовознавці.</w:t>
      </w:r>
      <w:r w:rsidR="007172FD">
        <w:rPr>
          <w:sz w:val="28"/>
          <w:szCs w:val="28"/>
          <w:lang w:val="uk-UA"/>
        </w:rPr>
        <w:t xml:space="preserve"> Метою цієї статті є вивчення того мовного матеріалу, який найяскравіше відображає сучасні способи поповнення словникового складу </w:t>
      </w:r>
      <w:r w:rsidR="007172FD">
        <w:rPr>
          <w:sz w:val="28"/>
          <w:szCs w:val="28"/>
          <w:lang w:val="uk-UA"/>
        </w:rPr>
        <w:lastRenderedPageBreak/>
        <w:t>англійської мови.</w:t>
      </w:r>
      <w:r w:rsidR="00C02486" w:rsidRPr="00C02486">
        <w:rPr>
          <w:sz w:val="28"/>
          <w:szCs w:val="28"/>
          <w:lang w:val="uk-UA"/>
        </w:rPr>
        <w:t xml:space="preserve"> </w:t>
      </w:r>
      <w:r w:rsidR="00C02486">
        <w:rPr>
          <w:sz w:val="28"/>
          <w:szCs w:val="28"/>
          <w:lang w:val="uk-UA"/>
        </w:rPr>
        <w:t>На нашу думку, таким є лексика, утворена завдяки широкомасштабному використанню інформаційних технологій у сучасному житті.</w:t>
      </w:r>
    </w:p>
    <w:p w:rsidR="00065EC2" w:rsidRPr="007172FD" w:rsidRDefault="00097334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D8274C">
        <w:rPr>
          <w:sz w:val="28"/>
          <w:szCs w:val="28"/>
          <w:lang w:val="uk-UA"/>
        </w:rPr>
        <w:t xml:space="preserve">Аналізуючи активність різних способів словотвору, доцільно зазначити, що підрахунки свідчать про суттєве зростання кількості афіксальних і складних неологізмів. </w:t>
      </w:r>
      <w:r w:rsidRPr="007172FD">
        <w:rPr>
          <w:sz w:val="28"/>
          <w:szCs w:val="28"/>
          <w:lang w:val="uk-UA"/>
        </w:rPr>
        <w:t xml:space="preserve">Зокрема, за допомогою афіксації і словоскладання </w:t>
      </w:r>
      <w:r w:rsidR="007172FD">
        <w:rPr>
          <w:sz w:val="28"/>
          <w:szCs w:val="28"/>
          <w:lang w:val="uk-UA"/>
        </w:rPr>
        <w:t xml:space="preserve">наприкінці ХХ – початку ХХІ століть </w:t>
      </w:r>
      <w:r w:rsidRPr="007172FD">
        <w:rPr>
          <w:sz w:val="28"/>
          <w:szCs w:val="28"/>
          <w:lang w:val="uk-UA"/>
        </w:rPr>
        <w:t>було утворено понад 65% усіх лексичних неологізмів, тоді як сорок-п'ятдесят років тому ці два способи забезпечували лише 46-47% інновацій.</w:t>
      </w:r>
    </w:p>
    <w:p w:rsidR="00065EC2" w:rsidRPr="00703ED8" w:rsidRDefault="00097334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7172FD">
        <w:rPr>
          <w:sz w:val="28"/>
          <w:szCs w:val="28"/>
          <w:lang w:val="uk-UA"/>
        </w:rPr>
        <w:t xml:space="preserve">Деякі лінгвісти вважають, що доконечно треба переглянути саме поняття </w:t>
      </w:r>
      <w:proofErr w:type="spellStart"/>
      <w:r w:rsidR="007172FD" w:rsidRPr="007172FD">
        <w:rPr>
          <w:sz w:val="28"/>
          <w:szCs w:val="28"/>
          <w:lang w:val="uk-UA"/>
        </w:rPr>
        <w:t>“</w:t>
      </w:r>
      <w:r w:rsidRPr="007172FD">
        <w:rPr>
          <w:sz w:val="28"/>
          <w:szCs w:val="28"/>
          <w:lang w:val="uk-UA"/>
        </w:rPr>
        <w:t>словотвір</w:t>
      </w:r>
      <w:r w:rsidR="007172FD" w:rsidRPr="007172FD">
        <w:rPr>
          <w:sz w:val="28"/>
          <w:szCs w:val="28"/>
          <w:lang w:val="uk-UA"/>
        </w:rPr>
        <w:t>”</w:t>
      </w:r>
      <w:proofErr w:type="spellEnd"/>
      <w:r w:rsidRPr="007172FD">
        <w:rPr>
          <w:sz w:val="28"/>
          <w:szCs w:val="28"/>
          <w:lang w:val="uk-UA"/>
        </w:rPr>
        <w:t xml:space="preserve"> щодо англійської мови, оскільки в ній почали створюватися одиниці, що складаються лише з афіксів або словотворчих елементів перехідного типу, так званих </w:t>
      </w:r>
      <w:proofErr w:type="spellStart"/>
      <w:r w:rsidR="007172FD" w:rsidRPr="007172FD">
        <w:rPr>
          <w:sz w:val="28"/>
          <w:szCs w:val="28"/>
          <w:lang w:val="uk-UA"/>
        </w:rPr>
        <w:t>“</w:t>
      </w:r>
      <w:r w:rsidRPr="007172FD">
        <w:rPr>
          <w:sz w:val="28"/>
          <w:szCs w:val="28"/>
          <w:lang w:val="uk-UA"/>
        </w:rPr>
        <w:t>комбінувальних</w:t>
      </w:r>
      <w:proofErr w:type="spellEnd"/>
      <w:r w:rsidRPr="007172FD">
        <w:rPr>
          <w:sz w:val="28"/>
          <w:szCs w:val="28"/>
          <w:lang w:val="uk-UA"/>
        </w:rPr>
        <w:t xml:space="preserve"> </w:t>
      </w:r>
      <w:proofErr w:type="spellStart"/>
      <w:r w:rsidRPr="007172FD">
        <w:rPr>
          <w:sz w:val="28"/>
          <w:szCs w:val="28"/>
          <w:lang w:val="uk-UA"/>
        </w:rPr>
        <w:t>форм</w:t>
      </w:r>
      <w:r w:rsidR="007172FD" w:rsidRPr="007172FD">
        <w:rPr>
          <w:sz w:val="28"/>
          <w:szCs w:val="28"/>
          <w:lang w:val="uk-UA"/>
        </w:rPr>
        <w:t>”</w:t>
      </w:r>
      <w:proofErr w:type="spellEnd"/>
      <w:r w:rsidRPr="007172FD">
        <w:rPr>
          <w:sz w:val="28"/>
          <w:szCs w:val="28"/>
          <w:lang w:val="uk-UA"/>
        </w:rPr>
        <w:t xml:space="preserve"> (</w:t>
      </w:r>
      <w:r w:rsidRPr="00703ED8">
        <w:rPr>
          <w:rStyle w:val="a5"/>
          <w:sz w:val="28"/>
          <w:szCs w:val="28"/>
        </w:rPr>
        <w:t>combining</w:t>
      </w:r>
      <w:r w:rsidRPr="007172FD">
        <w:rPr>
          <w:rStyle w:val="a5"/>
          <w:sz w:val="28"/>
          <w:szCs w:val="28"/>
          <w:lang w:val="uk-UA"/>
        </w:rPr>
        <w:t xml:space="preserve"> </w:t>
      </w:r>
      <w:r w:rsidRPr="00703ED8">
        <w:rPr>
          <w:rStyle w:val="a5"/>
          <w:sz w:val="28"/>
          <w:szCs w:val="28"/>
        </w:rPr>
        <w:t>forms</w:t>
      </w:r>
      <w:r w:rsidRPr="007172FD">
        <w:rPr>
          <w:rStyle w:val="a5"/>
          <w:sz w:val="28"/>
          <w:szCs w:val="28"/>
          <w:lang w:val="uk-UA"/>
        </w:rPr>
        <w:t xml:space="preserve">). </w:t>
      </w:r>
      <w:proofErr w:type="spellStart"/>
      <w:r w:rsidRPr="00703ED8">
        <w:rPr>
          <w:sz w:val="28"/>
          <w:szCs w:val="28"/>
        </w:rPr>
        <w:t>Схожі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утворення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стають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невіддільною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частиною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системи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словотвору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наприклад</w:t>
      </w:r>
      <w:proofErr w:type="spellEnd"/>
      <w:r w:rsidRPr="00703ED8">
        <w:rPr>
          <w:sz w:val="28"/>
          <w:szCs w:val="28"/>
        </w:rPr>
        <w:t>,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Euro</w:t>
      </w:r>
      <w:r w:rsidRPr="00703ED8">
        <w:rPr>
          <w:rStyle w:val="a5"/>
          <w:sz w:val="28"/>
          <w:szCs w:val="28"/>
          <w:lang w:val="ru-RU"/>
        </w:rPr>
        <w:t xml:space="preserve">+ </w:t>
      </w:r>
      <w:proofErr w:type="spellStart"/>
      <w:r w:rsidRPr="00703ED8">
        <w:rPr>
          <w:rStyle w:val="a5"/>
          <w:sz w:val="28"/>
          <w:szCs w:val="28"/>
        </w:rPr>
        <w:t>crat</w:t>
      </w:r>
      <w:proofErr w:type="spellEnd"/>
      <w:r w:rsidRPr="00703ED8">
        <w:rPr>
          <w:sz w:val="28"/>
          <w:szCs w:val="28"/>
        </w:rPr>
        <w:t xml:space="preserve"> [</w:t>
      </w:r>
      <w:r w:rsidR="00044972">
        <w:rPr>
          <w:color w:val="auto"/>
          <w:sz w:val="28"/>
          <w:szCs w:val="28"/>
          <w:lang w:val="uk-UA"/>
        </w:rPr>
        <w:t>4, с. 45</w:t>
      </w:r>
      <w:r w:rsidRPr="00703ED8">
        <w:rPr>
          <w:sz w:val="28"/>
          <w:szCs w:val="28"/>
        </w:rPr>
        <w:t xml:space="preserve">]. </w:t>
      </w:r>
      <w:proofErr w:type="spellStart"/>
      <w:r w:rsidRPr="00703ED8">
        <w:rPr>
          <w:sz w:val="28"/>
          <w:szCs w:val="28"/>
        </w:rPr>
        <w:t>Навіть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такі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позначення</w:t>
      </w:r>
      <w:proofErr w:type="spellEnd"/>
      <w:r w:rsidRPr="00703ED8">
        <w:rPr>
          <w:sz w:val="28"/>
          <w:szCs w:val="28"/>
        </w:rPr>
        <w:t>, як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www</w:t>
      </w:r>
      <w:r w:rsidRPr="00703ED8">
        <w:rPr>
          <w:rStyle w:val="a5"/>
          <w:sz w:val="28"/>
          <w:szCs w:val="28"/>
          <w:lang w:val="ru-RU"/>
        </w:rPr>
        <w:t xml:space="preserve">. </w:t>
      </w:r>
      <w:r w:rsidRPr="00703ED8">
        <w:rPr>
          <w:rStyle w:val="a5"/>
          <w:sz w:val="28"/>
          <w:szCs w:val="28"/>
        </w:rPr>
        <w:t>com</w:t>
      </w:r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слід</w:t>
      </w:r>
      <w:proofErr w:type="spellEnd"/>
      <w:r w:rsidRPr="00703ED8">
        <w:rPr>
          <w:sz w:val="28"/>
          <w:szCs w:val="28"/>
        </w:rPr>
        <w:t xml:space="preserve">, на думку </w:t>
      </w:r>
      <w:proofErr w:type="spellStart"/>
      <w:r w:rsidRPr="00703ED8">
        <w:rPr>
          <w:sz w:val="28"/>
          <w:szCs w:val="28"/>
        </w:rPr>
        <w:t>мовознавці</w:t>
      </w:r>
      <w:proofErr w:type="gramStart"/>
      <w:r w:rsidRPr="00703ED8">
        <w:rPr>
          <w:sz w:val="28"/>
          <w:szCs w:val="28"/>
        </w:rPr>
        <w:t>в</w:t>
      </w:r>
      <w:proofErr w:type="spellEnd"/>
      <w:proofErr w:type="gram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відносити</w:t>
      </w:r>
      <w:proofErr w:type="spellEnd"/>
      <w:r w:rsidRPr="00703ED8">
        <w:rPr>
          <w:sz w:val="28"/>
          <w:szCs w:val="28"/>
        </w:rPr>
        <w:t xml:space="preserve"> до </w:t>
      </w:r>
      <w:proofErr w:type="spellStart"/>
      <w:r w:rsidRPr="00703ED8">
        <w:rPr>
          <w:sz w:val="28"/>
          <w:szCs w:val="28"/>
        </w:rPr>
        <w:t>слів</w:t>
      </w:r>
      <w:proofErr w:type="spellEnd"/>
      <w:r w:rsidRPr="00703ED8">
        <w:rPr>
          <w:sz w:val="28"/>
          <w:szCs w:val="28"/>
        </w:rPr>
        <w:t xml:space="preserve"> [</w:t>
      </w:r>
      <w:r w:rsidR="00044972">
        <w:rPr>
          <w:sz w:val="28"/>
          <w:szCs w:val="28"/>
          <w:lang w:val="uk-UA"/>
        </w:rPr>
        <w:t>2, с. 167</w:t>
      </w:r>
      <w:r w:rsidRPr="00703ED8">
        <w:rPr>
          <w:sz w:val="28"/>
          <w:szCs w:val="28"/>
        </w:rPr>
        <w:t xml:space="preserve">]. Як буде показано </w:t>
      </w:r>
      <w:proofErr w:type="spellStart"/>
      <w:r w:rsidRPr="00703ED8">
        <w:rPr>
          <w:sz w:val="28"/>
          <w:szCs w:val="28"/>
        </w:rPr>
        <w:t>далі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інновації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справді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можуть</w:t>
      </w:r>
      <w:proofErr w:type="spellEnd"/>
      <w:r w:rsidRPr="00703ED8">
        <w:rPr>
          <w:sz w:val="28"/>
          <w:szCs w:val="28"/>
        </w:rPr>
        <w:t xml:space="preserve"> (на перший </w:t>
      </w:r>
      <w:proofErr w:type="spellStart"/>
      <w:r w:rsidRPr="00703ED8">
        <w:rPr>
          <w:sz w:val="28"/>
          <w:szCs w:val="28"/>
        </w:rPr>
        <w:t>погляд</w:t>
      </w:r>
      <w:proofErr w:type="spellEnd"/>
      <w:r w:rsidRPr="00703ED8">
        <w:rPr>
          <w:sz w:val="28"/>
          <w:szCs w:val="28"/>
        </w:rPr>
        <w:t xml:space="preserve">) </w:t>
      </w:r>
      <w:proofErr w:type="spellStart"/>
      <w:r w:rsidRPr="00703ED8">
        <w:rPr>
          <w:sz w:val="28"/>
          <w:szCs w:val="28"/>
        </w:rPr>
        <w:t>складатися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лише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афіксальних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елементі</w:t>
      </w:r>
      <w:proofErr w:type="gramStart"/>
      <w:r w:rsidRPr="00703ED8">
        <w:rPr>
          <w:sz w:val="28"/>
          <w:szCs w:val="28"/>
        </w:rPr>
        <w:t>в</w:t>
      </w:r>
      <w:proofErr w:type="spellEnd"/>
      <w:proofErr w:type="gramEnd"/>
      <w:r w:rsidRPr="00703ED8">
        <w:rPr>
          <w:sz w:val="28"/>
          <w:szCs w:val="28"/>
        </w:rPr>
        <w:t xml:space="preserve">, без </w:t>
      </w:r>
      <w:proofErr w:type="spellStart"/>
      <w:r w:rsidRPr="00703ED8">
        <w:rPr>
          <w:sz w:val="28"/>
          <w:szCs w:val="28"/>
        </w:rPr>
        <w:t>наявності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кореневої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основи</w:t>
      </w:r>
      <w:proofErr w:type="spellEnd"/>
      <w:r w:rsidRPr="00703ED8">
        <w:rPr>
          <w:sz w:val="28"/>
          <w:szCs w:val="28"/>
        </w:rPr>
        <w:t xml:space="preserve">, </w:t>
      </w:r>
      <w:proofErr w:type="gramStart"/>
      <w:r w:rsidRPr="00703ED8">
        <w:rPr>
          <w:sz w:val="28"/>
          <w:szCs w:val="28"/>
        </w:rPr>
        <w:t>до</w:t>
      </w:r>
      <w:proofErr w:type="gramEnd"/>
      <w:r w:rsidRPr="00703ED8">
        <w:rPr>
          <w:sz w:val="28"/>
          <w:szCs w:val="28"/>
        </w:rPr>
        <w:t xml:space="preserve"> того ж </w:t>
      </w:r>
      <w:proofErr w:type="spellStart"/>
      <w:r w:rsidRPr="00703ED8">
        <w:rPr>
          <w:sz w:val="28"/>
          <w:szCs w:val="28"/>
        </w:rPr>
        <w:t>саме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поняття</w:t>
      </w:r>
      <w:proofErr w:type="spellEnd"/>
      <w:r w:rsidRPr="00703ED8">
        <w:rPr>
          <w:sz w:val="28"/>
          <w:szCs w:val="28"/>
        </w:rPr>
        <w:t xml:space="preserve"> </w:t>
      </w:r>
      <w:r w:rsidR="007172FD" w:rsidRPr="007172FD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афікс</w:t>
      </w:r>
      <w:proofErr w:type="spellEnd"/>
      <w:r w:rsidR="00F74CC6" w:rsidRPr="00F74CC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також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потребує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уточнення</w:t>
      </w:r>
      <w:proofErr w:type="spellEnd"/>
      <w:r w:rsidRPr="00703ED8">
        <w:rPr>
          <w:sz w:val="28"/>
          <w:szCs w:val="28"/>
        </w:rPr>
        <w:t>.</w:t>
      </w:r>
    </w:p>
    <w:p w:rsidR="00065EC2" w:rsidRPr="00703ED8" w:rsidRDefault="00097334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spellStart"/>
      <w:r w:rsidRPr="00703ED8">
        <w:rPr>
          <w:sz w:val="28"/>
          <w:szCs w:val="28"/>
        </w:rPr>
        <w:lastRenderedPageBreak/>
        <w:t>Чимала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частина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дериватів</w:t>
      </w:r>
      <w:proofErr w:type="spellEnd"/>
      <w:r w:rsidRPr="00703ED8">
        <w:rPr>
          <w:sz w:val="28"/>
          <w:szCs w:val="28"/>
        </w:rPr>
        <w:t xml:space="preserve"> створена в </w:t>
      </w:r>
      <w:proofErr w:type="spellStart"/>
      <w:r w:rsidRPr="00703ED8">
        <w:rPr>
          <w:sz w:val="28"/>
          <w:szCs w:val="28"/>
        </w:rPr>
        <w:t>останні</w:t>
      </w:r>
      <w:proofErr w:type="spellEnd"/>
      <w:r w:rsidRPr="00703ED8">
        <w:rPr>
          <w:sz w:val="28"/>
          <w:szCs w:val="28"/>
        </w:rPr>
        <w:t xml:space="preserve"> роки за </w:t>
      </w:r>
      <w:proofErr w:type="spellStart"/>
      <w:r w:rsidRPr="00703ED8">
        <w:rPr>
          <w:sz w:val="28"/>
          <w:szCs w:val="28"/>
        </w:rPr>
        <w:t>допомогою</w:t>
      </w:r>
      <w:proofErr w:type="spellEnd"/>
      <w:r w:rsidRPr="00703ED8">
        <w:rPr>
          <w:sz w:val="28"/>
          <w:szCs w:val="28"/>
        </w:rPr>
        <w:t xml:space="preserve"> </w:t>
      </w:r>
      <w:r w:rsidR="00F74CC6" w:rsidRPr="00F74CC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нових</w:t>
      </w:r>
      <w:proofErr w:type="spellEnd"/>
      <w:r w:rsidR="00F74CC6" w:rsidRPr="00F74CC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афіксів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афіксальних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елементів</w:t>
      </w:r>
      <w:proofErr w:type="spellEnd"/>
      <w:r w:rsidRPr="00703ED8">
        <w:rPr>
          <w:sz w:val="28"/>
          <w:szCs w:val="28"/>
        </w:rPr>
        <w:t xml:space="preserve"> (</w:t>
      </w:r>
      <w:proofErr w:type="spellStart"/>
      <w:r w:rsidRPr="00703ED8">
        <w:rPr>
          <w:sz w:val="28"/>
          <w:szCs w:val="28"/>
        </w:rPr>
        <w:t>афіксоїдів</w:t>
      </w:r>
      <w:proofErr w:type="spellEnd"/>
      <w:r w:rsidRPr="00703ED8">
        <w:rPr>
          <w:sz w:val="28"/>
          <w:szCs w:val="28"/>
        </w:rPr>
        <w:t xml:space="preserve">), </w:t>
      </w:r>
      <w:proofErr w:type="spellStart"/>
      <w:r w:rsidRPr="00703ED8">
        <w:rPr>
          <w:sz w:val="28"/>
          <w:szCs w:val="28"/>
        </w:rPr>
        <w:t>словотворчих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елементів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що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оформилися</w:t>
      </w:r>
      <w:proofErr w:type="spellEnd"/>
      <w:r w:rsidRPr="00703ED8">
        <w:rPr>
          <w:sz w:val="28"/>
          <w:szCs w:val="28"/>
        </w:rPr>
        <w:t xml:space="preserve"> </w:t>
      </w:r>
      <w:proofErr w:type="gramStart"/>
      <w:r w:rsidRPr="00703ED8">
        <w:rPr>
          <w:sz w:val="28"/>
          <w:szCs w:val="28"/>
        </w:rPr>
        <w:t>в</w:t>
      </w:r>
      <w:proofErr w:type="gram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останні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десятиліття</w:t>
      </w:r>
      <w:proofErr w:type="spellEnd"/>
      <w:r w:rsidRPr="00703ED8">
        <w:rPr>
          <w:sz w:val="28"/>
          <w:szCs w:val="28"/>
        </w:rPr>
        <w:t xml:space="preserve">. Так, </w:t>
      </w:r>
      <w:proofErr w:type="spellStart"/>
      <w:r w:rsidRPr="00703ED8">
        <w:rPr>
          <w:sz w:val="28"/>
          <w:szCs w:val="28"/>
        </w:rPr>
        <w:t>афіксоїд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cyber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sz w:val="28"/>
          <w:szCs w:val="28"/>
        </w:rPr>
        <w:t xml:space="preserve"> (</w:t>
      </w:r>
      <w:proofErr w:type="spellStart"/>
      <w:r w:rsidRPr="00703ED8">
        <w:rPr>
          <w:sz w:val="28"/>
          <w:szCs w:val="28"/>
        </w:rPr>
        <w:t>частина</w:t>
      </w:r>
      <w:proofErr w:type="spellEnd"/>
      <w:r w:rsidRPr="00703ED8">
        <w:rPr>
          <w:sz w:val="28"/>
          <w:szCs w:val="28"/>
        </w:rPr>
        <w:t xml:space="preserve"> слова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cybernetics</w:t>
      </w:r>
      <w:r w:rsidRPr="00703ED8">
        <w:rPr>
          <w:sz w:val="28"/>
          <w:szCs w:val="28"/>
        </w:rPr>
        <w:t xml:space="preserve">) до </w:t>
      </w:r>
      <w:proofErr w:type="spellStart"/>
      <w:r w:rsidRPr="00703ED8">
        <w:rPr>
          <w:sz w:val="28"/>
          <w:szCs w:val="28"/>
        </w:rPr>
        <w:t>кінця</w:t>
      </w:r>
      <w:proofErr w:type="spellEnd"/>
      <w:r w:rsidRPr="00703ED8">
        <w:rPr>
          <w:sz w:val="28"/>
          <w:szCs w:val="28"/>
        </w:rPr>
        <w:t xml:space="preserve"> 80-х </w:t>
      </w:r>
      <w:proofErr w:type="spellStart"/>
      <w:r w:rsidRPr="00703ED8">
        <w:rPr>
          <w:sz w:val="28"/>
          <w:szCs w:val="28"/>
        </w:rPr>
        <w:t>років</w:t>
      </w:r>
      <w:proofErr w:type="spellEnd"/>
      <w:r w:rsidRPr="00703ED8">
        <w:rPr>
          <w:sz w:val="28"/>
          <w:szCs w:val="28"/>
        </w:rPr>
        <w:t xml:space="preserve"> XX </w:t>
      </w:r>
      <w:proofErr w:type="spellStart"/>
      <w:r w:rsidRPr="00703ED8">
        <w:rPr>
          <w:sz w:val="28"/>
          <w:szCs w:val="28"/>
        </w:rPr>
        <w:t>сторіччя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функціонував</w:t>
      </w:r>
      <w:proofErr w:type="spellEnd"/>
      <w:r w:rsidRPr="00703ED8">
        <w:rPr>
          <w:sz w:val="28"/>
          <w:szCs w:val="28"/>
        </w:rPr>
        <w:t xml:space="preserve"> в </w:t>
      </w:r>
      <w:proofErr w:type="spellStart"/>
      <w:proofErr w:type="gramStart"/>
      <w:r w:rsidRPr="00703ED8">
        <w:rPr>
          <w:sz w:val="28"/>
          <w:szCs w:val="28"/>
        </w:rPr>
        <w:t>англ</w:t>
      </w:r>
      <w:proofErr w:type="gramEnd"/>
      <w:r w:rsidRPr="00703ED8">
        <w:rPr>
          <w:sz w:val="28"/>
          <w:szCs w:val="28"/>
        </w:rPr>
        <w:t>ійській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мові</w:t>
      </w:r>
      <w:proofErr w:type="spellEnd"/>
      <w:r w:rsidRPr="00703ED8">
        <w:rPr>
          <w:sz w:val="28"/>
          <w:szCs w:val="28"/>
        </w:rPr>
        <w:t xml:space="preserve"> в </w:t>
      </w:r>
      <w:proofErr w:type="spellStart"/>
      <w:r w:rsidRPr="00703ED8">
        <w:rPr>
          <w:sz w:val="28"/>
          <w:szCs w:val="28"/>
        </w:rPr>
        <w:t>складі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лише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кількох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слів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спеціального</w:t>
      </w:r>
      <w:proofErr w:type="spellEnd"/>
      <w:r w:rsidRPr="00703ED8">
        <w:rPr>
          <w:sz w:val="28"/>
          <w:szCs w:val="28"/>
        </w:rPr>
        <w:t xml:space="preserve"> характеру. </w:t>
      </w:r>
      <w:proofErr w:type="spellStart"/>
      <w:r w:rsidRPr="00703ED8">
        <w:rPr>
          <w:sz w:val="28"/>
          <w:szCs w:val="28"/>
        </w:rPr>
        <w:t>Масове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виробництво</w:t>
      </w:r>
      <w:proofErr w:type="spellEnd"/>
      <w:r w:rsidRPr="00703ED8">
        <w:rPr>
          <w:sz w:val="28"/>
          <w:szCs w:val="28"/>
        </w:rPr>
        <w:t xml:space="preserve"> </w:t>
      </w:r>
      <w:r w:rsidR="00F74CC6" w:rsidRPr="00F74CC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кібернеологізмів</w:t>
      </w:r>
      <w:proofErr w:type="spellEnd"/>
      <w:r w:rsidR="00F74CC6" w:rsidRPr="00F74CC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в </w:t>
      </w:r>
      <w:proofErr w:type="spellStart"/>
      <w:proofErr w:type="gramStart"/>
      <w:r w:rsidRPr="00703ED8">
        <w:rPr>
          <w:sz w:val="28"/>
          <w:szCs w:val="28"/>
        </w:rPr>
        <w:t>англ</w:t>
      </w:r>
      <w:proofErr w:type="gramEnd"/>
      <w:r w:rsidRPr="00703ED8">
        <w:rPr>
          <w:sz w:val="28"/>
          <w:szCs w:val="28"/>
        </w:rPr>
        <w:t>ійській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мові</w:t>
      </w:r>
      <w:proofErr w:type="spellEnd"/>
      <w:r w:rsidRPr="00703ED8">
        <w:rPr>
          <w:sz w:val="28"/>
          <w:szCs w:val="28"/>
        </w:rPr>
        <w:t xml:space="preserve"> (як </w:t>
      </w:r>
      <w:proofErr w:type="spellStart"/>
      <w:r w:rsidRPr="00703ED8">
        <w:rPr>
          <w:sz w:val="28"/>
          <w:szCs w:val="28"/>
        </w:rPr>
        <w:t>і</w:t>
      </w:r>
      <w:proofErr w:type="spellEnd"/>
      <w:r w:rsidRPr="00703ED8">
        <w:rPr>
          <w:sz w:val="28"/>
          <w:szCs w:val="28"/>
        </w:rPr>
        <w:t xml:space="preserve"> в </w:t>
      </w:r>
      <w:proofErr w:type="spellStart"/>
      <w:r w:rsidRPr="00703ED8">
        <w:rPr>
          <w:sz w:val="28"/>
          <w:szCs w:val="28"/>
        </w:rPr>
        <w:t>інших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мовах</w:t>
      </w:r>
      <w:proofErr w:type="spellEnd"/>
      <w:r w:rsidRPr="00703ED8">
        <w:rPr>
          <w:sz w:val="28"/>
          <w:szCs w:val="28"/>
        </w:rPr>
        <w:t xml:space="preserve">) </w:t>
      </w:r>
      <w:proofErr w:type="spellStart"/>
      <w:r w:rsidRPr="00703ED8">
        <w:rPr>
          <w:sz w:val="28"/>
          <w:szCs w:val="28"/>
        </w:rPr>
        <w:t>почалося</w:t>
      </w:r>
      <w:proofErr w:type="spellEnd"/>
      <w:r w:rsidRPr="00703ED8">
        <w:rPr>
          <w:sz w:val="28"/>
          <w:szCs w:val="28"/>
        </w:rPr>
        <w:t xml:space="preserve"> в 90-ті роки XX </w:t>
      </w:r>
      <w:proofErr w:type="spellStart"/>
      <w:r w:rsidRPr="00703ED8">
        <w:rPr>
          <w:sz w:val="28"/>
          <w:szCs w:val="28"/>
        </w:rPr>
        <w:t>століття</w:t>
      </w:r>
      <w:proofErr w:type="spellEnd"/>
      <w:r w:rsidRPr="00703ED8">
        <w:rPr>
          <w:sz w:val="28"/>
          <w:szCs w:val="28"/>
        </w:rPr>
        <w:t xml:space="preserve"> у </w:t>
      </w:r>
      <w:proofErr w:type="spellStart"/>
      <w:r w:rsidRPr="00703ED8">
        <w:rPr>
          <w:sz w:val="28"/>
          <w:szCs w:val="28"/>
        </w:rPr>
        <w:t>зв'язку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винятковою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роллю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Інтернету</w:t>
      </w:r>
      <w:proofErr w:type="spellEnd"/>
      <w:r w:rsidRPr="00703ED8">
        <w:rPr>
          <w:sz w:val="28"/>
          <w:szCs w:val="28"/>
        </w:rPr>
        <w:t>.</w:t>
      </w:r>
      <w:r w:rsidR="00933283"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Вже</w:t>
      </w:r>
      <w:proofErr w:type="spellEnd"/>
      <w:r w:rsidRPr="00703ED8">
        <w:rPr>
          <w:sz w:val="28"/>
          <w:szCs w:val="28"/>
        </w:rPr>
        <w:t xml:space="preserve"> на початку нового </w:t>
      </w:r>
      <w:proofErr w:type="spellStart"/>
      <w:r w:rsidRPr="00703ED8">
        <w:rPr>
          <w:sz w:val="28"/>
          <w:szCs w:val="28"/>
        </w:rPr>
        <w:t>століття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вчені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зазначали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що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кількість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інновацій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елементом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cyber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sz w:val="28"/>
          <w:szCs w:val="28"/>
        </w:rPr>
        <w:t xml:space="preserve"> не </w:t>
      </w:r>
      <w:proofErr w:type="spellStart"/>
      <w:proofErr w:type="gramStart"/>
      <w:r w:rsidRPr="00703ED8">
        <w:rPr>
          <w:sz w:val="28"/>
          <w:szCs w:val="28"/>
        </w:rPr>
        <w:t>п</w:t>
      </w:r>
      <w:proofErr w:type="gramEnd"/>
      <w:r w:rsidRPr="00703ED8">
        <w:rPr>
          <w:sz w:val="28"/>
          <w:szCs w:val="28"/>
        </w:rPr>
        <w:t>іддається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точним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підрахункам</w:t>
      </w:r>
      <w:proofErr w:type="spellEnd"/>
      <w:r w:rsidRPr="00703ED8">
        <w:rPr>
          <w:sz w:val="28"/>
          <w:szCs w:val="28"/>
        </w:rPr>
        <w:t>. Британський лінгві</w:t>
      </w:r>
      <w:proofErr w:type="gramStart"/>
      <w:r w:rsidRPr="00703ED8">
        <w:rPr>
          <w:sz w:val="28"/>
          <w:szCs w:val="28"/>
        </w:rPr>
        <w:t>ст</w:t>
      </w:r>
      <w:proofErr w:type="gramEnd"/>
      <w:r w:rsidRPr="00703ED8">
        <w:rPr>
          <w:sz w:val="28"/>
          <w:szCs w:val="28"/>
        </w:rPr>
        <w:t xml:space="preserve"> М. </w:t>
      </w:r>
      <w:proofErr w:type="spellStart"/>
      <w:r w:rsidRPr="00703ED8">
        <w:rPr>
          <w:sz w:val="28"/>
          <w:szCs w:val="28"/>
        </w:rPr>
        <w:t>Квініон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називає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вибух</w:t>
      </w:r>
      <w:proofErr w:type="spellEnd"/>
      <w:r w:rsidRPr="00703ED8">
        <w:rPr>
          <w:sz w:val="28"/>
          <w:szCs w:val="28"/>
        </w:rPr>
        <w:t xml:space="preserve"> таких </w:t>
      </w:r>
      <w:proofErr w:type="spellStart"/>
      <w:r w:rsidRPr="00703ED8">
        <w:rPr>
          <w:sz w:val="28"/>
          <w:szCs w:val="28"/>
        </w:rPr>
        <w:t>неологізмів</w:t>
      </w:r>
      <w:proofErr w:type="spellEnd"/>
      <w:r w:rsidRPr="00703ED8">
        <w:rPr>
          <w:sz w:val="28"/>
          <w:szCs w:val="28"/>
        </w:rPr>
        <w:t xml:space="preserve"> </w:t>
      </w:r>
      <w:r w:rsidR="00F74CC6" w:rsidRPr="00F74CC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кіберчумою</w:t>
      </w:r>
      <w:proofErr w:type="spellEnd"/>
      <w:r w:rsidR="00F74CC6" w:rsidRPr="00F74CC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-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cyber</w:t>
      </w:r>
      <w:r w:rsidRPr="00703ED8">
        <w:rPr>
          <w:rStyle w:val="a5"/>
          <w:sz w:val="28"/>
          <w:szCs w:val="28"/>
          <w:lang w:val="ru-RU"/>
        </w:rPr>
        <w:t xml:space="preserve">- </w:t>
      </w:r>
      <w:r w:rsidRPr="00703ED8">
        <w:rPr>
          <w:rStyle w:val="a5"/>
          <w:sz w:val="28"/>
          <w:szCs w:val="28"/>
        </w:rPr>
        <w:t>plague</w:t>
      </w:r>
      <w:r w:rsidRPr="00703ED8">
        <w:rPr>
          <w:sz w:val="28"/>
          <w:szCs w:val="28"/>
        </w:rPr>
        <w:t xml:space="preserve"> [</w:t>
      </w:r>
      <w:r w:rsidR="00044972">
        <w:rPr>
          <w:sz w:val="28"/>
          <w:szCs w:val="28"/>
          <w:lang w:val="uk-UA"/>
        </w:rPr>
        <w:t>3, с. 1</w:t>
      </w:r>
      <w:r w:rsidRPr="00703ED8">
        <w:rPr>
          <w:sz w:val="28"/>
          <w:szCs w:val="28"/>
        </w:rPr>
        <w:t xml:space="preserve">]. </w:t>
      </w:r>
      <w:proofErr w:type="spellStart"/>
      <w:r w:rsidRPr="00703ED8">
        <w:rPr>
          <w:sz w:val="28"/>
          <w:szCs w:val="28"/>
        </w:rPr>
        <w:t>Афіксоїд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cyber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поряд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загальним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значенням</w:t>
      </w:r>
      <w:proofErr w:type="spellEnd"/>
      <w:r w:rsidRPr="00703ED8">
        <w:rPr>
          <w:sz w:val="28"/>
          <w:szCs w:val="28"/>
        </w:rPr>
        <w:t xml:space="preserve"> </w:t>
      </w:r>
      <w:r w:rsidR="00F74CC6" w:rsidRPr="00F74CC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пов'язаний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комп'ютерною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технікою</w:t>
      </w:r>
      <w:proofErr w:type="spellEnd"/>
      <w:r w:rsidR="00F74CC6" w:rsidRPr="00F74CC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часто </w:t>
      </w:r>
      <w:proofErr w:type="spellStart"/>
      <w:r w:rsidRPr="00703ED8">
        <w:rPr>
          <w:sz w:val="28"/>
          <w:szCs w:val="28"/>
        </w:rPr>
        <w:t>вживають</w:t>
      </w:r>
      <w:proofErr w:type="spellEnd"/>
      <w:r w:rsidRPr="00703ED8">
        <w:rPr>
          <w:sz w:val="28"/>
          <w:szCs w:val="28"/>
        </w:rPr>
        <w:t xml:space="preserve"> у </w:t>
      </w:r>
      <w:proofErr w:type="spellStart"/>
      <w:r w:rsidRPr="00703ED8">
        <w:rPr>
          <w:sz w:val="28"/>
          <w:szCs w:val="28"/>
        </w:rPr>
        <w:t>вужчому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значенні</w:t>
      </w:r>
      <w:proofErr w:type="spellEnd"/>
      <w:r w:rsidRPr="00703ED8">
        <w:rPr>
          <w:sz w:val="28"/>
          <w:szCs w:val="28"/>
        </w:rPr>
        <w:t xml:space="preserve"> </w:t>
      </w:r>
      <w:r w:rsidR="00F74CC6">
        <w:rPr>
          <w:sz w:val="28"/>
          <w:szCs w:val="28"/>
        </w:rPr>
        <w:t>–</w:t>
      </w:r>
      <w:r w:rsidRPr="00703ED8">
        <w:rPr>
          <w:sz w:val="28"/>
          <w:szCs w:val="28"/>
        </w:rPr>
        <w:t xml:space="preserve"> </w:t>
      </w:r>
      <w:r w:rsidR="00F74CC6" w:rsidRPr="00F74CC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пов</w:t>
      </w:r>
      <w:proofErr w:type="gramStart"/>
      <w:r w:rsidR="00F74CC6" w:rsidRPr="00F74CC6">
        <w:rPr>
          <w:sz w:val="28"/>
          <w:szCs w:val="28"/>
        </w:rPr>
        <w:t>`</w:t>
      </w:r>
      <w:r w:rsidRPr="00703ED8">
        <w:rPr>
          <w:sz w:val="28"/>
          <w:szCs w:val="28"/>
        </w:rPr>
        <w:t>я</w:t>
      </w:r>
      <w:proofErr w:type="gramEnd"/>
      <w:r w:rsidRPr="00703ED8">
        <w:rPr>
          <w:sz w:val="28"/>
          <w:szCs w:val="28"/>
        </w:rPr>
        <w:t>заний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Інтернет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такий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що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здійснюється</w:t>
      </w:r>
      <w:proofErr w:type="spellEnd"/>
      <w:r w:rsidRPr="00703ED8">
        <w:rPr>
          <w:sz w:val="28"/>
          <w:szCs w:val="28"/>
        </w:rPr>
        <w:t xml:space="preserve"> через </w:t>
      </w:r>
      <w:proofErr w:type="spellStart"/>
      <w:r w:rsidRPr="00703ED8">
        <w:rPr>
          <w:sz w:val="28"/>
          <w:szCs w:val="28"/>
        </w:rPr>
        <w:t>міжнародну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інформаційну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комп'ютерну</w:t>
      </w:r>
      <w:proofErr w:type="spellEnd"/>
      <w:r w:rsidRPr="00703ED8">
        <w:rPr>
          <w:sz w:val="28"/>
          <w:szCs w:val="28"/>
        </w:rPr>
        <w:t xml:space="preserve"> мережу</w:t>
      </w:r>
      <w:r w:rsidR="00F74CC6" w:rsidRPr="00F74CC6">
        <w:rPr>
          <w:sz w:val="28"/>
          <w:szCs w:val="28"/>
        </w:rPr>
        <w:t>”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="00F74CC6" w:rsidRPr="00F74CC6">
        <w:rPr>
          <w:rStyle w:val="a5"/>
          <w:sz w:val="28"/>
          <w:szCs w:val="28"/>
          <w:lang w:val="ru-RU"/>
        </w:rPr>
        <w:t>(</w:t>
      </w:r>
      <w:proofErr w:type="spellStart"/>
      <w:r w:rsidRPr="00703ED8">
        <w:rPr>
          <w:rStyle w:val="a5"/>
          <w:sz w:val="28"/>
          <w:szCs w:val="28"/>
        </w:rPr>
        <w:t>cybercash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cyber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commuter</w:t>
      </w:r>
      <w:r w:rsidRPr="00703ED8">
        <w:rPr>
          <w:rStyle w:val="a5"/>
          <w:sz w:val="28"/>
          <w:szCs w:val="28"/>
          <w:lang w:val="ru-RU"/>
        </w:rPr>
        <w:t xml:space="preserve">, </w:t>
      </w:r>
      <w:proofErr w:type="spellStart"/>
      <w:r w:rsidRPr="00703ED8">
        <w:rPr>
          <w:rStyle w:val="a5"/>
          <w:sz w:val="28"/>
          <w:szCs w:val="28"/>
        </w:rPr>
        <w:t>cyberinvesting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cyber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surf</w:t>
      </w:r>
      <w:r w:rsidRPr="00703ED8">
        <w:rPr>
          <w:rStyle w:val="a5"/>
          <w:sz w:val="28"/>
          <w:szCs w:val="28"/>
          <w:lang w:val="ru-RU"/>
        </w:rPr>
        <w:t>).</w:t>
      </w:r>
    </w:p>
    <w:p w:rsidR="00065EC2" w:rsidRPr="00703ED8" w:rsidRDefault="00097334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spellStart"/>
      <w:r w:rsidRPr="00703ED8">
        <w:rPr>
          <w:sz w:val="28"/>
          <w:szCs w:val="28"/>
        </w:rPr>
        <w:t>Саме</w:t>
      </w:r>
      <w:proofErr w:type="spellEnd"/>
      <w:r w:rsidRPr="00703ED8">
        <w:rPr>
          <w:sz w:val="28"/>
          <w:szCs w:val="28"/>
        </w:rPr>
        <w:t xml:space="preserve"> на </w:t>
      </w:r>
      <w:proofErr w:type="spellStart"/>
      <w:r w:rsidRPr="00703ED8">
        <w:rPr>
          <w:sz w:val="28"/>
          <w:szCs w:val="28"/>
        </w:rPr>
        <w:t>базі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елемента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cyber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останнім</w:t>
      </w:r>
      <w:proofErr w:type="spellEnd"/>
      <w:r w:rsidRPr="00703ED8">
        <w:rPr>
          <w:sz w:val="28"/>
          <w:szCs w:val="28"/>
        </w:rPr>
        <w:t xml:space="preserve"> часом </w:t>
      </w:r>
      <w:proofErr w:type="spellStart"/>
      <w:r w:rsidRPr="00703ED8">
        <w:rPr>
          <w:sz w:val="28"/>
          <w:szCs w:val="28"/>
        </w:rPr>
        <w:t>було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створене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дієслово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rStyle w:val="a5"/>
          <w:sz w:val="28"/>
          <w:szCs w:val="28"/>
        </w:rPr>
        <w:t>cyberize</w:t>
      </w:r>
      <w:proofErr w:type="spellEnd"/>
      <w:r w:rsidRPr="00703ED8">
        <w:rPr>
          <w:sz w:val="28"/>
          <w:szCs w:val="28"/>
        </w:rPr>
        <w:t xml:space="preserve">, </w:t>
      </w:r>
      <w:proofErr w:type="gramStart"/>
      <w:r w:rsidRPr="00703ED8">
        <w:rPr>
          <w:sz w:val="28"/>
          <w:szCs w:val="28"/>
        </w:rPr>
        <w:t>яке</w:t>
      </w:r>
      <w:proofErr w:type="gramEnd"/>
      <w:r w:rsidRPr="00703ED8">
        <w:rPr>
          <w:sz w:val="28"/>
          <w:szCs w:val="28"/>
        </w:rPr>
        <w:t xml:space="preserve"> вводить </w:t>
      </w:r>
      <w:proofErr w:type="spellStart"/>
      <w:r w:rsidRPr="00703ED8">
        <w:rPr>
          <w:sz w:val="28"/>
          <w:szCs w:val="28"/>
        </w:rPr>
        <w:t>поняття</w:t>
      </w:r>
      <w:proofErr w:type="spellEnd"/>
      <w:r w:rsidRPr="00703ED8">
        <w:rPr>
          <w:sz w:val="28"/>
          <w:szCs w:val="28"/>
        </w:rPr>
        <w:t xml:space="preserve"> </w:t>
      </w:r>
      <w:r w:rsidR="00F74CC6" w:rsidRPr="00F74CC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кібернезувати</w:t>
      </w:r>
      <w:proofErr w:type="spellEnd"/>
      <w:r w:rsidRPr="00703ED8">
        <w:rPr>
          <w:sz w:val="28"/>
          <w:szCs w:val="28"/>
        </w:rPr>
        <w:t xml:space="preserve">, активно </w:t>
      </w:r>
      <w:proofErr w:type="spellStart"/>
      <w:r w:rsidRPr="00703ED8">
        <w:rPr>
          <w:sz w:val="28"/>
          <w:szCs w:val="28"/>
        </w:rPr>
        <w:t>використовувати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Інтернет</w:t>
      </w:r>
      <w:proofErr w:type="spellEnd"/>
      <w:r w:rsidR="00F74CC6" w:rsidRPr="00F74CC6">
        <w:rPr>
          <w:sz w:val="28"/>
          <w:szCs w:val="28"/>
        </w:rPr>
        <w:t>”</w:t>
      </w:r>
      <w:r w:rsidRPr="00703ED8">
        <w:rPr>
          <w:sz w:val="28"/>
          <w:szCs w:val="28"/>
        </w:rPr>
        <w:t>. Це дієслово також є прикладом створення неологізмів із двох елементі</w:t>
      </w:r>
      <w:proofErr w:type="gramStart"/>
      <w:r w:rsidRPr="00703ED8">
        <w:rPr>
          <w:sz w:val="28"/>
          <w:szCs w:val="28"/>
        </w:rPr>
        <w:t>в</w:t>
      </w:r>
      <w:proofErr w:type="gramEnd"/>
      <w:r w:rsidRPr="00703ED8">
        <w:rPr>
          <w:sz w:val="28"/>
          <w:szCs w:val="28"/>
        </w:rPr>
        <w:t xml:space="preserve">, які вважають лише словотворчими. При </w:t>
      </w:r>
      <w:proofErr w:type="spellStart"/>
      <w:r w:rsidRPr="00703ED8">
        <w:rPr>
          <w:sz w:val="28"/>
          <w:szCs w:val="28"/>
        </w:rPr>
        <w:t>цьому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слід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однак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враховувати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такий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мовний</w:t>
      </w:r>
      <w:proofErr w:type="spellEnd"/>
      <w:r w:rsidRPr="00703ED8">
        <w:rPr>
          <w:sz w:val="28"/>
          <w:szCs w:val="28"/>
        </w:rPr>
        <w:t xml:space="preserve"> феномен, як </w:t>
      </w:r>
      <w:proofErr w:type="spellStart"/>
      <w:r w:rsidRPr="00703ED8">
        <w:rPr>
          <w:sz w:val="28"/>
          <w:szCs w:val="28"/>
        </w:rPr>
        <w:lastRenderedPageBreak/>
        <w:t>міжрівнева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функціональна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омонімія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тобто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елемент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cyber</w:t>
      </w:r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фактично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функціонує</w:t>
      </w:r>
      <w:proofErr w:type="spellEnd"/>
      <w:r w:rsidRPr="00703ED8">
        <w:rPr>
          <w:sz w:val="28"/>
          <w:szCs w:val="28"/>
        </w:rPr>
        <w:t xml:space="preserve"> в </w:t>
      </w:r>
      <w:proofErr w:type="spellStart"/>
      <w:proofErr w:type="gramStart"/>
      <w:r w:rsidRPr="00703ED8">
        <w:rPr>
          <w:sz w:val="28"/>
          <w:szCs w:val="28"/>
        </w:rPr>
        <w:t>англ</w:t>
      </w:r>
      <w:proofErr w:type="gramEnd"/>
      <w:r w:rsidRPr="00703ED8">
        <w:rPr>
          <w:sz w:val="28"/>
          <w:szCs w:val="28"/>
        </w:rPr>
        <w:t>ійській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мові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</w:t>
      </w:r>
      <w:proofErr w:type="spellEnd"/>
      <w:r w:rsidRPr="00703ED8">
        <w:rPr>
          <w:sz w:val="28"/>
          <w:szCs w:val="28"/>
        </w:rPr>
        <w:t xml:space="preserve"> як </w:t>
      </w:r>
      <w:proofErr w:type="spellStart"/>
      <w:r w:rsidRPr="00703ED8">
        <w:rPr>
          <w:sz w:val="28"/>
          <w:szCs w:val="28"/>
        </w:rPr>
        <w:t>лексична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одиниця</w:t>
      </w:r>
      <w:proofErr w:type="spellEnd"/>
      <w:r w:rsidRPr="00703ED8">
        <w:rPr>
          <w:sz w:val="28"/>
          <w:szCs w:val="28"/>
        </w:rPr>
        <w:t xml:space="preserve"> (на </w:t>
      </w:r>
      <w:proofErr w:type="spellStart"/>
      <w:r w:rsidRPr="00703ED8">
        <w:rPr>
          <w:sz w:val="28"/>
          <w:szCs w:val="28"/>
        </w:rPr>
        <w:t>лексичному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рівні</w:t>
      </w:r>
      <w:proofErr w:type="spellEnd"/>
      <w:r w:rsidRPr="00703ED8">
        <w:rPr>
          <w:sz w:val="28"/>
          <w:szCs w:val="28"/>
        </w:rPr>
        <w:t xml:space="preserve">), </w:t>
      </w:r>
      <w:proofErr w:type="spellStart"/>
      <w:r w:rsidRPr="00703ED8">
        <w:rPr>
          <w:sz w:val="28"/>
          <w:szCs w:val="28"/>
        </w:rPr>
        <w:t>і</w:t>
      </w:r>
      <w:proofErr w:type="spellEnd"/>
      <w:r w:rsidRPr="00703ED8">
        <w:rPr>
          <w:sz w:val="28"/>
          <w:szCs w:val="28"/>
        </w:rPr>
        <w:t xml:space="preserve"> як </w:t>
      </w:r>
      <w:proofErr w:type="spellStart"/>
      <w:r w:rsidRPr="00703ED8">
        <w:rPr>
          <w:sz w:val="28"/>
          <w:szCs w:val="28"/>
        </w:rPr>
        <w:t>афікс</w:t>
      </w:r>
      <w:proofErr w:type="spellEnd"/>
      <w:r w:rsidRPr="00703ED8">
        <w:rPr>
          <w:sz w:val="28"/>
          <w:szCs w:val="28"/>
        </w:rPr>
        <w:t xml:space="preserve"> (на морфемному </w:t>
      </w:r>
      <w:proofErr w:type="spellStart"/>
      <w:r w:rsidRPr="00703ED8">
        <w:rPr>
          <w:sz w:val="28"/>
          <w:szCs w:val="28"/>
        </w:rPr>
        <w:t>рівні</w:t>
      </w:r>
      <w:proofErr w:type="spellEnd"/>
      <w:r w:rsidRPr="00703ED8">
        <w:rPr>
          <w:sz w:val="28"/>
          <w:szCs w:val="28"/>
        </w:rPr>
        <w:t>).</w:t>
      </w:r>
    </w:p>
    <w:p w:rsidR="00065EC2" w:rsidRPr="00703ED8" w:rsidRDefault="00097334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spellStart"/>
      <w:r w:rsidRPr="00703ED8">
        <w:rPr>
          <w:sz w:val="28"/>
          <w:szCs w:val="28"/>
        </w:rPr>
        <w:t>Суфіксами</w:t>
      </w:r>
      <w:proofErr w:type="spellEnd"/>
      <w:r w:rsidRPr="00703ED8">
        <w:rPr>
          <w:sz w:val="28"/>
          <w:szCs w:val="28"/>
        </w:rPr>
        <w:t xml:space="preserve"> почали </w:t>
      </w:r>
      <w:proofErr w:type="spellStart"/>
      <w:r w:rsidRPr="00703ED8">
        <w:rPr>
          <w:sz w:val="28"/>
          <w:szCs w:val="28"/>
        </w:rPr>
        <w:t>також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вважати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спочатку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частини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адреси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інтернетівських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proofErr w:type="gramStart"/>
      <w:r w:rsidRPr="00703ED8">
        <w:rPr>
          <w:sz w:val="28"/>
          <w:szCs w:val="28"/>
        </w:rPr>
        <w:t>п</w:t>
      </w:r>
      <w:proofErr w:type="gramEnd"/>
      <w:r w:rsidRPr="00703ED8">
        <w:rPr>
          <w:sz w:val="28"/>
          <w:szCs w:val="28"/>
        </w:rPr>
        <w:t>ідприємств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організацій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="00933283" w:rsidRPr="00703ED8">
        <w:rPr>
          <w:rStyle w:val="a5"/>
          <w:sz w:val="28"/>
          <w:szCs w:val="28"/>
          <w:lang w:val="ru-RU"/>
        </w:rPr>
        <w:t>(</w:t>
      </w:r>
      <w:r w:rsidRPr="00703ED8">
        <w:rPr>
          <w:rStyle w:val="a5"/>
          <w:sz w:val="28"/>
          <w:szCs w:val="28"/>
        </w:rPr>
        <w:t>com</w:t>
      </w:r>
      <w:r w:rsidRPr="00703ED8">
        <w:rPr>
          <w:rStyle w:val="a5"/>
          <w:sz w:val="28"/>
          <w:szCs w:val="28"/>
          <w:lang w:val="ru-RU"/>
        </w:rPr>
        <w:t>, .</w:t>
      </w:r>
      <w:r w:rsidRPr="00703ED8">
        <w:rPr>
          <w:rStyle w:val="a5"/>
          <w:sz w:val="28"/>
          <w:szCs w:val="28"/>
        </w:rPr>
        <w:t>net</w:t>
      </w:r>
      <w:r w:rsidRPr="00703ED8">
        <w:rPr>
          <w:rStyle w:val="a5"/>
          <w:sz w:val="28"/>
          <w:szCs w:val="28"/>
          <w:lang w:val="ru-RU"/>
        </w:rPr>
        <w:t>),</w:t>
      </w:r>
      <w:r w:rsidRPr="00703ED8">
        <w:rPr>
          <w:sz w:val="28"/>
          <w:szCs w:val="28"/>
        </w:rPr>
        <w:t xml:space="preserve"> а </w:t>
      </w:r>
      <w:proofErr w:type="spellStart"/>
      <w:r w:rsidRPr="00703ED8">
        <w:rPr>
          <w:sz w:val="28"/>
          <w:szCs w:val="28"/>
        </w:rPr>
        <w:t>згодом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такі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елементи</w:t>
      </w:r>
      <w:proofErr w:type="spellEnd"/>
      <w:r w:rsidRPr="00703ED8">
        <w:rPr>
          <w:sz w:val="28"/>
          <w:szCs w:val="28"/>
        </w:rPr>
        <w:t xml:space="preserve">, як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com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net</w:t>
      </w:r>
      <w:r w:rsidRPr="00703ED8">
        <w:rPr>
          <w:sz w:val="28"/>
          <w:szCs w:val="28"/>
        </w:rPr>
        <w:t xml:space="preserve">, а </w:t>
      </w:r>
      <w:proofErr w:type="spellStart"/>
      <w:r w:rsidRPr="00703ED8">
        <w:rPr>
          <w:sz w:val="28"/>
          <w:szCs w:val="28"/>
        </w:rPr>
        <w:t>також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нові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позначення</w:t>
      </w:r>
      <w:proofErr w:type="spellEnd"/>
      <w:r w:rsidRPr="00703ED8">
        <w:rPr>
          <w:sz w:val="28"/>
          <w:szCs w:val="28"/>
        </w:rPr>
        <w:t xml:space="preserve"> (</w:t>
      </w:r>
      <w:proofErr w:type="spellStart"/>
      <w:r w:rsidRPr="00703ED8">
        <w:rPr>
          <w:sz w:val="28"/>
          <w:szCs w:val="28"/>
        </w:rPr>
        <w:t>адреси</w:t>
      </w:r>
      <w:proofErr w:type="spellEnd"/>
      <w:r w:rsidRPr="00703ED8">
        <w:rPr>
          <w:sz w:val="28"/>
          <w:szCs w:val="28"/>
        </w:rPr>
        <w:t xml:space="preserve">) таких </w:t>
      </w:r>
      <w:proofErr w:type="spellStart"/>
      <w:r w:rsidRPr="00703ED8">
        <w:rPr>
          <w:sz w:val="28"/>
          <w:szCs w:val="28"/>
        </w:rPr>
        <w:t>організацій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наприклад</w:t>
      </w:r>
      <w:proofErr w:type="spellEnd"/>
      <w:r w:rsidRPr="00703ED8">
        <w:rPr>
          <w:sz w:val="28"/>
          <w:szCs w:val="28"/>
        </w:rPr>
        <w:t>,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biz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info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name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pro</w:t>
      </w:r>
      <w:r w:rsidRPr="00703ED8">
        <w:rPr>
          <w:rStyle w:val="a5"/>
          <w:sz w:val="28"/>
          <w:szCs w:val="28"/>
          <w:lang w:val="ru-RU"/>
        </w:rPr>
        <w:t xml:space="preserve">: </w:t>
      </w:r>
      <w:proofErr w:type="gramStart"/>
      <w:r w:rsidRPr="00703ED8">
        <w:rPr>
          <w:rStyle w:val="a5"/>
          <w:sz w:val="28"/>
          <w:szCs w:val="28"/>
        </w:rPr>
        <w:t>Sick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of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the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suffix</w:t>
      </w:r>
      <w:r w:rsidRPr="00703ED8">
        <w:rPr>
          <w:rStyle w:val="a5"/>
          <w:sz w:val="28"/>
          <w:szCs w:val="28"/>
          <w:lang w:val="ru-RU"/>
        </w:rPr>
        <w:t>.</w:t>
      </w:r>
      <w:r w:rsidRPr="00703ED8">
        <w:rPr>
          <w:rStyle w:val="a5"/>
          <w:sz w:val="28"/>
          <w:szCs w:val="28"/>
        </w:rPr>
        <w:t>com</w:t>
      </w:r>
      <w:r w:rsidRPr="00703ED8">
        <w:rPr>
          <w:rStyle w:val="a5"/>
          <w:sz w:val="28"/>
          <w:szCs w:val="28"/>
          <w:lang w:val="ru-RU"/>
        </w:rPr>
        <w:t>.</w:t>
      </w:r>
      <w:proofErr w:type="gramEnd"/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Get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ready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for</w:t>
      </w:r>
      <w:r w:rsidRPr="00703ED8">
        <w:rPr>
          <w:rStyle w:val="a5"/>
          <w:sz w:val="28"/>
          <w:szCs w:val="28"/>
          <w:lang w:val="ru-RU"/>
        </w:rPr>
        <w:t xml:space="preserve"> </w:t>
      </w:r>
      <w:proofErr w:type="gramStart"/>
      <w:r w:rsidRPr="00703ED8">
        <w:rPr>
          <w:rStyle w:val="a5"/>
          <w:sz w:val="28"/>
          <w:szCs w:val="28"/>
        </w:rPr>
        <w:t>net</w:t>
      </w:r>
      <w:r w:rsidR="00F74CC6" w:rsidRPr="00F74CC6">
        <w:rPr>
          <w:sz w:val="28"/>
          <w:szCs w:val="28"/>
        </w:rPr>
        <w:t>,</w:t>
      </w:r>
      <w:r w:rsidRPr="00703ED8">
        <w:rPr>
          <w:rStyle w:val="a5"/>
          <w:sz w:val="28"/>
          <w:szCs w:val="28"/>
          <w:lang w:val="ru-RU"/>
        </w:rPr>
        <w:t xml:space="preserve"> ...</w:t>
      </w:r>
      <w:r w:rsidRPr="00703ED8">
        <w:rPr>
          <w:rStyle w:val="a5"/>
          <w:sz w:val="28"/>
          <w:szCs w:val="28"/>
        </w:rPr>
        <w:t>dot</w:t>
      </w:r>
      <w:proofErr w:type="gramEnd"/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org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as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one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of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generic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suffixes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available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worldwide</w:t>
      </w:r>
      <w:r w:rsidRPr="00703ED8">
        <w:rPr>
          <w:rStyle w:val="a5"/>
          <w:sz w:val="28"/>
          <w:szCs w:val="28"/>
          <w:lang w:val="ru-RU"/>
        </w:rPr>
        <w:t>...</w:t>
      </w:r>
      <w:r w:rsidRPr="00703ED8">
        <w:rPr>
          <w:sz w:val="28"/>
          <w:szCs w:val="28"/>
        </w:rPr>
        <w:t xml:space="preserve">. </w:t>
      </w:r>
      <w:proofErr w:type="gramStart"/>
      <w:r w:rsidRPr="00703ED8">
        <w:rPr>
          <w:sz w:val="28"/>
          <w:szCs w:val="28"/>
        </w:rPr>
        <w:t xml:space="preserve">Якщо дотримуватися такої думки, тобто вважати ці елементи новими афіксами, словотворчими елементами, то їх кількість буде доволі великою, оскільки нові позначення вводитимуться і надалі. Одна </w:t>
      </w:r>
      <w:proofErr w:type="spellStart"/>
      <w:r w:rsidRPr="00703ED8">
        <w:rPr>
          <w:sz w:val="28"/>
          <w:szCs w:val="28"/>
        </w:rPr>
        <w:t>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відомих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комп'ютерних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компаній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наприклад</w:t>
      </w:r>
      <w:proofErr w:type="spellEnd"/>
      <w:r w:rsidRPr="00703ED8">
        <w:rPr>
          <w:sz w:val="28"/>
          <w:szCs w:val="28"/>
        </w:rPr>
        <w:t xml:space="preserve">, подала </w:t>
      </w:r>
      <w:proofErr w:type="spellStart"/>
      <w:r w:rsidRPr="00703ED8">
        <w:rPr>
          <w:sz w:val="28"/>
          <w:szCs w:val="28"/>
        </w:rPr>
        <w:t>прохання</w:t>
      </w:r>
      <w:proofErr w:type="spellEnd"/>
      <w:r w:rsidRPr="00703ED8">
        <w:rPr>
          <w:sz w:val="28"/>
          <w:szCs w:val="28"/>
        </w:rPr>
        <w:t xml:space="preserve"> про </w:t>
      </w:r>
      <w:proofErr w:type="spellStart"/>
      <w:r w:rsidRPr="00703ED8">
        <w:rPr>
          <w:sz w:val="28"/>
          <w:szCs w:val="28"/>
        </w:rPr>
        <w:t>надання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їй</w:t>
      </w:r>
      <w:proofErr w:type="spellEnd"/>
      <w:r w:rsidRPr="00703ED8">
        <w:rPr>
          <w:sz w:val="28"/>
          <w:szCs w:val="28"/>
        </w:rPr>
        <w:t xml:space="preserve"> 118 </w:t>
      </w:r>
      <w:r w:rsidR="00F74CC6" w:rsidRPr="00F74CC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суфіксів</w:t>
      </w:r>
      <w:proofErr w:type="spellEnd"/>
      <w:r w:rsidR="00F74CC6" w:rsidRPr="00F74CC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; </w:t>
      </w:r>
      <w:proofErr w:type="spellStart"/>
      <w:r w:rsidRPr="00703ED8">
        <w:rPr>
          <w:sz w:val="28"/>
          <w:szCs w:val="28"/>
        </w:rPr>
        <w:t>серед</w:t>
      </w:r>
      <w:proofErr w:type="spellEnd"/>
      <w:r w:rsidRPr="00703ED8">
        <w:rPr>
          <w:sz w:val="28"/>
          <w:szCs w:val="28"/>
        </w:rPr>
        <w:t xml:space="preserve"> них </w:t>
      </w:r>
      <w:proofErr w:type="spellStart"/>
      <w:r w:rsidRPr="00703ED8">
        <w:rPr>
          <w:sz w:val="28"/>
          <w:szCs w:val="28"/>
        </w:rPr>
        <w:t>такі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елементи</w:t>
      </w:r>
      <w:proofErr w:type="spellEnd"/>
      <w:r w:rsidRPr="00703ED8">
        <w:rPr>
          <w:sz w:val="28"/>
          <w:szCs w:val="28"/>
        </w:rPr>
        <w:t>, як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sex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sucks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shop</w:t>
      </w:r>
      <w:r w:rsidRPr="00703ED8">
        <w:rPr>
          <w:sz w:val="28"/>
          <w:szCs w:val="28"/>
        </w:rPr>
        <w:t xml:space="preserve"> [</w:t>
      </w:r>
      <w:r w:rsidR="00044972" w:rsidRPr="00044972">
        <w:rPr>
          <w:sz w:val="28"/>
          <w:szCs w:val="28"/>
          <w:lang w:val="uk-UA"/>
        </w:rPr>
        <w:t>5, с.</w:t>
      </w:r>
      <w:r w:rsidRPr="00044972">
        <w:rPr>
          <w:sz w:val="28"/>
          <w:szCs w:val="28"/>
        </w:rPr>
        <w:t xml:space="preserve"> 17].</w:t>
      </w:r>
      <w:proofErr w:type="gramEnd"/>
    </w:p>
    <w:p w:rsidR="00065EC2" w:rsidRPr="00703ED8" w:rsidRDefault="00097334" w:rsidP="007F49BE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03ED8">
        <w:rPr>
          <w:rStyle w:val="21"/>
          <w:sz w:val="28"/>
          <w:szCs w:val="28"/>
          <w:lang w:val="ru-RU"/>
        </w:rPr>
        <w:t xml:space="preserve">Про </w:t>
      </w:r>
      <w:proofErr w:type="spellStart"/>
      <w:r w:rsidRPr="00703ED8">
        <w:rPr>
          <w:rStyle w:val="21"/>
          <w:sz w:val="28"/>
          <w:szCs w:val="28"/>
          <w:lang w:val="ru-RU"/>
        </w:rPr>
        <w:t>масове</w:t>
      </w:r>
      <w:proofErr w:type="spellEnd"/>
      <w:r w:rsidRPr="00703ED8">
        <w:rPr>
          <w:rStyle w:val="21"/>
          <w:sz w:val="28"/>
          <w:szCs w:val="28"/>
          <w:lang w:val="ru-RU"/>
        </w:rPr>
        <w:t xml:space="preserve"> </w:t>
      </w:r>
      <w:proofErr w:type="spellStart"/>
      <w:r w:rsidRPr="00703ED8">
        <w:rPr>
          <w:rStyle w:val="21"/>
          <w:sz w:val="28"/>
          <w:szCs w:val="28"/>
          <w:lang w:val="ru-RU"/>
        </w:rPr>
        <w:t>введення</w:t>
      </w:r>
      <w:proofErr w:type="spellEnd"/>
      <w:r w:rsidRPr="00703ED8">
        <w:rPr>
          <w:rStyle w:val="21"/>
          <w:sz w:val="28"/>
          <w:szCs w:val="28"/>
          <w:lang w:val="ru-RU"/>
        </w:rPr>
        <w:t xml:space="preserve"> схожих </w:t>
      </w:r>
      <w:r w:rsidR="00F74CC6" w:rsidRPr="00F74CC6">
        <w:rPr>
          <w:rStyle w:val="21"/>
          <w:sz w:val="28"/>
          <w:szCs w:val="28"/>
          <w:lang w:val="ru-RU"/>
        </w:rPr>
        <w:t>“</w:t>
      </w:r>
      <w:proofErr w:type="spellStart"/>
      <w:r w:rsidRPr="00703ED8">
        <w:rPr>
          <w:rStyle w:val="21"/>
          <w:sz w:val="28"/>
          <w:szCs w:val="28"/>
          <w:lang w:val="ru-RU"/>
        </w:rPr>
        <w:t>словотворчих</w:t>
      </w:r>
      <w:proofErr w:type="spellEnd"/>
      <w:r w:rsidRPr="00703ED8">
        <w:rPr>
          <w:rStyle w:val="21"/>
          <w:sz w:val="28"/>
          <w:szCs w:val="28"/>
          <w:lang w:val="ru-RU"/>
        </w:rPr>
        <w:t xml:space="preserve"> </w:t>
      </w:r>
      <w:proofErr w:type="spellStart"/>
      <w:r w:rsidRPr="00703ED8">
        <w:rPr>
          <w:rStyle w:val="21"/>
          <w:sz w:val="28"/>
          <w:szCs w:val="28"/>
          <w:lang w:val="ru-RU"/>
        </w:rPr>
        <w:t>елементів</w:t>
      </w:r>
      <w:proofErr w:type="spellEnd"/>
      <w:r w:rsidR="00F74CC6" w:rsidRPr="00F74CC6">
        <w:rPr>
          <w:rStyle w:val="21"/>
          <w:sz w:val="28"/>
          <w:szCs w:val="28"/>
          <w:lang w:val="ru-RU"/>
        </w:rPr>
        <w:t>”</w:t>
      </w:r>
      <w:r w:rsidRPr="00703ED8">
        <w:rPr>
          <w:rStyle w:val="21"/>
          <w:sz w:val="28"/>
          <w:szCs w:val="28"/>
          <w:lang w:val="ru-RU"/>
        </w:rPr>
        <w:t xml:space="preserve"> </w:t>
      </w:r>
      <w:proofErr w:type="spellStart"/>
      <w:r w:rsidRPr="00703ED8">
        <w:rPr>
          <w:rStyle w:val="21"/>
          <w:sz w:val="28"/>
          <w:szCs w:val="28"/>
          <w:lang w:val="ru-RU"/>
        </w:rPr>
        <w:t>останнім</w:t>
      </w:r>
      <w:proofErr w:type="spellEnd"/>
      <w:r w:rsidRPr="00703ED8">
        <w:rPr>
          <w:rStyle w:val="21"/>
          <w:sz w:val="28"/>
          <w:szCs w:val="28"/>
          <w:lang w:val="ru-RU"/>
        </w:rPr>
        <w:t xml:space="preserve"> часом </w:t>
      </w:r>
      <w:proofErr w:type="spellStart"/>
      <w:proofErr w:type="gramStart"/>
      <w:r w:rsidRPr="00703ED8">
        <w:rPr>
          <w:rStyle w:val="21"/>
          <w:sz w:val="28"/>
          <w:szCs w:val="28"/>
          <w:lang w:val="ru-RU"/>
        </w:rPr>
        <w:t>св</w:t>
      </w:r>
      <w:proofErr w:type="gramEnd"/>
      <w:r w:rsidRPr="00703ED8">
        <w:rPr>
          <w:rStyle w:val="21"/>
          <w:sz w:val="28"/>
          <w:szCs w:val="28"/>
          <w:lang w:val="ru-RU"/>
        </w:rPr>
        <w:t>ідчать</w:t>
      </w:r>
      <w:proofErr w:type="spellEnd"/>
      <w:r w:rsidRPr="00703ED8">
        <w:rPr>
          <w:rStyle w:val="21"/>
          <w:sz w:val="28"/>
          <w:szCs w:val="28"/>
          <w:lang w:val="ru-RU"/>
        </w:rPr>
        <w:t xml:space="preserve"> </w:t>
      </w:r>
      <w:proofErr w:type="spellStart"/>
      <w:r w:rsidRPr="00703ED8">
        <w:rPr>
          <w:rStyle w:val="21"/>
          <w:sz w:val="28"/>
          <w:szCs w:val="28"/>
          <w:lang w:val="ru-RU"/>
        </w:rPr>
        <w:t>такі</w:t>
      </w:r>
      <w:proofErr w:type="spellEnd"/>
      <w:r w:rsidRPr="00703ED8">
        <w:rPr>
          <w:rStyle w:val="21"/>
          <w:sz w:val="28"/>
          <w:szCs w:val="28"/>
          <w:lang w:val="ru-RU"/>
        </w:rPr>
        <w:t xml:space="preserve"> </w:t>
      </w:r>
      <w:proofErr w:type="spellStart"/>
      <w:r w:rsidRPr="00703ED8">
        <w:rPr>
          <w:rStyle w:val="21"/>
          <w:sz w:val="28"/>
          <w:szCs w:val="28"/>
          <w:lang w:val="ru-RU"/>
        </w:rPr>
        <w:t>приклади</w:t>
      </w:r>
      <w:proofErr w:type="spellEnd"/>
      <w:r w:rsidRPr="00703ED8">
        <w:rPr>
          <w:rStyle w:val="21"/>
          <w:sz w:val="28"/>
          <w:szCs w:val="28"/>
          <w:lang w:val="ru-RU"/>
        </w:rPr>
        <w:t>: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The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number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of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Web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sites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in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China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grew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to</w:t>
      </w:r>
      <w:r w:rsidRPr="00703ED8">
        <w:rPr>
          <w:sz w:val="28"/>
          <w:szCs w:val="28"/>
          <w:lang w:val="ru-RU"/>
        </w:rPr>
        <w:t xml:space="preserve"> 474,000, </w:t>
      </w:r>
      <w:r w:rsidRPr="00703ED8">
        <w:rPr>
          <w:sz w:val="28"/>
          <w:szCs w:val="28"/>
        </w:rPr>
        <w:t>with</w:t>
      </w:r>
      <w:r w:rsidRPr="00703ED8">
        <w:rPr>
          <w:sz w:val="28"/>
          <w:szCs w:val="28"/>
          <w:lang w:val="ru-RU"/>
        </w:rPr>
        <w:t xml:space="preserve"> 250,000 </w:t>
      </w:r>
      <w:r w:rsidRPr="00703ED8">
        <w:rPr>
          <w:sz w:val="28"/>
          <w:szCs w:val="28"/>
        </w:rPr>
        <w:t>registered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using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the</w:t>
      </w:r>
      <w:r w:rsidRPr="00703ED8">
        <w:rPr>
          <w:sz w:val="28"/>
          <w:szCs w:val="28"/>
          <w:lang w:val="ru-RU"/>
        </w:rPr>
        <w:t xml:space="preserve"> </w:t>
      </w:r>
      <w:r w:rsidR="00F74CC6" w:rsidRPr="00F74CC6">
        <w:rPr>
          <w:sz w:val="28"/>
          <w:szCs w:val="28"/>
          <w:lang w:val="ru-RU"/>
        </w:rPr>
        <w:t>“</w:t>
      </w:r>
      <w:r w:rsidRPr="00703ED8">
        <w:rPr>
          <w:sz w:val="28"/>
          <w:szCs w:val="28"/>
          <w:lang w:val="ru-RU"/>
        </w:rPr>
        <w:t>.</w:t>
      </w:r>
      <w:proofErr w:type="spellStart"/>
      <w:r w:rsidRPr="00703ED8">
        <w:rPr>
          <w:sz w:val="28"/>
          <w:szCs w:val="28"/>
        </w:rPr>
        <w:t>cn</w:t>
      </w:r>
      <w:proofErr w:type="spellEnd"/>
      <w:r w:rsidR="00F74CC6" w:rsidRPr="00F74CC6">
        <w:rPr>
          <w:sz w:val="28"/>
          <w:szCs w:val="28"/>
          <w:lang w:val="ru-RU"/>
        </w:rPr>
        <w:t>”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domain</w:t>
      </w:r>
      <w:r w:rsidRPr="00703ED8">
        <w:rPr>
          <w:sz w:val="28"/>
          <w:szCs w:val="28"/>
          <w:lang w:val="ru-RU"/>
        </w:rPr>
        <w:t>-</w:t>
      </w:r>
      <w:r w:rsidRPr="00703ED8">
        <w:rPr>
          <w:sz w:val="28"/>
          <w:szCs w:val="28"/>
        </w:rPr>
        <w:t>name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>suffix</w:t>
      </w:r>
      <w:r w:rsidRPr="00703ED8">
        <w:rPr>
          <w:rStyle w:val="21"/>
          <w:sz w:val="28"/>
          <w:szCs w:val="28"/>
          <w:lang w:val="ru-RU"/>
        </w:rPr>
        <w:t xml:space="preserve"> (</w:t>
      </w:r>
      <w:r w:rsidRPr="00703ED8">
        <w:rPr>
          <w:rStyle w:val="21"/>
          <w:sz w:val="28"/>
          <w:szCs w:val="28"/>
        </w:rPr>
        <w:t>Austin</w:t>
      </w:r>
      <w:r w:rsidRPr="00703ED8">
        <w:rPr>
          <w:rStyle w:val="21"/>
          <w:sz w:val="28"/>
          <w:szCs w:val="28"/>
          <w:lang w:val="ru-RU"/>
        </w:rPr>
        <w:t xml:space="preserve"> </w:t>
      </w:r>
      <w:r w:rsidRPr="00703ED8">
        <w:rPr>
          <w:rStyle w:val="21"/>
          <w:sz w:val="28"/>
          <w:szCs w:val="28"/>
        </w:rPr>
        <w:t>American</w:t>
      </w:r>
      <w:r w:rsidRPr="00703ED8">
        <w:rPr>
          <w:rStyle w:val="21"/>
          <w:sz w:val="28"/>
          <w:szCs w:val="28"/>
          <w:lang w:val="ru-RU"/>
        </w:rPr>
        <w:t>-</w:t>
      </w:r>
      <w:r w:rsidRPr="00703ED8">
        <w:rPr>
          <w:rStyle w:val="21"/>
          <w:sz w:val="28"/>
          <w:szCs w:val="28"/>
        </w:rPr>
        <w:t>Statesman</w:t>
      </w:r>
      <w:r w:rsidRPr="00703ED8">
        <w:rPr>
          <w:rStyle w:val="21"/>
          <w:sz w:val="28"/>
          <w:szCs w:val="28"/>
          <w:lang w:val="ru-RU"/>
        </w:rPr>
        <w:t xml:space="preserve">, </w:t>
      </w:r>
      <w:r w:rsidRPr="00703ED8">
        <w:rPr>
          <w:rStyle w:val="21"/>
          <w:sz w:val="28"/>
          <w:szCs w:val="28"/>
        </w:rPr>
        <w:t>July</w:t>
      </w:r>
      <w:r w:rsidRPr="00703ED8">
        <w:rPr>
          <w:rStyle w:val="21"/>
          <w:sz w:val="28"/>
          <w:szCs w:val="28"/>
          <w:lang w:val="ru-RU"/>
        </w:rPr>
        <w:t xml:space="preserve"> 28, 2003).</w:t>
      </w:r>
      <w:r w:rsidRPr="00703ED8">
        <w:rPr>
          <w:sz w:val="28"/>
          <w:szCs w:val="28"/>
          <w:lang w:val="ru-RU"/>
        </w:rPr>
        <w:t xml:space="preserve"> </w:t>
      </w:r>
      <w:r w:rsidRPr="00703ED8">
        <w:rPr>
          <w:sz w:val="28"/>
          <w:szCs w:val="28"/>
        </w:rPr>
        <w:t xml:space="preserve">Nine new Internet domain names, including </w:t>
      </w:r>
      <w:r w:rsidR="00F74CC6">
        <w:rPr>
          <w:sz w:val="28"/>
          <w:szCs w:val="28"/>
        </w:rPr>
        <w:t>“</w:t>
      </w:r>
      <w:r w:rsidRPr="00703ED8">
        <w:rPr>
          <w:rStyle w:val="27pt0pt"/>
          <w:sz w:val="28"/>
          <w:szCs w:val="28"/>
        </w:rPr>
        <w:t>.XXX</w:t>
      </w:r>
      <w:r w:rsidR="00F74CC6">
        <w:rPr>
          <w:rStyle w:val="27pt0pt"/>
          <w:sz w:val="28"/>
          <w:szCs w:val="28"/>
        </w:rPr>
        <w:t>”</w:t>
      </w:r>
      <w:r w:rsidRPr="00703ED8">
        <w:rPr>
          <w:sz w:val="28"/>
          <w:szCs w:val="28"/>
        </w:rPr>
        <w:t xml:space="preserve"> for adult content and </w:t>
      </w:r>
      <w:r w:rsidR="00F74CC6">
        <w:rPr>
          <w:sz w:val="28"/>
          <w:szCs w:val="28"/>
        </w:rPr>
        <w:t>“</w:t>
      </w:r>
      <w:r w:rsidRPr="00703ED8">
        <w:rPr>
          <w:sz w:val="28"/>
          <w:szCs w:val="28"/>
        </w:rPr>
        <w:t>.mail</w:t>
      </w:r>
      <w:r w:rsidR="00F74CC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for spam-free communications, could join the more familiar </w:t>
      </w:r>
      <w:r w:rsidR="00F74CC6">
        <w:rPr>
          <w:sz w:val="28"/>
          <w:szCs w:val="28"/>
        </w:rPr>
        <w:t>“</w:t>
      </w:r>
      <w:r w:rsidRPr="00703ED8">
        <w:rPr>
          <w:sz w:val="28"/>
          <w:szCs w:val="28"/>
        </w:rPr>
        <w:t>.com</w:t>
      </w:r>
      <w:r w:rsidR="00F74CC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and </w:t>
      </w:r>
      <w:r w:rsidR="00F74CC6">
        <w:rPr>
          <w:sz w:val="28"/>
          <w:szCs w:val="28"/>
        </w:rPr>
        <w:t>“</w:t>
      </w:r>
      <w:r w:rsidRPr="00703ED8">
        <w:rPr>
          <w:sz w:val="28"/>
          <w:szCs w:val="28"/>
        </w:rPr>
        <w:t>.net</w:t>
      </w:r>
      <w:r w:rsidR="00F74CC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Web site suffixes later this year. Among the </w:t>
      </w:r>
      <w:r w:rsidRPr="00703ED8">
        <w:rPr>
          <w:sz w:val="28"/>
          <w:szCs w:val="28"/>
        </w:rPr>
        <w:lastRenderedPageBreak/>
        <w:t xml:space="preserve">new entrants is </w:t>
      </w:r>
      <w:r w:rsidR="00F74CC6">
        <w:rPr>
          <w:sz w:val="28"/>
          <w:szCs w:val="28"/>
        </w:rPr>
        <w:t>“</w:t>
      </w:r>
      <w:r w:rsidRPr="00703ED8">
        <w:rPr>
          <w:sz w:val="28"/>
          <w:szCs w:val="28"/>
        </w:rPr>
        <w:t>.</w:t>
      </w:r>
      <w:proofErr w:type="spellStart"/>
      <w:r w:rsidRPr="00703ED8">
        <w:rPr>
          <w:sz w:val="28"/>
          <w:szCs w:val="28"/>
        </w:rPr>
        <w:t>mobi</w:t>
      </w:r>
      <w:proofErr w:type="spellEnd"/>
      <w:r w:rsidR="00DE2A3D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proposed by nine top computer, telecoms and handset companies including Microsoft Corp, South Korea's Samsung Electronics and Finland's Nokia. Other new domain candidates include: </w:t>
      </w:r>
      <w:r w:rsidR="00DE2A3D">
        <w:rPr>
          <w:sz w:val="28"/>
          <w:szCs w:val="28"/>
        </w:rPr>
        <w:t>“.</w:t>
      </w:r>
      <w:proofErr w:type="spellStart"/>
      <w:r w:rsidR="00DE2A3D">
        <w:rPr>
          <w:sz w:val="28"/>
          <w:szCs w:val="28"/>
        </w:rPr>
        <w:t>asia</w:t>
      </w:r>
      <w:proofErr w:type="spellEnd"/>
      <w:r w:rsidR="00DE2A3D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</w:t>
      </w:r>
      <w:r w:rsidR="00DE2A3D">
        <w:rPr>
          <w:sz w:val="28"/>
          <w:szCs w:val="28"/>
        </w:rPr>
        <w:t>“</w:t>
      </w:r>
      <w:r w:rsidRPr="00703ED8">
        <w:rPr>
          <w:sz w:val="28"/>
          <w:szCs w:val="28"/>
        </w:rPr>
        <w:t>.jobs,</w:t>
      </w:r>
      <w:r w:rsidR="00DE2A3D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</w:t>
      </w:r>
      <w:r w:rsidR="00DE2A3D">
        <w:rPr>
          <w:sz w:val="28"/>
          <w:szCs w:val="28"/>
        </w:rPr>
        <w:t>“</w:t>
      </w:r>
      <w:r w:rsidRPr="00703ED8">
        <w:rPr>
          <w:sz w:val="28"/>
          <w:szCs w:val="28"/>
        </w:rPr>
        <w:t>.</w:t>
      </w:r>
      <w:proofErr w:type="spellStart"/>
      <w:r w:rsidRPr="00703ED8">
        <w:rPr>
          <w:sz w:val="28"/>
          <w:szCs w:val="28"/>
        </w:rPr>
        <w:t>tel</w:t>
      </w:r>
      <w:proofErr w:type="spellEnd"/>
      <w:r w:rsidRPr="00703ED8">
        <w:rPr>
          <w:sz w:val="28"/>
          <w:szCs w:val="28"/>
        </w:rPr>
        <w:t>,</w:t>
      </w:r>
      <w:r w:rsidR="00DE2A3D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</w:t>
      </w:r>
      <w:r w:rsidR="00DE2A3D">
        <w:rPr>
          <w:sz w:val="28"/>
          <w:szCs w:val="28"/>
        </w:rPr>
        <w:t>“</w:t>
      </w:r>
      <w:r w:rsidRPr="00703ED8">
        <w:rPr>
          <w:sz w:val="28"/>
          <w:szCs w:val="28"/>
        </w:rPr>
        <w:t>.post</w:t>
      </w:r>
      <w:r w:rsidR="00DE2A3D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and </w:t>
      </w:r>
      <w:r w:rsidR="00DE2A3D">
        <w:rPr>
          <w:sz w:val="28"/>
          <w:szCs w:val="28"/>
        </w:rPr>
        <w:t>“</w:t>
      </w:r>
      <w:r w:rsidRPr="00703ED8">
        <w:rPr>
          <w:sz w:val="28"/>
          <w:szCs w:val="28"/>
        </w:rPr>
        <w:t>.travel,</w:t>
      </w:r>
      <w:r w:rsidR="00DE2A3D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ICANN said</w:t>
      </w:r>
      <w:r w:rsidRPr="00703ED8">
        <w:rPr>
          <w:rStyle w:val="21"/>
          <w:sz w:val="28"/>
          <w:szCs w:val="28"/>
        </w:rPr>
        <w:t xml:space="preserve"> (Houston Chronicle, March 22, 2004).</w:t>
      </w:r>
    </w:p>
    <w:p w:rsidR="00065EC2" w:rsidRPr="00703ED8" w:rsidRDefault="00097334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703ED8">
        <w:rPr>
          <w:sz w:val="28"/>
          <w:szCs w:val="28"/>
        </w:rPr>
        <w:t xml:space="preserve">Проте </w:t>
      </w:r>
      <w:proofErr w:type="spellStart"/>
      <w:r w:rsidRPr="00703ED8">
        <w:rPr>
          <w:sz w:val="28"/>
          <w:szCs w:val="28"/>
        </w:rPr>
        <w:t>функціональний</w:t>
      </w:r>
      <w:proofErr w:type="spellEnd"/>
      <w:r w:rsidRPr="00703ED8">
        <w:rPr>
          <w:sz w:val="28"/>
          <w:szCs w:val="28"/>
        </w:rPr>
        <w:t xml:space="preserve"> статус </w:t>
      </w:r>
      <w:proofErr w:type="spellStart"/>
      <w:r w:rsidRPr="00703ED8">
        <w:rPr>
          <w:sz w:val="28"/>
          <w:szCs w:val="28"/>
        </w:rPr>
        <w:t>частин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інтернетівської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адреси</w:t>
      </w:r>
      <w:proofErr w:type="spellEnd"/>
      <w:r w:rsidRPr="00703ED8">
        <w:rPr>
          <w:sz w:val="28"/>
          <w:szCs w:val="28"/>
        </w:rPr>
        <w:t xml:space="preserve"> не </w:t>
      </w:r>
      <w:proofErr w:type="spellStart"/>
      <w:r w:rsidRPr="00703ED8">
        <w:rPr>
          <w:sz w:val="28"/>
          <w:szCs w:val="28"/>
        </w:rPr>
        <w:t>можна</w:t>
      </w:r>
      <w:proofErr w:type="spellEnd"/>
      <w:r w:rsidRPr="00703ED8">
        <w:rPr>
          <w:sz w:val="28"/>
          <w:szCs w:val="28"/>
        </w:rPr>
        <w:t xml:space="preserve">, на нашу думку, вважати визначеним. </w:t>
      </w:r>
      <w:proofErr w:type="spellStart"/>
      <w:proofErr w:type="gramStart"/>
      <w:r w:rsidRPr="00703ED8">
        <w:rPr>
          <w:sz w:val="28"/>
          <w:szCs w:val="28"/>
        </w:rPr>
        <w:t>Ц</w:t>
      </w:r>
      <w:proofErr w:type="gramEnd"/>
      <w:r w:rsidRPr="00703ED8">
        <w:rPr>
          <w:sz w:val="28"/>
          <w:szCs w:val="28"/>
        </w:rPr>
        <w:t>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елементи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справді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беруть</w:t>
      </w:r>
      <w:proofErr w:type="spellEnd"/>
      <w:r w:rsidRPr="00703ED8">
        <w:rPr>
          <w:sz w:val="28"/>
          <w:szCs w:val="28"/>
        </w:rPr>
        <w:t xml:space="preserve"> участь в </w:t>
      </w:r>
      <w:proofErr w:type="spellStart"/>
      <w:r w:rsidRPr="00703ED8">
        <w:rPr>
          <w:sz w:val="28"/>
          <w:szCs w:val="28"/>
        </w:rPr>
        <w:t>утворенні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інновацій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однак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якщо</w:t>
      </w:r>
      <w:proofErr w:type="spellEnd"/>
      <w:r w:rsidRPr="00703ED8">
        <w:rPr>
          <w:sz w:val="28"/>
          <w:szCs w:val="28"/>
        </w:rPr>
        <w:t xml:space="preserve"> вони </w:t>
      </w:r>
      <w:proofErr w:type="spellStart"/>
      <w:r w:rsidRPr="00703ED8">
        <w:rPr>
          <w:sz w:val="28"/>
          <w:szCs w:val="28"/>
        </w:rPr>
        <w:t>виконують</w:t>
      </w:r>
      <w:proofErr w:type="spellEnd"/>
      <w:r w:rsidRPr="00703ED8">
        <w:rPr>
          <w:sz w:val="28"/>
          <w:szCs w:val="28"/>
        </w:rPr>
        <w:t xml:space="preserve"> роль </w:t>
      </w:r>
      <w:proofErr w:type="spellStart"/>
      <w:r w:rsidRPr="00703ED8">
        <w:rPr>
          <w:sz w:val="28"/>
          <w:szCs w:val="28"/>
        </w:rPr>
        <w:t>словотворчих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елементів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тоді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такі</w:t>
      </w:r>
      <w:proofErr w:type="spellEnd"/>
      <w:r w:rsidRPr="00703ED8">
        <w:rPr>
          <w:sz w:val="28"/>
          <w:szCs w:val="28"/>
        </w:rPr>
        <w:t xml:space="preserve"> знаки, як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proofErr w:type="spellStart"/>
      <w:r w:rsidRPr="00703ED8">
        <w:rPr>
          <w:rStyle w:val="a5"/>
          <w:sz w:val="28"/>
          <w:szCs w:val="28"/>
        </w:rPr>
        <w:t>commer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commie</w:t>
      </w:r>
      <w:r w:rsidRPr="00703ED8">
        <w:rPr>
          <w:sz w:val="28"/>
          <w:szCs w:val="28"/>
        </w:rPr>
        <w:t xml:space="preserve"> не </w:t>
      </w:r>
      <w:proofErr w:type="spellStart"/>
      <w:r w:rsidRPr="00703ED8">
        <w:rPr>
          <w:sz w:val="28"/>
          <w:szCs w:val="28"/>
        </w:rPr>
        <w:t>можуть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належати</w:t>
      </w:r>
      <w:proofErr w:type="spellEnd"/>
      <w:r w:rsidRPr="00703ED8">
        <w:rPr>
          <w:sz w:val="28"/>
          <w:szCs w:val="28"/>
        </w:rPr>
        <w:t xml:space="preserve"> до </w:t>
      </w:r>
      <w:proofErr w:type="spellStart"/>
      <w:r w:rsidRPr="00703ED8">
        <w:rPr>
          <w:sz w:val="28"/>
          <w:szCs w:val="28"/>
        </w:rPr>
        <w:t>похідних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взагалі</w:t>
      </w:r>
      <w:proofErr w:type="spellEnd"/>
      <w:r w:rsidRPr="00703ED8">
        <w:rPr>
          <w:sz w:val="28"/>
          <w:szCs w:val="28"/>
        </w:rPr>
        <w:t xml:space="preserve"> до </w:t>
      </w:r>
      <w:proofErr w:type="spellStart"/>
      <w:r w:rsidRPr="00703ED8">
        <w:rPr>
          <w:sz w:val="28"/>
          <w:szCs w:val="28"/>
        </w:rPr>
        <w:t>слів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оскільки</w:t>
      </w:r>
      <w:proofErr w:type="spellEnd"/>
      <w:r w:rsidRPr="00703ED8">
        <w:rPr>
          <w:sz w:val="28"/>
          <w:szCs w:val="28"/>
        </w:rPr>
        <w:t xml:space="preserve"> вони </w:t>
      </w:r>
      <w:proofErr w:type="spellStart"/>
      <w:r w:rsidRPr="00703ED8">
        <w:rPr>
          <w:sz w:val="28"/>
          <w:szCs w:val="28"/>
        </w:rPr>
        <w:t>складаються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лише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двох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афіксів</w:t>
      </w:r>
      <w:proofErr w:type="spellEnd"/>
      <w:r w:rsidRPr="00703ED8">
        <w:rPr>
          <w:sz w:val="28"/>
          <w:szCs w:val="28"/>
        </w:rPr>
        <w:t xml:space="preserve">. Те ж </w:t>
      </w:r>
      <w:proofErr w:type="spellStart"/>
      <w:r w:rsidRPr="00703ED8">
        <w:rPr>
          <w:sz w:val="28"/>
          <w:szCs w:val="28"/>
        </w:rPr>
        <w:t>саме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можна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сказати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</w:t>
      </w:r>
      <w:proofErr w:type="spellEnd"/>
      <w:r w:rsidRPr="00703ED8">
        <w:rPr>
          <w:sz w:val="28"/>
          <w:szCs w:val="28"/>
        </w:rPr>
        <w:t xml:space="preserve"> про </w:t>
      </w:r>
      <w:proofErr w:type="spellStart"/>
      <w:r w:rsidRPr="00703ED8">
        <w:rPr>
          <w:sz w:val="28"/>
          <w:szCs w:val="28"/>
        </w:rPr>
        <w:t>інновації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що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створені</w:t>
      </w:r>
      <w:proofErr w:type="spellEnd"/>
      <w:r w:rsidRPr="00703ED8">
        <w:rPr>
          <w:sz w:val="28"/>
          <w:szCs w:val="28"/>
        </w:rPr>
        <w:t xml:space="preserve"> на </w:t>
      </w:r>
      <w:proofErr w:type="spellStart"/>
      <w:r w:rsidRPr="00703ED8">
        <w:rPr>
          <w:sz w:val="28"/>
          <w:szCs w:val="28"/>
        </w:rPr>
        <w:t>базі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нових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варіантів</w:t>
      </w:r>
      <w:proofErr w:type="spellEnd"/>
      <w:r w:rsidRPr="00703ED8">
        <w:rPr>
          <w:sz w:val="28"/>
          <w:szCs w:val="28"/>
        </w:rPr>
        <w:t xml:space="preserve"> </w:t>
      </w:r>
      <w:r w:rsidR="00C02486" w:rsidRPr="00C0248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суфікса</w:t>
      </w:r>
      <w:proofErr w:type="spellEnd"/>
      <w:r w:rsidR="00C02486" w:rsidRPr="00C02486">
        <w:rPr>
          <w:sz w:val="28"/>
          <w:szCs w:val="28"/>
        </w:rPr>
        <w:t>”</w:t>
      </w:r>
      <w:r w:rsidRPr="00703ED8">
        <w:rPr>
          <w:rStyle w:val="a5"/>
          <w:sz w:val="28"/>
          <w:szCs w:val="28"/>
          <w:lang w:val="ru-RU"/>
        </w:rPr>
        <w:t xml:space="preserve"> </w:t>
      </w:r>
      <w:proofErr w:type="gramStart"/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com</w:t>
      </w:r>
      <w:proofErr w:type="gram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наприклад</w:t>
      </w:r>
      <w:proofErr w:type="spellEnd"/>
      <w:r w:rsidRPr="00703ED8">
        <w:rPr>
          <w:sz w:val="28"/>
          <w:szCs w:val="28"/>
        </w:rPr>
        <w:t>,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proofErr w:type="spellStart"/>
      <w:r w:rsidRPr="00703ED8">
        <w:rPr>
          <w:rStyle w:val="a5"/>
          <w:sz w:val="28"/>
          <w:szCs w:val="28"/>
        </w:rPr>
        <w:t>orging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="00C02486">
        <w:rPr>
          <w:rStyle w:val="a5"/>
          <w:sz w:val="28"/>
          <w:szCs w:val="28"/>
          <w:lang w:val="ru-RU"/>
        </w:rPr>
        <w:t>–</w:t>
      </w:r>
      <w:r w:rsidRPr="00703ED8">
        <w:rPr>
          <w:sz w:val="28"/>
          <w:szCs w:val="28"/>
        </w:rPr>
        <w:t xml:space="preserve"> </w:t>
      </w:r>
      <w:r w:rsidR="00C02486" w:rsidRPr="00C0248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перехід</w:t>
      </w:r>
      <w:proofErr w:type="spellEnd"/>
      <w:r w:rsidRPr="00703ED8">
        <w:rPr>
          <w:sz w:val="28"/>
          <w:szCs w:val="28"/>
        </w:rPr>
        <w:t xml:space="preserve"> на роботу </w:t>
      </w:r>
      <w:proofErr w:type="spellStart"/>
      <w:r w:rsidRPr="00703ED8">
        <w:rPr>
          <w:sz w:val="28"/>
          <w:szCs w:val="28"/>
        </w:rPr>
        <w:t>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комерційної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інтернетівської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компанії</w:t>
      </w:r>
      <w:proofErr w:type="spellEnd"/>
      <w:r w:rsidRPr="00703ED8">
        <w:rPr>
          <w:sz w:val="28"/>
          <w:szCs w:val="28"/>
        </w:rPr>
        <w:t xml:space="preserve"> в </w:t>
      </w:r>
      <w:proofErr w:type="spellStart"/>
      <w:r w:rsidRPr="00703ED8">
        <w:rPr>
          <w:sz w:val="28"/>
          <w:szCs w:val="28"/>
        </w:rPr>
        <w:t>некомерційну</w:t>
      </w:r>
      <w:proofErr w:type="spellEnd"/>
      <w:r w:rsidR="00C02486" w:rsidRPr="00C0248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. </w:t>
      </w:r>
      <w:proofErr w:type="spellStart"/>
      <w:r w:rsidRPr="00703ED8">
        <w:rPr>
          <w:sz w:val="28"/>
          <w:szCs w:val="28"/>
        </w:rPr>
        <w:t>Справжніми</w:t>
      </w:r>
      <w:proofErr w:type="spellEnd"/>
      <w:r w:rsidRPr="00703ED8">
        <w:rPr>
          <w:sz w:val="28"/>
          <w:szCs w:val="28"/>
        </w:rPr>
        <w:t xml:space="preserve"> дериватами, </w:t>
      </w:r>
      <w:proofErr w:type="spellStart"/>
      <w:r w:rsidRPr="00703ED8">
        <w:rPr>
          <w:sz w:val="28"/>
          <w:szCs w:val="28"/>
        </w:rPr>
        <w:t>власне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кажучи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можна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вважати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лише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такі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формації</w:t>
      </w:r>
      <w:proofErr w:type="spellEnd"/>
      <w:r w:rsidRPr="00703ED8">
        <w:rPr>
          <w:sz w:val="28"/>
          <w:szCs w:val="28"/>
        </w:rPr>
        <w:t>, як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com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economy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com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rage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com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world</w:t>
      </w:r>
      <w:r w:rsidRPr="00703ED8">
        <w:rPr>
          <w:rStyle w:val="a5"/>
          <w:sz w:val="28"/>
          <w:szCs w:val="28"/>
          <w:lang w:val="ru-RU"/>
        </w:rPr>
        <w:t>.</w:t>
      </w:r>
    </w:p>
    <w:p w:rsidR="00065EC2" w:rsidRPr="00703ED8" w:rsidRDefault="00097334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  <w:lang w:val="en-US"/>
        </w:rPr>
      </w:pPr>
      <w:proofErr w:type="spellStart"/>
      <w:proofErr w:type="gramStart"/>
      <w:r w:rsidRPr="00703ED8">
        <w:rPr>
          <w:sz w:val="28"/>
          <w:szCs w:val="28"/>
        </w:rPr>
        <w:t>Відзначимо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також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що</w:t>
      </w:r>
      <w:proofErr w:type="spellEnd"/>
      <w:r w:rsidRPr="00703ED8">
        <w:rPr>
          <w:sz w:val="28"/>
          <w:szCs w:val="28"/>
        </w:rPr>
        <w:t xml:space="preserve"> в </w:t>
      </w:r>
      <w:proofErr w:type="spellStart"/>
      <w:r w:rsidRPr="00703ED8">
        <w:rPr>
          <w:sz w:val="28"/>
          <w:szCs w:val="28"/>
        </w:rPr>
        <w:t>зв'язку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появою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нових</w:t>
      </w:r>
      <w:proofErr w:type="spellEnd"/>
      <w:r w:rsidRPr="00703ED8">
        <w:rPr>
          <w:sz w:val="28"/>
          <w:szCs w:val="28"/>
        </w:rPr>
        <w:t xml:space="preserve"> адрес </w:t>
      </w:r>
      <w:proofErr w:type="spellStart"/>
      <w:r w:rsidRPr="00703ED8">
        <w:rPr>
          <w:sz w:val="28"/>
          <w:szCs w:val="28"/>
        </w:rPr>
        <w:t>інтернетівських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організацій</w:t>
      </w:r>
      <w:proofErr w:type="spellEnd"/>
      <w:r w:rsidRPr="00703ED8">
        <w:rPr>
          <w:sz w:val="28"/>
          <w:szCs w:val="28"/>
        </w:rPr>
        <w:t xml:space="preserve"> (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biz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info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name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pro</w:t>
      </w:r>
      <w:r w:rsidRPr="00703ED8">
        <w:rPr>
          <w:rStyle w:val="a5"/>
          <w:sz w:val="28"/>
          <w:szCs w:val="28"/>
          <w:lang w:val="ru-RU"/>
        </w:rPr>
        <w:t>)</w:t>
      </w:r>
      <w:r w:rsidRPr="00703ED8">
        <w:rPr>
          <w:sz w:val="28"/>
          <w:szCs w:val="28"/>
        </w:rPr>
        <w:t xml:space="preserve"> перша </w:t>
      </w:r>
      <w:proofErr w:type="spellStart"/>
      <w:r w:rsidRPr="00703ED8">
        <w:rPr>
          <w:sz w:val="28"/>
          <w:szCs w:val="28"/>
        </w:rPr>
        <w:t>їх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частина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{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 xml:space="preserve">) </w:t>
      </w:r>
      <w:proofErr w:type="spellStart"/>
      <w:r w:rsidRPr="00703ED8">
        <w:rPr>
          <w:sz w:val="28"/>
          <w:szCs w:val="28"/>
        </w:rPr>
        <w:t>дедалі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більше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починає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виконувати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функцію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афіксу</w:t>
      </w:r>
      <w:proofErr w:type="spellEnd"/>
      <w:r w:rsidRPr="00703ED8">
        <w:rPr>
          <w:sz w:val="28"/>
          <w:szCs w:val="28"/>
        </w:rPr>
        <w:t xml:space="preserve"> (як </w:t>
      </w:r>
      <w:proofErr w:type="spellStart"/>
      <w:r w:rsidRPr="00703ED8">
        <w:rPr>
          <w:sz w:val="28"/>
          <w:szCs w:val="28"/>
        </w:rPr>
        <w:t>суфікса</w:t>
      </w:r>
      <w:proofErr w:type="spellEnd"/>
      <w:r w:rsidRPr="00703ED8">
        <w:rPr>
          <w:sz w:val="28"/>
          <w:szCs w:val="28"/>
        </w:rPr>
        <w:t xml:space="preserve">, так </w:t>
      </w:r>
      <w:proofErr w:type="spellStart"/>
      <w:r w:rsidRPr="00703ED8">
        <w:rPr>
          <w:sz w:val="28"/>
          <w:szCs w:val="28"/>
        </w:rPr>
        <w:t>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префікса</w:t>
      </w:r>
      <w:proofErr w:type="spellEnd"/>
      <w:r w:rsidRPr="00703ED8">
        <w:rPr>
          <w:sz w:val="28"/>
          <w:szCs w:val="28"/>
        </w:rPr>
        <w:t>):</w:t>
      </w:r>
      <w:r w:rsidRPr="00703ED8">
        <w:rPr>
          <w:rStyle w:val="a5"/>
          <w:sz w:val="28"/>
          <w:szCs w:val="28"/>
          <w:lang w:val="ru-RU"/>
        </w:rPr>
        <w:t xml:space="preserve"> </w:t>
      </w:r>
      <w:proofErr w:type="spellStart"/>
      <w:r w:rsidRPr="00703ED8">
        <w:rPr>
          <w:rStyle w:val="a5"/>
          <w:sz w:val="28"/>
          <w:szCs w:val="28"/>
        </w:rPr>
        <w:t>dotbam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bomb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snot</w:t>
      </w:r>
      <w:r w:rsidRPr="00703ED8">
        <w:rPr>
          <w:rStyle w:val="a5"/>
          <w:sz w:val="28"/>
          <w:szCs w:val="28"/>
          <w:lang w:val="ru-RU"/>
        </w:rPr>
        <w:t xml:space="preserve">, </w:t>
      </w:r>
      <w:proofErr w:type="spellStart"/>
      <w:r w:rsidRPr="00703ED8">
        <w:rPr>
          <w:rStyle w:val="a5"/>
          <w:sz w:val="28"/>
          <w:szCs w:val="28"/>
        </w:rPr>
        <w:t>hotdot</w:t>
      </w:r>
      <w:proofErr w:type="spellEnd"/>
      <w:r w:rsidRPr="00703ED8">
        <w:rPr>
          <w:rStyle w:val="a5"/>
          <w:sz w:val="28"/>
          <w:szCs w:val="28"/>
          <w:lang w:val="ru-RU"/>
        </w:rPr>
        <w:t>.</w:t>
      </w:r>
      <w:proofErr w:type="gram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Неологізм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dot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bomb</w:t>
      </w:r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наприклад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позначає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збанкрутілу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інтернетівську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фірму</w:t>
      </w:r>
      <w:proofErr w:type="spellEnd"/>
      <w:r w:rsidRPr="00703ED8">
        <w:rPr>
          <w:sz w:val="28"/>
          <w:szCs w:val="28"/>
        </w:rPr>
        <w:t>, слово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lastRenderedPageBreak/>
        <w:t>dot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snot</w:t>
      </w:r>
      <w:r w:rsidRPr="00703ED8">
        <w:rPr>
          <w:rStyle w:val="a5"/>
          <w:sz w:val="28"/>
          <w:szCs w:val="28"/>
          <w:lang w:val="ru-RU"/>
        </w:rPr>
        <w:t xml:space="preserve"> -</w:t>
      </w:r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самовпевнену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людину</w:t>
      </w:r>
      <w:proofErr w:type="spellEnd"/>
      <w:r w:rsidRPr="00703ED8">
        <w:rPr>
          <w:sz w:val="28"/>
          <w:szCs w:val="28"/>
        </w:rPr>
        <w:t xml:space="preserve">, яка </w:t>
      </w:r>
      <w:proofErr w:type="spellStart"/>
      <w:r w:rsidRPr="00703ED8">
        <w:rPr>
          <w:sz w:val="28"/>
          <w:szCs w:val="28"/>
        </w:rPr>
        <w:t>розбагатіла</w:t>
      </w:r>
      <w:proofErr w:type="spellEnd"/>
      <w:r w:rsidRPr="00703ED8">
        <w:rPr>
          <w:sz w:val="28"/>
          <w:szCs w:val="28"/>
        </w:rPr>
        <w:t xml:space="preserve"> шляхом </w:t>
      </w:r>
      <w:proofErr w:type="spellStart"/>
      <w:r w:rsidRPr="00703ED8">
        <w:rPr>
          <w:sz w:val="28"/>
          <w:szCs w:val="28"/>
        </w:rPr>
        <w:t>створення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віртуальних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компаній</w:t>
      </w:r>
      <w:proofErr w:type="spellEnd"/>
      <w:r w:rsidRPr="00703ED8">
        <w:rPr>
          <w:sz w:val="28"/>
          <w:szCs w:val="28"/>
        </w:rPr>
        <w:t xml:space="preserve">, а </w:t>
      </w:r>
      <w:proofErr w:type="spellStart"/>
      <w:r w:rsidRPr="00703ED8">
        <w:rPr>
          <w:sz w:val="28"/>
          <w:szCs w:val="28"/>
        </w:rPr>
        <w:t>інновація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proofErr w:type="spellStart"/>
      <w:r w:rsidRPr="00703ED8">
        <w:rPr>
          <w:rStyle w:val="a5"/>
          <w:sz w:val="28"/>
          <w:szCs w:val="28"/>
        </w:rPr>
        <w:t>hotdot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="00C02486">
        <w:rPr>
          <w:rStyle w:val="a5"/>
          <w:sz w:val="28"/>
          <w:szCs w:val="28"/>
          <w:lang w:val="ru-RU"/>
        </w:rPr>
        <w:t>–</w:t>
      </w:r>
      <w:r w:rsidRPr="00703ED8">
        <w:rPr>
          <w:sz w:val="28"/>
          <w:szCs w:val="28"/>
        </w:rPr>
        <w:t xml:space="preserve"> </w:t>
      </w:r>
      <w:r w:rsidR="00C02486" w:rsidRPr="00C0248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круту</w:t>
      </w:r>
      <w:proofErr w:type="spellEnd"/>
      <w:r w:rsidR="00C02486" w:rsidRPr="00C0248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інтернетівську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компанію</w:t>
      </w:r>
      <w:proofErr w:type="spellEnd"/>
      <w:r w:rsidRPr="00703ED8">
        <w:rPr>
          <w:sz w:val="28"/>
          <w:szCs w:val="28"/>
        </w:rPr>
        <w:t>:</w:t>
      </w:r>
      <w:r w:rsidRPr="00703ED8">
        <w:rPr>
          <w:rStyle w:val="a5"/>
          <w:sz w:val="28"/>
          <w:szCs w:val="28"/>
          <w:lang w:val="ru-RU"/>
        </w:rPr>
        <w:t xml:space="preserve"> </w:t>
      </w:r>
      <w:proofErr w:type="spellStart"/>
      <w:r w:rsidRPr="00703ED8">
        <w:rPr>
          <w:rStyle w:val="a5"/>
          <w:sz w:val="28"/>
          <w:szCs w:val="28"/>
        </w:rPr>
        <w:t>Jeanetta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Keller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editorial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director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at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Southern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Progress</w:t>
      </w:r>
      <w:r w:rsidRPr="00703ED8">
        <w:rPr>
          <w:rStyle w:val="a5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the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Time</w:t>
      </w:r>
      <w:r w:rsidRPr="00703ED8">
        <w:rPr>
          <w:rStyle w:val="a5"/>
          <w:sz w:val="28"/>
          <w:szCs w:val="28"/>
          <w:lang w:val="ru-RU"/>
        </w:rPr>
        <w:t>-</w:t>
      </w:r>
      <w:r w:rsidRPr="00703ED8">
        <w:rPr>
          <w:rStyle w:val="a5"/>
          <w:sz w:val="28"/>
          <w:szCs w:val="28"/>
        </w:rPr>
        <w:t>Warner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arm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that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is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launching</w:t>
      </w:r>
      <w:r w:rsidRPr="00703ED8">
        <w:rPr>
          <w:rStyle w:val="a6"/>
          <w:sz w:val="28"/>
          <w:szCs w:val="28"/>
          <w:lang w:val="ru-RU"/>
        </w:rPr>
        <w:t xml:space="preserve"> </w:t>
      </w:r>
      <w:proofErr w:type="spellStart"/>
      <w:r w:rsidRPr="00703ED8">
        <w:rPr>
          <w:rStyle w:val="a6"/>
          <w:sz w:val="28"/>
          <w:szCs w:val="28"/>
        </w:rPr>
        <w:t>hotdots</w:t>
      </w:r>
      <w:proofErr w:type="spellEnd"/>
      <w:r w:rsidRPr="00703ED8">
        <w:rPr>
          <w:rStyle w:val="a6"/>
          <w:sz w:val="28"/>
          <w:szCs w:val="28"/>
          <w:lang w:val="ru-RU"/>
        </w:rPr>
        <w:t xml:space="preserve">, </w:t>
      </w:r>
      <w:r w:rsidRPr="00703ED8">
        <w:rPr>
          <w:rStyle w:val="a5"/>
          <w:sz w:val="28"/>
          <w:szCs w:val="28"/>
        </w:rPr>
        <w:t>says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the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intended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reader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loves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to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shop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but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lacks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the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time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to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do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so</w:t>
      </w:r>
      <w:r w:rsidRPr="00703ED8">
        <w:rPr>
          <w:sz w:val="28"/>
          <w:szCs w:val="28"/>
        </w:rPr>
        <w:t xml:space="preserve"> (</w:t>
      </w:r>
      <w:r w:rsidRPr="00703ED8">
        <w:rPr>
          <w:sz w:val="28"/>
          <w:szCs w:val="28"/>
          <w:lang w:val="en-US"/>
        </w:rPr>
        <w:t>Dallas</w:t>
      </w:r>
      <w:r w:rsidRPr="00703ED8">
        <w:rPr>
          <w:sz w:val="28"/>
          <w:szCs w:val="28"/>
        </w:rPr>
        <w:t xml:space="preserve"> </w:t>
      </w:r>
      <w:r w:rsidRPr="00703ED8">
        <w:rPr>
          <w:sz w:val="28"/>
          <w:szCs w:val="28"/>
          <w:lang w:val="en-US"/>
        </w:rPr>
        <w:t>Morning</w:t>
      </w:r>
      <w:r w:rsidRPr="00703ED8">
        <w:rPr>
          <w:sz w:val="28"/>
          <w:szCs w:val="28"/>
        </w:rPr>
        <w:t xml:space="preserve"> </w:t>
      </w:r>
      <w:r w:rsidRPr="00703ED8">
        <w:rPr>
          <w:sz w:val="28"/>
          <w:szCs w:val="28"/>
          <w:lang w:val="en-US"/>
        </w:rPr>
        <w:t>News</w:t>
      </w:r>
      <w:r w:rsidRPr="00703ED8">
        <w:rPr>
          <w:sz w:val="28"/>
          <w:szCs w:val="28"/>
        </w:rPr>
        <w:t xml:space="preserve">, </w:t>
      </w:r>
      <w:r w:rsidRPr="00703ED8">
        <w:rPr>
          <w:sz w:val="28"/>
          <w:szCs w:val="28"/>
          <w:lang w:val="en-US"/>
        </w:rPr>
        <w:t>Nov</w:t>
      </w:r>
      <w:r w:rsidRPr="00703ED8">
        <w:rPr>
          <w:sz w:val="28"/>
          <w:szCs w:val="28"/>
        </w:rPr>
        <w:t>. 22, 2000).</w:t>
      </w:r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So what's the first thing he plans to buy? No</w:t>
      </w:r>
      <w:r w:rsidRPr="00703ED8">
        <w:rPr>
          <w:rStyle w:val="a6"/>
          <w:sz w:val="28"/>
          <w:szCs w:val="28"/>
        </w:rPr>
        <w:t xml:space="preserve"> dot bombs</w:t>
      </w:r>
      <w:r w:rsidRPr="00703ED8">
        <w:rPr>
          <w:rStyle w:val="a5"/>
          <w:sz w:val="28"/>
          <w:szCs w:val="28"/>
        </w:rPr>
        <w:t xml:space="preserve"> for him</w:t>
      </w:r>
      <w:r w:rsidRPr="00703ED8">
        <w:rPr>
          <w:sz w:val="28"/>
          <w:szCs w:val="28"/>
          <w:lang w:val="en-US"/>
        </w:rPr>
        <w:t xml:space="preserve"> (Time, </w:t>
      </w:r>
      <w:proofErr w:type="spellStart"/>
      <w:r w:rsidRPr="00703ED8">
        <w:rPr>
          <w:sz w:val="28"/>
          <w:szCs w:val="28"/>
          <w:lang w:val="en-US"/>
        </w:rPr>
        <w:t>Febr</w:t>
      </w:r>
      <w:proofErr w:type="spellEnd"/>
      <w:r w:rsidRPr="00703ED8">
        <w:rPr>
          <w:sz w:val="28"/>
          <w:szCs w:val="28"/>
          <w:lang w:val="en-US"/>
        </w:rPr>
        <w:t>. 12, 2002).</w:t>
      </w:r>
    </w:p>
    <w:p w:rsidR="00065EC2" w:rsidRPr="00C02486" w:rsidRDefault="00097334" w:rsidP="00C02486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703ED8">
        <w:rPr>
          <w:sz w:val="28"/>
          <w:szCs w:val="28"/>
        </w:rPr>
        <w:t xml:space="preserve">У той же час </w:t>
      </w:r>
      <w:proofErr w:type="spellStart"/>
      <w:r w:rsidRPr="00703ED8">
        <w:rPr>
          <w:sz w:val="28"/>
          <w:szCs w:val="28"/>
        </w:rPr>
        <w:t>елемент</w:t>
      </w:r>
      <w:proofErr w:type="spellEnd"/>
      <w:r w:rsidRPr="00703ED8">
        <w:rPr>
          <w:rStyle w:val="a5"/>
          <w:sz w:val="28"/>
          <w:szCs w:val="28"/>
          <w:lang w:val="ru-RU"/>
        </w:rPr>
        <w:t xml:space="preserve"> </w:t>
      </w:r>
      <w:r w:rsidRPr="00703ED8">
        <w:rPr>
          <w:rStyle w:val="a5"/>
          <w:sz w:val="28"/>
          <w:szCs w:val="28"/>
        </w:rPr>
        <w:t>dot</w:t>
      </w:r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є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лише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графічним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позначенням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крапки</w:t>
      </w:r>
      <w:proofErr w:type="spellEnd"/>
      <w:r w:rsidRPr="00703ED8">
        <w:rPr>
          <w:sz w:val="28"/>
          <w:szCs w:val="28"/>
        </w:rPr>
        <w:t xml:space="preserve">, тому </w:t>
      </w:r>
      <w:proofErr w:type="spellStart"/>
      <w:r w:rsidRPr="00703ED8">
        <w:rPr>
          <w:sz w:val="28"/>
          <w:szCs w:val="28"/>
        </w:rPr>
        <w:t>можна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сказати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що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поняття</w:t>
      </w:r>
      <w:proofErr w:type="spellEnd"/>
      <w:r w:rsidRPr="00703ED8">
        <w:rPr>
          <w:sz w:val="28"/>
          <w:szCs w:val="28"/>
        </w:rPr>
        <w:t xml:space="preserve"> </w:t>
      </w:r>
      <w:r w:rsidR="00C02486" w:rsidRPr="00C0248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афікс</w:t>
      </w:r>
      <w:proofErr w:type="spellEnd"/>
      <w:r w:rsidR="00C02486" w:rsidRPr="00C0248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 у </w:t>
      </w:r>
      <w:proofErr w:type="spellStart"/>
      <w:r w:rsidRPr="00703ED8">
        <w:rPr>
          <w:sz w:val="28"/>
          <w:szCs w:val="28"/>
        </w:rPr>
        <w:t>зв'язку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з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інформаційною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революцією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іноді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перетворюється</w:t>
      </w:r>
      <w:proofErr w:type="spellEnd"/>
      <w:r w:rsidRPr="00703ED8">
        <w:rPr>
          <w:sz w:val="28"/>
          <w:szCs w:val="28"/>
        </w:rPr>
        <w:t xml:space="preserve">, </w:t>
      </w:r>
      <w:proofErr w:type="spellStart"/>
      <w:r w:rsidRPr="00703ED8">
        <w:rPr>
          <w:sz w:val="28"/>
          <w:szCs w:val="28"/>
        </w:rPr>
        <w:t>власне</w:t>
      </w:r>
      <w:proofErr w:type="spellEnd"/>
      <w:r w:rsidRPr="00703ED8">
        <w:rPr>
          <w:sz w:val="28"/>
          <w:szCs w:val="28"/>
        </w:rPr>
        <w:t xml:space="preserve"> </w:t>
      </w:r>
      <w:proofErr w:type="spellStart"/>
      <w:r w:rsidRPr="00703ED8">
        <w:rPr>
          <w:sz w:val="28"/>
          <w:szCs w:val="28"/>
        </w:rPr>
        <w:t>кажучи</w:t>
      </w:r>
      <w:proofErr w:type="spellEnd"/>
      <w:r w:rsidRPr="00703ED8">
        <w:rPr>
          <w:sz w:val="28"/>
          <w:szCs w:val="28"/>
        </w:rPr>
        <w:t xml:space="preserve">, у </w:t>
      </w:r>
      <w:proofErr w:type="spellStart"/>
      <w:r w:rsidRPr="00703ED8">
        <w:rPr>
          <w:sz w:val="28"/>
          <w:szCs w:val="28"/>
        </w:rPr>
        <w:t>поняття</w:t>
      </w:r>
      <w:proofErr w:type="spellEnd"/>
      <w:r w:rsidRPr="00703ED8">
        <w:rPr>
          <w:sz w:val="28"/>
          <w:szCs w:val="28"/>
        </w:rPr>
        <w:t xml:space="preserve"> </w:t>
      </w:r>
      <w:r w:rsidR="00C02486" w:rsidRPr="00C02486">
        <w:rPr>
          <w:sz w:val="28"/>
          <w:szCs w:val="28"/>
        </w:rPr>
        <w:t>“</w:t>
      </w:r>
      <w:proofErr w:type="spellStart"/>
      <w:r w:rsidRPr="00703ED8">
        <w:rPr>
          <w:sz w:val="28"/>
          <w:szCs w:val="28"/>
        </w:rPr>
        <w:t>віртуальне</w:t>
      </w:r>
      <w:proofErr w:type="spellEnd"/>
      <w:r w:rsidR="00C02486" w:rsidRPr="00C02486">
        <w:rPr>
          <w:sz w:val="28"/>
          <w:szCs w:val="28"/>
        </w:rPr>
        <w:t>”</w:t>
      </w:r>
      <w:r w:rsidRPr="00703ED8">
        <w:rPr>
          <w:sz w:val="28"/>
          <w:szCs w:val="28"/>
        </w:rPr>
        <w:t xml:space="preserve">. </w:t>
      </w:r>
      <w:r w:rsidR="00C02486" w:rsidRPr="00C02486">
        <w:rPr>
          <w:sz w:val="28"/>
          <w:szCs w:val="28"/>
        </w:rPr>
        <w:t xml:space="preserve"> </w:t>
      </w:r>
    </w:p>
    <w:p w:rsidR="00065EC2" w:rsidRDefault="00C02486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проаналізувавши неологізми, утворені у галузі, що найбурхливіше розвивається у наш час, тобто в інформаційних технологіях та всесвітній комп’ютерній мережі, ми дійшли висновку, що словниковий запас англійської мови глобально оновлюється і розширюється на сучасному етапі її розвитку.</w:t>
      </w:r>
    </w:p>
    <w:p w:rsidR="00C02486" w:rsidRDefault="00C02486" w:rsidP="007F49B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проблема </w:t>
      </w:r>
      <w:r w:rsidR="00216587">
        <w:rPr>
          <w:sz w:val="28"/>
          <w:szCs w:val="28"/>
          <w:lang w:val="uk-UA"/>
        </w:rPr>
        <w:t xml:space="preserve">змін у англомовній лексиці </w:t>
      </w:r>
      <w:r>
        <w:rPr>
          <w:sz w:val="28"/>
          <w:szCs w:val="28"/>
          <w:lang w:val="uk-UA"/>
        </w:rPr>
        <w:t xml:space="preserve">потребує подальших досліджень щодо </w:t>
      </w:r>
      <w:r w:rsidR="00216587">
        <w:rPr>
          <w:sz w:val="28"/>
          <w:szCs w:val="28"/>
          <w:lang w:val="uk-UA"/>
        </w:rPr>
        <w:t xml:space="preserve"> вивчення неологізмів, утворених у інших галузях повсякденного життя, наприклад, політиці та економіці.</w:t>
      </w:r>
    </w:p>
    <w:p w:rsidR="00216587" w:rsidRDefault="00216587" w:rsidP="007F49BE">
      <w:pPr>
        <w:pStyle w:val="11"/>
        <w:shd w:val="clear" w:color="auto" w:fill="auto"/>
        <w:spacing w:before="0" w:line="240" w:lineRule="auto"/>
        <w:ind w:firstLine="709"/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Talovyria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Halyna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Mykhajlivna</w:t>
      </w:r>
      <w:proofErr w:type="spellEnd"/>
    </w:p>
    <w:p w:rsidR="00216587" w:rsidRDefault="00216587" w:rsidP="00216587">
      <w:pPr>
        <w:pStyle w:val="11"/>
        <w:shd w:val="clear" w:color="auto" w:fill="auto"/>
        <w:spacing w:before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Modern Tendencies in the Ways of English </w:t>
      </w:r>
      <w:proofErr w:type="spellStart"/>
      <w:r>
        <w:rPr>
          <w:i/>
          <w:sz w:val="28"/>
          <w:szCs w:val="28"/>
          <w:lang w:val="en-US"/>
        </w:rPr>
        <w:t>Lexics</w:t>
      </w:r>
      <w:proofErr w:type="spellEnd"/>
      <w:r>
        <w:rPr>
          <w:i/>
          <w:sz w:val="28"/>
          <w:szCs w:val="28"/>
          <w:lang w:val="en-US"/>
        </w:rPr>
        <w:t xml:space="preserve"> Enriching: </w:t>
      </w:r>
      <w:proofErr w:type="spellStart"/>
      <w:r>
        <w:rPr>
          <w:i/>
          <w:sz w:val="28"/>
          <w:szCs w:val="28"/>
          <w:lang w:val="en-US"/>
        </w:rPr>
        <w:t>Wordmaking</w:t>
      </w:r>
      <w:proofErr w:type="spellEnd"/>
      <w:r>
        <w:rPr>
          <w:i/>
          <w:sz w:val="28"/>
          <w:szCs w:val="28"/>
          <w:lang w:val="en-US"/>
        </w:rPr>
        <w:t xml:space="preserve"> Aspect</w:t>
      </w:r>
    </w:p>
    <w:p w:rsidR="00216587" w:rsidRDefault="00216587" w:rsidP="00216587">
      <w:pPr>
        <w:pStyle w:val="11"/>
        <w:shd w:val="clear" w:color="auto" w:fill="auto"/>
        <w:spacing w:before="0" w:line="240" w:lineRule="auto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lastRenderedPageBreak/>
        <w:t xml:space="preserve">This article deals with modern tendencies in English </w:t>
      </w:r>
      <w:proofErr w:type="spellStart"/>
      <w:r>
        <w:rPr>
          <w:i/>
          <w:sz w:val="28"/>
          <w:szCs w:val="28"/>
          <w:lang w:val="en-US"/>
        </w:rPr>
        <w:t>lexics</w:t>
      </w:r>
      <w:proofErr w:type="spellEnd"/>
      <w:r>
        <w:rPr>
          <w:i/>
          <w:sz w:val="28"/>
          <w:szCs w:val="28"/>
          <w:lang w:val="en-US"/>
        </w:rPr>
        <w:t xml:space="preserve">. It describes the ways of enriching the English word stock. The article claims </w:t>
      </w:r>
      <w:proofErr w:type="gramStart"/>
      <w:r>
        <w:rPr>
          <w:i/>
          <w:sz w:val="28"/>
          <w:szCs w:val="28"/>
          <w:lang w:val="en-US"/>
        </w:rPr>
        <w:t>that  great</w:t>
      </w:r>
      <w:proofErr w:type="gramEnd"/>
      <w:r>
        <w:rPr>
          <w:i/>
          <w:sz w:val="28"/>
          <w:szCs w:val="28"/>
          <w:lang w:val="en-US"/>
        </w:rPr>
        <w:t xml:space="preserve"> number of modern English neologisms derived from using of affixes typical for processes that are connected with informational technologies.</w:t>
      </w:r>
    </w:p>
    <w:p w:rsidR="00216587" w:rsidRDefault="00216587" w:rsidP="00216587">
      <w:pPr>
        <w:pStyle w:val="11"/>
        <w:shd w:val="clear" w:color="auto" w:fill="auto"/>
        <w:spacing w:before="0" w:line="240" w:lineRule="auto"/>
        <w:rPr>
          <w:i/>
          <w:sz w:val="28"/>
          <w:szCs w:val="28"/>
          <w:lang w:val="uk-UA"/>
        </w:rPr>
      </w:pPr>
      <w:r w:rsidRPr="00216587">
        <w:rPr>
          <w:b/>
          <w:i/>
          <w:sz w:val="28"/>
          <w:szCs w:val="28"/>
          <w:lang w:val="en-US"/>
        </w:rPr>
        <w:t>Key words:</w:t>
      </w:r>
      <w:r>
        <w:rPr>
          <w:b/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 xml:space="preserve">neologism, </w:t>
      </w:r>
      <w:proofErr w:type="spellStart"/>
      <w:r>
        <w:rPr>
          <w:i/>
          <w:sz w:val="28"/>
          <w:szCs w:val="28"/>
          <w:lang w:val="en-US"/>
        </w:rPr>
        <w:t>wordmaking</w:t>
      </w:r>
      <w:proofErr w:type="spellEnd"/>
      <w:r>
        <w:rPr>
          <w:i/>
          <w:sz w:val="28"/>
          <w:szCs w:val="28"/>
          <w:lang w:val="en-US"/>
        </w:rPr>
        <w:t>, affix, informational technologies</w:t>
      </w:r>
    </w:p>
    <w:p w:rsidR="00044972" w:rsidRDefault="00044972" w:rsidP="00216587">
      <w:pPr>
        <w:pStyle w:val="11"/>
        <w:shd w:val="clear" w:color="auto" w:fill="auto"/>
        <w:spacing w:before="0" w:line="240" w:lineRule="auto"/>
        <w:rPr>
          <w:sz w:val="28"/>
          <w:szCs w:val="28"/>
          <w:lang w:val="uk-UA"/>
        </w:rPr>
      </w:pPr>
    </w:p>
    <w:p w:rsidR="00044972" w:rsidRDefault="00044972" w:rsidP="00044972">
      <w:pPr>
        <w:pStyle w:val="11"/>
        <w:shd w:val="clear" w:color="auto" w:fill="auto"/>
        <w:spacing w:before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:rsidR="00044972" w:rsidRDefault="00044972" w:rsidP="00044972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Зацний</w:t>
      </w:r>
      <w:proofErr w:type="spellEnd"/>
      <w:r>
        <w:rPr>
          <w:sz w:val="28"/>
          <w:szCs w:val="28"/>
          <w:lang w:val="uk-UA"/>
        </w:rPr>
        <w:t xml:space="preserve"> Ю.А. Сучасний англомовний світ і збагачення словникового складу. – Львів: ПАЇС. – 228 с.</w:t>
      </w:r>
    </w:p>
    <w:p w:rsidR="00044972" w:rsidRPr="00044972" w:rsidRDefault="00044972" w:rsidP="00044972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rPr>
          <w:sz w:val="28"/>
          <w:szCs w:val="28"/>
          <w:lang w:val="uk-UA"/>
        </w:rPr>
      </w:pPr>
      <w:r w:rsidRPr="00044972">
        <w:rPr>
          <w:sz w:val="28"/>
          <w:szCs w:val="28"/>
          <w:lang w:val="en-US"/>
        </w:rPr>
        <w:t xml:space="preserve">Buchanan A.C., </w:t>
      </w:r>
      <w:proofErr w:type="spellStart"/>
      <w:r w:rsidRPr="00044972">
        <w:rPr>
          <w:sz w:val="28"/>
          <w:szCs w:val="28"/>
          <w:lang w:val="en-US"/>
        </w:rPr>
        <w:t>Klingsporn</w:t>
      </w:r>
      <w:proofErr w:type="spellEnd"/>
      <w:r w:rsidRPr="00044972">
        <w:rPr>
          <w:sz w:val="28"/>
          <w:szCs w:val="28"/>
          <w:lang w:val="en-US"/>
        </w:rPr>
        <w:t xml:space="preserve"> B. 1000 Voices that </w:t>
      </w:r>
      <w:r>
        <w:rPr>
          <w:sz w:val="28"/>
          <w:szCs w:val="28"/>
          <w:lang w:val="en-US"/>
        </w:rPr>
        <w:t>Shared Our Souls/ Wisdom to Guide Our Future. – Bloomington: Front Porch Books, 1999. – 159 p.</w:t>
      </w:r>
    </w:p>
    <w:p w:rsidR="008863CD" w:rsidRDefault="008863CD" w:rsidP="00044972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Quinion</w:t>
      </w:r>
      <w:proofErr w:type="spellEnd"/>
      <w:r>
        <w:rPr>
          <w:sz w:val="28"/>
          <w:szCs w:val="28"/>
          <w:lang w:val="en-US"/>
        </w:rPr>
        <w:t xml:space="preserve"> M. </w:t>
      </w:r>
      <w:proofErr w:type="spellStart"/>
      <w:r>
        <w:rPr>
          <w:sz w:val="28"/>
          <w:szCs w:val="28"/>
          <w:lang w:val="en-US"/>
        </w:rPr>
        <w:t>Cyberplague</w:t>
      </w:r>
      <w:proofErr w:type="spellEnd"/>
      <w:r>
        <w:rPr>
          <w:sz w:val="28"/>
          <w:szCs w:val="28"/>
          <w:lang w:val="en-US"/>
        </w:rPr>
        <w:t xml:space="preserve"> // http// </w:t>
      </w:r>
      <w:hyperlink r:id="rId7" w:history="1">
        <w:r w:rsidRPr="00012F18">
          <w:rPr>
            <w:rStyle w:val="a3"/>
            <w:sz w:val="28"/>
            <w:szCs w:val="28"/>
            <w:lang w:val="en-US"/>
          </w:rPr>
          <w:t>www.worldwidewords.org</w:t>
        </w:r>
      </w:hyperlink>
      <w:r>
        <w:rPr>
          <w:sz w:val="28"/>
          <w:szCs w:val="28"/>
          <w:lang w:val="en-US"/>
        </w:rPr>
        <w:t>. – 2001a. – Jan. 31.</w:t>
      </w:r>
    </w:p>
    <w:p w:rsidR="00044972" w:rsidRPr="00044972" w:rsidRDefault="00044972" w:rsidP="00044972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Stein G. Better Words. Evaluating EFL Dictionaries. – Exeter: University of Exeter Press, 2002. – 246 p.</w:t>
      </w:r>
    </w:p>
    <w:p w:rsidR="00044972" w:rsidRPr="00044972" w:rsidRDefault="00044972" w:rsidP="00044972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Swartz J. New Domain Suffixes Approved // USA Today. – 2000. – Nov. 20. – P. 17.</w:t>
      </w:r>
    </w:p>
    <w:sectPr w:rsidR="00044972" w:rsidRPr="00044972" w:rsidSect="00703ED8">
      <w:type w:val="continuous"/>
      <w:pgSz w:w="8390" w:h="11905"/>
      <w:pgMar w:top="1134" w:right="1134" w:bottom="1134" w:left="1134" w:header="0" w:footer="6" w:gutter="0"/>
      <w:pgNumType w:start="16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BDC" w:rsidRDefault="00173BDC" w:rsidP="00065EC2">
      <w:r>
        <w:separator/>
      </w:r>
    </w:p>
  </w:endnote>
  <w:endnote w:type="continuationSeparator" w:id="0">
    <w:p w:rsidR="00173BDC" w:rsidRDefault="00173BDC" w:rsidP="00065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BDC" w:rsidRDefault="00173BDC"/>
  </w:footnote>
  <w:footnote w:type="continuationSeparator" w:id="0">
    <w:p w:rsidR="00173BDC" w:rsidRDefault="00173B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17147"/>
    <w:multiLevelType w:val="hybridMultilevel"/>
    <w:tmpl w:val="8DB6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65EC2"/>
    <w:rsid w:val="00044972"/>
    <w:rsid w:val="00065EC2"/>
    <w:rsid w:val="00097334"/>
    <w:rsid w:val="00173BDC"/>
    <w:rsid w:val="00216587"/>
    <w:rsid w:val="003A3B2D"/>
    <w:rsid w:val="00703ED8"/>
    <w:rsid w:val="007172FD"/>
    <w:rsid w:val="007F49BE"/>
    <w:rsid w:val="008863CD"/>
    <w:rsid w:val="00933283"/>
    <w:rsid w:val="009A75DE"/>
    <w:rsid w:val="00B332E6"/>
    <w:rsid w:val="00C02486"/>
    <w:rsid w:val="00D8274C"/>
    <w:rsid w:val="00DE2A3D"/>
    <w:rsid w:val="00F74CC6"/>
    <w:rsid w:val="00F8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5E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5EC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65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Основной текст_"/>
    <w:basedOn w:val="a0"/>
    <w:link w:val="11"/>
    <w:rsid w:val="00065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Основной текст + Курсив"/>
    <w:basedOn w:val="a4"/>
    <w:rsid w:val="00065EC2"/>
    <w:rPr>
      <w:i/>
      <w:iCs/>
      <w:spacing w:val="0"/>
      <w:lang w:val="en-US"/>
    </w:rPr>
  </w:style>
  <w:style w:type="character" w:customStyle="1" w:styleId="2">
    <w:name w:val="Основной текст (2)_"/>
    <w:basedOn w:val="a0"/>
    <w:link w:val="20"/>
    <w:rsid w:val="00065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21">
    <w:name w:val="Основной текст (2) + Не курсив"/>
    <w:basedOn w:val="2"/>
    <w:rsid w:val="00065EC2"/>
    <w:rPr>
      <w:i/>
      <w:iCs/>
      <w:spacing w:val="0"/>
    </w:rPr>
  </w:style>
  <w:style w:type="character" w:customStyle="1" w:styleId="27pt0pt">
    <w:name w:val="Основной текст (2) + 7 pt;Полужирный;Интервал 0 pt"/>
    <w:basedOn w:val="2"/>
    <w:rsid w:val="00065EC2"/>
    <w:rPr>
      <w:b/>
      <w:bCs/>
      <w:spacing w:val="10"/>
      <w:sz w:val="14"/>
      <w:szCs w:val="14"/>
    </w:rPr>
  </w:style>
  <w:style w:type="character" w:customStyle="1" w:styleId="a6">
    <w:name w:val="Основной текст + Полужирный;Курсив"/>
    <w:basedOn w:val="a4"/>
    <w:rsid w:val="00065EC2"/>
    <w:rPr>
      <w:b/>
      <w:bCs/>
      <w:i/>
      <w:iCs/>
      <w:lang w:val="en-US"/>
    </w:rPr>
  </w:style>
  <w:style w:type="character" w:customStyle="1" w:styleId="a7">
    <w:name w:val="Колонтитул_"/>
    <w:basedOn w:val="a0"/>
    <w:link w:val="a8"/>
    <w:rsid w:val="00065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8pt">
    <w:name w:val="Колонтитул + Trebuchet MS;8 pt"/>
    <w:basedOn w:val="a7"/>
    <w:rsid w:val="00065EC2"/>
    <w:rPr>
      <w:rFonts w:ascii="Trebuchet MS" w:eastAsia="Trebuchet MS" w:hAnsi="Trebuchet MS" w:cs="Trebuchet MS"/>
      <w:spacing w:val="0"/>
      <w:sz w:val="16"/>
      <w:szCs w:val="16"/>
    </w:rPr>
  </w:style>
  <w:style w:type="character" w:customStyle="1" w:styleId="22">
    <w:name w:val="Основной текст (2) + Полужирный"/>
    <w:basedOn w:val="2"/>
    <w:rsid w:val="00065EC2"/>
    <w:rPr>
      <w:b/>
      <w:bCs/>
      <w:spacing w:val="0"/>
    </w:rPr>
  </w:style>
  <w:style w:type="character" w:customStyle="1" w:styleId="23">
    <w:name w:val="Основной текст (2) + Полужирный;Не курсив"/>
    <w:basedOn w:val="2"/>
    <w:rsid w:val="00065EC2"/>
    <w:rPr>
      <w:b/>
      <w:bCs/>
      <w:i/>
      <w:iCs/>
      <w:spacing w:val="0"/>
    </w:rPr>
  </w:style>
  <w:style w:type="character" w:customStyle="1" w:styleId="3">
    <w:name w:val="Основной текст (3)_"/>
    <w:basedOn w:val="a0"/>
    <w:link w:val="30"/>
    <w:rsid w:val="00065EC2"/>
    <w:rPr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MSReferenceSansSerif">
    <w:name w:val="Основной текст (3) + MS Reference Sans Serif;Не курсив"/>
    <w:basedOn w:val="3"/>
    <w:rsid w:val="00065EC2"/>
    <w:rPr>
      <w:rFonts w:ascii="MS Reference Sans Serif" w:eastAsia="MS Reference Sans Serif" w:hAnsi="MS Reference Sans Serif" w:cs="MS Reference Sans Serif"/>
      <w:i/>
      <w:iCs/>
      <w:spacing w:val="0"/>
    </w:rPr>
  </w:style>
  <w:style w:type="paragraph" w:customStyle="1" w:styleId="10">
    <w:name w:val="Заголовок №1"/>
    <w:basedOn w:val="a"/>
    <w:link w:val="1"/>
    <w:rsid w:val="00065EC2"/>
    <w:pPr>
      <w:shd w:val="clear" w:color="auto" w:fill="FFFFFF"/>
      <w:spacing w:after="120" w:line="2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1"/>
    <w:basedOn w:val="a"/>
    <w:link w:val="a4"/>
    <w:rsid w:val="00065EC2"/>
    <w:pPr>
      <w:shd w:val="clear" w:color="auto" w:fill="FFFFFF"/>
      <w:spacing w:before="120" w:line="24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065EC2"/>
    <w:pPr>
      <w:shd w:val="clear" w:color="auto" w:fill="FFFFFF"/>
      <w:spacing w:line="240" w:lineRule="exact"/>
      <w:ind w:firstLine="560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a8">
    <w:name w:val="Колонтитул"/>
    <w:basedOn w:val="a"/>
    <w:link w:val="a7"/>
    <w:rsid w:val="00065E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065EC2"/>
    <w:pPr>
      <w:shd w:val="clear" w:color="auto" w:fill="FFFFFF"/>
      <w:spacing w:line="0" w:lineRule="atLeast"/>
    </w:pPr>
    <w:rPr>
      <w:i/>
      <w:iCs/>
      <w:sz w:val="8"/>
      <w:szCs w:val="8"/>
    </w:rPr>
  </w:style>
  <w:style w:type="paragraph" w:styleId="a9">
    <w:name w:val="header"/>
    <w:basedOn w:val="a"/>
    <w:link w:val="aa"/>
    <w:uiPriority w:val="99"/>
    <w:semiHidden/>
    <w:unhideWhenUsed/>
    <w:rsid w:val="007172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172FD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7172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172F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ldwidewor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3</cp:revision>
  <dcterms:created xsi:type="dcterms:W3CDTF">2017-07-04T21:07:00Z</dcterms:created>
  <dcterms:modified xsi:type="dcterms:W3CDTF">2017-07-04T21:19:00Z</dcterms:modified>
</cp:coreProperties>
</file>