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D2" w:rsidRPr="00AA4FA3" w:rsidRDefault="005A75D2" w:rsidP="005A75D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ВПЛИВ ПОРУШЕНЬ ЗОРОВОГО АНАЛІЗАТОРА НА РУХОВИЙ РОЗВИТОК</w:t>
      </w:r>
      <w:r w:rsidRPr="00AA4FA3">
        <w:rPr>
          <w:b/>
          <w:sz w:val="28"/>
          <w:szCs w:val="28"/>
        </w:rPr>
        <w:t xml:space="preserve"> ДІТЕЙ ІЗ </w:t>
      </w:r>
      <w:r w:rsidRPr="00562FFD">
        <w:rPr>
          <w:b/>
          <w:bCs/>
          <w:sz w:val="28"/>
          <w:szCs w:val="28"/>
        </w:rPr>
        <w:t>ПАТОЛОГІЄЮ ЗОРОВОГО АНАЛІЗАТОРА</w:t>
      </w:r>
    </w:p>
    <w:p w:rsidR="005A75D2" w:rsidRPr="006B468D" w:rsidRDefault="005A75D2" w:rsidP="005A75D2">
      <w:pPr>
        <w:ind w:firstLine="397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Верещака Алла</w:t>
      </w:r>
    </w:p>
    <w:p w:rsidR="005A75D2" w:rsidRPr="006B468D" w:rsidRDefault="005A75D2" w:rsidP="005A75D2">
      <w:pPr>
        <w:ind w:firstLine="397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студен</w:t>
      </w:r>
      <w:r w:rsidRPr="00562FFD">
        <w:rPr>
          <w:noProof/>
          <w:sz w:val="28"/>
          <w:szCs w:val="28"/>
        </w:rPr>
        <w:t xml:space="preserve">тка </w:t>
      </w:r>
      <w:r>
        <w:rPr>
          <w:noProof/>
          <w:sz w:val="28"/>
          <w:szCs w:val="28"/>
        </w:rPr>
        <w:t>3</w:t>
      </w:r>
      <w:r w:rsidRPr="006B468D">
        <w:rPr>
          <w:noProof/>
          <w:sz w:val="28"/>
          <w:szCs w:val="28"/>
        </w:rPr>
        <w:t xml:space="preserve"> курс</w:t>
      </w:r>
      <w:r>
        <w:rPr>
          <w:noProof/>
          <w:sz w:val="28"/>
          <w:szCs w:val="28"/>
          <w:lang w:val="ru-RU"/>
        </w:rPr>
        <w:t>у</w:t>
      </w:r>
      <w:r w:rsidRPr="006B468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спеціальн</w:t>
      </w:r>
      <w:r>
        <w:rPr>
          <w:noProof/>
          <w:sz w:val="28"/>
          <w:szCs w:val="28"/>
          <w:lang w:val="ru-RU"/>
        </w:rPr>
        <w:t>о</w:t>
      </w:r>
      <w:r>
        <w:rPr>
          <w:noProof/>
          <w:sz w:val="28"/>
          <w:szCs w:val="28"/>
        </w:rPr>
        <w:t>ст</w:t>
      </w:r>
      <w:r>
        <w:rPr>
          <w:noProof/>
          <w:sz w:val="28"/>
          <w:szCs w:val="28"/>
          <w:lang w:val="ru-RU"/>
        </w:rPr>
        <w:t>і</w:t>
      </w:r>
      <w:r w:rsidRPr="006B468D">
        <w:rPr>
          <w:noProof/>
          <w:sz w:val="28"/>
          <w:szCs w:val="28"/>
        </w:rPr>
        <w:t xml:space="preserve">  «</w:t>
      </w:r>
      <w:r>
        <w:rPr>
          <w:noProof/>
          <w:sz w:val="28"/>
          <w:szCs w:val="28"/>
        </w:rPr>
        <w:t>Фізична терапія, ерготерапія»</w:t>
      </w:r>
    </w:p>
    <w:p w:rsidR="005A75D2" w:rsidRDefault="005A75D2" w:rsidP="005A75D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5A75D2" w:rsidRPr="00AB40C4" w:rsidRDefault="005A75D2" w:rsidP="005A75D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5A75D2" w:rsidRDefault="005A75D2" w:rsidP="005A75D2">
      <w:pPr>
        <w:ind w:firstLine="397"/>
        <w:jc w:val="right"/>
        <w:rPr>
          <w:bCs/>
          <w:noProof/>
          <w:sz w:val="28"/>
          <w:szCs w:val="28"/>
        </w:rPr>
      </w:pPr>
      <w:r w:rsidRPr="00BA4D7B">
        <w:rPr>
          <w:b/>
          <w:bCs/>
          <w:noProof/>
          <w:sz w:val="28"/>
          <w:szCs w:val="28"/>
        </w:rPr>
        <w:t>Науковий керівник</w:t>
      </w:r>
      <w:r w:rsidRPr="006B468D">
        <w:rPr>
          <w:bCs/>
          <w:noProof/>
          <w:sz w:val="28"/>
          <w:szCs w:val="28"/>
        </w:rPr>
        <w:t xml:space="preserve">: </w:t>
      </w:r>
      <w:r>
        <w:rPr>
          <w:bCs/>
          <w:noProof/>
          <w:sz w:val="28"/>
          <w:szCs w:val="28"/>
        </w:rPr>
        <w:t>Волошко Л.Б.</w:t>
      </w:r>
      <w:r w:rsidRPr="006B468D">
        <w:rPr>
          <w:bCs/>
          <w:noProof/>
          <w:sz w:val="28"/>
          <w:szCs w:val="28"/>
        </w:rPr>
        <w:t xml:space="preserve">, </w:t>
      </w:r>
      <w:r>
        <w:rPr>
          <w:bCs/>
          <w:noProof/>
          <w:sz w:val="28"/>
          <w:szCs w:val="28"/>
        </w:rPr>
        <w:t>к</w:t>
      </w:r>
      <w:r w:rsidRPr="006B468D">
        <w:rPr>
          <w:bCs/>
          <w:noProof/>
          <w:sz w:val="28"/>
          <w:szCs w:val="28"/>
        </w:rPr>
        <w:t xml:space="preserve">.пед.н., </w:t>
      </w:r>
      <w:r>
        <w:rPr>
          <w:bCs/>
          <w:noProof/>
          <w:sz w:val="28"/>
          <w:szCs w:val="28"/>
        </w:rPr>
        <w:t>доцент,</w:t>
      </w:r>
    </w:p>
    <w:p w:rsidR="005A75D2" w:rsidRDefault="005A75D2" w:rsidP="005A75D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в.о. зав. кафедри фізичної терапії та ерготерапії</w:t>
      </w:r>
    </w:p>
    <w:p w:rsidR="005A75D2" w:rsidRDefault="005A75D2" w:rsidP="005A75D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5A75D2" w:rsidRPr="00AB40C4" w:rsidRDefault="005A75D2" w:rsidP="005A75D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5A75D2" w:rsidRDefault="005A75D2" w:rsidP="005A75D2">
      <w:pPr>
        <w:autoSpaceDE w:val="0"/>
        <w:autoSpaceDN w:val="0"/>
        <w:adjustRightInd w:val="0"/>
        <w:spacing w:line="360" w:lineRule="auto"/>
        <w:ind w:firstLine="397"/>
        <w:jc w:val="both"/>
        <w:rPr>
          <w:sz w:val="28"/>
          <w:szCs w:val="28"/>
        </w:rPr>
      </w:pPr>
    </w:p>
    <w:p w:rsidR="005A75D2" w:rsidRDefault="005A75D2" w:rsidP="005A75D2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</w:t>
      </w:r>
      <w:r w:rsidRPr="00F3647E">
        <w:rPr>
          <w:bCs/>
          <w:color w:val="000000"/>
          <w:sz w:val="28"/>
          <w:szCs w:val="28"/>
        </w:rPr>
        <w:t>учасн</w:t>
      </w:r>
      <w:r>
        <w:rPr>
          <w:bCs/>
          <w:color w:val="000000"/>
          <w:sz w:val="28"/>
          <w:szCs w:val="28"/>
        </w:rPr>
        <w:t>і</w:t>
      </w:r>
      <w:r w:rsidRPr="00F3647E">
        <w:rPr>
          <w:bCs/>
          <w:color w:val="000000"/>
          <w:sz w:val="28"/>
          <w:szCs w:val="28"/>
        </w:rPr>
        <w:t xml:space="preserve"> статистичн</w:t>
      </w:r>
      <w:r>
        <w:rPr>
          <w:bCs/>
          <w:color w:val="000000"/>
          <w:sz w:val="28"/>
          <w:szCs w:val="28"/>
        </w:rPr>
        <w:t>і дані свідчать про сталу тенденцію зростання кількості випадків патології зорового аналізатора. Ч</w:t>
      </w:r>
      <w:r w:rsidRPr="00A972B3">
        <w:rPr>
          <w:sz w:val="28"/>
          <w:szCs w:val="28"/>
        </w:rPr>
        <w:t>асткова втрата зору є однією з найпоширеніших форм інвалідності, що позначається на розвитку дитини</w:t>
      </w:r>
      <w:r>
        <w:rPr>
          <w:sz w:val="28"/>
          <w:szCs w:val="28"/>
        </w:rPr>
        <w:t>.</w:t>
      </w:r>
    </w:p>
    <w:p w:rsidR="005A75D2" w:rsidRDefault="005A75D2" w:rsidP="005A75D2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  <w:r w:rsidRPr="00AA4FA3">
        <w:rPr>
          <w:color w:val="000000"/>
          <w:sz w:val="28"/>
          <w:szCs w:val="28"/>
        </w:rPr>
        <w:t>Встановлено, що діти з вадами зору у фізичному розвитку відстають від своїх здорових однолітків. Це пов’язано з тим, що порушення функцій зорового аналізатора суттєво обмежує дитину у повноцінному розвитку, оскільки страждає основний вид діяльності – пізнання навколишнього середовища. Наслідком зниженого зору є недостатня рухова активність дитини, що, у свою чергу, спричиняє відставання фізичного розвитку, погіршення координації, орієнтації у просторі</w:t>
      </w:r>
      <w:r>
        <w:rPr>
          <w:color w:val="000000"/>
          <w:sz w:val="28"/>
          <w:szCs w:val="28"/>
        </w:rPr>
        <w:t>.</w:t>
      </w:r>
    </w:p>
    <w:p w:rsidR="005A75D2" w:rsidRPr="00F37DC0" w:rsidRDefault="005A75D2" w:rsidP="005A75D2">
      <w:pPr>
        <w:spacing w:line="360" w:lineRule="auto"/>
        <w:ind w:firstLine="567"/>
        <w:jc w:val="both"/>
        <w:rPr>
          <w:sz w:val="28"/>
          <w:szCs w:val="28"/>
        </w:rPr>
      </w:pPr>
      <w:r w:rsidRPr="00AA4FA3">
        <w:rPr>
          <w:sz w:val="28"/>
          <w:szCs w:val="28"/>
        </w:rPr>
        <w:t xml:space="preserve">Рівень фізичного розвитку та фізичної підготовленості дітей молодшого та середнього шкільного віку з депривацією зору значно відстає від </w:t>
      </w:r>
      <w:r>
        <w:rPr>
          <w:sz w:val="28"/>
          <w:szCs w:val="28"/>
        </w:rPr>
        <w:t>здорових однолітків</w:t>
      </w:r>
      <w:r w:rsidRPr="00AA4FA3">
        <w:rPr>
          <w:sz w:val="28"/>
          <w:szCs w:val="28"/>
        </w:rPr>
        <w:t xml:space="preserve">: у вазі (від 3 до 5%), рості (від 5 до </w:t>
      </w:r>
      <w:smartTag w:uri="urn:schemas-microsoft-com:office:smarttags" w:element="metricconverter">
        <w:smartTagPr>
          <w:attr w:name="ProductID" w:val="13 см"/>
        </w:smartTagPr>
        <w:r w:rsidRPr="00AA4FA3">
          <w:rPr>
            <w:sz w:val="28"/>
            <w:szCs w:val="28"/>
          </w:rPr>
          <w:t>13 см</w:t>
        </w:r>
      </w:smartTag>
      <w:r w:rsidRPr="00AA4FA3">
        <w:rPr>
          <w:sz w:val="28"/>
          <w:szCs w:val="28"/>
        </w:rPr>
        <w:t>), у показниках окружності грудної клітки в дітей молодшого і середнього віку відставання становить до 4,7 см</w:t>
      </w:r>
      <w:r>
        <w:rPr>
          <w:sz w:val="28"/>
          <w:szCs w:val="28"/>
        </w:rPr>
        <w:t xml:space="preserve"> [1].</w:t>
      </w:r>
    </w:p>
    <w:p w:rsidR="005A75D2" w:rsidRPr="00AA4FA3" w:rsidRDefault="005A75D2" w:rsidP="005A75D2">
      <w:pPr>
        <w:spacing w:line="360" w:lineRule="auto"/>
        <w:ind w:firstLine="567"/>
        <w:jc w:val="both"/>
        <w:rPr>
          <w:sz w:val="28"/>
          <w:szCs w:val="28"/>
        </w:rPr>
      </w:pPr>
      <w:r w:rsidRPr="00AA4FA3">
        <w:rPr>
          <w:sz w:val="28"/>
          <w:szCs w:val="28"/>
        </w:rPr>
        <w:t xml:space="preserve">Помітне відставання від норми відзначається і </w:t>
      </w:r>
      <w:r>
        <w:rPr>
          <w:sz w:val="28"/>
          <w:szCs w:val="28"/>
        </w:rPr>
        <w:t>в життєвій ємності легенів</w:t>
      </w:r>
      <w:r w:rsidRPr="00AA4FA3">
        <w:rPr>
          <w:sz w:val="28"/>
          <w:szCs w:val="28"/>
        </w:rPr>
        <w:t xml:space="preserve">. М'язова (кистьова) сила у дітей з порушенням зору в порівнянні з нормою слабко розвинена. У </w:t>
      </w:r>
      <w:proofErr w:type="spellStart"/>
      <w:r w:rsidRPr="00AA4FA3">
        <w:rPr>
          <w:sz w:val="28"/>
          <w:szCs w:val="28"/>
        </w:rPr>
        <w:t>слабозорих</w:t>
      </w:r>
      <w:proofErr w:type="spellEnd"/>
      <w:r w:rsidRPr="00AA4FA3">
        <w:rPr>
          <w:sz w:val="28"/>
          <w:szCs w:val="28"/>
        </w:rPr>
        <w:t xml:space="preserve"> школярів показники кистьової динамометрії нижчі на 28 %, ніж у однолітків із нормальний зором, у показниках гнучкості вони уступають останнім у середньому на 12 – 15%. Найбільш виражена різниця у рості м'язової сили</w:t>
      </w:r>
      <w:r>
        <w:rPr>
          <w:sz w:val="28"/>
          <w:szCs w:val="28"/>
        </w:rPr>
        <w:t xml:space="preserve"> в сліпих дітей в порівнянні </w:t>
      </w:r>
      <w:r>
        <w:rPr>
          <w:sz w:val="28"/>
          <w:szCs w:val="28"/>
        </w:rPr>
        <w:lastRenderedPageBreak/>
        <w:t>з</w:t>
      </w:r>
      <w:r w:rsidRPr="00F37DC0">
        <w:rPr>
          <w:sz w:val="28"/>
          <w:szCs w:val="28"/>
        </w:rPr>
        <w:t xml:space="preserve">і здоровими </w:t>
      </w:r>
      <w:r w:rsidRPr="00AA4FA3">
        <w:rPr>
          <w:sz w:val="28"/>
          <w:szCs w:val="28"/>
        </w:rPr>
        <w:t xml:space="preserve">спостерігається в 7 – 14 років: відставання у хлопчиків 3,5 – </w:t>
      </w:r>
      <w:smartTag w:uri="urn:schemas-microsoft-com:office:smarttags" w:element="metricconverter">
        <w:smartTagPr>
          <w:attr w:name="ProductID" w:val="5 кг"/>
        </w:smartTagPr>
        <w:r w:rsidRPr="00AA4FA3">
          <w:rPr>
            <w:sz w:val="28"/>
            <w:szCs w:val="28"/>
          </w:rPr>
          <w:t>5 кг</w:t>
        </w:r>
      </w:smartTag>
      <w:r w:rsidRPr="00AA4FA3">
        <w:rPr>
          <w:sz w:val="28"/>
          <w:szCs w:val="28"/>
        </w:rPr>
        <w:t xml:space="preserve">, у дівчаток 1 – </w:t>
      </w:r>
      <w:smartTag w:uri="urn:schemas-microsoft-com:office:smarttags" w:element="metricconverter">
        <w:smartTagPr>
          <w:attr w:name="ProductID" w:val="1,5 кг"/>
        </w:smartTagPr>
        <w:r w:rsidRPr="00AA4FA3">
          <w:rPr>
            <w:sz w:val="28"/>
            <w:szCs w:val="28"/>
          </w:rPr>
          <w:t>1,5 кг</w:t>
        </w:r>
      </w:smartTag>
      <w:r w:rsidRPr="00AA4FA3">
        <w:rPr>
          <w:sz w:val="28"/>
          <w:szCs w:val="28"/>
        </w:rPr>
        <w:t>.</w:t>
      </w:r>
    </w:p>
    <w:p w:rsidR="005A75D2" w:rsidRPr="00AA4FA3" w:rsidRDefault="005A75D2" w:rsidP="005A75D2">
      <w:pPr>
        <w:spacing w:line="360" w:lineRule="auto"/>
        <w:ind w:firstLine="567"/>
        <w:jc w:val="both"/>
        <w:rPr>
          <w:sz w:val="28"/>
          <w:szCs w:val="28"/>
        </w:rPr>
      </w:pPr>
      <w:r w:rsidRPr="00AA4FA3">
        <w:rPr>
          <w:sz w:val="28"/>
          <w:szCs w:val="28"/>
        </w:rPr>
        <w:t xml:space="preserve">У дітей з патологією зору відзначається порушення координації рухів. У віці 8 – 9 років вона становить 28 %, а до 16 років досягає 52%. Школярі зазнають труднощів у виконанні погоджених рухів рук і ніг. Зіставлення результатів швидкісно-силових якостей показує, що сліпі діти у 7 – 9 років мають найнижчий рівень </w:t>
      </w:r>
      <w:proofErr w:type="spellStart"/>
      <w:r w:rsidRPr="00AA4FA3">
        <w:rPr>
          <w:sz w:val="28"/>
          <w:szCs w:val="28"/>
        </w:rPr>
        <w:t>прижкової</w:t>
      </w:r>
      <w:proofErr w:type="spellEnd"/>
      <w:r w:rsidRPr="00AA4FA3">
        <w:rPr>
          <w:sz w:val="28"/>
          <w:szCs w:val="28"/>
        </w:rPr>
        <w:t xml:space="preserve"> здатності</w:t>
      </w:r>
      <w:r>
        <w:rPr>
          <w:sz w:val="28"/>
          <w:szCs w:val="28"/>
        </w:rPr>
        <w:t xml:space="preserve"> [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]</w:t>
      </w:r>
      <w:r w:rsidRPr="00AA4FA3">
        <w:rPr>
          <w:sz w:val="28"/>
          <w:szCs w:val="28"/>
        </w:rPr>
        <w:t>.</w:t>
      </w:r>
    </w:p>
    <w:p w:rsidR="005A75D2" w:rsidRPr="00AA4FA3" w:rsidRDefault="005A75D2" w:rsidP="005A75D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A4FA3">
        <w:rPr>
          <w:sz w:val="28"/>
          <w:szCs w:val="28"/>
        </w:rPr>
        <w:t>При частковій або повній втраті зору найбільшою мірою порушуються координація, витрив</w:t>
      </w:r>
      <w:r>
        <w:rPr>
          <w:sz w:val="28"/>
          <w:szCs w:val="28"/>
        </w:rPr>
        <w:t>алість, швидкість і ритм рухів</w:t>
      </w:r>
      <w:r w:rsidRPr="00AA4FA3">
        <w:rPr>
          <w:sz w:val="28"/>
          <w:szCs w:val="28"/>
        </w:rPr>
        <w:t xml:space="preserve">.  У меншій мірі виражене відставання за показниками м'язової сили  </w:t>
      </w:r>
      <w:r>
        <w:rPr>
          <w:sz w:val="28"/>
          <w:szCs w:val="28"/>
        </w:rPr>
        <w:t>та</w:t>
      </w:r>
      <w:r w:rsidRPr="00AA4FA3">
        <w:rPr>
          <w:sz w:val="28"/>
          <w:szCs w:val="28"/>
        </w:rPr>
        <w:t xml:space="preserve"> швидкісно-силових якостей.</w:t>
      </w:r>
    </w:p>
    <w:p w:rsidR="005A75D2" w:rsidRPr="00AA4FA3" w:rsidRDefault="005A75D2" w:rsidP="005A75D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A4FA3">
        <w:rPr>
          <w:sz w:val="28"/>
          <w:szCs w:val="28"/>
        </w:rPr>
        <w:t xml:space="preserve">Спостережуване зниження функціонального стану рухового аналізатора у дітей з порушеннями зору, що виникає </w:t>
      </w:r>
      <w:r>
        <w:rPr>
          <w:sz w:val="28"/>
          <w:szCs w:val="28"/>
        </w:rPr>
        <w:t>в</w:t>
      </w:r>
      <w:r w:rsidRPr="00AA4FA3">
        <w:rPr>
          <w:sz w:val="28"/>
          <w:szCs w:val="28"/>
        </w:rPr>
        <w:t xml:space="preserve">наслідок обмеженості рухової активності, приводить, у свою чергу, до зниження працездатності серцево-судинної </w:t>
      </w:r>
      <w:r>
        <w:rPr>
          <w:sz w:val="28"/>
          <w:szCs w:val="28"/>
        </w:rPr>
        <w:t>та</w:t>
      </w:r>
      <w:r w:rsidRPr="00AA4FA3">
        <w:rPr>
          <w:sz w:val="28"/>
          <w:szCs w:val="28"/>
        </w:rPr>
        <w:t xml:space="preserve"> дихальної систем. У дітей з порушеннями зору в порівнянні з учнями масових шкіл спостерігаються частішими дихання </w:t>
      </w:r>
      <w:r>
        <w:rPr>
          <w:sz w:val="28"/>
          <w:szCs w:val="28"/>
        </w:rPr>
        <w:t>й</w:t>
      </w:r>
      <w:r w:rsidRPr="00AA4FA3">
        <w:rPr>
          <w:sz w:val="28"/>
          <w:szCs w:val="28"/>
        </w:rPr>
        <w:t xml:space="preserve"> пульс. </w:t>
      </w:r>
      <w:r>
        <w:rPr>
          <w:sz w:val="28"/>
          <w:szCs w:val="28"/>
        </w:rPr>
        <w:t>З</w:t>
      </w:r>
      <w:r w:rsidRPr="00AA4FA3">
        <w:rPr>
          <w:sz w:val="28"/>
          <w:szCs w:val="28"/>
        </w:rPr>
        <w:t>ниження функціонального стану рухового аналізатора у аномальних дітей приводить до ослаблення функціональної діяльності серцево-судинної системи організму на фізичні навантаження.</w:t>
      </w:r>
    </w:p>
    <w:p w:rsidR="005A75D2" w:rsidRPr="00AA4FA3" w:rsidRDefault="005A75D2" w:rsidP="005A75D2">
      <w:pPr>
        <w:spacing w:line="360" w:lineRule="auto"/>
        <w:ind w:firstLine="567"/>
        <w:jc w:val="both"/>
        <w:rPr>
          <w:sz w:val="28"/>
          <w:szCs w:val="28"/>
        </w:rPr>
      </w:pPr>
      <w:r w:rsidRPr="00AA4FA3">
        <w:rPr>
          <w:sz w:val="28"/>
          <w:szCs w:val="28"/>
        </w:rPr>
        <w:t xml:space="preserve">Низький рівень розвитку рухових здібностей у дітей з порушеннями зору пов'язаний не тільки з наслідками первинних порушень, але й з обмеженістю об'єму їх рухової активності порівняно з учнями масових шкіл, а також з недостатньою розробкою деяких питань методики їх фізичного виховання. Дане положення підтверджується тим, що при систематичних заняттях фізичною культурою і спортом із застосуванням оптимальних навантажень діти з порушеннями зору за багатьма показниками фізичної підготовленості наближаються до норми, а </w:t>
      </w:r>
      <w:r>
        <w:rPr>
          <w:sz w:val="28"/>
          <w:szCs w:val="28"/>
        </w:rPr>
        <w:t>за</w:t>
      </w:r>
      <w:r w:rsidRPr="00AA4FA3">
        <w:rPr>
          <w:sz w:val="28"/>
          <w:szCs w:val="28"/>
        </w:rPr>
        <w:t xml:space="preserve"> деяки</w:t>
      </w:r>
      <w:r>
        <w:rPr>
          <w:sz w:val="28"/>
          <w:szCs w:val="28"/>
        </w:rPr>
        <w:t xml:space="preserve">ми </w:t>
      </w:r>
      <w:r w:rsidRPr="00AA4FA3">
        <w:rPr>
          <w:sz w:val="28"/>
          <w:szCs w:val="28"/>
        </w:rPr>
        <w:t>навіть перевершують її.</w:t>
      </w:r>
    </w:p>
    <w:p w:rsidR="005A75D2" w:rsidRDefault="005A75D2" w:rsidP="005A75D2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Отже, адаптивне фізичне виховання, організоване з урахуванням </w:t>
      </w:r>
      <w:r w:rsidRPr="00913738">
        <w:rPr>
          <w:sz w:val="28"/>
          <w:szCs w:val="28"/>
        </w:rPr>
        <w:t>диференційован</w:t>
      </w:r>
      <w:r>
        <w:rPr>
          <w:sz w:val="28"/>
          <w:szCs w:val="28"/>
        </w:rPr>
        <w:t>ого</w:t>
      </w:r>
      <w:r w:rsidRPr="00913738">
        <w:rPr>
          <w:sz w:val="28"/>
          <w:szCs w:val="28"/>
        </w:rPr>
        <w:t xml:space="preserve"> підх</w:t>
      </w:r>
      <w:r>
        <w:rPr>
          <w:sz w:val="28"/>
          <w:szCs w:val="28"/>
        </w:rPr>
        <w:t>о</w:t>
      </w:r>
      <w:r w:rsidRPr="00913738">
        <w:rPr>
          <w:sz w:val="28"/>
          <w:szCs w:val="28"/>
        </w:rPr>
        <w:t>д</w:t>
      </w:r>
      <w:r>
        <w:rPr>
          <w:sz w:val="28"/>
          <w:szCs w:val="28"/>
        </w:rPr>
        <w:t>у</w:t>
      </w:r>
      <w:r w:rsidRPr="00913738">
        <w:rPr>
          <w:sz w:val="28"/>
          <w:szCs w:val="28"/>
        </w:rPr>
        <w:t xml:space="preserve"> до </w:t>
      </w:r>
      <w:r>
        <w:rPr>
          <w:sz w:val="28"/>
          <w:szCs w:val="28"/>
        </w:rPr>
        <w:t>кожної</w:t>
      </w:r>
      <w:r w:rsidRPr="00913738">
        <w:rPr>
          <w:sz w:val="28"/>
          <w:szCs w:val="28"/>
        </w:rPr>
        <w:t xml:space="preserve"> </w:t>
      </w:r>
      <w:proofErr w:type="spellStart"/>
      <w:r w:rsidRPr="00913738">
        <w:rPr>
          <w:sz w:val="28"/>
          <w:szCs w:val="28"/>
        </w:rPr>
        <w:t>слаб</w:t>
      </w:r>
      <w:r>
        <w:rPr>
          <w:sz w:val="28"/>
          <w:szCs w:val="28"/>
        </w:rPr>
        <w:t>к</w:t>
      </w:r>
      <w:r w:rsidRPr="00913738">
        <w:rPr>
          <w:sz w:val="28"/>
          <w:szCs w:val="28"/>
        </w:rPr>
        <w:t>озор</w:t>
      </w:r>
      <w:r>
        <w:rPr>
          <w:sz w:val="28"/>
          <w:szCs w:val="28"/>
        </w:rPr>
        <w:t>ої</w:t>
      </w:r>
      <w:proofErr w:type="spellEnd"/>
      <w:r>
        <w:rPr>
          <w:sz w:val="28"/>
          <w:szCs w:val="28"/>
        </w:rPr>
        <w:t xml:space="preserve"> дитини,</w:t>
      </w:r>
      <w:r w:rsidRPr="00913738">
        <w:rPr>
          <w:sz w:val="28"/>
          <w:szCs w:val="28"/>
        </w:rPr>
        <w:t xml:space="preserve"> дозволить </w:t>
      </w:r>
      <w:r w:rsidRPr="00913738">
        <w:rPr>
          <w:sz w:val="28"/>
          <w:szCs w:val="28"/>
        </w:rPr>
        <w:lastRenderedPageBreak/>
        <w:t>успішно вирішити проблему корекції їхньої  психофізичного розвитку та інтеграції  в суспільство</w:t>
      </w:r>
      <w:r>
        <w:rPr>
          <w:sz w:val="28"/>
          <w:szCs w:val="28"/>
        </w:rPr>
        <w:t>.</w:t>
      </w:r>
    </w:p>
    <w:p w:rsidR="005A75D2" w:rsidRDefault="005A75D2" w:rsidP="005A75D2">
      <w:pPr>
        <w:spacing w:line="360" w:lineRule="auto"/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>Література</w:t>
      </w:r>
    </w:p>
    <w:p w:rsidR="005A75D2" w:rsidRPr="00F37DC0" w:rsidRDefault="005A75D2" w:rsidP="005A75D2">
      <w:pPr>
        <w:shd w:val="clear" w:color="auto" w:fill="FFFFFF"/>
        <w:spacing w:line="360" w:lineRule="auto"/>
        <w:ind w:firstLine="567"/>
        <w:jc w:val="both"/>
      </w:pPr>
      <w:r>
        <w:rPr>
          <w:sz w:val="28"/>
          <w:szCs w:val="28"/>
        </w:rPr>
        <w:t xml:space="preserve">1. </w:t>
      </w:r>
      <w:proofErr w:type="spellStart"/>
      <w:r w:rsidRPr="00AA4FA3">
        <w:rPr>
          <w:sz w:val="28"/>
          <w:szCs w:val="28"/>
        </w:rPr>
        <w:t>Байкіна</w:t>
      </w:r>
      <w:proofErr w:type="spellEnd"/>
      <w:r w:rsidRPr="00AA4FA3">
        <w:rPr>
          <w:sz w:val="28"/>
          <w:szCs w:val="28"/>
        </w:rPr>
        <w:t xml:space="preserve"> Н.</w:t>
      </w:r>
      <w:r>
        <w:rPr>
          <w:sz w:val="28"/>
          <w:szCs w:val="28"/>
        </w:rPr>
        <w:t xml:space="preserve"> </w:t>
      </w:r>
      <w:r w:rsidRPr="00AA4FA3">
        <w:rPr>
          <w:sz w:val="28"/>
          <w:szCs w:val="28"/>
        </w:rPr>
        <w:t>Г. Діагнос</w:t>
      </w:r>
      <w:r w:rsidRPr="00AA4FA3">
        <w:rPr>
          <w:spacing w:val="-2"/>
          <w:sz w:val="28"/>
          <w:szCs w:val="28"/>
        </w:rPr>
        <w:t xml:space="preserve">тика й корекція психомоторного </w:t>
      </w:r>
      <w:r w:rsidRPr="00AA4FA3">
        <w:rPr>
          <w:sz w:val="28"/>
          <w:szCs w:val="28"/>
        </w:rPr>
        <w:t xml:space="preserve">розвитку осіб з порушенням зору: </w:t>
      </w:r>
      <w:r>
        <w:rPr>
          <w:sz w:val="28"/>
          <w:szCs w:val="28"/>
        </w:rPr>
        <w:t xml:space="preserve">навч. </w:t>
      </w:r>
      <w:proofErr w:type="spellStart"/>
      <w:r>
        <w:rPr>
          <w:sz w:val="28"/>
          <w:szCs w:val="28"/>
        </w:rPr>
        <w:t>пос</w:t>
      </w:r>
      <w:proofErr w:type="spellEnd"/>
      <w:r w:rsidRPr="00AA4F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A4FA3">
        <w:rPr>
          <w:sz w:val="28"/>
          <w:szCs w:val="28"/>
        </w:rPr>
        <w:t xml:space="preserve">/ </w:t>
      </w:r>
      <w:proofErr w:type="spellStart"/>
      <w:r w:rsidRPr="00AA4FA3">
        <w:rPr>
          <w:sz w:val="28"/>
          <w:szCs w:val="28"/>
        </w:rPr>
        <w:t>Байкіна</w:t>
      </w:r>
      <w:proofErr w:type="spellEnd"/>
      <w:r w:rsidRPr="00AA4FA3">
        <w:rPr>
          <w:sz w:val="28"/>
          <w:szCs w:val="28"/>
        </w:rPr>
        <w:t xml:space="preserve"> Н.</w:t>
      </w:r>
      <w:r>
        <w:rPr>
          <w:sz w:val="28"/>
          <w:szCs w:val="28"/>
        </w:rPr>
        <w:t xml:space="preserve"> </w:t>
      </w:r>
      <w:r w:rsidRPr="00AA4FA3">
        <w:rPr>
          <w:sz w:val="28"/>
          <w:szCs w:val="28"/>
        </w:rPr>
        <w:t xml:space="preserve">Г., </w:t>
      </w:r>
      <w:proofErr w:type="spellStart"/>
      <w:r w:rsidRPr="00AA4FA3">
        <w:rPr>
          <w:sz w:val="28"/>
          <w:szCs w:val="28"/>
        </w:rPr>
        <w:t>Крет</w:t>
      </w:r>
      <w:proofErr w:type="spellEnd"/>
      <w:r w:rsidRPr="00AA4FA3">
        <w:rPr>
          <w:sz w:val="28"/>
          <w:szCs w:val="28"/>
        </w:rPr>
        <w:t xml:space="preserve"> Я.</w:t>
      </w:r>
      <w:r>
        <w:rPr>
          <w:sz w:val="28"/>
          <w:szCs w:val="28"/>
        </w:rPr>
        <w:t xml:space="preserve"> </w:t>
      </w:r>
      <w:r w:rsidRPr="00AA4FA3">
        <w:rPr>
          <w:sz w:val="28"/>
          <w:szCs w:val="28"/>
        </w:rPr>
        <w:t xml:space="preserve">В. – </w:t>
      </w:r>
      <w:r w:rsidRPr="00AA4FA3">
        <w:rPr>
          <w:i/>
          <w:iCs/>
          <w:sz w:val="28"/>
          <w:szCs w:val="28"/>
        </w:rPr>
        <w:t xml:space="preserve"> </w:t>
      </w:r>
      <w:r w:rsidRPr="00AA4FA3">
        <w:rPr>
          <w:sz w:val="28"/>
          <w:szCs w:val="28"/>
        </w:rPr>
        <w:t>Запоріжжя: ЗНУ, 2005.  –  396 с.</w:t>
      </w:r>
    </w:p>
    <w:sectPr w:rsidR="005A75D2" w:rsidRPr="00F37DC0" w:rsidSect="005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A75D2"/>
    <w:rsid w:val="005235F8"/>
    <w:rsid w:val="005A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3377</Characters>
  <Application>Microsoft Office Word</Application>
  <DocSecurity>0</DocSecurity>
  <Lines>28</Lines>
  <Paragraphs>7</Paragraphs>
  <ScaleCrop>false</ScaleCrop>
  <Company>Microsoft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2020-04-02T12:42:00Z</dcterms:created>
  <dcterms:modified xsi:type="dcterms:W3CDTF">2020-04-02T12:43:00Z</dcterms:modified>
</cp:coreProperties>
</file>