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02E5" w:rsidRPr="005F689F" w:rsidRDefault="001602E5" w:rsidP="001602E5">
      <w:pPr>
        <w:spacing w:after="0"/>
        <w:jc w:val="center"/>
        <w:rPr>
          <w:rFonts w:ascii="Times New Roman" w:hAnsi="Times New Roman" w:cs="Times New Roman"/>
          <w:b/>
          <w:color w:val="000000" w:themeColor="text1"/>
          <w:spacing w:val="8"/>
          <w:sz w:val="32"/>
          <w:szCs w:val="32"/>
          <w:lang w:val="uk-UA"/>
        </w:rPr>
      </w:pPr>
      <w:r w:rsidRPr="005F689F">
        <w:rPr>
          <w:rFonts w:ascii="Times New Roman" w:hAnsi="Times New Roman" w:cs="Times New Roman"/>
          <w:b/>
          <w:color w:val="000000" w:themeColor="text1"/>
          <w:spacing w:val="8"/>
          <w:sz w:val="32"/>
          <w:szCs w:val="32"/>
          <w:lang w:val="uk-UA"/>
        </w:rPr>
        <w:t>МІНІСТЕРСТВО ОСВІТИ І НАУКИ УКРАЇНИ</w:t>
      </w:r>
    </w:p>
    <w:p w:rsidR="001602E5" w:rsidRPr="005F689F" w:rsidRDefault="001602E5" w:rsidP="001602E5">
      <w:pPr>
        <w:spacing w:after="0"/>
        <w:jc w:val="center"/>
        <w:rPr>
          <w:rFonts w:ascii="Times New Roman" w:hAnsi="Times New Roman" w:cs="Times New Roman"/>
          <w:b/>
          <w:color w:val="000000" w:themeColor="text1"/>
          <w:spacing w:val="8"/>
          <w:sz w:val="32"/>
          <w:szCs w:val="32"/>
          <w:lang w:val="uk-UA"/>
        </w:rPr>
      </w:pPr>
      <w:r w:rsidRPr="005F689F">
        <w:rPr>
          <w:rFonts w:ascii="Times New Roman" w:hAnsi="Times New Roman" w:cs="Times New Roman"/>
          <w:b/>
          <w:color w:val="000000" w:themeColor="text1"/>
          <w:spacing w:val="8"/>
          <w:sz w:val="32"/>
          <w:szCs w:val="32"/>
          <w:lang w:val="uk-UA"/>
        </w:rPr>
        <w:t>НАЦІОНАЛЬНИЙ УНІВЕРСИТЕТ</w:t>
      </w:r>
    </w:p>
    <w:p w:rsidR="001602E5" w:rsidRPr="005F689F" w:rsidRDefault="001602E5" w:rsidP="001602E5">
      <w:pPr>
        <w:spacing w:after="0"/>
        <w:jc w:val="center"/>
        <w:rPr>
          <w:rFonts w:ascii="Times New Roman" w:hAnsi="Times New Roman" w:cs="Times New Roman"/>
          <w:b/>
          <w:color w:val="000000" w:themeColor="text1"/>
          <w:spacing w:val="8"/>
          <w:sz w:val="32"/>
          <w:szCs w:val="32"/>
          <w:lang w:val="uk-UA"/>
        </w:rPr>
      </w:pPr>
      <w:r w:rsidRPr="005F689F">
        <w:rPr>
          <w:rFonts w:ascii="Times New Roman" w:hAnsi="Times New Roman" w:cs="Times New Roman"/>
          <w:b/>
          <w:color w:val="000000" w:themeColor="text1"/>
          <w:spacing w:val="8"/>
          <w:sz w:val="32"/>
          <w:szCs w:val="32"/>
          <w:lang w:val="uk-UA"/>
        </w:rPr>
        <w:t>«ПОЛТАВСЬКА ПОЛІТЕХНІКА ІМЕНІ ЮРІЯ КОНДРАТЮКА»</w:t>
      </w:r>
    </w:p>
    <w:p w:rsidR="00F06F26" w:rsidRPr="005F689F" w:rsidRDefault="00F06F26" w:rsidP="001602E5">
      <w:pPr>
        <w:spacing w:after="0"/>
        <w:jc w:val="center"/>
        <w:rPr>
          <w:rFonts w:ascii="Times New Roman" w:hAnsi="Times New Roman" w:cs="Times New Roman"/>
          <w:b/>
          <w:color w:val="000000" w:themeColor="text1"/>
          <w:spacing w:val="8"/>
          <w:sz w:val="28"/>
          <w:szCs w:val="28"/>
          <w:lang w:val="uk-UA"/>
        </w:rPr>
      </w:pPr>
    </w:p>
    <w:p w:rsidR="001602E5" w:rsidRPr="005F689F" w:rsidRDefault="001602E5" w:rsidP="001602E5">
      <w:pPr>
        <w:spacing w:after="0"/>
        <w:jc w:val="center"/>
        <w:rPr>
          <w:rFonts w:ascii="Times New Roman" w:hAnsi="Times New Roman" w:cs="Times New Roman"/>
          <w:b/>
          <w:i/>
          <w:color w:val="000000" w:themeColor="text1"/>
          <w:spacing w:val="8"/>
          <w:sz w:val="32"/>
          <w:szCs w:val="32"/>
          <w:lang w:val="uk-UA"/>
        </w:rPr>
      </w:pPr>
      <w:r w:rsidRPr="005F689F">
        <w:rPr>
          <w:rFonts w:ascii="Times New Roman" w:hAnsi="Times New Roman" w:cs="Times New Roman"/>
          <w:b/>
          <w:i/>
          <w:color w:val="000000" w:themeColor="text1"/>
          <w:spacing w:val="8"/>
          <w:sz w:val="32"/>
          <w:szCs w:val="32"/>
          <w:lang w:val="uk-UA"/>
        </w:rPr>
        <w:t>Факультет фізичної культури та спорту</w:t>
      </w:r>
    </w:p>
    <w:p w:rsidR="001602E5" w:rsidRPr="005F689F" w:rsidRDefault="001602E5" w:rsidP="001602E5">
      <w:pPr>
        <w:spacing w:after="0"/>
        <w:jc w:val="center"/>
        <w:rPr>
          <w:rFonts w:ascii="Times New Roman" w:hAnsi="Times New Roman" w:cs="Times New Roman"/>
          <w:b/>
          <w:i/>
          <w:color w:val="000000" w:themeColor="text1"/>
          <w:spacing w:val="8"/>
          <w:sz w:val="32"/>
          <w:szCs w:val="32"/>
          <w:lang w:val="uk-UA"/>
        </w:rPr>
      </w:pPr>
      <w:r w:rsidRPr="005F689F">
        <w:rPr>
          <w:rFonts w:ascii="Times New Roman" w:hAnsi="Times New Roman" w:cs="Times New Roman"/>
          <w:b/>
          <w:i/>
          <w:color w:val="000000" w:themeColor="text1"/>
          <w:spacing w:val="8"/>
          <w:sz w:val="32"/>
          <w:szCs w:val="32"/>
          <w:lang w:val="uk-UA"/>
        </w:rPr>
        <w:t>Кафедра</w:t>
      </w:r>
      <w:r w:rsidR="003B0775">
        <w:rPr>
          <w:rFonts w:ascii="Times New Roman" w:hAnsi="Times New Roman" w:cs="Times New Roman"/>
          <w:b/>
          <w:i/>
          <w:color w:val="000000" w:themeColor="text1"/>
          <w:spacing w:val="8"/>
          <w:sz w:val="32"/>
          <w:szCs w:val="32"/>
          <w:lang w:val="uk-UA"/>
        </w:rPr>
        <w:t xml:space="preserve"> фізичної терапії та ерготерапії</w:t>
      </w:r>
    </w:p>
    <w:p w:rsidR="001602E5" w:rsidRPr="005F689F" w:rsidRDefault="001602E5" w:rsidP="001602E5">
      <w:pPr>
        <w:jc w:val="center"/>
        <w:rPr>
          <w:rFonts w:ascii="Times New Roman" w:hAnsi="Times New Roman" w:cs="Times New Roman"/>
          <w:b/>
          <w:color w:val="000000" w:themeColor="text1"/>
          <w:spacing w:val="8"/>
          <w:sz w:val="32"/>
          <w:szCs w:val="32"/>
          <w:lang w:val="uk-UA"/>
        </w:rPr>
      </w:pPr>
    </w:p>
    <w:p w:rsidR="00F06F26" w:rsidRPr="005F689F" w:rsidRDefault="00F06F26" w:rsidP="00F06F26">
      <w:pPr>
        <w:jc w:val="center"/>
        <w:rPr>
          <w:rFonts w:ascii="Times New Roman" w:hAnsi="Times New Roman" w:cs="Times New Roman"/>
          <w:color w:val="000000" w:themeColor="text1"/>
          <w:spacing w:val="8"/>
          <w:sz w:val="32"/>
          <w:szCs w:val="32"/>
          <w:lang w:val="uk-UA"/>
        </w:rPr>
      </w:pPr>
      <w:r w:rsidRPr="005F689F">
        <w:rPr>
          <w:rFonts w:ascii="Times New Roman" w:hAnsi="Times New Roman" w:cs="Times New Roman"/>
          <w:color w:val="000000" w:themeColor="text1"/>
          <w:spacing w:val="8"/>
          <w:sz w:val="32"/>
          <w:szCs w:val="32"/>
          <w:lang w:val="uk-UA"/>
        </w:rPr>
        <w:t>Лавренко Д.</w:t>
      </w:r>
      <w:r w:rsidR="005F689F">
        <w:rPr>
          <w:rFonts w:ascii="Times New Roman" w:hAnsi="Times New Roman" w:cs="Times New Roman"/>
          <w:color w:val="000000" w:themeColor="text1"/>
          <w:spacing w:val="8"/>
          <w:sz w:val="32"/>
          <w:szCs w:val="32"/>
          <w:lang w:val="uk-UA"/>
        </w:rPr>
        <w:t xml:space="preserve"> </w:t>
      </w:r>
      <w:r w:rsidRPr="005F689F">
        <w:rPr>
          <w:rFonts w:ascii="Times New Roman" w:hAnsi="Times New Roman" w:cs="Times New Roman"/>
          <w:color w:val="000000" w:themeColor="text1"/>
          <w:spacing w:val="8"/>
          <w:sz w:val="32"/>
          <w:szCs w:val="32"/>
          <w:lang w:val="uk-UA"/>
        </w:rPr>
        <w:t>О., Талаш Р.</w:t>
      </w:r>
      <w:r w:rsidR="005F689F">
        <w:rPr>
          <w:rFonts w:ascii="Times New Roman" w:hAnsi="Times New Roman" w:cs="Times New Roman"/>
          <w:color w:val="000000" w:themeColor="text1"/>
          <w:spacing w:val="8"/>
          <w:sz w:val="32"/>
          <w:szCs w:val="32"/>
          <w:lang w:val="uk-UA"/>
        </w:rPr>
        <w:t xml:space="preserve"> </w:t>
      </w:r>
      <w:r w:rsidRPr="005F689F">
        <w:rPr>
          <w:rFonts w:ascii="Times New Roman" w:hAnsi="Times New Roman" w:cs="Times New Roman"/>
          <w:color w:val="000000" w:themeColor="text1"/>
          <w:spacing w:val="8"/>
          <w:sz w:val="32"/>
          <w:szCs w:val="32"/>
          <w:lang w:val="uk-UA"/>
        </w:rPr>
        <w:t>В., Левков А.</w:t>
      </w:r>
      <w:r w:rsidR="005F689F">
        <w:rPr>
          <w:rFonts w:ascii="Times New Roman" w:hAnsi="Times New Roman" w:cs="Times New Roman"/>
          <w:color w:val="000000" w:themeColor="text1"/>
          <w:spacing w:val="8"/>
          <w:sz w:val="32"/>
          <w:szCs w:val="32"/>
          <w:lang w:val="uk-UA"/>
        </w:rPr>
        <w:t xml:space="preserve"> </w:t>
      </w:r>
      <w:r w:rsidRPr="005F689F">
        <w:rPr>
          <w:rFonts w:ascii="Times New Roman" w:hAnsi="Times New Roman" w:cs="Times New Roman"/>
          <w:color w:val="000000" w:themeColor="text1"/>
          <w:spacing w:val="8"/>
          <w:sz w:val="32"/>
          <w:szCs w:val="32"/>
          <w:lang w:val="uk-UA"/>
        </w:rPr>
        <w:t>А.</w:t>
      </w:r>
    </w:p>
    <w:p w:rsidR="001602E5" w:rsidRPr="007455C1" w:rsidRDefault="001602E5" w:rsidP="00F06F26">
      <w:pPr>
        <w:rPr>
          <w:rFonts w:ascii="Times New Roman" w:hAnsi="Times New Roman" w:cs="Times New Roman"/>
          <w:b/>
          <w:color w:val="000000" w:themeColor="text1"/>
          <w:spacing w:val="8"/>
          <w:sz w:val="28"/>
          <w:szCs w:val="28"/>
          <w:lang w:val="uk-UA"/>
        </w:rPr>
      </w:pPr>
    </w:p>
    <w:p w:rsidR="001602E5" w:rsidRPr="007455C1" w:rsidRDefault="001602E5" w:rsidP="001602E5">
      <w:pPr>
        <w:jc w:val="center"/>
        <w:rPr>
          <w:rFonts w:ascii="Times New Roman" w:hAnsi="Times New Roman" w:cs="Times New Roman"/>
          <w:b/>
          <w:color w:val="000000" w:themeColor="text1"/>
          <w:spacing w:val="8"/>
          <w:sz w:val="28"/>
          <w:szCs w:val="28"/>
          <w:lang w:val="uk-UA"/>
        </w:rPr>
      </w:pPr>
    </w:p>
    <w:p w:rsidR="001602E5" w:rsidRPr="005F689F" w:rsidRDefault="001602E5" w:rsidP="005F689F">
      <w:pPr>
        <w:spacing w:line="360" w:lineRule="auto"/>
        <w:jc w:val="center"/>
        <w:rPr>
          <w:rFonts w:ascii="Times New Roman" w:hAnsi="Times New Roman" w:cs="Times New Roman"/>
          <w:b/>
          <w:color w:val="000000" w:themeColor="text1"/>
          <w:spacing w:val="8"/>
          <w:sz w:val="40"/>
          <w:szCs w:val="40"/>
          <w:lang w:val="uk-UA"/>
        </w:rPr>
      </w:pPr>
      <w:r w:rsidRPr="005F689F">
        <w:rPr>
          <w:rFonts w:ascii="Times New Roman" w:hAnsi="Times New Roman" w:cs="Times New Roman"/>
          <w:b/>
          <w:color w:val="000000" w:themeColor="text1"/>
          <w:spacing w:val="8"/>
          <w:sz w:val="40"/>
          <w:szCs w:val="40"/>
          <w:lang w:val="uk-UA"/>
        </w:rPr>
        <w:t>МЕТОДИ ФУНКЦІОНАЛЬНОЇ ДІАГНОСТИКИ ЗАХВОРЮВАНЬ СЕРЦЕВО-СУДИННОЇ СИСТЕМИ</w:t>
      </w:r>
    </w:p>
    <w:p w:rsidR="001602E5" w:rsidRPr="007455C1" w:rsidRDefault="001602E5" w:rsidP="005F689F">
      <w:pPr>
        <w:spacing w:after="0"/>
        <w:rPr>
          <w:rFonts w:ascii="Times New Roman" w:hAnsi="Times New Roman" w:cs="Times New Roman"/>
          <w:b/>
          <w:color w:val="000000" w:themeColor="text1"/>
          <w:spacing w:val="8"/>
          <w:sz w:val="28"/>
          <w:szCs w:val="28"/>
          <w:lang w:val="uk-UA"/>
        </w:rPr>
      </w:pPr>
    </w:p>
    <w:p w:rsidR="001602E5" w:rsidRPr="005F689F" w:rsidRDefault="001602E5" w:rsidP="005F689F">
      <w:pPr>
        <w:spacing w:after="0" w:line="360" w:lineRule="auto"/>
        <w:jc w:val="center"/>
        <w:rPr>
          <w:rFonts w:ascii="Times New Roman" w:hAnsi="Times New Roman" w:cs="Times New Roman"/>
          <w:b/>
          <w:color w:val="1D1B11" w:themeColor="background2" w:themeShade="1A"/>
          <w:spacing w:val="8"/>
          <w:sz w:val="32"/>
          <w:szCs w:val="32"/>
          <w:lang w:val="uk-UA"/>
        </w:rPr>
      </w:pPr>
      <w:r w:rsidRPr="005F689F">
        <w:rPr>
          <w:rFonts w:ascii="Times New Roman" w:hAnsi="Times New Roman" w:cs="Times New Roman"/>
          <w:b/>
          <w:color w:val="1D1B11" w:themeColor="background2" w:themeShade="1A"/>
          <w:spacing w:val="8"/>
          <w:sz w:val="32"/>
          <w:szCs w:val="32"/>
          <w:lang w:val="uk-UA"/>
        </w:rPr>
        <w:t>НАВЧАЛЬНИЙ ПОСІБНИК</w:t>
      </w:r>
    </w:p>
    <w:p w:rsidR="001602E5" w:rsidRPr="005F689F" w:rsidRDefault="001602E5" w:rsidP="005F689F">
      <w:pPr>
        <w:spacing w:after="0" w:line="360" w:lineRule="auto"/>
        <w:jc w:val="center"/>
        <w:rPr>
          <w:rFonts w:ascii="Times New Roman" w:hAnsi="Times New Roman" w:cs="Times New Roman"/>
          <w:b/>
          <w:color w:val="1D1B11" w:themeColor="background2" w:themeShade="1A"/>
          <w:spacing w:val="8"/>
          <w:sz w:val="32"/>
          <w:szCs w:val="32"/>
          <w:lang w:val="uk-UA"/>
        </w:rPr>
      </w:pPr>
      <w:r w:rsidRPr="005F689F">
        <w:rPr>
          <w:rFonts w:ascii="Times New Roman" w:hAnsi="Times New Roman" w:cs="Times New Roman"/>
          <w:b/>
          <w:color w:val="1D1B11" w:themeColor="background2" w:themeShade="1A"/>
          <w:spacing w:val="8"/>
          <w:sz w:val="32"/>
          <w:szCs w:val="32"/>
          <w:lang w:val="uk-UA"/>
        </w:rPr>
        <w:t>для здобувачів першого (бакалаврського) рівня вищої освіти</w:t>
      </w:r>
      <w:r w:rsidR="005F689F">
        <w:rPr>
          <w:rFonts w:ascii="Times New Roman" w:hAnsi="Times New Roman" w:cs="Times New Roman"/>
          <w:b/>
          <w:color w:val="1D1B11" w:themeColor="background2" w:themeShade="1A"/>
          <w:spacing w:val="8"/>
          <w:sz w:val="32"/>
          <w:szCs w:val="32"/>
          <w:lang w:val="uk-UA"/>
        </w:rPr>
        <w:t xml:space="preserve"> </w:t>
      </w:r>
      <w:r w:rsidR="00BB4FAD">
        <w:rPr>
          <w:rFonts w:ascii="Times New Roman" w:hAnsi="Times New Roman" w:cs="Times New Roman"/>
          <w:b/>
          <w:sz w:val="32"/>
          <w:szCs w:val="32"/>
          <w:lang w:val="uk-UA"/>
        </w:rPr>
        <w:t>в</w:t>
      </w:r>
      <w:r w:rsidR="005F689F">
        <w:rPr>
          <w:rFonts w:ascii="Times New Roman" w:hAnsi="Times New Roman" w:cs="Times New Roman"/>
          <w:b/>
          <w:sz w:val="32"/>
          <w:szCs w:val="32"/>
          <w:lang w:val="uk-UA"/>
        </w:rPr>
        <w:t>сіх спеціальностей</w:t>
      </w:r>
    </w:p>
    <w:p w:rsidR="001602E5" w:rsidRPr="007455C1" w:rsidRDefault="001602E5" w:rsidP="001602E5">
      <w:pPr>
        <w:jc w:val="center"/>
        <w:rPr>
          <w:rFonts w:ascii="Times New Roman" w:hAnsi="Times New Roman" w:cs="Times New Roman"/>
          <w:color w:val="1D1B11" w:themeColor="background2" w:themeShade="1A"/>
          <w:spacing w:val="8"/>
          <w:sz w:val="28"/>
          <w:szCs w:val="28"/>
          <w:lang w:val="uk-UA"/>
        </w:rPr>
      </w:pPr>
    </w:p>
    <w:p w:rsidR="001602E5" w:rsidRPr="007455C1" w:rsidRDefault="001602E5" w:rsidP="001602E5">
      <w:pPr>
        <w:jc w:val="center"/>
        <w:rPr>
          <w:rFonts w:ascii="Times New Roman" w:hAnsi="Times New Roman" w:cs="Times New Roman"/>
          <w:b/>
          <w:color w:val="1D1B11" w:themeColor="background2" w:themeShade="1A"/>
          <w:spacing w:val="8"/>
          <w:sz w:val="28"/>
          <w:szCs w:val="28"/>
          <w:lang w:val="uk-UA"/>
        </w:rPr>
      </w:pPr>
    </w:p>
    <w:p w:rsidR="001602E5" w:rsidRPr="007455C1" w:rsidRDefault="001602E5" w:rsidP="001602E5">
      <w:pPr>
        <w:jc w:val="center"/>
        <w:rPr>
          <w:rFonts w:ascii="Times New Roman" w:hAnsi="Times New Roman" w:cs="Times New Roman"/>
          <w:b/>
          <w:color w:val="1D1B11" w:themeColor="background2" w:themeShade="1A"/>
          <w:spacing w:val="8"/>
          <w:sz w:val="28"/>
          <w:szCs w:val="28"/>
          <w:lang w:val="uk-UA"/>
        </w:rPr>
      </w:pPr>
    </w:p>
    <w:p w:rsidR="001602E5" w:rsidRPr="007455C1" w:rsidRDefault="001602E5" w:rsidP="001602E5">
      <w:pPr>
        <w:jc w:val="center"/>
        <w:rPr>
          <w:rFonts w:ascii="Times New Roman" w:hAnsi="Times New Roman" w:cs="Times New Roman"/>
          <w:b/>
          <w:color w:val="1D1B11" w:themeColor="background2" w:themeShade="1A"/>
          <w:spacing w:val="8"/>
          <w:sz w:val="28"/>
          <w:szCs w:val="28"/>
          <w:lang w:val="uk-UA"/>
        </w:rPr>
      </w:pPr>
    </w:p>
    <w:p w:rsidR="001602E5" w:rsidRPr="007455C1" w:rsidRDefault="001602E5" w:rsidP="00CC66B8">
      <w:pPr>
        <w:rPr>
          <w:rFonts w:ascii="Times New Roman" w:hAnsi="Times New Roman" w:cs="Times New Roman"/>
          <w:b/>
          <w:color w:val="1D1B11" w:themeColor="background2" w:themeShade="1A"/>
          <w:spacing w:val="8"/>
          <w:sz w:val="28"/>
          <w:szCs w:val="28"/>
          <w:lang w:val="uk-UA"/>
        </w:rPr>
      </w:pPr>
    </w:p>
    <w:p w:rsidR="00CA3194" w:rsidRPr="007455C1" w:rsidRDefault="00CA3194" w:rsidP="00CA3194">
      <w:pPr>
        <w:rPr>
          <w:rFonts w:ascii="Times New Roman" w:hAnsi="Times New Roman" w:cs="Times New Roman"/>
          <w:b/>
          <w:color w:val="1D1B11" w:themeColor="background2" w:themeShade="1A"/>
          <w:spacing w:val="8"/>
          <w:sz w:val="28"/>
          <w:szCs w:val="28"/>
          <w:lang w:val="uk-UA"/>
        </w:rPr>
      </w:pPr>
    </w:p>
    <w:p w:rsidR="00CA3194" w:rsidRPr="005F689F" w:rsidRDefault="001602E5" w:rsidP="00CA3194">
      <w:pPr>
        <w:jc w:val="center"/>
        <w:rPr>
          <w:rFonts w:ascii="Times New Roman" w:hAnsi="Times New Roman" w:cs="Times New Roman"/>
          <w:b/>
          <w:color w:val="1D1B11" w:themeColor="background2" w:themeShade="1A"/>
          <w:spacing w:val="8"/>
          <w:sz w:val="40"/>
          <w:szCs w:val="40"/>
          <w:lang w:val="uk-UA"/>
        </w:rPr>
      </w:pPr>
      <w:r w:rsidRPr="005F689F">
        <w:rPr>
          <w:rFonts w:ascii="Times New Roman" w:hAnsi="Times New Roman" w:cs="Times New Roman"/>
          <w:b/>
          <w:color w:val="1D1B11" w:themeColor="background2" w:themeShade="1A"/>
          <w:spacing w:val="8"/>
          <w:sz w:val="40"/>
          <w:szCs w:val="40"/>
          <w:lang w:val="uk-UA"/>
        </w:rPr>
        <w:t>Полтава, 2025</w:t>
      </w:r>
    </w:p>
    <w:p w:rsidR="00CA3194" w:rsidRPr="007455C1" w:rsidRDefault="00CA3194" w:rsidP="00CA3194">
      <w:pPr>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br w:type="page"/>
      </w:r>
    </w:p>
    <w:p w:rsidR="001602E5" w:rsidRPr="007455C1" w:rsidRDefault="001602E5" w:rsidP="001602E5">
      <w:pPr>
        <w:spacing w:after="0"/>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УДК 613:001.1(075.8)</w:t>
      </w:r>
    </w:p>
    <w:p w:rsidR="001602E5" w:rsidRPr="007455C1" w:rsidRDefault="001602E5" w:rsidP="001602E5">
      <w:pPr>
        <w:spacing w:after="0"/>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 49</w:t>
      </w:r>
    </w:p>
    <w:p w:rsidR="001602E5" w:rsidRPr="007455C1" w:rsidRDefault="001602E5" w:rsidP="001602E5">
      <w:pPr>
        <w:jc w:val="center"/>
        <w:rPr>
          <w:rFonts w:ascii="Times New Roman" w:hAnsi="Times New Roman" w:cs="Times New Roman"/>
          <w:b/>
          <w:color w:val="1D1B11" w:themeColor="background2" w:themeShade="1A"/>
          <w:spacing w:val="8"/>
          <w:sz w:val="28"/>
          <w:szCs w:val="28"/>
          <w:lang w:val="uk-UA"/>
        </w:rPr>
      </w:pPr>
    </w:p>
    <w:p w:rsidR="001602E5" w:rsidRPr="00350724" w:rsidRDefault="001602E5" w:rsidP="001602E5">
      <w:pPr>
        <w:spacing w:after="0"/>
        <w:jc w:val="both"/>
        <w:rPr>
          <w:rFonts w:ascii="Times New Roman" w:hAnsi="Times New Roman" w:cs="Times New Roman"/>
          <w:b/>
          <w:color w:val="1D1B11" w:themeColor="background2" w:themeShade="1A"/>
          <w:spacing w:val="8"/>
          <w:sz w:val="28"/>
          <w:szCs w:val="28"/>
          <w:lang w:val="uk-UA"/>
        </w:rPr>
      </w:pPr>
      <w:r w:rsidRPr="00350724">
        <w:rPr>
          <w:rFonts w:ascii="Times New Roman" w:hAnsi="Times New Roman" w:cs="Times New Roman"/>
          <w:b/>
          <w:color w:val="1D1B11" w:themeColor="background2" w:themeShade="1A"/>
          <w:spacing w:val="8"/>
          <w:sz w:val="28"/>
          <w:szCs w:val="28"/>
          <w:lang w:val="uk-UA"/>
        </w:rPr>
        <w:t>Автори-укладачі:</w:t>
      </w:r>
    </w:p>
    <w:p w:rsidR="002964B2" w:rsidRPr="007455C1" w:rsidRDefault="007455C1" w:rsidP="002964B2">
      <w:pPr>
        <w:spacing w:after="0"/>
        <w:ind w:firstLine="708"/>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Лавренко Дмитро Олександрович,</w:t>
      </w:r>
      <w:r w:rsidR="002964B2" w:rsidRPr="007455C1">
        <w:rPr>
          <w:rFonts w:ascii="Times New Roman" w:hAnsi="Times New Roman" w:cs="Times New Roman"/>
          <w:color w:val="1D1B11" w:themeColor="background2" w:themeShade="1A"/>
          <w:spacing w:val="8"/>
          <w:sz w:val="28"/>
          <w:szCs w:val="28"/>
          <w:lang w:val="uk-UA"/>
        </w:rPr>
        <w:t xml:space="preserve"> кандидат медичних наук, доцент, в.</w:t>
      </w:r>
      <w:r w:rsidR="005F689F">
        <w:rPr>
          <w:rFonts w:ascii="Times New Roman" w:hAnsi="Times New Roman" w:cs="Times New Roman"/>
          <w:color w:val="1D1B11" w:themeColor="background2" w:themeShade="1A"/>
          <w:spacing w:val="8"/>
          <w:sz w:val="28"/>
          <w:szCs w:val="28"/>
          <w:lang w:val="uk-UA"/>
        </w:rPr>
        <w:t xml:space="preserve"> </w:t>
      </w:r>
      <w:r w:rsidR="002964B2" w:rsidRPr="007455C1">
        <w:rPr>
          <w:rFonts w:ascii="Times New Roman" w:hAnsi="Times New Roman" w:cs="Times New Roman"/>
          <w:color w:val="1D1B11" w:themeColor="background2" w:themeShade="1A"/>
          <w:spacing w:val="8"/>
          <w:sz w:val="28"/>
          <w:szCs w:val="28"/>
          <w:lang w:val="uk-UA"/>
        </w:rPr>
        <w:t xml:space="preserve">о. директора КП Полтавський обласний центр ЕМД та МК ПОР </w:t>
      </w:r>
    </w:p>
    <w:p w:rsidR="002964B2" w:rsidRPr="007455C1" w:rsidRDefault="002964B2" w:rsidP="002964B2">
      <w:pPr>
        <w:spacing w:after="0"/>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Талаш Роман Валентинович, доктор філософії, доцент</w:t>
      </w:r>
      <w:r w:rsidR="005F689F">
        <w:rPr>
          <w:rFonts w:ascii="Times New Roman" w:hAnsi="Times New Roman" w:cs="Times New Roman"/>
          <w:color w:val="1D1B11" w:themeColor="background2" w:themeShade="1A"/>
          <w:spacing w:val="8"/>
          <w:sz w:val="28"/>
          <w:szCs w:val="28"/>
          <w:lang w:val="uk-UA"/>
        </w:rPr>
        <w:t xml:space="preserve"> закладу вищої освіти кафедри п</w:t>
      </w:r>
      <w:r w:rsidR="008F4863">
        <w:rPr>
          <w:rFonts w:ascii="Times New Roman" w:hAnsi="Times New Roman" w:cs="Times New Roman"/>
          <w:color w:val="1D1B11" w:themeColor="background2" w:themeShade="1A"/>
          <w:spacing w:val="8"/>
          <w:sz w:val="28"/>
          <w:szCs w:val="28"/>
          <w:lang w:val="uk-UA"/>
        </w:rPr>
        <w:t>с</w:t>
      </w:r>
      <w:r w:rsidR="005F689F">
        <w:rPr>
          <w:rFonts w:ascii="Times New Roman" w:hAnsi="Times New Roman" w:cs="Times New Roman"/>
          <w:color w:val="1D1B11" w:themeColor="background2" w:themeShade="1A"/>
          <w:spacing w:val="8"/>
          <w:sz w:val="28"/>
          <w:szCs w:val="28"/>
          <w:lang w:val="uk-UA"/>
        </w:rPr>
        <w:t>их</w:t>
      </w:r>
      <w:r w:rsidR="008F4863">
        <w:rPr>
          <w:rFonts w:ascii="Times New Roman" w:hAnsi="Times New Roman" w:cs="Times New Roman"/>
          <w:color w:val="1D1B11" w:themeColor="background2" w:themeShade="1A"/>
          <w:spacing w:val="8"/>
          <w:sz w:val="28"/>
          <w:szCs w:val="28"/>
          <w:lang w:val="uk-UA"/>
        </w:rPr>
        <w:t>ології, педагогіки та філософії Закладу вищої освіти «Універс</w:t>
      </w:r>
      <w:r w:rsidR="005F689F">
        <w:rPr>
          <w:rFonts w:ascii="Times New Roman" w:hAnsi="Times New Roman" w:cs="Times New Roman"/>
          <w:color w:val="1D1B11" w:themeColor="background2" w:themeShade="1A"/>
          <w:spacing w:val="8"/>
          <w:sz w:val="28"/>
          <w:szCs w:val="28"/>
          <w:lang w:val="uk-UA"/>
        </w:rPr>
        <w:t>итет трансформації майбутнього»</w:t>
      </w:r>
    </w:p>
    <w:p w:rsidR="001602E5" w:rsidRPr="007455C1" w:rsidRDefault="001602E5" w:rsidP="002964B2">
      <w:pPr>
        <w:spacing w:after="0"/>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Левков Анатолій Анатолійович, кандидат медичних наук, доцент кафедри фізичної терапії та ерготерапії, факультету фізичної культури та спорту Національного університету «Полтавська пол</w:t>
      </w:r>
      <w:r w:rsidR="002964B2" w:rsidRPr="007455C1">
        <w:rPr>
          <w:rFonts w:ascii="Times New Roman" w:hAnsi="Times New Roman" w:cs="Times New Roman"/>
          <w:color w:val="1D1B11" w:themeColor="background2" w:themeShade="1A"/>
          <w:spacing w:val="8"/>
          <w:sz w:val="28"/>
          <w:szCs w:val="28"/>
          <w:lang w:val="uk-UA"/>
        </w:rPr>
        <w:t>ітехніка імені Юрія Кондратюка»</w:t>
      </w:r>
    </w:p>
    <w:p w:rsidR="00350724" w:rsidRDefault="00350724" w:rsidP="00350724">
      <w:pPr>
        <w:spacing w:after="0"/>
        <w:rPr>
          <w:rFonts w:ascii="Times New Roman" w:hAnsi="Times New Roman" w:cs="Times New Roman"/>
          <w:color w:val="1D1B11" w:themeColor="background2" w:themeShade="1A"/>
          <w:spacing w:val="8"/>
          <w:sz w:val="28"/>
          <w:szCs w:val="28"/>
          <w:lang w:val="uk-UA"/>
        </w:rPr>
      </w:pPr>
    </w:p>
    <w:p w:rsidR="001602E5" w:rsidRDefault="001602E5" w:rsidP="00350724">
      <w:pPr>
        <w:spacing w:after="0"/>
        <w:rPr>
          <w:rFonts w:ascii="Times New Roman" w:hAnsi="Times New Roman" w:cs="Times New Roman"/>
          <w:b/>
          <w:color w:val="1D1B11" w:themeColor="background2" w:themeShade="1A"/>
          <w:spacing w:val="8"/>
          <w:sz w:val="28"/>
          <w:szCs w:val="28"/>
          <w:lang w:val="uk-UA"/>
        </w:rPr>
      </w:pPr>
      <w:r w:rsidRPr="00350724">
        <w:rPr>
          <w:rFonts w:ascii="Times New Roman" w:hAnsi="Times New Roman" w:cs="Times New Roman"/>
          <w:b/>
          <w:color w:val="1D1B11" w:themeColor="background2" w:themeShade="1A"/>
          <w:spacing w:val="8"/>
          <w:sz w:val="28"/>
          <w:szCs w:val="28"/>
          <w:lang w:val="uk-UA"/>
        </w:rPr>
        <w:t>Рецензенти:</w:t>
      </w:r>
    </w:p>
    <w:p w:rsidR="003B0775" w:rsidRPr="003B0775" w:rsidRDefault="003B0775" w:rsidP="003B0775">
      <w:pPr>
        <w:spacing w:after="0"/>
        <w:ind w:firstLine="708"/>
        <w:jc w:val="both"/>
        <w:rPr>
          <w:rFonts w:ascii="Times New Roman" w:hAnsi="Times New Roman" w:cs="Times New Roman"/>
          <w:color w:val="1D1B11" w:themeColor="background2" w:themeShade="1A"/>
          <w:spacing w:val="8"/>
          <w:sz w:val="28"/>
          <w:szCs w:val="28"/>
          <w:lang w:val="uk-UA"/>
        </w:rPr>
      </w:pPr>
      <w:r w:rsidRPr="003B0775">
        <w:rPr>
          <w:rFonts w:ascii="Times New Roman" w:hAnsi="Times New Roman" w:cs="Times New Roman"/>
          <w:color w:val="1D1B11" w:themeColor="background2" w:themeShade="1A"/>
          <w:spacing w:val="8"/>
          <w:sz w:val="28"/>
          <w:szCs w:val="28"/>
          <w:lang w:val="uk-UA"/>
        </w:rPr>
        <w:t>К. мед. н., доцент кафедри патофізіології Полтавського державного медичного університету А. В. Міщенко</w:t>
      </w:r>
    </w:p>
    <w:p w:rsidR="00CA3194" w:rsidRPr="007455C1" w:rsidRDefault="00CA3194" w:rsidP="00CA3194">
      <w:pPr>
        <w:pStyle w:val="a3"/>
        <w:spacing w:after="0" w:line="380" w:lineRule="exact"/>
        <w:ind w:left="0" w:firstLine="708"/>
        <w:jc w:val="both"/>
        <w:rPr>
          <w:rFonts w:ascii="Times New Roman" w:hAnsi="Times New Roman" w:cs="Times New Roman"/>
          <w:sz w:val="28"/>
          <w:szCs w:val="28"/>
          <w:lang w:val="uk-UA"/>
        </w:rPr>
      </w:pPr>
      <w:r w:rsidRPr="007455C1">
        <w:rPr>
          <w:rFonts w:ascii="Times New Roman" w:hAnsi="Times New Roman" w:cs="Times New Roman"/>
          <w:bCs/>
          <w:sz w:val="28"/>
          <w:szCs w:val="28"/>
          <w:shd w:val="clear" w:color="auto" w:fill="FFFFFF"/>
          <w:lang w:val="uk-UA"/>
        </w:rPr>
        <w:t>Завідуюча амбулаторії загальної практики сімейної медицини</w:t>
      </w:r>
      <w:r w:rsidR="002964B2" w:rsidRPr="007455C1">
        <w:rPr>
          <w:rFonts w:ascii="Times New Roman" w:hAnsi="Times New Roman" w:cs="Times New Roman"/>
          <w:bCs/>
          <w:sz w:val="28"/>
          <w:szCs w:val="28"/>
          <w:shd w:val="clear" w:color="auto" w:fill="FFFFFF"/>
          <w:lang w:val="uk-UA"/>
        </w:rPr>
        <w:t xml:space="preserve"> №2</w:t>
      </w:r>
      <w:r w:rsidRPr="007455C1">
        <w:rPr>
          <w:rFonts w:ascii="Times New Roman" w:hAnsi="Times New Roman" w:cs="Times New Roman"/>
          <w:bCs/>
          <w:sz w:val="28"/>
          <w:szCs w:val="28"/>
          <w:shd w:val="clear" w:color="auto" w:fill="FFFFFF"/>
          <w:lang w:val="uk-UA"/>
        </w:rPr>
        <w:t>, л</w:t>
      </w:r>
      <w:r w:rsidRPr="007455C1">
        <w:rPr>
          <w:rFonts w:ascii="Times New Roman" w:hAnsi="Times New Roman" w:cs="Times New Roman"/>
          <w:sz w:val="28"/>
          <w:szCs w:val="28"/>
          <w:lang w:val="uk-UA"/>
        </w:rPr>
        <w:t>ікар загальної практики сімейної медицини А.</w:t>
      </w:r>
      <w:r w:rsidR="00350724">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В. Пишна</w:t>
      </w:r>
    </w:p>
    <w:p w:rsidR="001602E5" w:rsidRPr="007455C1" w:rsidRDefault="002964B2" w:rsidP="002964B2">
      <w:pPr>
        <w:pStyle w:val="a3"/>
        <w:spacing w:after="0" w:line="380" w:lineRule="exact"/>
        <w:ind w:left="0" w:firstLine="708"/>
        <w:jc w:val="both"/>
        <w:rPr>
          <w:rFonts w:ascii="Times New Roman" w:hAnsi="Times New Roman" w:cs="Times New Roman"/>
          <w:bCs/>
          <w:sz w:val="28"/>
          <w:szCs w:val="28"/>
          <w:shd w:val="clear" w:color="auto" w:fill="FFFFFF"/>
          <w:lang w:val="uk-UA"/>
        </w:rPr>
      </w:pPr>
      <w:r w:rsidRPr="007455C1">
        <w:rPr>
          <w:rFonts w:ascii="Times New Roman" w:hAnsi="Times New Roman" w:cs="Times New Roman"/>
          <w:bCs/>
          <w:sz w:val="28"/>
          <w:szCs w:val="28"/>
          <w:shd w:val="clear" w:color="auto" w:fill="FFFFFF"/>
          <w:lang w:val="uk-UA"/>
        </w:rPr>
        <w:t>Л</w:t>
      </w:r>
      <w:r w:rsidRPr="007455C1">
        <w:rPr>
          <w:rFonts w:ascii="Times New Roman" w:hAnsi="Times New Roman" w:cs="Times New Roman"/>
          <w:sz w:val="28"/>
          <w:szCs w:val="28"/>
          <w:lang w:val="uk-UA"/>
        </w:rPr>
        <w:t xml:space="preserve">ікар загальної практики сімейної медицини </w:t>
      </w:r>
      <w:r w:rsidRPr="007455C1">
        <w:rPr>
          <w:rFonts w:ascii="Times New Roman" w:hAnsi="Times New Roman" w:cs="Times New Roman"/>
          <w:bCs/>
          <w:sz w:val="28"/>
          <w:szCs w:val="28"/>
          <w:shd w:val="clear" w:color="auto" w:fill="FFFFFF"/>
          <w:lang w:val="uk-UA"/>
        </w:rPr>
        <w:t>амбулаторії загальної практики сімейної медицини №2 Д.</w:t>
      </w:r>
      <w:r w:rsidR="00350724">
        <w:rPr>
          <w:rFonts w:ascii="Times New Roman" w:hAnsi="Times New Roman" w:cs="Times New Roman"/>
          <w:bCs/>
          <w:sz w:val="28"/>
          <w:szCs w:val="28"/>
          <w:shd w:val="clear" w:color="auto" w:fill="FFFFFF"/>
          <w:lang w:val="uk-UA"/>
        </w:rPr>
        <w:t xml:space="preserve"> </w:t>
      </w:r>
      <w:r w:rsidRPr="007455C1">
        <w:rPr>
          <w:rFonts w:ascii="Times New Roman" w:hAnsi="Times New Roman" w:cs="Times New Roman"/>
          <w:bCs/>
          <w:sz w:val="28"/>
          <w:szCs w:val="28"/>
          <w:shd w:val="clear" w:color="auto" w:fill="FFFFFF"/>
          <w:lang w:val="uk-UA"/>
        </w:rPr>
        <w:t>В. Билинка</w:t>
      </w:r>
    </w:p>
    <w:p w:rsidR="002964B2" w:rsidRPr="007455C1" w:rsidRDefault="002964B2" w:rsidP="00072EBB">
      <w:pPr>
        <w:pStyle w:val="a3"/>
        <w:spacing w:after="0" w:line="380" w:lineRule="exact"/>
        <w:ind w:left="0" w:firstLine="708"/>
        <w:jc w:val="both"/>
        <w:rPr>
          <w:rFonts w:ascii="Times New Roman" w:hAnsi="Times New Roman" w:cs="Times New Roman"/>
          <w:bCs/>
          <w:sz w:val="28"/>
          <w:szCs w:val="28"/>
          <w:shd w:val="clear" w:color="auto" w:fill="FFFFFF"/>
          <w:lang w:val="uk-UA"/>
        </w:rPr>
      </w:pPr>
    </w:p>
    <w:p w:rsidR="001602E5" w:rsidRPr="007455C1" w:rsidRDefault="001602E5" w:rsidP="00072EBB">
      <w:pPr>
        <w:spacing w:after="0"/>
        <w:jc w:val="both"/>
        <w:rPr>
          <w:rFonts w:ascii="Times New Roman" w:hAnsi="Times New Roman" w:cs="Times New Roman"/>
          <w:b/>
          <w:i/>
          <w:color w:val="1D1B11" w:themeColor="background2" w:themeShade="1A"/>
          <w:spacing w:val="8"/>
          <w:sz w:val="28"/>
          <w:szCs w:val="28"/>
          <w:lang w:val="uk-UA"/>
        </w:rPr>
      </w:pPr>
      <w:r w:rsidRPr="00350724">
        <w:rPr>
          <w:rFonts w:ascii="Times New Roman" w:hAnsi="Times New Roman" w:cs="Times New Roman"/>
          <w:b/>
          <w:i/>
          <w:color w:val="1D1B11" w:themeColor="background2" w:themeShade="1A"/>
          <w:spacing w:val="8"/>
          <w:sz w:val="28"/>
          <w:szCs w:val="28"/>
          <w:lang w:val="uk-UA"/>
        </w:rPr>
        <w:t>Затверджено</w:t>
      </w:r>
      <w:r w:rsidR="00072EBB">
        <w:rPr>
          <w:rFonts w:ascii="Times New Roman" w:hAnsi="Times New Roman" w:cs="Times New Roman"/>
          <w:b/>
          <w:i/>
          <w:color w:val="1D1B11" w:themeColor="background2" w:themeShade="1A"/>
          <w:spacing w:val="8"/>
          <w:sz w:val="28"/>
          <w:szCs w:val="28"/>
          <w:lang w:val="uk-UA"/>
        </w:rPr>
        <w:t xml:space="preserve"> </w:t>
      </w:r>
      <w:r w:rsidRPr="007455C1">
        <w:rPr>
          <w:rFonts w:ascii="Times New Roman" w:hAnsi="Times New Roman" w:cs="Times New Roman"/>
          <w:i/>
          <w:color w:val="1D1B11" w:themeColor="background2" w:themeShade="1A"/>
          <w:spacing w:val="8"/>
          <w:sz w:val="28"/>
          <w:szCs w:val="28"/>
          <w:lang w:val="uk-UA"/>
        </w:rPr>
        <w:t>науково-методичною радою Національного університету «Полтавська політехніка імені Юрія Кондратюка</w:t>
      </w:r>
      <w:r w:rsidRPr="007455C1">
        <w:rPr>
          <w:rFonts w:ascii="Times New Roman" w:hAnsi="Times New Roman" w:cs="Times New Roman"/>
          <w:b/>
          <w:i/>
          <w:color w:val="1D1B11" w:themeColor="background2" w:themeShade="1A"/>
          <w:spacing w:val="8"/>
          <w:sz w:val="28"/>
          <w:szCs w:val="28"/>
          <w:lang w:val="uk-UA"/>
        </w:rPr>
        <w:t xml:space="preserve">» </w:t>
      </w:r>
      <w:r w:rsidR="00072EBB">
        <w:rPr>
          <w:rFonts w:ascii="Times New Roman" w:hAnsi="Times New Roman" w:cs="Times New Roman"/>
          <w:i/>
          <w:color w:val="1D1B11" w:themeColor="background2" w:themeShade="1A"/>
          <w:spacing w:val="8"/>
          <w:sz w:val="28"/>
          <w:szCs w:val="28"/>
          <w:lang w:val="uk-UA"/>
        </w:rPr>
        <w:t>від 13листопада</w:t>
      </w:r>
      <w:r w:rsidR="00FB14F5">
        <w:rPr>
          <w:rFonts w:ascii="Times New Roman" w:hAnsi="Times New Roman" w:cs="Times New Roman"/>
          <w:i/>
          <w:color w:val="1D1B11" w:themeColor="background2" w:themeShade="1A"/>
          <w:spacing w:val="8"/>
          <w:sz w:val="28"/>
          <w:szCs w:val="28"/>
          <w:lang w:val="uk-UA"/>
        </w:rPr>
        <w:t xml:space="preserve"> </w:t>
      </w:r>
      <w:r w:rsidRPr="007455C1">
        <w:rPr>
          <w:rFonts w:ascii="Times New Roman" w:hAnsi="Times New Roman" w:cs="Times New Roman"/>
          <w:i/>
          <w:color w:val="1D1B11" w:themeColor="background2" w:themeShade="1A"/>
          <w:spacing w:val="8"/>
          <w:sz w:val="28"/>
          <w:szCs w:val="28"/>
          <w:lang w:val="uk-UA"/>
        </w:rPr>
        <w:t xml:space="preserve">2025 р., протокол № </w:t>
      </w:r>
      <w:r w:rsidR="00072EBB">
        <w:rPr>
          <w:rFonts w:ascii="Times New Roman" w:hAnsi="Times New Roman" w:cs="Times New Roman"/>
          <w:i/>
          <w:color w:val="1D1B11" w:themeColor="background2" w:themeShade="1A"/>
          <w:spacing w:val="8"/>
          <w:sz w:val="28"/>
          <w:szCs w:val="28"/>
          <w:lang w:val="uk-UA"/>
        </w:rPr>
        <w:t>2</w:t>
      </w:r>
    </w:p>
    <w:p w:rsidR="001602E5" w:rsidRPr="00D66370" w:rsidRDefault="001602E5" w:rsidP="003B0775">
      <w:pPr>
        <w:spacing w:after="0"/>
        <w:ind w:firstLine="708"/>
        <w:jc w:val="both"/>
        <w:rPr>
          <w:rFonts w:ascii="Times New Roman" w:hAnsi="Times New Roman" w:cs="Times New Roman"/>
          <w:color w:val="1D1B11" w:themeColor="background2" w:themeShade="1A"/>
          <w:spacing w:val="8"/>
          <w:sz w:val="24"/>
          <w:szCs w:val="24"/>
          <w:lang w:val="uk-UA"/>
        </w:rPr>
      </w:pPr>
      <w:r w:rsidRPr="007455C1">
        <w:rPr>
          <w:rFonts w:ascii="Times New Roman" w:hAnsi="Times New Roman" w:cs="Times New Roman"/>
          <w:color w:val="1D1B11" w:themeColor="background2" w:themeShade="1A"/>
          <w:spacing w:val="8"/>
          <w:sz w:val="24"/>
          <w:szCs w:val="24"/>
          <w:lang w:val="uk-UA"/>
        </w:rPr>
        <w:t>Левков А.</w:t>
      </w:r>
      <w:r w:rsidR="00350724">
        <w:rPr>
          <w:rFonts w:ascii="Times New Roman" w:hAnsi="Times New Roman" w:cs="Times New Roman"/>
          <w:color w:val="1D1B11" w:themeColor="background2" w:themeShade="1A"/>
          <w:spacing w:val="8"/>
          <w:sz w:val="24"/>
          <w:szCs w:val="24"/>
          <w:lang w:val="uk-UA"/>
        </w:rPr>
        <w:t xml:space="preserve"> </w:t>
      </w:r>
      <w:r w:rsidRPr="007455C1">
        <w:rPr>
          <w:rFonts w:ascii="Times New Roman" w:hAnsi="Times New Roman" w:cs="Times New Roman"/>
          <w:color w:val="1D1B11" w:themeColor="background2" w:themeShade="1A"/>
          <w:spacing w:val="8"/>
          <w:sz w:val="24"/>
          <w:szCs w:val="24"/>
          <w:lang w:val="uk-UA"/>
        </w:rPr>
        <w:t>А.</w:t>
      </w:r>
      <w:r w:rsidR="003B0775">
        <w:rPr>
          <w:rFonts w:ascii="Times New Roman" w:hAnsi="Times New Roman" w:cs="Times New Roman"/>
          <w:color w:val="1D1B11" w:themeColor="background2" w:themeShade="1A"/>
          <w:spacing w:val="8"/>
          <w:sz w:val="24"/>
          <w:szCs w:val="24"/>
          <w:lang w:val="uk-UA"/>
        </w:rPr>
        <w:t xml:space="preserve"> </w:t>
      </w:r>
      <w:r w:rsidRPr="007455C1">
        <w:rPr>
          <w:rFonts w:ascii="Times New Roman" w:hAnsi="Times New Roman" w:cs="Times New Roman"/>
          <w:color w:val="1D1B11" w:themeColor="background2" w:themeShade="1A"/>
          <w:spacing w:val="8"/>
          <w:sz w:val="24"/>
          <w:szCs w:val="24"/>
          <w:lang w:val="uk-UA"/>
        </w:rPr>
        <w:t>Методи функціональної діагностики захворювань серцево-</w:t>
      </w:r>
      <w:bookmarkStart w:id="0" w:name="_GoBack"/>
      <w:bookmarkEnd w:id="0"/>
      <w:r w:rsidRPr="007455C1">
        <w:rPr>
          <w:rFonts w:ascii="Times New Roman" w:hAnsi="Times New Roman" w:cs="Times New Roman"/>
          <w:color w:val="1D1B11" w:themeColor="background2" w:themeShade="1A"/>
          <w:spacing w:val="8"/>
          <w:sz w:val="24"/>
          <w:szCs w:val="24"/>
          <w:lang w:val="uk-UA"/>
        </w:rPr>
        <w:t>судинної системи: навчальний посібник для здобувачів першого (бакалаврського)</w:t>
      </w:r>
      <w:r w:rsidR="00CA3194" w:rsidRPr="007455C1">
        <w:rPr>
          <w:rFonts w:ascii="Times New Roman" w:hAnsi="Times New Roman" w:cs="Times New Roman"/>
          <w:color w:val="1D1B11" w:themeColor="background2" w:themeShade="1A"/>
          <w:spacing w:val="8"/>
          <w:sz w:val="24"/>
          <w:szCs w:val="24"/>
          <w:lang w:val="uk-UA"/>
        </w:rPr>
        <w:t xml:space="preserve"> </w:t>
      </w:r>
      <w:r w:rsidRPr="007455C1">
        <w:rPr>
          <w:rFonts w:ascii="Times New Roman" w:hAnsi="Times New Roman" w:cs="Times New Roman"/>
          <w:color w:val="1D1B11" w:themeColor="background2" w:themeShade="1A"/>
          <w:spacing w:val="8"/>
          <w:sz w:val="24"/>
          <w:szCs w:val="24"/>
          <w:lang w:val="uk-UA"/>
        </w:rPr>
        <w:t xml:space="preserve">рівня вищої освіти </w:t>
      </w:r>
      <w:r w:rsidR="00CA3194" w:rsidRPr="007455C1">
        <w:rPr>
          <w:rFonts w:ascii="Times New Roman" w:hAnsi="Times New Roman" w:cs="Times New Roman"/>
          <w:sz w:val="24"/>
          <w:szCs w:val="24"/>
          <w:lang w:val="uk-UA"/>
        </w:rPr>
        <w:t>усіх спеціальностей</w:t>
      </w:r>
      <w:r w:rsidRPr="007455C1">
        <w:rPr>
          <w:rFonts w:ascii="Times New Roman" w:hAnsi="Times New Roman" w:cs="Times New Roman"/>
          <w:color w:val="1D1B11" w:themeColor="background2" w:themeShade="1A"/>
          <w:spacing w:val="8"/>
          <w:sz w:val="24"/>
          <w:szCs w:val="24"/>
          <w:lang w:val="uk-UA"/>
        </w:rPr>
        <w:t xml:space="preserve"> ред.</w:t>
      </w:r>
      <w:r w:rsidR="00CC66B8" w:rsidRPr="007455C1">
        <w:rPr>
          <w:rFonts w:ascii="Times New Roman" w:hAnsi="Times New Roman" w:cs="Times New Roman"/>
          <w:color w:val="1D1B11" w:themeColor="background2" w:themeShade="1A"/>
          <w:spacing w:val="8"/>
          <w:sz w:val="24"/>
          <w:szCs w:val="24"/>
          <w:lang w:val="uk-UA"/>
        </w:rPr>
        <w:t xml:space="preserve"> </w:t>
      </w:r>
      <w:r w:rsidRPr="007455C1">
        <w:rPr>
          <w:rFonts w:ascii="Times New Roman" w:hAnsi="Times New Roman" w:cs="Times New Roman"/>
          <w:color w:val="1D1B11" w:themeColor="background2" w:themeShade="1A"/>
          <w:spacing w:val="8"/>
          <w:sz w:val="24"/>
          <w:szCs w:val="24"/>
          <w:lang w:val="uk-UA"/>
        </w:rPr>
        <w:t>доц. А.</w:t>
      </w:r>
      <w:r w:rsidR="00350724">
        <w:rPr>
          <w:rFonts w:ascii="Times New Roman" w:hAnsi="Times New Roman" w:cs="Times New Roman"/>
          <w:color w:val="1D1B11" w:themeColor="background2" w:themeShade="1A"/>
          <w:spacing w:val="8"/>
          <w:sz w:val="24"/>
          <w:szCs w:val="24"/>
          <w:lang w:val="uk-UA"/>
        </w:rPr>
        <w:t xml:space="preserve"> </w:t>
      </w:r>
      <w:r w:rsidRPr="007455C1">
        <w:rPr>
          <w:rFonts w:ascii="Times New Roman" w:hAnsi="Times New Roman" w:cs="Times New Roman"/>
          <w:color w:val="1D1B11" w:themeColor="background2" w:themeShade="1A"/>
          <w:spacing w:val="8"/>
          <w:sz w:val="24"/>
          <w:szCs w:val="24"/>
          <w:lang w:val="uk-UA"/>
        </w:rPr>
        <w:t xml:space="preserve">Левкова. Полтава: Національний університет </w:t>
      </w:r>
      <w:r w:rsidR="00FB14F5">
        <w:rPr>
          <w:rFonts w:ascii="Times New Roman" w:hAnsi="Times New Roman" w:cs="Times New Roman"/>
          <w:color w:val="1D1B11" w:themeColor="background2" w:themeShade="1A"/>
          <w:spacing w:val="8"/>
          <w:sz w:val="24"/>
          <w:szCs w:val="24"/>
          <w:lang w:val="uk-UA"/>
        </w:rPr>
        <w:t>імені Юрія Ко</w:t>
      </w:r>
      <w:r w:rsidR="00350724">
        <w:rPr>
          <w:rFonts w:ascii="Times New Roman" w:hAnsi="Times New Roman" w:cs="Times New Roman"/>
          <w:color w:val="1D1B11" w:themeColor="background2" w:themeShade="1A"/>
          <w:spacing w:val="8"/>
          <w:sz w:val="24"/>
          <w:szCs w:val="24"/>
          <w:lang w:val="uk-UA"/>
        </w:rPr>
        <w:t xml:space="preserve">ндратюка, 2025. </w:t>
      </w:r>
      <w:r w:rsidR="00350724" w:rsidRPr="00D66370">
        <w:rPr>
          <w:rFonts w:ascii="Times New Roman" w:hAnsi="Times New Roman" w:cs="Times New Roman"/>
          <w:color w:val="1D1B11" w:themeColor="background2" w:themeShade="1A"/>
          <w:spacing w:val="8"/>
          <w:sz w:val="24"/>
          <w:szCs w:val="24"/>
          <w:lang w:val="uk-UA"/>
        </w:rPr>
        <w:t>1</w:t>
      </w:r>
      <w:r w:rsidR="00213D18" w:rsidRPr="00D66370">
        <w:rPr>
          <w:rFonts w:ascii="Times New Roman" w:hAnsi="Times New Roman" w:cs="Times New Roman"/>
          <w:color w:val="1D1B11" w:themeColor="background2" w:themeShade="1A"/>
          <w:spacing w:val="8"/>
          <w:sz w:val="24"/>
          <w:szCs w:val="24"/>
          <w:lang w:val="uk-UA"/>
        </w:rPr>
        <w:t>43</w:t>
      </w:r>
      <w:r w:rsidRPr="00D66370">
        <w:rPr>
          <w:rFonts w:ascii="Times New Roman" w:hAnsi="Times New Roman" w:cs="Times New Roman"/>
          <w:color w:val="1D1B11" w:themeColor="background2" w:themeShade="1A"/>
          <w:spacing w:val="8"/>
          <w:sz w:val="24"/>
          <w:szCs w:val="24"/>
          <w:lang w:val="uk-UA"/>
        </w:rPr>
        <w:t xml:space="preserve"> с. </w:t>
      </w:r>
    </w:p>
    <w:p w:rsidR="001602E5" w:rsidRPr="007455C1" w:rsidRDefault="001602E5" w:rsidP="003B0775">
      <w:pPr>
        <w:spacing w:after="0" w:line="240" w:lineRule="auto"/>
        <w:ind w:firstLine="709"/>
        <w:jc w:val="both"/>
        <w:rPr>
          <w:rFonts w:ascii="Times New Roman" w:hAnsi="Times New Roman" w:cs="Times New Roman"/>
          <w:color w:val="1D1B11" w:themeColor="background2" w:themeShade="1A"/>
          <w:spacing w:val="8"/>
          <w:sz w:val="24"/>
          <w:szCs w:val="24"/>
          <w:lang w:val="uk-UA"/>
        </w:rPr>
      </w:pPr>
      <w:r w:rsidRPr="00D66370">
        <w:rPr>
          <w:rFonts w:ascii="Times New Roman" w:hAnsi="Times New Roman" w:cs="Times New Roman"/>
          <w:color w:val="1D1B11" w:themeColor="background2" w:themeShade="1A"/>
          <w:spacing w:val="8"/>
          <w:sz w:val="24"/>
          <w:szCs w:val="24"/>
          <w:lang w:val="uk-UA"/>
        </w:rPr>
        <w:t>У навчальному посібнику подано практичні навички з навчальної дисципліни «</w:t>
      </w:r>
      <w:r w:rsidR="00350724" w:rsidRPr="00D66370">
        <w:rPr>
          <w:rFonts w:ascii="Times New Roman" w:hAnsi="Times New Roman" w:cs="Times New Roman"/>
          <w:color w:val="1D1B11" w:themeColor="background2" w:themeShade="1A"/>
          <w:spacing w:val="8"/>
          <w:sz w:val="24"/>
          <w:szCs w:val="24"/>
          <w:lang w:val="uk-UA"/>
        </w:rPr>
        <w:t>Ф</w:t>
      </w:r>
      <w:r w:rsidRPr="00D66370">
        <w:rPr>
          <w:rFonts w:ascii="Times New Roman" w:hAnsi="Times New Roman" w:cs="Times New Roman"/>
          <w:color w:val="1D1B11" w:themeColor="background2" w:themeShade="1A"/>
          <w:spacing w:val="8"/>
          <w:sz w:val="24"/>
          <w:szCs w:val="24"/>
          <w:lang w:val="uk-UA"/>
        </w:rPr>
        <w:t>ункціональн</w:t>
      </w:r>
      <w:r w:rsidR="00350724" w:rsidRPr="00D66370">
        <w:rPr>
          <w:rFonts w:ascii="Times New Roman" w:hAnsi="Times New Roman" w:cs="Times New Roman"/>
          <w:color w:val="1D1B11" w:themeColor="background2" w:themeShade="1A"/>
          <w:spacing w:val="8"/>
          <w:sz w:val="24"/>
          <w:szCs w:val="24"/>
          <w:lang w:val="uk-UA"/>
        </w:rPr>
        <w:t>а</w:t>
      </w:r>
      <w:r w:rsidRPr="00D66370">
        <w:rPr>
          <w:rFonts w:ascii="Times New Roman" w:hAnsi="Times New Roman" w:cs="Times New Roman"/>
          <w:color w:val="1D1B11" w:themeColor="background2" w:themeShade="1A"/>
          <w:spacing w:val="8"/>
          <w:sz w:val="24"/>
          <w:szCs w:val="24"/>
          <w:lang w:val="uk-UA"/>
        </w:rPr>
        <w:t xml:space="preserve"> діагностик</w:t>
      </w:r>
      <w:r w:rsidR="00350724" w:rsidRPr="00D66370">
        <w:rPr>
          <w:rFonts w:ascii="Times New Roman" w:hAnsi="Times New Roman" w:cs="Times New Roman"/>
          <w:color w:val="1D1B11" w:themeColor="background2" w:themeShade="1A"/>
          <w:spacing w:val="8"/>
          <w:sz w:val="24"/>
          <w:szCs w:val="24"/>
          <w:lang w:val="uk-UA"/>
        </w:rPr>
        <w:t>а</w:t>
      </w:r>
      <w:r w:rsidRPr="00D66370">
        <w:rPr>
          <w:rFonts w:ascii="Times New Roman" w:hAnsi="Times New Roman" w:cs="Times New Roman"/>
          <w:color w:val="1D1B11" w:themeColor="background2" w:themeShade="1A"/>
          <w:spacing w:val="8"/>
          <w:sz w:val="24"/>
          <w:szCs w:val="24"/>
          <w:lang w:val="uk-UA"/>
        </w:rPr>
        <w:t xml:space="preserve"> захворювань серцево-судинної системи», запитання для самоконтролю, завдання модульного та підсумкового, контролю знань сту</w:t>
      </w:r>
      <w:r w:rsidR="002964B2" w:rsidRPr="00D66370">
        <w:rPr>
          <w:rFonts w:ascii="Times New Roman" w:hAnsi="Times New Roman" w:cs="Times New Roman"/>
          <w:color w:val="1D1B11" w:themeColor="background2" w:themeShade="1A"/>
          <w:spacing w:val="8"/>
          <w:sz w:val="24"/>
          <w:szCs w:val="24"/>
          <w:lang w:val="uk-UA"/>
        </w:rPr>
        <w:t>дентів, критерії оцінювання ЕКГ</w:t>
      </w:r>
      <w:r w:rsidRPr="00D66370">
        <w:rPr>
          <w:rFonts w:ascii="Times New Roman" w:hAnsi="Times New Roman" w:cs="Times New Roman"/>
          <w:color w:val="1D1B11" w:themeColor="background2" w:themeShade="1A"/>
          <w:spacing w:val="8"/>
          <w:sz w:val="24"/>
          <w:szCs w:val="24"/>
          <w:lang w:val="uk-UA"/>
        </w:rPr>
        <w:t>, тест</w:t>
      </w:r>
      <w:r w:rsidR="00350724" w:rsidRPr="00D66370">
        <w:rPr>
          <w:rFonts w:ascii="Times New Roman" w:hAnsi="Times New Roman" w:cs="Times New Roman"/>
          <w:color w:val="1D1B11" w:themeColor="background2" w:themeShade="1A"/>
          <w:spacing w:val="8"/>
          <w:sz w:val="24"/>
          <w:szCs w:val="24"/>
          <w:lang w:val="uk-UA"/>
        </w:rPr>
        <w:t>ові завдання</w:t>
      </w:r>
      <w:r w:rsidRPr="00D66370">
        <w:rPr>
          <w:rFonts w:ascii="Times New Roman" w:hAnsi="Times New Roman" w:cs="Times New Roman"/>
          <w:spacing w:val="8"/>
          <w:sz w:val="24"/>
          <w:szCs w:val="24"/>
          <w:lang w:val="uk-UA"/>
        </w:rPr>
        <w:t xml:space="preserve"> </w:t>
      </w:r>
      <w:r w:rsidR="00B73275" w:rsidRPr="00D66370">
        <w:rPr>
          <w:rFonts w:ascii="Times New Roman" w:hAnsi="Times New Roman" w:cs="Times New Roman"/>
          <w:spacing w:val="8"/>
          <w:sz w:val="24"/>
          <w:szCs w:val="24"/>
          <w:lang w:val="uk-UA"/>
        </w:rPr>
        <w:t>різного рівня складності з метою діагностики захворювань серцево-судинної системи</w:t>
      </w:r>
      <w:r w:rsidRPr="00D66370">
        <w:rPr>
          <w:rFonts w:ascii="Times New Roman" w:hAnsi="Times New Roman" w:cs="Times New Roman"/>
          <w:spacing w:val="8"/>
          <w:sz w:val="24"/>
          <w:szCs w:val="24"/>
          <w:lang w:val="uk-UA"/>
        </w:rPr>
        <w:t>.</w:t>
      </w:r>
      <w:r w:rsidR="00CA3194" w:rsidRPr="00D66370">
        <w:rPr>
          <w:rFonts w:ascii="Times New Roman" w:hAnsi="Times New Roman" w:cs="Times New Roman"/>
          <w:spacing w:val="8"/>
          <w:sz w:val="24"/>
          <w:szCs w:val="24"/>
          <w:lang w:val="uk-UA"/>
        </w:rPr>
        <w:t xml:space="preserve"> </w:t>
      </w:r>
      <w:r w:rsidR="00B73275" w:rsidRPr="00D66370">
        <w:rPr>
          <w:rFonts w:ascii="Times New Roman" w:hAnsi="Times New Roman" w:cs="Times New Roman"/>
          <w:spacing w:val="8"/>
          <w:sz w:val="24"/>
          <w:szCs w:val="24"/>
          <w:lang w:val="uk-UA"/>
        </w:rPr>
        <w:t>Навчальний посібник посібник ілюстрований наочними матеріалами: таблицями (9) та рисунками (33), що покращить засвоєння матеріалу.</w:t>
      </w:r>
    </w:p>
    <w:p w:rsidR="00B73275" w:rsidRDefault="00B73275" w:rsidP="001602E5">
      <w:pPr>
        <w:spacing w:after="0"/>
        <w:jc w:val="right"/>
        <w:rPr>
          <w:rFonts w:ascii="Times New Roman" w:hAnsi="Times New Roman" w:cs="Times New Roman"/>
          <w:color w:val="1D1B11" w:themeColor="background2" w:themeShade="1A"/>
          <w:spacing w:val="8"/>
          <w:sz w:val="24"/>
          <w:szCs w:val="24"/>
          <w:lang w:val="uk-UA"/>
        </w:rPr>
      </w:pPr>
    </w:p>
    <w:p w:rsidR="001602E5" w:rsidRPr="007455C1" w:rsidRDefault="001602E5" w:rsidP="001602E5">
      <w:pPr>
        <w:spacing w:after="0"/>
        <w:jc w:val="right"/>
        <w:rPr>
          <w:rFonts w:ascii="Times New Roman" w:hAnsi="Times New Roman" w:cs="Times New Roman"/>
          <w:color w:val="1D1B11" w:themeColor="background2" w:themeShade="1A"/>
          <w:spacing w:val="8"/>
          <w:sz w:val="24"/>
          <w:szCs w:val="24"/>
          <w:lang w:val="uk-UA"/>
        </w:rPr>
      </w:pPr>
      <w:r w:rsidRPr="007455C1">
        <w:rPr>
          <w:rFonts w:ascii="Times New Roman" w:hAnsi="Times New Roman" w:cs="Times New Roman"/>
          <w:color w:val="1D1B11" w:themeColor="background2" w:themeShade="1A"/>
          <w:spacing w:val="8"/>
          <w:sz w:val="24"/>
          <w:szCs w:val="24"/>
          <w:lang w:val="uk-UA"/>
        </w:rPr>
        <w:t>©Левков А.</w:t>
      </w:r>
      <w:r w:rsidR="00350724">
        <w:rPr>
          <w:rFonts w:ascii="Times New Roman" w:hAnsi="Times New Roman" w:cs="Times New Roman"/>
          <w:color w:val="1D1B11" w:themeColor="background2" w:themeShade="1A"/>
          <w:spacing w:val="8"/>
          <w:sz w:val="24"/>
          <w:szCs w:val="24"/>
          <w:lang w:val="uk-UA"/>
        </w:rPr>
        <w:t xml:space="preserve"> </w:t>
      </w:r>
      <w:r w:rsidRPr="007455C1">
        <w:rPr>
          <w:rFonts w:ascii="Times New Roman" w:hAnsi="Times New Roman" w:cs="Times New Roman"/>
          <w:color w:val="1D1B11" w:themeColor="background2" w:themeShade="1A"/>
          <w:spacing w:val="8"/>
          <w:sz w:val="24"/>
          <w:szCs w:val="24"/>
          <w:lang w:val="uk-UA"/>
        </w:rPr>
        <w:t>А., 2025</w:t>
      </w:r>
    </w:p>
    <w:p w:rsidR="001602E5" w:rsidRPr="007455C1" w:rsidRDefault="001602E5" w:rsidP="001602E5">
      <w:pPr>
        <w:spacing w:after="0"/>
        <w:jc w:val="right"/>
        <w:rPr>
          <w:rFonts w:ascii="Times New Roman" w:hAnsi="Times New Roman" w:cs="Times New Roman"/>
          <w:color w:val="1D1B11" w:themeColor="background2" w:themeShade="1A"/>
          <w:spacing w:val="8"/>
          <w:sz w:val="24"/>
          <w:szCs w:val="24"/>
          <w:lang w:val="uk-UA"/>
        </w:rPr>
      </w:pPr>
      <w:r w:rsidRPr="007455C1">
        <w:rPr>
          <w:rFonts w:ascii="Times New Roman" w:hAnsi="Times New Roman" w:cs="Times New Roman"/>
          <w:color w:val="1D1B11" w:themeColor="background2" w:themeShade="1A"/>
          <w:spacing w:val="8"/>
          <w:sz w:val="24"/>
          <w:szCs w:val="24"/>
          <w:lang w:val="uk-UA"/>
        </w:rPr>
        <w:t>© Національний університет</w:t>
      </w:r>
    </w:p>
    <w:p w:rsidR="00862D9C" w:rsidRPr="00B73275" w:rsidRDefault="001602E5" w:rsidP="00B73275">
      <w:pPr>
        <w:spacing w:after="0"/>
        <w:jc w:val="right"/>
        <w:rPr>
          <w:rFonts w:ascii="Times New Roman" w:hAnsi="Times New Roman" w:cs="Times New Roman"/>
          <w:color w:val="1D1B11" w:themeColor="background2" w:themeShade="1A"/>
          <w:spacing w:val="8"/>
          <w:sz w:val="24"/>
          <w:szCs w:val="24"/>
          <w:lang w:val="uk-UA"/>
        </w:rPr>
      </w:pPr>
      <w:r w:rsidRPr="007455C1">
        <w:rPr>
          <w:rFonts w:ascii="Times New Roman" w:hAnsi="Times New Roman" w:cs="Times New Roman"/>
          <w:color w:val="1D1B11" w:themeColor="background2" w:themeShade="1A"/>
          <w:spacing w:val="8"/>
          <w:sz w:val="24"/>
          <w:szCs w:val="24"/>
          <w:lang w:val="uk-UA"/>
        </w:rPr>
        <w:t>імені Юрія Кондратюка, 2025</w:t>
      </w:r>
    </w:p>
    <w:p w:rsidR="00862D9C" w:rsidRPr="007455C1" w:rsidRDefault="001602E5" w:rsidP="001602E5">
      <w:pPr>
        <w:jc w:val="center"/>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lastRenderedPageBreak/>
        <w:t>ЗМІ</w:t>
      </w:r>
      <w:r w:rsidR="00862D9C" w:rsidRPr="007455C1">
        <w:rPr>
          <w:rFonts w:ascii="Times New Roman" w:hAnsi="Times New Roman" w:cs="Times New Roman"/>
          <w:b/>
          <w:color w:val="1D1B11" w:themeColor="background2" w:themeShade="1A"/>
          <w:spacing w:val="8"/>
          <w:sz w:val="28"/>
          <w:szCs w:val="28"/>
          <w:lang w:val="uk-UA"/>
        </w:rPr>
        <w:t>СТ</w:t>
      </w:r>
    </w:p>
    <w:tbl>
      <w:tblPr>
        <w:tblStyle w:val="a6"/>
        <w:tblW w:w="0" w:type="auto"/>
        <w:tblLook w:val="04A0" w:firstRow="1" w:lastRow="0" w:firstColumn="1" w:lastColumn="0" w:noHBand="0" w:noVBand="1"/>
      </w:tblPr>
      <w:tblGrid>
        <w:gridCol w:w="738"/>
        <w:gridCol w:w="8173"/>
        <w:gridCol w:w="660"/>
      </w:tblGrid>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Список скорочень</w:t>
            </w:r>
          </w:p>
        </w:tc>
        <w:tc>
          <w:tcPr>
            <w:tcW w:w="660" w:type="dxa"/>
            <w:vAlign w:val="center"/>
          </w:tcPr>
          <w:p w:rsidR="00C41A96" w:rsidRPr="007455C1" w:rsidRDefault="0078341E"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5</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2</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Електрокардіографія</w:t>
            </w:r>
          </w:p>
        </w:tc>
        <w:tc>
          <w:tcPr>
            <w:tcW w:w="660"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6</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3</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z w:val="28"/>
                <w:szCs w:val="28"/>
                <w:lang w:val="uk-UA"/>
              </w:rPr>
              <w:t>Анатомо-фізіологічні особливості серцевого м’яза</w:t>
            </w:r>
          </w:p>
        </w:tc>
        <w:tc>
          <w:tcPr>
            <w:tcW w:w="660"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6</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4</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z w:val="28"/>
                <w:szCs w:val="28"/>
                <w:lang w:val="uk-UA"/>
              </w:rPr>
              <w:t>Функції серця</w:t>
            </w:r>
          </w:p>
        </w:tc>
        <w:tc>
          <w:tcPr>
            <w:tcW w:w="660" w:type="dxa"/>
            <w:vAlign w:val="center"/>
          </w:tcPr>
          <w:p w:rsidR="00C41A96" w:rsidRPr="007455C1" w:rsidRDefault="00C41A96" w:rsidP="00CA3194">
            <w:pPr>
              <w:rPr>
                <w:rFonts w:ascii="Times New Roman" w:hAnsi="Times New Roman" w:cs="Times New Roman"/>
                <w:b/>
                <w:spacing w:val="8"/>
                <w:sz w:val="28"/>
                <w:szCs w:val="28"/>
                <w:lang w:val="uk-UA"/>
              </w:rPr>
            </w:pPr>
            <w:r w:rsidRPr="007455C1">
              <w:rPr>
                <w:rFonts w:ascii="Times New Roman" w:hAnsi="Times New Roman" w:cs="Times New Roman"/>
                <w:b/>
                <w:spacing w:val="8"/>
                <w:sz w:val="28"/>
                <w:szCs w:val="28"/>
                <w:lang w:val="uk-UA"/>
              </w:rPr>
              <w:t>7</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5</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Ґенез зубців та сегментів електрокардіограми</w:t>
            </w:r>
          </w:p>
        </w:tc>
        <w:tc>
          <w:tcPr>
            <w:tcW w:w="660" w:type="dxa"/>
            <w:vAlign w:val="center"/>
          </w:tcPr>
          <w:p w:rsidR="00C41A96" w:rsidRPr="007455C1" w:rsidRDefault="0078341E"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9</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6</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Реєстрація електрокардіограми</w:t>
            </w:r>
          </w:p>
        </w:tc>
        <w:tc>
          <w:tcPr>
            <w:tcW w:w="660"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12</w:t>
            </w:r>
          </w:p>
        </w:tc>
      </w:tr>
      <w:tr w:rsidR="00C41A96" w:rsidRPr="007455C1" w:rsidTr="00CA3194">
        <w:tc>
          <w:tcPr>
            <w:tcW w:w="738" w:type="dxa"/>
            <w:vAlign w:val="center"/>
          </w:tcPr>
          <w:p w:rsidR="00C41A96" w:rsidRPr="007455C1" w:rsidRDefault="00C41A96" w:rsidP="00CA3194">
            <w:pPr>
              <w:rPr>
                <w:rFonts w:ascii="Times New Roman" w:hAnsi="Times New Roman" w:cs="Times New Roman"/>
                <w:b/>
                <w:spacing w:val="8"/>
                <w:sz w:val="28"/>
                <w:szCs w:val="28"/>
                <w:lang w:val="uk-UA"/>
              </w:rPr>
            </w:pPr>
            <w:r w:rsidRPr="007455C1">
              <w:rPr>
                <w:rFonts w:ascii="Times New Roman" w:hAnsi="Times New Roman" w:cs="Times New Roman"/>
                <w:b/>
                <w:spacing w:val="8"/>
                <w:sz w:val="28"/>
                <w:szCs w:val="28"/>
                <w:lang w:val="uk-UA"/>
              </w:rPr>
              <w:t>7</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Аналіз електрокардіограми</w:t>
            </w:r>
          </w:p>
        </w:tc>
        <w:tc>
          <w:tcPr>
            <w:tcW w:w="660" w:type="dxa"/>
            <w:vAlign w:val="center"/>
          </w:tcPr>
          <w:p w:rsidR="00C41A96" w:rsidRPr="007455C1" w:rsidRDefault="0078341E"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20</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8</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Порушення функції автоматизму</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3</w:t>
            </w:r>
            <w:r w:rsidR="0078341E">
              <w:rPr>
                <w:rFonts w:ascii="Times New Roman" w:hAnsi="Times New Roman" w:cs="Times New Roman"/>
                <w:spacing w:val="8"/>
                <w:sz w:val="28"/>
                <w:szCs w:val="28"/>
                <w:lang w:val="uk-UA"/>
              </w:rPr>
              <w:t>3</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9</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Порушення функції збудливості</w:t>
            </w:r>
          </w:p>
        </w:tc>
        <w:tc>
          <w:tcPr>
            <w:tcW w:w="660" w:type="dxa"/>
            <w:vAlign w:val="center"/>
          </w:tcPr>
          <w:p w:rsidR="00C41A96" w:rsidRPr="007455C1" w:rsidRDefault="0078341E"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43</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9.1</w:t>
            </w:r>
          </w:p>
        </w:tc>
        <w:tc>
          <w:tcPr>
            <w:tcW w:w="8173" w:type="dxa"/>
            <w:vAlign w:val="center"/>
          </w:tcPr>
          <w:p w:rsidR="00C41A96" w:rsidRPr="007455C1" w:rsidRDefault="00C41A96" w:rsidP="00AC7765">
            <w:pPr>
              <w:widowControl w:val="0"/>
              <w:spacing w:line="360" w:lineRule="auto"/>
              <w:jc w:val="both"/>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Екстрасистолічна аритмія</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4</w:t>
            </w:r>
            <w:r w:rsidR="0078341E">
              <w:rPr>
                <w:rFonts w:ascii="Times New Roman" w:hAnsi="Times New Roman" w:cs="Times New Roman"/>
                <w:spacing w:val="8"/>
                <w:sz w:val="28"/>
                <w:szCs w:val="28"/>
                <w:lang w:val="uk-UA"/>
              </w:rPr>
              <w:t>3</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9.2</w:t>
            </w:r>
          </w:p>
        </w:tc>
        <w:tc>
          <w:tcPr>
            <w:tcW w:w="8173" w:type="dxa"/>
            <w:vAlign w:val="center"/>
          </w:tcPr>
          <w:p w:rsidR="00C41A96" w:rsidRPr="007455C1" w:rsidRDefault="00C41A96" w:rsidP="00AC7765">
            <w:pPr>
              <w:widowControl w:val="0"/>
              <w:spacing w:line="360" w:lineRule="auto"/>
              <w:jc w:val="both"/>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Пароксизмальна тахікардія</w:t>
            </w:r>
          </w:p>
        </w:tc>
        <w:tc>
          <w:tcPr>
            <w:tcW w:w="660" w:type="dxa"/>
            <w:vAlign w:val="center"/>
          </w:tcPr>
          <w:p w:rsidR="00C41A96" w:rsidRPr="007455C1" w:rsidRDefault="0078341E"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50</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10</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Порушення функції провідності</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5</w:t>
            </w:r>
            <w:r w:rsidR="0078341E">
              <w:rPr>
                <w:rFonts w:ascii="Times New Roman" w:hAnsi="Times New Roman" w:cs="Times New Roman"/>
                <w:spacing w:val="8"/>
                <w:sz w:val="28"/>
                <w:szCs w:val="28"/>
                <w:lang w:val="uk-UA"/>
              </w:rPr>
              <w:t>4</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10.1</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Синоаурикулярна блокада</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5</w:t>
            </w:r>
            <w:r w:rsidR="0078341E">
              <w:rPr>
                <w:rFonts w:ascii="Times New Roman" w:hAnsi="Times New Roman" w:cs="Times New Roman"/>
                <w:spacing w:val="8"/>
                <w:sz w:val="28"/>
                <w:szCs w:val="28"/>
                <w:lang w:val="uk-UA"/>
              </w:rPr>
              <w:t>4</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10.2</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Внутрішньо-передсердна блокада</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5</w:t>
            </w:r>
            <w:r w:rsidR="0078341E">
              <w:rPr>
                <w:rFonts w:ascii="Times New Roman" w:hAnsi="Times New Roman" w:cs="Times New Roman"/>
                <w:spacing w:val="8"/>
                <w:sz w:val="28"/>
                <w:szCs w:val="28"/>
                <w:lang w:val="uk-UA"/>
              </w:rPr>
              <w:t>5</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10.3</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Атріовентрикулярна блокада</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5</w:t>
            </w:r>
            <w:r w:rsidR="0078341E">
              <w:rPr>
                <w:rFonts w:ascii="Times New Roman" w:hAnsi="Times New Roman" w:cs="Times New Roman"/>
                <w:spacing w:val="8"/>
                <w:sz w:val="28"/>
                <w:szCs w:val="28"/>
                <w:lang w:val="uk-UA"/>
              </w:rPr>
              <w:t>6</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10.4</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Блокада ніжок пучка Гіса</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5</w:t>
            </w:r>
            <w:r w:rsidR="0078341E">
              <w:rPr>
                <w:rFonts w:ascii="Times New Roman" w:hAnsi="Times New Roman" w:cs="Times New Roman"/>
                <w:spacing w:val="8"/>
                <w:sz w:val="28"/>
                <w:szCs w:val="28"/>
                <w:lang w:val="uk-UA"/>
              </w:rPr>
              <w:t>9</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10.5</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Внутрішньо-шлуночкові блокади</w:t>
            </w:r>
          </w:p>
        </w:tc>
        <w:tc>
          <w:tcPr>
            <w:tcW w:w="660" w:type="dxa"/>
            <w:vAlign w:val="center"/>
          </w:tcPr>
          <w:p w:rsidR="00C41A96" w:rsidRPr="007455C1" w:rsidRDefault="0078341E"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62</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10.6</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Блокада кінцевих розгалуджень провідникової системи серця</w:t>
            </w:r>
          </w:p>
        </w:tc>
        <w:tc>
          <w:tcPr>
            <w:tcW w:w="660" w:type="dxa"/>
            <w:vAlign w:val="center"/>
          </w:tcPr>
          <w:p w:rsidR="00C41A96" w:rsidRPr="007455C1" w:rsidRDefault="0078341E"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63</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10.7</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Синдром Воль</w:t>
            </w:r>
            <w:r w:rsidR="00AC7765">
              <w:rPr>
                <w:rFonts w:ascii="Times New Roman" w:hAnsi="Times New Roman" w:cs="Times New Roman"/>
                <w:spacing w:val="8"/>
                <w:sz w:val="28"/>
                <w:szCs w:val="28"/>
                <w:lang w:val="uk-UA"/>
              </w:rPr>
              <w:t>ф –Паркінсона–</w:t>
            </w:r>
            <w:r w:rsidRPr="007455C1">
              <w:rPr>
                <w:rFonts w:ascii="Times New Roman" w:hAnsi="Times New Roman" w:cs="Times New Roman"/>
                <w:spacing w:val="8"/>
                <w:sz w:val="28"/>
                <w:szCs w:val="28"/>
                <w:lang w:val="uk-UA"/>
              </w:rPr>
              <w:t>Уайта</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6</w:t>
            </w:r>
            <w:r w:rsidR="0078341E">
              <w:rPr>
                <w:rFonts w:ascii="Times New Roman" w:hAnsi="Times New Roman" w:cs="Times New Roman"/>
                <w:spacing w:val="8"/>
                <w:sz w:val="28"/>
                <w:szCs w:val="28"/>
                <w:lang w:val="uk-UA"/>
              </w:rPr>
              <w:t>5</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11</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Порушення збудливості та провідності</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6</w:t>
            </w:r>
            <w:r w:rsidR="0078341E">
              <w:rPr>
                <w:rFonts w:ascii="Times New Roman" w:hAnsi="Times New Roman" w:cs="Times New Roman"/>
                <w:spacing w:val="8"/>
                <w:sz w:val="28"/>
                <w:szCs w:val="28"/>
                <w:lang w:val="uk-UA"/>
              </w:rPr>
              <w:t>6</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11.1</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Мерехтіння передсердь</w:t>
            </w:r>
          </w:p>
        </w:tc>
        <w:tc>
          <w:tcPr>
            <w:tcW w:w="660" w:type="dxa"/>
            <w:vAlign w:val="center"/>
          </w:tcPr>
          <w:p w:rsidR="00C41A96" w:rsidRPr="007455C1" w:rsidRDefault="00C41A96" w:rsidP="0078341E">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6</w:t>
            </w:r>
            <w:r w:rsidR="0078341E">
              <w:rPr>
                <w:rFonts w:ascii="Times New Roman" w:hAnsi="Times New Roman" w:cs="Times New Roman"/>
                <w:spacing w:val="8"/>
                <w:sz w:val="28"/>
                <w:szCs w:val="28"/>
                <w:lang w:val="uk-UA"/>
              </w:rPr>
              <w:t>6</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11.2</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Тремтіння передсердь</w:t>
            </w:r>
          </w:p>
        </w:tc>
        <w:tc>
          <w:tcPr>
            <w:tcW w:w="660" w:type="dxa"/>
            <w:vAlign w:val="center"/>
          </w:tcPr>
          <w:p w:rsidR="00C41A96" w:rsidRPr="007455C1" w:rsidRDefault="006C3DD1"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66</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11.3</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Тріпотіння шлуночків</w:t>
            </w:r>
          </w:p>
        </w:tc>
        <w:tc>
          <w:tcPr>
            <w:tcW w:w="660" w:type="dxa"/>
            <w:vAlign w:val="center"/>
          </w:tcPr>
          <w:p w:rsidR="00C41A96" w:rsidRPr="007455C1" w:rsidRDefault="00C41A96" w:rsidP="006C3DD1">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6</w:t>
            </w:r>
            <w:r w:rsidR="006C3DD1">
              <w:rPr>
                <w:rFonts w:ascii="Times New Roman" w:hAnsi="Times New Roman" w:cs="Times New Roman"/>
                <w:spacing w:val="8"/>
                <w:sz w:val="28"/>
                <w:szCs w:val="28"/>
                <w:lang w:val="uk-UA"/>
              </w:rPr>
              <w:t>8</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11.4</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Мерехтіння шлуночків</w:t>
            </w:r>
          </w:p>
        </w:tc>
        <w:tc>
          <w:tcPr>
            <w:tcW w:w="660" w:type="dxa"/>
            <w:vAlign w:val="center"/>
          </w:tcPr>
          <w:p w:rsidR="00C41A96" w:rsidRPr="007455C1" w:rsidRDefault="00C41A96" w:rsidP="006C3DD1">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6</w:t>
            </w:r>
            <w:r w:rsidR="006C3DD1">
              <w:rPr>
                <w:rFonts w:ascii="Times New Roman" w:hAnsi="Times New Roman" w:cs="Times New Roman"/>
                <w:spacing w:val="8"/>
                <w:sz w:val="28"/>
                <w:szCs w:val="28"/>
                <w:lang w:val="uk-UA"/>
              </w:rPr>
              <w:t>8</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12</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Електрокардіографічна діагностика гіпертрофії серця</w:t>
            </w:r>
          </w:p>
        </w:tc>
        <w:tc>
          <w:tcPr>
            <w:tcW w:w="660" w:type="dxa"/>
            <w:vAlign w:val="center"/>
          </w:tcPr>
          <w:p w:rsidR="00C41A96" w:rsidRPr="007455C1" w:rsidRDefault="00C41A96" w:rsidP="006C3DD1">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6</w:t>
            </w:r>
            <w:r w:rsidR="006C3DD1">
              <w:rPr>
                <w:rFonts w:ascii="Times New Roman" w:hAnsi="Times New Roman" w:cs="Times New Roman"/>
                <w:spacing w:val="8"/>
                <w:sz w:val="28"/>
                <w:szCs w:val="28"/>
                <w:lang w:val="uk-UA"/>
              </w:rPr>
              <w:t>9</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12.1</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Гіпертрофія лівого передсердя</w:t>
            </w:r>
          </w:p>
        </w:tc>
        <w:tc>
          <w:tcPr>
            <w:tcW w:w="660" w:type="dxa"/>
            <w:vAlign w:val="center"/>
          </w:tcPr>
          <w:p w:rsidR="00C41A96" w:rsidRPr="007455C1" w:rsidRDefault="006C3DD1"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70</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12.2</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Гіпертрофія правого передсердя</w:t>
            </w:r>
          </w:p>
        </w:tc>
        <w:tc>
          <w:tcPr>
            <w:tcW w:w="660" w:type="dxa"/>
            <w:vAlign w:val="center"/>
          </w:tcPr>
          <w:p w:rsidR="00C41A96" w:rsidRPr="007455C1" w:rsidRDefault="006C3DD1"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71</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12.3</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Гіпертрофія лівого шлуночка</w:t>
            </w:r>
          </w:p>
        </w:tc>
        <w:tc>
          <w:tcPr>
            <w:tcW w:w="660" w:type="dxa"/>
            <w:vAlign w:val="center"/>
          </w:tcPr>
          <w:p w:rsidR="00C41A96" w:rsidRPr="007455C1" w:rsidRDefault="006C3DD1"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71</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lastRenderedPageBreak/>
              <w:t>12.4</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Гіпертрофія правого шлуночка</w:t>
            </w:r>
          </w:p>
        </w:tc>
        <w:tc>
          <w:tcPr>
            <w:tcW w:w="660" w:type="dxa"/>
            <w:vAlign w:val="center"/>
          </w:tcPr>
          <w:p w:rsidR="00C41A96" w:rsidRPr="007455C1" w:rsidRDefault="00C41A96" w:rsidP="006C3DD1">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7</w:t>
            </w:r>
            <w:r w:rsidR="006C3DD1">
              <w:rPr>
                <w:rFonts w:ascii="Times New Roman" w:hAnsi="Times New Roman" w:cs="Times New Roman"/>
                <w:spacing w:val="8"/>
                <w:sz w:val="28"/>
                <w:szCs w:val="28"/>
                <w:lang w:val="uk-UA"/>
              </w:rPr>
              <w:t>4</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13</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Порушення електролітного балансу</w:t>
            </w:r>
          </w:p>
        </w:tc>
        <w:tc>
          <w:tcPr>
            <w:tcW w:w="660" w:type="dxa"/>
            <w:vAlign w:val="center"/>
          </w:tcPr>
          <w:p w:rsidR="00C41A96" w:rsidRPr="007455C1" w:rsidRDefault="00C41A96" w:rsidP="006C3DD1">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7</w:t>
            </w:r>
            <w:r w:rsidR="006C3DD1">
              <w:rPr>
                <w:rFonts w:ascii="Times New Roman" w:hAnsi="Times New Roman" w:cs="Times New Roman"/>
                <w:spacing w:val="8"/>
                <w:sz w:val="28"/>
                <w:szCs w:val="28"/>
                <w:lang w:val="uk-UA"/>
              </w:rPr>
              <w:t>6</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14</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Коронарна недостатність</w:t>
            </w:r>
          </w:p>
        </w:tc>
        <w:tc>
          <w:tcPr>
            <w:tcW w:w="660" w:type="dxa"/>
            <w:vAlign w:val="center"/>
          </w:tcPr>
          <w:p w:rsidR="00C41A96" w:rsidRPr="007455C1" w:rsidRDefault="006C3DD1"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80</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15</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Векторкардіографія</w:t>
            </w:r>
          </w:p>
        </w:tc>
        <w:tc>
          <w:tcPr>
            <w:tcW w:w="660" w:type="dxa"/>
            <w:vAlign w:val="center"/>
          </w:tcPr>
          <w:p w:rsidR="00C41A96" w:rsidRPr="007455C1" w:rsidRDefault="006C3DD1" w:rsidP="00CA3194">
            <w:pPr>
              <w:rPr>
                <w:rFonts w:ascii="Times New Roman" w:hAnsi="Times New Roman" w:cs="Times New Roman"/>
                <w:spacing w:val="8"/>
                <w:sz w:val="28"/>
                <w:szCs w:val="28"/>
                <w:lang w:val="uk-UA"/>
              </w:rPr>
            </w:pPr>
            <w:r>
              <w:rPr>
                <w:rFonts w:ascii="Times New Roman" w:hAnsi="Times New Roman" w:cs="Times New Roman"/>
                <w:spacing w:val="8"/>
                <w:sz w:val="28"/>
                <w:szCs w:val="28"/>
                <w:lang w:val="uk-UA"/>
              </w:rPr>
              <w:t>91</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15.1</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Патологічні зміни векторкардіограми</w:t>
            </w:r>
          </w:p>
        </w:tc>
        <w:tc>
          <w:tcPr>
            <w:tcW w:w="660" w:type="dxa"/>
            <w:vAlign w:val="center"/>
          </w:tcPr>
          <w:p w:rsidR="00C41A96" w:rsidRPr="007455C1" w:rsidRDefault="00C41A96" w:rsidP="006C3DD1">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10</w:t>
            </w:r>
            <w:r w:rsidR="006C3DD1">
              <w:rPr>
                <w:rFonts w:ascii="Times New Roman" w:hAnsi="Times New Roman" w:cs="Times New Roman"/>
                <w:spacing w:val="8"/>
                <w:sz w:val="28"/>
                <w:szCs w:val="28"/>
                <w:lang w:val="uk-UA"/>
              </w:rPr>
              <w:t>4</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16</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Тестові завдання першого рівня складності</w:t>
            </w:r>
          </w:p>
        </w:tc>
        <w:tc>
          <w:tcPr>
            <w:tcW w:w="660" w:type="dxa"/>
            <w:vAlign w:val="center"/>
          </w:tcPr>
          <w:p w:rsidR="00C41A96" w:rsidRPr="007455C1" w:rsidRDefault="00C41A96" w:rsidP="006C3DD1">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w:t>
            </w:r>
            <w:r w:rsidR="006C3DD1">
              <w:rPr>
                <w:rFonts w:ascii="Times New Roman" w:hAnsi="Times New Roman" w:cs="Times New Roman"/>
                <w:spacing w:val="8"/>
                <w:sz w:val="28"/>
                <w:szCs w:val="28"/>
                <w:lang w:val="uk-UA"/>
              </w:rPr>
              <w:t>10</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17</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 xml:space="preserve">Тестові завдання другого рівня складності </w:t>
            </w:r>
          </w:p>
        </w:tc>
        <w:tc>
          <w:tcPr>
            <w:tcW w:w="660" w:type="dxa"/>
            <w:vAlign w:val="center"/>
          </w:tcPr>
          <w:p w:rsidR="00C41A96" w:rsidRPr="007455C1" w:rsidRDefault="00C41A96" w:rsidP="006C3DD1">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11</w:t>
            </w:r>
            <w:r w:rsidR="006C3DD1">
              <w:rPr>
                <w:rFonts w:ascii="Times New Roman" w:hAnsi="Times New Roman" w:cs="Times New Roman"/>
                <w:spacing w:val="8"/>
                <w:sz w:val="28"/>
                <w:szCs w:val="28"/>
                <w:lang w:val="uk-UA"/>
              </w:rPr>
              <w:t>6</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18</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Тестові завдання третього рівня складності</w:t>
            </w:r>
          </w:p>
        </w:tc>
        <w:tc>
          <w:tcPr>
            <w:tcW w:w="660" w:type="dxa"/>
            <w:vAlign w:val="center"/>
          </w:tcPr>
          <w:p w:rsidR="00C41A96" w:rsidRPr="007455C1" w:rsidRDefault="00C41A96" w:rsidP="00926439">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w:t>
            </w:r>
            <w:r w:rsidR="006C3DD1">
              <w:rPr>
                <w:rFonts w:ascii="Times New Roman" w:hAnsi="Times New Roman" w:cs="Times New Roman"/>
                <w:spacing w:val="8"/>
                <w:sz w:val="28"/>
                <w:szCs w:val="28"/>
                <w:lang w:val="uk-UA"/>
              </w:rPr>
              <w:t>2</w:t>
            </w:r>
            <w:r w:rsidR="00926439">
              <w:rPr>
                <w:rFonts w:ascii="Times New Roman" w:hAnsi="Times New Roman" w:cs="Times New Roman"/>
                <w:spacing w:val="8"/>
                <w:sz w:val="28"/>
                <w:szCs w:val="28"/>
                <w:lang w:val="uk-UA"/>
              </w:rPr>
              <w:t>9</w:t>
            </w:r>
          </w:p>
        </w:tc>
      </w:tr>
      <w:tr w:rsidR="00C41A96" w:rsidRPr="007455C1" w:rsidTr="00CA3194">
        <w:tc>
          <w:tcPr>
            <w:tcW w:w="738" w:type="dxa"/>
            <w:vAlign w:val="center"/>
          </w:tcPr>
          <w:p w:rsidR="00C41A96" w:rsidRPr="007455C1" w:rsidRDefault="00C41A96" w:rsidP="00CA3194">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19</w:t>
            </w:r>
          </w:p>
        </w:tc>
        <w:tc>
          <w:tcPr>
            <w:tcW w:w="8173" w:type="dxa"/>
            <w:vAlign w:val="center"/>
          </w:tcPr>
          <w:p w:rsidR="00C41A96" w:rsidRPr="007455C1" w:rsidRDefault="00C41A96" w:rsidP="00AC7765">
            <w:pPr>
              <w:spacing w:line="360" w:lineRule="auto"/>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Список використаної літератури</w:t>
            </w:r>
          </w:p>
        </w:tc>
        <w:tc>
          <w:tcPr>
            <w:tcW w:w="660" w:type="dxa"/>
            <w:vAlign w:val="center"/>
          </w:tcPr>
          <w:p w:rsidR="00C41A96" w:rsidRPr="007455C1" w:rsidRDefault="00C41A96" w:rsidP="00926439">
            <w:pPr>
              <w:rPr>
                <w:rFonts w:ascii="Times New Roman" w:hAnsi="Times New Roman" w:cs="Times New Roman"/>
                <w:spacing w:val="8"/>
                <w:sz w:val="28"/>
                <w:szCs w:val="28"/>
                <w:lang w:val="uk-UA"/>
              </w:rPr>
            </w:pPr>
            <w:r w:rsidRPr="007455C1">
              <w:rPr>
                <w:rFonts w:ascii="Times New Roman" w:hAnsi="Times New Roman" w:cs="Times New Roman"/>
                <w:spacing w:val="8"/>
                <w:sz w:val="28"/>
                <w:szCs w:val="28"/>
                <w:lang w:val="uk-UA"/>
              </w:rPr>
              <w:t>1</w:t>
            </w:r>
            <w:r w:rsidR="00926439">
              <w:rPr>
                <w:rFonts w:ascii="Times New Roman" w:hAnsi="Times New Roman" w:cs="Times New Roman"/>
                <w:spacing w:val="8"/>
                <w:sz w:val="28"/>
                <w:szCs w:val="28"/>
                <w:lang w:val="uk-UA"/>
              </w:rPr>
              <w:t>40</w:t>
            </w:r>
          </w:p>
        </w:tc>
      </w:tr>
    </w:tbl>
    <w:p w:rsidR="001602E5" w:rsidRPr="007455C1" w:rsidRDefault="001602E5" w:rsidP="00A36868">
      <w:pPr>
        <w:rPr>
          <w:rFonts w:ascii="Times New Roman" w:hAnsi="Times New Roman" w:cs="Times New Roman"/>
          <w:b/>
          <w:color w:val="1D1B11" w:themeColor="background2" w:themeShade="1A"/>
          <w:spacing w:val="8"/>
          <w:sz w:val="28"/>
          <w:szCs w:val="28"/>
          <w:lang w:val="uk-UA"/>
        </w:rPr>
      </w:pPr>
    </w:p>
    <w:p w:rsidR="00862D9C" w:rsidRPr="007455C1" w:rsidRDefault="00862D9C">
      <w:pPr>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br w:type="page"/>
      </w:r>
    </w:p>
    <w:p w:rsidR="001602E5" w:rsidRPr="007455C1" w:rsidRDefault="00263B8E" w:rsidP="00263B8E">
      <w:pPr>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lastRenderedPageBreak/>
        <w:t xml:space="preserve">1. </w:t>
      </w:r>
      <w:r w:rsidR="00862D9C" w:rsidRPr="007455C1">
        <w:rPr>
          <w:rFonts w:ascii="Times New Roman" w:hAnsi="Times New Roman" w:cs="Times New Roman"/>
          <w:b/>
          <w:color w:val="1D1B11" w:themeColor="background2" w:themeShade="1A"/>
          <w:spacing w:val="8"/>
          <w:sz w:val="28"/>
          <w:szCs w:val="28"/>
          <w:lang w:val="uk-UA"/>
        </w:rPr>
        <w:t>Список скорочень</w:t>
      </w:r>
    </w:p>
    <w:tbl>
      <w:tblPr>
        <w:tblStyle w:val="a6"/>
        <w:tblW w:w="0" w:type="auto"/>
        <w:tblLook w:val="04A0" w:firstRow="1" w:lastRow="0" w:firstColumn="1" w:lastColumn="0" w:noHBand="0" w:noVBand="1"/>
      </w:tblPr>
      <w:tblGrid>
        <w:gridCol w:w="1809"/>
        <w:gridCol w:w="7761"/>
      </w:tblGrid>
      <w:tr w:rsidR="00862D9C" w:rsidRPr="007455C1" w:rsidTr="003E791F">
        <w:tc>
          <w:tcPr>
            <w:tcW w:w="1809" w:type="dxa"/>
          </w:tcPr>
          <w:p w:rsidR="00862D9C" w:rsidRPr="007455C1" w:rsidRDefault="00862D9C"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ЕКГ</w:t>
            </w:r>
          </w:p>
        </w:tc>
        <w:tc>
          <w:tcPr>
            <w:tcW w:w="7761" w:type="dxa"/>
          </w:tcPr>
          <w:p w:rsidR="00862D9C" w:rsidRPr="007455C1" w:rsidRDefault="00862D9C" w:rsidP="003E791F">
            <w:pPr>
              <w:spacing w:line="360" w:lineRule="auto"/>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6"/>
                <w:sz w:val="28"/>
                <w:szCs w:val="28"/>
                <w:lang w:val="uk-UA"/>
                <w14:numSpacing w14:val="proportional"/>
              </w:rPr>
              <w:t>Електрокардіогра</w:t>
            </w:r>
            <w:r w:rsidR="000D38CB" w:rsidRPr="007455C1">
              <w:rPr>
                <w:rFonts w:ascii="Times New Roman" w:hAnsi="Times New Roman" w:cs="Times New Roman"/>
                <w:color w:val="1D1B11" w:themeColor="background2" w:themeShade="1A"/>
                <w:spacing w:val="6"/>
                <w:sz w:val="28"/>
                <w:szCs w:val="28"/>
                <w:lang w:val="uk-UA"/>
                <w14:numSpacing w14:val="proportional"/>
              </w:rPr>
              <w:t>ма</w:t>
            </w:r>
          </w:p>
        </w:tc>
      </w:tr>
      <w:tr w:rsidR="003E791F" w:rsidRPr="003E791F" w:rsidTr="003E791F">
        <w:tc>
          <w:tcPr>
            <w:tcW w:w="1809" w:type="dxa"/>
          </w:tcPr>
          <w:p w:rsidR="003E791F" w:rsidRPr="007455C1" w:rsidRDefault="003E791F" w:rsidP="003E791F">
            <w:pPr>
              <w:spacing w:line="360" w:lineRule="auto"/>
              <w:rPr>
                <w:rFonts w:ascii="Times New Roman" w:hAnsi="Times New Roman" w:cs="Times New Roman"/>
                <w:color w:val="1D1B11" w:themeColor="background2" w:themeShade="1A"/>
                <w:spacing w:val="8"/>
                <w:sz w:val="28"/>
                <w:szCs w:val="28"/>
                <w:lang w:val="uk-UA"/>
              </w:rPr>
            </w:pPr>
            <w:r w:rsidRPr="003E791F">
              <w:rPr>
                <w:rFonts w:ascii="Times New Roman" w:hAnsi="Times New Roman" w:cs="Times New Roman"/>
                <w:color w:val="1D1B11" w:themeColor="background2" w:themeShade="1A"/>
                <w:spacing w:val="6"/>
                <w:sz w:val="28"/>
                <w:szCs w:val="28"/>
                <w:lang w:val="uk-UA"/>
                <w14:numSpacing w14:val="proportional"/>
              </w:rPr>
              <w:t>aVR</w:t>
            </w:r>
          </w:p>
        </w:tc>
        <w:tc>
          <w:tcPr>
            <w:tcW w:w="7761" w:type="dxa"/>
          </w:tcPr>
          <w:p w:rsidR="003E791F" w:rsidRPr="007455C1" w:rsidRDefault="003E791F" w:rsidP="003E791F">
            <w:pPr>
              <w:spacing w:line="360" w:lineRule="auto"/>
              <w:jc w:val="both"/>
              <w:rPr>
                <w:rFonts w:ascii="Times New Roman" w:hAnsi="Times New Roman" w:cs="Times New Roman"/>
                <w:color w:val="1D1B11" w:themeColor="background2" w:themeShade="1A"/>
                <w:spacing w:val="6"/>
                <w:sz w:val="28"/>
                <w:szCs w:val="28"/>
                <w:lang w:val="uk-UA"/>
                <w14:numSpacing w14:val="proportional"/>
              </w:rPr>
            </w:pPr>
            <w:r>
              <w:rPr>
                <w:rFonts w:ascii="Times New Roman" w:hAnsi="Times New Roman" w:cs="Times New Roman"/>
                <w:color w:val="1D1B11" w:themeColor="background2" w:themeShade="1A"/>
                <w:spacing w:val="6"/>
                <w:sz w:val="28"/>
                <w:szCs w:val="28"/>
                <w:lang w:val="uk-UA"/>
                <w14:numSpacing w14:val="proportional"/>
              </w:rPr>
              <w:t>Д</w:t>
            </w:r>
            <w:r w:rsidRPr="003E791F">
              <w:rPr>
                <w:rFonts w:ascii="Times New Roman" w:hAnsi="Times New Roman" w:cs="Times New Roman"/>
                <w:color w:val="1D1B11" w:themeColor="background2" w:themeShade="1A"/>
                <w:spacing w:val="6"/>
                <w:sz w:val="28"/>
                <w:szCs w:val="28"/>
                <w:lang w:val="uk-UA"/>
                <w14:numSpacing w14:val="proportional"/>
              </w:rPr>
              <w:t>одатков</w:t>
            </w:r>
            <w:r>
              <w:rPr>
                <w:rFonts w:ascii="Times New Roman" w:hAnsi="Times New Roman" w:cs="Times New Roman"/>
                <w:color w:val="1D1B11" w:themeColor="background2" w:themeShade="1A"/>
                <w:spacing w:val="6"/>
                <w:sz w:val="28"/>
                <w:szCs w:val="28"/>
                <w:lang w:val="uk-UA"/>
                <w14:numSpacing w14:val="proportional"/>
              </w:rPr>
              <w:t>е відведення</w:t>
            </w:r>
            <w:r w:rsidRPr="003E791F">
              <w:rPr>
                <w:rFonts w:ascii="Times New Roman" w:hAnsi="Times New Roman" w:cs="Times New Roman"/>
                <w:color w:val="1D1B11" w:themeColor="background2" w:themeShade="1A"/>
                <w:spacing w:val="6"/>
                <w:sz w:val="28"/>
                <w:szCs w:val="28"/>
                <w:lang w:val="uk-UA"/>
                <w14:numSpacing w14:val="proportional"/>
              </w:rPr>
              <w:t xml:space="preserve"> від кінцівки, що показує електричну активність серця з правого плеча або правої руки</w:t>
            </w:r>
          </w:p>
        </w:tc>
      </w:tr>
      <w:tr w:rsidR="003E791F" w:rsidRPr="00072EBB" w:rsidTr="003E791F">
        <w:tc>
          <w:tcPr>
            <w:tcW w:w="1809" w:type="dxa"/>
          </w:tcPr>
          <w:p w:rsidR="003E791F" w:rsidRPr="003E791F" w:rsidRDefault="00722590" w:rsidP="003E791F">
            <w:pPr>
              <w:spacing w:line="360" w:lineRule="auto"/>
              <w:rPr>
                <w:rFonts w:ascii="Times New Roman" w:hAnsi="Times New Roman" w:cs="Times New Roman"/>
                <w:color w:val="1D1B11" w:themeColor="background2" w:themeShade="1A"/>
                <w:spacing w:val="6"/>
                <w:sz w:val="28"/>
                <w:szCs w:val="28"/>
                <w:lang w:val="uk-UA"/>
                <w14:numSpacing w14:val="proportional"/>
              </w:rPr>
            </w:pPr>
            <w:r w:rsidRPr="003E791F">
              <w:rPr>
                <w:rFonts w:ascii="Times New Roman" w:hAnsi="Times New Roman" w:cs="Times New Roman"/>
                <w:color w:val="1D1B11" w:themeColor="background2" w:themeShade="1A"/>
                <w:spacing w:val="8"/>
                <w:sz w:val="28"/>
                <w:szCs w:val="28"/>
                <w:lang w:val="uk-UA"/>
              </w:rPr>
              <w:t>аVL</w:t>
            </w:r>
          </w:p>
        </w:tc>
        <w:tc>
          <w:tcPr>
            <w:tcW w:w="7761" w:type="dxa"/>
          </w:tcPr>
          <w:p w:rsidR="003E791F" w:rsidRDefault="00722590" w:rsidP="00722590">
            <w:pPr>
              <w:spacing w:line="360" w:lineRule="auto"/>
              <w:jc w:val="both"/>
              <w:rPr>
                <w:rFonts w:ascii="Times New Roman" w:hAnsi="Times New Roman" w:cs="Times New Roman"/>
                <w:color w:val="1D1B11" w:themeColor="background2" w:themeShade="1A"/>
                <w:spacing w:val="6"/>
                <w:sz w:val="28"/>
                <w:szCs w:val="28"/>
                <w:lang w:val="uk-UA"/>
                <w14:numSpacing w14:val="proportional"/>
              </w:rPr>
            </w:pPr>
            <w:r>
              <w:rPr>
                <w:rFonts w:ascii="Times New Roman" w:hAnsi="Times New Roman" w:cs="Times New Roman"/>
                <w:color w:val="1D1B11" w:themeColor="background2" w:themeShade="1A"/>
                <w:spacing w:val="8"/>
                <w:sz w:val="28"/>
                <w:szCs w:val="28"/>
                <w:lang w:val="uk-UA"/>
              </w:rPr>
              <w:t>О</w:t>
            </w:r>
            <w:r w:rsidRPr="003E791F">
              <w:rPr>
                <w:rFonts w:ascii="Times New Roman" w:eastAsia="Times New Roman" w:hAnsi="Times New Roman" w:cs="Times New Roman"/>
                <w:sz w:val="28"/>
                <w:szCs w:val="28"/>
                <w:lang w:val="uk-UA" w:eastAsia="ru-RU"/>
              </w:rPr>
              <w:t>днополюсне відведення від кінцівки, яке реєструє на ЕКГ різницю потенціалів між лівою верхньою кінцівкою та нейтральним електродом</w:t>
            </w:r>
          </w:p>
        </w:tc>
      </w:tr>
      <w:tr w:rsidR="003E791F" w:rsidRPr="00072EBB" w:rsidTr="003E791F">
        <w:tc>
          <w:tcPr>
            <w:tcW w:w="1809" w:type="dxa"/>
          </w:tcPr>
          <w:p w:rsidR="003E791F" w:rsidRPr="003E791F" w:rsidRDefault="00DD35E8" w:rsidP="003E791F">
            <w:pPr>
              <w:spacing w:line="360" w:lineRule="auto"/>
              <w:rPr>
                <w:rFonts w:ascii="Times New Roman" w:hAnsi="Times New Roman" w:cs="Times New Roman"/>
                <w:color w:val="1D1B11" w:themeColor="background2" w:themeShade="1A"/>
                <w:spacing w:val="6"/>
                <w:sz w:val="28"/>
                <w:szCs w:val="28"/>
                <w:lang w:val="uk-UA"/>
                <w14:numSpacing w14:val="proportional"/>
              </w:rPr>
            </w:pPr>
            <w:r w:rsidRPr="00DD35E8">
              <w:rPr>
                <w:rFonts w:ascii="Times New Roman" w:hAnsi="Times New Roman" w:cs="Times New Roman"/>
                <w:color w:val="1D1B11" w:themeColor="background2" w:themeShade="1A"/>
                <w:spacing w:val="6"/>
                <w:sz w:val="28"/>
                <w:szCs w:val="28"/>
                <w:lang w:val="uk-UA"/>
                <w14:numSpacing w14:val="proportional"/>
              </w:rPr>
              <w:t>aVF</w:t>
            </w:r>
          </w:p>
        </w:tc>
        <w:tc>
          <w:tcPr>
            <w:tcW w:w="7761" w:type="dxa"/>
          </w:tcPr>
          <w:p w:rsidR="003E791F" w:rsidRDefault="00DD35E8" w:rsidP="00DD35E8">
            <w:pPr>
              <w:spacing w:line="360" w:lineRule="auto"/>
              <w:jc w:val="both"/>
              <w:rPr>
                <w:rFonts w:ascii="Times New Roman" w:hAnsi="Times New Roman" w:cs="Times New Roman"/>
                <w:color w:val="1D1B11" w:themeColor="background2" w:themeShade="1A"/>
                <w:spacing w:val="6"/>
                <w:sz w:val="28"/>
                <w:szCs w:val="28"/>
                <w:lang w:val="uk-UA"/>
                <w14:numSpacing w14:val="proportional"/>
              </w:rPr>
            </w:pPr>
            <w:r>
              <w:rPr>
                <w:rFonts w:ascii="Times New Roman" w:hAnsi="Times New Roman" w:cs="Times New Roman"/>
                <w:color w:val="1D1B11" w:themeColor="background2" w:themeShade="1A"/>
                <w:spacing w:val="6"/>
                <w:sz w:val="28"/>
                <w:szCs w:val="28"/>
                <w:lang w:val="uk-UA"/>
                <w14:numSpacing w14:val="proportional"/>
              </w:rPr>
              <w:t>По</w:t>
            </w:r>
            <w:r w:rsidRPr="00DD35E8">
              <w:rPr>
                <w:rFonts w:ascii="Times New Roman" w:hAnsi="Times New Roman" w:cs="Times New Roman"/>
                <w:color w:val="1D1B11" w:themeColor="background2" w:themeShade="1A"/>
                <w:spacing w:val="6"/>
                <w:sz w:val="28"/>
                <w:szCs w:val="28"/>
                <w:lang w:val="uk-UA"/>
                <w14:numSpacing w14:val="proportional"/>
              </w:rPr>
              <w:t>силене однополюсне відведення від кінцівки, яке реєструє електричну активність серця з нижньої сторони</w:t>
            </w:r>
          </w:p>
        </w:tc>
      </w:tr>
      <w:tr w:rsidR="00862D9C" w:rsidRPr="007455C1" w:rsidTr="003E791F">
        <w:tc>
          <w:tcPr>
            <w:tcW w:w="1809" w:type="dxa"/>
          </w:tcPr>
          <w:p w:rsidR="00862D9C" w:rsidRPr="007455C1" w:rsidRDefault="006E1EAD"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ЧСС</w:t>
            </w:r>
          </w:p>
        </w:tc>
        <w:tc>
          <w:tcPr>
            <w:tcW w:w="7761" w:type="dxa"/>
          </w:tcPr>
          <w:p w:rsidR="00862D9C" w:rsidRPr="007455C1" w:rsidRDefault="006E1EAD"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Частота серцевих скорочень</w:t>
            </w:r>
          </w:p>
        </w:tc>
      </w:tr>
      <w:tr w:rsidR="008044C1" w:rsidRPr="007455C1" w:rsidTr="003E791F">
        <w:tc>
          <w:tcPr>
            <w:tcW w:w="1809" w:type="dxa"/>
          </w:tcPr>
          <w:p w:rsidR="008044C1" w:rsidRPr="007455C1" w:rsidRDefault="008044C1"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ЕВС</w:t>
            </w:r>
          </w:p>
        </w:tc>
        <w:tc>
          <w:tcPr>
            <w:tcW w:w="7761" w:type="dxa"/>
          </w:tcPr>
          <w:p w:rsidR="008044C1" w:rsidRPr="007455C1" w:rsidRDefault="008044C1"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Електрична вісь серця</w:t>
            </w:r>
          </w:p>
        </w:tc>
      </w:tr>
      <w:tr w:rsidR="00106861" w:rsidRPr="007455C1" w:rsidTr="003E791F">
        <w:tc>
          <w:tcPr>
            <w:tcW w:w="1809" w:type="dxa"/>
          </w:tcPr>
          <w:p w:rsidR="00106861" w:rsidRPr="007455C1" w:rsidRDefault="00106861"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СП</w:t>
            </w:r>
          </w:p>
        </w:tc>
        <w:tc>
          <w:tcPr>
            <w:tcW w:w="7761" w:type="dxa"/>
          </w:tcPr>
          <w:p w:rsidR="00106861" w:rsidRPr="007455C1" w:rsidRDefault="00106861"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Систолічний показник</w:t>
            </w:r>
          </w:p>
        </w:tc>
      </w:tr>
      <w:tr w:rsidR="00F21587" w:rsidRPr="007455C1" w:rsidTr="003E791F">
        <w:tc>
          <w:tcPr>
            <w:tcW w:w="1809" w:type="dxa"/>
          </w:tcPr>
          <w:p w:rsidR="00F21587" w:rsidRPr="007455C1" w:rsidRDefault="00F21587"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QRS</w:t>
            </w:r>
          </w:p>
        </w:tc>
        <w:tc>
          <w:tcPr>
            <w:tcW w:w="7761" w:type="dxa"/>
          </w:tcPr>
          <w:p w:rsidR="00F21587" w:rsidRPr="007455C1" w:rsidRDefault="00F21587"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Шлуночковий комплекс</w:t>
            </w:r>
          </w:p>
        </w:tc>
      </w:tr>
      <w:tr w:rsidR="00152467" w:rsidRPr="007455C1" w:rsidTr="003E791F">
        <w:tc>
          <w:tcPr>
            <w:tcW w:w="1809" w:type="dxa"/>
          </w:tcPr>
          <w:p w:rsidR="00152467" w:rsidRPr="007455C1" w:rsidRDefault="00152467"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АВ вузол</w:t>
            </w:r>
          </w:p>
        </w:tc>
        <w:tc>
          <w:tcPr>
            <w:tcW w:w="7761" w:type="dxa"/>
          </w:tcPr>
          <w:p w:rsidR="00152467" w:rsidRPr="007455C1" w:rsidRDefault="00152467"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Атріовентрикулярний вузол</w:t>
            </w:r>
          </w:p>
        </w:tc>
      </w:tr>
      <w:tr w:rsidR="00862D9C" w:rsidRPr="007455C1" w:rsidTr="003E791F">
        <w:tc>
          <w:tcPr>
            <w:tcW w:w="1809" w:type="dxa"/>
          </w:tcPr>
          <w:p w:rsidR="00862D9C" w:rsidRPr="007455C1" w:rsidRDefault="006E1EAD"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АВ</w:t>
            </w:r>
            <w:r w:rsidR="00F71B27" w:rsidRPr="007455C1">
              <w:rPr>
                <w:rFonts w:ascii="Times New Roman" w:hAnsi="Times New Roman" w:cs="Times New Roman"/>
                <w:color w:val="1D1B11" w:themeColor="background2" w:themeShade="1A"/>
                <w:spacing w:val="8"/>
                <w:sz w:val="28"/>
                <w:szCs w:val="28"/>
                <w:lang w:val="uk-UA"/>
              </w:rPr>
              <w:t xml:space="preserve"> </w:t>
            </w:r>
            <w:r w:rsidR="00F21587" w:rsidRPr="007455C1">
              <w:rPr>
                <w:rFonts w:ascii="Times New Roman" w:hAnsi="Times New Roman" w:cs="Times New Roman"/>
                <w:color w:val="1D1B11" w:themeColor="background2" w:themeShade="1A"/>
                <w:spacing w:val="8"/>
                <w:sz w:val="28"/>
                <w:szCs w:val="28"/>
                <w:lang w:val="uk-UA"/>
              </w:rPr>
              <w:t>блокада</w:t>
            </w:r>
          </w:p>
        </w:tc>
        <w:tc>
          <w:tcPr>
            <w:tcW w:w="7761" w:type="dxa"/>
          </w:tcPr>
          <w:p w:rsidR="00862D9C" w:rsidRPr="007455C1" w:rsidRDefault="006E1EAD"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Атріо-вентрикулярна</w:t>
            </w:r>
            <w:r w:rsidR="00F71B27" w:rsidRPr="007455C1">
              <w:rPr>
                <w:rFonts w:ascii="Times New Roman" w:hAnsi="Times New Roman" w:cs="Times New Roman"/>
                <w:color w:val="1D1B11" w:themeColor="background2" w:themeShade="1A"/>
                <w:spacing w:val="8"/>
                <w:sz w:val="28"/>
                <w:szCs w:val="28"/>
                <w:lang w:val="uk-UA"/>
              </w:rPr>
              <w:t xml:space="preserve"> блокада</w:t>
            </w:r>
          </w:p>
        </w:tc>
      </w:tr>
      <w:tr w:rsidR="00862D9C" w:rsidRPr="007455C1" w:rsidTr="003E791F">
        <w:tc>
          <w:tcPr>
            <w:tcW w:w="1809" w:type="dxa"/>
          </w:tcPr>
          <w:p w:rsidR="00862D9C" w:rsidRPr="007455C1" w:rsidRDefault="00C76737"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СА</w:t>
            </w:r>
            <w:r w:rsidRPr="007455C1">
              <w:rPr>
                <w:rFonts w:ascii="Times New Roman" w:eastAsia="Times New Roman" w:hAnsi="Times New Roman" w:cs="Times New Roman"/>
                <w:sz w:val="28"/>
                <w:szCs w:val="28"/>
                <w:lang w:val="uk-UA" w:eastAsia="ru-RU"/>
              </w:rPr>
              <w:t xml:space="preserve"> блокада</w:t>
            </w:r>
          </w:p>
        </w:tc>
        <w:tc>
          <w:tcPr>
            <w:tcW w:w="7761" w:type="dxa"/>
          </w:tcPr>
          <w:p w:rsidR="00862D9C" w:rsidRPr="007455C1" w:rsidRDefault="00C76737" w:rsidP="003E791F">
            <w:pPr>
              <w:spacing w:line="360" w:lineRule="auto"/>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Синоатріальна блокада</w:t>
            </w:r>
          </w:p>
        </w:tc>
      </w:tr>
      <w:tr w:rsidR="00F71B27" w:rsidRPr="007455C1" w:rsidTr="003E791F">
        <w:tc>
          <w:tcPr>
            <w:tcW w:w="1809" w:type="dxa"/>
          </w:tcPr>
          <w:p w:rsidR="00F71B27" w:rsidRPr="007455C1" w:rsidRDefault="00F71B27"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БЛНПГ</w:t>
            </w:r>
          </w:p>
        </w:tc>
        <w:tc>
          <w:tcPr>
            <w:tcW w:w="7761" w:type="dxa"/>
          </w:tcPr>
          <w:p w:rsidR="00F71B27" w:rsidRPr="007455C1" w:rsidRDefault="00F71B27" w:rsidP="003E791F">
            <w:pPr>
              <w:spacing w:line="360" w:lineRule="auto"/>
              <w:jc w:val="both"/>
              <w:rPr>
                <w:rFonts w:ascii="Times New Roman" w:eastAsia="Times New Roman" w:hAnsi="Times New Roman" w:cs="Times New Roman"/>
                <w:sz w:val="28"/>
                <w:szCs w:val="28"/>
                <w:lang w:val="uk-UA" w:eastAsia="ru-RU"/>
              </w:rPr>
            </w:pPr>
            <w:r w:rsidRPr="007455C1">
              <w:rPr>
                <w:rFonts w:ascii="Times New Roman" w:hAnsi="Times New Roman" w:cs="Times New Roman"/>
                <w:color w:val="1D1B11" w:themeColor="background2" w:themeShade="1A"/>
                <w:spacing w:val="8"/>
                <w:sz w:val="28"/>
                <w:szCs w:val="28"/>
                <w:lang w:val="uk-UA"/>
              </w:rPr>
              <w:t>Блокада лівої ніжки пучка Гіса</w:t>
            </w:r>
          </w:p>
        </w:tc>
      </w:tr>
      <w:tr w:rsidR="00F71B27" w:rsidRPr="007455C1" w:rsidTr="003E791F">
        <w:tc>
          <w:tcPr>
            <w:tcW w:w="1809" w:type="dxa"/>
          </w:tcPr>
          <w:p w:rsidR="00F71B27" w:rsidRPr="007455C1" w:rsidRDefault="00F71B27"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БПНПГ</w:t>
            </w:r>
          </w:p>
        </w:tc>
        <w:tc>
          <w:tcPr>
            <w:tcW w:w="7761" w:type="dxa"/>
          </w:tcPr>
          <w:p w:rsidR="00F71B27" w:rsidRPr="007455C1" w:rsidRDefault="00F71B27" w:rsidP="003E791F">
            <w:pPr>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Блокада правої ніжки пучка Гіса</w:t>
            </w:r>
          </w:p>
        </w:tc>
      </w:tr>
      <w:tr w:rsidR="00862D9C" w:rsidRPr="007455C1" w:rsidTr="003E791F">
        <w:tc>
          <w:tcPr>
            <w:tcW w:w="1809" w:type="dxa"/>
          </w:tcPr>
          <w:p w:rsidR="00862D9C" w:rsidRPr="007455C1" w:rsidRDefault="00C76737"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WPW</w:t>
            </w:r>
          </w:p>
        </w:tc>
        <w:tc>
          <w:tcPr>
            <w:tcW w:w="7761" w:type="dxa"/>
          </w:tcPr>
          <w:p w:rsidR="00862D9C" w:rsidRPr="007455C1" w:rsidRDefault="00C76737" w:rsidP="003E791F">
            <w:pPr>
              <w:spacing w:line="360" w:lineRule="auto"/>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Синдром Вольфа-Паркінсона-Уайта</w:t>
            </w:r>
          </w:p>
        </w:tc>
      </w:tr>
      <w:tr w:rsidR="00862D9C" w:rsidRPr="007455C1" w:rsidTr="003E791F">
        <w:tc>
          <w:tcPr>
            <w:tcW w:w="1809" w:type="dxa"/>
          </w:tcPr>
          <w:p w:rsidR="00862D9C" w:rsidRPr="007455C1" w:rsidRDefault="00416545" w:rsidP="003E791F">
            <w:pPr>
              <w:spacing w:line="360" w:lineRule="auto"/>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sz w:val="28"/>
                <w:szCs w:val="28"/>
                <w:lang w:val="uk-UA"/>
              </w:rPr>
              <w:t>АТ</w:t>
            </w:r>
          </w:p>
        </w:tc>
        <w:tc>
          <w:tcPr>
            <w:tcW w:w="7761" w:type="dxa"/>
          </w:tcPr>
          <w:p w:rsidR="00862D9C" w:rsidRPr="007455C1" w:rsidRDefault="00416545"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Артеріальний тиск</w:t>
            </w:r>
          </w:p>
        </w:tc>
      </w:tr>
      <w:tr w:rsidR="00862D9C" w:rsidRPr="007455C1" w:rsidTr="003E791F">
        <w:tc>
          <w:tcPr>
            <w:tcW w:w="1809" w:type="dxa"/>
          </w:tcPr>
          <w:p w:rsidR="00862D9C" w:rsidRPr="007455C1" w:rsidRDefault="00416545" w:rsidP="003E791F">
            <w:pPr>
              <w:spacing w:line="360" w:lineRule="auto"/>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sz w:val="28"/>
                <w:szCs w:val="28"/>
                <w:lang w:val="uk-UA"/>
              </w:rPr>
              <w:t>Sp0</w:t>
            </w:r>
            <w:r w:rsidRPr="007455C1">
              <w:rPr>
                <w:rFonts w:ascii="Times New Roman" w:hAnsi="Times New Roman" w:cs="Times New Roman"/>
                <w:sz w:val="28"/>
                <w:szCs w:val="28"/>
                <w:vertAlign w:val="subscript"/>
                <w:lang w:val="uk-UA"/>
              </w:rPr>
              <w:t>2</w:t>
            </w:r>
          </w:p>
        </w:tc>
        <w:tc>
          <w:tcPr>
            <w:tcW w:w="7761" w:type="dxa"/>
          </w:tcPr>
          <w:p w:rsidR="00862D9C" w:rsidRPr="007455C1" w:rsidRDefault="00416545"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Сатурація</w:t>
            </w:r>
          </w:p>
        </w:tc>
      </w:tr>
      <w:tr w:rsidR="00416545" w:rsidRPr="007455C1" w:rsidTr="003E791F">
        <w:tc>
          <w:tcPr>
            <w:tcW w:w="1809" w:type="dxa"/>
          </w:tcPr>
          <w:p w:rsidR="00416545" w:rsidRPr="007455C1" w:rsidRDefault="00416545" w:rsidP="003E791F">
            <w:pPr>
              <w:spacing w:line="360" w:lineRule="auto"/>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ЧД </w:t>
            </w:r>
          </w:p>
        </w:tc>
        <w:tc>
          <w:tcPr>
            <w:tcW w:w="7761" w:type="dxa"/>
          </w:tcPr>
          <w:p w:rsidR="00416545" w:rsidRPr="007455C1" w:rsidRDefault="00416545" w:rsidP="003E791F">
            <w:pPr>
              <w:spacing w:line="360" w:lineRule="auto"/>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Частота дихання</w:t>
            </w:r>
          </w:p>
        </w:tc>
      </w:tr>
      <w:tr w:rsidR="00B929EF" w:rsidRPr="007455C1" w:rsidTr="003E791F">
        <w:tc>
          <w:tcPr>
            <w:tcW w:w="1809" w:type="dxa"/>
          </w:tcPr>
          <w:p w:rsidR="00B929EF" w:rsidRPr="007455C1" w:rsidRDefault="00B929EF" w:rsidP="003E791F">
            <w:pPr>
              <w:pStyle w:val="a3"/>
              <w:spacing w:line="360" w:lineRule="auto"/>
              <w:ind w:left="0"/>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ТЕЛА</w:t>
            </w:r>
          </w:p>
        </w:tc>
        <w:tc>
          <w:tcPr>
            <w:tcW w:w="7761" w:type="dxa"/>
          </w:tcPr>
          <w:p w:rsidR="00B929EF" w:rsidRPr="007455C1" w:rsidRDefault="00B929EF" w:rsidP="003E791F">
            <w:pPr>
              <w:pStyle w:val="a3"/>
              <w:spacing w:line="360" w:lineRule="auto"/>
              <w:ind w:left="0"/>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Тромбоемболія легеневої артерії</w:t>
            </w:r>
          </w:p>
        </w:tc>
      </w:tr>
      <w:tr w:rsidR="00B929EF" w:rsidRPr="007455C1" w:rsidTr="003E791F">
        <w:tc>
          <w:tcPr>
            <w:tcW w:w="1809" w:type="dxa"/>
          </w:tcPr>
          <w:p w:rsidR="00B929EF" w:rsidRPr="007455C1" w:rsidRDefault="002E2FB4" w:rsidP="003E791F">
            <w:pPr>
              <w:pStyle w:val="a3"/>
              <w:spacing w:line="360" w:lineRule="auto"/>
              <w:ind w:left="0"/>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ВКГ</w:t>
            </w:r>
          </w:p>
        </w:tc>
        <w:tc>
          <w:tcPr>
            <w:tcW w:w="7761" w:type="dxa"/>
          </w:tcPr>
          <w:p w:rsidR="00B929EF" w:rsidRPr="007455C1" w:rsidRDefault="002E2FB4" w:rsidP="003E791F">
            <w:pPr>
              <w:pStyle w:val="a3"/>
              <w:spacing w:line="360" w:lineRule="auto"/>
              <w:ind w:left="0"/>
              <w:jc w:val="both"/>
              <w:rPr>
                <w:rFonts w:ascii="Times New Roman" w:eastAsia="Times New Roman" w:hAnsi="Times New Roman" w:cs="Times New Roman"/>
                <w:sz w:val="28"/>
                <w:szCs w:val="28"/>
                <w:lang w:val="uk-UA" w:eastAsia="ru-RU"/>
              </w:rPr>
            </w:pPr>
            <w:r w:rsidRPr="007455C1">
              <w:rPr>
                <w:rFonts w:ascii="Times New Roman" w:hAnsi="Times New Roman" w:cs="Times New Roman"/>
                <w:color w:val="1D1B11" w:themeColor="background2" w:themeShade="1A"/>
                <w:spacing w:val="8"/>
                <w:sz w:val="28"/>
                <w:szCs w:val="28"/>
                <w:lang w:val="uk-UA"/>
              </w:rPr>
              <w:t>Векторкардіографія</w:t>
            </w:r>
          </w:p>
        </w:tc>
      </w:tr>
      <w:tr w:rsidR="003E1330" w:rsidRPr="007455C1" w:rsidTr="003E791F">
        <w:tc>
          <w:tcPr>
            <w:tcW w:w="1809" w:type="dxa"/>
          </w:tcPr>
          <w:p w:rsidR="003E1330" w:rsidRPr="007455C1" w:rsidRDefault="003E1330" w:rsidP="003E791F">
            <w:pPr>
              <w:pStyle w:val="a3"/>
              <w:spacing w:line="360" w:lineRule="auto"/>
              <w:ind w:left="0"/>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ЛШ</w:t>
            </w:r>
          </w:p>
        </w:tc>
        <w:tc>
          <w:tcPr>
            <w:tcW w:w="7761" w:type="dxa"/>
          </w:tcPr>
          <w:p w:rsidR="003E1330" w:rsidRPr="007455C1" w:rsidRDefault="003E1330" w:rsidP="003E791F">
            <w:pPr>
              <w:pStyle w:val="a3"/>
              <w:spacing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Лівий шлуночок</w:t>
            </w:r>
          </w:p>
        </w:tc>
      </w:tr>
      <w:tr w:rsidR="00B50431" w:rsidRPr="007455C1" w:rsidTr="003E791F">
        <w:tc>
          <w:tcPr>
            <w:tcW w:w="1809" w:type="dxa"/>
          </w:tcPr>
          <w:p w:rsidR="00B50431" w:rsidRPr="007455C1" w:rsidRDefault="00B50431" w:rsidP="003E791F">
            <w:pPr>
              <w:pStyle w:val="a3"/>
              <w:spacing w:line="360" w:lineRule="auto"/>
              <w:ind w:left="0"/>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ІМ</w:t>
            </w:r>
          </w:p>
        </w:tc>
        <w:tc>
          <w:tcPr>
            <w:tcW w:w="7761" w:type="dxa"/>
          </w:tcPr>
          <w:p w:rsidR="00B50431" w:rsidRPr="007455C1" w:rsidRDefault="00B50431" w:rsidP="003E791F">
            <w:pPr>
              <w:pStyle w:val="a3"/>
              <w:spacing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Інфаркт міокарда</w:t>
            </w:r>
          </w:p>
        </w:tc>
      </w:tr>
      <w:tr w:rsidR="00B50431" w:rsidRPr="00072EBB" w:rsidTr="003E791F">
        <w:tc>
          <w:tcPr>
            <w:tcW w:w="1809" w:type="dxa"/>
          </w:tcPr>
          <w:p w:rsidR="00B50431" w:rsidRPr="007455C1" w:rsidRDefault="00B50431" w:rsidP="003E791F">
            <w:pPr>
              <w:pStyle w:val="a3"/>
              <w:spacing w:line="360" w:lineRule="auto"/>
              <w:ind w:left="0"/>
              <w:jc w:val="both"/>
              <w:rPr>
                <w:rFonts w:ascii="Times New Roman" w:eastAsia="Times New Roman" w:hAnsi="Times New Roman" w:cs="Times New Roman"/>
                <w:sz w:val="28"/>
                <w:szCs w:val="28"/>
                <w:lang w:val="uk-UA" w:eastAsia="ru-RU"/>
              </w:rPr>
            </w:pPr>
            <w:r w:rsidRPr="007455C1">
              <w:rPr>
                <w:rFonts w:ascii="Times New Roman" w:hAnsi="Times New Roman" w:cs="Times New Roman"/>
                <w:color w:val="1D1B11" w:themeColor="background2" w:themeShade="1A"/>
                <w:spacing w:val="8"/>
                <w:sz w:val="28"/>
                <w:szCs w:val="28"/>
                <w:lang w:val="uk-UA"/>
              </w:rPr>
              <w:t>STEMI</w:t>
            </w:r>
          </w:p>
        </w:tc>
        <w:tc>
          <w:tcPr>
            <w:tcW w:w="7761" w:type="dxa"/>
          </w:tcPr>
          <w:p w:rsidR="00B50431" w:rsidRPr="007455C1" w:rsidRDefault="00B50431" w:rsidP="003E791F">
            <w:pPr>
              <w:pStyle w:val="a3"/>
              <w:spacing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Інфаркт міокарда з елевацією сегменту ST </w:t>
            </w:r>
          </w:p>
        </w:tc>
      </w:tr>
      <w:tr w:rsidR="00B50431" w:rsidRPr="007455C1" w:rsidTr="003E791F">
        <w:tc>
          <w:tcPr>
            <w:tcW w:w="1809" w:type="dxa"/>
          </w:tcPr>
          <w:p w:rsidR="00B50431" w:rsidRPr="007455C1" w:rsidRDefault="0004604C" w:rsidP="003E791F">
            <w:pPr>
              <w:pStyle w:val="a3"/>
              <w:spacing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ГКС</w:t>
            </w:r>
          </w:p>
        </w:tc>
        <w:tc>
          <w:tcPr>
            <w:tcW w:w="7761" w:type="dxa"/>
          </w:tcPr>
          <w:p w:rsidR="00B50431" w:rsidRPr="007455C1" w:rsidRDefault="0004604C" w:rsidP="003E791F">
            <w:pPr>
              <w:pStyle w:val="a3"/>
              <w:spacing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Гострий коронарний синдром</w:t>
            </w:r>
          </w:p>
        </w:tc>
      </w:tr>
      <w:tr w:rsidR="0004604C" w:rsidRPr="007455C1" w:rsidTr="003E791F">
        <w:tc>
          <w:tcPr>
            <w:tcW w:w="1809" w:type="dxa"/>
          </w:tcPr>
          <w:p w:rsidR="0004604C" w:rsidRPr="007455C1" w:rsidRDefault="00686C5D" w:rsidP="003E791F">
            <w:pPr>
              <w:pStyle w:val="a3"/>
              <w:spacing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ГКН</w:t>
            </w:r>
          </w:p>
        </w:tc>
        <w:tc>
          <w:tcPr>
            <w:tcW w:w="7761" w:type="dxa"/>
          </w:tcPr>
          <w:p w:rsidR="0004604C" w:rsidRPr="007455C1" w:rsidRDefault="00686C5D" w:rsidP="003E791F">
            <w:pPr>
              <w:pStyle w:val="a3"/>
              <w:spacing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Гостра коронарна недостатність</w:t>
            </w:r>
          </w:p>
        </w:tc>
      </w:tr>
    </w:tbl>
    <w:p w:rsidR="001602E5" w:rsidRPr="007455C1" w:rsidRDefault="00263B8E" w:rsidP="00DD35E8">
      <w:pPr>
        <w:widowControl w:val="0"/>
        <w:spacing w:after="0" w:line="360" w:lineRule="auto"/>
        <w:ind w:firstLine="709"/>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lastRenderedPageBreak/>
        <w:t>2</w:t>
      </w:r>
      <w:r w:rsidR="001602E5" w:rsidRPr="007455C1">
        <w:rPr>
          <w:rFonts w:ascii="Times New Roman" w:hAnsi="Times New Roman" w:cs="Times New Roman"/>
          <w:b/>
          <w:color w:val="1D1B11" w:themeColor="background2" w:themeShade="1A"/>
          <w:spacing w:val="8"/>
          <w:sz w:val="28"/>
          <w:szCs w:val="28"/>
          <w:lang w:val="uk-UA"/>
        </w:rPr>
        <w:t>. Електрокардіографія</w:t>
      </w:r>
    </w:p>
    <w:p w:rsidR="001602E5" w:rsidRDefault="001602E5" w:rsidP="00686C5D">
      <w:pPr>
        <w:widowControl w:val="0"/>
        <w:spacing w:after="0" w:line="360" w:lineRule="auto"/>
        <w:ind w:firstLine="709"/>
        <w:jc w:val="both"/>
        <w:rPr>
          <w:rFonts w:ascii="Times New Roman" w:hAnsi="Times New Roman" w:cs="Times New Roman"/>
          <w:color w:val="1D1B11" w:themeColor="background2" w:themeShade="1A"/>
          <w:spacing w:val="6"/>
          <w:sz w:val="28"/>
          <w:szCs w:val="28"/>
          <w:lang w:val="uk-UA"/>
          <w14:numSpacing w14:val="proportional"/>
        </w:rPr>
      </w:pPr>
      <w:r w:rsidRPr="007455C1">
        <w:rPr>
          <w:rFonts w:ascii="Times New Roman" w:hAnsi="Times New Roman" w:cs="Times New Roman"/>
          <w:color w:val="1D1B11" w:themeColor="background2" w:themeShade="1A"/>
          <w:spacing w:val="-6"/>
          <w:sz w:val="28"/>
          <w:szCs w:val="28"/>
          <w:lang w:val="uk-UA"/>
          <w14:numSpacing w14:val="proportional"/>
        </w:rPr>
        <w:t xml:space="preserve">Незважаючи на розвиток інших методів дослідження діяльності серця в медицині провідна роль залишається за </w:t>
      </w:r>
      <w:r w:rsidRPr="007455C1">
        <w:rPr>
          <w:rFonts w:ascii="Times New Roman" w:hAnsi="Times New Roman" w:cs="Times New Roman"/>
          <w:color w:val="1D1B11" w:themeColor="background2" w:themeShade="1A"/>
          <w:spacing w:val="6"/>
          <w:sz w:val="28"/>
          <w:szCs w:val="28"/>
          <w:lang w:val="uk-UA"/>
          <w14:numSpacing w14:val="proportional"/>
        </w:rPr>
        <w:t>електрокардіографі</w:t>
      </w:r>
      <w:r w:rsidR="00841E5E" w:rsidRPr="007455C1">
        <w:rPr>
          <w:rFonts w:ascii="Times New Roman" w:hAnsi="Times New Roman" w:cs="Times New Roman"/>
          <w:color w:val="1D1B11" w:themeColor="background2" w:themeShade="1A"/>
          <w:spacing w:val="6"/>
          <w:sz w:val="28"/>
          <w:szCs w:val="28"/>
          <w:lang w:val="uk-UA"/>
          <w14:numSpacing w14:val="proportional"/>
        </w:rPr>
        <w:t>чним дослідженням</w:t>
      </w:r>
      <w:r w:rsidRPr="007455C1">
        <w:rPr>
          <w:rFonts w:ascii="Times New Roman" w:hAnsi="Times New Roman" w:cs="Times New Roman"/>
          <w:color w:val="1D1B11" w:themeColor="background2" w:themeShade="1A"/>
          <w:spacing w:val="6"/>
          <w:sz w:val="28"/>
          <w:szCs w:val="28"/>
          <w:lang w:val="uk-UA"/>
          <w14:numSpacing w14:val="proportional"/>
        </w:rPr>
        <w:t>. Вивчення методів дослідження серцево-судинної системи не може бут</w:t>
      </w:r>
      <w:r w:rsidR="00862D9C" w:rsidRPr="007455C1">
        <w:rPr>
          <w:rFonts w:ascii="Times New Roman" w:hAnsi="Times New Roman" w:cs="Times New Roman"/>
          <w:color w:val="1D1B11" w:themeColor="background2" w:themeShade="1A"/>
          <w:spacing w:val="6"/>
          <w:sz w:val="28"/>
          <w:szCs w:val="28"/>
          <w:lang w:val="uk-UA"/>
          <w14:numSpacing w14:val="proportional"/>
        </w:rPr>
        <w:t>и</w:t>
      </w:r>
      <w:r w:rsidRPr="007455C1">
        <w:rPr>
          <w:rFonts w:ascii="Times New Roman" w:hAnsi="Times New Roman" w:cs="Times New Roman"/>
          <w:color w:val="1D1B11" w:themeColor="background2" w:themeShade="1A"/>
          <w:spacing w:val="6"/>
          <w:sz w:val="28"/>
          <w:szCs w:val="28"/>
          <w:lang w:val="uk-UA"/>
          <w14:numSpacing w14:val="proportional"/>
        </w:rPr>
        <w:t xml:space="preserve"> повноцінним без вивчення електрокардіографії.</w:t>
      </w:r>
    </w:p>
    <w:p w:rsidR="003E791F" w:rsidRPr="007455C1" w:rsidRDefault="003E791F" w:rsidP="00686C5D">
      <w:pPr>
        <w:widowControl w:val="0"/>
        <w:spacing w:after="0" w:line="360" w:lineRule="auto"/>
        <w:ind w:firstLine="709"/>
        <w:jc w:val="both"/>
        <w:rPr>
          <w:rFonts w:ascii="Times New Roman" w:hAnsi="Times New Roman" w:cs="Times New Roman"/>
          <w:color w:val="1D1B11" w:themeColor="background2" w:themeShade="1A"/>
          <w:spacing w:val="6"/>
          <w:sz w:val="28"/>
          <w:szCs w:val="28"/>
          <w:lang w:val="uk-UA"/>
          <w14:numSpacing w14:val="proportional"/>
        </w:rPr>
      </w:pPr>
    </w:p>
    <w:p w:rsidR="00DF7EC6" w:rsidRPr="007455C1" w:rsidRDefault="00263B8E"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b/>
          <w:sz w:val="28"/>
          <w:szCs w:val="28"/>
          <w:lang w:val="uk-UA"/>
        </w:rPr>
        <w:t xml:space="preserve">3. </w:t>
      </w:r>
      <w:r w:rsidR="001602E5" w:rsidRPr="007455C1">
        <w:rPr>
          <w:rFonts w:ascii="Times New Roman" w:hAnsi="Times New Roman" w:cs="Times New Roman"/>
          <w:b/>
          <w:sz w:val="28"/>
          <w:szCs w:val="28"/>
          <w:lang w:val="uk-UA"/>
        </w:rPr>
        <w:t>Анатомо-фізіологічні особливості серцевого м</w:t>
      </w:r>
      <w:r w:rsidR="00862D9C" w:rsidRPr="007455C1">
        <w:rPr>
          <w:rFonts w:ascii="Times New Roman" w:hAnsi="Times New Roman" w:cs="Times New Roman"/>
          <w:b/>
          <w:sz w:val="28"/>
          <w:szCs w:val="28"/>
          <w:lang w:val="uk-UA"/>
        </w:rPr>
        <w:t>’</w:t>
      </w:r>
      <w:r w:rsidR="001602E5" w:rsidRPr="007455C1">
        <w:rPr>
          <w:rFonts w:ascii="Times New Roman" w:hAnsi="Times New Roman" w:cs="Times New Roman"/>
          <w:b/>
          <w:sz w:val="28"/>
          <w:szCs w:val="28"/>
          <w:lang w:val="uk-UA"/>
        </w:rPr>
        <w:t>яз</w:t>
      </w:r>
      <w:r w:rsidRPr="007455C1">
        <w:rPr>
          <w:rFonts w:ascii="Times New Roman" w:hAnsi="Times New Roman" w:cs="Times New Roman"/>
          <w:b/>
          <w:sz w:val="28"/>
          <w:szCs w:val="28"/>
          <w:lang w:val="uk-UA"/>
        </w:rPr>
        <w:t>а</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Серцевий м</w:t>
      </w:r>
      <w:r w:rsidR="00862D9C"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яз складається з двох частин: скоротливого міокарда </w:t>
      </w:r>
      <w:r w:rsidR="00503346" w:rsidRPr="007455C1">
        <w:rPr>
          <w:rFonts w:ascii="Times New Roman" w:hAnsi="Times New Roman" w:cs="Times New Roman"/>
          <w:sz w:val="28"/>
          <w:szCs w:val="28"/>
          <w:lang w:val="uk-UA"/>
        </w:rPr>
        <w:t>та</w:t>
      </w:r>
      <w:r w:rsidRPr="007455C1">
        <w:rPr>
          <w:rFonts w:ascii="Times New Roman" w:hAnsi="Times New Roman" w:cs="Times New Roman"/>
          <w:sz w:val="28"/>
          <w:szCs w:val="28"/>
          <w:lang w:val="uk-UA"/>
        </w:rPr>
        <w:t xml:space="preserve"> провідникової системи.</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Провідникова система за своєю гістологічною будовою мало </w:t>
      </w:r>
      <w:r w:rsidR="00503346" w:rsidRPr="007455C1">
        <w:rPr>
          <w:rFonts w:ascii="Times New Roman" w:hAnsi="Times New Roman" w:cs="Times New Roman"/>
          <w:sz w:val="28"/>
          <w:szCs w:val="28"/>
          <w:lang w:val="uk-UA"/>
        </w:rPr>
        <w:t xml:space="preserve">чим </w:t>
      </w:r>
      <w:r w:rsidRPr="007455C1">
        <w:rPr>
          <w:rFonts w:ascii="Times New Roman" w:hAnsi="Times New Roman" w:cs="Times New Roman"/>
          <w:sz w:val="28"/>
          <w:szCs w:val="28"/>
          <w:lang w:val="uk-UA"/>
        </w:rPr>
        <w:t>відрізняється від скоротливо</w:t>
      </w:r>
      <w:r w:rsidR="00503346" w:rsidRPr="007455C1">
        <w:rPr>
          <w:rFonts w:ascii="Times New Roman" w:hAnsi="Times New Roman" w:cs="Times New Roman"/>
          <w:sz w:val="28"/>
          <w:szCs w:val="28"/>
          <w:lang w:val="uk-UA"/>
        </w:rPr>
        <w:t>ї</w:t>
      </w:r>
      <w:r w:rsidRPr="007455C1">
        <w:rPr>
          <w:rFonts w:ascii="Times New Roman" w:hAnsi="Times New Roman" w:cs="Times New Roman"/>
          <w:sz w:val="28"/>
          <w:szCs w:val="28"/>
          <w:lang w:val="uk-UA"/>
        </w:rPr>
        <w:t>, вона багатша на ядра і саркоплазму, бідніша на міофібрили і часто супроводжується гангліонарними клітинами.</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Провідникова система схематично поділяється на синусовий вузол (Кіс</w:t>
      </w:r>
      <w:r w:rsidR="00DF7EC6" w:rsidRPr="007455C1">
        <w:rPr>
          <w:rFonts w:ascii="Times New Roman" w:hAnsi="Times New Roman" w:cs="Times New Roman"/>
          <w:b/>
          <w:sz w:val="28"/>
          <w:szCs w:val="28"/>
          <w:lang w:val="uk-UA"/>
        </w:rPr>
        <w:t>-</w:t>
      </w:r>
      <w:r w:rsidRPr="007455C1">
        <w:rPr>
          <w:rFonts w:ascii="Times New Roman" w:hAnsi="Times New Roman" w:cs="Times New Roman"/>
          <w:sz w:val="28"/>
          <w:szCs w:val="28"/>
          <w:lang w:val="uk-UA"/>
        </w:rPr>
        <w:t>Флека) та атріовентрикулярну систему.</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Вузол Кіс</w:t>
      </w:r>
      <w:r w:rsidR="00DF7EC6" w:rsidRPr="007455C1">
        <w:rPr>
          <w:rFonts w:ascii="Times New Roman" w:hAnsi="Times New Roman" w:cs="Times New Roman"/>
          <w:b/>
          <w:sz w:val="28"/>
          <w:szCs w:val="28"/>
          <w:lang w:val="uk-UA"/>
        </w:rPr>
        <w:t>-</w:t>
      </w:r>
      <w:r w:rsidRPr="007455C1">
        <w:rPr>
          <w:rFonts w:ascii="Times New Roman" w:hAnsi="Times New Roman" w:cs="Times New Roman"/>
          <w:sz w:val="28"/>
          <w:szCs w:val="28"/>
          <w:lang w:val="uk-UA"/>
        </w:rPr>
        <w:t>Флека розташовується в правому передсерді та має такі розміри: довжина: 1</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2 см, ширина: 3</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5 мм.</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До складу атріовентрикулярної </w:t>
      </w:r>
      <w:r w:rsidRPr="007455C1">
        <w:rPr>
          <w:rFonts w:ascii="Times New Roman" w:hAnsi="Times New Roman" w:cs="Times New Roman"/>
          <w:spacing w:val="-6"/>
          <w:sz w:val="28"/>
          <w:szCs w:val="28"/>
          <w:lang w:val="uk-UA"/>
        </w:rPr>
        <w:t xml:space="preserve">системи входить вузол Ашоф-Тавара, який </w:t>
      </w:r>
      <w:r w:rsidRPr="007455C1">
        <w:rPr>
          <w:rFonts w:ascii="Times New Roman" w:hAnsi="Times New Roman" w:cs="Times New Roman"/>
          <w:sz w:val="28"/>
          <w:szCs w:val="28"/>
          <w:lang w:val="uk-UA"/>
        </w:rPr>
        <w:t>розташовується серед кільцеподібних і перегородкових волокон правого передсердя. Це грибоподібне утворення завдовжки 5 мм, шириною 2</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3 мм. Вузол Ашоф-Тавара п</w:t>
      </w:r>
      <w:r w:rsidR="001739D9">
        <w:rPr>
          <w:rFonts w:ascii="Times New Roman" w:hAnsi="Times New Roman" w:cs="Times New Roman"/>
          <w:sz w:val="28"/>
          <w:szCs w:val="28"/>
          <w:lang w:val="uk-UA"/>
        </w:rPr>
        <w:t>ідрозділяється на верхню (перед</w:t>
      </w:r>
      <w:r w:rsidRPr="007455C1">
        <w:rPr>
          <w:rFonts w:ascii="Times New Roman" w:hAnsi="Times New Roman" w:cs="Times New Roman"/>
          <w:sz w:val="28"/>
          <w:szCs w:val="28"/>
          <w:lang w:val="uk-UA"/>
        </w:rPr>
        <w:t xml:space="preserve">сердцеву), середню і нижню (шлуночкову) частини і переходить у сполучнотканинну пластинку – стовбур Гіса, його довжина </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10 мм, ширина </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3 мм. Пучок Гіса на рівні початку м</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язової частини міжшлуночкової перегородки роз</w:t>
      </w:r>
      <w:r w:rsidR="00503346" w:rsidRPr="007455C1">
        <w:rPr>
          <w:rFonts w:ascii="Times New Roman" w:hAnsi="Times New Roman" w:cs="Times New Roman"/>
          <w:sz w:val="28"/>
          <w:szCs w:val="28"/>
          <w:lang w:val="uk-UA"/>
        </w:rPr>
        <w:t>по</w:t>
      </w:r>
      <w:r w:rsidRPr="007455C1">
        <w:rPr>
          <w:rFonts w:ascii="Times New Roman" w:hAnsi="Times New Roman" w:cs="Times New Roman"/>
          <w:sz w:val="28"/>
          <w:szCs w:val="28"/>
          <w:lang w:val="uk-UA"/>
        </w:rPr>
        <w:t xml:space="preserve">діляється на праву та ліву ніжки, що йдуть до відповідних шлуночків і закінчуються дрібними розгалуженнями </w:t>
      </w:r>
      <w:r w:rsidR="00503346"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волокна</w:t>
      </w:r>
      <w:r w:rsidR="00503346" w:rsidRPr="007455C1">
        <w:rPr>
          <w:rFonts w:ascii="Times New Roman" w:hAnsi="Times New Roman" w:cs="Times New Roman"/>
          <w:sz w:val="28"/>
          <w:szCs w:val="28"/>
          <w:lang w:val="uk-UA"/>
        </w:rPr>
        <w:t>ми Пуркіньє</w:t>
      </w:r>
      <w:r w:rsidRPr="007455C1">
        <w:rPr>
          <w:rFonts w:ascii="Times New Roman" w:hAnsi="Times New Roman" w:cs="Times New Roman"/>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Кровопостачання серця здійснюється за допомогою двох вінцевих артерій: правої та лівої, що відходять аортальних пазух. Права вінцева артерія, переходячи на задню поверхню серця, дає велике відгалуження </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задню низхідну гілку (ramus descendens posterior), а також гілки для правого шлуночка та передсердь. У 92</w:t>
      </w:r>
      <w:r w:rsidR="00DF7EC6" w:rsidRPr="007455C1">
        <w:rPr>
          <w:rFonts w:ascii="Times New Roman" w:hAnsi="Times New Roman" w:cs="Times New Roman"/>
          <w:sz w:val="28"/>
          <w:szCs w:val="28"/>
          <w:lang w:val="uk-UA"/>
        </w:rPr>
        <w:t> </w:t>
      </w:r>
      <w:r w:rsidRPr="007455C1">
        <w:rPr>
          <w:rFonts w:ascii="Times New Roman" w:hAnsi="Times New Roman" w:cs="Times New Roman"/>
          <w:sz w:val="28"/>
          <w:szCs w:val="28"/>
          <w:lang w:val="uk-UA"/>
        </w:rPr>
        <w:t xml:space="preserve">% випадків від неї відходить перегородна гілка </w:t>
      </w:r>
      <w:r w:rsidRPr="007455C1">
        <w:rPr>
          <w:rFonts w:ascii="Times New Roman" w:hAnsi="Times New Roman" w:cs="Times New Roman"/>
          <w:sz w:val="28"/>
          <w:szCs w:val="28"/>
          <w:lang w:val="uk-UA"/>
        </w:rPr>
        <w:lastRenderedPageBreak/>
        <w:t>(ramus septi fibrosi), що живить провідну систему серця.</w:t>
      </w:r>
    </w:p>
    <w:p w:rsidR="001602E5" w:rsidRPr="007455C1" w:rsidRDefault="000237A8"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Від л</w:t>
      </w:r>
      <w:r w:rsidR="001602E5" w:rsidRPr="007455C1">
        <w:rPr>
          <w:rFonts w:ascii="Times New Roman" w:hAnsi="Times New Roman" w:cs="Times New Roman"/>
          <w:sz w:val="28"/>
          <w:szCs w:val="28"/>
          <w:lang w:val="uk-UA"/>
        </w:rPr>
        <w:t>ів</w:t>
      </w:r>
      <w:r w:rsidRPr="007455C1">
        <w:rPr>
          <w:rFonts w:ascii="Times New Roman" w:hAnsi="Times New Roman" w:cs="Times New Roman"/>
          <w:sz w:val="28"/>
          <w:szCs w:val="28"/>
          <w:lang w:val="uk-UA"/>
        </w:rPr>
        <w:t>ої</w:t>
      </w:r>
      <w:r w:rsidR="001602E5" w:rsidRPr="007455C1">
        <w:rPr>
          <w:rFonts w:ascii="Times New Roman" w:hAnsi="Times New Roman" w:cs="Times New Roman"/>
          <w:sz w:val="28"/>
          <w:szCs w:val="28"/>
          <w:lang w:val="uk-UA"/>
        </w:rPr>
        <w:t xml:space="preserve"> вінцев</w:t>
      </w:r>
      <w:r w:rsidRPr="007455C1">
        <w:rPr>
          <w:rFonts w:ascii="Times New Roman" w:hAnsi="Times New Roman" w:cs="Times New Roman"/>
          <w:sz w:val="28"/>
          <w:szCs w:val="28"/>
          <w:lang w:val="uk-UA"/>
        </w:rPr>
        <w:t>ої</w:t>
      </w:r>
      <w:r w:rsidR="001602E5" w:rsidRPr="007455C1">
        <w:rPr>
          <w:rFonts w:ascii="Times New Roman" w:hAnsi="Times New Roman" w:cs="Times New Roman"/>
          <w:sz w:val="28"/>
          <w:szCs w:val="28"/>
          <w:lang w:val="uk-UA"/>
        </w:rPr>
        <w:t xml:space="preserve"> артері</w:t>
      </w:r>
      <w:r w:rsidRPr="007455C1">
        <w:rPr>
          <w:rFonts w:ascii="Times New Roman" w:hAnsi="Times New Roman" w:cs="Times New Roman"/>
          <w:sz w:val="28"/>
          <w:szCs w:val="28"/>
          <w:lang w:val="uk-UA"/>
        </w:rPr>
        <w:t>ї</w:t>
      </w:r>
      <w:r w:rsidR="001602E5"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відходить</w:t>
      </w:r>
      <w:r w:rsidR="001602E5" w:rsidRPr="007455C1">
        <w:rPr>
          <w:rFonts w:ascii="Times New Roman" w:hAnsi="Times New Roman" w:cs="Times New Roman"/>
          <w:sz w:val="28"/>
          <w:szCs w:val="28"/>
          <w:lang w:val="uk-UA"/>
        </w:rPr>
        <w:t xml:space="preserve"> дві великі гілки: передн</w:t>
      </w:r>
      <w:r w:rsidRPr="007455C1">
        <w:rPr>
          <w:rFonts w:ascii="Times New Roman" w:hAnsi="Times New Roman" w:cs="Times New Roman"/>
          <w:sz w:val="28"/>
          <w:szCs w:val="28"/>
          <w:lang w:val="uk-UA"/>
        </w:rPr>
        <w:t>я</w:t>
      </w:r>
      <w:r w:rsidR="001602E5" w:rsidRPr="007455C1">
        <w:rPr>
          <w:rFonts w:ascii="Times New Roman" w:hAnsi="Times New Roman" w:cs="Times New Roman"/>
          <w:sz w:val="28"/>
          <w:szCs w:val="28"/>
          <w:lang w:val="uk-UA"/>
        </w:rPr>
        <w:t xml:space="preserve"> низхідн</w:t>
      </w:r>
      <w:r w:rsidRPr="007455C1">
        <w:rPr>
          <w:rFonts w:ascii="Times New Roman" w:hAnsi="Times New Roman" w:cs="Times New Roman"/>
          <w:sz w:val="28"/>
          <w:szCs w:val="28"/>
          <w:lang w:val="uk-UA"/>
        </w:rPr>
        <w:t>а</w:t>
      </w:r>
      <w:r w:rsidR="001602E5" w:rsidRPr="007455C1">
        <w:rPr>
          <w:rFonts w:ascii="Times New Roman" w:hAnsi="Times New Roman" w:cs="Times New Roman"/>
          <w:sz w:val="28"/>
          <w:szCs w:val="28"/>
          <w:lang w:val="uk-UA"/>
        </w:rPr>
        <w:t xml:space="preserve"> (ramus descendens anterior</w:t>
      </w:r>
      <w:r w:rsidRPr="007455C1">
        <w:rPr>
          <w:rFonts w:ascii="Times New Roman" w:hAnsi="Times New Roman" w:cs="Times New Roman"/>
          <w:sz w:val="28"/>
          <w:szCs w:val="28"/>
          <w:lang w:val="uk-UA"/>
        </w:rPr>
        <w:t xml:space="preserve">) та огинальна </w:t>
      </w:r>
      <w:r w:rsidR="001602E5" w:rsidRPr="007455C1">
        <w:rPr>
          <w:rFonts w:ascii="Times New Roman" w:hAnsi="Times New Roman" w:cs="Times New Roman"/>
          <w:sz w:val="28"/>
          <w:szCs w:val="28"/>
          <w:lang w:val="uk-UA"/>
        </w:rPr>
        <w:t>(ramus circumphlexus).</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Капілярна мережа серця дуже багата. У дорослої людини співвідношення між числом капілярів і м</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язових волокон 1:1.</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Вени серця зливаються в загальний колектор </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вінцеву пазуху (sinus coronarius cordis). Лімфатична система серця складається з трьох мереж: поверхневої, глибокої та субендокардіальної. Великі лімфатичні судини розташовуються поряд з вінцевими артеріями.</w:t>
      </w:r>
    </w:p>
    <w:p w:rsidR="001602E5" w:rsidRPr="007455C1" w:rsidRDefault="00503346"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У</w:t>
      </w:r>
      <w:r w:rsidR="001602E5" w:rsidRPr="007455C1">
        <w:rPr>
          <w:rFonts w:ascii="Times New Roman" w:hAnsi="Times New Roman" w:cs="Times New Roman"/>
          <w:sz w:val="28"/>
          <w:szCs w:val="28"/>
          <w:lang w:val="uk-UA"/>
        </w:rPr>
        <w:t xml:space="preserve"> відділах судинної системи знаходяться високочутливі нервові закінчення, які реагують на найменші зміни середовища та рефлекторним шляхом, через центральну нервову систему, регулюють діяльність серця та судин. Нервові рецептори розташовані в передсердях, гирлах порожнистих вен, стінках аорти та у вінцевих судинах серця. Ці рецептори збуджуються п</w:t>
      </w:r>
      <w:r w:rsidRPr="007455C1">
        <w:rPr>
          <w:rFonts w:ascii="Times New Roman" w:hAnsi="Times New Roman" w:cs="Times New Roman"/>
          <w:sz w:val="28"/>
          <w:szCs w:val="28"/>
          <w:lang w:val="uk-UA"/>
        </w:rPr>
        <w:t>ід час</w:t>
      </w:r>
      <w:r w:rsidR="001602E5" w:rsidRPr="007455C1">
        <w:rPr>
          <w:rFonts w:ascii="Times New Roman" w:hAnsi="Times New Roman" w:cs="Times New Roman"/>
          <w:sz w:val="28"/>
          <w:szCs w:val="28"/>
          <w:lang w:val="uk-UA"/>
        </w:rPr>
        <w:t xml:space="preserve"> підвищенн</w:t>
      </w:r>
      <w:r w:rsidRPr="007455C1">
        <w:rPr>
          <w:rFonts w:ascii="Times New Roman" w:hAnsi="Times New Roman" w:cs="Times New Roman"/>
          <w:sz w:val="28"/>
          <w:szCs w:val="28"/>
          <w:lang w:val="uk-UA"/>
        </w:rPr>
        <w:t>я</w:t>
      </w:r>
      <w:r w:rsidR="001602E5" w:rsidRPr="007455C1">
        <w:rPr>
          <w:rFonts w:ascii="Times New Roman" w:hAnsi="Times New Roman" w:cs="Times New Roman"/>
          <w:sz w:val="28"/>
          <w:szCs w:val="28"/>
          <w:lang w:val="uk-UA"/>
        </w:rPr>
        <w:t xml:space="preserve"> тиску, розтягненні серцевого м</w:t>
      </w:r>
      <w:r w:rsidRPr="007455C1">
        <w:rPr>
          <w:rFonts w:ascii="Times New Roman" w:hAnsi="Times New Roman" w:cs="Times New Roman"/>
          <w:sz w:val="28"/>
          <w:szCs w:val="28"/>
          <w:lang w:val="uk-UA"/>
        </w:rPr>
        <w:t>’</w:t>
      </w:r>
      <w:r w:rsidR="001602E5" w:rsidRPr="007455C1">
        <w:rPr>
          <w:rFonts w:ascii="Times New Roman" w:hAnsi="Times New Roman" w:cs="Times New Roman"/>
          <w:sz w:val="28"/>
          <w:szCs w:val="28"/>
          <w:lang w:val="uk-UA"/>
        </w:rPr>
        <w:t xml:space="preserve">яза або стінок судин, </w:t>
      </w:r>
      <w:r w:rsidRPr="007455C1">
        <w:rPr>
          <w:rFonts w:ascii="Times New Roman" w:hAnsi="Times New Roman" w:cs="Times New Roman"/>
          <w:sz w:val="28"/>
          <w:szCs w:val="28"/>
          <w:lang w:val="uk-UA"/>
        </w:rPr>
        <w:t xml:space="preserve">ghb </w:t>
      </w:r>
      <w:r w:rsidR="001602E5" w:rsidRPr="007455C1">
        <w:rPr>
          <w:rFonts w:ascii="Times New Roman" w:hAnsi="Times New Roman" w:cs="Times New Roman"/>
          <w:sz w:val="28"/>
          <w:szCs w:val="28"/>
          <w:lang w:val="uk-UA"/>
        </w:rPr>
        <w:t>зміні складу крові.</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Розрізняють два нервові сплетіння серця: поверхневе, що знаходиться між краєм дуги аорти </w:t>
      </w:r>
      <w:r w:rsidR="00503346" w:rsidRPr="007455C1">
        <w:rPr>
          <w:rFonts w:ascii="Times New Roman" w:hAnsi="Times New Roman" w:cs="Times New Roman"/>
          <w:sz w:val="28"/>
          <w:szCs w:val="28"/>
          <w:lang w:val="uk-UA"/>
        </w:rPr>
        <w:t>та</w:t>
      </w:r>
      <w:r w:rsidRPr="007455C1">
        <w:rPr>
          <w:rFonts w:ascii="Times New Roman" w:hAnsi="Times New Roman" w:cs="Times New Roman"/>
          <w:sz w:val="28"/>
          <w:szCs w:val="28"/>
          <w:lang w:val="uk-UA"/>
        </w:rPr>
        <w:t xml:space="preserve"> місцем поділу легеневої артерії, і </w:t>
      </w:r>
      <w:r w:rsidR="00503346"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 xml:space="preserve">глибоке (заднє), </w:t>
      </w:r>
      <w:r w:rsidR="00503346" w:rsidRPr="007455C1">
        <w:rPr>
          <w:rFonts w:ascii="Times New Roman" w:hAnsi="Times New Roman" w:cs="Times New Roman"/>
          <w:sz w:val="28"/>
          <w:szCs w:val="28"/>
          <w:lang w:val="uk-UA"/>
        </w:rPr>
        <w:t xml:space="preserve">яке </w:t>
      </w:r>
      <w:r w:rsidRPr="007455C1">
        <w:rPr>
          <w:rFonts w:ascii="Times New Roman" w:hAnsi="Times New Roman" w:cs="Times New Roman"/>
          <w:sz w:val="28"/>
          <w:szCs w:val="28"/>
          <w:lang w:val="uk-UA"/>
        </w:rPr>
        <w:t>розташоване за дугою аорти на поверхні нижньої третини трахе</w:t>
      </w:r>
      <w:r w:rsidR="00503346" w:rsidRPr="007455C1">
        <w:rPr>
          <w:rFonts w:ascii="Times New Roman" w:hAnsi="Times New Roman" w:cs="Times New Roman"/>
          <w:sz w:val="28"/>
          <w:szCs w:val="28"/>
          <w:lang w:val="uk-UA"/>
        </w:rPr>
        <w:t>ї</w:t>
      </w:r>
      <w:r w:rsidRPr="007455C1">
        <w:rPr>
          <w:rFonts w:ascii="Times New Roman" w:hAnsi="Times New Roman" w:cs="Times New Roman"/>
          <w:sz w:val="28"/>
          <w:szCs w:val="28"/>
          <w:lang w:val="uk-UA"/>
        </w:rPr>
        <w:t xml:space="preserve">. Гілки цих сплетінь прямують до передсердь </w:t>
      </w:r>
      <w:r w:rsidR="00503346" w:rsidRPr="007455C1">
        <w:rPr>
          <w:rFonts w:ascii="Times New Roman" w:hAnsi="Times New Roman" w:cs="Times New Roman"/>
          <w:sz w:val="28"/>
          <w:szCs w:val="28"/>
          <w:lang w:val="uk-UA"/>
        </w:rPr>
        <w:t>та</w:t>
      </w:r>
      <w:r w:rsidRPr="007455C1">
        <w:rPr>
          <w:rFonts w:ascii="Times New Roman" w:hAnsi="Times New Roman" w:cs="Times New Roman"/>
          <w:sz w:val="28"/>
          <w:szCs w:val="28"/>
          <w:lang w:val="uk-UA"/>
        </w:rPr>
        <w:t xml:space="preserve"> шлуночків </w:t>
      </w:r>
      <w:r w:rsidR="00503346" w:rsidRPr="007455C1">
        <w:rPr>
          <w:rFonts w:ascii="Times New Roman" w:hAnsi="Times New Roman" w:cs="Times New Roman"/>
          <w:sz w:val="28"/>
          <w:szCs w:val="28"/>
          <w:lang w:val="uk-UA"/>
        </w:rPr>
        <w:t>й</w:t>
      </w:r>
      <w:r w:rsidRPr="007455C1">
        <w:rPr>
          <w:rFonts w:ascii="Times New Roman" w:hAnsi="Times New Roman" w:cs="Times New Roman"/>
          <w:sz w:val="28"/>
          <w:szCs w:val="28"/>
          <w:lang w:val="uk-UA"/>
        </w:rPr>
        <w:t xml:space="preserve"> утворюють екстраперикардіальний апарат серця.</w:t>
      </w:r>
    </w:p>
    <w:p w:rsidR="001602E5" w:rsidRPr="002F4405" w:rsidRDefault="001602E5" w:rsidP="00686C5D">
      <w:pPr>
        <w:widowControl w:val="0"/>
        <w:spacing w:after="0" w:line="360" w:lineRule="auto"/>
        <w:ind w:firstLine="709"/>
        <w:jc w:val="both"/>
        <w:rPr>
          <w:rFonts w:ascii="Times New Roman" w:hAnsi="Times New Roman" w:cs="Times New Roman"/>
          <w:sz w:val="28"/>
          <w:szCs w:val="28"/>
        </w:rPr>
      </w:pPr>
      <w:r w:rsidRPr="007455C1">
        <w:rPr>
          <w:rFonts w:ascii="Times New Roman" w:hAnsi="Times New Roman" w:cs="Times New Roman"/>
          <w:sz w:val="28"/>
          <w:szCs w:val="28"/>
          <w:lang w:val="uk-UA"/>
        </w:rPr>
        <w:t xml:space="preserve">Безпосереднім регулятором роботи серця є вегетативна нервова система. І. П. Павлов описав так звані підсилюючі нервові волокна, які є частиною парасимпатичної нервової системи. З сучасної точки зору при декомпенсації відбувається не </w:t>
      </w:r>
      <w:r w:rsidR="00503346" w:rsidRPr="007455C1">
        <w:rPr>
          <w:rFonts w:ascii="Times New Roman" w:hAnsi="Times New Roman" w:cs="Times New Roman"/>
          <w:sz w:val="28"/>
          <w:szCs w:val="28"/>
          <w:lang w:val="uk-UA"/>
        </w:rPr>
        <w:t>лише</w:t>
      </w:r>
      <w:r w:rsidRPr="007455C1">
        <w:rPr>
          <w:rFonts w:ascii="Times New Roman" w:hAnsi="Times New Roman" w:cs="Times New Roman"/>
          <w:sz w:val="28"/>
          <w:szCs w:val="28"/>
          <w:lang w:val="uk-UA"/>
        </w:rPr>
        <w:t xml:space="preserve"> зниження скоротливої здатності міокарда, а й ослаблення </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павлівського</w:t>
      </w:r>
      <w:r w:rsidR="0050334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нерва.</w:t>
      </w:r>
    </w:p>
    <w:p w:rsidR="003E791F" w:rsidRPr="002F4405" w:rsidRDefault="003E791F" w:rsidP="00686C5D">
      <w:pPr>
        <w:widowControl w:val="0"/>
        <w:spacing w:after="0" w:line="360" w:lineRule="auto"/>
        <w:ind w:firstLine="709"/>
        <w:jc w:val="both"/>
        <w:rPr>
          <w:rFonts w:ascii="Times New Roman" w:hAnsi="Times New Roman" w:cs="Times New Roman"/>
          <w:sz w:val="28"/>
          <w:szCs w:val="28"/>
        </w:rPr>
      </w:pPr>
    </w:p>
    <w:p w:rsidR="00503346" w:rsidRPr="007455C1" w:rsidRDefault="00263B8E"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b/>
          <w:sz w:val="28"/>
          <w:szCs w:val="28"/>
          <w:lang w:val="uk-UA"/>
        </w:rPr>
        <w:t>4. Функції серця</w:t>
      </w:r>
    </w:p>
    <w:p w:rsidR="00503346"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Серце </w:t>
      </w:r>
      <w:r w:rsidR="00263B8E" w:rsidRPr="007455C1">
        <w:rPr>
          <w:rFonts w:ascii="Times New Roman" w:hAnsi="Times New Roman" w:cs="Times New Roman"/>
          <w:sz w:val="28"/>
          <w:szCs w:val="28"/>
          <w:lang w:val="uk-UA"/>
        </w:rPr>
        <w:t>виконує</w:t>
      </w:r>
      <w:r w:rsidRPr="007455C1">
        <w:rPr>
          <w:rFonts w:ascii="Times New Roman" w:hAnsi="Times New Roman" w:cs="Times New Roman"/>
          <w:sz w:val="28"/>
          <w:szCs w:val="28"/>
          <w:lang w:val="uk-UA"/>
        </w:rPr>
        <w:t xml:space="preserve"> п</w:t>
      </w:r>
      <w:r w:rsidR="00DF7EC6"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ять основних функцій: </w:t>
      </w:r>
    </w:p>
    <w:p w:rsidR="00503346" w:rsidRPr="007455C1" w:rsidRDefault="00503346" w:rsidP="00686C5D">
      <w:pPr>
        <w:pStyle w:val="a3"/>
        <w:widowControl w:val="0"/>
        <w:numPr>
          <w:ilvl w:val="0"/>
          <w:numId w:val="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автоматизм;</w:t>
      </w:r>
    </w:p>
    <w:p w:rsidR="00503346" w:rsidRPr="007455C1" w:rsidRDefault="00503346" w:rsidP="00686C5D">
      <w:pPr>
        <w:pStyle w:val="a3"/>
        <w:widowControl w:val="0"/>
        <w:numPr>
          <w:ilvl w:val="0"/>
          <w:numId w:val="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lastRenderedPageBreak/>
        <w:t>з</w:t>
      </w:r>
      <w:r w:rsidR="001602E5" w:rsidRPr="007455C1">
        <w:rPr>
          <w:rFonts w:ascii="Times New Roman" w:hAnsi="Times New Roman" w:cs="Times New Roman"/>
          <w:sz w:val="28"/>
          <w:szCs w:val="28"/>
          <w:lang w:val="uk-UA"/>
        </w:rPr>
        <w:t>будлив</w:t>
      </w:r>
      <w:r w:rsidRPr="007455C1">
        <w:rPr>
          <w:rFonts w:ascii="Times New Roman" w:hAnsi="Times New Roman" w:cs="Times New Roman"/>
          <w:sz w:val="28"/>
          <w:szCs w:val="28"/>
          <w:lang w:val="uk-UA"/>
        </w:rPr>
        <w:t>і</w:t>
      </w:r>
      <w:r w:rsidR="001602E5" w:rsidRPr="007455C1">
        <w:rPr>
          <w:rFonts w:ascii="Times New Roman" w:hAnsi="Times New Roman" w:cs="Times New Roman"/>
          <w:sz w:val="28"/>
          <w:szCs w:val="28"/>
          <w:lang w:val="uk-UA"/>
        </w:rPr>
        <w:t>ст</w:t>
      </w:r>
      <w:r w:rsidRPr="007455C1">
        <w:rPr>
          <w:rFonts w:ascii="Times New Roman" w:hAnsi="Times New Roman" w:cs="Times New Roman"/>
          <w:sz w:val="28"/>
          <w:szCs w:val="28"/>
          <w:lang w:val="uk-UA"/>
        </w:rPr>
        <w:t>ь;</w:t>
      </w:r>
    </w:p>
    <w:p w:rsidR="00503346" w:rsidRPr="007455C1" w:rsidRDefault="00503346" w:rsidP="00686C5D">
      <w:pPr>
        <w:pStyle w:val="a3"/>
        <w:widowControl w:val="0"/>
        <w:numPr>
          <w:ilvl w:val="0"/>
          <w:numId w:val="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п</w:t>
      </w:r>
      <w:r w:rsidR="001602E5" w:rsidRPr="007455C1">
        <w:rPr>
          <w:rFonts w:ascii="Times New Roman" w:hAnsi="Times New Roman" w:cs="Times New Roman"/>
          <w:sz w:val="28"/>
          <w:szCs w:val="28"/>
          <w:lang w:val="uk-UA"/>
        </w:rPr>
        <w:t>ровідн</w:t>
      </w:r>
      <w:r w:rsidRPr="007455C1">
        <w:rPr>
          <w:rFonts w:ascii="Times New Roman" w:hAnsi="Times New Roman" w:cs="Times New Roman"/>
          <w:sz w:val="28"/>
          <w:szCs w:val="28"/>
          <w:lang w:val="uk-UA"/>
        </w:rPr>
        <w:t>і</w:t>
      </w:r>
      <w:r w:rsidR="001602E5" w:rsidRPr="007455C1">
        <w:rPr>
          <w:rFonts w:ascii="Times New Roman" w:hAnsi="Times New Roman" w:cs="Times New Roman"/>
          <w:sz w:val="28"/>
          <w:szCs w:val="28"/>
          <w:lang w:val="uk-UA"/>
        </w:rPr>
        <w:t>ст</w:t>
      </w:r>
      <w:r w:rsidRPr="007455C1">
        <w:rPr>
          <w:rFonts w:ascii="Times New Roman" w:hAnsi="Times New Roman" w:cs="Times New Roman"/>
          <w:sz w:val="28"/>
          <w:szCs w:val="28"/>
          <w:lang w:val="uk-UA"/>
        </w:rPr>
        <w:t>ь;</w:t>
      </w:r>
    </w:p>
    <w:p w:rsidR="00503346" w:rsidRPr="007455C1" w:rsidRDefault="00503346" w:rsidP="00686C5D">
      <w:pPr>
        <w:pStyle w:val="a3"/>
        <w:widowControl w:val="0"/>
        <w:numPr>
          <w:ilvl w:val="0"/>
          <w:numId w:val="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скоротливость;</w:t>
      </w:r>
    </w:p>
    <w:p w:rsidR="00503346" w:rsidRPr="007455C1" w:rsidRDefault="001602E5" w:rsidP="00686C5D">
      <w:pPr>
        <w:pStyle w:val="a3"/>
        <w:widowControl w:val="0"/>
        <w:numPr>
          <w:ilvl w:val="0"/>
          <w:numId w:val="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тонічн</w:t>
      </w:r>
      <w:r w:rsidR="00503346" w:rsidRPr="007455C1">
        <w:rPr>
          <w:rFonts w:ascii="Times New Roman" w:hAnsi="Times New Roman" w:cs="Times New Roman"/>
          <w:sz w:val="28"/>
          <w:szCs w:val="28"/>
          <w:lang w:val="uk-UA"/>
        </w:rPr>
        <w:t>і</w:t>
      </w:r>
      <w:r w:rsidRPr="007455C1">
        <w:rPr>
          <w:rFonts w:ascii="Times New Roman" w:hAnsi="Times New Roman" w:cs="Times New Roman"/>
          <w:sz w:val="28"/>
          <w:szCs w:val="28"/>
          <w:lang w:val="uk-UA"/>
        </w:rPr>
        <w:t>ст</w:t>
      </w:r>
      <w:r w:rsidR="00503346" w:rsidRPr="007455C1">
        <w:rPr>
          <w:rFonts w:ascii="Times New Roman" w:hAnsi="Times New Roman" w:cs="Times New Roman"/>
          <w:sz w:val="28"/>
          <w:szCs w:val="28"/>
          <w:lang w:val="uk-UA"/>
        </w:rPr>
        <w:t>ь.</w:t>
      </w:r>
    </w:p>
    <w:p w:rsidR="001602E5" w:rsidRPr="007455C1" w:rsidRDefault="001602E5" w:rsidP="00686C5D">
      <w:pPr>
        <w:pStyle w:val="a3"/>
        <w:widowControl w:val="0"/>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Електрокардіографічний метод </w:t>
      </w:r>
      <w:r w:rsidR="00CA4B75" w:rsidRPr="007455C1">
        <w:rPr>
          <w:rFonts w:ascii="Times New Roman" w:hAnsi="Times New Roman" w:cs="Times New Roman"/>
          <w:sz w:val="28"/>
          <w:szCs w:val="28"/>
          <w:lang w:val="uk-UA"/>
        </w:rPr>
        <w:t xml:space="preserve">дослідження </w:t>
      </w:r>
      <w:r w:rsidRPr="007455C1">
        <w:rPr>
          <w:rFonts w:ascii="Times New Roman" w:hAnsi="Times New Roman" w:cs="Times New Roman"/>
          <w:sz w:val="28"/>
          <w:szCs w:val="28"/>
          <w:lang w:val="uk-UA"/>
        </w:rPr>
        <w:t>дає змогу оцінювати перші три функції</w:t>
      </w:r>
      <w:r w:rsidR="00CA4B75" w:rsidRPr="007455C1">
        <w:rPr>
          <w:rFonts w:ascii="Times New Roman" w:hAnsi="Times New Roman" w:cs="Times New Roman"/>
          <w:sz w:val="28"/>
          <w:szCs w:val="28"/>
          <w:lang w:val="uk-UA"/>
        </w:rPr>
        <w:t xml:space="preserve"> серця</w:t>
      </w:r>
      <w:r w:rsidRPr="007455C1">
        <w:rPr>
          <w:rFonts w:ascii="Times New Roman" w:hAnsi="Times New Roman" w:cs="Times New Roman"/>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i/>
          <w:sz w:val="28"/>
          <w:szCs w:val="28"/>
          <w:lang w:val="uk-UA"/>
        </w:rPr>
        <w:t>Функція автоматизму</w:t>
      </w:r>
      <w:r w:rsidRPr="007455C1">
        <w:rPr>
          <w:rFonts w:ascii="Times New Roman" w:hAnsi="Times New Roman" w:cs="Times New Roman"/>
          <w:sz w:val="28"/>
          <w:szCs w:val="28"/>
          <w:lang w:val="uk-UA"/>
        </w:rPr>
        <w:t xml:space="preserve"> </w:t>
      </w:r>
      <w:r w:rsidR="006C7D57"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це здатність серця без жодного зовнішнього подразнення виробляти імпульси до збудження. Водієм ритму серця є синусовий вузол (пейсмекер першого порядку). При ураженні цього вузла його функцію приймає атриовентрикулярний вузол (пейсмекер другого порядку). Пучок Гіса та його ніжки називаються автоматичними центрами третього порядку.</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i/>
          <w:sz w:val="28"/>
          <w:szCs w:val="28"/>
          <w:lang w:val="uk-UA"/>
        </w:rPr>
        <w:t>Функція збудливості</w:t>
      </w:r>
      <w:r w:rsidRPr="007455C1">
        <w:rPr>
          <w:rFonts w:ascii="Times New Roman" w:hAnsi="Times New Roman" w:cs="Times New Roman"/>
          <w:sz w:val="28"/>
          <w:szCs w:val="28"/>
          <w:lang w:val="uk-UA"/>
        </w:rPr>
        <w:t xml:space="preserve"> – здатність серця приходити у стан збудження. При цьому виникає різниця потенціалів, на чому і ґрунтується запис електрокардіограми.</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i/>
          <w:sz w:val="28"/>
          <w:szCs w:val="28"/>
          <w:lang w:val="uk-UA"/>
        </w:rPr>
        <w:t>Функція провідності</w:t>
      </w:r>
      <w:r w:rsidRPr="007455C1">
        <w:rPr>
          <w:rFonts w:ascii="Times New Roman" w:hAnsi="Times New Roman" w:cs="Times New Roman"/>
          <w:sz w:val="28"/>
          <w:szCs w:val="28"/>
          <w:lang w:val="uk-UA"/>
        </w:rPr>
        <w:t xml:space="preserve"> властива не лише провідній системі, а й скоротливому міокарду. Швидкість проведення в різних ділянках міокарда та провідної системи неоднакова (міокард передсердь </w:t>
      </w:r>
      <w:r w:rsidR="00FB78CB"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800</w:t>
      </w:r>
      <w:r w:rsidR="00FB78CB"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1000 мм в секунду, міокард шлуночків </w:t>
      </w:r>
      <w:r w:rsidR="00FB78CB"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300</w:t>
      </w:r>
      <w:r w:rsidR="00FB78CB"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500 мм/сек). Швидкість проведення збудження по провідниковій системі збільшується в міру його поширення і становить по пучку Гіса 1400 мм/сек, по</w:t>
      </w:r>
      <w:r w:rsidR="00FB78CB" w:rsidRPr="007455C1">
        <w:rPr>
          <w:rFonts w:ascii="Times New Roman" w:hAnsi="Times New Roman" w:cs="Times New Roman"/>
          <w:sz w:val="28"/>
          <w:szCs w:val="28"/>
          <w:lang w:val="uk-UA"/>
        </w:rPr>
        <w:t xml:space="preserve"> його ніжкам</w:t>
      </w:r>
      <w:r w:rsidRPr="007455C1">
        <w:rPr>
          <w:rFonts w:ascii="Times New Roman" w:hAnsi="Times New Roman" w:cs="Times New Roman"/>
          <w:sz w:val="28"/>
          <w:szCs w:val="28"/>
          <w:lang w:val="uk-UA"/>
        </w:rPr>
        <w:t xml:space="preserve"> та розгалуження</w:t>
      </w:r>
      <w:r w:rsidR="00FB78CB" w:rsidRPr="007455C1">
        <w:rPr>
          <w:rFonts w:ascii="Times New Roman" w:hAnsi="Times New Roman" w:cs="Times New Roman"/>
          <w:sz w:val="28"/>
          <w:szCs w:val="28"/>
          <w:lang w:val="uk-UA"/>
        </w:rPr>
        <w:t>х</w:t>
      </w:r>
      <w:r w:rsidRPr="007455C1">
        <w:rPr>
          <w:rFonts w:ascii="Times New Roman" w:hAnsi="Times New Roman" w:cs="Times New Roman"/>
          <w:sz w:val="28"/>
          <w:szCs w:val="28"/>
          <w:lang w:val="uk-UA"/>
        </w:rPr>
        <w:t xml:space="preserve"> </w:t>
      </w:r>
      <w:r w:rsidR="00FB78CB"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4000 мм/сек. Неоднакова швидкість проведення імпульсів обумовлює різночасне охоплення збудженням різних відділів серця, без чого неможливе нормальне наповнення і звільнення його порожнин кров’ю.</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i/>
          <w:sz w:val="28"/>
          <w:szCs w:val="28"/>
          <w:lang w:val="uk-UA"/>
        </w:rPr>
        <w:t>Функція скоротливості</w:t>
      </w:r>
      <w:r w:rsidRPr="007455C1">
        <w:rPr>
          <w:rFonts w:ascii="Times New Roman" w:hAnsi="Times New Roman" w:cs="Times New Roman"/>
          <w:sz w:val="28"/>
          <w:szCs w:val="28"/>
          <w:lang w:val="uk-UA"/>
        </w:rPr>
        <w:t xml:space="preserve"> – здатність серця відповідати на збудження скороченням. Сила скорочення не пропорційна величині подразнення і знаходиться в прямій залежності від діастолічного наповнення, тобто від кількості крові, що припливає, і розтягування м'язових волокон.</w:t>
      </w:r>
    </w:p>
    <w:p w:rsidR="001602E5" w:rsidRPr="007455C1" w:rsidRDefault="001602E5"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i/>
          <w:sz w:val="28"/>
          <w:szCs w:val="28"/>
          <w:lang w:val="uk-UA"/>
        </w:rPr>
        <w:t>Функція тонічності</w:t>
      </w:r>
      <w:r w:rsidRPr="007455C1">
        <w:rPr>
          <w:rFonts w:ascii="Times New Roman" w:hAnsi="Times New Roman" w:cs="Times New Roman"/>
          <w:sz w:val="28"/>
          <w:szCs w:val="28"/>
          <w:lang w:val="uk-UA"/>
        </w:rPr>
        <w:t xml:space="preserve"> найменш вивчена. Це здатність серця зберігати певний тонус навіть під час свого розслаблення – діастоли.</w:t>
      </w:r>
    </w:p>
    <w:p w:rsidR="001602E5" w:rsidRPr="007455C1" w:rsidRDefault="00263B8E"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lastRenderedPageBreak/>
        <w:t xml:space="preserve">5. </w:t>
      </w:r>
      <w:r w:rsidR="006C7D57" w:rsidRPr="007455C1">
        <w:rPr>
          <w:rFonts w:ascii="Times New Roman" w:hAnsi="Times New Roman" w:cs="Times New Roman"/>
          <w:b/>
          <w:color w:val="1D1B11" w:themeColor="background2" w:themeShade="1A"/>
          <w:spacing w:val="8"/>
          <w:sz w:val="28"/>
          <w:szCs w:val="28"/>
          <w:lang w:val="uk-UA"/>
        </w:rPr>
        <w:t>Ґ</w:t>
      </w:r>
      <w:r w:rsidR="001602E5" w:rsidRPr="007455C1">
        <w:rPr>
          <w:rFonts w:ascii="Times New Roman" w:hAnsi="Times New Roman" w:cs="Times New Roman"/>
          <w:b/>
          <w:color w:val="1D1B11" w:themeColor="background2" w:themeShade="1A"/>
          <w:spacing w:val="8"/>
          <w:sz w:val="28"/>
          <w:szCs w:val="28"/>
          <w:lang w:val="uk-UA"/>
        </w:rPr>
        <w:t>енез зубців та сегментів електрокардіограми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Зареєстрована з поверхні тіла крива електричних явищ, що виникають під час збудження серця називається електрокардіограмою. Перша електрокардіограма була записана </w:t>
      </w:r>
      <w:r w:rsidR="00FB78CB" w:rsidRPr="007455C1">
        <w:rPr>
          <w:rFonts w:ascii="Times New Roman" w:hAnsi="Times New Roman" w:cs="Times New Roman"/>
          <w:color w:val="1D1B11" w:themeColor="background2" w:themeShade="1A"/>
          <w:spacing w:val="8"/>
          <w:sz w:val="28"/>
          <w:szCs w:val="28"/>
          <w:lang w:val="uk-UA"/>
        </w:rPr>
        <w:t xml:space="preserve">ще в </w:t>
      </w:r>
      <w:r w:rsidRPr="007455C1">
        <w:rPr>
          <w:rFonts w:ascii="Times New Roman" w:hAnsi="Times New Roman" w:cs="Times New Roman"/>
          <w:color w:val="1D1B11" w:themeColor="background2" w:themeShade="1A"/>
          <w:spacing w:val="8"/>
          <w:sz w:val="28"/>
          <w:szCs w:val="28"/>
          <w:lang w:val="uk-UA"/>
        </w:rPr>
        <w:t>1887 р. Уоллер</w:t>
      </w:r>
      <w:r w:rsidR="00FB78CB" w:rsidRPr="007455C1">
        <w:rPr>
          <w:rFonts w:ascii="Times New Roman" w:hAnsi="Times New Roman" w:cs="Times New Roman"/>
          <w:color w:val="1D1B11" w:themeColor="background2" w:themeShade="1A"/>
          <w:spacing w:val="8"/>
          <w:sz w:val="28"/>
          <w:szCs w:val="28"/>
          <w:lang w:val="uk-UA"/>
        </w:rPr>
        <w:t>ом</w:t>
      </w:r>
      <w:r w:rsidRPr="007455C1">
        <w:rPr>
          <w:rFonts w:ascii="Times New Roman" w:hAnsi="Times New Roman" w:cs="Times New Roman"/>
          <w:color w:val="1D1B11" w:themeColor="background2" w:themeShade="1A"/>
          <w:spacing w:val="8"/>
          <w:sz w:val="28"/>
          <w:szCs w:val="28"/>
          <w:lang w:val="uk-UA"/>
        </w:rPr>
        <w:t xml:space="preserve"> за допомогою капілярного електрометра. Однак отримана крива не була чіткою картиною. Своє значення метод електрокардіографії отримав після створення Е</w:t>
      </w:r>
      <w:r w:rsidR="00BB7F1A"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нтховеном у 1903 р. струнного гальванометра.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Усі існуючі апарати для запису </w:t>
      </w:r>
      <w:r w:rsidR="00FB78CB" w:rsidRPr="007455C1">
        <w:rPr>
          <w:rFonts w:ascii="Times New Roman" w:hAnsi="Times New Roman" w:cs="Times New Roman"/>
          <w:color w:val="1D1B11" w:themeColor="background2" w:themeShade="1A"/>
          <w:spacing w:val="8"/>
          <w:sz w:val="28"/>
          <w:szCs w:val="28"/>
          <w:lang w:val="uk-UA"/>
        </w:rPr>
        <w:t>ЕКГ</w:t>
      </w:r>
      <w:r w:rsidRPr="007455C1">
        <w:rPr>
          <w:rFonts w:ascii="Times New Roman" w:hAnsi="Times New Roman" w:cs="Times New Roman"/>
          <w:color w:val="1D1B11" w:themeColor="background2" w:themeShade="1A"/>
          <w:spacing w:val="8"/>
          <w:sz w:val="28"/>
          <w:szCs w:val="28"/>
          <w:lang w:val="uk-UA"/>
        </w:rPr>
        <w:t xml:space="preserve"> можна </w:t>
      </w:r>
      <w:r w:rsidR="00FB78CB" w:rsidRPr="007455C1">
        <w:rPr>
          <w:rFonts w:ascii="Times New Roman" w:hAnsi="Times New Roman" w:cs="Times New Roman"/>
          <w:color w:val="1D1B11" w:themeColor="background2" w:themeShade="1A"/>
          <w:spacing w:val="8"/>
          <w:sz w:val="28"/>
          <w:szCs w:val="28"/>
          <w:lang w:val="uk-UA"/>
        </w:rPr>
        <w:t>роз</w:t>
      </w:r>
      <w:r w:rsidRPr="007455C1">
        <w:rPr>
          <w:rFonts w:ascii="Times New Roman" w:hAnsi="Times New Roman" w:cs="Times New Roman"/>
          <w:color w:val="1D1B11" w:themeColor="background2" w:themeShade="1A"/>
          <w:spacing w:val="8"/>
          <w:sz w:val="28"/>
          <w:szCs w:val="28"/>
          <w:lang w:val="uk-UA"/>
        </w:rPr>
        <w:t>поділити на два типи: вимірювачі струму та напруги. Сучасні апарати побудовані по типу вимірювання напруги. Електрорушійна сила серця збільшується у 800</w:t>
      </w:r>
      <w:r w:rsidR="00FB78CB" w:rsidRPr="007455C1">
        <w:rPr>
          <w:rFonts w:ascii="Times New Roman" w:hAnsi="Times New Roman" w:cs="Times New Roman"/>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1000 разів ламповими підсилювачами та реєструється за допомогою гальванометра.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Запис ЕКГ може здійснюватися на фотоплівці або фотопапері, тепловому папері або на паперовій стрічці чорнильнопишучим пером. Фотореєстрація точніше відтворює криву ЕКГ, проте потребує додаткових витрат часу. Недоліки реєстрації чорнилом усуваються під час запису на тепловому папері або при струминному розбризкуванні.</w:t>
      </w:r>
    </w:p>
    <w:p w:rsidR="001602E5" w:rsidRPr="007455C1" w:rsidRDefault="00FB78C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w:t>
      </w:r>
      <w:r w:rsidR="001602E5" w:rsidRPr="007455C1">
        <w:rPr>
          <w:rFonts w:ascii="Times New Roman" w:hAnsi="Times New Roman" w:cs="Times New Roman"/>
          <w:color w:val="1D1B11" w:themeColor="background2" w:themeShade="1A"/>
          <w:spacing w:val="8"/>
          <w:sz w:val="28"/>
          <w:szCs w:val="28"/>
          <w:lang w:val="uk-UA"/>
        </w:rPr>
        <w:t xml:space="preserve"> даний час випускаються одноканальні та багатоканальні електрокардіографи </w:t>
      </w:r>
      <w:r w:rsidRPr="007455C1">
        <w:rPr>
          <w:rFonts w:ascii="Times New Roman" w:hAnsi="Times New Roman" w:cs="Times New Roman"/>
          <w:color w:val="1D1B11" w:themeColor="background2" w:themeShade="1A"/>
          <w:spacing w:val="8"/>
          <w:sz w:val="28"/>
          <w:szCs w:val="28"/>
          <w:lang w:val="uk-UA"/>
        </w:rPr>
        <w:t>p</w:t>
      </w:r>
      <w:r w:rsidR="001602E5" w:rsidRPr="007455C1">
        <w:rPr>
          <w:rFonts w:ascii="Times New Roman" w:hAnsi="Times New Roman" w:cs="Times New Roman"/>
          <w:color w:val="1D1B11" w:themeColor="background2" w:themeShade="1A"/>
          <w:spacing w:val="8"/>
          <w:sz w:val="28"/>
          <w:szCs w:val="28"/>
          <w:lang w:val="uk-UA"/>
        </w:rPr>
        <w:t>ізних видів. Більшість апаратів мають перемикачі швидкостей 12,5; 25; 50 і 100 мм в секунду та пристосування для позначки часу через 0,02 або 0,05 сек.</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Ще з часів Ейнтховена прийнято робити запис ЕКГ при такому посиленні, коли напруга в 1 mV викликає коливання гальванометра, що дорівнює 10 мм.</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Збудження серцевого м</w:t>
      </w:r>
      <w:r w:rsidR="00FB78CB"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яза супроводжується порушенням рівноваги натрію і калію, що призводить до зникнення поляризації клітинної мембрани (деполяризація). Збудження </w:t>
      </w:r>
      <w:r w:rsidR="00FB78CB" w:rsidRPr="007455C1">
        <w:rPr>
          <w:rFonts w:ascii="Times New Roman" w:hAnsi="Times New Roman" w:cs="Times New Roman"/>
          <w:color w:val="1D1B11" w:themeColor="background2" w:themeShade="1A"/>
          <w:spacing w:val="8"/>
          <w:sz w:val="28"/>
          <w:szCs w:val="28"/>
          <w:lang w:val="uk-UA"/>
        </w:rPr>
        <w:t>hjp</w:t>
      </w:r>
      <w:r w:rsidRPr="007455C1">
        <w:rPr>
          <w:rFonts w:ascii="Times New Roman" w:hAnsi="Times New Roman" w:cs="Times New Roman"/>
          <w:color w:val="1D1B11" w:themeColor="background2" w:themeShade="1A"/>
          <w:spacing w:val="8"/>
          <w:sz w:val="28"/>
          <w:szCs w:val="28"/>
          <w:lang w:val="uk-UA"/>
        </w:rPr>
        <w:t xml:space="preserve">починається з передсердь, далі охоплює атріовентрикулярний вузол, перегородку шлуночків, правий та лівий шлуночки. Момент виникнення хвилі збудження в синусовому вузлі на ЕКГ не реєструється. Після повного </w:t>
      </w:r>
      <w:r w:rsidRPr="007455C1">
        <w:rPr>
          <w:rFonts w:ascii="Times New Roman" w:hAnsi="Times New Roman" w:cs="Times New Roman"/>
          <w:color w:val="1D1B11" w:themeColor="background2" w:themeShade="1A"/>
          <w:spacing w:val="8"/>
          <w:sz w:val="28"/>
          <w:szCs w:val="28"/>
          <w:lang w:val="uk-UA"/>
        </w:rPr>
        <w:lastRenderedPageBreak/>
        <w:t>збудження шлуночків відбувається зворотний рух іонів – відновлення поляризації мембрани (реполяризація).</w:t>
      </w:r>
    </w:p>
    <w:p w:rsidR="00641671" w:rsidRPr="002F4405"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rPr>
      </w:pPr>
      <w:r w:rsidRPr="007455C1">
        <w:rPr>
          <w:rFonts w:ascii="Times New Roman" w:hAnsi="Times New Roman" w:cs="Times New Roman"/>
          <w:color w:val="1D1B11" w:themeColor="background2" w:themeShade="1A"/>
          <w:spacing w:val="8"/>
          <w:sz w:val="28"/>
          <w:szCs w:val="28"/>
          <w:lang w:val="uk-UA"/>
        </w:rPr>
        <w:t xml:space="preserve">На нормальній </w:t>
      </w:r>
      <w:r w:rsidR="00D549C7" w:rsidRPr="007455C1">
        <w:rPr>
          <w:rFonts w:ascii="Times New Roman" w:hAnsi="Times New Roman" w:cs="Times New Roman"/>
          <w:color w:val="1D1B11" w:themeColor="background2" w:themeShade="1A"/>
          <w:spacing w:val="8"/>
          <w:sz w:val="28"/>
          <w:szCs w:val="28"/>
          <w:lang w:val="uk-UA"/>
        </w:rPr>
        <w:t>ЕКГ</w:t>
      </w:r>
      <w:r w:rsidRPr="007455C1">
        <w:rPr>
          <w:rFonts w:ascii="Times New Roman" w:hAnsi="Times New Roman" w:cs="Times New Roman"/>
          <w:color w:val="1D1B11" w:themeColor="background2" w:themeShade="1A"/>
          <w:spacing w:val="8"/>
          <w:sz w:val="28"/>
          <w:szCs w:val="28"/>
          <w:lang w:val="uk-UA"/>
        </w:rPr>
        <w:t xml:space="preserve"> розрізняють шість зубців, три сегменти та два комплекси (</w:t>
      </w:r>
      <w:r w:rsidR="00686C5D"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ис. 1).</w:t>
      </w:r>
    </w:p>
    <w:p w:rsidR="003E791F" w:rsidRPr="002F4405" w:rsidRDefault="003E791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rPr>
      </w:pPr>
    </w:p>
    <w:p w:rsidR="001602E5" w:rsidRPr="007455C1" w:rsidRDefault="00641671" w:rsidP="003E791F">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lang w:eastAsia="ru-RU"/>
        </w:rPr>
        <w:drawing>
          <wp:inline distT="0" distB="0" distL="0" distR="0" wp14:anchorId="10BCA9AE" wp14:editId="30C62997">
            <wp:extent cx="5486400" cy="3498112"/>
            <wp:effectExtent l="0" t="0" r="0" b="7620"/>
            <wp:docPr id="23" name="Рисунок 23" descr="Нормальна ЕКГ: зубці, сегменти, інтерв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ормальна ЕКГ: зубці, сегменти, інтервали"/>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4314" cy="3496782"/>
                    </a:xfrm>
                    <a:prstGeom prst="rect">
                      <a:avLst/>
                    </a:prstGeom>
                    <a:noFill/>
                    <a:ln>
                      <a:noFill/>
                    </a:ln>
                  </pic:spPr>
                </pic:pic>
              </a:graphicData>
            </a:graphic>
          </wp:inline>
        </w:drawing>
      </w:r>
    </w:p>
    <w:p w:rsidR="00D549C7" w:rsidRPr="007455C1" w:rsidRDefault="00D549C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1 Схема нормальної ЕКГ</w:t>
      </w:r>
    </w:p>
    <w:p w:rsidR="00D549C7" w:rsidRPr="007455C1" w:rsidRDefault="00D549C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D549C7" w:rsidRPr="007455C1" w:rsidRDefault="00D549C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Зубці: Р, R, Т та U – позитивні (спрямовані вгору), Q і S – негативні (спрямовані вниз). </w:t>
      </w:r>
    </w:p>
    <w:p w:rsidR="00D549C7" w:rsidRPr="007455C1" w:rsidRDefault="00D549C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Сегменти: PQ (від початку зубця Р до початку вубця Q); S–T (від кінця зубця S до початку зубця Т) та Т–Р (від кінця зубця Т до початку зубця Р). Сегмент ТР прийнято називати ізоелектричною лінією.</w:t>
      </w:r>
    </w:p>
    <w:p w:rsidR="001602E5" w:rsidRPr="007455C1" w:rsidRDefault="00D549C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Передсердний комплекс складається із зубця Р. Кінцева частина передсердного комплексу (хвиля Ta) </w:t>
      </w:r>
      <w:r w:rsidR="001602E5" w:rsidRPr="007455C1">
        <w:rPr>
          <w:rFonts w:ascii="Times New Roman" w:hAnsi="Times New Roman" w:cs="Times New Roman"/>
          <w:color w:val="1D1B11" w:themeColor="background2" w:themeShade="1A"/>
          <w:spacing w:val="8"/>
          <w:sz w:val="28"/>
          <w:szCs w:val="28"/>
          <w:lang w:val="uk-UA"/>
        </w:rPr>
        <w:t>відображає процеси відновлення міокарда передсердь, які відбуваються під час збудження шлуночків. Тому хвиля Та на ЕКГ зазвичай не визначається.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Шлуночковий комплекс (QRST) складається з початкової (QRS), проміжної (сегмент ST) та кінцевої (зубець Т)</w:t>
      </w:r>
      <w:r w:rsidR="00D549C7" w:rsidRPr="007455C1">
        <w:rPr>
          <w:rFonts w:ascii="Times New Roman" w:hAnsi="Times New Roman" w:cs="Times New Roman"/>
          <w:color w:val="1D1B11" w:themeColor="background2" w:themeShade="1A"/>
          <w:spacing w:val="8"/>
          <w:sz w:val="28"/>
          <w:szCs w:val="28"/>
          <w:lang w:val="uk-UA"/>
        </w:rPr>
        <w:t xml:space="preserve"> частини</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Зубець Р виникає в результаті збудження передсердій. Висхідний відрізок зубця відповідає в основному збудження правого передсердя, низхідний</w:t>
      </w:r>
      <w:r w:rsidR="00D549C7"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 лівого. Тривалість (ширина) зубця Р дорівнює 0,06</w:t>
      </w:r>
      <w:r w:rsidR="00D549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0,1 сек.</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Сегмент Р</w:t>
      </w:r>
      <w:r w:rsidR="00D549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Q відповідає періоду від початку збудження передсердь до початку збудження шлуночків, коли збудження поширюється по передсердям та провідниковій системі (</w:t>
      </w:r>
      <w:r w:rsidR="00D549C7" w:rsidRPr="007455C1">
        <w:rPr>
          <w:rFonts w:ascii="Times New Roman" w:hAnsi="Times New Roman" w:cs="Times New Roman"/>
          <w:color w:val="1D1B11" w:themeColor="background2" w:themeShade="1A"/>
          <w:spacing w:val="8"/>
          <w:sz w:val="28"/>
          <w:szCs w:val="28"/>
          <w:lang w:val="uk-UA"/>
        </w:rPr>
        <w:t>АВ</w:t>
      </w:r>
      <w:r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000000" w:themeColor="text1"/>
          <w:spacing w:val="8"/>
          <w:sz w:val="28"/>
          <w:szCs w:val="28"/>
          <w:lang w:val="uk-UA"/>
        </w:rPr>
        <w:t xml:space="preserve">вузол, </w:t>
      </w:r>
      <w:r w:rsidRPr="007455C1">
        <w:rPr>
          <w:rFonts w:ascii="Times New Roman" w:hAnsi="Times New Roman" w:cs="Times New Roman"/>
          <w:color w:val="1D1B11" w:themeColor="background2" w:themeShade="1A"/>
          <w:spacing w:val="8"/>
          <w:sz w:val="28"/>
          <w:szCs w:val="28"/>
          <w:lang w:val="uk-UA"/>
        </w:rPr>
        <w:t xml:space="preserve">пучок Гіса). Проходження збудження по провідниковій системі до її кінцевих розгалужень апаратом не реєструється. У нормі тривалість сегмента PQ варіює від 0,12 до 0,2 сек і залежить від </w:t>
      </w:r>
      <w:r w:rsidR="00D549C7" w:rsidRPr="007455C1">
        <w:rPr>
          <w:rFonts w:ascii="Times New Roman" w:hAnsi="Times New Roman" w:cs="Times New Roman"/>
          <w:color w:val="1D1B11" w:themeColor="background2" w:themeShade="1A"/>
          <w:spacing w:val="8"/>
          <w:sz w:val="28"/>
          <w:szCs w:val="28"/>
          <w:lang w:val="uk-UA"/>
        </w:rPr>
        <w:t>ЧСС</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Зубець Q за часом відповідає збудженню внутрішньої поверхні шлуночків, міжшлуночкової перегородки, правого сосочкового м</w:t>
      </w:r>
      <w:r w:rsidR="00D549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яза, верхівки обох шлуночків, основи правого шлуночка. Зубець Q в нормі може бути відсутнім або коливатися в межах 1</w:t>
      </w:r>
      <w:r w:rsidR="00D549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3мм. Ступінь виразності зубця Q у стандартних відведеннях залежить від положення електричної осі серця. Тривалість (ширина) зубця Q в нормі не перевищує 0,03 сек.</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Зубець R відповідає поступовому збудженню поверхні обох шлуночків і основи лівого шлуночка.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Зубець S відображає закінчення періоду збудження обох шлуночків. У нормі зубець S може бути відсутнім. Співвідношення зубців R та S у здорових осіб широко варіює і залежить від положення електричної осі серця. Ширина зубця S не більше 0,04 сек.</w:t>
      </w:r>
    </w:p>
    <w:p w:rsidR="00D549C7"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Таким чином, зубці Q, R та S</w:t>
      </w:r>
      <w:r w:rsidR="00D549C7" w:rsidRPr="007455C1">
        <w:rPr>
          <w:rFonts w:ascii="Times New Roman" w:hAnsi="Times New Roman" w:cs="Times New Roman"/>
          <w:color w:val="1D1B11" w:themeColor="background2" w:themeShade="1A"/>
          <w:spacing w:val="8"/>
          <w:sz w:val="28"/>
          <w:szCs w:val="28"/>
          <w:lang w:val="uk-UA"/>
        </w:rPr>
        <w:t xml:space="preserve"> утворюють</w:t>
      </w:r>
      <w:r w:rsidRPr="007455C1">
        <w:rPr>
          <w:rFonts w:ascii="Times New Roman" w:hAnsi="Times New Roman" w:cs="Times New Roman"/>
          <w:color w:val="1D1B11" w:themeColor="background2" w:themeShade="1A"/>
          <w:spacing w:val="8"/>
          <w:sz w:val="28"/>
          <w:szCs w:val="28"/>
          <w:lang w:val="uk-UA"/>
        </w:rPr>
        <w:t xml:space="preserve"> шлуночков</w:t>
      </w:r>
      <w:r w:rsidR="00D549C7" w:rsidRPr="007455C1">
        <w:rPr>
          <w:rFonts w:ascii="Times New Roman" w:hAnsi="Times New Roman" w:cs="Times New Roman"/>
          <w:color w:val="1D1B11" w:themeColor="background2" w:themeShade="1A"/>
          <w:spacing w:val="8"/>
          <w:sz w:val="28"/>
          <w:szCs w:val="28"/>
          <w:lang w:val="uk-UA"/>
        </w:rPr>
        <w:t xml:space="preserve">ий комплекс (QRS) і, </w:t>
      </w:r>
      <w:r w:rsidRPr="007455C1">
        <w:rPr>
          <w:rFonts w:ascii="Times New Roman" w:hAnsi="Times New Roman" w:cs="Times New Roman"/>
          <w:color w:val="1D1B11" w:themeColor="background2" w:themeShade="1A"/>
          <w:spacing w:val="8"/>
          <w:sz w:val="28"/>
          <w:szCs w:val="28"/>
          <w:lang w:val="uk-UA"/>
        </w:rPr>
        <w:t xml:space="preserve">відповідають часу, протягом якого хвиля збудження поступово охоплює мускулатуру обох шлуночків. Тривалість комплексу QRS визначається від початку зубця Q до кінця зубця S та в нормі коливається від 0,06 до 0,10 сек. </w:t>
      </w:r>
    </w:p>
    <w:p w:rsidR="00D549C7"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Сегмент ST </w:t>
      </w:r>
      <w:r w:rsidR="00D549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горизонтальна або </w:t>
      </w:r>
      <w:r w:rsidR="00D549C7" w:rsidRPr="007455C1">
        <w:rPr>
          <w:rFonts w:ascii="Times New Roman" w:hAnsi="Times New Roman" w:cs="Times New Roman"/>
          <w:color w:val="1D1B11" w:themeColor="background2" w:themeShade="1A"/>
          <w:spacing w:val="8"/>
          <w:sz w:val="28"/>
          <w:szCs w:val="28"/>
          <w:lang w:val="uk-UA"/>
        </w:rPr>
        <w:t>дещо</w:t>
      </w:r>
      <w:r w:rsidRPr="007455C1">
        <w:rPr>
          <w:rFonts w:ascii="Times New Roman" w:hAnsi="Times New Roman" w:cs="Times New Roman"/>
          <w:color w:val="1D1B11" w:themeColor="background2" w:themeShade="1A"/>
          <w:spacing w:val="8"/>
          <w:sz w:val="28"/>
          <w:szCs w:val="28"/>
          <w:lang w:val="uk-UA"/>
        </w:rPr>
        <w:t xml:space="preserve"> похила лінія. У цей період у серці </w:t>
      </w:r>
      <w:r w:rsidR="00D549C7" w:rsidRPr="007455C1">
        <w:rPr>
          <w:rFonts w:ascii="Times New Roman" w:hAnsi="Times New Roman" w:cs="Times New Roman"/>
          <w:color w:val="1D1B11" w:themeColor="background2" w:themeShade="1A"/>
          <w:spacing w:val="8"/>
          <w:sz w:val="28"/>
          <w:szCs w:val="28"/>
          <w:lang w:val="uk-UA"/>
        </w:rPr>
        <w:t>немає</w:t>
      </w:r>
      <w:r w:rsidRPr="007455C1">
        <w:rPr>
          <w:rFonts w:ascii="Times New Roman" w:hAnsi="Times New Roman" w:cs="Times New Roman"/>
          <w:color w:val="1D1B11" w:themeColor="background2" w:themeShade="1A"/>
          <w:spacing w:val="8"/>
          <w:sz w:val="28"/>
          <w:szCs w:val="28"/>
          <w:lang w:val="uk-UA"/>
        </w:rPr>
        <w:t xml:space="preserve"> різниці потенціалів, </w:t>
      </w:r>
      <w:r w:rsidR="00D549C7" w:rsidRPr="007455C1">
        <w:rPr>
          <w:rFonts w:ascii="Times New Roman" w:hAnsi="Times New Roman" w:cs="Times New Roman"/>
          <w:color w:val="1D1B11" w:themeColor="background2" w:themeShade="1A"/>
          <w:spacing w:val="8"/>
          <w:sz w:val="28"/>
          <w:szCs w:val="28"/>
          <w:lang w:val="uk-UA"/>
        </w:rPr>
        <w:t>оскільки</w:t>
      </w:r>
      <w:r w:rsidRPr="007455C1">
        <w:rPr>
          <w:rFonts w:ascii="Times New Roman" w:hAnsi="Times New Roman" w:cs="Times New Roman"/>
          <w:color w:val="1D1B11" w:themeColor="background2" w:themeShade="1A"/>
          <w:spacing w:val="8"/>
          <w:sz w:val="28"/>
          <w:szCs w:val="28"/>
          <w:lang w:val="uk-UA"/>
        </w:rPr>
        <w:t xml:space="preserve"> збудженням охоплені всі волокна скоротливого міокарда шлуночків. Тривалість інтервала ST коливається в залежності від </w:t>
      </w:r>
      <w:r w:rsidR="00D549C7" w:rsidRPr="007455C1">
        <w:rPr>
          <w:rFonts w:ascii="Times New Roman" w:hAnsi="Times New Roman" w:cs="Times New Roman"/>
          <w:color w:val="1D1B11" w:themeColor="background2" w:themeShade="1A"/>
          <w:spacing w:val="8"/>
          <w:sz w:val="28"/>
          <w:szCs w:val="28"/>
          <w:lang w:val="uk-UA"/>
        </w:rPr>
        <w:t>ЧСС</w:t>
      </w:r>
      <w:r w:rsidRPr="007455C1">
        <w:rPr>
          <w:rFonts w:ascii="Times New Roman" w:hAnsi="Times New Roman" w:cs="Times New Roman"/>
          <w:color w:val="1D1B11" w:themeColor="background2" w:themeShade="1A"/>
          <w:spacing w:val="8"/>
          <w:sz w:val="28"/>
          <w:szCs w:val="28"/>
          <w:lang w:val="uk-UA"/>
        </w:rPr>
        <w:t xml:space="preserve"> у межах від 0 до 0,15 сек. </w:t>
      </w:r>
    </w:p>
    <w:p w:rsidR="00D549C7"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Зубець Т записується в період, коли збудження в шлуночках поступово припиняється і з</w:t>
      </w:r>
      <w:r w:rsidR="00D549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різниця потенціалів, </w:t>
      </w:r>
      <w:r w:rsidR="00D549C7" w:rsidRPr="007455C1">
        <w:rPr>
          <w:rFonts w:ascii="Times New Roman" w:hAnsi="Times New Roman" w:cs="Times New Roman"/>
          <w:color w:val="1D1B11" w:themeColor="background2" w:themeShade="1A"/>
          <w:spacing w:val="8"/>
          <w:sz w:val="28"/>
          <w:szCs w:val="28"/>
          <w:lang w:val="uk-UA"/>
        </w:rPr>
        <w:t>оскільки</w:t>
      </w:r>
      <w:r w:rsidRPr="007455C1">
        <w:rPr>
          <w:rFonts w:ascii="Times New Roman" w:hAnsi="Times New Roman" w:cs="Times New Roman"/>
          <w:color w:val="1D1B11" w:themeColor="background2" w:themeShade="1A"/>
          <w:spacing w:val="8"/>
          <w:sz w:val="28"/>
          <w:szCs w:val="28"/>
          <w:lang w:val="uk-UA"/>
        </w:rPr>
        <w:t xml:space="preserve"> не всі м</w:t>
      </w:r>
      <w:r w:rsidR="00D549C7" w:rsidRPr="007455C1">
        <w:rPr>
          <w:rFonts w:ascii="Times New Roman" w:hAnsi="Times New Roman" w:cs="Times New Roman"/>
          <w:color w:val="1D1B11" w:themeColor="background2" w:themeShade="1A"/>
          <w:spacing w:val="8"/>
          <w:sz w:val="28"/>
          <w:szCs w:val="28"/>
          <w:lang w:val="uk-UA"/>
        </w:rPr>
        <w:t>’язові</w:t>
      </w:r>
      <w:r w:rsidRPr="007455C1">
        <w:rPr>
          <w:rFonts w:ascii="Times New Roman" w:hAnsi="Times New Roman" w:cs="Times New Roman"/>
          <w:color w:val="1D1B11" w:themeColor="background2" w:themeShade="1A"/>
          <w:spacing w:val="8"/>
          <w:sz w:val="28"/>
          <w:szCs w:val="28"/>
          <w:lang w:val="uk-UA"/>
        </w:rPr>
        <w:t xml:space="preserve"> волокна повертаються в стан спокою одночасно. Процес припинення збудження протікає повільніше, є лабільнішим, ніж процес виникнення збудження, тому </w:t>
      </w:r>
      <w:r w:rsidR="00D549C7"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тривалість зубця Т більша за комплекс. QRS, а величина </w:t>
      </w:r>
      <w:r w:rsidR="00D549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менше зубця R. Цим пояснюється також і те, що зубець Т більш схильний до впливу різних факторів як у фізіологічних, так і в патологічних умовах. Величина зубця Т у нормі коливається від 1,5 до 5 мм і становить ½</w:t>
      </w:r>
      <w:r w:rsidR="00D549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⅓ зубця R. </w:t>
      </w:r>
    </w:p>
    <w:p w:rsidR="006D243C"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Сегмент ТР – горизонтальна лінія, що відповідає діастолі серця.</w:t>
      </w:r>
    </w:p>
    <w:p w:rsidR="001602E5" w:rsidRPr="002F4405"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rPr>
      </w:pPr>
      <w:r w:rsidRPr="007455C1">
        <w:rPr>
          <w:rFonts w:ascii="Times New Roman" w:hAnsi="Times New Roman" w:cs="Times New Roman"/>
          <w:color w:val="1D1B11" w:themeColor="background2" w:themeShade="1A"/>
          <w:spacing w:val="8"/>
          <w:sz w:val="28"/>
          <w:szCs w:val="28"/>
          <w:lang w:val="uk-UA"/>
        </w:rPr>
        <w:t>Зубець U є непостійним у нормальній ЕКГ. Виникає через 0,02</w:t>
      </w:r>
      <w:r w:rsidR="006D243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0,04 сек. після закінчення зубця Т і продовжується 0,16</w:t>
      </w:r>
      <w:r w:rsidR="006D243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0,25 сек. Походження його остаточно не встановлено. За формою він схожий на зубець Т, але значно нижчий від останнього. Найбільша висота зубця U відзначається у грудних відведеннях і сягає максимум 2 мм.</w:t>
      </w:r>
    </w:p>
    <w:p w:rsidR="003E791F" w:rsidRPr="002F4405" w:rsidRDefault="003E791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rPr>
      </w:pPr>
    </w:p>
    <w:p w:rsidR="006D243C" w:rsidRPr="007455C1" w:rsidRDefault="006D243C" w:rsidP="00263B8E">
      <w:pPr>
        <w:pStyle w:val="a3"/>
        <w:widowControl w:val="0"/>
        <w:numPr>
          <w:ilvl w:val="0"/>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Реєстрація електрокардіограми</w:t>
      </w:r>
    </w:p>
    <w:p w:rsidR="006D243C"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Для реєстрації </w:t>
      </w:r>
      <w:r w:rsidR="006D243C" w:rsidRPr="007455C1">
        <w:rPr>
          <w:rFonts w:ascii="Times New Roman" w:hAnsi="Times New Roman" w:cs="Times New Roman"/>
          <w:color w:val="1D1B11" w:themeColor="background2" w:themeShade="1A"/>
          <w:spacing w:val="8"/>
          <w:sz w:val="28"/>
          <w:szCs w:val="28"/>
          <w:lang w:val="uk-UA"/>
        </w:rPr>
        <w:t>ЕКГ</w:t>
      </w:r>
      <w:r w:rsidRPr="007455C1">
        <w:rPr>
          <w:rFonts w:ascii="Times New Roman" w:hAnsi="Times New Roman" w:cs="Times New Roman"/>
          <w:color w:val="1D1B11" w:themeColor="background2" w:themeShade="1A"/>
          <w:spacing w:val="8"/>
          <w:sz w:val="28"/>
          <w:szCs w:val="28"/>
          <w:lang w:val="uk-UA"/>
        </w:rPr>
        <w:t xml:space="preserve"> застосовують різні види відведень: двополюсні та однополюсні. При двополюсних відведеннях фактично реєструється різниця потенціалів між двома точками тіла, </w:t>
      </w:r>
      <w:r w:rsidR="006D243C" w:rsidRPr="007455C1">
        <w:rPr>
          <w:rFonts w:ascii="Times New Roman" w:hAnsi="Times New Roman" w:cs="Times New Roman"/>
          <w:color w:val="1D1B11" w:themeColor="background2" w:themeShade="1A"/>
          <w:spacing w:val="8"/>
          <w:sz w:val="28"/>
          <w:szCs w:val="28"/>
          <w:lang w:val="uk-UA"/>
        </w:rPr>
        <w:t>оскільки</w:t>
      </w:r>
      <w:r w:rsidRPr="007455C1">
        <w:rPr>
          <w:rFonts w:ascii="Times New Roman" w:hAnsi="Times New Roman" w:cs="Times New Roman"/>
          <w:color w:val="1D1B11" w:themeColor="background2" w:themeShade="1A"/>
          <w:spacing w:val="8"/>
          <w:sz w:val="28"/>
          <w:szCs w:val="28"/>
          <w:lang w:val="uk-UA"/>
        </w:rPr>
        <w:t xml:space="preserve"> обидва електроди є активними. Т, ІІ та ІІІ.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Стандартними, класичними відведеннями є</w:t>
      </w:r>
      <w:r w:rsidR="006D243C" w:rsidRPr="007455C1">
        <w:rPr>
          <w:rFonts w:ascii="Times New Roman" w:hAnsi="Times New Roman" w:cs="Times New Roman"/>
          <w:color w:val="1D1B11" w:themeColor="background2" w:themeShade="1A"/>
          <w:spacing w:val="8"/>
          <w:sz w:val="28"/>
          <w:szCs w:val="28"/>
          <w:lang w:val="uk-UA"/>
        </w:rPr>
        <w:t xml:space="preserve"> І, ІІ та ІІІ відведення. За цієї умови</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 </w:t>
      </w:r>
      <w:r w:rsidR="006D243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електрод від правої руки з</w:t>
      </w:r>
      <w:r w:rsidR="006D243C" w:rsidRPr="007455C1">
        <w:rPr>
          <w:rFonts w:ascii="Times New Roman" w:hAnsi="Times New Roman" w:cs="Times New Roman"/>
          <w:color w:val="1D1B11" w:themeColor="background2" w:themeShade="1A"/>
          <w:spacing w:val="8"/>
          <w:sz w:val="28"/>
          <w:szCs w:val="28"/>
          <w:lang w:val="uk-UA"/>
        </w:rPr>
        <w:t>’єднується з негатив</w:t>
      </w:r>
      <w:r w:rsidRPr="007455C1">
        <w:rPr>
          <w:rFonts w:ascii="Times New Roman" w:hAnsi="Times New Roman" w:cs="Times New Roman"/>
          <w:color w:val="1D1B11" w:themeColor="background2" w:themeShade="1A"/>
          <w:spacing w:val="8"/>
          <w:sz w:val="28"/>
          <w:szCs w:val="28"/>
          <w:lang w:val="uk-UA"/>
        </w:rPr>
        <w:t>ним полюсом гальванометра, а електрод від лівої руки — з позитивним.</w:t>
      </w:r>
    </w:p>
    <w:p w:rsidR="001602E5" w:rsidRPr="007455C1" w:rsidRDefault="006D243C"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ІІ – електрод від </w:t>
      </w:r>
      <w:r w:rsidR="001602E5" w:rsidRPr="007455C1">
        <w:rPr>
          <w:rFonts w:ascii="Times New Roman" w:hAnsi="Times New Roman" w:cs="Times New Roman"/>
          <w:color w:val="1D1B11" w:themeColor="background2" w:themeShade="1A"/>
          <w:spacing w:val="8"/>
          <w:sz w:val="28"/>
          <w:szCs w:val="28"/>
          <w:lang w:val="uk-UA"/>
        </w:rPr>
        <w:t>правої руки з</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єднується з негативним, а від лівої ноги </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з позитивним полюсом гальванометра.</w:t>
      </w:r>
    </w:p>
    <w:p w:rsidR="001602E5" w:rsidRPr="007455C1" w:rsidRDefault="006D243C"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r w:rsidR="001602E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електрод від лівої руки сполучається з негативним полюсом, а від лівої ноги </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з позитивним.</w:t>
      </w:r>
    </w:p>
    <w:p w:rsidR="00E81BA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Запропоновані ще 1903 р. Ейнтховеном стандартні відведення </w:t>
      </w:r>
      <w:r w:rsidRPr="007455C1">
        <w:rPr>
          <w:rFonts w:ascii="Times New Roman" w:hAnsi="Times New Roman" w:cs="Times New Roman"/>
          <w:color w:val="1D1B11" w:themeColor="background2" w:themeShade="1A"/>
          <w:spacing w:val="8"/>
          <w:sz w:val="28"/>
          <w:szCs w:val="28"/>
          <w:lang w:val="uk-UA"/>
        </w:rPr>
        <w:lastRenderedPageBreak/>
        <w:t xml:space="preserve">давно не відповідають </w:t>
      </w:r>
      <w:r w:rsidR="006D243C" w:rsidRPr="007455C1">
        <w:rPr>
          <w:rFonts w:ascii="Times New Roman" w:hAnsi="Times New Roman" w:cs="Times New Roman"/>
          <w:color w:val="1D1B11" w:themeColor="background2" w:themeShade="1A"/>
          <w:spacing w:val="8"/>
          <w:sz w:val="28"/>
          <w:szCs w:val="28"/>
          <w:lang w:val="uk-UA"/>
        </w:rPr>
        <w:t xml:space="preserve">теперішнім </w:t>
      </w:r>
      <w:r w:rsidRPr="007455C1">
        <w:rPr>
          <w:rFonts w:ascii="Times New Roman" w:hAnsi="Times New Roman" w:cs="Times New Roman"/>
          <w:color w:val="1D1B11" w:themeColor="background2" w:themeShade="1A"/>
          <w:spacing w:val="8"/>
          <w:sz w:val="28"/>
          <w:szCs w:val="28"/>
          <w:lang w:val="uk-UA"/>
        </w:rPr>
        <w:t xml:space="preserve">вимогам клініцистів </w:t>
      </w:r>
      <w:r w:rsidR="006D243C"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фізіологів. У 1916 р. Льюїс і Ротшильд в експерименті вперше зняли грудні відведення і встановили, що форма ЕКГ</w:t>
      </w:r>
      <w:r w:rsidR="006D243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головним чином</w:t>
      </w:r>
      <w:r w:rsidR="006D243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w:t>
      </w:r>
      <w:r w:rsidR="006D243C" w:rsidRPr="007455C1">
        <w:rPr>
          <w:rFonts w:ascii="Times New Roman" w:hAnsi="Times New Roman" w:cs="Times New Roman"/>
          <w:color w:val="1D1B11" w:themeColor="background2" w:themeShade="1A"/>
          <w:spacing w:val="8"/>
          <w:sz w:val="28"/>
          <w:szCs w:val="28"/>
          <w:lang w:val="uk-UA"/>
        </w:rPr>
        <w:t xml:space="preserve">визначається </w:t>
      </w:r>
      <w:r w:rsidRPr="007455C1">
        <w:rPr>
          <w:rFonts w:ascii="Times New Roman" w:hAnsi="Times New Roman" w:cs="Times New Roman"/>
          <w:color w:val="1D1B11" w:themeColor="background2" w:themeShade="1A"/>
          <w:spacing w:val="8"/>
          <w:sz w:val="28"/>
          <w:szCs w:val="28"/>
          <w:lang w:val="uk-UA"/>
        </w:rPr>
        <w:t xml:space="preserve">електродом, розташованим на грудній клітці. </w:t>
      </w:r>
    </w:p>
    <w:p w:rsidR="00E81BA5" w:rsidRPr="007455C1" w:rsidRDefault="00E81BA5" w:rsidP="00FB2EA3">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Грудні відведення відображають зміщення серця щодо поздовжньої осі. </w:t>
      </w:r>
      <w:r w:rsidR="001602E5" w:rsidRPr="007455C1">
        <w:rPr>
          <w:rFonts w:ascii="Times New Roman" w:hAnsi="Times New Roman" w:cs="Times New Roman"/>
          <w:color w:val="1D1B11" w:themeColor="background2" w:themeShade="1A"/>
          <w:spacing w:val="8"/>
          <w:sz w:val="28"/>
          <w:szCs w:val="28"/>
          <w:lang w:val="uk-UA"/>
        </w:rPr>
        <w:t xml:space="preserve">Місце грудного електрода позначається арабськими цифрами: С1 </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w:t>
      </w:r>
      <w:r w:rsidR="006D243C" w:rsidRPr="007455C1">
        <w:rPr>
          <w:rFonts w:ascii="Times New Roman" w:hAnsi="Times New Roman" w:cs="Times New Roman"/>
          <w:color w:val="1D1B11" w:themeColor="background2" w:themeShade="1A"/>
          <w:spacing w:val="8"/>
          <w:sz w:val="28"/>
          <w:szCs w:val="28"/>
          <w:lang w:val="uk-UA"/>
        </w:rPr>
        <w:t>біля</w:t>
      </w:r>
      <w:r w:rsidR="001602E5" w:rsidRPr="007455C1">
        <w:rPr>
          <w:rFonts w:ascii="Times New Roman" w:hAnsi="Times New Roman" w:cs="Times New Roman"/>
          <w:color w:val="1D1B11" w:themeColor="background2" w:themeShade="1A"/>
          <w:spacing w:val="8"/>
          <w:sz w:val="28"/>
          <w:szCs w:val="28"/>
          <w:lang w:val="uk-UA"/>
        </w:rPr>
        <w:t xml:space="preserve"> правого краю грудини IV міжребер’я; С2 </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біля лівого краю грудини в IV міжребер</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ї; С</w:t>
      </w:r>
      <w:r w:rsidR="006D243C" w:rsidRPr="007455C1">
        <w:rPr>
          <w:rFonts w:ascii="Times New Roman" w:hAnsi="Times New Roman" w:cs="Times New Roman"/>
          <w:color w:val="1D1B11" w:themeColor="background2" w:themeShade="1A"/>
          <w:spacing w:val="8"/>
          <w:sz w:val="28"/>
          <w:szCs w:val="28"/>
          <w:lang w:val="uk-UA"/>
        </w:rPr>
        <w:t>3</w:t>
      </w:r>
      <w:r w:rsidR="001602E5" w:rsidRPr="007455C1">
        <w:rPr>
          <w:rFonts w:ascii="Times New Roman" w:hAnsi="Times New Roman" w:cs="Times New Roman"/>
          <w:color w:val="1D1B11" w:themeColor="background2" w:themeShade="1A"/>
          <w:spacing w:val="8"/>
          <w:sz w:val="28"/>
          <w:szCs w:val="28"/>
          <w:lang w:val="uk-UA"/>
        </w:rPr>
        <w:t xml:space="preserve"> </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w:t>
      </w:r>
      <w:r w:rsidR="006D243C" w:rsidRPr="007455C1">
        <w:rPr>
          <w:rFonts w:ascii="Times New Roman" w:hAnsi="Times New Roman" w:cs="Times New Roman"/>
          <w:color w:val="1D1B11" w:themeColor="background2" w:themeShade="1A"/>
          <w:spacing w:val="8"/>
          <w:sz w:val="28"/>
          <w:szCs w:val="28"/>
          <w:lang w:val="uk-UA"/>
        </w:rPr>
        <w:t>по</w:t>
      </w:r>
      <w:r w:rsidR="001602E5" w:rsidRPr="007455C1">
        <w:rPr>
          <w:rFonts w:ascii="Times New Roman" w:hAnsi="Times New Roman" w:cs="Times New Roman"/>
          <w:color w:val="1D1B11" w:themeColor="background2" w:themeShade="1A"/>
          <w:spacing w:val="8"/>
          <w:sz w:val="28"/>
          <w:szCs w:val="28"/>
          <w:lang w:val="uk-UA"/>
        </w:rPr>
        <w:t xml:space="preserve"> середині лінії, що з</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єднує відведення С</w:t>
      </w:r>
      <w:r w:rsidR="006D243C" w:rsidRPr="007455C1">
        <w:rPr>
          <w:rFonts w:ascii="Times New Roman" w:hAnsi="Times New Roman" w:cs="Times New Roman"/>
          <w:color w:val="1D1B11" w:themeColor="background2" w:themeShade="1A"/>
          <w:spacing w:val="8"/>
          <w:sz w:val="28"/>
          <w:szCs w:val="28"/>
          <w:lang w:val="uk-UA"/>
        </w:rPr>
        <w:t>3</w:t>
      </w:r>
      <w:r w:rsidR="001602E5" w:rsidRPr="007455C1">
        <w:rPr>
          <w:rFonts w:ascii="Times New Roman" w:hAnsi="Times New Roman" w:cs="Times New Roman"/>
          <w:color w:val="1D1B11" w:themeColor="background2" w:themeShade="1A"/>
          <w:spacing w:val="8"/>
          <w:sz w:val="28"/>
          <w:szCs w:val="28"/>
          <w:lang w:val="uk-UA"/>
        </w:rPr>
        <w:t xml:space="preserve"> і С4; С4 </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w:t>
      </w:r>
      <w:r w:rsidR="006D243C" w:rsidRPr="007455C1">
        <w:rPr>
          <w:rFonts w:ascii="Times New Roman" w:hAnsi="Times New Roman" w:cs="Times New Roman"/>
          <w:color w:val="1D1B11" w:themeColor="background2" w:themeShade="1A"/>
          <w:spacing w:val="8"/>
          <w:sz w:val="28"/>
          <w:szCs w:val="28"/>
          <w:lang w:val="uk-UA"/>
        </w:rPr>
        <w:t>по</w:t>
      </w:r>
      <w:r w:rsidR="001602E5" w:rsidRPr="007455C1">
        <w:rPr>
          <w:rFonts w:ascii="Times New Roman" w:hAnsi="Times New Roman" w:cs="Times New Roman"/>
          <w:color w:val="1D1B11" w:themeColor="background2" w:themeShade="1A"/>
          <w:spacing w:val="8"/>
          <w:sz w:val="28"/>
          <w:szCs w:val="28"/>
          <w:lang w:val="uk-UA"/>
        </w:rPr>
        <w:t xml:space="preserve"> серединно-ключичній лінії в V міжребер</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ї; С</w:t>
      </w:r>
      <w:r w:rsidR="006D243C" w:rsidRPr="007455C1">
        <w:rPr>
          <w:rFonts w:ascii="Times New Roman" w:hAnsi="Times New Roman" w:cs="Times New Roman"/>
          <w:color w:val="1D1B11" w:themeColor="background2" w:themeShade="1A"/>
          <w:spacing w:val="8"/>
          <w:sz w:val="28"/>
          <w:szCs w:val="28"/>
          <w:lang w:val="uk-UA"/>
        </w:rPr>
        <w:t>5</w:t>
      </w:r>
      <w:r w:rsidR="001602E5" w:rsidRPr="007455C1">
        <w:rPr>
          <w:rFonts w:ascii="Times New Roman" w:hAnsi="Times New Roman" w:cs="Times New Roman"/>
          <w:color w:val="1D1B11" w:themeColor="background2" w:themeShade="1A"/>
          <w:spacing w:val="8"/>
          <w:sz w:val="28"/>
          <w:szCs w:val="28"/>
          <w:lang w:val="uk-UA"/>
        </w:rPr>
        <w:t xml:space="preserve"> </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на передньо-пахвовій лінії; С6 </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на середньо-пахвовій лінії; С7 </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на задньо-пахвовій лінії; С8 </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на серед</w:t>
      </w:r>
      <w:r w:rsidR="006D243C" w:rsidRPr="007455C1">
        <w:rPr>
          <w:rFonts w:ascii="Times New Roman" w:hAnsi="Times New Roman" w:cs="Times New Roman"/>
          <w:color w:val="1D1B11" w:themeColor="background2" w:themeShade="1A"/>
          <w:spacing w:val="8"/>
          <w:sz w:val="28"/>
          <w:szCs w:val="28"/>
          <w:lang w:val="uk-UA"/>
        </w:rPr>
        <w:t>ymj-</w:t>
      </w:r>
      <w:r w:rsidR="001602E5" w:rsidRPr="007455C1">
        <w:rPr>
          <w:rFonts w:ascii="Times New Roman" w:hAnsi="Times New Roman" w:cs="Times New Roman"/>
          <w:color w:val="1D1B11" w:themeColor="background2" w:themeShade="1A"/>
          <w:spacing w:val="8"/>
          <w:sz w:val="28"/>
          <w:szCs w:val="28"/>
          <w:lang w:val="uk-UA"/>
        </w:rPr>
        <w:t>лопатков</w:t>
      </w:r>
      <w:r w:rsidR="006D243C" w:rsidRPr="007455C1">
        <w:rPr>
          <w:rFonts w:ascii="Times New Roman" w:hAnsi="Times New Roman" w:cs="Times New Roman"/>
          <w:color w:val="1D1B11" w:themeColor="background2" w:themeShade="1A"/>
          <w:spacing w:val="8"/>
          <w:sz w:val="28"/>
          <w:szCs w:val="28"/>
          <w:lang w:val="uk-UA"/>
        </w:rPr>
        <w:t>ій</w:t>
      </w:r>
      <w:r w:rsidR="001602E5" w:rsidRPr="007455C1">
        <w:rPr>
          <w:rFonts w:ascii="Times New Roman" w:hAnsi="Times New Roman" w:cs="Times New Roman"/>
          <w:color w:val="1D1B11" w:themeColor="background2" w:themeShade="1A"/>
          <w:spacing w:val="8"/>
          <w:sz w:val="28"/>
          <w:szCs w:val="28"/>
          <w:lang w:val="uk-UA"/>
        </w:rPr>
        <w:t xml:space="preserve"> лінії; С9 </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на навколохребцевій лінії. Відведення С4, С5, С6, С7, С8 і С9 розташовуються на лівій половині грудної клітини у відповідних точках на рівні V міжребер</w:t>
      </w:r>
      <w:r w:rsidR="006D243C"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я (</w:t>
      </w:r>
      <w:r w:rsidR="00686C5D" w:rsidRPr="007455C1">
        <w:rPr>
          <w:rFonts w:ascii="Times New Roman" w:hAnsi="Times New Roman" w:cs="Times New Roman"/>
          <w:color w:val="1D1B11" w:themeColor="background2" w:themeShade="1A"/>
          <w:spacing w:val="8"/>
          <w:sz w:val="28"/>
          <w:szCs w:val="28"/>
          <w:lang w:val="uk-UA"/>
        </w:rPr>
        <w:t>Р</w:t>
      </w:r>
      <w:r w:rsidR="006D243C" w:rsidRPr="007455C1">
        <w:rPr>
          <w:rFonts w:ascii="Times New Roman" w:hAnsi="Times New Roman" w:cs="Times New Roman"/>
          <w:color w:val="1D1B11" w:themeColor="background2" w:themeShade="1A"/>
          <w:spacing w:val="8"/>
          <w:sz w:val="28"/>
          <w:szCs w:val="28"/>
          <w:lang w:val="uk-UA"/>
        </w:rPr>
        <w:t xml:space="preserve">ис. 2). </w:t>
      </w:r>
    </w:p>
    <w:p w:rsidR="00E81BA5" w:rsidRPr="007455C1" w:rsidRDefault="00E81BA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E81BA5" w:rsidRPr="007455C1" w:rsidRDefault="000F4AE7" w:rsidP="00FB2EA3">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lang w:eastAsia="ru-RU"/>
        </w:rPr>
        <mc:AlternateContent>
          <mc:Choice Requires="wps">
            <w:drawing>
              <wp:inline distT="0" distB="0" distL="0" distR="0" wp14:anchorId="1A35AC8A" wp14:editId="1828D897">
                <wp:extent cx="304800" cy="304800"/>
                <wp:effectExtent l="0" t="0" r="0" b="0"/>
                <wp:docPr id="24" name="AutoShape 7" descr="Отведения ЭКГ"/>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01AE3250" id="AutoShape 7" o:spid="_x0000_s1026" alt="Отведения ЭКГ"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BX176S4gIAANoFAAAOAAAAAAAAAAAAAAAAAC4C&#10;AABkcnMvZTJvRG9jLnhtbFBLAQItABQABgAIAAAAIQBMoOks2AAAAAMBAAAPAAAAAAAAAAAAAAAA&#10;ADwFAABkcnMvZG93bnJldi54bWxQSwUGAAAAAAQABADzAAAAQQYAAAAA&#10;" filled="f" stroked="f">
                <o:lock v:ext="edit" aspectratio="t"/>
                <w10:anchorlock/>
              </v:rect>
            </w:pict>
          </mc:Fallback>
        </mc:AlternateContent>
      </w:r>
      <w:r w:rsidRPr="007455C1">
        <w:rPr>
          <w:rFonts w:ascii="Times New Roman" w:hAnsi="Times New Roman" w:cs="Times New Roman"/>
          <w:noProof/>
          <w:lang w:val="uk-UA" w:eastAsia="ru-RU"/>
        </w:rPr>
        <w:t xml:space="preserve"> </w:t>
      </w:r>
      <w:r w:rsidR="0071394E" w:rsidRPr="007455C1">
        <w:rPr>
          <w:rFonts w:ascii="Times New Roman" w:hAnsi="Times New Roman" w:cs="Times New Roman"/>
          <w:noProof/>
          <w:lang w:eastAsia="ru-RU"/>
        </w:rPr>
        <w:drawing>
          <wp:inline distT="0" distB="0" distL="0" distR="0" wp14:anchorId="7209E401" wp14:editId="007D01B0">
            <wp:extent cx="3048000" cy="3533775"/>
            <wp:effectExtent l="0" t="0" r="0" b="9525"/>
            <wp:docPr id="26" name="Рисунок 26" descr="Основи електрокардіографії | Настанова з кардіології | Довідни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снови електрокардіографії | Настанова з кардіології | Довідник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3533775"/>
                    </a:xfrm>
                    <a:prstGeom prst="rect">
                      <a:avLst/>
                    </a:prstGeom>
                    <a:noFill/>
                    <a:ln>
                      <a:noFill/>
                    </a:ln>
                  </pic:spPr>
                </pic:pic>
              </a:graphicData>
            </a:graphic>
          </wp:inline>
        </w:drawing>
      </w:r>
      <w:r w:rsidR="0071394E" w:rsidRPr="007455C1">
        <w:rPr>
          <w:rFonts w:ascii="Times New Roman" w:hAnsi="Times New Roman" w:cs="Times New Roman"/>
          <w:noProof/>
          <w:lang w:val="uk-UA" w:eastAsia="ru-RU"/>
        </w:rPr>
        <w:t xml:space="preserve"> </w:t>
      </w:r>
      <w:r w:rsidRPr="007455C1">
        <w:rPr>
          <w:rFonts w:ascii="Times New Roman" w:hAnsi="Times New Roman" w:cs="Times New Roman"/>
          <w:noProof/>
          <w:lang w:eastAsia="ru-RU"/>
        </w:rPr>
        <mc:AlternateContent>
          <mc:Choice Requires="wps">
            <w:drawing>
              <wp:inline distT="0" distB="0" distL="0" distR="0" wp14:anchorId="56B67236" wp14:editId="30486114">
                <wp:extent cx="304800" cy="304800"/>
                <wp:effectExtent l="0" t="0" r="0" b="0"/>
                <wp:docPr id="25" name="AutoShape 9" descr="Установка холтера схема наложения - Фото подборки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106E8CBB" id="AutoShape 9" o:spid="_x0000_s1026" alt="Установка холтера схема наложения - Фото подборки 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GvytWcUAwAAHgYAAA4AAAAAAAAAAAAAAAAALgIAAGRycy9l&#10;Mm9Eb2MueG1sUEsBAi0AFAAGAAgAAAAhAEyg6SzYAAAAAwEAAA8AAAAAAAAAAAAAAAAAbgUAAGRy&#10;cy9kb3ducmV2LnhtbFBLBQYAAAAABAAEAPMAAABzBgAAAAA=&#10;" filled="f" stroked="f">
                <o:lock v:ext="edit" aspectratio="t"/>
                <w10:anchorlock/>
              </v:rect>
            </w:pict>
          </mc:Fallback>
        </mc:AlternateContent>
      </w:r>
    </w:p>
    <w:p w:rsidR="00E81BA5" w:rsidRPr="007455C1" w:rsidRDefault="00E81BA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2 Схема розташування грудних електродів</w:t>
      </w:r>
    </w:p>
    <w:p w:rsidR="00E81BA5" w:rsidRPr="007455C1" w:rsidRDefault="00E81BA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Деякі автори рекомендують називати грудні відведення </w:t>
      </w:r>
      <w:r w:rsidRPr="007455C1">
        <w:rPr>
          <w:rFonts w:ascii="Times New Roman" w:hAnsi="Times New Roman" w:cs="Times New Roman"/>
          <w:color w:val="1D1B11" w:themeColor="background2" w:themeShade="1A"/>
          <w:spacing w:val="8"/>
          <w:sz w:val="28"/>
          <w:szCs w:val="28"/>
          <w:lang w:val="uk-UA"/>
        </w:rPr>
        <w:lastRenderedPageBreak/>
        <w:t xml:space="preserve">напівдвополюсними, </w:t>
      </w:r>
      <w:r w:rsidR="00E81BA5" w:rsidRPr="007455C1">
        <w:rPr>
          <w:rFonts w:ascii="Times New Roman" w:hAnsi="Times New Roman" w:cs="Times New Roman"/>
          <w:color w:val="1D1B11" w:themeColor="background2" w:themeShade="1A"/>
          <w:spacing w:val="8"/>
          <w:sz w:val="28"/>
          <w:szCs w:val="28"/>
          <w:lang w:val="uk-UA"/>
        </w:rPr>
        <w:t>оскільки</w:t>
      </w:r>
      <w:r w:rsidRPr="007455C1">
        <w:rPr>
          <w:rFonts w:ascii="Times New Roman" w:hAnsi="Times New Roman" w:cs="Times New Roman"/>
          <w:color w:val="1D1B11" w:themeColor="background2" w:themeShade="1A"/>
          <w:spacing w:val="8"/>
          <w:sz w:val="28"/>
          <w:szCs w:val="28"/>
          <w:lang w:val="uk-UA"/>
        </w:rPr>
        <w:t xml:space="preserve"> при їх</w:t>
      </w:r>
      <w:r w:rsidR="00E81BA5" w:rsidRPr="007455C1">
        <w:rPr>
          <w:rFonts w:ascii="Times New Roman" w:hAnsi="Times New Roman" w:cs="Times New Roman"/>
          <w:color w:val="1D1B11" w:themeColor="background2" w:themeShade="1A"/>
          <w:spacing w:val="8"/>
          <w:sz w:val="28"/>
          <w:szCs w:val="28"/>
          <w:lang w:val="uk-UA"/>
        </w:rPr>
        <w:t>ньому</w:t>
      </w:r>
      <w:r w:rsidRPr="007455C1">
        <w:rPr>
          <w:rFonts w:ascii="Times New Roman" w:hAnsi="Times New Roman" w:cs="Times New Roman"/>
          <w:color w:val="1D1B11" w:themeColor="background2" w:themeShade="1A"/>
          <w:spacing w:val="8"/>
          <w:sz w:val="28"/>
          <w:szCs w:val="28"/>
          <w:lang w:val="uk-UA"/>
        </w:rPr>
        <w:t xml:space="preserve"> аналізі форму електрокардіографічної кривої можна розглядати як результат коливання потенці</w:t>
      </w:r>
      <w:r w:rsidR="00E81BA5" w:rsidRPr="007455C1">
        <w:rPr>
          <w:rFonts w:ascii="Times New Roman" w:hAnsi="Times New Roman" w:cs="Times New Roman"/>
          <w:color w:val="1D1B11" w:themeColor="background2" w:themeShade="1A"/>
          <w:spacing w:val="8"/>
          <w:sz w:val="28"/>
          <w:szCs w:val="28"/>
          <w:lang w:val="uk-UA"/>
        </w:rPr>
        <w:t>алів у межах одного електрода.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Недоліки двополюсних відведень:</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r w:rsidR="00E81BA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стандартні відведення знаходяться на віддаленій відстані від серця, тому реєстрований ними потенціал менше того, який виникає при збудженні серця;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ці відведення не дають уявлення про електричний стан окремих ділянок серця у зв</w:t>
      </w:r>
      <w:r w:rsidR="00E81BA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язку з тим, що реєструють лише різницю потенціалів між двома віддаленими від серця точками;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r w:rsidR="00E81BA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стандартні відведення не реєструють електричні сили, мають перпендикулярний напрямок фронтальної площини трикутника Ейнтховена;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w:t>
      </w:r>
      <w:r w:rsidR="00E81BA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потенціал звичайних грудних відведень менший, ніж потенціал дійсної напруги відповідного відділу серця. Внаслідок цього у випадках, коли потенціал рук чи лівої ноги малий, ці відведення дуже цінні.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тих випадках, коли потенціал великий, на характер ЕКГ впливають коливання потенціалу у сфері серця, а й області індиферентного електрода (Д. А. Банніков, Я. І. Рудяков). У 1932 р. Вільсон із співробітниками розробили метод однополюсної електрокардіографії.</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Як індиферентний (центральний) електрод використовується об</w:t>
      </w:r>
      <w:r w:rsidR="00E81BA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єднаний електрод з трьох кінцівок (через додатковий опір в 5000 ом). Потенціал цього електрода 0,15</w:t>
      </w:r>
      <w:r w:rsidR="00E81BA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0,36 ту, що становить 3</w:t>
      </w:r>
      <w:r w:rsidR="00E81BA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7</w:t>
      </w:r>
      <w:r w:rsidR="00E81BA5"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по відношенню до потенціалу активного диферентного електрода, тобто практично дорівнює нулю.</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2"/>
          <w:sz w:val="28"/>
          <w:szCs w:val="28"/>
          <w:lang w:val="uk-UA"/>
        </w:rPr>
        <w:t>Таким чином, форма електрокардіографічної кривої при застосуванні вільсонівських</w:t>
      </w:r>
      <w:r w:rsidRPr="007455C1">
        <w:rPr>
          <w:rFonts w:ascii="Times New Roman" w:hAnsi="Times New Roman" w:cs="Times New Roman"/>
          <w:color w:val="1D1B11" w:themeColor="background2" w:themeShade="1A"/>
          <w:spacing w:val="8"/>
          <w:sz w:val="28"/>
          <w:szCs w:val="28"/>
          <w:lang w:val="uk-UA"/>
        </w:rPr>
        <w:t xml:space="preserve"> однополюсних відведень (V) визначається потенціалом </w:t>
      </w:r>
      <w:r w:rsidR="00E81BA5" w:rsidRPr="007455C1">
        <w:rPr>
          <w:rFonts w:ascii="Times New Roman" w:hAnsi="Times New Roman" w:cs="Times New Roman"/>
          <w:color w:val="1D1B11" w:themeColor="background2" w:themeShade="1A"/>
          <w:spacing w:val="8"/>
          <w:sz w:val="28"/>
          <w:szCs w:val="28"/>
          <w:lang w:val="uk-UA"/>
        </w:rPr>
        <w:t xml:space="preserve">лише </w:t>
      </w:r>
      <w:r w:rsidRPr="007455C1">
        <w:rPr>
          <w:rFonts w:ascii="Times New Roman" w:hAnsi="Times New Roman" w:cs="Times New Roman"/>
          <w:color w:val="1D1B11" w:themeColor="background2" w:themeShade="1A"/>
          <w:spacing w:val="8"/>
          <w:sz w:val="28"/>
          <w:szCs w:val="28"/>
          <w:lang w:val="uk-UA"/>
        </w:rPr>
        <w:t xml:space="preserve">диференційного електрода. Місця </w:t>
      </w:r>
      <w:r w:rsidR="00E81BA5" w:rsidRPr="007455C1">
        <w:rPr>
          <w:rFonts w:ascii="Times New Roman" w:hAnsi="Times New Roman" w:cs="Times New Roman"/>
          <w:color w:val="1D1B11" w:themeColor="background2" w:themeShade="1A"/>
          <w:spacing w:val="8"/>
          <w:sz w:val="28"/>
          <w:szCs w:val="28"/>
          <w:lang w:val="uk-UA"/>
        </w:rPr>
        <w:t>розміщення</w:t>
      </w:r>
      <w:r w:rsidRPr="007455C1">
        <w:rPr>
          <w:rFonts w:ascii="Times New Roman" w:hAnsi="Times New Roman" w:cs="Times New Roman"/>
          <w:color w:val="1D1B11" w:themeColor="background2" w:themeShade="1A"/>
          <w:spacing w:val="8"/>
          <w:sz w:val="28"/>
          <w:szCs w:val="28"/>
          <w:lang w:val="uk-UA"/>
        </w:rPr>
        <w:t xml:space="preserve"> грудного електрода ті ж</w:t>
      </w:r>
      <w:r w:rsidR="00E81BA5" w:rsidRPr="007455C1">
        <w:rPr>
          <w:rFonts w:ascii="Times New Roman" w:hAnsi="Times New Roman" w:cs="Times New Roman"/>
          <w:color w:val="1D1B11" w:themeColor="background2" w:themeShade="1A"/>
          <w:spacing w:val="8"/>
          <w:sz w:val="28"/>
          <w:szCs w:val="28"/>
          <w:lang w:val="uk-UA"/>
        </w:rPr>
        <w:t xml:space="preserve"> самі</w:t>
      </w:r>
      <w:r w:rsidRPr="007455C1">
        <w:rPr>
          <w:rFonts w:ascii="Times New Roman" w:hAnsi="Times New Roman" w:cs="Times New Roman"/>
          <w:color w:val="1D1B11" w:themeColor="background2" w:themeShade="1A"/>
          <w:spacing w:val="8"/>
          <w:sz w:val="28"/>
          <w:szCs w:val="28"/>
          <w:lang w:val="uk-UA"/>
        </w:rPr>
        <w:t xml:space="preserve">, що й у звичайних грудних </w:t>
      </w:r>
      <w:r w:rsidR="00E81BA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дво</w:t>
      </w:r>
      <w:r w:rsidR="00E81BA5" w:rsidRPr="007455C1">
        <w:rPr>
          <w:rFonts w:ascii="Times New Roman" w:hAnsi="Times New Roman" w:cs="Times New Roman"/>
          <w:color w:val="1D1B11" w:themeColor="background2" w:themeShade="1A"/>
          <w:spacing w:val="8"/>
          <w:sz w:val="28"/>
          <w:szCs w:val="28"/>
          <w:lang w:val="uk-UA"/>
        </w:rPr>
        <w:t>полюсних</w:t>
      </w:r>
      <w:r w:rsidRPr="007455C1">
        <w:rPr>
          <w:rFonts w:ascii="Times New Roman" w:hAnsi="Times New Roman" w:cs="Times New Roman"/>
          <w:color w:val="1D1B11" w:themeColor="background2" w:themeShade="1A"/>
          <w:spacing w:val="8"/>
          <w:sz w:val="28"/>
          <w:szCs w:val="28"/>
          <w:lang w:val="uk-UA"/>
        </w:rPr>
        <w:t xml:space="preserve"> </w:t>
      </w:r>
      <w:r w:rsidR="00E81BA5" w:rsidRPr="007455C1">
        <w:rPr>
          <w:rFonts w:ascii="Times New Roman" w:hAnsi="Times New Roman" w:cs="Times New Roman"/>
          <w:color w:val="1D1B11" w:themeColor="background2" w:themeShade="1A"/>
          <w:spacing w:val="8"/>
          <w:sz w:val="28"/>
          <w:szCs w:val="28"/>
          <w:lang w:val="uk-UA"/>
        </w:rPr>
        <w:t>відведень</w:t>
      </w:r>
      <w:r w:rsidRPr="007455C1">
        <w:rPr>
          <w:rFonts w:ascii="Times New Roman" w:hAnsi="Times New Roman" w:cs="Times New Roman"/>
          <w:color w:val="1D1B11" w:themeColor="background2" w:themeShade="1A"/>
          <w:spacing w:val="8"/>
          <w:sz w:val="28"/>
          <w:szCs w:val="28"/>
          <w:lang w:val="uk-UA"/>
        </w:rPr>
        <w:t xml:space="preserve">. У 1942 р. </w:t>
      </w:r>
      <w:r w:rsidRPr="007455C1">
        <w:rPr>
          <w:rFonts w:ascii="Times New Roman" w:hAnsi="Times New Roman" w:cs="Times New Roman"/>
          <w:color w:val="1D1B11" w:themeColor="background2" w:themeShade="1A"/>
          <w:spacing w:val="8"/>
          <w:sz w:val="28"/>
          <w:szCs w:val="28"/>
          <w:lang w:val="uk-UA"/>
        </w:rPr>
        <w:lastRenderedPageBreak/>
        <w:t>Гольдбергер запропонував нову систему запису однополюсн</w:t>
      </w:r>
      <w:r w:rsidR="00E81BA5" w:rsidRPr="007455C1">
        <w:rPr>
          <w:rFonts w:ascii="Times New Roman" w:hAnsi="Times New Roman" w:cs="Times New Roman"/>
          <w:color w:val="1D1B11" w:themeColor="background2" w:themeShade="1A"/>
          <w:spacing w:val="8"/>
          <w:sz w:val="28"/>
          <w:szCs w:val="28"/>
          <w:lang w:val="uk-UA"/>
        </w:rPr>
        <w:t>их відведень кінцівок (</w:t>
      </w:r>
      <w:r w:rsidR="003E791F">
        <w:rPr>
          <w:rFonts w:ascii="Times New Roman" w:hAnsi="Times New Roman" w:cs="Times New Roman"/>
          <w:color w:val="1D1B11" w:themeColor="background2" w:themeShade="1A"/>
          <w:spacing w:val="8"/>
          <w:sz w:val="28"/>
          <w:szCs w:val="28"/>
          <w:lang w:val="en-US"/>
        </w:rPr>
        <w:t>P</w:t>
      </w:r>
      <w:r w:rsidR="00E81BA5" w:rsidRPr="007455C1">
        <w:rPr>
          <w:rFonts w:ascii="Times New Roman" w:hAnsi="Times New Roman" w:cs="Times New Roman"/>
          <w:color w:val="1D1B11" w:themeColor="background2" w:themeShade="1A"/>
          <w:spacing w:val="8"/>
          <w:sz w:val="28"/>
          <w:szCs w:val="28"/>
          <w:lang w:val="uk-UA"/>
        </w:rPr>
        <w:t xml:space="preserve">ис. 3) і </w:t>
      </w:r>
      <w:r w:rsidRPr="007455C1">
        <w:rPr>
          <w:rFonts w:ascii="Times New Roman" w:hAnsi="Times New Roman" w:cs="Times New Roman"/>
          <w:color w:val="1D1B11" w:themeColor="background2" w:themeShade="1A"/>
          <w:spacing w:val="8"/>
          <w:sz w:val="28"/>
          <w:szCs w:val="28"/>
          <w:lang w:val="uk-UA"/>
        </w:rPr>
        <w:t>назвав</w:t>
      </w:r>
      <w:r w:rsidR="00E81BA5" w:rsidRPr="007455C1">
        <w:rPr>
          <w:rFonts w:ascii="Times New Roman" w:hAnsi="Times New Roman" w:cs="Times New Roman"/>
          <w:color w:val="1D1B11" w:themeColor="background2" w:themeShade="1A"/>
          <w:spacing w:val="8"/>
          <w:sz w:val="28"/>
          <w:szCs w:val="28"/>
          <w:lang w:val="uk-UA"/>
        </w:rPr>
        <w:t xml:space="preserve"> їх посиленими (augmented). За цієї умови </w:t>
      </w:r>
      <w:r w:rsidRPr="007455C1">
        <w:rPr>
          <w:rFonts w:ascii="Times New Roman" w:hAnsi="Times New Roman" w:cs="Times New Roman"/>
          <w:color w:val="1D1B11" w:themeColor="background2" w:themeShade="1A"/>
          <w:spacing w:val="8"/>
          <w:sz w:val="28"/>
          <w:szCs w:val="28"/>
          <w:lang w:val="uk-UA"/>
        </w:rPr>
        <w:t>використовується також об</w:t>
      </w:r>
      <w:r w:rsidR="00E81BA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єднаний електрод, але не від трьох кінцівок, а від двох і без шунтування включення додаткового опору. Вираховано, що вольтаж таких відведень на 50</w:t>
      </w:r>
      <w:r w:rsidR="00E81BA5"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більш</w:t>
      </w:r>
      <w:r w:rsidR="00E81BA5" w:rsidRPr="007455C1">
        <w:rPr>
          <w:rFonts w:ascii="Times New Roman" w:hAnsi="Times New Roman" w:cs="Times New Roman"/>
          <w:color w:val="1D1B11" w:themeColor="background2" w:themeShade="1A"/>
          <w:spacing w:val="8"/>
          <w:sz w:val="28"/>
          <w:szCs w:val="28"/>
          <w:lang w:val="uk-UA"/>
        </w:rPr>
        <w:t>ий</w:t>
      </w:r>
      <w:r w:rsidRPr="007455C1">
        <w:rPr>
          <w:rFonts w:ascii="Times New Roman" w:hAnsi="Times New Roman" w:cs="Times New Roman"/>
          <w:color w:val="1D1B11" w:themeColor="background2" w:themeShade="1A"/>
          <w:spacing w:val="8"/>
          <w:sz w:val="28"/>
          <w:szCs w:val="28"/>
          <w:lang w:val="uk-UA"/>
        </w:rPr>
        <w:t xml:space="preserve"> від звичайних.</w:t>
      </w:r>
    </w:p>
    <w:p w:rsidR="001602E5" w:rsidRPr="003E791F" w:rsidRDefault="001602E5" w:rsidP="003E791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Відведення aVR – </w:t>
      </w:r>
      <w:r w:rsidR="003E791F" w:rsidRPr="003E791F">
        <w:rPr>
          <w:rFonts w:ascii="Times New Roman" w:hAnsi="Times New Roman" w:cs="Times New Roman"/>
          <w:color w:val="1D1B11" w:themeColor="background2" w:themeShade="1A"/>
          <w:spacing w:val="8"/>
          <w:sz w:val="28"/>
          <w:szCs w:val="28"/>
          <w:lang w:val="uk-UA"/>
        </w:rPr>
        <w:t>одне з 12 стандартни</w:t>
      </w:r>
      <w:r w:rsidR="003E791F">
        <w:rPr>
          <w:rFonts w:ascii="Times New Roman" w:hAnsi="Times New Roman" w:cs="Times New Roman"/>
          <w:color w:val="1D1B11" w:themeColor="background2" w:themeShade="1A"/>
          <w:spacing w:val="8"/>
          <w:sz w:val="28"/>
          <w:szCs w:val="28"/>
          <w:lang w:val="uk-UA"/>
        </w:rPr>
        <w:t>х відведень ЕКГ</w:t>
      </w:r>
      <w:r w:rsidR="003E791F" w:rsidRPr="003E791F">
        <w:rPr>
          <w:rFonts w:ascii="Times New Roman" w:hAnsi="Times New Roman" w:cs="Times New Roman"/>
          <w:color w:val="1D1B11" w:themeColor="background2" w:themeShade="1A"/>
          <w:spacing w:val="8"/>
          <w:sz w:val="28"/>
          <w:szCs w:val="28"/>
          <w:lang w:val="uk-UA"/>
        </w:rPr>
        <w:t xml:space="preserve">, яке є додатковим відведенням від кінцівки, що показує електричну активність серця з правого плеча або правої руки. Воно є «дзеркальним» до інших відведень. За цієї умови негативний </w:t>
      </w:r>
      <w:r w:rsidRPr="003E791F">
        <w:rPr>
          <w:rFonts w:ascii="Times New Roman" w:hAnsi="Times New Roman" w:cs="Times New Roman"/>
          <w:color w:val="1D1B11" w:themeColor="background2" w:themeShade="1A"/>
          <w:spacing w:val="8"/>
          <w:sz w:val="28"/>
          <w:szCs w:val="28"/>
          <w:lang w:val="uk-UA"/>
        </w:rPr>
        <w:t>активний електрод розташовують на правій руці.</w:t>
      </w:r>
    </w:p>
    <w:p w:rsidR="001602E5" w:rsidRPr="00722590" w:rsidRDefault="00E81BA5" w:rsidP="00722590">
      <w:pPr>
        <w:spacing w:after="0" w:line="360" w:lineRule="auto"/>
        <w:ind w:firstLine="709"/>
        <w:jc w:val="both"/>
        <w:rPr>
          <w:rFonts w:ascii="Times New Roman" w:eastAsia="Times New Roman" w:hAnsi="Times New Roman" w:cs="Times New Roman"/>
          <w:sz w:val="28"/>
          <w:szCs w:val="28"/>
          <w:lang w:val="uk-UA" w:eastAsia="ru-RU"/>
        </w:rPr>
      </w:pPr>
      <w:r w:rsidRPr="003E791F">
        <w:rPr>
          <w:rFonts w:ascii="Times New Roman" w:hAnsi="Times New Roman" w:cs="Times New Roman"/>
          <w:color w:val="1D1B11" w:themeColor="background2" w:themeShade="1A"/>
          <w:spacing w:val="8"/>
          <w:sz w:val="28"/>
          <w:szCs w:val="28"/>
          <w:lang w:val="uk-UA"/>
        </w:rPr>
        <w:t>Відведення а</w:t>
      </w:r>
      <w:r w:rsidR="001602E5" w:rsidRPr="003E791F">
        <w:rPr>
          <w:rFonts w:ascii="Times New Roman" w:hAnsi="Times New Roman" w:cs="Times New Roman"/>
          <w:color w:val="1D1B11" w:themeColor="background2" w:themeShade="1A"/>
          <w:spacing w:val="8"/>
          <w:sz w:val="28"/>
          <w:szCs w:val="28"/>
          <w:lang w:val="uk-UA"/>
        </w:rPr>
        <w:t xml:space="preserve">VL </w:t>
      </w:r>
      <w:r w:rsidRPr="003E791F">
        <w:rPr>
          <w:rFonts w:ascii="Times New Roman" w:hAnsi="Times New Roman" w:cs="Times New Roman"/>
          <w:color w:val="1D1B11" w:themeColor="background2" w:themeShade="1A"/>
          <w:spacing w:val="8"/>
          <w:sz w:val="28"/>
          <w:szCs w:val="28"/>
          <w:lang w:val="uk-UA"/>
        </w:rPr>
        <w:t>–</w:t>
      </w:r>
      <w:r w:rsidR="003E791F" w:rsidRPr="003E791F">
        <w:rPr>
          <w:sz w:val="28"/>
          <w:szCs w:val="28"/>
          <w:lang w:val="uk-UA"/>
        </w:rPr>
        <w:t xml:space="preserve"> </w:t>
      </w:r>
      <w:r w:rsidR="003E791F" w:rsidRPr="003E791F">
        <w:rPr>
          <w:rFonts w:ascii="Times New Roman" w:eastAsia="Times New Roman" w:hAnsi="Times New Roman" w:cs="Times New Roman"/>
          <w:sz w:val="28"/>
          <w:szCs w:val="28"/>
          <w:lang w:val="uk-UA" w:eastAsia="ru-RU"/>
        </w:rPr>
        <w:t>однополюсне відведення від кінцівки на ЕКГ, яке реєструє різницю потенціалів між лівою верхньою кінцівкою та нейтральним електродом, що утворюється при з</w:t>
      </w:r>
      <w:r w:rsidR="00722590" w:rsidRPr="00722590">
        <w:rPr>
          <w:rFonts w:ascii="Times New Roman" w:eastAsia="Times New Roman" w:hAnsi="Times New Roman" w:cs="Times New Roman"/>
          <w:sz w:val="28"/>
          <w:szCs w:val="28"/>
          <w:lang w:val="uk-UA" w:eastAsia="ru-RU"/>
        </w:rPr>
        <w:t>’</w:t>
      </w:r>
      <w:r w:rsidR="003E791F" w:rsidRPr="003E791F">
        <w:rPr>
          <w:rFonts w:ascii="Times New Roman" w:eastAsia="Times New Roman" w:hAnsi="Times New Roman" w:cs="Times New Roman"/>
          <w:sz w:val="28"/>
          <w:szCs w:val="28"/>
          <w:lang w:val="uk-UA" w:eastAsia="ru-RU"/>
        </w:rPr>
        <w:t xml:space="preserve">єднанні двох інших кінцівок. </w:t>
      </w:r>
      <w:r w:rsidR="003E791F" w:rsidRPr="003E791F">
        <w:rPr>
          <w:rFonts w:ascii="Times New Roman" w:eastAsia="Times New Roman" w:hAnsi="Times New Roman" w:cs="Times New Roman"/>
          <w:sz w:val="28"/>
          <w:szCs w:val="28"/>
          <w:lang w:eastAsia="ru-RU"/>
        </w:rPr>
        <w:t>Воно допомагає оцінити електричну активність серця у фронтальній площин</w:t>
      </w:r>
      <w:r w:rsidR="00722590">
        <w:rPr>
          <w:rFonts w:ascii="Times New Roman" w:eastAsia="Times New Roman" w:hAnsi="Times New Roman" w:cs="Times New Roman"/>
          <w:sz w:val="28"/>
          <w:szCs w:val="28"/>
          <w:lang w:eastAsia="ru-RU"/>
        </w:rPr>
        <w:t>і, зокрема стан лівого шлуночка</w:t>
      </w:r>
      <w:r w:rsidR="00722590">
        <w:rPr>
          <w:rFonts w:ascii="Times New Roman" w:eastAsia="Times New Roman" w:hAnsi="Times New Roman" w:cs="Times New Roman"/>
          <w:sz w:val="28"/>
          <w:szCs w:val="28"/>
          <w:lang w:val="uk-UA" w:eastAsia="ru-RU"/>
        </w:rPr>
        <w:t>, тому і</w:t>
      </w:r>
      <w:r w:rsidR="003E791F" w:rsidRPr="003E791F">
        <w:rPr>
          <w:rFonts w:ascii="Times New Roman" w:hAnsi="Times New Roman" w:cs="Times New Roman"/>
          <w:color w:val="1D1B11" w:themeColor="background2" w:themeShade="1A"/>
          <w:spacing w:val="8"/>
          <w:sz w:val="28"/>
          <w:szCs w:val="28"/>
          <w:lang w:val="uk-UA"/>
        </w:rPr>
        <w:t>н</w:t>
      </w:r>
      <w:r w:rsidR="001602E5" w:rsidRPr="003E791F">
        <w:rPr>
          <w:rFonts w:ascii="Times New Roman" w:hAnsi="Times New Roman" w:cs="Times New Roman"/>
          <w:color w:val="1D1B11" w:themeColor="background2" w:themeShade="1A"/>
          <w:spacing w:val="8"/>
          <w:sz w:val="28"/>
          <w:szCs w:val="28"/>
          <w:lang w:val="uk-UA"/>
        </w:rPr>
        <w:t>диферентний електрод накладають на ліву руку.</w:t>
      </w:r>
    </w:p>
    <w:p w:rsidR="001602E5" w:rsidRPr="00DD35E8" w:rsidRDefault="001602E5" w:rsidP="00DD35E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DD35E8">
        <w:rPr>
          <w:rFonts w:ascii="Times New Roman" w:hAnsi="Times New Roman" w:cs="Times New Roman"/>
          <w:color w:val="1D1B11" w:themeColor="background2" w:themeShade="1A"/>
          <w:spacing w:val="8"/>
          <w:sz w:val="28"/>
          <w:szCs w:val="28"/>
          <w:lang w:val="uk-UA"/>
        </w:rPr>
        <w:t xml:space="preserve">Відведення aVF </w:t>
      </w:r>
      <w:r w:rsidR="00E81BA5" w:rsidRPr="00DD35E8">
        <w:rPr>
          <w:rFonts w:ascii="Times New Roman" w:hAnsi="Times New Roman" w:cs="Times New Roman"/>
          <w:color w:val="1D1B11" w:themeColor="background2" w:themeShade="1A"/>
          <w:spacing w:val="8"/>
          <w:sz w:val="28"/>
          <w:szCs w:val="28"/>
          <w:lang w:val="uk-UA"/>
        </w:rPr>
        <w:t>–</w:t>
      </w:r>
      <w:r w:rsidRPr="00DD35E8">
        <w:rPr>
          <w:rFonts w:ascii="Times New Roman" w:hAnsi="Times New Roman" w:cs="Times New Roman"/>
          <w:color w:val="1D1B11" w:themeColor="background2" w:themeShade="1A"/>
          <w:spacing w:val="8"/>
          <w:sz w:val="28"/>
          <w:szCs w:val="28"/>
          <w:lang w:val="uk-UA"/>
        </w:rPr>
        <w:t xml:space="preserve"> </w:t>
      </w:r>
      <w:r w:rsidR="00DD35E8" w:rsidRPr="00DD35E8">
        <w:rPr>
          <w:rFonts w:ascii="Times New Roman" w:hAnsi="Times New Roman" w:cs="Times New Roman"/>
          <w:sz w:val="28"/>
          <w:szCs w:val="28"/>
          <w:lang w:val="uk-UA"/>
        </w:rPr>
        <w:t xml:space="preserve">посилене однополюсне відведення від кінцівки, яке реєструє електричну активність серця з нижньої </w:t>
      </w:r>
      <w:r w:rsidR="00DD35E8">
        <w:rPr>
          <w:rFonts w:ascii="Times New Roman" w:hAnsi="Times New Roman" w:cs="Times New Roman"/>
          <w:sz w:val="28"/>
          <w:szCs w:val="28"/>
          <w:lang w:val="uk-UA"/>
        </w:rPr>
        <w:t>сторони</w:t>
      </w:r>
      <w:r w:rsidR="00DD35E8" w:rsidRPr="00DD35E8">
        <w:rPr>
          <w:rFonts w:ascii="Times New Roman" w:hAnsi="Times New Roman" w:cs="Times New Roman"/>
          <w:sz w:val="28"/>
          <w:szCs w:val="28"/>
          <w:lang w:val="uk-UA"/>
        </w:rPr>
        <w:t xml:space="preserve">, порівнюючи електричний потенціал лівої нижньої кінцівки з середнім потенціалом інших кінцівок. Воно використовується разом з </w:t>
      </w:r>
      <w:r w:rsidR="00DD35E8">
        <w:rPr>
          <w:rFonts w:ascii="Times New Roman" w:hAnsi="Times New Roman" w:cs="Times New Roman"/>
          <w:sz w:val="28"/>
          <w:szCs w:val="28"/>
          <w:lang w:val="uk-UA"/>
        </w:rPr>
        <w:t xml:space="preserve">І, ІІ, ІІІ, </w:t>
      </w:r>
      <w:r w:rsidR="00DD35E8" w:rsidRPr="007455C1">
        <w:rPr>
          <w:rFonts w:ascii="Times New Roman" w:hAnsi="Times New Roman" w:cs="Times New Roman"/>
          <w:color w:val="1D1B11" w:themeColor="background2" w:themeShade="1A"/>
          <w:spacing w:val="8"/>
          <w:sz w:val="28"/>
          <w:szCs w:val="28"/>
          <w:lang w:val="uk-UA"/>
        </w:rPr>
        <w:t>aVR</w:t>
      </w:r>
      <w:r w:rsidR="00DD35E8" w:rsidRPr="00DD35E8">
        <w:rPr>
          <w:rFonts w:ascii="Times New Roman" w:hAnsi="Times New Roman" w:cs="Times New Roman"/>
          <w:sz w:val="28"/>
          <w:szCs w:val="28"/>
          <w:lang w:val="uk-UA"/>
        </w:rPr>
        <w:t xml:space="preserve"> </w:t>
      </w:r>
      <w:r w:rsidR="00DD35E8">
        <w:rPr>
          <w:rFonts w:ascii="Times New Roman" w:hAnsi="Times New Roman" w:cs="Times New Roman"/>
          <w:sz w:val="28"/>
          <w:szCs w:val="28"/>
          <w:lang w:val="uk-UA"/>
        </w:rPr>
        <w:t xml:space="preserve">та </w:t>
      </w:r>
      <w:r w:rsidR="00DD35E8" w:rsidRPr="003E791F">
        <w:rPr>
          <w:rFonts w:ascii="Times New Roman" w:hAnsi="Times New Roman" w:cs="Times New Roman"/>
          <w:color w:val="1D1B11" w:themeColor="background2" w:themeShade="1A"/>
          <w:spacing w:val="8"/>
          <w:sz w:val="28"/>
          <w:szCs w:val="28"/>
          <w:lang w:val="uk-UA"/>
        </w:rPr>
        <w:t>аVL</w:t>
      </w:r>
      <w:r w:rsidR="00DD35E8" w:rsidRPr="00DD35E8">
        <w:rPr>
          <w:rFonts w:ascii="Times New Roman" w:hAnsi="Times New Roman" w:cs="Times New Roman"/>
          <w:sz w:val="28"/>
          <w:szCs w:val="28"/>
          <w:lang w:val="uk-UA"/>
        </w:rPr>
        <w:t xml:space="preserve"> відведеннями для дослідження серця у фронтальній площині та визначення </w:t>
      </w:r>
      <w:r w:rsidR="00DD35E8">
        <w:rPr>
          <w:rFonts w:ascii="Times New Roman" w:hAnsi="Times New Roman" w:cs="Times New Roman"/>
          <w:sz w:val="28"/>
          <w:szCs w:val="28"/>
          <w:lang w:val="uk-UA"/>
        </w:rPr>
        <w:t xml:space="preserve">ЕВС. За цієї умови </w:t>
      </w:r>
      <w:r w:rsidRPr="00DD35E8">
        <w:rPr>
          <w:rFonts w:ascii="Times New Roman" w:hAnsi="Times New Roman" w:cs="Times New Roman"/>
          <w:color w:val="1D1B11" w:themeColor="background2" w:themeShade="1A"/>
          <w:spacing w:val="8"/>
          <w:sz w:val="28"/>
          <w:szCs w:val="28"/>
          <w:lang w:val="uk-UA"/>
        </w:rPr>
        <w:t>активний електрод розташовують на лівій нозі.</w:t>
      </w:r>
    </w:p>
    <w:p w:rsidR="00B833D9" w:rsidRDefault="001602E5" w:rsidP="00B833D9">
      <w:pPr>
        <w:widowControl w:val="0"/>
        <w:spacing w:after="0" w:line="360" w:lineRule="auto"/>
        <w:ind w:firstLine="709"/>
        <w:jc w:val="both"/>
        <w:rPr>
          <w:rFonts w:ascii="Times New Roman" w:hAnsi="Times New Roman" w:cs="Times New Roman"/>
          <w:sz w:val="28"/>
          <w:szCs w:val="28"/>
          <w:lang w:val="uk-UA"/>
        </w:rPr>
      </w:pPr>
      <w:r w:rsidRPr="001739D9">
        <w:rPr>
          <w:rFonts w:ascii="Times New Roman" w:hAnsi="Times New Roman" w:cs="Times New Roman"/>
          <w:color w:val="1D1B11" w:themeColor="background2" w:themeShade="1A"/>
          <w:spacing w:val="8"/>
          <w:sz w:val="28"/>
          <w:szCs w:val="28"/>
          <w:lang w:val="uk-UA"/>
        </w:rPr>
        <w:t>Крім перерахованих, в електрокардіографії застосову</w:t>
      </w:r>
      <w:r w:rsidR="00B833D9">
        <w:rPr>
          <w:rFonts w:ascii="Times New Roman" w:hAnsi="Times New Roman" w:cs="Times New Roman"/>
          <w:color w:val="1D1B11" w:themeColor="background2" w:themeShade="1A"/>
          <w:spacing w:val="8"/>
          <w:sz w:val="28"/>
          <w:szCs w:val="28"/>
          <w:lang w:val="uk-UA"/>
        </w:rPr>
        <w:t>ю</w:t>
      </w:r>
      <w:r w:rsidRPr="001739D9">
        <w:rPr>
          <w:rFonts w:ascii="Times New Roman" w:hAnsi="Times New Roman" w:cs="Times New Roman"/>
          <w:color w:val="1D1B11" w:themeColor="background2" w:themeShade="1A"/>
          <w:spacing w:val="8"/>
          <w:sz w:val="28"/>
          <w:szCs w:val="28"/>
          <w:lang w:val="uk-UA"/>
        </w:rPr>
        <w:t xml:space="preserve">ться </w:t>
      </w:r>
      <w:r w:rsidR="00DD35E8" w:rsidRPr="001739D9">
        <w:rPr>
          <w:rFonts w:ascii="Times New Roman" w:hAnsi="Times New Roman" w:cs="Times New Roman"/>
          <w:color w:val="1D1B11" w:themeColor="background2" w:themeShade="1A"/>
          <w:spacing w:val="8"/>
          <w:sz w:val="28"/>
          <w:szCs w:val="28"/>
          <w:lang w:val="uk-UA"/>
        </w:rPr>
        <w:t>стравохідні відведення</w:t>
      </w:r>
      <w:r w:rsidR="00B833D9">
        <w:rPr>
          <w:rFonts w:ascii="Times New Roman" w:hAnsi="Times New Roman" w:cs="Times New Roman"/>
          <w:color w:val="1D1B11" w:themeColor="background2" w:themeShade="1A"/>
          <w:spacing w:val="8"/>
          <w:sz w:val="28"/>
          <w:szCs w:val="28"/>
          <w:lang w:val="uk-UA"/>
        </w:rPr>
        <w:t xml:space="preserve">, </w:t>
      </w:r>
      <w:r w:rsidR="00B833D9" w:rsidRPr="00B833D9">
        <w:rPr>
          <w:rFonts w:ascii="Times New Roman" w:hAnsi="Times New Roman" w:cs="Times New Roman"/>
          <w:color w:val="1D1B11" w:themeColor="background2" w:themeShade="1A"/>
          <w:spacing w:val="8"/>
          <w:sz w:val="28"/>
          <w:szCs w:val="28"/>
          <w:lang w:val="uk-UA"/>
        </w:rPr>
        <w:t xml:space="preserve">відведення </w:t>
      </w:r>
      <w:r w:rsidR="009E25A4">
        <w:rPr>
          <w:rFonts w:ascii="Times New Roman" w:hAnsi="Times New Roman" w:cs="Times New Roman"/>
          <w:color w:val="1D1B11" w:themeColor="background2" w:themeShade="1A"/>
          <w:spacing w:val="8"/>
          <w:sz w:val="28"/>
          <w:szCs w:val="28"/>
          <w:lang w:val="uk-UA"/>
        </w:rPr>
        <w:t xml:space="preserve">по </w:t>
      </w:r>
      <w:r w:rsidR="00B833D9" w:rsidRPr="00B833D9">
        <w:rPr>
          <w:rFonts w:ascii="Times New Roman" w:hAnsi="Times New Roman" w:cs="Times New Roman"/>
          <w:color w:val="1D1B11" w:themeColor="background2" w:themeShade="1A"/>
          <w:spacing w:val="8"/>
          <w:sz w:val="28"/>
          <w:szCs w:val="28"/>
          <w:lang w:val="uk-UA"/>
        </w:rPr>
        <w:t>Неб</w:t>
      </w:r>
      <w:r w:rsidR="009E25A4">
        <w:rPr>
          <w:rFonts w:ascii="Times New Roman" w:hAnsi="Times New Roman" w:cs="Times New Roman"/>
          <w:color w:val="1D1B11" w:themeColor="background2" w:themeShade="1A"/>
          <w:spacing w:val="8"/>
          <w:sz w:val="28"/>
          <w:szCs w:val="28"/>
          <w:lang w:val="uk-UA"/>
        </w:rPr>
        <w:t xml:space="preserve">у, </w:t>
      </w:r>
      <w:r w:rsidR="009E25A4" w:rsidRPr="009E25A4">
        <w:rPr>
          <w:rFonts w:ascii="Times New Roman" w:hAnsi="Times New Roman" w:cs="Times New Roman"/>
          <w:color w:val="1D1B11" w:themeColor="background2" w:themeShade="1A"/>
          <w:spacing w:val="8"/>
          <w:sz w:val="28"/>
          <w:szCs w:val="28"/>
          <w:lang w:val="uk-UA"/>
        </w:rPr>
        <w:t xml:space="preserve">парціальні передсердні ЕКГ, інтракардіальні </w:t>
      </w:r>
      <w:r w:rsidR="009E25A4">
        <w:rPr>
          <w:rFonts w:ascii="Times New Roman" w:hAnsi="Times New Roman" w:cs="Times New Roman"/>
          <w:color w:val="1D1B11" w:themeColor="background2" w:themeShade="1A"/>
          <w:spacing w:val="8"/>
          <w:sz w:val="28"/>
          <w:szCs w:val="28"/>
          <w:lang w:val="uk-UA"/>
        </w:rPr>
        <w:t xml:space="preserve">та інші </w:t>
      </w:r>
      <w:r w:rsidR="009E25A4" w:rsidRPr="009E25A4">
        <w:rPr>
          <w:rFonts w:ascii="Times New Roman" w:hAnsi="Times New Roman" w:cs="Times New Roman"/>
          <w:color w:val="1D1B11" w:themeColor="background2" w:themeShade="1A"/>
          <w:spacing w:val="8"/>
          <w:sz w:val="28"/>
          <w:szCs w:val="28"/>
          <w:lang w:val="uk-UA"/>
        </w:rPr>
        <w:t>відведення.</w:t>
      </w:r>
    </w:p>
    <w:p w:rsidR="00B833D9" w:rsidRPr="009E25A4" w:rsidRDefault="00B833D9" w:rsidP="009E25A4">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С</w:t>
      </w:r>
      <w:r w:rsidRPr="001739D9">
        <w:rPr>
          <w:rFonts w:ascii="Times New Roman" w:hAnsi="Times New Roman" w:cs="Times New Roman"/>
          <w:color w:val="1D1B11" w:themeColor="background2" w:themeShade="1A"/>
          <w:spacing w:val="8"/>
          <w:sz w:val="28"/>
          <w:szCs w:val="28"/>
          <w:lang w:val="uk-UA"/>
        </w:rPr>
        <w:t>травохідні відведення</w:t>
      </w:r>
      <w:r>
        <w:rPr>
          <w:rFonts w:ascii="Times New Roman" w:hAnsi="Times New Roman" w:cs="Times New Roman"/>
          <w:color w:val="1D1B11" w:themeColor="background2" w:themeShade="1A"/>
          <w:spacing w:val="8"/>
          <w:sz w:val="28"/>
          <w:szCs w:val="28"/>
          <w:lang w:val="uk-UA"/>
        </w:rPr>
        <w:t>.</w:t>
      </w:r>
      <w:r w:rsidRPr="001739D9">
        <w:rPr>
          <w:rFonts w:ascii="Times New Roman" w:hAnsi="Times New Roman" w:cs="Times New Roman"/>
          <w:sz w:val="28"/>
          <w:szCs w:val="28"/>
          <w:lang w:val="uk-UA"/>
        </w:rPr>
        <w:t xml:space="preserve"> </w:t>
      </w:r>
      <w:r w:rsidR="001739D9" w:rsidRPr="001739D9">
        <w:rPr>
          <w:rFonts w:ascii="Times New Roman" w:hAnsi="Times New Roman" w:cs="Times New Roman"/>
          <w:sz w:val="28"/>
          <w:szCs w:val="28"/>
          <w:lang w:val="uk-UA"/>
        </w:rPr>
        <w:t xml:space="preserve">Їх використовують для реєстрації електричної активності серця шляхом розміщення електродів у стравоході, що дозволяє отримати детальнішу картину деполяризації передсердь, особливо в складних клінічних випадках. </w:t>
      </w:r>
      <w:r>
        <w:rPr>
          <w:rFonts w:ascii="Times New Roman" w:hAnsi="Times New Roman" w:cs="Times New Roman"/>
          <w:sz w:val="28"/>
          <w:szCs w:val="28"/>
          <w:lang w:val="uk-UA"/>
        </w:rPr>
        <w:t>Ц</w:t>
      </w:r>
      <w:r w:rsidR="001739D9" w:rsidRPr="001739D9">
        <w:rPr>
          <w:rFonts w:ascii="Times New Roman" w:hAnsi="Times New Roman" w:cs="Times New Roman"/>
          <w:sz w:val="28"/>
          <w:szCs w:val="28"/>
          <w:lang w:val="uk-UA"/>
        </w:rPr>
        <w:t xml:space="preserve">ей метод використовується для точнішого аналізу </w:t>
      </w:r>
      <w:r>
        <w:rPr>
          <w:rFonts w:ascii="Times New Roman" w:hAnsi="Times New Roman" w:cs="Times New Roman"/>
          <w:sz w:val="28"/>
          <w:szCs w:val="28"/>
          <w:lang w:val="uk-UA"/>
        </w:rPr>
        <w:t>ЕВС</w:t>
      </w:r>
      <w:r w:rsidR="001739D9" w:rsidRPr="001739D9">
        <w:rPr>
          <w:rFonts w:ascii="Times New Roman" w:hAnsi="Times New Roman" w:cs="Times New Roman"/>
          <w:sz w:val="28"/>
          <w:szCs w:val="28"/>
          <w:lang w:val="uk-UA"/>
        </w:rPr>
        <w:t xml:space="preserve">, зубця </w:t>
      </w:r>
      <w:r w:rsidR="001739D9" w:rsidRPr="001739D9">
        <w:rPr>
          <w:rFonts w:ascii="Times New Roman" w:hAnsi="Times New Roman" w:cs="Times New Roman"/>
          <w:sz w:val="28"/>
          <w:szCs w:val="28"/>
        </w:rPr>
        <w:t>P</w:t>
      </w:r>
      <w:r w:rsidR="001739D9" w:rsidRPr="001739D9">
        <w:rPr>
          <w:rFonts w:ascii="Times New Roman" w:hAnsi="Times New Roman" w:cs="Times New Roman"/>
          <w:sz w:val="28"/>
          <w:szCs w:val="28"/>
          <w:lang w:val="uk-UA"/>
        </w:rPr>
        <w:t xml:space="preserve"> та виявлення аритмій, які погано </w:t>
      </w:r>
      <w:r w:rsidR="001739D9" w:rsidRPr="001739D9">
        <w:rPr>
          <w:rFonts w:ascii="Times New Roman" w:hAnsi="Times New Roman" w:cs="Times New Roman"/>
          <w:sz w:val="28"/>
          <w:szCs w:val="28"/>
          <w:lang w:val="uk-UA"/>
        </w:rPr>
        <w:lastRenderedPageBreak/>
        <w:t>в</w:t>
      </w:r>
      <w:r>
        <w:rPr>
          <w:rFonts w:ascii="Times New Roman" w:hAnsi="Times New Roman" w:cs="Times New Roman"/>
          <w:sz w:val="28"/>
          <w:szCs w:val="28"/>
          <w:lang w:val="uk-UA"/>
        </w:rPr>
        <w:t>ізуалізуються</w:t>
      </w:r>
      <w:r w:rsidR="001739D9" w:rsidRPr="001739D9">
        <w:rPr>
          <w:rFonts w:ascii="Times New Roman" w:hAnsi="Times New Roman" w:cs="Times New Roman"/>
          <w:sz w:val="28"/>
          <w:szCs w:val="28"/>
          <w:lang w:val="uk-UA"/>
        </w:rPr>
        <w:t xml:space="preserve"> на стандартній ЕКГ</w:t>
      </w:r>
      <w:r>
        <w:rPr>
          <w:rFonts w:ascii="Times New Roman" w:hAnsi="Times New Roman" w:cs="Times New Roman"/>
          <w:color w:val="1D1B11" w:themeColor="background2" w:themeShade="1A"/>
          <w:spacing w:val="8"/>
          <w:sz w:val="28"/>
          <w:szCs w:val="28"/>
          <w:lang w:val="uk-UA"/>
        </w:rPr>
        <w:t xml:space="preserve">. </w:t>
      </w:r>
      <w:r w:rsidRPr="00B833D9">
        <w:rPr>
          <w:rFonts w:ascii="Times New Roman" w:hAnsi="Times New Roman" w:cs="Times New Roman"/>
          <w:sz w:val="28"/>
          <w:szCs w:val="28"/>
          <w:lang w:val="uk-UA"/>
        </w:rPr>
        <w:t>Проте він є інвазивним, оскільки з</w:t>
      </w:r>
      <w:r w:rsidR="001602E5" w:rsidRPr="00B833D9">
        <w:rPr>
          <w:rFonts w:ascii="Times New Roman" w:hAnsi="Times New Roman" w:cs="Times New Roman"/>
          <w:color w:val="1D1B11" w:themeColor="background2" w:themeShade="1A"/>
          <w:spacing w:val="8"/>
          <w:sz w:val="28"/>
          <w:szCs w:val="28"/>
          <w:lang w:val="uk-UA"/>
        </w:rPr>
        <w:t>а допомогою зонда в ст</w:t>
      </w:r>
      <w:r w:rsidRPr="00B833D9">
        <w:rPr>
          <w:rFonts w:ascii="Times New Roman" w:hAnsi="Times New Roman" w:cs="Times New Roman"/>
          <w:color w:val="1D1B11" w:themeColor="background2" w:themeShade="1A"/>
          <w:spacing w:val="8"/>
          <w:sz w:val="28"/>
          <w:szCs w:val="28"/>
          <w:lang w:val="uk-UA"/>
        </w:rPr>
        <w:t>равохід вводять металеву оливу</w:t>
      </w:r>
      <w:r w:rsidRPr="00B833D9">
        <w:rPr>
          <w:rFonts w:ascii="Times New Roman" w:hAnsi="Times New Roman" w:cs="Times New Roman"/>
          <w:sz w:val="28"/>
          <w:szCs w:val="28"/>
        </w:rPr>
        <w:t xml:space="preserve">, </w:t>
      </w:r>
      <w:r w:rsidRPr="007455C1">
        <w:rPr>
          <w:rFonts w:ascii="Times New Roman" w:hAnsi="Times New Roman" w:cs="Times New Roman"/>
          <w:color w:val="1D1B11" w:themeColor="background2" w:themeShade="1A"/>
          <w:spacing w:val="8"/>
          <w:sz w:val="28"/>
          <w:szCs w:val="28"/>
          <w:lang w:val="uk-UA"/>
        </w:rPr>
        <w:t>з’єдна</w:t>
      </w:r>
      <w:r>
        <w:rPr>
          <w:rFonts w:ascii="Times New Roman" w:hAnsi="Times New Roman" w:cs="Times New Roman"/>
          <w:color w:val="1D1B11" w:themeColor="background2" w:themeShade="1A"/>
          <w:spacing w:val="8"/>
          <w:sz w:val="28"/>
          <w:szCs w:val="28"/>
          <w:lang w:val="uk-UA"/>
        </w:rPr>
        <w:t>ну дротом з електрокардіографом,</w:t>
      </w:r>
      <w:r w:rsidRPr="007455C1">
        <w:rPr>
          <w:rFonts w:ascii="Times New Roman" w:hAnsi="Times New Roman" w:cs="Times New Roman"/>
          <w:color w:val="1D1B11" w:themeColor="background2" w:themeShade="1A"/>
          <w:spacing w:val="8"/>
          <w:sz w:val="28"/>
          <w:szCs w:val="28"/>
          <w:lang w:val="uk-UA"/>
        </w:rPr>
        <w:t xml:space="preserve"> </w:t>
      </w:r>
      <w:r w:rsidRPr="00B833D9">
        <w:rPr>
          <w:rFonts w:ascii="Times New Roman" w:hAnsi="Times New Roman" w:cs="Times New Roman"/>
          <w:sz w:val="28"/>
          <w:szCs w:val="28"/>
        </w:rPr>
        <w:t xml:space="preserve">розташовуючи </w:t>
      </w:r>
      <w:r>
        <w:rPr>
          <w:rFonts w:ascii="Times New Roman" w:hAnsi="Times New Roman" w:cs="Times New Roman"/>
          <w:sz w:val="28"/>
          <w:szCs w:val="28"/>
          <w:lang w:val="uk-UA"/>
        </w:rPr>
        <w:t>її</w:t>
      </w:r>
      <w:r w:rsidRPr="00B833D9">
        <w:rPr>
          <w:rFonts w:ascii="Times New Roman" w:hAnsi="Times New Roman" w:cs="Times New Roman"/>
          <w:sz w:val="28"/>
          <w:szCs w:val="28"/>
        </w:rPr>
        <w:t xml:space="preserve"> позаду передсердь.</w:t>
      </w:r>
      <w:r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Залежно від глибини введення її в стравохід реєструються потенціали різних відділів серця:</w:t>
      </w:r>
      <w:r w:rsidR="009E25A4">
        <w:rPr>
          <w:rFonts w:ascii="Times New Roman" w:hAnsi="Times New Roman" w:cs="Times New Roman"/>
          <w:color w:val="1D1B11" w:themeColor="background2" w:themeShade="1A"/>
          <w:spacing w:val="8"/>
          <w:sz w:val="28"/>
          <w:szCs w:val="28"/>
          <w:lang w:val="uk-UA"/>
        </w:rPr>
        <w:t xml:space="preserve"> </w:t>
      </w:r>
      <w:r w:rsidR="00E81BA5" w:rsidRPr="007455C1">
        <w:rPr>
          <w:rFonts w:ascii="Times New Roman" w:hAnsi="Times New Roman" w:cs="Times New Roman"/>
          <w:color w:val="1D1B11" w:themeColor="background2" w:themeShade="1A"/>
          <w:spacing w:val="8"/>
          <w:sz w:val="28"/>
          <w:szCs w:val="28"/>
          <w:lang w:val="uk-UA"/>
        </w:rPr>
        <w:t>33–</w:t>
      </w:r>
      <w:r w:rsidR="001602E5" w:rsidRPr="007455C1">
        <w:rPr>
          <w:rFonts w:ascii="Times New Roman" w:hAnsi="Times New Roman" w:cs="Times New Roman"/>
          <w:color w:val="1D1B11" w:themeColor="background2" w:themeShade="1A"/>
          <w:spacing w:val="8"/>
          <w:sz w:val="28"/>
          <w:szCs w:val="28"/>
          <w:lang w:val="uk-UA"/>
        </w:rPr>
        <w:t xml:space="preserve">38 </w:t>
      </w:r>
      <w:r w:rsidR="009E25A4">
        <w:rPr>
          <w:rFonts w:ascii="Times New Roman" w:hAnsi="Times New Roman" w:cs="Times New Roman"/>
          <w:color w:val="1D1B11" w:themeColor="background2" w:themeShade="1A"/>
          <w:spacing w:val="8"/>
          <w:sz w:val="28"/>
          <w:szCs w:val="28"/>
          <w:lang w:val="uk-UA"/>
        </w:rPr>
        <w:t xml:space="preserve">см </w:t>
      </w:r>
      <w:r w:rsidR="00E81BA5"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над</w:t>
      </w:r>
      <w:r w:rsidR="00936619" w:rsidRPr="007455C1">
        <w:rPr>
          <w:rFonts w:ascii="Times New Roman" w:hAnsi="Times New Roman" w:cs="Times New Roman"/>
          <w:color w:val="1D1B11" w:themeColor="background2" w:themeShade="1A"/>
          <w:spacing w:val="8"/>
          <w:sz w:val="28"/>
          <w:szCs w:val="28"/>
          <w:lang w:val="uk-UA"/>
        </w:rPr>
        <w:t>пе</w:t>
      </w:r>
      <w:r w:rsidR="009E25A4">
        <w:rPr>
          <w:rFonts w:ascii="Times New Roman" w:hAnsi="Times New Roman" w:cs="Times New Roman"/>
          <w:color w:val="1D1B11" w:themeColor="background2" w:themeShade="1A"/>
          <w:spacing w:val="8"/>
          <w:sz w:val="28"/>
          <w:szCs w:val="28"/>
          <w:lang w:val="uk-UA"/>
        </w:rPr>
        <w:t xml:space="preserve">редсердна та передсердна зони; </w:t>
      </w:r>
      <w:r w:rsidR="001602E5" w:rsidRPr="007455C1">
        <w:rPr>
          <w:rFonts w:ascii="Times New Roman" w:hAnsi="Times New Roman" w:cs="Times New Roman"/>
          <w:color w:val="1D1B11" w:themeColor="background2" w:themeShade="1A"/>
          <w:spacing w:val="8"/>
          <w:sz w:val="28"/>
          <w:szCs w:val="28"/>
          <w:lang w:val="uk-UA"/>
        </w:rPr>
        <w:t>38</w:t>
      </w:r>
      <w:r w:rsidR="00E81BA5"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42</w:t>
      </w:r>
      <w:r w:rsidR="009E25A4">
        <w:rPr>
          <w:rFonts w:ascii="Times New Roman" w:hAnsi="Times New Roman" w:cs="Times New Roman"/>
          <w:color w:val="1D1B11" w:themeColor="background2" w:themeShade="1A"/>
          <w:spacing w:val="8"/>
          <w:sz w:val="28"/>
          <w:szCs w:val="28"/>
          <w:lang w:val="uk-UA"/>
        </w:rPr>
        <w:t xml:space="preserve"> см</w:t>
      </w:r>
      <w:r w:rsidR="001602E5" w:rsidRPr="007455C1">
        <w:rPr>
          <w:rFonts w:ascii="Times New Roman" w:hAnsi="Times New Roman" w:cs="Times New Roman"/>
          <w:color w:val="1D1B11" w:themeColor="background2" w:themeShade="1A"/>
          <w:spacing w:val="8"/>
          <w:sz w:val="28"/>
          <w:szCs w:val="28"/>
          <w:lang w:val="uk-UA"/>
        </w:rPr>
        <w:t xml:space="preserve"> </w:t>
      </w:r>
      <w:r w:rsidR="00E81BA5"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епікард задньо-баз</w:t>
      </w:r>
      <w:r w:rsidR="009E25A4">
        <w:rPr>
          <w:rFonts w:ascii="Times New Roman" w:hAnsi="Times New Roman" w:cs="Times New Roman"/>
          <w:color w:val="1D1B11" w:themeColor="background2" w:themeShade="1A"/>
          <w:spacing w:val="8"/>
          <w:sz w:val="28"/>
          <w:szCs w:val="28"/>
          <w:lang w:val="uk-UA"/>
        </w:rPr>
        <w:t xml:space="preserve">альної поверхні обох шлуночків; </w:t>
      </w:r>
      <w:r w:rsidR="001602E5" w:rsidRPr="007455C1">
        <w:rPr>
          <w:rFonts w:ascii="Times New Roman" w:hAnsi="Times New Roman" w:cs="Times New Roman"/>
          <w:color w:val="1D1B11" w:themeColor="background2" w:themeShade="1A"/>
          <w:spacing w:val="8"/>
          <w:sz w:val="28"/>
          <w:szCs w:val="28"/>
          <w:lang w:val="uk-UA"/>
        </w:rPr>
        <w:t>45</w:t>
      </w:r>
      <w:r w:rsidR="00E81BA5"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52 </w:t>
      </w:r>
      <w:r w:rsidR="009E25A4">
        <w:rPr>
          <w:rFonts w:ascii="Times New Roman" w:hAnsi="Times New Roman" w:cs="Times New Roman"/>
          <w:color w:val="1D1B11" w:themeColor="background2" w:themeShade="1A"/>
          <w:spacing w:val="8"/>
          <w:sz w:val="28"/>
          <w:szCs w:val="28"/>
          <w:lang w:val="uk-UA"/>
        </w:rPr>
        <w:t xml:space="preserve">см </w:t>
      </w:r>
      <w:r w:rsidR="00E81BA5"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лівий шлуночо</w:t>
      </w:r>
      <w:r w:rsidR="009E25A4">
        <w:rPr>
          <w:rFonts w:ascii="Times New Roman" w:hAnsi="Times New Roman" w:cs="Times New Roman"/>
          <w:color w:val="1D1B11" w:themeColor="background2" w:themeShade="1A"/>
          <w:spacing w:val="8"/>
          <w:sz w:val="28"/>
          <w:szCs w:val="28"/>
          <w:lang w:val="uk-UA"/>
        </w:rPr>
        <w:t>к, переважно його задня стінка.</w:t>
      </w:r>
    </w:p>
    <w:p w:rsidR="001602E5" w:rsidRPr="00B833D9"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B833D9">
        <w:rPr>
          <w:rFonts w:ascii="Times New Roman" w:hAnsi="Times New Roman" w:cs="Times New Roman"/>
          <w:color w:val="1D1B11" w:themeColor="background2" w:themeShade="1A"/>
          <w:spacing w:val="8"/>
          <w:sz w:val="28"/>
          <w:szCs w:val="28"/>
          <w:lang w:val="uk-UA"/>
        </w:rPr>
        <w:t xml:space="preserve">Відведення </w:t>
      </w:r>
      <w:r w:rsidR="00B833D9" w:rsidRPr="00B833D9">
        <w:rPr>
          <w:rFonts w:ascii="Times New Roman" w:hAnsi="Times New Roman" w:cs="Times New Roman"/>
          <w:color w:val="1D1B11" w:themeColor="background2" w:themeShade="1A"/>
          <w:spacing w:val="8"/>
          <w:sz w:val="28"/>
          <w:szCs w:val="28"/>
          <w:lang w:val="uk-UA"/>
        </w:rPr>
        <w:t>по Небу</w:t>
      </w:r>
      <w:r w:rsidRPr="00B833D9">
        <w:rPr>
          <w:rFonts w:ascii="Times New Roman" w:hAnsi="Times New Roman" w:cs="Times New Roman"/>
          <w:color w:val="1D1B11" w:themeColor="background2" w:themeShade="1A"/>
          <w:spacing w:val="8"/>
          <w:sz w:val="28"/>
          <w:szCs w:val="28"/>
          <w:lang w:val="uk-UA"/>
        </w:rPr>
        <w:t xml:space="preserve"> (Nehb) запропонован</w:t>
      </w:r>
      <w:r w:rsidR="00936619" w:rsidRPr="00B833D9">
        <w:rPr>
          <w:rFonts w:ascii="Times New Roman" w:hAnsi="Times New Roman" w:cs="Times New Roman"/>
          <w:color w:val="1D1B11" w:themeColor="background2" w:themeShade="1A"/>
          <w:spacing w:val="8"/>
          <w:sz w:val="28"/>
          <w:szCs w:val="28"/>
          <w:lang w:val="uk-UA"/>
        </w:rPr>
        <w:t>і</w:t>
      </w:r>
      <w:r w:rsidRPr="00B833D9">
        <w:rPr>
          <w:rFonts w:ascii="Times New Roman" w:hAnsi="Times New Roman" w:cs="Times New Roman"/>
          <w:color w:val="1D1B11" w:themeColor="background2" w:themeShade="1A"/>
          <w:spacing w:val="8"/>
          <w:sz w:val="28"/>
          <w:szCs w:val="28"/>
          <w:lang w:val="uk-UA"/>
        </w:rPr>
        <w:t xml:space="preserve"> у 1938 р. (Рис. </w:t>
      </w:r>
      <w:r w:rsidR="00FB4AD9" w:rsidRPr="00B833D9">
        <w:rPr>
          <w:rFonts w:ascii="Times New Roman" w:hAnsi="Times New Roman" w:cs="Times New Roman"/>
          <w:color w:val="1D1B11" w:themeColor="background2" w:themeShade="1A"/>
          <w:spacing w:val="8"/>
          <w:sz w:val="28"/>
          <w:szCs w:val="28"/>
          <w:lang w:val="uk-UA"/>
        </w:rPr>
        <w:t>3</w:t>
      </w:r>
      <w:r w:rsidRPr="00B833D9">
        <w:rPr>
          <w:rFonts w:ascii="Times New Roman" w:hAnsi="Times New Roman" w:cs="Times New Roman"/>
          <w:color w:val="1D1B11" w:themeColor="background2" w:themeShade="1A"/>
          <w:spacing w:val="8"/>
          <w:sz w:val="28"/>
          <w:szCs w:val="28"/>
          <w:lang w:val="uk-UA"/>
        </w:rPr>
        <w:t>).</w:t>
      </w:r>
      <w:r w:rsidR="00B833D9" w:rsidRPr="00B833D9">
        <w:rPr>
          <w:rFonts w:ascii="Times New Roman" w:hAnsi="Times New Roman" w:cs="Times New Roman"/>
          <w:sz w:val="28"/>
          <w:szCs w:val="28"/>
        </w:rPr>
        <w:t xml:space="preserve"> </w:t>
      </w:r>
      <w:r w:rsidR="00B833D9">
        <w:rPr>
          <w:rFonts w:ascii="Times New Roman" w:hAnsi="Times New Roman" w:cs="Times New Roman"/>
          <w:sz w:val="28"/>
          <w:szCs w:val="28"/>
          <w:lang w:val="uk-UA"/>
        </w:rPr>
        <w:t xml:space="preserve">Її, іноді. використовують </w:t>
      </w:r>
      <w:r w:rsidR="00B833D9" w:rsidRPr="00B833D9">
        <w:rPr>
          <w:rFonts w:ascii="Times New Roman" w:hAnsi="Times New Roman" w:cs="Times New Roman"/>
          <w:sz w:val="28"/>
          <w:szCs w:val="28"/>
        </w:rPr>
        <w:t>для діагностики інфаркту міокарда</w:t>
      </w:r>
      <w:r w:rsidR="00B833D9">
        <w:rPr>
          <w:rFonts w:ascii="Times New Roman" w:hAnsi="Times New Roman" w:cs="Times New Roman"/>
          <w:sz w:val="28"/>
          <w:szCs w:val="28"/>
          <w:lang w:val="uk-UA"/>
        </w:rPr>
        <w:t xml:space="preserve">. </w:t>
      </w:r>
      <w:r w:rsidR="00B833D9" w:rsidRPr="00B833D9">
        <w:rPr>
          <w:rFonts w:ascii="Times New Roman" w:hAnsi="Times New Roman" w:cs="Times New Roman"/>
          <w:sz w:val="28"/>
          <w:szCs w:val="28"/>
        </w:rPr>
        <w:t>Цей метод переставляє електроди стандартних відведень (наприклад, червоний з правої руки переноситься в II міжребер’я праворуч від грудини, жовтий з лівої руки - в позицію V</w:t>
      </w:r>
      <w:r w:rsidR="00B833D9" w:rsidRPr="00B833D9">
        <w:rPr>
          <w:rFonts w:ascii="Times New Roman" w:hAnsi="Times New Roman" w:cs="Times New Roman"/>
          <w:sz w:val="28"/>
          <w:szCs w:val="28"/>
          <w:vertAlign w:val="subscript"/>
        </w:rPr>
        <w:t>7</w:t>
      </w:r>
      <w:r w:rsidR="00B833D9" w:rsidRPr="00B833D9">
        <w:rPr>
          <w:rFonts w:ascii="Times New Roman" w:hAnsi="Times New Roman" w:cs="Times New Roman"/>
          <w:sz w:val="28"/>
          <w:szCs w:val="28"/>
        </w:rPr>
        <w:t>, а зелений з лівої ноги - в позицію V</w:t>
      </w:r>
      <w:r w:rsidR="00B833D9" w:rsidRPr="00B833D9">
        <w:rPr>
          <w:rFonts w:ascii="Times New Roman" w:hAnsi="Times New Roman" w:cs="Times New Roman"/>
          <w:sz w:val="28"/>
          <w:szCs w:val="28"/>
          <w:vertAlign w:val="subscript"/>
        </w:rPr>
        <w:t>4</w:t>
      </w:r>
      <w:r w:rsidR="00B833D9" w:rsidRPr="00B833D9">
        <w:rPr>
          <w:rFonts w:ascii="Times New Roman" w:hAnsi="Times New Roman" w:cs="Times New Roman"/>
          <w:sz w:val="28"/>
          <w:szCs w:val="28"/>
        </w:rPr>
        <w:t>).</w:t>
      </w:r>
    </w:p>
    <w:p w:rsidR="00B833D9" w:rsidRPr="007455C1" w:rsidRDefault="00B833D9"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158E0079" wp14:editId="03B4DD61">
            <wp:extent cx="3078813" cy="3880884"/>
            <wp:effectExtent l="0" t="0" r="762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b="9960"/>
                    <a:stretch/>
                  </pic:blipFill>
                  <pic:spPr bwMode="auto">
                    <a:xfrm>
                      <a:off x="0" y="0"/>
                      <a:ext cx="3091734" cy="3897172"/>
                    </a:xfrm>
                    <a:prstGeom prst="rect">
                      <a:avLst/>
                    </a:prstGeom>
                    <a:ln>
                      <a:noFill/>
                    </a:ln>
                    <a:extLst>
                      <a:ext uri="{53640926-AAD7-44D8-BBD7-CCE9431645EC}">
                        <a14:shadowObscured xmlns:a14="http://schemas.microsoft.com/office/drawing/2010/main"/>
                      </a:ext>
                    </a:extLst>
                  </pic:spPr>
                </pic:pic>
              </a:graphicData>
            </a:graphic>
          </wp:inline>
        </w:drawing>
      </w:r>
    </w:p>
    <w:p w:rsidR="00936619" w:rsidRPr="007455C1" w:rsidRDefault="00936619"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3. Схема однополюсних відведень від кінцівок</w:t>
      </w:r>
    </w:p>
    <w:p w:rsidR="00686C5D" w:rsidRPr="007455C1" w:rsidRDefault="00686C5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936619"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w:t>
      </w:r>
      <w:r w:rsidR="001602E5" w:rsidRPr="007455C1">
        <w:rPr>
          <w:rFonts w:ascii="Times New Roman" w:hAnsi="Times New Roman" w:cs="Times New Roman"/>
          <w:color w:val="1D1B11" w:themeColor="background2" w:themeShade="1A"/>
          <w:spacing w:val="8"/>
          <w:sz w:val="28"/>
          <w:szCs w:val="28"/>
          <w:lang w:val="uk-UA"/>
        </w:rPr>
        <w:t>сі три електроди накладають на різні ділянки грудної клітки в серці, утворюючи «малий серцевий трикутник».</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Електрод із правої руки фіксують у місця прикріплення II ребра до грудини (праворуч). Електрод з лівої руки закріплюють по задньо-аксиллярної лінії на рівні вер</w:t>
      </w:r>
      <w:r w:rsidR="00936619" w:rsidRPr="007455C1">
        <w:rPr>
          <w:rFonts w:ascii="Times New Roman" w:hAnsi="Times New Roman" w:cs="Times New Roman"/>
          <w:color w:val="1D1B11" w:themeColor="background2" w:themeShade="1A"/>
          <w:spacing w:val="8"/>
          <w:sz w:val="28"/>
          <w:szCs w:val="28"/>
          <w:lang w:val="uk-UA"/>
        </w:rPr>
        <w:t>хівко</w:t>
      </w:r>
      <w:r w:rsidRPr="007455C1">
        <w:rPr>
          <w:rFonts w:ascii="Times New Roman" w:hAnsi="Times New Roman" w:cs="Times New Roman"/>
          <w:color w:val="1D1B11" w:themeColor="background2" w:themeShade="1A"/>
          <w:spacing w:val="8"/>
          <w:sz w:val="28"/>
          <w:szCs w:val="28"/>
          <w:lang w:val="uk-UA"/>
        </w:rPr>
        <w:t xml:space="preserve">вого поштовху, електрод з лівої ноги </w:t>
      </w:r>
      <w:r w:rsidR="00936619"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в </w:t>
      </w:r>
      <w:r w:rsidR="00936619" w:rsidRPr="007455C1">
        <w:rPr>
          <w:rFonts w:ascii="Times New Roman" w:hAnsi="Times New Roman" w:cs="Times New Roman"/>
          <w:color w:val="1D1B11" w:themeColor="background2" w:themeShade="1A"/>
          <w:spacing w:val="8"/>
          <w:sz w:val="28"/>
          <w:szCs w:val="28"/>
          <w:lang w:val="uk-UA"/>
        </w:rPr>
        <w:t>ділянці</w:t>
      </w:r>
      <w:r w:rsidRPr="007455C1">
        <w:rPr>
          <w:rFonts w:ascii="Times New Roman" w:hAnsi="Times New Roman" w:cs="Times New Roman"/>
          <w:color w:val="1D1B11" w:themeColor="background2" w:themeShade="1A"/>
          <w:spacing w:val="8"/>
          <w:sz w:val="28"/>
          <w:szCs w:val="28"/>
          <w:lang w:val="uk-UA"/>
        </w:rPr>
        <w:t xml:space="preserve"> верхівки серця. Послідовно (у І, ІІ, ІІІ стандартних відведеннях) записують три позиції: перша </w:t>
      </w:r>
      <w:r w:rsidR="00936619"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задня (</w:t>
      </w:r>
      <w:r w:rsidR="00936619" w:rsidRPr="007455C1">
        <w:rPr>
          <w:rFonts w:ascii="Times New Roman" w:hAnsi="Times New Roman" w:cs="Times New Roman"/>
          <w:color w:val="1D1B11" w:themeColor="background2" w:themeShade="1A"/>
          <w:spacing w:val="8"/>
          <w:sz w:val="28"/>
          <w:szCs w:val="28"/>
          <w:lang w:val="uk-UA"/>
        </w:rPr>
        <w:t>d</w:t>
      </w:r>
      <w:r w:rsidRPr="007455C1">
        <w:rPr>
          <w:rFonts w:ascii="Times New Roman" w:hAnsi="Times New Roman" w:cs="Times New Roman"/>
          <w:color w:val="1D1B11" w:themeColor="background2" w:themeShade="1A"/>
          <w:spacing w:val="8"/>
          <w:sz w:val="28"/>
          <w:szCs w:val="28"/>
          <w:lang w:val="uk-UA"/>
        </w:rPr>
        <w:t>orsalis); друга – передня (</w:t>
      </w:r>
      <w:r w:rsidR="00936619" w:rsidRPr="007455C1">
        <w:rPr>
          <w:rFonts w:ascii="Times New Roman" w:hAnsi="Times New Roman" w:cs="Times New Roman"/>
          <w:color w:val="1D1B11" w:themeColor="background2" w:themeShade="1A"/>
          <w:spacing w:val="8"/>
          <w:sz w:val="28"/>
          <w:szCs w:val="28"/>
          <w:lang w:val="uk-UA"/>
        </w:rPr>
        <w:t>a</w:t>
      </w:r>
      <w:r w:rsidRPr="007455C1">
        <w:rPr>
          <w:rFonts w:ascii="Times New Roman" w:hAnsi="Times New Roman" w:cs="Times New Roman"/>
          <w:color w:val="1D1B11" w:themeColor="background2" w:themeShade="1A"/>
          <w:spacing w:val="8"/>
          <w:sz w:val="28"/>
          <w:szCs w:val="28"/>
          <w:lang w:val="uk-UA"/>
        </w:rPr>
        <w:t>nterior); третя – нижня (</w:t>
      </w:r>
      <w:r w:rsidR="00936619" w:rsidRPr="007455C1">
        <w:rPr>
          <w:rFonts w:ascii="Times New Roman" w:hAnsi="Times New Roman" w:cs="Times New Roman"/>
          <w:color w:val="1D1B11" w:themeColor="background2" w:themeShade="1A"/>
          <w:spacing w:val="8"/>
          <w:sz w:val="28"/>
          <w:szCs w:val="28"/>
          <w:lang w:val="uk-UA"/>
        </w:rPr>
        <w:t>inferior)</w:t>
      </w:r>
    </w:p>
    <w:p w:rsidR="00936619" w:rsidRPr="00B833D9" w:rsidRDefault="00B833D9" w:rsidP="00B833D9">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B833D9">
        <w:rPr>
          <w:rFonts w:ascii="Times New Roman" w:hAnsi="Times New Roman" w:cs="Times New Roman"/>
          <w:color w:val="1D1B11" w:themeColor="background2" w:themeShade="1A"/>
          <w:spacing w:val="8"/>
          <w:sz w:val="28"/>
          <w:szCs w:val="28"/>
          <w:lang w:val="uk-UA"/>
        </w:rPr>
        <w:t>Замість відведень Неба сучасна медицина використовує більш чутливі додаткові відведення V</w:t>
      </w:r>
      <w:r w:rsidRPr="00B833D9">
        <w:rPr>
          <w:rFonts w:ascii="Times New Roman" w:hAnsi="Times New Roman" w:cs="Times New Roman"/>
          <w:color w:val="1D1B11" w:themeColor="background2" w:themeShade="1A"/>
          <w:spacing w:val="8"/>
          <w:sz w:val="28"/>
          <w:szCs w:val="28"/>
          <w:vertAlign w:val="subscript"/>
          <w:lang w:val="uk-UA"/>
        </w:rPr>
        <w:t>7</w:t>
      </w:r>
      <w:r w:rsidRPr="007455C1">
        <w:rPr>
          <w:rFonts w:ascii="Times New Roman" w:hAnsi="Times New Roman" w:cs="Times New Roman"/>
          <w:color w:val="1D1B11" w:themeColor="background2" w:themeShade="1A"/>
          <w:spacing w:val="8"/>
          <w:sz w:val="28"/>
          <w:szCs w:val="28"/>
          <w:lang w:val="uk-UA"/>
        </w:rPr>
        <w:t>–</w:t>
      </w:r>
      <w:r w:rsidRPr="00B833D9">
        <w:rPr>
          <w:rFonts w:ascii="Times New Roman" w:hAnsi="Times New Roman" w:cs="Times New Roman"/>
          <w:color w:val="1D1B11" w:themeColor="background2" w:themeShade="1A"/>
          <w:spacing w:val="8"/>
          <w:sz w:val="28"/>
          <w:szCs w:val="28"/>
          <w:lang w:val="uk-UA"/>
        </w:rPr>
        <w:t>V</w:t>
      </w:r>
      <w:r w:rsidRPr="00B833D9">
        <w:rPr>
          <w:rFonts w:ascii="Times New Roman" w:hAnsi="Times New Roman" w:cs="Times New Roman"/>
          <w:color w:val="1D1B11" w:themeColor="background2" w:themeShade="1A"/>
          <w:spacing w:val="8"/>
          <w:sz w:val="28"/>
          <w:szCs w:val="28"/>
          <w:vertAlign w:val="subscript"/>
          <w:lang w:val="uk-UA"/>
        </w:rPr>
        <w:t>9</w:t>
      </w:r>
      <w:r w:rsidRPr="00B833D9">
        <w:rPr>
          <w:rFonts w:ascii="Times New Roman" w:hAnsi="Times New Roman" w:cs="Times New Roman"/>
          <w:color w:val="1D1B11" w:themeColor="background2" w:themeShade="1A"/>
          <w:spacing w:val="8"/>
          <w:sz w:val="28"/>
          <w:szCs w:val="28"/>
          <w:lang w:val="uk-UA"/>
        </w:rPr>
        <w:t xml:space="preserve"> та V</w:t>
      </w:r>
      <w:r w:rsidRPr="00B833D9">
        <w:rPr>
          <w:rFonts w:ascii="Times New Roman" w:hAnsi="Times New Roman" w:cs="Times New Roman"/>
          <w:color w:val="1D1B11" w:themeColor="background2" w:themeShade="1A"/>
          <w:spacing w:val="8"/>
          <w:sz w:val="28"/>
          <w:szCs w:val="28"/>
          <w:vertAlign w:val="subscript"/>
          <w:lang w:val="uk-UA"/>
        </w:rPr>
        <w:t>3</w:t>
      </w:r>
      <w:r w:rsidRPr="00B833D9">
        <w:rPr>
          <w:rFonts w:ascii="Times New Roman" w:hAnsi="Times New Roman" w:cs="Times New Roman"/>
          <w:color w:val="1D1B11" w:themeColor="background2" w:themeShade="1A"/>
          <w:spacing w:val="8"/>
          <w:sz w:val="28"/>
          <w:szCs w:val="28"/>
          <w:lang w:val="uk-UA"/>
        </w:rPr>
        <w:t>R</w:t>
      </w:r>
      <w:r w:rsidRPr="007455C1">
        <w:rPr>
          <w:rFonts w:ascii="Times New Roman" w:hAnsi="Times New Roman" w:cs="Times New Roman"/>
          <w:color w:val="1D1B11" w:themeColor="background2" w:themeShade="1A"/>
          <w:spacing w:val="8"/>
          <w:sz w:val="28"/>
          <w:szCs w:val="28"/>
          <w:lang w:val="uk-UA"/>
        </w:rPr>
        <w:t>–</w:t>
      </w:r>
      <w:r w:rsidRPr="00B833D9">
        <w:rPr>
          <w:rFonts w:ascii="Times New Roman" w:hAnsi="Times New Roman" w:cs="Times New Roman"/>
          <w:color w:val="1D1B11" w:themeColor="background2" w:themeShade="1A"/>
          <w:spacing w:val="8"/>
          <w:sz w:val="28"/>
          <w:szCs w:val="28"/>
          <w:lang w:val="uk-UA"/>
        </w:rPr>
        <w:t>V</w:t>
      </w:r>
      <w:r w:rsidRPr="00B833D9">
        <w:rPr>
          <w:rFonts w:ascii="Times New Roman" w:hAnsi="Times New Roman" w:cs="Times New Roman"/>
          <w:color w:val="1D1B11" w:themeColor="background2" w:themeShade="1A"/>
          <w:spacing w:val="8"/>
          <w:sz w:val="28"/>
          <w:szCs w:val="28"/>
          <w:vertAlign w:val="subscript"/>
          <w:lang w:val="uk-UA"/>
        </w:rPr>
        <w:t>4</w:t>
      </w:r>
      <w:r w:rsidRPr="00B833D9">
        <w:rPr>
          <w:rFonts w:ascii="Times New Roman" w:hAnsi="Times New Roman" w:cs="Times New Roman"/>
          <w:color w:val="1D1B11" w:themeColor="background2" w:themeShade="1A"/>
          <w:spacing w:val="8"/>
          <w:sz w:val="28"/>
          <w:szCs w:val="28"/>
          <w:lang w:val="uk-UA"/>
        </w:rPr>
        <w:t>R для більш точної діагностики інфаркту міокарда/</w:t>
      </w:r>
    </w:p>
    <w:p w:rsidR="001602E5" w:rsidRPr="002F4405" w:rsidRDefault="001602E5" w:rsidP="009E25A4">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Парціальні передсердні електрокардіограми</w:t>
      </w:r>
      <w:r w:rsidR="00B833D9">
        <w:rPr>
          <w:rFonts w:ascii="Times New Roman" w:hAnsi="Times New Roman" w:cs="Times New Roman"/>
          <w:color w:val="1D1B11" w:themeColor="background2" w:themeShade="1A"/>
          <w:spacing w:val="8"/>
          <w:sz w:val="28"/>
          <w:szCs w:val="28"/>
          <w:lang w:val="uk-UA"/>
        </w:rPr>
        <w:t>.</w:t>
      </w:r>
      <w:r w:rsidR="009E25A4">
        <w:rPr>
          <w:rFonts w:ascii="Times New Roman" w:hAnsi="Times New Roman" w:cs="Times New Roman"/>
          <w:color w:val="1D1B11" w:themeColor="background2" w:themeShade="1A"/>
          <w:spacing w:val="8"/>
          <w:sz w:val="28"/>
          <w:szCs w:val="28"/>
          <w:lang w:val="uk-UA"/>
        </w:rPr>
        <w:t xml:space="preserve"> </w:t>
      </w:r>
      <w:r w:rsidR="00936619" w:rsidRPr="007455C1">
        <w:rPr>
          <w:rFonts w:ascii="Times New Roman" w:hAnsi="Times New Roman" w:cs="Times New Roman"/>
          <w:color w:val="1D1B11" w:themeColor="background2" w:themeShade="1A"/>
          <w:spacing w:val="8"/>
          <w:sz w:val="28"/>
          <w:szCs w:val="28"/>
          <w:lang w:val="uk-UA"/>
        </w:rPr>
        <w:t xml:space="preserve">При записі парціальної </w:t>
      </w:r>
      <w:r w:rsidRPr="007455C1">
        <w:rPr>
          <w:rFonts w:ascii="Times New Roman" w:hAnsi="Times New Roman" w:cs="Times New Roman"/>
          <w:color w:val="1D1B11" w:themeColor="background2" w:themeShade="1A"/>
          <w:spacing w:val="8"/>
          <w:sz w:val="28"/>
          <w:szCs w:val="28"/>
          <w:lang w:val="uk-UA"/>
        </w:rPr>
        <w:t xml:space="preserve">ЕКГ </w:t>
      </w:r>
      <w:r w:rsidR="00936619"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з правого передсердя електроди накладають на II і V межребер’я </w:t>
      </w:r>
      <w:r w:rsidR="00936619" w:rsidRPr="007455C1">
        <w:rPr>
          <w:rFonts w:ascii="Times New Roman" w:hAnsi="Times New Roman" w:cs="Times New Roman"/>
          <w:color w:val="1D1B11" w:themeColor="background2" w:themeShade="1A"/>
          <w:spacing w:val="8"/>
          <w:sz w:val="28"/>
          <w:szCs w:val="28"/>
          <w:lang w:val="uk-UA"/>
        </w:rPr>
        <w:t>по</w:t>
      </w:r>
      <w:r w:rsidRPr="007455C1">
        <w:rPr>
          <w:rFonts w:ascii="Times New Roman" w:hAnsi="Times New Roman" w:cs="Times New Roman"/>
          <w:color w:val="1D1B11" w:themeColor="background2" w:themeShade="1A"/>
          <w:spacing w:val="8"/>
          <w:sz w:val="28"/>
          <w:szCs w:val="28"/>
          <w:lang w:val="uk-UA"/>
        </w:rPr>
        <w:t xml:space="preserve"> право</w:t>
      </w:r>
      <w:r w:rsidR="00936619" w:rsidRPr="007455C1">
        <w:rPr>
          <w:rFonts w:ascii="Times New Roman" w:hAnsi="Times New Roman" w:cs="Times New Roman"/>
          <w:color w:val="1D1B11" w:themeColor="background2" w:themeShade="1A"/>
          <w:spacing w:val="8"/>
          <w:sz w:val="28"/>
          <w:szCs w:val="28"/>
          <w:lang w:val="uk-UA"/>
        </w:rPr>
        <w:t>му</w:t>
      </w:r>
      <w:r w:rsidRPr="007455C1">
        <w:rPr>
          <w:rFonts w:ascii="Times New Roman" w:hAnsi="Times New Roman" w:cs="Times New Roman"/>
          <w:color w:val="1D1B11" w:themeColor="background2" w:themeShade="1A"/>
          <w:spacing w:val="8"/>
          <w:sz w:val="28"/>
          <w:szCs w:val="28"/>
          <w:lang w:val="uk-UA"/>
        </w:rPr>
        <w:t xml:space="preserve"> краю грудини. При записі парціальної ЕКГ з лівого передсердя активний електрод розташовують по лівій паравертебральній лінії лише на рівні V грудного хребця, неактивний електрод </w:t>
      </w:r>
      <w:r w:rsidR="00936619"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на II міжребер’ї біля лівого краю грудини. За даними К. Ю. Тургеля (1956), у цих відведеннях зубці Р спрямовані нагор</w:t>
      </w:r>
      <w:r w:rsidRPr="007455C1">
        <w:rPr>
          <w:rFonts w:ascii="Times New Roman" w:hAnsi="Times New Roman" w:cs="Times New Roman"/>
          <w:spacing w:val="8"/>
          <w:sz w:val="28"/>
          <w:szCs w:val="28"/>
          <w:lang w:val="uk-UA"/>
        </w:rPr>
        <w:t>у. При мітральн</w:t>
      </w:r>
      <w:r w:rsidR="00936619" w:rsidRPr="007455C1">
        <w:rPr>
          <w:rFonts w:ascii="Times New Roman" w:hAnsi="Times New Roman" w:cs="Times New Roman"/>
          <w:spacing w:val="8"/>
          <w:sz w:val="28"/>
          <w:szCs w:val="28"/>
          <w:lang w:val="uk-UA"/>
        </w:rPr>
        <w:t>ій</w:t>
      </w:r>
      <w:r w:rsidRPr="007455C1">
        <w:rPr>
          <w:rFonts w:ascii="Times New Roman" w:hAnsi="Times New Roman" w:cs="Times New Roman"/>
          <w:spacing w:val="8"/>
          <w:sz w:val="28"/>
          <w:szCs w:val="28"/>
          <w:lang w:val="uk-UA"/>
        </w:rPr>
        <w:t xml:space="preserve"> ваді серця рано змінюється ліва парціальна передсердна електрокардіограма</w:t>
      </w:r>
      <w:r w:rsidR="00936619" w:rsidRPr="007455C1">
        <w:rPr>
          <w:rFonts w:ascii="Times New Roman" w:hAnsi="Times New Roman" w:cs="Times New Roman"/>
          <w:spacing w:val="8"/>
          <w:sz w:val="28"/>
          <w:szCs w:val="28"/>
          <w:lang w:val="uk-UA"/>
        </w:rPr>
        <w:t xml:space="preserve"> та</w:t>
      </w:r>
      <w:r w:rsidRPr="007455C1">
        <w:rPr>
          <w:rFonts w:ascii="Times New Roman" w:hAnsi="Times New Roman" w:cs="Times New Roman"/>
          <w:spacing w:val="8"/>
          <w:sz w:val="28"/>
          <w:szCs w:val="28"/>
          <w:lang w:val="uk-UA"/>
        </w:rPr>
        <w:t xml:space="preserve"> з</w:t>
      </w:r>
      <w:r w:rsidR="00936619" w:rsidRPr="007455C1">
        <w:rPr>
          <w:rFonts w:ascii="Times New Roman" w:hAnsi="Times New Roman" w:cs="Times New Roman"/>
          <w:spacing w:val="8"/>
          <w:sz w:val="28"/>
          <w:szCs w:val="28"/>
          <w:lang w:val="uk-UA"/>
        </w:rPr>
        <w:t>’</w:t>
      </w:r>
      <w:r w:rsidRPr="007455C1">
        <w:rPr>
          <w:rFonts w:ascii="Times New Roman" w:hAnsi="Times New Roman" w:cs="Times New Roman"/>
          <w:spacing w:val="8"/>
          <w:sz w:val="28"/>
          <w:szCs w:val="28"/>
          <w:lang w:val="uk-UA"/>
        </w:rPr>
        <w:t xml:space="preserve">являються двофазні та негативні передсердні зубці. </w:t>
      </w:r>
      <w:r w:rsidR="005762B1" w:rsidRPr="007455C1">
        <w:rPr>
          <w:rFonts w:ascii="Times New Roman" w:hAnsi="Times New Roman" w:cs="Times New Roman"/>
          <w:spacing w:val="8"/>
          <w:sz w:val="28"/>
          <w:szCs w:val="28"/>
          <w:lang w:val="uk-UA"/>
        </w:rPr>
        <w:t xml:space="preserve">Тому </w:t>
      </w:r>
      <w:r w:rsidRPr="007455C1">
        <w:rPr>
          <w:rFonts w:ascii="Times New Roman" w:hAnsi="Times New Roman" w:cs="Times New Roman"/>
          <w:spacing w:val="8"/>
          <w:sz w:val="28"/>
          <w:szCs w:val="28"/>
          <w:lang w:val="uk-UA"/>
        </w:rPr>
        <w:t xml:space="preserve">Д. Майстрені (1965) запропонував реєструвати нову праву ЕКГ, що дає цінну інформацію при мітральних </w:t>
      </w:r>
      <w:r w:rsidR="005762B1" w:rsidRPr="007455C1">
        <w:rPr>
          <w:rFonts w:ascii="Times New Roman" w:hAnsi="Times New Roman" w:cs="Times New Roman"/>
          <w:spacing w:val="8"/>
          <w:sz w:val="28"/>
          <w:szCs w:val="28"/>
          <w:lang w:val="uk-UA"/>
        </w:rPr>
        <w:t>вадах</w:t>
      </w:r>
      <w:r w:rsidRPr="007455C1">
        <w:rPr>
          <w:rFonts w:ascii="Times New Roman" w:hAnsi="Times New Roman" w:cs="Times New Roman"/>
          <w:spacing w:val="8"/>
          <w:sz w:val="28"/>
          <w:szCs w:val="28"/>
          <w:lang w:val="uk-UA"/>
        </w:rPr>
        <w:t xml:space="preserve"> та легеневому серці. Вона може бути індексом для оцінки зміни тиску в ділянці легеневої артерії </w:t>
      </w:r>
      <w:r w:rsidR="005762B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spacing w:val="8"/>
          <w:sz w:val="28"/>
          <w:szCs w:val="28"/>
          <w:lang w:val="uk-UA"/>
        </w:rPr>
        <w:t xml:space="preserve"> «ЕКГ легеневої гіпертензії».</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Інтракардіальні відведення</w:t>
      </w:r>
      <w:r w:rsidR="005762B1" w:rsidRPr="007455C1">
        <w:rPr>
          <w:rFonts w:ascii="Times New Roman" w:hAnsi="Times New Roman" w:cs="Times New Roman"/>
          <w:b/>
          <w:color w:val="1D1B11" w:themeColor="background2" w:themeShade="1A"/>
          <w:spacing w:val="8"/>
          <w:sz w:val="28"/>
          <w:szCs w:val="28"/>
          <w:lang w:val="uk-UA"/>
        </w:rPr>
        <w:t xml:space="preserve">. </w:t>
      </w:r>
      <w:r w:rsidR="005762B1" w:rsidRPr="007455C1">
        <w:rPr>
          <w:rFonts w:ascii="Times New Roman" w:hAnsi="Times New Roman" w:cs="Times New Roman"/>
          <w:color w:val="1D1B11" w:themeColor="background2" w:themeShade="1A"/>
          <w:spacing w:val="8"/>
          <w:sz w:val="28"/>
          <w:szCs w:val="28"/>
          <w:lang w:val="uk-UA"/>
        </w:rPr>
        <w:t>Вони</w:t>
      </w:r>
      <w:r w:rsidRPr="007455C1">
        <w:rPr>
          <w:rFonts w:ascii="Times New Roman" w:hAnsi="Times New Roman" w:cs="Times New Roman"/>
          <w:color w:val="1D1B11" w:themeColor="background2" w:themeShade="1A"/>
          <w:spacing w:val="8"/>
          <w:sz w:val="28"/>
          <w:szCs w:val="28"/>
          <w:lang w:val="uk-UA"/>
        </w:rPr>
        <w:t xml:space="preserve"> реєструються безпосередньо в порожнинах серця (</w:t>
      </w:r>
      <w:r w:rsidR="005762B1" w:rsidRPr="007455C1">
        <w:rPr>
          <w:rFonts w:ascii="Times New Roman" w:hAnsi="Times New Roman" w:cs="Times New Roman"/>
          <w:color w:val="1D1B11" w:themeColor="background2" w:themeShade="1A"/>
          <w:spacing w:val="8"/>
          <w:sz w:val="28"/>
          <w:szCs w:val="28"/>
          <w:lang w:val="uk-UA"/>
        </w:rPr>
        <w:t>п</w:t>
      </w:r>
      <w:r w:rsidRPr="007455C1">
        <w:rPr>
          <w:rFonts w:ascii="Times New Roman" w:hAnsi="Times New Roman" w:cs="Times New Roman"/>
          <w:color w:val="1D1B11" w:themeColor="background2" w:themeShade="1A"/>
          <w:spacing w:val="8"/>
          <w:sz w:val="28"/>
          <w:szCs w:val="28"/>
          <w:lang w:val="uk-UA"/>
        </w:rPr>
        <w:t>ід час зондування при оперативних втручаннях). Систолічний комплекс у цих відведеннях, відповідно зворотним сп</w:t>
      </w:r>
      <w:r w:rsidR="005762B1" w:rsidRPr="007455C1">
        <w:rPr>
          <w:rFonts w:ascii="Times New Roman" w:hAnsi="Times New Roman" w:cs="Times New Roman"/>
          <w:color w:val="1D1B11" w:themeColor="background2" w:themeShade="1A"/>
          <w:spacing w:val="8"/>
          <w:sz w:val="28"/>
          <w:szCs w:val="28"/>
          <w:lang w:val="uk-UA"/>
        </w:rPr>
        <w:t>іввідношенням (вектор-електрод)</w:t>
      </w:r>
      <w:r w:rsidRPr="007455C1">
        <w:rPr>
          <w:rFonts w:ascii="Times New Roman" w:hAnsi="Times New Roman" w:cs="Times New Roman"/>
          <w:color w:val="1D1B11" w:themeColor="background2" w:themeShade="1A"/>
          <w:spacing w:val="8"/>
          <w:sz w:val="28"/>
          <w:szCs w:val="28"/>
          <w:lang w:val="uk-UA"/>
        </w:rPr>
        <w:t xml:space="preserve"> є повністю інвертованим. Нормальна ЕКГ у всіх відведеннях. Зубець Р у І та II стандартних відведеннях завжди позитивний, у III відведенні може бути позитивним, згладженим, двофазним або негативним.</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Комплекс QRS значно змінюється та залежить від положення </w:t>
      </w:r>
      <w:r w:rsidRPr="007455C1">
        <w:rPr>
          <w:rFonts w:ascii="Times New Roman" w:hAnsi="Times New Roman" w:cs="Times New Roman"/>
          <w:color w:val="1D1B11" w:themeColor="background2" w:themeShade="1A"/>
          <w:spacing w:val="8"/>
          <w:sz w:val="28"/>
          <w:szCs w:val="28"/>
          <w:lang w:val="uk-UA"/>
        </w:rPr>
        <w:lastRenderedPageBreak/>
        <w:t xml:space="preserve">електричної </w:t>
      </w:r>
      <w:r w:rsidR="005762B1" w:rsidRPr="007455C1">
        <w:rPr>
          <w:rFonts w:ascii="Times New Roman" w:hAnsi="Times New Roman" w:cs="Times New Roman"/>
          <w:color w:val="1D1B11" w:themeColor="background2" w:themeShade="1A"/>
          <w:spacing w:val="8"/>
          <w:sz w:val="28"/>
          <w:szCs w:val="28"/>
          <w:lang w:val="uk-UA"/>
        </w:rPr>
        <w:t>ві</w:t>
      </w:r>
      <w:r w:rsidRPr="007455C1">
        <w:rPr>
          <w:rFonts w:ascii="Times New Roman" w:hAnsi="Times New Roman" w:cs="Times New Roman"/>
          <w:color w:val="1D1B11" w:themeColor="background2" w:themeShade="1A"/>
          <w:spacing w:val="8"/>
          <w:sz w:val="28"/>
          <w:szCs w:val="28"/>
          <w:lang w:val="uk-UA"/>
        </w:rPr>
        <w:t xml:space="preserve">сі серця. Сегмент ST знаходиться на рівні ізоелектричної лінії, проте зміщення його до 1 мм вгору або 0,5 мм вниз можна вважати нормальним. Зубець Т в I та ІІ відведеннях завжди позитивний, III відведенні може бути позитивним, згладженим, двофазним, рідше негативним. Нормальні величини амплітуди зубців у стандартних відведеннях ЕКГ </w:t>
      </w:r>
      <w:r w:rsidR="005762B1" w:rsidRPr="007455C1">
        <w:rPr>
          <w:rFonts w:ascii="Times New Roman" w:hAnsi="Times New Roman" w:cs="Times New Roman"/>
          <w:color w:val="1D1B11" w:themeColor="background2" w:themeShade="1A"/>
          <w:spacing w:val="8"/>
          <w:sz w:val="28"/>
          <w:szCs w:val="28"/>
          <w:lang w:val="uk-UA"/>
        </w:rPr>
        <w:t>представлені</w:t>
      </w:r>
      <w:r w:rsidRPr="007455C1">
        <w:rPr>
          <w:rFonts w:ascii="Times New Roman" w:hAnsi="Times New Roman" w:cs="Times New Roman"/>
          <w:color w:val="1D1B11" w:themeColor="background2" w:themeShade="1A"/>
          <w:spacing w:val="8"/>
          <w:sz w:val="28"/>
          <w:szCs w:val="28"/>
          <w:lang w:val="uk-UA"/>
        </w:rPr>
        <w:t xml:space="preserve"> в табл</w:t>
      </w:r>
      <w:r w:rsidR="00686C5D" w:rsidRPr="007455C1">
        <w:rPr>
          <w:rFonts w:ascii="Times New Roman" w:hAnsi="Times New Roman" w:cs="Times New Roman"/>
          <w:color w:val="1D1B11" w:themeColor="background2" w:themeShade="1A"/>
          <w:spacing w:val="8"/>
          <w:sz w:val="28"/>
          <w:szCs w:val="28"/>
          <w:lang w:val="uk-UA"/>
        </w:rPr>
        <w:t xml:space="preserve">иці № </w:t>
      </w:r>
      <w:r w:rsidR="003902F1" w:rsidRPr="007455C1">
        <w:rPr>
          <w:rFonts w:ascii="Times New Roman" w:hAnsi="Times New Roman" w:cs="Times New Roman"/>
          <w:color w:val="1D1B11" w:themeColor="background2" w:themeShade="1A"/>
          <w:spacing w:val="8"/>
          <w:sz w:val="28"/>
          <w:szCs w:val="28"/>
          <w:lang w:val="uk-UA"/>
        </w:rPr>
        <w:t>1</w:t>
      </w:r>
      <w:r w:rsidRPr="007455C1">
        <w:rPr>
          <w:rFonts w:ascii="Times New Roman" w:hAnsi="Times New Roman" w:cs="Times New Roman"/>
          <w:color w:val="1D1B11" w:themeColor="background2" w:themeShade="1A"/>
          <w:spacing w:val="8"/>
          <w:sz w:val="28"/>
          <w:szCs w:val="28"/>
          <w:lang w:val="uk-UA"/>
        </w:rPr>
        <w:t>.</w:t>
      </w:r>
    </w:p>
    <w:p w:rsidR="005762B1" w:rsidRPr="007455C1" w:rsidRDefault="005762B1" w:rsidP="00686C5D">
      <w:pPr>
        <w:widowControl w:val="0"/>
        <w:spacing w:after="0" w:line="360" w:lineRule="auto"/>
        <w:ind w:firstLine="709"/>
        <w:jc w:val="right"/>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Таблиця </w:t>
      </w:r>
      <w:r w:rsidR="00686C5D" w:rsidRPr="007455C1">
        <w:rPr>
          <w:rFonts w:ascii="Times New Roman" w:hAnsi="Times New Roman" w:cs="Times New Roman"/>
          <w:color w:val="1D1B11" w:themeColor="background2" w:themeShade="1A"/>
          <w:spacing w:val="8"/>
          <w:sz w:val="28"/>
          <w:szCs w:val="28"/>
          <w:lang w:val="uk-UA"/>
        </w:rPr>
        <w:t xml:space="preserve">№ </w:t>
      </w:r>
      <w:r w:rsidR="003902F1" w:rsidRPr="007455C1">
        <w:rPr>
          <w:rFonts w:ascii="Times New Roman" w:hAnsi="Times New Roman" w:cs="Times New Roman"/>
          <w:color w:val="1D1B11" w:themeColor="background2" w:themeShade="1A"/>
          <w:spacing w:val="8"/>
          <w:sz w:val="28"/>
          <w:szCs w:val="28"/>
          <w:lang w:val="uk-UA"/>
        </w:rPr>
        <w:t>1</w:t>
      </w:r>
    </w:p>
    <w:p w:rsidR="005762B1" w:rsidRPr="002A381C" w:rsidRDefault="005762B1" w:rsidP="00686C5D">
      <w:pPr>
        <w:widowControl w:val="0"/>
        <w:spacing w:after="0" w:line="360" w:lineRule="auto"/>
        <w:ind w:firstLine="709"/>
        <w:jc w:val="center"/>
        <w:rPr>
          <w:rFonts w:ascii="Times New Roman" w:hAnsi="Times New Roman" w:cs="Times New Roman"/>
          <w:b/>
          <w:color w:val="1D1B11" w:themeColor="background2" w:themeShade="1A"/>
          <w:spacing w:val="8"/>
          <w:sz w:val="28"/>
          <w:szCs w:val="28"/>
          <w:lang w:val="uk-UA"/>
        </w:rPr>
      </w:pPr>
      <w:r w:rsidRPr="002A381C">
        <w:rPr>
          <w:rFonts w:ascii="Times New Roman" w:hAnsi="Times New Roman" w:cs="Times New Roman"/>
          <w:b/>
          <w:color w:val="1D1B11" w:themeColor="background2" w:themeShade="1A"/>
          <w:spacing w:val="8"/>
          <w:sz w:val="28"/>
          <w:szCs w:val="28"/>
          <w:lang w:val="uk-UA"/>
        </w:rPr>
        <w:t>Нормальні значення величини зубців (мм) у стандартних відведеннях</w:t>
      </w:r>
    </w:p>
    <w:tbl>
      <w:tblPr>
        <w:tblStyle w:val="a6"/>
        <w:tblW w:w="0" w:type="auto"/>
        <w:tblLook w:val="04A0" w:firstRow="1" w:lastRow="0" w:firstColumn="1" w:lastColumn="0" w:noHBand="0" w:noVBand="1"/>
      </w:tblPr>
      <w:tblGrid>
        <w:gridCol w:w="2392"/>
        <w:gridCol w:w="2392"/>
        <w:gridCol w:w="2393"/>
        <w:gridCol w:w="2393"/>
      </w:tblGrid>
      <w:tr w:rsidR="005762B1" w:rsidRPr="007455C1" w:rsidTr="00C45F5D">
        <w:tc>
          <w:tcPr>
            <w:tcW w:w="2392" w:type="dxa"/>
            <w:vMerge w:val="restart"/>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Зубець</w:t>
            </w:r>
          </w:p>
        </w:tc>
        <w:tc>
          <w:tcPr>
            <w:tcW w:w="7178" w:type="dxa"/>
            <w:gridSpan w:val="3"/>
          </w:tcPr>
          <w:p w:rsidR="005762B1" w:rsidRPr="007455C1" w:rsidRDefault="005762B1" w:rsidP="009E25A4">
            <w:pPr>
              <w:widowControl w:val="0"/>
              <w:spacing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Відведення</w:t>
            </w:r>
          </w:p>
        </w:tc>
      </w:tr>
      <w:tr w:rsidR="005762B1" w:rsidRPr="007455C1" w:rsidTr="005762B1">
        <w:tc>
          <w:tcPr>
            <w:tcW w:w="2392" w:type="dxa"/>
            <w:vMerge/>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p>
        </w:tc>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r>
      <w:tr w:rsidR="005762B1" w:rsidRPr="007455C1" w:rsidTr="005762B1">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P</w:t>
            </w:r>
          </w:p>
        </w:tc>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1–2</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2–3</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0–2</w:t>
            </w:r>
          </w:p>
        </w:tc>
      </w:tr>
      <w:tr w:rsidR="005762B1" w:rsidRPr="007455C1" w:rsidTr="005762B1">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w:t>
            </w:r>
          </w:p>
        </w:tc>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0–2</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0–2</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0–3</w:t>
            </w:r>
          </w:p>
        </w:tc>
      </w:tr>
      <w:tr w:rsidR="005762B1" w:rsidRPr="007455C1" w:rsidTr="005762B1">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R</w:t>
            </w:r>
          </w:p>
        </w:tc>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3–16</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5–20</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1–15</w:t>
            </w:r>
          </w:p>
        </w:tc>
      </w:tr>
      <w:tr w:rsidR="005762B1" w:rsidRPr="007455C1" w:rsidTr="005762B1">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S</w:t>
            </w:r>
          </w:p>
        </w:tc>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0–2</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0–2</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0–3</w:t>
            </w:r>
          </w:p>
        </w:tc>
      </w:tr>
      <w:tr w:rsidR="005762B1" w:rsidRPr="007455C1" w:rsidTr="005762B1">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T</w:t>
            </w:r>
          </w:p>
        </w:tc>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5–4</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3–5</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0–3</w:t>
            </w:r>
          </w:p>
        </w:tc>
      </w:tr>
      <w:tr w:rsidR="005762B1" w:rsidRPr="007455C1" w:rsidTr="005762B1">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U</w:t>
            </w:r>
          </w:p>
        </w:tc>
        <w:tc>
          <w:tcPr>
            <w:tcW w:w="2392"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0–1</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0–2</w:t>
            </w:r>
          </w:p>
        </w:tc>
        <w:tc>
          <w:tcPr>
            <w:tcW w:w="2393" w:type="dxa"/>
          </w:tcPr>
          <w:p w:rsidR="005762B1" w:rsidRPr="007455C1" w:rsidRDefault="005762B1" w:rsidP="009E25A4">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0,15–1</w:t>
            </w:r>
          </w:p>
        </w:tc>
      </w:tr>
    </w:tbl>
    <w:p w:rsidR="005762B1" w:rsidRPr="007455C1" w:rsidRDefault="005762B1"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5762B1" w:rsidRPr="007455C1" w:rsidRDefault="005762B1"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Тривалість сегментів та комплексів залежить від ЧСС.</w:t>
      </w:r>
    </w:p>
    <w:p w:rsidR="005762B1" w:rsidRPr="007455C1" w:rsidRDefault="00AD7E28" w:rsidP="009E25A4">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Нормальні величини сегменту PQ та комплексу QRS представлені в таблиці </w:t>
      </w:r>
      <w:r w:rsidR="003902F1" w:rsidRPr="007455C1">
        <w:rPr>
          <w:rFonts w:ascii="Times New Roman" w:hAnsi="Times New Roman" w:cs="Times New Roman"/>
          <w:color w:val="1D1B11" w:themeColor="background2" w:themeShade="1A"/>
          <w:spacing w:val="8"/>
          <w:sz w:val="28"/>
          <w:szCs w:val="28"/>
          <w:lang w:val="uk-UA"/>
        </w:rPr>
        <w:t>№ 2</w:t>
      </w:r>
    </w:p>
    <w:p w:rsidR="003902F1" w:rsidRPr="007455C1" w:rsidRDefault="00AD7E28" w:rsidP="009E25A4">
      <w:pPr>
        <w:widowControl w:val="0"/>
        <w:spacing w:after="0" w:line="360" w:lineRule="auto"/>
        <w:ind w:firstLine="709"/>
        <w:jc w:val="right"/>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Таблиця </w:t>
      </w:r>
      <w:r w:rsidR="003902F1" w:rsidRPr="007455C1">
        <w:rPr>
          <w:rFonts w:ascii="Times New Roman" w:hAnsi="Times New Roman" w:cs="Times New Roman"/>
          <w:color w:val="1D1B11" w:themeColor="background2" w:themeShade="1A"/>
          <w:spacing w:val="8"/>
          <w:sz w:val="28"/>
          <w:szCs w:val="28"/>
          <w:lang w:val="uk-UA"/>
        </w:rPr>
        <w:t>№ 2</w:t>
      </w:r>
    </w:p>
    <w:p w:rsidR="009023A2" w:rsidRPr="002A381C" w:rsidRDefault="009023A2" w:rsidP="009E25A4">
      <w:pPr>
        <w:widowControl w:val="0"/>
        <w:spacing w:after="0" w:line="360" w:lineRule="auto"/>
        <w:ind w:firstLine="709"/>
        <w:jc w:val="center"/>
        <w:rPr>
          <w:rFonts w:ascii="Times New Roman" w:hAnsi="Times New Roman" w:cs="Times New Roman"/>
          <w:b/>
          <w:color w:val="1D1B11" w:themeColor="background2" w:themeShade="1A"/>
          <w:spacing w:val="8"/>
          <w:sz w:val="28"/>
          <w:szCs w:val="28"/>
          <w:lang w:val="uk-UA"/>
        </w:rPr>
      </w:pPr>
      <w:r w:rsidRPr="002A381C">
        <w:rPr>
          <w:rFonts w:ascii="Times New Roman" w:hAnsi="Times New Roman" w:cs="Times New Roman"/>
          <w:b/>
          <w:color w:val="1D1B11" w:themeColor="background2" w:themeShade="1A"/>
          <w:spacing w:val="8"/>
          <w:sz w:val="28"/>
          <w:szCs w:val="28"/>
          <w:lang w:val="uk-UA"/>
        </w:rPr>
        <w:t>Тривалість сегменту PQ та комплексу QRS</w:t>
      </w:r>
    </w:p>
    <w:tbl>
      <w:tblPr>
        <w:tblStyle w:val="a6"/>
        <w:tblW w:w="0" w:type="auto"/>
        <w:jc w:val="center"/>
        <w:tblLook w:val="04A0" w:firstRow="1" w:lastRow="0" w:firstColumn="1" w:lastColumn="0" w:noHBand="0" w:noVBand="1"/>
      </w:tblPr>
      <w:tblGrid>
        <w:gridCol w:w="3190"/>
        <w:gridCol w:w="2588"/>
        <w:gridCol w:w="3792"/>
      </w:tblGrid>
      <w:tr w:rsidR="00AD7E28" w:rsidRPr="007455C1" w:rsidTr="003902F1">
        <w:trPr>
          <w:jc w:val="center"/>
        </w:trPr>
        <w:tc>
          <w:tcPr>
            <w:tcW w:w="3190" w:type="dxa"/>
            <w:vAlign w:val="center"/>
          </w:tcPr>
          <w:p w:rsidR="00AD7E28" w:rsidRPr="007455C1" w:rsidRDefault="00AD7E28"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ЧСС (хв)</w:t>
            </w:r>
          </w:p>
        </w:tc>
        <w:tc>
          <w:tcPr>
            <w:tcW w:w="2588" w:type="dxa"/>
            <w:vAlign w:val="center"/>
          </w:tcPr>
          <w:p w:rsidR="00AD7E28" w:rsidRPr="007455C1" w:rsidRDefault="00AD7E28"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PQ (сек)</w:t>
            </w:r>
          </w:p>
        </w:tc>
        <w:tc>
          <w:tcPr>
            <w:tcW w:w="3792" w:type="dxa"/>
            <w:vAlign w:val="center"/>
          </w:tcPr>
          <w:p w:rsidR="00AD7E28" w:rsidRPr="007455C1" w:rsidRDefault="00AD7E28"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QRS (сек)</w:t>
            </w:r>
          </w:p>
        </w:tc>
      </w:tr>
      <w:tr w:rsidR="00AD7E28" w:rsidRPr="007455C1" w:rsidTr="003902F1">
        <w:trPr>
          <w:jc w:val="center"/>
        </w:trPr>
        <w:tc>
          <w:tcPr>
            <w:tcW w:w="3190" w:type="dxa"/>
            <w:vAlign w:val="center"/>
          </w:tcPr>
          <w:p w:rsidR="00AD7E28"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40–60</w:t>
            </w:r>
          </w:p>
        </w:tc>
        <w:tc>
          <w:tcPr>
            <w:tcW w:w="2588" w:type="dxa"/>
            <w:vAlign w:val="center"/>
          </w:tcPr>
          <w:p w:rsidR="00AD7E28"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0,15–0,20</w:t>
            </w:r>
          </w:p>
        </w:tc>
        <w:tc>
          <w:tcPr>
            <w:tcW w:w="3792" w:type="dxa"/>
            <w:vAlign w:val="center"/>
          </w:tcPr>
          <w:p w:rsidR="00AD7E28"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 більше ніж 0,1</w:t>
            </w:r>
          </w:p>
        </w:tc>
      </w:tr>
      <w:tr w:rsidR="00AD7E28" w:rsidRPr="007455C1" w:rsidTr="003902F1">
        <w:trPr>
          <w:jc w:val="center"/>
        </w:trPr>
        <w:tc>
          <w:tcPr>
            <w:tcW w:w="3190" w:type="dxa"/>
            <w:vAlign w:val="center"/>
          </w:tcPr>
          <w:p w:rsidR="00AD7E28"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61–80</w:t>
            </w:r>
          </w:p>
        </w:tc>
        <w:tc>
          <w:tcPr>
            <w:tcW w:w="2588" w:type="dxa"/>
            <w:vAlign w:val="center"/>
          </w:tcPr>
          <w:p w:rsidR="00AD7E28"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0,14–0,19</w:t>
            </w:r>
          </w:p>
        </w:tc>
        <w:tc>
          <w:tcPr>
            <w:tcW w:w="3792" w:type="dxa"/>
            <w:vAlign w:val="center"/>
          </w:tcPr>
          <w:p w:rsidR="00AD7E28"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 більше ніж 0,09</w:t>
            </w:r>
          </w:p>
        </w:tc>
      </w:tr>
      <w:tr w:rsidR="00AD7E28" w:rsidRPr="007455C1" w:rsidTr="003902F1">
        <w:trPr>
          <w:jc w:val="center"/>
        </w:trPr>
        <w:tc>
          <w:tcPr>
            <w:tcW w:w="3190" w:type="dxa"/>
            <w:vAlign w:val="center"/>
          </w:tcPr>
          <w:p w:rsidR="00AD7E28"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81–100</w:t>
            </w:r>
          </w:p>
        </w:tc>
        <w:tc>
          <w:tcPr>
            <w:tcW w:w="2588" w:type="dxa"/>
            <w:vAlign w:val="center"/>
          </w:tcPr>
          <w:p w:rsidR="00AD7E28"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0,13–0,18</w:t>
            </w:r>
          </w:p>
        </w:tc>
        <w:tc>
          <w:tcPr>
            <w:tcW w:w="3792" w:type="dxa"/>
            <w:vAlign w:val="center"/>
          </w:tcPr>
          <w:p w:rsidR="00AD7E28"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 більше ніж 0,08</w:t>
            </w:r>
          </w:p>
        </w:tc>
      </w:tr>
      <w:tr w:rsidR="009023A2" w:rsidRPr="007455C1" w:rsidTr="003902F1">
        <w:trPr>
          <w:jc w:val="center"/>
        </w:trPr>
        <w:tc>
          <w:tcPr>
            <w:tcW w:w="3190" w:type="dxa"/>
            <w:vAlign w:val="center"/>
          </w:tcPr>
          <w:p w:rsidR="009023A2"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101–120</w:t>
            </w:r>
          </w:p>
        </w:tc>
        <w:tc>
          <w:tcPr>
            <w:tcW w:w="2588" w:type="dxa"/>
            <w:vAlign w:val="center"/>
          </w:tcPr>
          <w:p w:rsidR="009023A2"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0,12–0,17</w:t>
            </w:r>
          </w:p>
        </w:tc>
        <w:tc>
          <w:tcPr>
            <w:tcW w:w="3792" w:type="dxa"/>
            <w:vAlign w:val="center"/>
          </w:tcPr>
          <w:p w:rsidR="009023A2"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 більше ніж 0,07</w:t>
            </w:r>
          </w:p>
        </w:tc>
      </w:tr>
      <w:tr w:rsidR="009023A2" w:rsidRPr="007455C1" w:rsidTr="003902F1">
        <w:trPr>
          <w:jc w:val="center"/>
        </w:trPr>
        <w:tc>
          <w:tcPr>
            <w:tcW w:w="3190" w:type="dxa"/>
            <w:vAlign w:val="center"/>
          </w:tcPr>
          <w:p w:rsidR="009023A2"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121–140</w:t>
            </w:r>
          </w:p>
        </w:tc>
        <w:tc>
          <w:tcPr>
            <w:tcW w:w="2588" w:type="dxa"/>
            <w:vAlign w:val="center"/>
          </w:tcPr>
          <w:p w:rsidR="009023A2"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0,11–0,16</w:t>
            </w:r>
          </w:p>
        </w:tc>
        <w:tc>
          <w:tcPr>
            <w:tcW w:w="3792" w:type="dxa"/>
            <w:vAlign w:val="center"/>
          </w:tcPr>
          <w:p w:rsidR="009023A2" w:rsidRPr="007455C1" w:rsidRDefault="009023A2" w:rsidP="009E25A4">
            <w:pPr>
              <w:widowControl w:val="0"/>
              <w:spacing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 більше ніж 0,06</w:t>
            </w:r>
          </w:p>
        </w:tc>
      </w:tr>
    </w:tbl>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однополюсних відведеннях від кінцівок спостерігається своєрідна картина нормальної ЕКГ. У відведенні aVR зубці Р і Т в нормі завжди негативні, комплекс QRS також спрямований вниз і може бути типу QS, Qr, rS, rSr. У відведеннях aVL та aVP зубці Р, Т та комплекс ORS відрізняються великою варіабельністю та залежать від електричної позиції серця.</w:t>
      </w:r>
    </w:p>
    <w:p w:rsidR="00C45F5D" w:rsidRDefault="001602E5" w:rsidP="009E25A4">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Нормальні величини зубців ЕКГ в однополюсних відведеннях від кінцівок </w:t>
      </w:r>
      <w:r w:rsidR="008044C1" w:rsidRPr="007455C1">
        <w:rPr>
          <w:rFonts w:ascii="Times New Roman" w:hAnsi="Times New Roman" w:cs="Times New Roman"/>
          <w:color w:val="1D1B11" w:themeColor="background2" w:themeShade="1A"/>
          <w:spacing w:val="8"/>
          <w:sz w:val="28"/>
          <w:szCs w:val="28"/>
          <w:lang w:val="uk-UA"/>
        </w:rPr>
        <w:t xml:space="preserve">по </w:t>
      </w:r>
      <w:r w:rsidRPr="007455C1">
        <w:rPr>
          <w:rFonts w:ascii="Times New Roman" w:hAnsi="Times New Roman" w:cs="Times New Roman"/>
          <w:color w:val="1D1B11" w:themeColor="background2" w:themeShade="1A"/>
          <w:spacing w:val="8"/>
          <w:sz w:val="28"/>
          <w:szCs w:val="28"/>
          <w:lang w:val="uk-UA"/>
        </w:rPr>
        <w:t>Тартаковському (серед</w:t>
      </w:r>
      <w:r w:rsidR="008044C1" w:rsidRPr="007455C1">
        <w:rPr>
          <w:rFonts w:ascii="Times New Roman" w:hAnsi="Times New Roman" w:cs="Times New Roman"/>
          <w:color w:val="1D1B11" w:themeColor="background2" w:themeShade="1A"/>
          <w:spacing w:val="8"/>
          <w:sz w:val="28"/>
          <w:szCs w:val="28"/>
          <w:lang w:val="uk-UA"/>
        </w:rPr>
        <w:t>ні дані) представлені в табл</w:t>
      </w:r>
      <w:r w:rsidR="003902F1" w:rsidRPr="007455C1">
        <w:rPr>
          <w:rFonts w:ascii="Times New Roman" w:hAnsi="Times New Roman" w:cs="Times New Roman"/>
          <w:color w:val="1D1B11" w:themeColor="background2" w:themeShade="1A"/>
          <w:spacing w:val="8"/>
          <w:sz w:val="28"/>
          <w:szCs w:val="28"/>
          <w:lang w:val="uk-UA"/>
        </w:rPr>
        <w:t>иці № 3</w:t>
      </w:r>
    </w:p>
    <w:p w:rsidR="009E25A4" w:rsidRPr="007455C1" w:rsidRDefault="009E25A4" w:rsidP="009E25A4">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C45F5D" w:rsidRPr="007455C1" w:rsidRDefault="008044C1" w:rsidP="003902F1">
      <w:pPr>
        <w:widowControl w:val="0"/>
        <w:spacing w:after="0" w:line="360" w:lineRule="auto"/>
        <w:ind w:firstLine="709"/>
        <w:jc w:val="right"/>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Таблиця </w:t>
      </w:r>
      <w:r w:rsidR="003902F1" w:rsidRPr="007455C1">
        <w:rPr>
          <w:rFonts w:ascii="Times New Roman" w:hAnsi="Times New Roman" w:cs="Times New Roman"/>
          <w:color w:val="1D1B11" w:themeColor="background2" w:themeShade="1A"/>
          <w:spacing w:val="8"/>
          <w:sz w:val="28"/>
          <w:szCs w:val="28"/>
          <w:lang w:val="uk-UA"/>
        </w:rPr>
        <w:t>№ 3</w:t>
      </w:r>
    </w:p>
    <w:p w:rsidR="008044C1" w:rsidRPr="002A381C" w:rsidRDefault="008044C1" w:rsidP="003902F1">
      <w:pPr>
        <w:widowControl w:val="0"/>
        <w:spacing w:after="0" w:line="360" w:lineRule="auto"/>
        <w:ind w:firstLine="709"/>
        <w:jc w:val="center"/>
        <w:rPr>
          <w:rFonts w:ascii="Times New Roman" w:hAnsi="Times New Roman" w:cs="Times New Roman"/>
          <w:b/>
          <w:color w:val="1D1B11" w:themeColor="background2" w:themeShade="1A"/>
          <w:spacing w:val="8"/>
          <w:sz w:val="28"/>
          <w:szCs w:val="28"/>
          <w:lang w:val="uk-UA"/>
        </w:rPr>
      </w:pPr>
      <w:r w:rsidRPr="002A381C">
        <w:rPr>
          <w:rFonts w:ascii="Times New Roman" w:hAnsi="Times New Roman" w:cs="Times New Roman"/>
          <w:b/>
          <w:color w:val="1D1B11" w:themeColor="background2" w:themeShade="1A"/>
          <w:spacing w:val="8"/>
          <w:sz w:val="28"/>
          <w:szCs w:val="28"/>
          <w:lang w:val="uk-UA"/>
        </w:rPr>
        <w:t xml:space="preserve">Величини </w:t>
      </w:r>
      <w:r w:rsidR="003902F1" w:rsidRPr="002A381C">
        <w:rPr>
          <w:rFonts w:ascii="Times New Roman" w:hAnsi="Times New Roman" w:cs="Times New Roman"/>
          <w:b/>
          <w:color w:val="1D1B11" w:themeColor="background2" w:themeShade="1A"/>
          <w:spacing w:val="8"/>
          <w:sz w:val="28"/>
          <w:szCs w:val="28"/>
          <w:lang w:val="uk-UA"/>
        </w:rPr>
        <w:t>ЕКГ-</w:t>
      </w:r>
      <w:r w:rsidRPr="002A381C">
        <w:rPr>
          <w:rFonts w:ascii="Times New Roman" w:hAnsi="Times New Roman" w:cs="Times New Roman"/>
          <w:b/>
          <w:color w:val="1D1B11" w:themeColor="background2" w:themeShade="1A"/>
          <w:spacing w:val="8"/>
          <w:sz w:val="28"/>
          <w:szCs w:val="28"/>
          <w:lang w:val="uk-UA"/>
        </w:rPr>
        <w:t>зубців в однополюсних віведеннях від кінцівок</w:t>
      </w:r>
    </w:p>
    <w:tbl>
      <w:tblPr>
        <w:tblStyle w:val="a6"/>
        <w:tblW w:w="0" w:type="auto"/>
        <w:tblLook w:val="04A0" w:firstRow="1" w:lastRow="0" w:firstColumn="1" w:lastColumn="0" w:noHBand="0" w:noVBand="1"/>
      </w:tblPr>
      <w:tblGrid>
        <w:gridCol w:w="1655"/>
        <w:gridCol w:w="3273"/>
        <w:gridCol w:w="1125"/>
        <w:gridCol w:w="855"/>
        <w:gridCol w:w="855"/>
        <w:gridCol w:w="952"/>
        <w:gridCol w:w="855"/>
      </w:tblGrid>
      <w:tr w:rsidR="008044C1" w:rsidRPr="007455C1" w:rsidTr="009E25A4">
        <w:tc>
          <w:tcPr>
            <w:tcW w:w="1655" w:type="dxa"/>
            <w:vAlign w:val="center"/>
          </w:tcPr>
          <w:p w:rsidR="008044C1" w:rsidRPr="007455C1" w:rsidRDefault="008044C1"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Відведення</w:t>
            </w:r>
          </w:p>
        </w:tc>
        <w:tc>
          <w:tcPr>
            <w:tcW w:w="3273" w:type="dxa"/>
            <w:vAlign w:val="center"/>
          </w:tcPr>
          <w:p w:rsidR="008044C1" w:rsidRPr="007455C1" w:rsidRDefault="008044C1"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ЕВС</w:t>
            </w:r>
          </w:p>
        </w:tc>
        <w:tc>
          <w:tcPr>
            <w:tcW w:w="1125" w:type="dxa"/>
            <w:vAlign w:val="center"/>
          </w:tcPr>
          <w:p w:rsidR="008044C1" w:rsidRPr="007455C1" w:rsidRDefault="008044C1"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P</w:t>
            </w:r>
          </w:p>
        </w:tc>
        <w:tc>
          <w:tcPr>
            <w:tcW w:w="855" w:type="dxa"/>
            <w:vAlign w:val="center"/>
          </w:tcPr>
          <w:p w:rsidR="008044C1" w:rsidRPr="007455C1" w:rsidRDefault="008044C1"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w:t>
            </w:r>
          </w:p>
        </w:tc>
        <w:tc>
          <w:tcPr>
            <w:tcW w:w="855" w:type="dxa"/>
            <w:vAlign w:val="center"/>
          </w:tcPr>
          <w:p w:rsidR="008044C1" w:rsidRPr="007455C1" w:rsidRDefault="008044C1"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R</w:t>
            </w:r>
          </w:p>
        </w:tc>
        <w:tc>
          <w:tcPr>
            <w:tcW w:w="952" w:type="dxa"/>
            <w:vAlign w:val="center"/>
          </w:tcPr>
          <w:p w:rsidR="008044C1" w:rsidRPr="007455C1" w:rsidRDefault="008044C1"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S</w:t>
            </w:r>
          </w:p>
        </w:tc>
        <w:tc>
          <w:tcPr>
            <w:tcW w:w="855" w:type="dxa"/>
            <w:vAlign w:val="center"/>
          </w:tcPr>
          <w:p w:rsidR="008044C1" w:rsidRPr="007455C1" w:rsidRDefault="008044C1"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T</w:t>
            </w:r>
          </w:p>
        </w:tc>
      </w:tr>
      <w:tr w:rsidR="00C45F5D" w:rsidRPr="007455C1" w:rsidTr="009E25A4">
        <w:tc>
          <w:tcPr>
            <w:tcW w:w="1655" w:type="dxa"/>
            <w:vMerge w:val="restart"/>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aVR</w:t>
            </w:r>
          </w:p>
        </w:tc>
        <w:tc>
          <w:tcPr>
            <w:tcW w:w="3273" w:type="dxa"/>
            <w:vAlign w:val="center"/>
          </w:tcPr>
          <w:p w:rsidR="00C45F5D" w:rsidRPr="007455C1" w:rsidRDefault="00C45F5D" w:rsidP="009E25A4">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Вертикальна й напівгоризонтальна</w:t>
            </w:r>
          </w:p>
        </w:tc>
        <w:tc>
          <w:tcPr>
            <w:tcW w:w="112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-1,1</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8,4</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1,1</w:t>
            </w:r>
          </w:p>
        </w:tc>
        <w:tc>
          <w:tcPr>
            <w:tcW w:w="952"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11,1</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-3,1</w:t>
            </w:r>
          </w:p>
        </w:tc>
      </w:tr>
      <w:tr w:rsidR="00C45F5D" w:rsidRPr="007455C1" w:rsidTr="009E25A4">
        <w:tc>
          <w:tcPr>
            <w:tcW w:w="1655" w:type="dxa"/>
            <w:vMerge/>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p>
        </w:tc>
        <w:tc>
          <w:tcPr>
            <w:tcW w:w="3273" w:type="dxa"/>
            <w:vAlign w:val="center"/>
          </w:tcPr>
          <w:p w:rsidR="00C45F5D" w:rsidRPr="007455C1" w:rsidRDefault="003902F1" w:rsidP="009E25A4">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Проміжна</w:t>
            </w:r>
          </w:p>
        </w:tc>
        <w:tc>
          <w:tcPr>
            <w:tcW w:w="1125" w:type="dxa"/>
            <w:vAlign w:val="center"/>
          </w:tcPr>
          <w:p w:rsidR="00C45F5D" w:rsidRPr="007455C1" w:rsidRDefault="00C45F5D" w:rsidP="009E25A4">
            <w:pPr>
              <w:pStyle w:val="a3"/>
              <w:widowControl w:val="0"/>
              <w:spacing w:line="360" w:lineRule="auto"/>
              <w:ind w:left="0"/>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-1,2</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8,8</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1,0</w:t>
            </w:r>
          </w:p>
        </w:tc>
        <w:tc>
          <w:tcPr>
            <w:tcW w:w="952"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10,5</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-3,2</w:t>
            </w:r>
          </w:p>
        </w:tc>
      </w:tr>
      <w:tr w:rsidR="00C45F5D" w:rsidRPr="007455C1" w:rsidTr="009E25A4">
        <w:tc>
          <w:tcPr>
            <w:tcW w:w="1655" w:type="dxa"/>
            <w:vMerge/>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p>
        </w:tc>
        <w:tc>
          <w:tcPr>
            <w:tcW w:w="3273" w:type="dxa"/>
            <w:vAlign w:val="center"/>
          </w:tcPr>
          <w:p w:rsidR="00C45F5D" w:rsidRPr="007455C1" w:rsidRDefault="00C45F5D" w:rsidP="009E25A4">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Горизонтальна й напівгоризонтальна</w:t>
            </w:r>
          </w:p>
        </w:tc>
        <w:tc>
          <w:tcPr>
            <w:tcW w:w="1125" w:type="dxa"/>
            <w:vAlign w:val="center"/>
          </w:tcPr>
          <w:p w:rsidR="00C45F5D" w:rsidRPr="007455C1" w:rsidRDefault="00C45F5D" w:rsidP="009E25A4">
            <w:pPr>
              <w:pStyle w:val="a3"/>
              <w:widowControl w:val="0"/>
              <w:spacing w:line="360" w:lineRule="auto"/>
              <w:ind w:left="0"/>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-1,1</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9,0</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1,4</w:t>
            </w:r>
          </w:p>
        </w:tc>
        <w:tc>
          <w:tcPr>
            <w:tcW w:w="952"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12,8</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-3,0</w:t>
            </w:r>
          </w:p>
        </w:tc>
      </w:tr>
      <w:tr w:rsidR="00C45F5D" w:rsidRPr="007455C1" w:rsidTr="009E25A4">
        <w:tc>
          <w:tcPr>
            <w:tcW w:w="1655" w:type="dxa"/>
            <w:vMerge w:val="restart"/>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aVL</w:t>
            </w:r>
          </w:p>
        </w:tc>
        <w:tc>
          <w:tcPr>
            <w:tcW w:w="3273" w:type="dxa"/>
            <w:vAlign w:val="center"/>
          </w:tcPr>
          <w:p w:rsidR="00C45F5D" w:rsidRPr="007455C1" w:rsidRDefault="00C45F5D" w:rsidP="009E25A4">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Вертикальна й напівгоризонтальна</w:t>
            </w:r>
          </w:p>
        </w:tc>
        <w:tc>
          <w:tcPr>
            <w:tcW w:w="1125" w:type="dxa"/>
            <w:vAlign w:val="center"/>
          </w:tcPr>
          <w:p w:rsidR="00C45F5D" w:rsidRPr="007455C1" w:rsidRDefault="00C45F5D" w:rsidP="009E25A4">
            <w:pPr>
              <w:pStyle w:val="a3"/>
              <w:widowControl w:val="0"/>
              <w:spacing w:line="360" w:lineRule="auto"/>
              <w:ind w:left="0"/>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0,2</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1,2</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3,1</w:t>
            </w:r>
          </w:p>
        </w:tc>
        <w:tc>
          <w:tcPr>
            <w:tcW w:w="952"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3,9</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0,8</w:t>
            </w:r>
          </w:p>
        </w:tc>
      </w:tr>
      <w:tr w:rsidR="00C45F5D" w:rsidRPr="007455C1" w:rsidTr="009E25A4">
        <w:tc>
          <w:tcPr>
            <w:tcW w:w="1655" w:type="dxa"/>
            <w:vMerge/>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p>
        </w:tc>
        <w:tc>
          <w:tcPr>
            <w:tcW w:w="3273" w:type="dxa"/>
            <w:vAlign w:val="center"/>
          </w:tcPr>
          <w:p w:rsidR="00C45F5D" w:rsidRPr="007455C1" w:rsidRDefault="00C45F5D" w:rsidP="009E25A4">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Проміжна</w:t>
            </w:r>
          </w:p>
        </w:tc>
        <w:tc>
          <w:tcPr>
            <w:tcW w:w="112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0,6</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0,8</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6,4</w:t>
            </w:r>
          </w:p>
        </w:tc>
        <w:tc>
          <w:tcPr>
            <w:tcW w:w="952"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1,8</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2,1</w:t>
            </w:r>
          </w:p>
        </w:tc>
      </w:tr>
      <w:tr w:rsidR="00C45F5D" w:rsidRPr="007455C1" w:rsidTr="009E25A4">
        <w:tc>
          <w:tcPr>
            <w:tcW w:w="1655" w:type="dxa"/>
            <w:vMerge/>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p>
        </w:tc>
        <w:tc>
          <w:tcPr>
            <w:tcW w:w="3273" w:type="dxa"/>
            <w:vAlign w:val="center"/>
          </w:tcPr>
          <w:p w:rsidR="00C45F5D" w:rsidRPr="007455C1" w:rsidRDefault="00C45F5D" w:rsidP="009E25A4">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Горизонтальна й напівгоризонтальна</w:t>
            </w:r>
          </w:p>
        </w:tc>
        <w:tc>
          <w:tcPr>
            <w:tcW w:w="112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0,5</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1,1</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9,5</w:t>
            </w:r>
          </w:p>
        </w:tc>
        <w:tc>
          <w:tcPr>
            <w:tcW w:w="952"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1,6</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2,1</w:t>
            </w:r>
          </w:p>
        </w:tc>
      </w:tr>
      <w:tr w:rsidR="00C45F5D" w:rsidRPr="007455C1" w:rsidTr="009E25A4">
        <w:tc>
          <w:tcPr>
            <w:tcW w:w="1655" w:type="dxa"/>
            <w:vMerge w:val="restart"/>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aVF</w:t>
            </w:r>
          </w:p>
        </w:tc>
        <w:tc>
          <w:tcPr>
            <w:tcW w:w="3273" w:type="dxa"/>
            <w:vAlign w:val="center"/>
          </w:tcPr>
          <w:p w:rsidR="00C45F5D" w:rsidRPr="007455C1" w:rsidRDefault="00C45F5D" w:rsidP="009E25A4">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Вертикальна й напівгоризонтальна</w:t>
            </w:r>
          </w:p>
        </w:tc>
        <w:tc>
          <w:tcPr>
            <w:tcW w:w="112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1,0</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1,0</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10,4</w:t>
            </w:r>
          </w:p>
        </w:tc>
        <w:tc>
          <w:tcPr>
            <w:tcW w:w="952"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1,7</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2,5</w:t>
            </w:r>
          </w:p>
        </w:tc>
      </w:tr>
      <w:tr w:rsidR="00C45F5D" w:rsidRPr="007455C1" w:rsidTr="009E25A4">
        <w:tc>
          <w:tcPr>
            <w:tcW w:w="1655" w:type="dxa"/>
            <w:vMerge/>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p>
        </w:tc>
        <w:tc>
          <w:tcPr>
            <w:tcW w:w="3273" w:type="dxa"/>
            <w:vAlign w:val="center"/>
          </w:tcPr>
          <w:p w:rsidR="00C45F5D" w:rsidRPr="007455C1" w:rsidRDefault="003902F1" w:rsidP="009E25A4">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Проміжна</w:t>
            </w:r>
          </w:p>
        </w:tc>
        <w:tc>
          <w:tcPr>
            <w:tcW w:w="112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1,1</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0,7</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6,9</w:t>
            </w:r>
          </w:p>
        </w:tc>
        <w:tc>
          <w:tcPr>
            <w:tcW w:w="952"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1,5</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2,0</w:t>
            </w:r>
          </w:p>
        </w:tc>
      </w:tr>
      <w:tr w:rsidR="00C45F5D" w:rsidRPr="007455C1" w:rsidTr="009E25A4">
        <w:tc>
          <w:tcPr>
            <w:tcW w:w="1655" w:type="dxa"/>
            <w:vMerge/>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p>
        </w:tc>
        <w:tc>
          <w:tcPr>
            <w:tcW w:w="3273" w:type="dxa"/>
            <w:vAlign w:val="center"/>
          </w:tcPr>
          <w:p w:rsidR="00C45F5D" w:rsidRPr="007455C1" w:rsidRDefault="00C45F5D" w:rsidP="009E25A4">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Горизонтальна </w:t>
            </w:r>
            <w:r w:rsidR="003902F1"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напівгоризонтальна</w:t>
            </w:r>
          </w:p>
        </w:tc>
        <w:tc>
          <w:tcPr>
            <w:tcW w:w="112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0,9</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1,1</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2,9</w:t>
            </w:r>
          </w:p>
        </w:tc>
        <w:tc>
          <w:tcPr>
            <w:tcW w:w="952"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3,2</w:t>
            </w:r>
          </w:p>
        </w:tc>
        <w:tc>
          <w:tcPr>
            <w:tcW w:w="855" w:type="dxa"/>
            <w:vAlign w:val="center"/>
          </w:tcPr>
          <w:p w:rsidR="00C45F5D" w:rsidRPr="007455C1" w:rsidRDefault="00C45F5D" w:rsidP="009E25A4">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0,8</w:t>
            </w:r>
          </w:p>
        </w:tc>
      </w:tr>
    </w:tbl>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C45F5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Цілий р</w:t>
      </w:r>
      <w:r w:rsidR="001602E5" w:rsidRPr="007455C1">
        <w:rPr>
          <w:rFonts w:ascii="Times New Roman" w:hAnsi="Times New Roman" w:cs="Times New Roman"/>
          <w:color w:val="1D1B11" w:themeColor="background2" w:themeShade="1A"/>
          <w:spacing w:val="8"/>
          <w:sz w:val="28"/>
          <w:szCs w:val="28"/>
          <w:lang w:val="uk-UA"/>
        </w:rPr>
        <w:t xml:space="preserve">яд особливостей має ЕКГ </w:t>
      </w:r>
      <w:r w:rsidR="003902F1" w:rsidRPr="007455C1">
        <w:rPr>
          <w:rFonts w:ascii="Times New Roman" w:hAnsi="Times New Roman" w:cs="Times New Roman"/>
          <w:color w:val="1D1B11" w:themeColor="background2" w:themeShade="1A"/>
          <w:spacing w:val="8"/>
          <w:sz w:val="28"/>
          <w:szCs w:val="28"/>
          <w:lang w:val="uk-UA"/>
        </w:rPr>
        <w:t>та</w:t>
      </w:r>
      <w:r w:rsidR="001602E5" w:rsidRPr="007455C1">
        <w:rPr>
          <w:rFonts w:ascii="Times New Roman" w:hAnsi="Times New Roman" w:cs="Times New Roman"/>
          <w:color w:val="1D1B11" w:themeColor="background2" w:themeShade="1A"/>
          <w:spacing w:val="8"/>
          <w:sz w:val="28"/>
          <w:szCs w:val="28"/>
          <w:lang w:val="uk-UA"/>
        </w:rPr>
        <w:t xml:space="preserve"> в грудних прекардіальних </w:t>
      </w:r>
      <w:r w:rsidR="001602E5" w:rsidRPr="007455C1">
        <w:rPr>
          <w:rFonts w:ascii="Times New Roman" w:hAnsi="Times New Roman" w:cs="Times New Roman"/>
          <w:color w:val="1D1B11" w:themeColor="background2" w:themeShade="1A"/>
          <w:spacing w:val="8"/>
          <w:sz w:val="28"/>
          <w:szCs w:val="28"/>
          <w:lang w:val="uk-UA"/>
        </w:rPr>
        <w:lastRenderedPageBreak/>
        <w:t>відведеннях: зубець Р у відведеннях V</w:t>
      </w:r>
      <w:r w:rsidR="001602E5"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w:t>
      </w:r>
      <w:r w:rsidR="003902F1" w:rsidRPr="007455C1">
        <w:rPr>
          <w:rFonts w:ascii="Times New Roman" w:hAnsi="Times New Roman" w:cs="Times New Roman"/>
          <w:color w:val="1D1B11" w:themeColor="background2" w:themeShade="1A"/>
          <w:spacing w:val="8"/>
          <w:sz w:val="28"/>
          <w:szCs w:val="28"/>
          <w:lang w:val="uk-UA"/>
        </w:rPr>
        <w:t>V</w:t>
      </w:r>
      <w:r w:rsidR="003902F1" w:rsidRPr="007455C1">
        <w:rPr>
          <w:rFonts w:ascii="Times New Roman" w:hAnsi="Times New Roman" w:cs="Times New Roman"/>
          <w:color w:val="1D1B11" w:themeColor="background2" w:themeShade="1A"/>
          <w:spacing w:val="8"/>
          <w:sz w:val="28"/>
          <w:szCs w:val="28"/>
          <w:vertAlign w:val="subscript"/>
          <w:lang w:val="uk-UA"/>
        </w:rPr>
        <w:t>2</w:t>
      </w:r>
      <w:r w:rsidR="001602E5" w:rsidRPr="007455C1">
        <w:rPr>
          <w:rFonts w:ascii="Times New Roman" w:hAnsi="Times New Roman" w:cs="Times New Roman"/>
          <w:color w:val="1D1B11" w:themeColor="background2" w:themeShade="1A"/>
          <w:spacing w:val="8"/>
          <w:sz w:val="28"/>
          <w:szCs w:val="28"/>
          <w:lang w:val="uk-UA"/>
        </w:rPr>
        <w:t xml:space="preserve"> позитивний, невелик</w:t>
      </w:r>
      <w:r w:rsidRPr="007455C1">
        <w:rPr>
          <w:rFonts w:ascii="Times New Roman" w:hAnsi="Times New Roman" w:cs="Times New Roman"/>
          <w:color w:val="1D1B11" w:themeColor="background2" w:themeShade="1A"/>
          <w:spacing w:val="8"/>
          <w:sz w:val="28"/>
          <w:szCs w:val="28"/>
          <w:lang w:val="uk-UA"/>
        </w:rPr>
        <w:t>ої</w:t>
      </w:r>
      <w:r w:rsidR="001602E5" w:rsidRPr="007455C1">
        <w:rPr>
          <w:rFonts w:ascii="Times New Roman" w:hAnsi="Times New Roman" w:cs="Times New Roman"/>
          <w:color w:val="1D1B11" w:themeColor="background2" w:themeShade="1A"/>
          <w:spacing w:val="8"/>
          <w:sz w:val="28"/>
          <w:szCs w:val="28"/>
          <w:lang w:val="uk-UA"/>
        </w:rPr>
        <w:t xml:space="preserve"> амплітуди, іноді </w:t>
      </w:r>
      <w:r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 xml:space="preserve">ізоелектричний або негативний. </w:t>
      </w:r>
      <w:r w:rsidRPr="007455C1">
        <w:rPr>
          <w:rFonts w:ascii="Times New Roman" w:hAnsi="Times New Roman" w:cs="Times New Roman"/>
          <w:color w:val="1D1B11" w:themeColor="background2" w:themeShade="1A"/>
          <w:spacing w:val="8"/>
          <w:sz w:val="28"/>
          <w:szCs w:val="28"/>
          <w:lang w:val="uk-UA"/>
        </w:rPr>
        <w:t>По</w:t>
      </w:r>
      <w:r w:rsidR="001602E5" w:rsidRPr="007455C1">
        <w:rPr>
          <w:rFonts w:ascii="Times New Roman" w:hAnsi="Times New Roman" w:cs="Times New Roman"/>
          <w:color w:val="1D1B11" w:themeColor="background2" w:themeShade="1A"/>
          <w:spacing w:val="8"/>
          <w:sz w:val="28"/>
          <w:szCs w:val="28"/>
          <w:lang w:val="uk-UA"/>
        </w:rPr>
        <w:t xml:space="preserve"> мір</w:t>
      </w:r>
      <w:r w:rsidRPr="007455C1">
        <w:rPr>
          <w:rFonts w:ascii="Times New Roman" w:hAnsi="Times New Roman" w:cs="Times New Roman"/>
          <w:color w:val="1D1B11" w:themeColor="background2" w:themeShade="1A"/>
          <w:spacing w:val="8"/>
          <w:sz w:val="28"/>
          <w:szCs w:val="28"/>
          <w:lang w:val="uk-UA"/>
        </w:rPr>
        <w:t>і</w:t>
      </w:r>
      <w:r w:rsidR="001602E5" w:rsidRPr="007455C1">
        <w:rPr>
          <w:rFonts w:ascii="Times New Roman" w:hAnsi="Times New Roman" w:cs="Times New Roman"/>
          <w:color w:val="1D1B11" w:themeColor="background2" w:themeShade="1A"/>
          <w:spacing w:val="8"/>
          <w:sz w:val="28"/>
          <w:szCs w:val="28"/>
          <w:lang w:val="uk-UA"/>
        </w:rPr>
        <w:t xml:space="preserve"> наближення до лівих позицій амплітуда зубця R збільшується. При нормальному положенні серця комплекс QRS у відведенні V</w:t>
      </w:r>
      <w:r w:rsidR="001602E5" w:rsidRPr="007455C1">
        <w:rPr>
          <w:rFonts w:ascii="Times New Roman" w:hAnsi="Times New Roman" w:cs="Times New Roman"/>
          <w:color w:val="1D1B11" w:themeColor="background2" w:themeShade="1A"/>
          <w:spacing w:val="8"/>
          <w:sz w:val="28"/>
          <w:szCs w:val="28"/>
          <w:vertAlign w:val="subscript"/>
          <w:lang w:val="uk-UA"/>
        </w:rPr>
        <w:t>1</w:t>
      </w:r>
      <w:r w:rsidR="001602E5" w:rsidRPr="007455C1">
        <w:rPr>
          <w:rFonts w:ascii="Times New Roman" w:hAnsi="Times New Roman" w:cs="Times New Roman"/>
          <w:color w:val="1D1B11" w:themeColor="background2" w:themeShade="1A"/>
          <w:spacing w:val="8"/>
          <w:sz w:val="28"/>
          <w:szCs w:val="28"/>
          <w:lang w:val="uk-UA"/>
        </w:rPr>
        <w:t xml:space="preserve"> складається з невеликого зубця г і глибокого зубця S. У наступних грудних відведеннях зубець R збільшується, досягаючи найбільшої амплітуди у відведенні V. Зубець S у відведенні V майже дорівнює зубцю R (перехідна зона). У лівих грудних позиціях V</w:t>
      </w:r>
      <w:r w:rsidR="001602E5" w:rsidRPr="007455C1">
        <w:rPr>
          <w:rFonts w:ascii="Times New Roman" w:hAnsi="Times New Roman" w:cs="Times New Roman"/>
          <w:color w:val="1D1B11" w:themeColor="background2" w:themeShade="1A"/>
          <w:spacing w:val="8"/>
          <w:sz w:val="28"/>
          <w:szCs w:val="28"/>
          <w:vertAlign w:val="subscript"/>
          <w:lang w:val="uk-UA"/>
        </w:rPr>
        <w:t>5</w:t>
      </w:r>
      <w:r w:rsidR="003902F1" w:rsidRPr="007455C1">
        <w:rPr>
          <w:rFonts w:ascii="Times New Roman" w:hAnsi="Times New Roman" w:cs="Times New Roman"/>
          <w:color w:val="1D1B11" w:themeColor="background2" w:themeShade="1A"/>
          <w:spacing w:val="8"/>
          <w:sz w:val="28"/>
          <w:szCs w:val="28"/>
          <w:lang w:val="uk-UA"/>
        </w:rPr>
        <w:t>–V</w:t>
      </w:r>
      <w:r w:rsidR="003902F1" w:rsidRPr="007455C1">
        <w:rPr>
          <w:rFonts w:ascii="Times New Roman" w:hAnsi="Times New Roman" w:cs="Times New Roman"/>
          <w:color w:val="1D1B11" w:themeColor="background2" w:themeShade="1A"/>
          <w:spacing w:val="8"/>
          <w:sz w:val="28"/>
          <w:szCs w:val="28"/>
          <w:vertAlign w:val="subscript"/>
          <w:lang w:val="uk-UA"/>
        </w:rPr>
        <w:t xml:space="preserve">6 </w:t>
      </w:r>
      <w:r w:rsidR="001602E5" w:rsidRPr="007455C1">
        <w:rPr>
          <w:rFonts w:ascii="Times New Roman" w:hAnsi="Times New Roman" w:cs="Times New Roman"/>
          <w:color w:val="1D1B11" w:themeColor="background2" w:themeShade="1A"/>
          <w:spacing w:val="8"/>
          <w:sz w:val="28"/>
          <w:szCs w:val="28"/>
          <w:lang w:val="uk-UA"/>
        </w:rPr>
        <w:t>цей зубець малий або відсутній.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Відведення </w:t>
      </w:r>
      <w:r w:rsidR="009E25A4">
        <w:rPr>
          <w:rFonts w:ascii="Times New Roman" w:hAnsi="Times New Roman" w:cs="Times New Roman"/>
          <w:color w:val="1D1B11" w:themeColor="background2" w:themeShade="1A"/>
          <w:spacing w:val="8"/>
          <w:sz w:val="28"/>
          <w:szCs w:val="28"/>
          <w:lang w:val="uk-UA"/>
        </w:rPr>
        <w:t xml:space="preserve">по </w:t>
      </w:r>
      <w:r w:rsidRPr="007455C1">
        <w:rPr>
          <w:rFonts w:ascii="Times New Roman" w:hAnsi="Times New Roman" w:cs="Times New Roman"/>
          <w:color w:val="1D1B11" w:themeColor="background2" w:themeShade="1A"/>
          <w:spacing w:val="8"/>
          <w:sz w:val="28"/>
          <w:szCs w:val="28"/>
          <w:lang w:val="uk-UA"/>
        </w:rPr>
        <w:t>Неб</w:t>
      </w:r>
      <w:r w:rsidR="009E25A4">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Dorsalis – схоже на ліві грудні відведення </w:t>
      </w:r>
      <w:r w:rsidR="003902F1" w:rsidRPr="007455C1">
        <w:rPr>
          <w:rFonts w:ascii="Times New Roman" w:hAnsi="Times New Roman" w:cs="Times New Roman"/>
          <w:color w:val="1D1B11" w:themeColor="background2" w:themeShade="1A"/>
          <w:spacing w:val="8"/>
          <w:sz w:val="28"/>
          <w:szCs w:val="28"/>
          <w:lang w:val="uk-UA"/>
        </w:rPr>
        <w:t>V</w:t>
      </w:r>
      <w:r w:rsidR="003902F1" w:rsidRPr="007455C1">
        <w:rPr>
          <w:rFonts w:ascii="Times New Roman" w:hAnsi="Times New Roman" w:cs="Times New Roman"/>
          <w:color w:val="1D1B11" w:themeColor="background2" w:themeShade="1A"/>
          <w:spacing w:val="8"/>
          <w:sz w:val="28"/>
          <w:szCs w:val="28"/>
          <w:vertAlign w:val="subscript"/>
          <w:lang w:val="uk-UA"/>
        </w:rPr>
        <w:t>5</w:t>
      </w:r>
      <w:r w:rsidR="003902F1" w:rsidRPr="007455C1">
        <w:rPr>
          <w:rFonts w:ascii="Times New Roman" w:hAnsi="Times New Roman" w:cs="Times New Roman"/>
          <w:color w:val="1D1B11" w:themeColor="background2" w:themeShade="1A"/>
          <w:spacing w:val="8"/>
          <w:sz w:val="28"/>
          <w:szCs w:val="28"/>
          <w:lang w:val="uk-UA"/>
        </w:rPr>
        <w:t>–V</w:t>
      </w:r>
      <w:r w:rsidR="003902F1"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Anterior – на відведення Va. Inferior – комплекс QRS може бути типу Rs або rS. При повороті за годинниковою стрілкою зубець S глибокий, проти годинникової стрілки – невеликий. Зубець Р у цьому відведенні згладжений т – позитивний.</w:t>
      </w:r>
    </w:p>
    <w:p w:rsidR="00263B8E" w:rsidRPr="007455C1" w:rsidRDefault="00263B8E"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p>
    <w:p w:rsidR="00C01488" w:rsidRPr="007455C1" w:rsidRDefault="00C01488" w:rsidP="00263B8E">
      <w:pPr>
        <w:pStyle w:val="a3"/>
        <w:widowControl w:val="0"/>
        <w:numPr>
          <w:ilvl w:val="0"/>
          <w:numId w:val="3"/>
        </w:numPr>
        <w:spacing w:after="0" w:line="360" w:lineRule="auto"/>
        <w:ind w:left="0" w:firstLine="709"/>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Аналіз електрокардіограми</w:t>
      </w:r>
    </w:p>
    <w:p w:rsidR="00C01488" w:rsidRPr="007455C1" w:rsidRDefault="00C0148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Аналіз ЕКГ (див. рис. 1) проводять за схемою. </w:t>
      </w:r>
    </w:p>
    <w:p w:rsidR="00C01488" w:rsidRPr="007455C1" w:rsidRDefault="00C01488" w:rsidP="00686C5D">
      <w:pPr>
        <w:widowControl w:val="0"/>
        <w:spacing w:after="0" w:line="360" w:lineRule="auto"/>
        <w:ind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Загальна схема розшифровки ЕКГ</w:t>
      </w:r>
    </w:p>
    <w:p w:rsidR="00C01488" w:rsidRPr="007455C1" w:rsidRDefault="00C01488" w:rsidP="00CE72A3">
      <w:pPr>
        <w:pStyle w:val="a3"/>
        <w:widowControl w:val="0"/>
        <w:numPr>
          <w:ilvl w:val="0"/>
          <w:numId w:val="70"/>
        </w:numPr>
        <w:spacing w:after="0" w:line="360" w:lineRule="auto"/>
        <w:ind w:left="0" w:firstLine="709"/>
        <w:rPr>
          <w:rFonts w:ascii="Times New Roman" w:hAnsi="Times New Roman" w:cs="Times New Roman"/>
          <w:sz w:val="28"/>
          <w:szCs w:val="28"/>
          <w:lang w:val="uk-UA"/>
        </w:rPr>
      </w:pPr>
      <w:bookmarkStart w:id="1" w:name="bookmark13"/>
      <w:bookmarkEnd w:id="1"/>
      <w:r w:rsidRPr="007455C1">
        <w:rPr>
          <w:rFonts w:ascii="Times New Roman" w:hAnsi="Times New Roman" w:cs="Times New Roman"/>
          <w:iCs/>
          <w:sz w:val="28"/>
          <w:szCs w:val="28"/>
          <w:lang w:val="uk-UA"/>
        </w:rPr>
        <w:t>Аналіз серцевого ритму та провідності:</w:t>
      </w:r>
    </w:p>
    <w:p w:rsidR="00C01488" w:rsidRPr="007455C1" w:rsidRDefault="00C01488" w:rsidP="00CE72A3">
      <w:pPr>
        <w:pStyle w:val="a3"/>
        <w:widowControl w:val="0"/>
        <w:numPr>
          <w:ilvl w:val="0"/>
          <w:numId w:val="71"/>
        </w:numPr>
        <w:spacing w:after="0" w:line="360" w:lineRule="auto"/>
        <w:ind w:left="0" w:firstLine="709"/>
        <w:rPr>
          <w:rFonts w:ascii="Times New Roman" w:hAnsi="Times New Roman" w:cs="Times New Roman"/>
          <w:sz w:val="28"/>
          <w:szCs w:val="28"/>
          <w:lang w:val="uk-UA"/>
        </w:rPr>
      </w:pPr>
      <w:bookmarkStart w:id="2" w:name="bookmark14"/>
      <w:bookmarkEnd w:id="2"/>
      <w:r w:rsidRPr="007455C1">
        <w:rPr>
          <w:rFonts w:ascii="Times New Roman" w:hAnsi="Times New Roman" w:cs="Times New Roman"/>
          <w:sz w:val="28"/>
          <w:szCs w:val="28"/>
          <w:lang w:val="uk-UA"/>
        </w:rPr>
        <w:t>оцінка регулярності серцевих скорочень;</w:t>
      </w:r>
    </w:p>
    <w:p w:rsidR="00C01488" w:rsidRPr="007455C1" w:rsidRDefault="00C01488" w:rsidP="00CE72A3">
      <w:pPr>
        <w:pStyle w:val="a3"/>
        <w:widowControl w:val="0"/>
        <w:numPr>
          <w:ilvl w:val="0"/>
          <w:numId w:val="71"/>
        </w:numPr>
        <w:spacing w:after="0" w:line="360" w:lineRule="auto"/>
        <w:ind w:left="0" w:firstLine="709"/>
        <w:rPr>
          <w:rFonts w:ascii="Times New Roman" w:hAnsi="Times New Roman" w:cs="Times New Roman"/>
          <w:sz w:val="28"/>
          <w:szCs w:val="28"/>
          <w:lang w:val="uk-UA"/>
        </w:rPr>
      </w:pPr>
      <w:bookmarkStart w:id="3" w:name="bookmark15"/>
      <w:bookmarkEnd w:id="3"/>
      <w:r w:rsidRPr="007455C1">
        <w:rPr>
          <w:rFonts w:ascii="Times New Roman" w:hAnsi="Times New Roman" w:cs="Times New Roman"/>
          <w:sz w:val="28"/>
          <w:szCs w:val="28"/>
          <w:lang w:val="uk-UA"/>
        </w:rPr>
        <w:t>підрахунок числа серцевих скорочень;</w:t>
      </w:r>
    </w:p>
    <w:p w:rsidR="00C01488" w:rsidRPr="007455C1" w:rsidRDefault="00C01488" w:rsidP="00CE72A3">
      <w:pPr>
        <w:pStyle w:val="a3"/>
        <w:widowControl w:val="0"/>
        <w:numPr>
          <w:ilvl w:val="0"/>
          <w:numId w:val="71"/>
        </w:numPr>
        <w:spacing w:after="0" w:line="360" w:lineRule="auto"/>
        <w:ind w:left="0" w:firstLine="709"/>
        <w:rPr>
          <w:rFonts w:ascii="Times New Roman" w:hAnsi="Times New Roman" w:cs="Times New Roman"/>
          <w:sz w:val="28"/>
          <w:szCs w:val="28"/>
          <w:lang w:val="uk-UA"/>
        </w:rPr>
      </w:pPr>
      <w:bookmarkStart w:id="4" w:name="bookmark16"/>
      <w:bookmarkEnd w:id="4"/>
      <w:r w:rsidRPr="007455C1">
        <w:rPr>
          <w:rFonts w:ascii="Times New Roman" w:hAnsi="Times New Roman" w:cs="Times New Roman"/>
          <w:sz w:val="28"/>
          <w:szCs w:val="28"/>
          <w:lang w:val="uk-UA"/>
        </w:rPr>
        <w:t>визначення джерела збудження;</w:t>
      </w:r>
    </w:p>
    <w:p w:rsidR="00C01488" w:rsidRPr="007455C1" w:rsidRDefault="00C01488" w:rsidP="00CE72A3">
      <w:pPr>
        <w:pStyle w:val="a3"/>
        <w:widowControl w:val="0"/>
        <w:numPr>
          <w:ilvl w:val="0"/>
          <w:numId w:val="71"/>
        </w:numPr>
        <w:spacing w:after="0" w:line="360" w:lineRule="auto"/>
        <w:ind w:left="0" w:firstLine="709"/>
        <w:rPr>
          <w:rFonts w:ascii="Times New Roman" w:hAnsi="Times New Roman" w:cs="Times New Roman"/>
          <w:sz w:val="28"/>
          <w:szCs w:val="28"/>
          <w:lang w:val="uk-UA"/>
        </w:rPr>
      </w:pPr>
      <w:bookmarkStart w:id="5" w:name="bookmark17"/>
      <w:bookmarkEnd w:id="5"/>
      <w:r w:rsidRPr="007455C1">
        <w:rPr>
          <w:rFonts w:ascii="Times New Roman" w:hAnsi="Times New Roman" w:cs="Times New Roman"/>
          <w:sz w:val="28"/>
          <w:szCs w:val="28"/>
          <w:lang w:val="uk-UA"/>
        </w:rPr>
        <w:t>оцінка функції провідності.</w:t>
      </w:r>
    </w:p>
    <w:p w:rsidR="00C01488" w:rsidRPr="007455C1" w:rsidRDefault="00C01488" w:rsidP="00CE72A3">
      <w:pPr>
        <w:pStyle w:val="a3"/>
        <w:widowControl w:val="0"/>
        <w:numPr>
          <w:ilvl w:val="0"/>
          <w:numId w:val="70"/>
        </w:numPr>
        <w:spacing w:after="0" w:line="360" w:lineRule="auto"/>
        <w:ind w:left="0" w:firstLine="709"/>
        <w:rPr>
          <w:rFonts w:ascii="Times New Roman" w:hAnsi="Times New Roman" w:cs="Times New Roman"/>
          <w:sz w:val="28"/>
          <w:szCs w:val="28"/>
          <w:lang w:val="uk-UA"/>
        </w:rPr>
      </w:pPr>
      <w:bookmarkStart w:id="6" w:name="bookmark18"/>
      <w:bookmarkEnd w:id="6"/>
      <w:r w:rsidRPr="007455C1">
        <w:rPr>
          <w:rFonts w:ascii="Times New Roman" w:hAnsi="Times New Roman" w:cs="Times New Roman"/>
          <w:iCs/>
          <w:sz w:val="28"/>
          <w:szCs w:val="28"/>
          <w:lang w:val="uk-UA"/>
        </w:rPr>
        <w:t>Визначення поворотів серця навколо передньозадньої, поздовжньої чи поперечної вісі серця</w:t>
      </w:r>
      <w:r w:rsidRPr="007455C1">
        <w:rPr>
          <w:rFonts w:ascii="Times New Roman" w:hAnsi="Times New Roman" w:cs="Times New Roman"/>
          <w:i/>
          <w:iCs/>
          <w:sz w:val="28"/>
          <w:szCs w:val="28"/>
          <w:lang w:val="uk-UA"/>
        </w:rPr>
        <w:t>:</w:t>
      </w:r>
    </w:p>
    <w:p w:rsidR="00C01488" w:rsidRPr="007455C1" w:rsidRDefault="00C01488" w:rsidP="00CE72A3">
      <w:pPr>
        <w:pStyle w:val="a3"/>
        <w:widowControl w:val="0"/>
        <w:numPr>
          <w:ilvl w:val="0"/>
          <w:numId w:val="72"/>
        </w:numPr>
        <w:spacing w:after="0" w:line="360" w:lineRule="auto"/>
        <w:ind w:left="0" w:firstLine="709"/>
        <w:rPr>
          <w:rFonts w:ascii="Times New Roman" w:hAnsi="Times New Roman" w:cs="Times New Roman"/>
          <w:sz w:val="28"/>
          <w:szCs w:val="28"/>
          <w:lang w:val="uk-UA"/>
        </w:rPr>
      </w:pPr>
      <w:bookmarkStart w:id="7" w:name="bookmark19"/>
      <w:bookmarkEnd w:id="7"/>
      <w:r w:rsidRPr="007455C1">
        <w:rPr>
          <w:rFonts w:ascii="Times New Roman" w:hAnsi="Times New Roman" w:cs="Times New Roman"/>
          <w:sz w:val="28"/>
          <w:szCs w:val="28"/>
          <w:lang w:val="uk-UA"/>
        </w:rPr>
        <w:t>визначення положення електричної вісі серця у фронтальній площині;</w:t>
      </w:r>
    </w:p>
    <w:p w:rsidR="00C01488" w:rsidRPr="007455C1" w:rsidRDefault="00C01488" w:rsidP="00CE72A3">
      <w:pPr>
        <w:pStyle w:val="a3"/>
        <w:widowControl w:val="0"/>
        <w:numPr>
          <w:ilvl w:val="0"/>
          <w:numId w:val="72"/>
        </w:numPr>
        <w:spacing w:after="0" w:line="360" w:lineRule="auto"/>
        <w:ind w:left="0" w:firstLine="709"/>
        <w:rPr>
          <w:rFonts w:ascii="Times New Roman" w:hAnsi="Times New Roman" w:cs="Times New Roman"/>
          <w:sz w:val="28"/>
          <w:szCs w:val="28"/>
          <w:lang w:val="uk-UA"/>
        </w:rPr>
      </w:pPr>
      <w:bookmarkStart w:id="8" w:name="bookmark20"/>
      <w:bookmarkEnd w:id="8"/>
      <w:r w:rsidRPr="007455C1">
        <w:rPr>
          <w:rFonts w:ascii="Times New Roman" w:hAnsi="Times New Roman" w:cs="Times New Roman"/>
          <w:sz w:val="28"/>
          <w:szCs w:val="28"/>
          <w:lang w:val="uk-UA"/>
        </w:rPr>
        <w:t>визначення поворотів серця навколо поздовжньої осі;</w:t>
      </w:r>
    </w:p>
    <w:p w:rsidR="00C01488" w:rsidRPr="007455C1" w:rsidRDefault="00C01488" w:rsidP="00CE72A3">
      <w:pPr>
        <w:pStyle w:val="a3"/>
        <w:widowControl w:val="0"/>
        <w:numPr>
          <w:ilvl w:val="0"/>
          <w:numId w:val="72"/>
        </w:numPr>
        <w:spacing w:after="0" w:line="360" w:lineRule="auto"/>
        <w:ind w:left="0" w:firstLine="709"/>
        <w:rPr>
          <w:rFonts w:ascii="Times New Roman" w:hAnsi="Times New Roman" w:cs="Times New Roman"/>
          <w:sz w:val="28"/>
          <w:szCs w:val="28"/>
          <w:lang w:val="uk-UA"/>
        </w:rPr>
      </w:pPr>
      <w:bookmarkStart w:id="9" w:name="bookmark21"/>
      <w:bookmarkEnd w:id="9"/>
      <w:r w:rsidRPr="007455C1">
        <w:rPr>
          <w:rFonts w:ascii="Times New Roman" w:hAnsi="Times New Roman" w:cs="Times New Roman"/>
          <w:sz w:val="28"/>
          <w:szCs w:val="28"/>
          <w:lang w:val="uk-UA"/>
        </w:rPr>
        <w:t>визначення поворотів серця навколо поперечної осі.</w:t>
      </w:r>
    </w:p>
    <w:p w:rsidR="00C01488" w:rsidRPr="007455C1" w:rsidRDefault="00C01488" w:rsidP="00CE72A3">
      <w:pPr>
        <w:pStyle w:val="a3"/>
        <w:widowControl w:val="0"/>
        <w:numPr>
          <w:ilvl w:val="0"/>
          <w:numId w:val="70"/>
        </w:numPr>
        <w:spacing w:after="0" w:line="360" w:lineRule="auto"/>
        <w:ind w:left="0" w:firstLine="709"/>
        <w:rPr>
          <w:rFonts w:ascii="Times New Roman" w:hAnsi="Times New Roman" w:cs="Times New Roman"/>
          <w:sz w:val="28"/>
          <w:szCs w:val="28"/>
          <w:lang w:val="uk-UA"/>
        </w:rPr>
      </w:pPr>
      <w:bookmarkStart w:id="10" w:name="bookmark22"/>
      <w:bookmarkEnd w:id="10"/>
      <w:r w:rsidRPr="007455C1">
        <w:rPr>
          <w:rFonts w:ascii="Times New Roman" w:hAnsi="Times New Roman" w:cs="Times New Roman"/>
          <w:iCs/>
          <w:sz w:val="28"/>
          <w:szCs w:val="28"/>
          <w:lang w:val="uk-UA"/>
        </w:rPr>
        <w:t>Аналіз передсердного зубця Р.</w:t>
      </w:r>
    </w:p>
    <w:p w:rsidR="00C01488" w:rsidRPr="007455C1" w:rsidRDefault="00C01488" w:rsidP="00CE72A3">
      <w:pPr>
        <w:pStyle w:val="a3"/>
        <w:widowControl w:val="0"/>
        <w:numPr>
          <w:ilvl w:val="0"/>
          <w:numId w:val="70"/>
        </w:numPr>
        <w:spacing w:after="0" w:line="360" w:lineRule="auto"/>
        <w:ind w:left="0" w:firstLine="709"/>
        <w:rPr>
          <w:rFonts w:ascii="Times New Roman" w:hAnsi="Times New Roman" w:cs="Times New Roman"/>
          <w:sz w:val="28"/>
          <w:szCs w:val="28"/>
          <w:lang w:val="uk-UA"/>
        </w:rPr>
      </w:pPr>
      <w:bookmarkStart w:id="11" w:name="bookmark23"/>
      <w:bookmarkEnd w:id="11"/>
      <w:r w:rsidRPr="007455C1">
        <w:rPr>
          <w:rFonts w:ascii="Times New Roman" w:hAnsi="Times New Roman" w:cs="Times New Roman"/>
          <w:iCs/>
          <w:sz w:val="28"/>
          <w:szCs w:val="28"/>
          <w:lang w:val="uk-UA"/>
        </w:rPr>
        <w:t>Аналіз шлуночкового комплексу QRST:</w:t>
      </w:r>
    </w:p>
    <w:p w:rsidR="00C01488" w:rsidRPr="007455C1" w:rsidRDefault="00C01488" w:rsidP="00CE72A3">
      <w:pPr>
        <w:pStyle w:val="a3"/>
        <w:widowControl w:val="0"/>
        <w:numPr>
          <w:ilvl w:val="0"/>
          <w:numId w:val="73"/>
        </w:numPr>
        <w:spacing w:after="0" w:line="360" w:lineRule="auto"/>
        <w:ind w:left="0" w:firstLine="709"/>
        <w:rPr>
          <w:rFonts w:ascii="Times New Roman" w:hAnsi="Times New Roman" w:cs="Times New Roman"/>
          <w:sz w:val="28"/>
          <w:szCs w:val="28"/>
          <w:lang w:val="uk-UA"/>
        </w:rPr>
      </w:pPr>
      <w:bookmarkStart w:id="12" w:name="bookmark24"/>
      <w:bookmarkEnd w:id="12"/>
      <w:r w:rsidRPr="007455C1">
        <w:rPr>
          <w:rFonts w:ascii="Times New Roman" w:hAnsi="Times New Roman" w:cs="Times New Roman"/>
          <w:sz w:val="28"/>
          <w:szCs w:val="28"/>
          <w:lang w:val="uk-UA"/>
        </w:rPr>
        <w:lastRenderedPageBreak/>
        <w:t xml:space="preserve">аналіз комплексу </w:t>
      </w:r>
      <w:r w:rsidRPr="007455C1">
        <w:rPr>
          <w:rFonts w:ascii="Times New Roman" w:hAnsi="Times New Roman" w:cs="Times New Roman"/>
          <w:iCs/>
          <w:sz w:val="28"/>
          <w:szCs w:val="28"/>
          <w:lang w:val="uk-UA"/>
        </w:rPr>
        <w:t>QRS;</w:t>
      </w:r>
    </w:p>
    <w:p w:rsidR="00C01488" w:rsidRPr="007455C1" w:rsidRDefault="00C01488" w:rsidP="00CE72A3">
      <w:pPr>
        <w:pStyle w:val="a3"/>
        <w:widowControl w:val="0"/>
        <w:numPr>
          <w:ilvl w:val="0"/>
          <w:numId w:val="73"/>
        </w:numPr>
        <w:spacing w:after="0" w:line="360" w:lineRule="auto"/>
        <w:ind w:left="0" w:firstLine="709"/>
        <w:rPr>
          <w:rFonts w:ascii="Times New Roman" w:hAnsi="Times New Roman" w:cs="Times New Roman"/>
          <w:sz w:val="28"/>
          <w:szCs w:val="28"/>
          <w:lang w:val="uk-UA"/>
        </w:rPr>
      </w:pPr>
      <w:bookmarkStart w:id="13" w:name="bookmark25"/>
      <w:bookmarkEnd w:id="13"/>
      <w:r w:rsidRPr="007455C1">
        <w:rPr>
          <w:rFonts w:ascii="Times New Roman" w:hAnsi="Times New Roman" w:cs="Times New Roman"/>
          <w:sz w:val="28"/>
          <w:szCs w:val="28"/>
          <w:lang w:val="uk-UA"/>
        </w:rPr>
        <w:t xml:space="preserve">аналіз сегмента </w:t>
      </w:r>
      <w:r w:rsidRPr="007455C1">
        <w:rPr>
          <w:rFonts w:ascii="Times New Roman" w:hAnsi="Times New Roman" w:cs="Times New Roman"/>
          <w:iCs/>
          <w:sz w:val="28"/>
          <w:szCs w:val="28"/>
          <w:lang w:val="uk-UA"/>
        </w:rPr>
        <w:t>RS</w:t>
      </w:r>
      <w:r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iCs/>
          <w:sz w:val="28"/>
          <w:szCs w:val="28"/>
          <w:lang w:val="uk-UA"/>
        </w:rPr>
        <w:t>Т</w:t>
      </w:r>
    </w:p>
    <w:p w:rsidR="00C01488" w:rsidRPr="007455C1" w:rsidRDefault="00C01488" w:rsidP="00CE72A3">
      <w:pPr>
        <w:pStyle w:val="a3"/>
        <w:widowControl w:val="0"/>
        <w:numPr>
          <w:ilvl w:val="0"/>
          <w:numId w:val="73"/>
        </w:numPr>
        <w:spacing w:after="0" w:line="360" w:lineRule="auto"/>
        <w:ind w:left="0" w:firstLine="709"/>
        <w:rPr>
          <w:rFonts w:ascii="Times New Roman" w:hAnsi="Times New Roman" w:cs="Times New Roman"/>
          <w:sz w:val="28"/>
          <w:szCs w:val="28"/>
          <w:lang w:val="uk-UA"/>
        </w:rPr>
      </w:pPr>
      <w:bookmarkStart w:id="14" w:name="bookmark26"/>
      <w:bookmarkEnd w:id="14"/>
      <w:r w:rsidRPr="007455C1">
        <w:rPr>
          <w:rFonts w:ascii="Times New Roman" w:hAnsi="Times New Roman" w:cs="Times New Roman"/>
          <w:sz w:val="28"/>
          <w:szCs w:val="28"/>
          <w:lang w:val="uk-UA"/>
        </w:rPr>
        <w:t xml:space="preserve">аналіз зубця </w:t>
      </w:r>
      <w:r w:rsidRPr="007455C1">
        <w:rPr>
          <w:rFonts w:ascii="Times New Roman" w:hAnsi="Times New Roman" w:cs="Times New Roman"/>
          <w:iCs/>
          <w:sz w:val="28"/>
          <w:szCs w:val="28"/>
          <w:lang w:val="uk-UA"/>
        </w:rPr>
        <w:t>Т;</w:t>
      </w:r>
    </w:p>
    <w:p w:rsidR="00C01488" w:rsidRPr="007455C1" w:rsidRDefault="00C01488" w:rsidP="00CE72A3">
      <w:pPr>
        <w:pStyle w:val="a3"/>
        <w:widowControl w:val="0"/>
        <w:numPr>
          <w:ilvl w:val="0"/>
          <w:numId w:val="73"/>
        </w:numPr>
        <w:spacing w:after="0" w:line="360" w:lineRule="auto"/>
        <w:ind w:left="0" w:firstLine="709"/>
        <w:rPr>
          <w:rFonts w:ascii="Times New Roman" w:hAnsi="Times New Roman" w:cs="Times New Roman"/>
          <w:sz w:val="28"/>
          <w:szCs w:val="28"/>
          <w:lang w:val="uk-UA"/>
        </w:rPr>
      </w:pPr>
      <w:bookmarkStart w:id="15" w:name="bookmark27"/>
      <w:bookmarkEnd w:id="15"/>
      <w:r w:rsidRPr="007455C1">
        <w:rPr>
          <w:rFonts w:ascii="Times New Roman" w:hAnsi="Times New Roman" w:cs="Times New Roman"/>
          <w:sz w:val="28"/>
          <w:szCs w:val="28"/>
          <w:lang w:val="uk-UA"/>
        </w:rPr>
        <w:t xml:space="preserve">аналіз інтервалу </w:t>
      </w:r>
      <w:r w:rsidRPr="007455C1">
        <w:rPr>
          <w:rFonts w:ascii="Times New Roman" w:hAnsi="Times New Roman" w:cs="Times New Roman"/>
          <w:iCs/>
          <w:sz w:val="28"/>
          <w:szCs w:val="28"/>
          <w:lang w:val="uk-UA"/>
        </w:rPr>
        <w:t>Q</w:t>
      </w:r>
      <w:r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iCs/>
          <w:sz w:val="28"/>
          <w:szCs w:val="28"/>
          <w:lang w:val="uk-UA"/>
        </w:rPr>
        <w:t>T.</w:t>
      </w:r>
    </w:p>
    <w:p w:rsidR="00C01488" w:rsidRPr="007455C1" w:rsidRDefault="00C0148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Нормальна ЕКГ у всіх від</w:t>
      </w:r>
      <w:r w:rsidR="00106861" w:rsidRPr="007455C1">
        <w:rPr>
          <w:rFonts w:ascii="Times New Roman" w:hAnsi="Times New Roman" w:cs="Times New Roman"/>
          <w:color w:val="1D1B11" w:themeColor="background2" w:themeShade="1A"/>
          <w:spacing w:val="8"/>
          <w:sz w:val="28"/>
          <w:szCs w:val="28"/>
          <w:lang w:val="uk-UA"/>
        </w:rPr>
        <w:t xml:space="preserve">веденнях представлена на рис. </w:t>
      </w:r>
      <w:r w:rsidR="009E25A4">
        <w:rPr>
          <w:rFonts w:ascii="Times New Roman" w:hAnsi="Times New Roman" w:cs="Times New Roman"/>
          <w:color w:val="1D1B11" w:themeColor="background2" w:themeShade="1A"/>
          <w:spacing w:val="8"/>
          <w:sz w:val="28"/>
          <w:szCs w:val="28"/>
          <w:lang w:val="uk-UA"/>
        </w:rPr>
        <w:t>4</w:t>
      </w:r>
      <w:r w:rsidR="008D2E3D">
        <w:rPr>
          <w:rFonts w:ascii="Times New Roman" w:hAnsi="Times New Roman" w:cs="Times New Roman"/>
          <w:color w:val="1D1B11" w:themeColor="background2" w:themeShade="1A"/>
          <w:spacing w:val="8"/>
          <w:sz w:val="28"/>
          <w:szCs w:val="28"/>
          <w:lang w:val="uk-UA"/>
        </w:rPr>
        <w:t xml:space="preserve"> </w:t>
      </w:r>
      <w:r w:rsidR="00863B1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w:t>
      </w:r>
    </w:p>
    <w:p w:rsidR="006D7C67" w:rsidRPr="007455C1" w:rsidRDefault="00194C3C"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93056" behindDoc="0" locked="0" layoutInCell="1" allowOverlap="1">
                <wp:simplePos x="0" y="0"/>
                <wp:positionH relativeFrom="column">
                  <wp:posOffset>3024032</wp:posOffset>
                </wp:positionH>
                <wp:positionV relativeFrom="paragraph">
                  <wp:posOffset>3527218</wp:posOffset>
                </wp:positionV>
                <wp:extent cx="1464857" cy="887051"/>
                <wp:effectExtent l="0" t="0" r="2540" b="8890"/>
                <wp:wrapNone/>
                <wp:docPr id="92" name="Прямоугольник 92"/>
                <wp:cNvGraphicFramePr/>
                <a:graphic xmlns:a="http://schemas.openxmlformats.org/drawingml/2006/main">
                  <a:graphicData uri="http://schemas.microsoft.com/office/word/2010/wordprocessingShape">
                    <wps:wsp>
                      <wps:cNvSpPr/>
                      <wps:spPr>
                        <a:xfrm>
                          <a:off x="0" y="0"/>
                          <a:ext cx="1464857" cy="8870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9120CF3" id="Прямоугольник 92" o:spid="_x0000_s1026" style="position:absolute;margin-left:238.1pt;margin-top:277.75pt;width:115.35pt;height:69.8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" fillcolor="white [3212]" stroked="f" strokeweight="2pt"/>
            </w:pict>
          </mc:Fallback>
        </mc:AlternateContent>
      </w:r>
      <w:r w:rsidR="006D7C67"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4C9D8749" wp14:editId="525BEC70">
            <wp:extent cx="2581275" cy="4417229"/>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89591" cy="4431460"/>
                    </a:xfrm>
                    <a:prstGeom prst="rect">
                      <a:avLst/>
                    </a:prstGeom>
                  </pic:spPr>
                </pic:pic>
              </a:graphicData>
            </a:graphic>
          </wp:inline>
        </w:drawing>
      </w:r>
    </w:p>
    <w:p w:rsidR="006D7C67" w:rsidRPr="007455C1" w:rsidRDefault="006D7C6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9E25A4">
        <w:rPr>
          <w:rFonts w:ascii="Times New Roman" w:hAnsi="Times New Roman" w:cs="Times New Roman"/>
          <w:color w:val="1D1B11" w:themeColor="background2" w:themeShade="1A"/>
          <w:spacing w:val="8"/>
          <w:sz w:val="28"/>
          <w:szCs w:val="28"/>
          <w:lang w:val="uk-UA"/>
        </w:rPr>
        <w:t>4</w:t>
      </w:r>
      <w:r w:rsidR="008D2E3D">
        <w:rPr>
          <w:rFonts w:ascii="Times New Roman" w:hAnsi="Times New Roman" w:cs="Times New Roman"/>
          <w:color w:val="1D1B11" w:themeColor="background2" w:themeShade="1A"/>
          <w:spacing w:val="8"/>
          <w:sz w:val="28"/>
          <w:szCs w:val="28"/>
          <w:lang w:val="uk-UA"/>
        </w:rPr>
        <w:t xml:space="preserve"> </w:t>
      </w:r>
      <w:r w:rsidR="00863B1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Нормальна електрокардіограма в різних відведеннях</w:t>
      </w:r>
    </w:p>
    <w:p w:rsidR="006D7C67" w:rsidRPr="007455C1" w:rsidRDefault="006D7C6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Після загального </w:t>
      </w:r>
      <w:r w:rsidR="00106861" w:rsidRPr="007455C1">
        <w:rPr>
          <w:rFonts w:ascii="Times New Roman" w:hAnsi="Times New Roman" w:cs="Times New Roman"/>
          <w:color w:val="1D1B11" w:themeColor="background2" w:themeShade="1A"/>
          <w:spacing w:val="8"/>
          <w:sz w:val="28"/>
          <w:szCs w:val="28"/>
          <w:lang w:val="uk-UA"/>
        </w:rPr>
        <w:t>о</w:t>
      </w:r>
      <w:r w:rsidRPr="007455C1">
        <w:rPr>
          <w:rFonts w:ascii="Times New Roman" w:hAnsi="Times New Roman" w:cs="Times New Roman"/>
          <w:color w:val="1D1B11" w:themeColor="background2" w:themeShade="1A"/>
          <w:spacing w:val="8"/>
          <w:sz w:val="28"/>
          <w:szCs w:val="28"/>
          <w:lang w:val="uk-UA"/>
        </w:rPr>
        <w:t>гляду всіх відведень та оцінки правильності ритму вимірюють тривалість (ширину) зубців, сегментів, комплексів, а також висоту (амплітуду) окремих зубців ЕКГ. Вимірювання проводять за допомогою циркуля, міліметрового паперу або спеціальної лінійки.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Тривалість зубців та інтервалів вимірюється у сотих частках секунди. Ніжки вимірювача прикладають до точки перетину початку і кінця зубців з ізоелектричною лінією.</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Висота зубців вимірюється в міліметрах від їх основи (на ізоелектричній лінії) до вершини. Вимірювання зазвичай проводять за II відведення, тому що в нормі найвищими зубцями являються є зубці даного відведення. Отримані дані порівнюють із нормативами.</w:t>
      </w:r>
    </w:p>
    <w:p w:rsidR="009E25A4" w:rsidRPr="007455C1" w:rsidRDefault="001602E5" w:rsidP="009E25A4">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Відрізки R</w:t>
      </w:r>
      <w:r w:rsidR="006D7C6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R відображають цикл серця, що включає систолу і діастолу. У нормі ці відрізки майже рівні між собою, тривалість залежить від частоти серцевих скорочень.</w:t>
      </w:r>
    </w:p>
    <w:p w:rsidR="00E779C5" w:rsidRPr="007455C1" w:rsidRDefault="00E779C5"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Аналіз регулярності серцевих скорочень</w:t>
      </w:r>
    </w:p>
    <w:p w:rsidR="001602E5" w:rsidRPr="007455C1" w:rsidRDefault="00E779C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Регулярність ЧСС оцінюється шляхом порівняння тривалості інтервалів R–R між послідовно заре</w:t>
      </w:r>
      <w:r w:rsidR="00C01488" w:rsidRPr="007455C1">
        <w:rPr>
          <w:rFonts w:ascii="Times New Roman" w:hAnsi="Times New Roman" w:cs="Times New Roman"/>
          <w:color w:val="1D1B11" w:themeColor="background2" w:themeShade="1A"/>
          <w:spacing w:val="8"/>
          <w:sz w:val="28"/>
          <w:szCs w:val="28"/>
          <w:lang w:val="uk-UA"/>
        </w:rPr>
        <w:t>єстрованими серцевими циклами. Тривалість серцевого циклу вимірюють між вершинами зубців R двох сусідніх комплексів.</w:t>
      </w:r>
      <w:r w:rsidR="00C01488" w:rsidRPr="007455C1">
        <w:rPr>
          <w:rFonts w:ascii="Times New Roman" w:hAnsi="Times New Roman" w:cs="Times New Roman"/>
          <w:noProof/>
          <w:color w:val="1D1B11" w:themeColor="background2" w:themeShade="1A"/>
          <w:spacing w:val="8"/>
          <w:sz w:val="28"/>
          <w:szCs w:val="28"/>
          <w:lang w:val="uk-UA" w:eastAsia="ru-RU"/>
        </w:rPr>
        <w:t xml:space="preserve"> </w:t>
      </w:r>
      <w:r w:rsidRPr="007455C1">
        <w:rPr>
          <w:rFonts w:ascii="Times New Roman" w:hAnsi="Times New Roman" w:cs="Times New Roman"/>
          <w:color w:val="1D1B11" w:themeColor="background2" w:themeShade="1A"/>
          <w:spacing w:val="8"/>
          <w:sz w:val="28"/>
          <w:szCs w:val="28"/>
          <w:lang w:val="uk-UA"/>
        </w:rPr>
        <w:t xml:space="preserve">Регулярний, або правильний, ритм серця діагностується в тому </w:t>
      </w:r>
      <w:r w:rsidR="00C01488" w:rsidRPr="007455C1">
        <w:rPr>
          <w:rFonts w:ascii="Times New Roman" w:hAnsi="Times New Roman" w:cs="Times New Roman"/>
          <w:color w:val="1D1B11" w:themeColor="background2" w:themeShade="1A"/>
          <w:spacing w:val="8"/>
          <w:sz w:val="28"/>
          <w:szCs w:val="28"/>
          <w:lang w:val="uk-UA"/>
        </w:rPr>
        <w:t>випадку</w:t>
      </w:r>
      <w:r w:rsidRPr="007455C1">
        <w:rPr>
          <w:rFonts w:ascii="Times New Roman" w:hAnsi="Times New Roman" w:cs="Times New Roman"/>
          <w:color w:val="1D1B11" w:themeColor="background2" w:themeShade="1A"/>
          <w:spacing w:val="8"/>
          <w:sz w:val="28"/>
          <w:szCs w:val="28"/>
          <w:lang w:val="uk-UA"/>
        </w:rPr>
        <w:t>, якщо тривалість виміряних інтервалів R</w:t>
      </w:r>
      <w:r w:rsidR="00C0148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R однакова, а розходження отриманих величин не перевищує ±10</w:t>
      </w:r>
      <w:r w:rsidR="00C01488"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w:t>
      </w:r>
      <w:r w:rsidR="00C01488" w:rsidRPr="007455C1">
        <w:rPr>
          <w:rFonts w:ascii="Times New Roman" w:hAnsi="Times New Roman" w:cs="Times New Roman"/>
          <w:color w:val="1D1B11" w:themeColor="background2" w:themeShade="1A"/>
          <w:spacing w:val="8"/>
          <w:sz w:val="28"/>
          <w:szCs w:val="28"/>
          <w:lang w:val="uk-UA"/>
        </w:rPr>
        <w:t xml:space="preserve"> (0,1 сек)</w:t>
      </w:r>
      <w:r w:rsidRPr="007455C1">
        <w:rPr>
          <w:rFonts w:ascii="Times New Roman" w:hAnsi="Times New Roman" w:cs="Times New Roman"/>
          <w:color w:val="1D1B11" w:themeColor="background2" w:themeShade="1A"/>
          <w:spacing w:val="8"/>
          <w:sz w:val="28"/>
          <w:szCs w:val="28"/>
          <w:lang w:val="uk-UA"/>
        </w:rPr>
        <w:t xml:space="preserve"> від середньої тривалості інтервалів R</w:t>
      </w:r>
      <w:r w:rsidR="00C0148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R</w:t>
      </w:r>
      <w:r w:rsidR="00C01488"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 xml:space="preserve">У протокол записують середнє </w:t>
      </w:r>
      <w:r w:rsidR="00C01488" w:rsidRPr="007455C1">
        <w:rPr>
          <w:rFonts w:ascii="Times New Roman" w:hAnsi="Times New Roman" w:cs="Times New Roman"/>
          <w:color w:val="1D1B11" w:themeColor="background2" w:themeShade="1A"/>
          <w:spacing w:val="8"/>
          <w:sz w:val="28"/>
          <w:szCs w:val="28"/>
          <w:lang w:val="uk-UA"/>
        </w:rPr>
        <w:t xml:space="preserve">значення </w:t>
      </w:r>
      <w:r w:rsidR="001602E5" w:rsidRPr="007455C1">
        <w:rPr>
          <w:rFonts w:ascii="Times New Roman" w:hAnsi="Times New Roman" w:cs="Times New Roman"/>
          <w:color w:val="1D1B11" w:themeColor="background2" w:themeShade="1A"/>
          <w:spacing w:val="8"/>
          <w:sz w:val="28"/>
          <w:szCs w:val="28"/>
          <w:lang w:val="uk-UA"/>
        </w:rPr>
        <w:t>з 3</w:t>
      </w:r>
      <w:r w:rsidR="00114952"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4 виміряних інтервалів.</w:t>
      </w:r>
    </w:p>
    <w:p w:rsidR="001602E5" w:rsidRPr="007455C1" w:rsidRDefault="00C0148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У інших випадках діагностується неправильний (нерегулярний) серцевий ритм. </w:t>
      </w:r>
      <w:r w:rsidR="00114952" w:rsidRPr="007455C1">
        <w:rPr>
          <w:rFonts w:ascii="Times New Roman" w:hAnsi="Times New Roman" w:cs="Times New Roman"/>
          <w:color w:val="1D1B11" w:themeColor="background2" w:themeShade="1A"/>
          <w:spacing w:val="8"/>
          <w:sz w:val="28"/>
          <w:szCs w:val="28"/>
          <w:lang w:val="uk-UA"/>
        </w:rPr>
        <w:t xml:space="preserve">При </w:t>
      </w:r>
      <w:r w:rsidR="001602E5" w:rsidRPr="007455C1">
        <w:rPr>
          <w:rFonts w:ascii="Times New Roman" w:hAnsi="Times New Roman" w:cs="Times New Roman"/>
          <w:color w:val="1D1B11" w:themeColor="background2" w:themeShade="1A"/>
          <w:spacing w:val="8"/>
          <w:sz w:val="28"/>
          <w:szCs w:val="28"/>
          <w:lang w:val="uk-UA"/>
        </w:rPr>
        <w:t>наявності аритмії визначають середню тривалість інтервалів із суми декількох циклів. У дужках вказують тривалість (найбільшого та найменшого інтервалів</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Якщо є екстрасистоли, то інтервал R</w:t>
      </w:r>
      <w:r w:rsidR="00114952"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R вимірюють між двома нормальними циклами. </w:t>
      </w:r>
      <w:r w:rsidRPr="007455C1">
        <w:rPr>
          <w:rFonts w:ascii="Times New Roman" w:hAnsi="Times New Roman" w:cs="Times New Roman"/>
          <w:color w:val="1D1B11" w:themeColor="background2" w:themeShade="1A"/>
          <w:spacing w:val="8"/>
          <w:sz w:val="28"/>
          <w:szCs w:val="28"/>
          <w:lang w:val="uk-UA"/>
        </w:rPr>
        <w:t>При</w:t>
      </w:r>
      <w:r w:rsidR="001602E5" w:rsidRPr="007455C1">
        <w:rPr>
          <w:rFonts w:ascii="Times New Roman" w:hAnsi="Times New Roman" w:cs="Times New Roman"/>
          <w:color w:val="1D1B11" w:themeColor="background2" w:themeShade="1A"/>
          <w:spacing w:val="8"/>
          <w:sz w:val="28"/>
          <w:szCs w:val="28"/>
          <w:lang w:val="uk-UA"/>
        </w:rPr>
        <w:t xml:space="preserve"> наявності бігемінії за середню величину R</w:t>
      </w:r>
      <w:r w:rsidR="00114952"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R слід приймати </w:t>
      </w:r>
      <w:r w:rsidRPr="007455C1">
        <w:rPr>
          <w:rFonts w:ascii="Times New Roman" w:hAnsi="Times New Roman" w:cs="Times New Roman"/>
          <w:color w:val="1D1B11" w:themeColor="background2" w:themeShade="1A"/>
          <w:spacing w:val="8"/>
          <w:sz w:val="28"/>
          <w:szCs w:val="28"/>
          <w:lang w:val="uk-UA"/>
        </w:rPr>
        <w:t>середнє</w:t>
      </w:r>
      <w:r w:rsidR="001602E5" w:rsidRPr="007455C1">
        <w:rPr>
          <w:rFonts w:ascii="Times New Roman" w:hAnsi="Times New Roman" w:cs="Times New Roman"/>
          <w:color w:val="1D1B11" w:themeColor="background2" w:themeShade="1A"/>
          <w:spacing w:val="8"/>
          <w:sz w:val="28"/>
          <w:szCs w:val="28"/>
          <w:lang w:val="uk-UA"/>
        </w:rPr>
        <w:t xml:space="preserve"> від поділу суми величин великого та малого інтервалів на 2.</w:t>
      </w:r>
    </w:p>
    <w:p w:rsidR="00B9703A" w:rsidRPr="007455C1" w:rsidRDefault="00B9703A"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Підрахунок числа серцевих скорочень</w:t>
      </w:r>
    </w:p>
    <w:p w:rsidR="00B9703A" w:rsidRPr="007455C1" w:rsidRDefault="00B9703A"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Підрахунок ЧСС проводиться за допомогою різних методик, вибір яких залежить від регулярності ритму серця.</w:t>
      </w:r>
    </w:p>
    <w:p w:rsidR="00B9703A" w:rsidRPr="007455C1" w:rsidRDefault="00B9703A"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За </w:t>
      </w:r>
      <w:r w:rsidR="00F67F5C" w:rsidRPr="007455C1">
        <w:rPr>
          <w:rFonts w:ascii="Times New Roman" w:hAnsi="Times New Roman" w:cs="Times New Roman"/>
          <w:color w:val="1D1B11" w:themeColor="background2" w:themeShade="1A"/>
          <w:spacing w:val="8"/>
          <w:sz w:val="28"/>
          <w:szCs w:val="28"/>
          <w:lang w:val="uk-UA"/>
        </w:rPr>
        <w:t xml:space="preserve">умови </w:t>
      </w:r>
      <w:r w:rsidRPr="007455C1">
        <w:rPr>
          <w:rFonts w:ascii="Times New Roman" w:hAnsi="Times New Roman" w:cs="Times New Roman"/>
          <w:color w:val="1D1B11" w:themeColor="background2" w:themeShade="1A"/>
          <w:spacing w:val="8"/>
          <w:sz w:val="28"/>
          <w:szCs w:val="28"/>
          <w:lang w:val="uk-UA"/>
        </w:rPr>
        <w:t>правильного ритму ЧСС визначають за формулою:</w:t>
      </w:r>
    </w:p>
    <w:p w:rsidR="00B9703A" w:rsidRPr="007455C1" w:rsidRDefault="00B9703A"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ЧСС</w:t>
      </w:r>
      <w:r w:rsidR="00F67F5C"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w:t>
      </w:r>
      <w:r w:rsidR="00F67F5C"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60</w:t>
      </w:r>
      <w:r w:rsidR="009E25A4">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w:t>
      </w:r>
      <w:r w:rsidR="009E25A4">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R</w:t>
      </w:r>
      <w:r w:rsidR="00F67F5C" w:rsidRPr="007455C1">
        <w:rPr>
          <w:rFonts w:ascii="Times New Roman" w:hAnsi="Times New Roman" w:cs="Times New Roman"/>
          <w:color w:val="1D1B11" w:themeColor="background2" w:themeShade="1A"/>
          <w:spacing w:val="8"/>
          <w:sz w:val="28"/>
          <w:szCs w:val="28"/>
          <w:lang w:val="uk-UA"/>
        </w:rPr>
        <w:t xml:space="preserve">–R, </w:t>
      </w:r>
      <w:r w:rsidRPr="007455C1">
        <w:rPr>
          <w:rFonts w:ascii="Times New Roman" w:hAnsi="Times New Roman" w:cs="Times New Roman"/>
          <w:color w:val="1D1B11" w:themeColor="background2" w:themeShade="1A"/>
          <w:spacing w:val="8"/>
          <w:sz w:val="28"/>
          <w:szCs w:val="28"/>
          <w:lang w:val="uk-UA"/>
        </w:rPr>
        <w:t xml:space="preserve">де 60 </w:t>
      </w:r>
      <w:r w:rsidR="00F67F5C" w:rsidRPr="007455C1">
        <w:rPr>
          <w:rFonts w:ascii="Times New Roman" w:hAnsi="Times New Roman" w:cs="Times New Roman"/>
          <w:color w:val="1D1B11" w:themeColor="background2" w:themeShade="1A"/>
          <w:spacing w:val="8"/>
          <w:sz w:val="28"/>
          <w:szCs w:val="28"/>
          <w:lang w:val="uk-UA"/>
        </w:rPr>
        <w:t>–</w:t>
      </w:r>
      <w:r w:rsidR="00B003A0" w:rsidRPr="007455C1">
        <w:rPr>
          <w:rFonts w:ascii="Times New Roman" w:hAnsi="Times New Roman" w:cs="Times New Roman"/>
          <w:color w:val="1D1B11" w:themeColor="background2" w:themeShade="1A"/>
          <w:spacing w:val="8"/>
          <w:sz w:val="28"/>
          <w:szCs w:val="28"/>
          <w:lang w:val="uk-UA"/>
        </w:rPr>
        <w:t xml:space="preserve"> число секунд у хвилині, а </w:t>
      </w:r>
      <w:r w:rsidRPr="007455C1">
        <w:rPr>
          <w:rFonts w:ascii="Times New Roman" w:hAnsi="Times New Roman" w:cs="Times New Roman"/>
          <w:color w:val="1D1B11" w:themeColor="background2" w:themeShade="1A"/>
          <w:spacing w:val="8"/>
          <w:sz w:val="28"/>
          <w:szCs w:val="28"/>
          <w:lang w:val="uk-UA"/>
        </w:rPr>
        <w:t>R</w:t>
      </w:r>
      <w:r w:rsidR="00F67F5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R </w:t>
      </w:r>
      <w:r w:rsidR="00F67F5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тривалість інтервалу, виражена в секундах.</w:t>
      </w:r>
    </w:p>
    <w:p w:rsidR="001602E5" w:rsidRDefault="00B003A0"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w:t>
      </w:r>
      <w:r w:rsidR="00B9703A" w:rsidRPr="007455C1">
        <w:rPr>
          <w:rFonts w:ascii="Times New Roman" w:hAnsi="Times New Roman" w:cs="Times New Roman"/>
          <w:color w:val="1D1B11" w:themeColor="background2" w:themeShade="1A"/>
          <w:spacing w:val="8"/>
          <w:sz w:val="28"/>
          <w:szCs w:val="28"/>
          <w:lang w:val="uk-UA"/>
        </w:rPr>
        <w:t xml:space="preserve"> швидкості руху паперу 50 мм</w:t>
      </w:r>
      <w:r w:rsidRPr="007455C1">
        <w:rPr>
          <w:rFonts w:ascii="Times New Roman" w:hAnsi="Times New Roman" w:cs="Times New Roman"/>
          <w:color w:val="1D1B11" w:themeColor="background2" w:themeShade="1A"/>
          <w:spacing w:val="8"/>
          <w:sz w:val="28"/>
          <w:szCs w:val="28"/>
          <w:lang w:val="uk-UA"/>
        </w:rPr>
        <w:t>/сек</w:t>
      </w:r>
      <w:r w:rsidR="00B9703A" w:rsidRPr="007455C1">
        <w:rPr>
          <w:rFonts w:ascii="Times New Roman" w:hAnsi="Times New Roman" w:cs="Times New Roman"/>
          <w:color w:val="1D1B11" w:themeColor="background2" w:themeShade="1A"/>
          <w:spacing w:val="8"/>
          <w:sz w:val="28"/>
          <w:szCs w:val="28"/>
          <w:lang w:val="uk-UA"/>
        </w:rPr>
        <w:t xml:space="preserve"> цей час відповідає відрізку </w:t>
      </w:r>
      <w:r w:rsidR="00B9703A" w:rsidRPr="007455C1">
        <w:rPr>
          <w:rFonts w:ascii="Times New Roman" w:hAnsi="Times New Roman" w:cs="Times New Roman"/>
          <w:color w:val="1D1B11" w:themeColor="background2" w:themeShade="1A"/>
          <w:spacing w:val="8"/>
          <w:sz w:val="28"/>
          <w:szCs w:val="28"/>
          <w:lang w:val="uk-UA"/>
        </w:rPr>
        <w:lastRenderedPageBreak/>
        <w:t>електрокардіографічної кривої довжиною 15</w:t>
      </w:r>
      <w:r w:rsidRPr="007455C1">
        <w:rPr>
          <w:rFonts w:ascii="Times New Roman" w:hAnsi="Times New Roman" w:cs="Times New Roman"/>
          <w:color w:val="1D1B11" w:themeColor="background2" w:themeShade="1A"/>
          <w:spacing w:val="8"/>
          <w:sz w:val="28"/>
          <w:szCs w:val="28"/>
          <w:lang w:val="uk-UA"/>
        </w:rPr>
        <w:t>–</w:t>
      </w:r>
      <w:r w:rsidR="00B9703A" w:rsidRPr="007455C1">
        <w:rPr>
          <w:rFonts w:ascii="Times New Roman" w:hAnsi="Times New Roman" w:cs="Times New Roman"/>
          <w:color w:val="1D1B11" w:themeColor="background2" w:themeShade="1A"/>
          <w:spacing w:val="8"/>
          <w:sz w:val="28"/>
          <w:szCs w:val="28"/>
          <w:lang w:val="uk-UA"/>
        </w:rPr>
        <w:t xml:space="preserve">20 см. Потім підраховують число комплексів QRS, зареєстрованих за 3 с (15 см паперової стрічки), </w:t>
      </w:r>
      <w:r w:rsidRPr="007455C1">
        <w:rPr>
          <w:rFonts w:ascii="Times New Roman" w:hAnsi="Times New Roman" w:cs="Times New Roman"/>
          <w:color w:val="1D1B11" w:themeColor="background2" w:themeShade="1A"/>
          <w:spacing w:val="8"/>
          <w:sz w:val="28"/>
          <w:szCs w:val="28"/>
          <w:lang w:val="uk-UA"/>
        </w:rPr>
        <w:t>та</w:t>
      </w:r>
      <w:r w:rsidR="00B9703A" w:rsidRPr="007455C1">
        <w:rPr>
          <w:rFonts w:ascii="Times New Roman" w:hAnsi="Times New Roman" w:cs="Times New Roman"/>
          <w:color w:val="1D1B11" w:themeColor="background2" w:themeShade="1A"/>
          <w:spacing w:val="8"/>
          <w:sz w:val="28"/>
          <w:szCs w:val="28"/>
          <w:lang w:val="uk-UA"/>
        </w:rPr>
        <w:t xml:space="preserve"> отриманий результат множать на 20.</w:t>
      </w:r>
      <w:r w:rsidRPr="007455C1">
        <w:rPr>
          <w:rFonts w:ascii="Times New Roman" w:hAnsi="Times New Roman" w:cs="Times New Roman"/>
          <w:color w:val="1D1B11" w:themeColor="background2" w:themeShade="1A"/>
          <w:spacing w:val="8"/>
          <w:sz w:val="28"/>
          <w:szCs w:val="28"/>
          <w:lang w:val="uk-UA"/>
        </w:rPr>
        <w:t xml:space="preserve"> Однак, </w:t>
      </w:r>
      <w:r w:rsidRPr="007455C1">
        <w:rPr>
          <w:rFonts w:ascii="Times New Roman" w:hAnsi="Times New Roman" w:cs="Times New Roman"/>
          <w:sz w:val="28"/>
          <w:szCs w:val="28"/>
          <w:lang w:val="uk-UA"/>
        </w:rPr>
        <w:t xml:space="preserve">зручніше визначати ЧСС визначати за допомогою спеціальних таблиць, у яких кожному значенню інтервалу </w:t>
      </w:r>
      <w:r w:rsidRPr="007455C1">
        <w:rPr>
          <w:rFonts w:ascii="Times New Roman" w:hAnsi="Times New Roman" w:cs="Times New Roman"/>
          <w:iCs/>
          <w:sz w:val="28"/>
          <w:szCs w:val="28"/>
          <w:lang w:val="uk-UA"/>
        </w:rPr>
        <w:t>R</w:t>
      </w:r>
      <w:r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iCs/>
          <w:sz w:val="28"/>
          <w:szCs w:val="28"/>
          <w:lang w:val="uk-UA"/>
        </w:rPr>
        <w:t>R</w:t>
      </w:r>
      <w:r w:rsidRPr="007455C1">
        <w:rPr>
          <w:rFonts w:ascii="Times New Roman" w:hAnsi="Times New Roman" w:cs="Times New Roman"/>
          <w:i/>
          <w:iCs/>
          <w:sz w:val="28"/>
          <w:szCs w:val="28"/>
          <w:lang w:val="uk-UA"/>
        </w:rPr>
        <w:t xml:space="preserve"> </w:t>
      </w:r>
      <w:r w:rsidRPr="007455C1">
        <w:rPr>
          <w:rFonts w:ascii="Times New Roman" w:hAnsi="Times New Roman" w:cs="Times New Roman"/>
          <w:sz w:val="28"/>
          <w:szCs w:val="28"/>
          <w:lang w:val="uk-UA"/>
        </w:rPr>
        <w:t>відповідає заздалегідь обчислена ЧСС</w:t>
      </w:r>
      <w:r w:rsidRPr="007455C1">
        <w:rPr>
          <w:rFonts w:ascii="Times New Roman" w:hAnsi="Times New Roman" w:cs="Times New Roman"/>
          <w:color w:val="1D1B11" w:themeColor="background2" w:themeShade="1A"/>
          <w:spacing w:val="8"/>
          <w:sz w:val="28"/>
          <w:szCs w:val="28"/>
          <w:lang w:val="uk-UA"/>
        </w:rPr>
        <w:t xml:space="preserve"> (</w:t>
      </w:r>
      <w:r w:rsidR="002A381C">
        <w:rPr>
          <w:rFonts w:ascii="Times New Roman" w:hAnsi="Times New Roman" w:cs="Times New Roman"/>
          <w:color w:val="1D1B11" w:themeColor="background2" w:themeShade="1A"/>
          <w:spacing w:val="8"/>
          <w:sz w:val="28"/>
          <w:szCs w:val="28"/>
          <w:lang w:val="uk-UA"/>
        </w:rPr>
        <w:t>Т</w:t>
      </w:r>
      <w:r w:rsidRPr="007455C1">
        <w:rPr>
          <w:rFonts w:ascii="Times New Roman" w:hAnsi="Times New Roman" w:cs="Times New Roman"/>
          <w:color w:val="1D1B11" w:themeColor="background2" w:themeShade="1A"/>
          <w:spacing w:val="8"/>
          <w:sz w:val="28"/>
          <w:szCs w:val="28"/>
          <w:lang w:val="uk-UA"/>
        </w:rPr>
        <w:t>аблиця</w:t>
      </w:r>
      <w:r w:rsidR="00114952" w:rsidRPr="007455C1">
        <w:rPr>
          <w:rFonts w:ascii="Times New Roman" w:hAnsi="Times New Roman" w:cs="Times New Roman"/>
          <w:color w:val="1D1B11" w:themeColor="background2" w:themeShade="1A"/>
          <w:spacing w:val="8"/>
          <w:sz w:val="28"/>
          <w:szCs w:val="28"/>
          <w:lang w:val="uk-UA"/>
        </w:rPr>
        <w:t xml:space="preserve"> </w:t>
      </w:r>
      <w:r w:rsidR="00FB4AD9" w:rsidRPr="007455C1">
        <w:rPr>
          <w:rFonts w:ascii="Times New Roman" w:hAnsi="Times New Roman" w:cs="Times New Roman"/>
          <w:color w:val="1D1B11" w:themeColor="background2" w:themeShade="1A"/>
          <w:spacing w:val="8"/>
          <w:sz w:val="28"/>
          <w:szCs w:val="28"/>
          <w:lang w:val="uk-UA"/>
        </w:rPr>
        <w:t xml:space="preserve">№ </w:t>
      </w:r>
      <w:r w:rsidR="00863B11">
        <w:rPr>
          <w:rFonts w:ascii="Times New Roman" w:hAnsi="Times New Roman" w:cs="Times New Roman"/>
          <w:color w:val="1D1B11" w:themeColor="background2" w:themeShade="1A"/>
          <w:spacing w:val="8"/>
          <w:sz w:val="28"/>
          <w:szCs w:val="28"/>
          <w:lang w:val="uk-UA"/>
        </w:rPr>
        <w:t>4</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w:t>
      </w:r>
    </w:p>
    <w:p w:rsidR="009E25A4" w:rsidRPr="007455C1" w:rsidRDefault="009E25A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14952" w:rsidRPr="007455C1" w:rsidRDefault="00114952" w:rsidP="00686C5D">
      <w:pPr>
        <w:pStyle w:val="ad"/>
        <w:spacing w:line="360" w:lineRule="auto"/>
        <w:ind w:firstLine="709"/>
        <w:jc w:val="right"/>
        <w:rPr>
          <w:sz w:val="28"/>
          <w:szCs w:val="28"/>
          <w:lang w:val="uk-UA"/>
        </w:rPr>
      </w:pPr>
      <w:r w:rsidRPr="007455C1">
        <w:rPr>
          <w:sz w:val="28"/>
          <w:szCs w:val="28"/>
          <w:lang w:val="uk-UA"/>
        </w:rPr>
        <w:t xml:space="preserve">Таблиця </w:t>
      </w:r>
      <w:r w:rsidR="00863B11">
        <w:rPr>
          <w:sz w:val="28"/>
          <w:szCs w:val="28"/>
          <w:lang w:val="uk-UA"/>
        </w:rPr>
        <w:t>№ 4</w:t>
      </w:r>
    </w:p>
    <w:p w:rsidR="00114952" w:rsidRPr="002A381C" w:rsidRDefault="00114952" w:rsidP="00FB4AD9">
      <w:pPr>
        <w:pStyle w:val="af"/>
        <w:spacing w:line="360" w:lineRule="auto"/>
        <w:ind w:firstLine="709"/>
        <w:jc w:val="center"/>
        <w:rPr>
          <w:sz w:val="28"/>
          <w:szCs w:val="28"/>
          <w:lang w:val="uk-UA"/>
        </w:rPr>
      </w:pPr>
      <w:r w:rsidRPr="002A381C">
        <w:rPr>
          <w:sz w:val="28"/>
          <w:szCs w:val="28"/>
          <w:lang w:val="uk-UA"/>
        </w:rPr>
        <w:t xml:space="preserve">Частота серцевих скорочень залежно від тривалості інтервалу </w:t>
      </w:r>
      <w:r w:rsidRPr="002A381C">
        <w:rPr>
          <w:bCs w:val="0"/>
          <w:iCs/>
          <w:sz w:val="28"/>
          <w:szCs w:val="28"/>
          <w:lang w:val="uk-UA"/>
        </w:rPr>
        <w:t>R</w:t>
      </w:r>
      <w:r w:rsidR="00FB4AD9" w:rsidRPr="002A381C">
        <w:rPr>
          <w:color w:val="1D1B11" w:themeColor="background2" w:themeShade="1A"/>
          <w:spacing w:val="8"/>
          <w:sz w:val="28"/>
          <w:szCs w:val="28"/>
          <w:lang w:val="uk-UA"/>
        </w:rPr>
        <w:t>–</w:t>
      </w:r>
      <w:r w:rsidRPr="002A381C">
        <w:rPr>
          <w:bCs w:val="0"/>
          <w:iCs/>
          <w:sz w:val="28"/>
          <w:szCs w:val="28"/>
          <w:lang w:val="uk-UA"/>
        </w:rPr>
        <w:t>R</w:t>
      </w:r>
    </w:p>
    <w:tbl>
      <w:tblPr>
        <w:tblOverlap w:val="never"/>
        <w:tblW w:w="0" w:type="auto"/>
        <w:jc w:val="center"/>
        <w:tblLayout w:type="fixed"/>
        <w:tblCellMar>
          <w:left w:w="10" w:type="dxa"/>
          <w:right w:w="10" w:type="dxa"/>
        </w:tblCellMar>
        <w:tblLook w:val="04A0" w:firstRow="1" w:lastRow="0" w:firstColumn="1" w:lastColumn="0" w:noHBand="0" w:noVBand="1"/>
      </w:tblPr>
      <w:tblGrid>
        <w:gridCol w:w="2742"/>
        <w:gridCol w:w="2268"/>
        <w:gridCol w:w="2694"/>
        <w:gridCol w:w="1464"/>
      </w:tblGrid>
      <w:tr w:rsidR="00114952" w:rsidRPr="007455C1" w:rsidTr="008D2E3D">
        <w:trPr>
          <w:trHeight w:hRule="exact" w:val="970"/>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bCs/>
                <w:sz w:val="28"/>
                <w:szCs w:val="28"/>
                <w:lang w:val="uk-UA"/>
              </w:rPr>
            </w:pPr>
            <w:r w:rsidRPr="007455C1">
              <w:rPr>
                <w:bCs/>
                <w:sz w:val="28"/>
                <w:szCs w:val="28"/>
                <w:lang w:val="uk-UA"/>
              </w:rPr>
              <w:t>Тривалість інтервалу R</w:t>
            </w:r>
            <w:r w:rsidR="00FB4AD9" w:rsidRPr="007455C1">
              <w:rPr>
                <w:color w:val="1D1B11" w:themeColor="background2" w:themeShade="1A"/>
                <w:spacing w:val="8"/>
                <w:sz w:val="28"/>
                <w:szCs w:val="28"/>
                <w:lang w:val="uk-UA"/>
              </w:rPr>
              <w:t>–</w:t>
            </w:r>
            <w:r w:rsidRPr="007455C1">
              <w:rPr>
                <w:bCs/>
                <w:sz w:val="28"/>
                <w:szCs w:val="28"/>
                <w:lang w:val="uk-UA"/>
              </w:rPr>
              <w:t>R, сек</w:t>
            </w:r>
          </w:p>
        </w:tc>
        <w:tc>
          <w:tcPr>
            <w:tcW w:w="2268"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bCs/>
                <w:sz w:val="28"/>
                <w:szCs w:val="28"/>
                <w:lang w:val="uk-UA"/>
              </w:rPr>
            </w:pPr>
            <w:r w:rsidRPr="007455C1">
              <w:rPr>
                <w:bCs/>
                <w:sz w:val="28"/>
                <w:szCs w:val="28"/>
                <w:lang w:val="uk-UA"/>
              </w:rPr>
              <w:t>ЧСС за хвилину</w:t>
            </w:r>
          </w:p>
          <w:p w:rsidR="00114952" w:rsidRPr="007455C1" w:rsidRDefault="00114952" w:rsidP="00863B11">
            <w:pPr>
              <w:pStyle w:val="af1"/>
              <w:spacing w:line="360" w:lineRule="auto"/>
              <w:ind w:firstLine="0"/>
              <w:jc w:val="center"/>
              <w:rPr>
                <w:sz w:val="28"/>
                <w:szCs w:val="28"/>
                <w:lang w:val="uk-UA"/>
              </w:rPr>
            </w:pPr>
          </w:p>
        </w:tc>
        <w:tc>
          <w:tcPr>
            <w:tcW w:w="2694"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bCs/>
                <w:sz w:val="28"/>
                <w:szCs w:val="28"/>
                <w:lang w:val="uk-UA"/>
              </w:rPr>
              <w:t>Тривалість інтервалу R-R, сек</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bCs/>
                <w:sz w:val="28"/>
                <w:szCs w:val="28"/>
                <w:lang w:val="uk-UA"/>
              </w:rPr>
              <w:t>ЧСС за хвилину</w:t>
            </w:r>
          </w:p>
        </w:tc>
      </w:tr>
      <w:tr w:rsidR="00114952" w:rsidRPr="007455C1" w:rsidTr="00114952">
        <w:trPr>
          <w:trHeight w:hRule="exact" w:val="331"/>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D2E3D">
            <w:pPr>
              <w:pStyle w:val="af1"/>
              <w:spacing w:line="360" w:lineRule="auto"/>
              <w:ind w:firstLine="0"/>
              <w:jc w:val="center"/>
              <w:rPr>
                <w:sz w:val="28"/>
                <w:szCs w:val="28"/>
                <w:lang w:val="uk-UA"/>
              </w:rPr>
            </w:pPr>
            <w:r w:rsidRPr="007455C1">
              <w:rPr>
                <w:sz w:val="28"/>
                <w:szCs w:val="28"/>
                <w:lang w:val="uk-UA"/>
              </w:rPr>
              <w:t>1,50</w:t>
            </w:r>
          </w:p>
        </w:tc>
        <w:tc>
          <w:tcPr>
            <w:tcW w:w="2268" w:type="dxa"/>
            <w:tcBorders>
              <w:top w:val="single" w:sz="4" w:space="0" w:color="auto"/>
              <w:left w:val="single" w:sz="4" w:space="0" w:color="auto"/>
            </w:tcBorders>
            <w:shd w:val="clear" w:color="auto" w:fill="FFFFFF"/>
            <w:vAlign w:val="center"/>
          </w:tcPr>
          <w:p w:rsidR="00114952" w:rsidRPr="007455C1" w:rsidRDefault="00114952" w:rsidP="008D2E3D">
            <w:pPr>
              <w:pStyle w:val="af1"/>
              <w:spacing w:line="360" w:lineRule="auto"/>
              <w:ind w:firstLine="0"/>
              <w:jc w:val="center"/>
              <w:rPr>
                <w:sz w:val="28"/>
                <w:szCs w:val="28"/>
                <w:lang w:val="uk-UA"/>
              </w:rPr>
            </w:pPr>
            <w:r w:rsidRPr="007455C1">
              <w:rPr>
                <w:sz w:val="28"/>
                <w:szCs w:val="28"/>
                <w:lang w:val="uk-UA"/>
              </w:rPr>
              <w:t>40</w:t>
            </w:r>
          </w:p>
        </w:tc>
        <w:tc>
          <w:tcPr>
            <w:tcW w:w="2694" w:type="dxa"/>
            <w:tcBorders>
              <w:top w:val="single" w:sz="4" w:space="0" w:color="auto"/>
              <w:left w:val="single" w:sz="4" w:space="0" w:color="auto"/>
            </w:tcBorders>
            <w:shd w:val="clear" w:color="auto" w:fill="FFFFFF"/>
            <w:vAlign w:val="center"/>
          </w:tcPr>
          <w:p w:rsidR="00114952" w:rsidRPr="007455C1" w:rsidRDefault="00114952" w:rsidP="008D2E3D">
            <w:pPr>
              <w:pStyle w:val="af1"/>
              <w:spacing w:line="360" w:lineRule="auto"/>
              <w:ind w:firstLine="0"/>
              <w:jc w:val="center"/>
              <w:rPr>
                <w:sz w:val="28"/>
                <w:szCs w:val="28"/>
                <w:lang w:val="uk-UA"/>
              </w:rPr>
            </w:pPr>
            <w:r w:rsidRPr="007455C1">
              <w:rPr>
                <w:sz w:val="28"/>
                <w:szCs w:val="28"/>
                <w:lang w:val="uk-UA"/>
              </w:rPr>
              <w:t>0,85</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D2E3D">
            <w:pPr>
              <w:pStyle w:val="af1"/>
              <w:spacing w:line="360" w:lineRule="auto"/>
              <w:ind w:firstLine="0"/>
              <w:jc w:val="center"/>
              <w:rPr>
                <w:sz w:val="28"/>
                <w:szCs w:val="28"/>
                <w:lang w:val="uk-UA"/>
              </w:rPr>
            </w:pPr>
            <w:r w:rsidRPr="007455C1">
              <w:rPr>
                <w:sz w:val="28"/>
                <w:szCs w:val="28"/>
                <w:lang w:val="uk-UA"/>
              </w:rPr>
              <w:t>70</w:t>
            </w:r>
          </w:p>
        </w:tc>
      </w:tr>
      <w:tr w:rsidR="00114952" w:rsidRPr="007455C1" w:rsidTr="00114952">
        <w:trPr>
          <w:trHeight w:hRule="exact" w:val="331"/>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D2E3D">
            <w:pPr>
              <w:pStyle w:val="af1"/>
              <w:spacing w:line="360" w:lineRule="auto"/>
              <w:ind w:firstLine="0"/>
              <w:jc w:val="center"/>
              <w:rPr>
                <w:sz w:val="28"/>
                <w:szCs w:val="28"/>
                <w:lang w:val="uk-UA"/>
              </w:rPr>
            </w:pPr>
            <w:r w:rsidRPr="007455C1">
              <w:rPr>
                <w:sz w:val="28"/>
                <w:szCs w:val="28"/>
                <w:lang w:val="uk-UA"/>
              </w:rPr>
              <w:t>1,40</w:t>
            </w:r>
          </w:p>
        </w:tc>
        <w:tc>
          <w:tcPr>
            <w:tcW w:w="2268" w:type="dxa"/>
            <w:tcBorders>
              <w:top w:val="single" w:sz="4" w:space="0" w:color="auto"/>
              <w:left w:val="single" w:sz="4" w:space="0" w:color="auto"/>
            </w:tcBorders>
            <w:shd w:val="clear" w:color="auto" w:fill="FFFFFF"/>
            <w:vAlign w:val="center"/>
          </w:tcPr>
          <w:p w:rsidR="00114952" w:rsidRPr="007455C1" w:rsidRDefault="00114952" w:rsidP="008D2E3D">
            <w:pPr>
              <w:pStyle w:val="af1"/>
              <w:spacing w:line="360" w:lineRule="auto"/>
              <w:ind w:firstLine="0"/>
              <w:jc w:val="center"/>
              <w:rPr>
                <w:sz w:val="28"/>
                <w:szCs w:val="28"/>
                <w:lang w:val="uk-UA"/>
              </w:rPr>
            </w:pPr>
            <w:r w:rsidRPr="007455C1">
              <w:rPr>
                <w:sz w:val="28"/>
                <w:szCs w:val="28"/>
                <w:lang w:val="uk-UA"/>
              </w:rPr>
              <w:t>43</w:t>
            </w:r>
          </w:p>
        </w:tc>
        <w:tc>
          <w:tcPr>
            <w:tcW w:w="2694" w:type="dxa"/>
            <w:tcBorders>
              <w:top w:val="single" w:sz="4" w:space="0" w:color="auto"/>
              <w:left w:val="single" w:sz="4" w:space="0" w:color="auto"/>
            </w:tcBorders>
            <w:shd w:val="clear" w:color="auto" w:fill="FFFFFF"/>
            <w:vAlign w:val="center"/>
          </w:tcPr>
          <w:p w:rsidR="00114952" w:rsidRPr="007455C1" w:rsidRDefault="00114952" w:rsidP="008D2E3D">
            <w:pPr>
              <w:pStyle w:val="af1"/>
              <w:spacing w:line="360" w:lineRule="auto"/>
              <w:ind w:firstLine="0"/>
              <w:jc w:val="center"/>
              <w:rPr>
                <w:sz w:val="28"/>
                <w:szCs w:val="28"/>
                <w:lang w:val="uk-UA"/>
              </w:rPr>
            </w:pPr>
            <w:r w:rsidRPr="007455C1">
              <w:rPr>
                <w:sz w:val="28"/>
                <w:szCs w:val="28"/>
                <w:lang w:val="uk-UA"/>
              </w:rPr>
              <w:t>0,80</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D2E3D">
            <w:pPr>
              <w:pStyle w:val="af1"/>
              <w:spacing w:line="360" w:lineRule="auto"/>
              <w:ind w:firstLine="0"/>
              <w:jc w:val="center"/>
              <w:rPr>
                <w:sz w:val="28"/>
                <w:szCs w:val="28"/>
                <w:lang w:val="uk-UA"/>
              </w:rPr>
            </w:pPr>
            <w:r w:rsidRPr="007455C1">
              <w:rPr>
                <w:sz w:val="28"/>
                <w:szCs w:val="28"/>
                <w:lang w:val="uk-UA"/>
              </w:rPr>
              <w:t>75</w:t>
            </w:r>
          </w:p>
        </w:tc>
      </w:tr>
      <w:tr w:rsidR="00114952" w:rsidRPr="007455C1" w:rsidTr="00114952">
        <w:trPr>
          <w:trHeight w:hRule="exact" w:val="336"/>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1,30</w:t>
            </w:r>
          </w:p>
        </w:tc>
        <w:tc>
          <w:tcPr>
            <w:tcW w:w="2268"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46</w:t>
            </w:r>
          </w:p>
        </w:tc>
        <w:tc>
          <w:tcPr>
            <w:tcW w:w="2694"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0,75</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80</w:t>
            </w:r>
          </w:p>
        </w:tc>
      </w:tr>
      <w:tr w:rsidR="00114952" w:rsidRPr="007455C1" w:rsidTr="00114952">
        <w:trPr>
          <w:trHeight w:hRule="exact" w:val="331"/>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1,25</w:t>
            </w:r>
          </w:p>
        </w:tc>
        <w:tc>
          <w:tcPr>
            <w:tcW w:w="2268"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48</w:t>
            </w:r>
          </w:p>
        </w:tc>
        <w:tc>
          <w:tcPr>
            <w:tcW w:w="2694"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0,70</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86</w:t>
            </w:r>
          </w:p>
        </w:tc>
      </w:tr>
      <w:tr w:rsidR="00114952" w:rsidRPr="007455C1" w:rsidTr="00114952">
        <w:trPr>
          <w:trHeight w:hRule="exact" w:val="336"/>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1,20</w:t>
            </w:r>
          </w:p>
        </w:tc>
        <w:tc>
          <w:tcPr>
            <w:tcW w:w="2268"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50</w:t>
            </w:r>
          </w:p>
        </w:tc>
        <w:tc>
          <w:tcPr>
            <w:tcW w:w="2694"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0,65</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82</w:t>
            </w:r>
          </w:p>
        </w:tc>
      </w:tr>
      <w:tr w:rsidR="00114952" w:rsidRPr="007455C1" w:rsidTr="00114952">
        <w:trPr>
          <w:trHeight w:hRule="exact" w:val="331"/>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1,15</w:t>
            </w:r>
          </w:p>
        </w:tc>
        <w:tc>
          <w:tcPr>
            <w:tcW w:w="2268"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52</w:t>
            </w:r>
          </w:p>
        </w:tc>
        <w:tc>
          <w:tcPr>
            <w:tcW w:w="2694"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0,60</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100</w:t>
            </w:r>
          </w:p>
        </w:tc>
      </w:tr>
      <w:tr w:rsidR="00114952" w:rsidRPr="007455C1" w:rsidTr="00114952">
        <w:trPr>
          <w:trHeight w:hRule="exact" w:val="326"/>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1,10</w:t>
            </w:r>
          </w:p>
        </w:tc>
        <w:tc>
          <w:tcPr>
            <w:tcW w:w="2268"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54</w:t>
            </w:r>
          </w:p>
        </w:tc>
        <w:tc>
          <w:tcPr>
            <w:tcW w:w="2694"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0,55</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FB4AD9" w:rsidP="00863B11">
            <w:pPr>
              <w:pStyle w:val="af1"/>
              <w:spacing w:line="360" w:lineRule="auto"/>
              <w:ind w:firstLine="0"/>
              <w:jc w:val="center"/>
              <w:rPr>
                <w:sz w:val="28"/>
                <w:szCs w:val="28"/>
                <w:lang w:val="uk-UA"/>
              </w:rPr>
            </w:pPr>
            <w:r w:rsidRPr="007455C1">
              <w:rPr>
                <w:sz w:val="28"/>
                <w:szCs w:val="28"/>
                <w:lang w:val="uk-UA"/>
              </w:rPr>
              <w:t xml:space="preserve"> </w:t>
            </w:r>
            <w:r w:rsidR="00114952" w:rsidRPr="007455C1">
              <w:rPr>
                <w:sz w:val="28"/>
                <w:szCs w:val="28"/>
                <w:lang w:val="uk-UA"/>
              </w:rPr>
              <w:t>109</w:t>
            </w:r>
          </w:p>
        </w:tc>
      </w:tr>
      <w:tr w:rsidR="00114952" w:rsidRPr="007455C1" w:rsidTr="00114952">
        <w:trPr>
          <w:trHeight w:hRule="exact" w:val="331"/>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1,05</w:t>
            </w:r>
          </w:p>
        </w:tc>
        <w:tc>
          <w:tcPr>
            <w:tcW w:w="2268"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57</w:t>
            </w:r>
          </w:p>
        </w:tc>
        <w:tc>
          <w:tcPr>
            <w:tcW w:w="2694"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0,50</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120</w:t>
            </w:r>
          </w:p>
        </w:tc>
      </w:tr>
      <w:tr w:rsidR="00114952" w:rsidRPr="007455C1" w:rsidTr="00114952">
        <w:trPr>
          <w:trHeight w:hRule="exact" w:val="331"/>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1,00</w:t>
            </w:r>
          </w:p>
        </w:tc>
        <w:tc>
          <w:tcPr>
            <w:tcW w:w="2268"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60</w:t>
            </w:r>
          </w:p>
        </w:tc>
        <w:tc>
          <w:tcPr>
            <w:tcW w:w="2694"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0,45</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133</w:t>
            </w:r>
          </w:p>
        </w:tc>
      </w:tr>
      <w:tr w:rsidR="00114952" w:rsidRPr="007455C1" w:rsidTr="00114952">
        <w:trPr>
          <w:trHeight w:hRule="exact" w:val="336"/>
          <w:jc w:val="center"/>
        </w:trPr>
        <w:tc>
          <w:tcPr>
            <w:tcW w:w="2742"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0,95</w:t>
            </w:r>
          </w:p>
        </w:tc>
        <w:tc>
          <w:tcPr>
            <w:tcW w:w="2268"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63</w:t>
            </w:r>
          </w:p>
        </w:tc>
        <w:tc>
          <w:tcPr>
            <w:tcW w:w="2694" w:type="dxa"/>
            <w:tcBorders>
              <w:top w:val="single" w:sz="4" w:space="0" w:color="auto"/>
              <w:lef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0,40</w:t>
            </w:r>
          </w:p>
        </w:tc>
        <w:tc>
          <w:tcPr>
            <w:tcW w:w="1464" w:type="dxa"/>
            <w:tcBorders>
              <w:top w:val="single" w:sz="4" w:space="0" w:color="auto"/>
              <w:left w:val="single" w:sz="4" w:space="0" w:color="auto"/>
              <w:righ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150</w:t>
            </w:r>
          </w:p>
        </w:tc>
      </w:tr>
      <w:tr w:rsidR="00114952" w:rsidRPr="007455C1" w:rsidTr="00114952">
        <w:trPr>
          <w:trHeight w:hRule="exact" w:val="346"/>
          <w:jc w:val="center"/>
        </w:trPr>
        <w:tc>
          <w:tcPr>
            <w:tcW w:w="2742" w:type="dxa"/>
            <w:tcBorders>
              <w:top w:val="single" w:sz="4" w:space="0" w:color="auto"/>
              <w:left w:val="single" w:sz="4" w:space="0" w:color="auto"/>
              <w:bottom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0,90</w:t>
            </w:r>
          </w:p>
        </w:tc>
        <w:tc>
          <w:tcPr>
            <w:tcW w:w="2268" w:type="dxa"/>
            <w:tcBorders>
              <w:top w:val="single" w:sz="4" w:space="0" w:color="auto"/>
              <w:left w:val="single" w:sz="4" w:space="0" w:color="auto"/>
              <w:bottom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66</w:t>
            </w:r>
          </w:p>
        </w:tc>
        <w:tc>
          <w:tcPr>
            <w:tcW w:w="2694" w:type="dxa"/>
            <w:tcBorders>
              <w:top w:val="single" w:sz="4" w:space="0" w:color="auto"/>
              <w:left w:val="single" w:sz="4" w:space="0" w:color="auto"/>
              <w:bottom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0,35</w:t>
            </w:r>
          </w:p>
        </w:tc>
        <w:tc>
          <w:tcPr>
            <w:tcW w:w="1464" w:type="dxa"/>
            <w:tcBorders>
              <w:top w:val="single" w:sz="4" w:space="0" w:color="auto"/>
              <w:left w:val="single" w:sz="4" w:space="0" w:color="auto"/>
              <w:bottom w:val="single" w:sz="4" w:space="0" w:color="auto"/>
              <w:right w:val="single" w:sz="4" w:space="0" w:color="auto"/>
            </w:tcBorders>
            <w:shd w:val="clear" w:color="auto" w:fill="FFFFFF"/>
            <w:vAlign w:val="center"/>
          </w:tcPr>
          <w:p w:rsidR="00114952" w:rsidRPr="007455C1" w:rsidRDefault="00114952" w:rsidP="00863B11">
            <w:pPr>
              <w:pStyle w:val="af1"/>
              <w:spacing w:line="360" w:lineRule="auto"/>
              <w:ind w:firstLine="0"/>
              <w:jc w:val="center"/>
              <w:rPr>
                <w:sz w:val="28"/>
                <w:szCs w:val="28"/>
                <w:lang w:val="uk-UA"/>
              </w:rPr>
            </w:pPr>
            <w:r w:rsidRPr="007455C1">
              <w:rPr>
                <w:sz w:val="28"/>
                <w:szCs w:val="28"/>
                <w:lang w:val="uk-UA"/>
              </w:rPr>
              <w:t>172</w:t>
            </w:r>
          </w:p>
        </w:tc>
      </w:tr>
    </w:tbl>
    <w:p w:rsidR="000B4430" w:rsidRPr="007455C1" w:rsidRDefault="000B4430" w:rsidP="00686C5D">
      <w:pPr>
        <w:pStyle w:val="ad"/>
        <w:spacing w:line="360" w:lineRule="auto"/>
        <w:ind w:firstLine="709"/>
        <w:jc w:val="both"/>
        <w:rPr>
          <w:sz w:val="28"/>
          <w:szCs w:val="28"/>
          <w:lang w:val="uk-UA"/>
        </w:rPr>
      </w:pPr>
    </w:p>
    <w:p w:rsidR="000B4430" w:rsidRPr="007455C1" w:rsidRDefault="000B4430"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За умови неправильного ритму можна обмежитися також визначенням мінімальної та максимальної ЧСС. Мінімальна ЧСС визначається за тривалістю найбільшого інтервалу </w:t>
      </w:r>
      <w:r w:rsidRPr="007455C1">
        <w:rPr>
          <w:rFonts w:ascii="Times New Roman" w:hAnsi="Times New Roman" w:cs="Times New Roman"/>
          <w:iCs/>
          <w:sz w:val="28"/>
          <w:szCs w:val="28"/>
          <w:lang w:val="uk-UA"/>
        </w:rPr>
        <w:t>R</w:t>
      </w:r>
      <w:r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iCs/>
          <w:sz w:val="28"/>
          <w:szCs w:val="28"/>
          <w:lang w:val="uk-UA"/>
        </w:rPr>
        <w:t xml:space="preserve">R, </w:t>
      </w:r>
      <w:r w:rsidRPr="007455C1">
        <w:rPr>
          <w:rFonts w:ascii="Times New Roman" w:hAnsi="Times New Roman" w:cs="Times New Roman"/>
          <w:sz w:val="28"/>
          <w:szCs w:val="28"/>
          <w:lang w:val="uk-UA"/>
        </w:rPr>
        <w:t xml:space="preserve">а максимальна ЧСС </w:t>
      </w:r>
      <w:r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sz w:val="28"/>
          <w:szCs w:val="28"/>
          <w:lang w:val="uk-UA"/>
        </w:rPr>
        <w:t xml:space="preserve"> за найменшим інтервалом </w:t>
      </w:r>
      <w:r w:rsidRPr="007455C1">
        <w:rPr>
          <w:rFonts w:ascii="Times New Roman" w:hAnsi="Times New Roman" w:cs="Times New Roman"/>
          <w:iCs/>
          <w:sz w:val="28"/>
          <w:szCs w:val="28"/>
          <w:lang w:val="uk-UA"/>
        </w:rPr>
        <w:t>R</w:t>
      </w:r>
      <w:r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iCs/>
          <w:sz w:val="28"/>
          <w:szCs w:val="28"/>
          <w:lang w:val="uk-UA"/>
        </w:rPr>
        <w:t>R</w:t>
      </w:r>
      <w:r w:rsidRPr="007455C1">
        <w:rPr>
          <w:rFonts w:ascii="Times New Roman" w:hAnsi="Times New Roman" w:cs="Times New Roman"/>
          <w:i/>
          <w:iCs/>
          <w:sz w:val="28"/>
          <w:szCs w:val="28"/>
          <w:lang w:val="uk-UA"/>
        </w:rPr>
        <w:t xml:space="preserve">. </w:t>
      </w:r>
    </w:p>
    <w:p w:rsidR="00B54413" w:rsidRPr="007455C1" w:rsidRDefault="00B54413"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У здорової людини в </w:t>
      </w:r>
      <w:r w:rsidR="0025384C" w:rsidRPr="007455C1">
        <w:rPr>
          <w:rFonts w:ascii="Times New Roman" w:hAnsi="Times New Roman" w:cs="Times New Roman"/>
          <w:sz w:val="28"/>
          <w:szCs w:val="28"/>
          <w:lang w:val="uk-UA"/>
        </w:rPr>
        <w:t xml:space="preserve">стані </w:t>
      </w:r>
      <w:r w:rsidRPr="007455C1">
        <w:rPr>
          <w:rFonts w:ascii="Times New Roman" w:hAnsi="Times New Roman" w:cs="Times New Roman"/>
          <w:sz w:val="28"/>
          <w:szCs w:val="28"/>
          <w:lang w:val="uk-UA"/>
        </w:rPr>
        <w:t>споко</w:t>
      </w:r>
      <w:r w:rsidR="0025384C" w:rsidRPr="007455C1">
        <w:rPr>
          <w:rFonts w:ascii="Times New Roman" w:hAnsi="Times New Roman" w:cs="Times New Roman"/>
          <w:sz w:val="28"/>
          <w:szCs w:val="28"/>
          <w:lang w:val="uk-UA"/>
        </w:rPr>
        <w:t>ю</w:t>
      </w:r>
      <w:r w:rsidRPr="007455C1">
        <w:rPr>
          <w:rFonts w:ascii="Times New Roman" w:hAnsi="Times New Roman" w:cs="Times New Roman"/>
          <w:sz w:val="28"/>
          <w:szCs w:val="28"/>
          <w:lang w:val="uk-UA"/>
        </w:rPr>
        <w:t xml:space="preserve"> ЧСС становить від 60 до 90 на хвилину.</w:t>
      </w:r>
    </w:p>
    <w:p w:rsidR="001602E5" w:rsidRPr="007455C1" w:rsidRDefault="00106861"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Далі о</w:t>
      </w:r>
      <w:r w:rsidR="001602E5" w:rsidRPr="007455C1">
        <w:rPr>
          <w:rFonts w:ascii="Times New Roman" w:hAnsi="Times New Roman" w:cs="Times New Roman"/>
          <w:color w:val="1D1B11" w:themeColor="background2" w:themeShade="1A"/>
          <w:spacing w:val="8"/>
          <w:sz w:val="28"/>
          <w:szCs w:val="28"/>
          <w:lang w:val="uk-UA"/>
        </w:rPr>
        <w:t>писують зубці та сегменти ЕКГ.</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Відхиленням від норми є збільшення чи зменшення величини зубців. Змінений зубець Р може бути негативним (-), згладженим (=), двофазним, </w:t>
      </w:r>
      <w:r w:rsidR="00335CD2"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з першою або другою негативною фазою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або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Ці зміни зубця Р в I та </w:t>
      </w:r>
      <w:r w:rsidR="00106861" w:rsidRPr="007455C1">
        <w:rPr>
          <w:rFonts w:ascii="Times New Roman" w:hAnsi="Times New Roman" w:cs="Times New Roman"/>
          <w:color w:val="1D1B11" w:themeColor="background2" w:themeShade="1A"/>
          <w:spacing w:val="8"/>
          <w:sz w:val="28"/>
          <w:szCs w:val="28"/>
          <w:lang w:val="uk-UA"/>
        </w:rPr>
        <w:t xml:space="preserve">II відведеннях є патологічними. </w:t>
      </w:r>
      <w:r w:rsidRPr="007455C1">
        <w:rPr>
          <w:rFonts w:ascii="Times New Roman" w:hAnsi="Times New Roman" w:cs="Times New Roman"/>
          <w:color w:val="1D1B11" w:themeColor="background2" w:themeShade="1A"/>
          <w:spacing w:val="8"/>
          <w:sz w:val="28"/>
          <w:szCs w:val="28"/>
          <w:lang w:val="uk-UA"/>
        </w:rPr>
        <w:t xml:space="preserve">Можуть </w:t>
      </w:r>
      <w:r w:rsidRPr="007455C1">
        <w:rPr>
          <w:rFonts w:ascii="Times New Roman" w:hAnsi="Times New Roman" w:cs="Times New Roman"/>
          <w:color w:val="1D1B11" w:themeColor="background2" w:themeShade="1A"/>
          <w:spacing w:val="8"/>
          <w:sz w:val="28"/>
          <w:szCs w:val="28"/>
          <w:lang w:val="uk-UA"/>
        </w:rPr>
        <w:lastRenderedPageBreak/>
        <w:t xml:space="preserve">зустрічатися також зазубрені, розщеплені, двогорбі та уширені зубці Р, що розглядається як ознака порушення функцій збудливості та провідності </w:t>
      </w:r>
      <w:r w:rsidR="00335CD2" w:rsidRPr="007455C1">
        <w:rPr>
          <w:rFonts w:ascii="Times New Roman" w:hAnsi="Times New Roman" w:cs="Times New Roman"/>
          <w:color w:val="1D1B11" w:themeColor="background2" w:themeShade="1A"/>
          <w:spacing w:val="8"/>
          <w:sz w:val="28"/>
          <w:szCs w:val="28"/>
          <w:lang w:val="uk-UA"/>
        </w:rPr>
        <w:t>по</w:t>
      </w:r>
      <w:r w:rsidRPr="007455C1">
        <w:rPr>
          <w:rFonts w:ascii="Times New Roman" w:hAnsi="Times New Roman" w:cs="Times New Roman"/>
          <w:color w:val="1D1B11" w:themeColor="background2" w:themeShade="1A"/>
          <w:spacing w:val="8"/>
          <w:sz w:val="28"/>
          <w:szCs w:val="28"/>
          <w:lang w:val="uk-UA"/>
        </w:rPr>
        <w:t xml:space="preserve"> передсердях.</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Збільшення інтервалу PQ понад 0,2 сек. характеризується як порушення атріовентрикулярної провідності. В окремих випадках може спостерігатися скорочення та навіть зникнення інтервалу PQ.</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Зміни зубця проявляються у збільшенні його амплітуди і головним чином ширини, у появі на оц-ном з його колін потовщень або зазубрин. Особливо типова для патології поява зубця Q там, де його попередніх ЕКГ був.</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Зміни зубця R полягають у збільшенні або зменшенні амплітуди, аж до повного зникнення, у появі на висхідному або низхідному коліні потовщень або зазубрин, розщепленні вершини зубця. Додатковий зубець R позначається як R'.</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Якщо величина найвищого зубця R стандартних відведеннях не перевищує 5 мм або сума їх у всіх гріх відведеннях менше 15 мм, то вольтаж шлуночкового комплексу можна вважати зниженим.</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Величина зубця S у різних відведеннях коливається і тісно пов</w:t>
      </w:r>
      <w:r w:rsidR="00263B8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язана із напрямком електричної осі серця. Розщеплення або зазубреність його має таке ж значення, як аналогічні зміни зубця R.</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Патологічні зміни комплексу QRS в цілому можуть проявлятися у збільшенні або зменшенні вольтажу, збільшенні ширини та зміні конфігурації.</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Для характеристики різних форм комплексу QRS застосовують певні позначення, наприклад QS (відсутність зубця R), qR (маленький зубець та високий зубець R), qhs (малі д і s, високий п), л (високий R, малий s) , RsR (М-подібний), rs (W-подібний), г (малий г, глибокий S) і т.д.</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Зміни комплексу QRS виникають внаслідок порушення поширення процесу збудження в шлуночках.</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Сегмент ST може зміщуватись вгору або вниз від ізоелектричної лінії. Якщо у двох або кількох відведеннях відзначається зміщення сегмента ST в одному напрямку,</w:t>
      </w:r>
      <w:r w:rsidR="002A381C">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таке зміщення називається конкордантним, а в різних напрямках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дискордантним. Поряд зі зміщенням або незалежно від нього може змінюватися і форма сегмента (дугоподібна з опуклою або увігнутою дугою, платоподібна, куполоподібна та ін.) Зміни сегмента мають велике значення при виявленні дифузних змін, інфарктів міокарда, гіпоксії та гіпертрофії шлуночків.</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аналізі зубця Т слід насамперед звертати увагу на його амплітуду. Зменшення або значне збільшення зубця Т, згладжування його або інверсія (негативний або двофазний) є патологічною ознакою.</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Комплекс QRST в цілому відповідає тривалості всього періоду збудження шлуночків </w:t>
      </w:r>
      <w:r w:rsidR="00106861"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визначає тривалість електричної систоли. Вимірюють відрізок QRST від початку зубця Q до кінця зубця Т. Тривалість його мінлива </w:t>
      </w:r>
      <w:r w:rsidR="00AA4BDF"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залежить від частоти ритму серцевих скорочень. Чим частіш</w:t>
      </w:r>
      <w:r w:rsidR="00106861" w:rsidRPr="007455C1">
        <w:rPr>
          <w:rFonts w:ascii="Times New Roman" w:hAnsi="Times New Roman" w:cs="Times New Roman"/>
          <w:color w:val="1D1B11" w:themeColor="background2" w:themeShade="1A"/>
          <w:spacing w:val="8"/>
          <w:sz w:val="28"/>
          <w:szCs w:val="28"/>
          <w:lang w:val="uk-UA"/>
        </w:rPr>
        <w:t>ий</w:t>
      </w:r>
      <w:r w:rsidRPr="007455C1">
        <w:rPr>
          <w:rFonts w:ascii="Times New Roman" w:hAnsi="Times New Roman" w:cs="Times New Roman"/>
          <w:color w:val="1D1B11" w:themeColor="background2" w:themeShade="1A"/>
          <w:spacing w:val="8"/>
          <w:sz w:val="28"/>
          <w:szCs w:val="28"/>
          <w:lang w:val="uk-UA"/>
        </w:rPr>
        <w:t xml:space="preserve"> ритм, тим коротшою має бути величина QRST і навпаки.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На думку більшості авторів (А. Ф. Самойлов Л. І. Фогельсон та І. А. Чорногоров та ін), електрична систола майже збігається з механічною. Запропоновано ряд математичних формул визначення тривалості відрізка QRST при даному ритмі.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Крім абсолютної величини систоли </w:t>
      </w:r>
      <w:r w:rsidR="00106861" w:rsidRPr="007455C1">
        <w:rPr>
          <w:rFonts w:ascii="Times New Roman" w:hAnsi="Times New Roman" w:cs="Times New Roman"/>
          <w:color w:val="1D1B11" w:themeColor="background2" w:themeShade="1A"/>
          <w:spacing w:val="8"/>
          <w:sz w:val="28"/>
          <w:szCs w:val="28"/>
          <w:lang w:val="uk-UA"/>
        </w:rPr>
        <w:t>шлуночків</w:t>
      </w:r>
      <w:r w:rsidRPr="007455C1">
        <w:rPr>
          <w:rFonts w:ascii="Times New Roman" w:hAnsi="Times New Roman" w:cs="Times New Roman"/>
          <w:color w:val="1D1B11" w:themeColor="background2" w:themeShade="1A"/>
          <w:spacing w:val="8"/>
          <w:sz w:val="28"/>
          <w:szCs w:val="28"/>
          <w:lang w:val="uk-UA"/>
        </w:rPr>
        <w:t xml:space="preserve">, Л. І. Фогельсон та І. А. Чорногоров запропонували визначати відношення довжини систоли </w:t>
      </w:r>
      <w:r w:rsidR="00106861" w:rsidRPr="007455C1">
        <w:rPr>
          <w:rFonts w:ascii="Times New Roman" w:hAnsi="Times New Roman" w:cs="Times New Roman"/>
          <w:color w:val="1D1B11" w:themeColor="background2" w:themeShade="1A"/>
          <w:spacing w:val="8"/>
          <w:sz w:val="28"/>
          <w:szCs w:val="28"/>
          <w:lang w:val="uk-UA"/>
        </w:rPr>
        <w:t xml:space="preserve">до тривалості серцевого циклу. </w:t>
      </w:r>
      <w:r w:rsidRPr="007455C1">
        <w:rPr>
          <w:rFonts w:ascii="Times New Roman" w:hAnsi="Times New Roman" w:cs="Times New Roman"/>
          <w:color w:val="1D1B11" w:themeColor="background2" w:themeShade="1A"/>
          <w:spacing w:val="8"/>
          <w:sz w:val="28"/>
          <w:szCs w:val="28"/>
          <w:lang w:val="uk-UA"/>
        </w:rPr>
        <w:t>Дане співвідношення, виражене у відсотках, називає</w:t>
      </w:r>
      <w:r w:rsidR="00106861" w:rsidRPr="007455C1">
        <w:rPr>
          <w:rFonts w:ascii="Times New Roman" w:hAnsi="Times New Roman" w:cs="Times New Roman"/>
          <w:color w:val="1D1B11" w:themeColor="background2" w:themeShade="1A"/>
          <w:spacing w:val="8"/>
          <w:sz w:val="28"/>
          <w:szCs w:val="28"/>
          <w:lang w:val="uk-UA"/>
        </w:rPr>
        <w:t>ться систолічним показником. Його о</w:t>
      </w:r>
      <w:r w:rsidRPr="007455C1">
        <w:rPr>
          <w:rFonts w:ascii="Times New Roman" w:hAnsi="Times New Roman" w:cs="Times New Roman"/>
          <w:color w:val="1D1B11" w:themeColor="background2" w:themeShade="1A"/>
          <w:spacing w:val="8"/>
          <w:sz w:val="28"/>
          <w:szCs w:val="28"/>
          <w:lang w:val="uk-UA"/>
        </w:rPr>
        <w:t xml:space="preserve">бчислення проводять за формулою: </w:t>
      </w:r>
      <w:r w:rsidRPr="002A381C">
        <w:rPr>
          <w:rFonts w:ascii="Times New Roman" w:hAnsi="Times New Roman" w:cs="Times New Roman"/>
          <w:color w:val="1D1B11" w:themeColor="background2" w:themeShade="1A"/>
          <w:spacing w:val="8"/>
          <w:sz w:val="28"/>
          <w:szCs w:val="28"/>
          <w:lang w:val="uk-UA"/>
        </w:rPr>
        <w:t xml:space="preserve">СП </w:t>
      </w:r>
      <w:r w:rsidR="00106861" w:rsidRPr="002A381C">
        <w:rPr>
          <w:rFonts w:ascii="Times New Roman" w:hAnsi="Times New Roman" w:cs="Times New Roman"/>
          <w:color w:val="1D1B11" w:themeColor="background2" w:themeShade="1A"/>
          <w:spacing w:val="8"/>
          <w:sz w:val="28"/>
          <w:szCs w:val="28"/>
          <w:lang w:val="uk-UA"/>
        </w:rPr>
        <w:t>–</w:t>
      </w:r>
      <w:r w:rsidRPr="002A381C">
        <w:rPr>
          <w:rFonts w:ascii="Times New Roman" w:hAnsi="Times New Roman" w:cs="Times New Roman"/>
          <w:color w:val="1D1B11" w:themeColor="background2" w:themeShade="1A"/>
          <w:spacing w:val="8"/>
          <w:sz w:val="28"/>
          <w:szCs w:val="28"/>
          <w:lang w:val="uk-UA"/>
        </w:rPr>
        <w:t xml:space="preserve"> QT. 100</w:t>
      </w:r>
      <w:r w:rsidR="002A381C">
        <w:rPr>
          <w:rFonts w:ascii="Times New Roman" w:hAnsi="Times New Roman" w:cs="Times New Roman"/>
          <w:color w:val="1D1B11" w:themeColor="background2" w:themeShade="1A"/>
          <w:spacing w:val="8"/>
          <w:sz w:val="28"/>
          <w:szCs w:val="28"/>
          <w:lang w:val="uk-UA"/>
        </w:rPr>
        <w:t xml:space="preserve"> </w:t>
      </w:r>
      <w:r w:rsidRPr="002A381C">
        <w:rPr>
          <w:rFonts w:ascii="Times New Roman" w:hAnsi="Times New Roman" w:cs="Times New Roman"/>
          <w:color w:val="1D1B11" w:themeColor="background2" w:themeShade="1A"/>
          <w:spacing w:val="8"/>
          <w:sz w:val="28"/>
          <w:szCs w:val="28"/>
          <w:lang w:val="uk-UA"/>
        </w:rPr>
        <w:t>/</w:t>
      </w:r>
      <w:r w:rsidR="002A381C">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RR, де СП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систолічний показник, QT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тривалість електричної систоли, RR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тривалість серцевого циклу.</w:t>
      </w:r>
      <w:r w:rsidR="00106861"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Фактичну тривалість систоли (QRST) і СП необхідно зіставляти з тривалістю систоли для даного ритму. У нормі різниця між </w:t>
      </w:r>
      <w:r w:rsidRPr="007455C1">
        <w:rPr>
          <w:rFonts w:ascii="Times New Roman" w:hAnsi="Times New Roman" w:cs="Times New Roman"/>
          <w:color w:val="1D1B11" w:themeColor="background2" w:themeShade="1A"/>
          <w:spacing w:val="8"/>
          <w:sz w:val="28"/>
          <w:szCs w:val="28"/>
          <w:lang w:val="uk-UA"/>
        </w:rPr>
        <w:lastRenderedPageBreak/>
        <w:t>ними має перевищувати 10</w:t>
      </w:r>
      <w:r w:rsidR="00106861"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від належної величини.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Крім характеристики зубців та інтервалів ЕКГ, важливим є визначення її типу. Основним фактором, що визначає тип ЕКГ, є положення електричної </w:t>
      </w:r>
      <w:r w:rsidR="00106861" w:rsidRPr="007455C1">
        <w:rPr>
          <w:rFonts w:ascii="Times New Roman" w:hAnsi="Times New Roman" w:cs="Times New Roman"/>
          <w:color w:val="1D1B11" w:themeColor="background2" w:themeShade="1A"/>
          <w:spacing w:val="8"/>
          <w:sz w:val="28"/>
          <w:szCs w:val="28"/>
          <w:lang w:val="uk-UA"/>
        </w:rPr>
        <w:t>вісі</w:t>
      </w:r>
      <w:r w:rsidRPr="007455C1">
        <w:rPr>
          <w:rFonts w:ascii="Times New Roman" w:hAnsi="Times New Roman" w:cs="Times New Roman"/>
          <w:color w:val="1D1B11" w:themeColor="background2" w:themeShade="1A"/>
          <w:spacing w:val="8"/>
          <w:sz w:val="28"/>
          <w:szCs w:val="28"/>
          <w:lang w:val="uk-UA"/>
        </w:rPr>
        <w:t xml:space="preserve"> серця.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Електрична вісь серця – це рівнодіюча численних парціальних струмів, що притікають з окремих м</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язових волокон під час його збудження (період деполяризації шлуночків).</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Для визначення величини і напряму електрорушійної сили серця Ейнтховен і співробітники запропонували метод, заснований на законі розподілу електричних струмів у провідниках другого класу (яким є тіло людини), що оточують джерело електрорушійної сили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серце. Для цієї мети вони користувалися рівностороннім трикутником, який схематично являє собою зображення стандартних відведень (</w:t>
      </w:r>
      <w:r w:rsidR="008D2E3D">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ис.</w:t>
      </w:r>
      <w:r w:rsidR="00106861" w:rsidRPr="007455C1">
        <w:rPr>
          <w:rFonts w:ascii="Times New Roman" w:hAnsi="Times New Roman" w:cs="Times New Roman"/>
          <w:color w:val="1D1B11" w:themeColor="background2" w:themeShade="1A"/>
          <w:spacing w:val="8"/>
          <w:sz w:val="28"/>
          <w:szCs w:val="28"/>
          <w:lang w:val="uk-UA"/>
        </w:rPr>
        <w:t xml:space="preserve"> </w:t>
      </w:r>
      <w:r w:rsidR="00863B11">
        <w:rPr>
          <w:rFonts w:ascii="Times New Roman" w:hAnsi="Times New Roman" w:cs="Times New Roman"/>
          <w:color w:val="1D1B11" w:themeColor="background2" w:themeShade="1A"/>
          <w:spacing w:val="8"/>
          <w:sz w:val="28"/>
          <w:szCs w:val="28"/>
          <w:lang w:val="uk-UA"/>
        </w:rPr>
        <w:t>4</w:t>
      </w:r>
      <w:r w:rsidR="00C82F3C" w:rsidRPr="007455C1">
        <w:rPr>
          <w:rFonts w:ascii="Times New Roman" w:hAnsi="Times New Roman" w:cs="Times New Roman"/>
          <w:color w:val="1D1B11" w:themeColor="background2" w:themeShade="1A"/>
          <w:spacing w:val="8"/>
          <w:sz w:val="28"/>
          <w:szCs w:val="28"/>
          <w:lang w:val="uk-UA"/>
        </w:rPr>
        <w:t>б</w:t>
      </w:r>
      <w:r w:rsidRPr="007455C1">
        <w:rPr>
          <w:rFonts w:ascii="Times New Roman" w:hAnsi="Times New Roman" w:cs="Times New Roman"/>
          <w:color w:val="1D1B11" w:themeColor="background2" w:themeShade="1A"/>
          <w:spacing w:val="8"/>
          <w:sz w:val="28"/>
          <w:szCs w:val="28"/>
          <w:lang w:val="uk-UA"/>
        </w:rPr>
        <w:t xml:space="preserve">). Різниця потенціалів у I відведенні вловлюється на лінії RL, у II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на лінії RF, III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на лінії </w:t>
      </w:r>
      <w:r w:rsidRPr="002A381C">
        <w:rPr>
          <w:rFonts w:ascii="Times New Roman" w:hAnsi="Times New Roman" w:cs="Times New Roman"/>
          <w:color w:val="1D1B11" w:themeColor="background2" w:themeShade="1A"/>
          <w:spacing w:val="8"/>
          <w:sz w:val="28"/>
          <w:szCs w:val="28"/>
          <w:lang w:val="uk-UA"/>
        </w:rPr>
        <w:t>Lf</w:t>
      </w:r>
      <w:r w:rsidRPr="007455C1">
        <w:rPr>
          <w:rFonts w:ascii="Times New Roman" w:hAnsi="Times New Roman" w:cs="Times New Roman"/>
          <w:color w:val="1D1B11" w:themeColor="background2" w:themeShade="1A"/>
          <w:spacing w:val="8"/>
          <w:sz w:val="28"/>
          <w:szCs w:val="28"/>
          <w:lang w:val="uk-UA"/>
        </w:rPr>
        <w:t>:</w:t>
      </w:r>
    </w:p>
    <w:p w:rsidR="00EB7247" w:rsidRPr="007455C1" w:rsidRDefault="00EB7247" w:rsidP="00EB7247">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7D49A472" wp14:editId="0D36B635">
            <wp:extent cx="4271464" cy="3710763"/>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b="13439"/>
                    <a:stretch/>
                  </pic:blipFill>
                  <pic:spPr bwMode="auto">
                    <a:xfrm>
                      <a:off x="0" y="0"/>
                      <a:ext cx="4280595" cy="3718695"/>
                    </a:xfrm>
                    <a:prstGeom prst="rect">
                      <a:avLst/>
                    </a:prstGeom>
                    <a:ln>
                      <a:noFill/>
                    </a:ln>
                    <a:extLst>
                      <a:ext uri="{53640926-AAD7-44D8-BBD7-CCE9431645EC}">
                        <a14:shadowObscured xmlns:a14="http://schemas.microsoft.com/office/drawing/2010/main"/>
                      </a:ext>
                    </a:extLst>
                  </pic:spPr>
                </pic:pic>
              </a:graphicData>
            </a:graphic>
          </wp:inline>
        </w:drawing>
      </w:r>
    </w:p>
    <w:p w:rsidR="00EB7247" w:rsidRPr="007455C1" w:rsidRDefault="00EB724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8D2E3D">
        <w:rPr>
          <w:rFonts w:ascii="Times New Roman" w:hAnsi="Times New Roman" w:cs="Times New Roman"/>
          <w:color w:val="1D1B11" w:themeColor="background2" w:themeShade="1A"/>
          <w:spacing w:val="8"/>
          <w:sz w:val="28"/>
          <w:szCs w:val="28"/>
          <w:lang w:val="uk-UA"/>
        </w:rPr>
        <w:t>4</w:t>
      </w:r>
      <w:r w:rsidRPr="007455C1">
        <w:rPr>
          <w:rFonts w:ascii="Times New Roman" w:hAnsi="Times New Roman" w:cs="Times New Roman"/>
          <w:color w:val="1D1B11" w:themeColor="background2" w:themeShade="1A"/>
          <w:spacing w:val="8"/>
          <w:sz w:val="28"/>
          <w:szCs w:val="28"/>
          <w:lang w:val="uk-UA"/>
        </w:rPr>
        <w:t xml:space="preserve"> б. Схема трикутника Єйтховена</w:t>
      </w:r>
    </w:p>
    <w:p w:rsidR="00EB7247" w:rsidRPr="007455C1" w:rsidRDefault="00EB724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C82F3C" w:rsidRPr="007455C1" w:rsidRDefault="001602E5" w:rsidP="00EB724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 xml:space="preserve">Якщо лінія PQ зображує напрямок електричної </w:t>
      </w:r>
      <w:r w:rsidR="00106861" w:rsidRPr="007455C1">
        <w:rPr>
          <w:rFonts w:ascii="Times New Roman" w:hAnsi="Times New Roman" w:cs="Times New Roman"/>
          <w:color w:val="1D1B11" w:themeColor="background2" w:themeShade="1A"/>
          <w:spacing w:val="8"/>
          <w:sz w:val="28"/>
          <w:szCs w:val="28"/>
          <w:lang w:val="uk-UA"/>
        </w:rPr>
        <w:t>вісі</w:t>
      </w:r>
      <w:r w:rsidRPr="007455C1">
        <w:rPr>
          <w:rFonts w:ascii="Times New Roman" w:hAnsi="Times New Roman" w:cs="Times New Roman"/>
          <w:color w:val="1D1B11" w:themeColor="background2" w:themeShade="1A"/>
          <w:spacing w:val="8"/>
          <w:sz w:val="28"/>
          <w:szCs w:val="28"/>
          <w:lang w:val="uk-UA"/>
        </w:rPr>
        <w:t xml:space="preserve"> серця при нормальному </w:t>
      </w:r>
      <w:r w:rsidR="00106861" w:rsidRPr="007455C1">
        <w:rPr>
          <w:rFonts w:ascii="Times New Roman" w:hAnsi="Times New Roman" w:cs="Times New Roman"/>
          <w:color w:val="1D1B11" w:themeColor="background2" w:themeShade="1A"/>
          <w:spacing w:val="8"/>
          <w:sz w:val="28"/>
          <w:szCs w:val="28"/>
          <w:lang w:val="uk-UA"/>
        </w:rPr>
        <w:t>її розташуванні</w:t>
      </w:r>
      <w:r w:rsidRPr="007455C1">
        <w:rPr>
          <w:rFonts w:ascii="Times New Roman" w:hAnsi="Times New Roman" w:cs="Times New Roman"/>
          <w:color w:val="1D1B11" w:themeColor="background2" w:themeShade="1A"/>
          <w:spacing w:val="8"/>
          <w:sz w:val="28"/>
          <w:szCs w:val="28"/>
          <w:lang w:val="uk-UA"/>
        </w:rPr>
        <w:t xml:space="preserve">, а відрізок PQ </w:t>
      </w:r>
      <w:r w:rsidR="0010686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різниця потенціалів у певний момент серцевого циклу, то величина зубців ЕКГ у кожному із трьох відведень пропорційна проекції відрізка PQ на відповідну сторону трикутника Ейнтховена. При даному напрямку електричної </w:t>
      </w:r>
      <w:r w:rsidR="00106861" w:rsidRPr="007455C1">
        <w:rPr>
          <w:rFonts w:ascii="Times New Roman" w:hAnsi="Times New Roman" w:cs="Times New Roman"/>
          <w:color w:val="1D1B11" w:themeColor="background2" w:themeShade="1A"/>
          <w:spacing w:val="8"/>
          <w:sz w:val="28"/>
          <w:szCs w:val="28"/>
          <w:lang w:val="uk-UA"/>
        </w:rPr>
        <w:t>вісі</w:t>
      </w:r>
      <w:r w:rsidRPr="007455C1">
        <w:rPr>
          <w:rFonts w:ascii="Times New Roman" w:hAnsi="Times New Roman" w:cs="Times New Roman"/>
          <w:color w:val="1D1B11" w:themeColor="background2" w:themeShade="1A"/>
          <w:spacing w:val="8"/>
          <w:sz w:val="28"/>
          <w:szCs w:val="28"/>
          <w:lang w:val="uk-UA"/>
        </w:rPr>
        <w:t xml:space="preserve"> найбільша частина електрорушійної сили серця буде уловлюватися в ІІ відведенні, а зубці цього відведення будуть найбільшими (ЕКГ нормального типу).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При зміні положення </w:t>
      </w:r>
      <w:r w:rsidR="00EB7247" w:rsidRPr="007455C1">
        <w:rPr>
          <w:rFonts w:ascii="Times New Roman" w:hAnsi="Times New Roman" w:cs="Times New Roman"/>
          <w:color w:val="1D1B11" w:themeColor="background2" w:themeShade="1A"/>
          <w:spacing w:val="8"/>
          <w:sz w:val="28"/>
          <w:szCs w:val="28"/>
          <w:lang w:val="uk-UA"/>
        </w:rPr>
        <w:t>ЕВС</w:t>
      </w:r>
      <w:r w:rsidR="00C82F3C" w:rsidRPr="007455C1">
        <w:rPr>
          <w:rFonts w:ascii="Times New Roman" w:hAnsi="Times New Roman" w:cs="Times New Roman"/>
          <w:color w:val="1D1B11" w:themeColor="background2" w:themeShade="1A"/>
          <w:spacing w:val="8"/>
          <w:sz w:val="28"/>
          <w:szCs w:val="28"/>
          <w:lang w:val="uk-UA"/>
        </w:rPr>
        <w:t xml:space="preserve"> змінюється </w:t>
      </w:r>
      <w:r w:rsidR="00EB7247" w:rsidRPr="007455C1">
        <w:rPr>
          <w:rFonts w:ascii="Times New Roman" w:hAnsi="Times New Roman" w:cs="Times New Roman"/>
          <w:color w:val="1D1B11" w:themeColor="background2" w:themeShade="1A"/>
          <w:spacing w:val="8"/>
          <w:sz w:val="28"/>
          <w:szCs w:val="28"/>
          <w:lang w:val="uk-UA"/>
        </w:rPr>
        <w:t xml:space="preserve">й </w:t>
      </w:r>
      <w:r w:rsidR="00C82F3C" w:rsidRPr="007455C1">
        <w:rPr>
          <w:rFonts w:ascii="Times New Roman" w:hAnsi="Times New Roman" w:cs="Times New Roman"/>
          <w:color w:val="1D1B11" w:themeColor="background2" w:themeShade="1A"/>
          <w:spacing w:val="8"/>
          <w:sz w:val="28"/>
          <w:szCs w:val="28"/>
          <w:lang w:val="uk-UA"/>
        </w:rPr>
        <w:t>величина про</w:t>
      </w:r>
      <w:r w:rsidR="00EB7247" w:rsidRPr="007455C1">
        <w:rPr>
          <w:rFonts w:ascii="Times New Roman" w:hAnsi="Times New Roman" w:cs="Times New Roman"/>
          <w:color w:val="1D1B11" w:themeColor="background2" w:themeShade="1A"/>
          <w:spacing w:val="8"/>
          <w:sz w:val="28"/>
          <w:szCs w:val="28"/>
          <w:lang w:val="uk-UA"/>
        </w:rPr>
        <w:t>є</w:t>
      </w:r>
      <w:r w:rsidR="00C82F3C" w:rsidRPr="007455C1">
        <w:rPr>
          <w:rFonts w:ascii="Times New Roman" w:hAnsi="Times New Roman" w:cs="Times New Roman"/>
          <w:color w:val="1D1B11" w:themeColor="background2" w:themeShade="1A"/>
          <w:spacing w:val="8"/>
          <w:sz w:val="28"/>
          <w:szCs w:val="28"/>
          <w:lang w:val="uk-UA"/>
        </w:rPr>
        <w:t>кцій. У</w:t>
      </w:r>
      <w:r w:rsidRPr="007455C1">
        <w:rPr>
          <w:rFonts w:ascii="Times New Roman" w:hAnsi="Times New Roman" w:cs="Times New Roman"/>
          <w:color w:val="1D1B11" w:themeColor="background2" w:themeShade="1A"/>
          <w:spacing w:val="8"/>
          <w:sz w:val="28"/>
          <w:szCs w:val="28"/>
          <w:lang w:val="uk-UA"/>
        </w:rPr>
        <w:t xml:space="preserve"> </w:t>
      </w:r>
      <w:r w:rsidR="00EB7247" w:rsidRPr="007455C1">
        <w:rPr>
          <w:rFonts w:ascii="Times New Roman" w:hAnsi="Times New Roman" w:cs="Times New Roman"/>
          <w:color w:val="1D1B11" w:themeColor="background2" w:themeShade="1A"/>
          <w:spacing w:val="8"/>
          <w:sz w:val="28"/>
          <w:szCs w:val="28"/>
          <w:lang w:val="uk-UA"/>
        </w:rPr>
        <w:t xml:space="preserve">підсумку </w:t>
      </w:r>
      <w:r w:rsidRPr="007455C1">
        <w:rPr>
          <w:rFonts w:ascii="Times New Roman" w:hAnsi="Times New Roman" w:cs="Times New Roman"/>
          <w:color w:val="1D1B11" w:themeColor="background2" w:themeShade="1A"/>
          <w:spacing w:val="8"/>
          <w:sz w:val="28"/>
          <w:szCs w:val="28"/>
          <w:lang w:val="uk-UA"/>
        </w:rPr>
        <w:t>виходить інше співвідношення між величиною зубців ЕКГ в різних відведеннях.</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Для визначення типу ЕКГ існує багато способів, зокрема в</w:t>
      </w:r>
      <w:r w:rsidR="00335CD2" w:rsidRPr="007455C1">
        <w:rPr>
          <w:rFonts w:ascii="Times New Roman" w:hAnsi="Times New Roman" w:cs="Times New Roman"/>
          <w:color w:val="1D1B11" w:themeColor="background2" w:themeShade="1A"/>
          <w:spacing w:val="8"/>
          <w:sz w:val="28"/>
          <w:szCs w:val="28"/>
          <w:lang w:val="uk-UA"/>
        </w:rPr>
        <w:t xml:space="preserve">изначення кута </w:t>
      </w:r>
      <w:r w:rsidR="00BB7F1A" w:rsidRPr="007455C1">
        <w:rPr>
          <w:rFonts w:ascii="Times New Roman" w:hAnsi="Times New Roman" w:cs="Times New Roman"/>
          <w:i/>
          <w:color w:val="1D1B11" w:themeColor="background2" w:themeShade="1A"/>
          <w:spacing w:val="8"/>
          <w:sz w:val="28"/>
          <w:szCs w:val="28"/>
          <w:lang w:val="uk-UA"/>
        </w:rPr>
        <w:t>а</w:t>
      </w:r>
      <w:r w:rsidR="00335CD2" w:rsidRPr="007455C1">
        <w:rPr>
          <w:rFonts w:ascii="Times New Roman" w:hAnsi="Times New Roman" w:cs="Times New Roman"/>
          <w:color w:val="1D1B11" w:themeColor="background2" w:themeShade="1A"/>
          <w:spacing w:val="8"/>
          <w:sz w:val="28"/>
          <w:szCs w:val="28"/>
          <w:lang w:val="uk-UA"/>
        </w:rPr>
        <w:t>, який виражає направлення електричної вісі серця</w:t>
      </w:r>
      <w:r w:rsidRPr="007455C1">
        <w:rPr>
          <w:rFonts w:ascii="Times New Roman" w:hAnsi="Times New Roman" w:cs="Times New Roman"/>
          <w:color w:val="1D1B11" w:themeColor="background2" w:themeShade="1A"/>
          <w:spacing w:val="8"/>
          <w:sz w:val="28"/>
          <w:szCs w:val="28"/>
          <w:lang w:val="uk-UA"/>
        </w:rPr>
        <w:t xml:space="preserve">. Для визначення </w:t>
      </w:r>
      <w:r w:rsidR="00335CD2" w:rsidRPr="007455C1">
        <w:rPr>
          <w:rFonts w:ascii="Times New Roman" w:hAnsi="Times New Roman" w:cs="Times New Roman"/>
          <w:color w:val="1D1B11" w:themeColor="background2" w:themeShade="1A"/>
          <w:spacing w:val="8"/>
          <w:sz w:val="28"/>
          <w:szCs w:val="28"/>
          <w:lang w:val="uk-UA"/>
        </w:rPr>
        <w:t xml:space="preserve">її </w:t>
      </w:r>
      <w:r w:rsidRPr="007455C1">
        <w:rPr>
          <w:rFonts w:ascii="Times New Roman" w:hAnsi="Times New Roman" w:cs="Times New Roman"/>
          <w:color w:val="1D1B11" w:themeColor="background2" w:themeShade="1A"/>
          <w:spacing w:val="8"/>
          <w:sz w:val="28"/>
          <w:szCs w:val="28"/>
          <w:lang w:val="uk-UA"/>
        </w:rPr>
        <w:t xml:space="preserve">напрямку </w:t>
      </w:r>
      <w:r w:rsidR="00335CD2" w:rsidRPr="007455C1">
        <w:rPr>
          <w:rFonts w:ascii="Times New Roman" w:hAnsi="Times New Roman" w:cs="Times New Roman"/>
          <w:color w:val="1D1B11" w:themeColor="background2" w:themeShade="1A"/>
          <w:spacing w:val="8"/>
          <w:sz w:val="28"/>
          <w:szCs w:val="28"/>
          <w:lang w:val="uk-UA"/>
        </w:rPr>
        <w:t>за</w:t>
      </w:r>
      <w:r w:rsidRPr="007455C1">
        <w:rPr>
          <w:rFonts w:ascii="Times New Roman" w:hAnsi="Times New Roman" w:cs="Times New Roman"/>
          <w:color w:val="1D1B11" w:themeColor="background2" w:themeShade="1A"/>
          <w:spacing w:val="8"/>
          <w:sz w:val="28"/>
          <w:szCs w:val="28"/>
          <w:lang w:val="uk-UA"/>
        </w:rPr>
        <w:t xml:space="preserve"> кут</w:t>
      </w:r>
      <w:r w:rsidR="00335CD2" w:rsidRPr="007455C1">
        <w:rPr>
          <w:rFonts w:ascii="Times New Roman" w:hAnsi="Times New Roman" w:cs="Times New Roman"/>
          <w:color w:val="1D1B11" w:themeColor="background2" w:themeShade="1A"/>
          <w:spacing w:val="8"/>
          <w:sz w:val="28"/>
          <w:szCs w:val="28"/>
          <w:lang w:val="uk-UA"/>
        </w:rPr>
        <w:t>ом</w:t>
      </w:r>
      <w:r w:rsidRPr="007455C1">
        <w:rPr>
          <w:rFonts w:ascii="Times New Roman" w:hAnsi="Times New Roman" w:cs="Times New Roman"/>
          <w:color w:val="1D1B11" w:themeColor="background2" w:themeShade="1A"/>
          <w:spacing w:val="8"/>
          <w:sz w:val="28"/>
          <w:szCs w:val="28"/>
          <w:lang w:val="uk-UA"/>
        </w:rPr>
        <w:t xml:space="preserve"> можна користуватися схемою Дьєда. За допомогою цієї схеми кут обчислюють на підставі амплітуди QRS </w:t>
      </w:r>
      <w:r w:rsidR="00335CD2"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I </w:t>
      </w:r>
      <w:r w:rsidR="00335CD2"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III відведеннях. Амплітуду QRS, відкладають по горизонталі, а QRS </w:t>
      </w:r>
      <w:r w:rsidR="00C82F3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по вертикалі. Потім від точки, що відповідає амплітуді QRS, проводять лінію, паралельну вертикалі, а від точки, що відповідає амплітуді QRS, проводять лінію, паралельну горизонталі. Місце перетину цих ліній та вказує величину кута </w:t>
      </w:r>
      <w:r w:rsidR="00BB7F1A" w:rsidRPr="007455C1">
        <w:rPr>
          <w:rFonts w:ascii="Times New Roman" w:hAnsi="Times New Roman" w:cs="Times New Roman"/>
          <w:i/>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За амплітуду QRS приймають суму алгебри зубців, що складають комплекс QRS. Причому величину Q </w:t>
      </w:r>
      <w:r w:rsidR="00335CD2"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S беруть зі знаком мінус, а R – зі знаком плюс. Коли точка перетину, що визначає електрично-електричні сорти, знаходиться в секторі від 77 по 79:</w:t>
      </w:r>
      <w:r w:rsidR="00C82F3C"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спостерігається вертикальне положення </w:t>
      </w:r>
      <w:r w:rsidR="00AA4BDF"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від </w:t>
      </w:r>
      <w:r w:rsidR="00335CD2" w:rsidRPr="007455C1">
        <w:rPr>
          <w:rFonts w:ascii="Times New Roman" w:hAnsi="Times New Roman" w:cs="Times New Roman"/>
          <w:color w:val="1D1B11" w:themeColor="background2" w:themeShade="1A"/>
          <w:spacing w:val="8"/>
          <w:sz w:val="28"/>
          <w:szCs w:val="28"/>
          <w:lang w:val="uk-UA"/>
        </w:rPr>
        <w:t>+30</w:t>
      </w:r>
      <w:r w:rsidR="00AA4BDF" w:rsidRPr="007455C1">
        <w:rPr>
          <w:rFonts w:ascii="Times New Roman" w:hAnsi="Times New Roman" w:cs="Times New Roman"/>
          <w:color w:val="1D1B11" w:themeColor="background2" w:themeShade="1A"/>
          <w:spacing w:val="8"/>
          <w:sz w:val="28"/>
          <w:szCs w:val="28"/>
          <w:lang w:val="uk-UA"/>
        </w:rPr>
        <w:t> </w:t>
      </w:r>
      <w:r w:rsidR="00335CD2" w:rsidRPr="007455C1">
        <w:rPr>
          <w:rFonts w:ascii="Times New Roman" w:hAnsi="Times New Roman" w:cs="Times New Roman"/>
          <w:color w:val="1D1B11" w:themeColor="background2" w:themeShade="1A"/>
          <w:spacing w:val="8"/>
          <w:sz w:val="28"/>
          <w:szCs w:val="28"/>
          <w:lang w:val="uk-UA"/>
        </w:rPr>
        <w:t>° до +70</w:t>
      </w:r>
      <w:r w:rsidR="00AA4BDF"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w:t>
      </w:r>
      <w:r w:rsidR="00C82F3C" w:rsidRPr="007455C1">
        <w:rPr>
          <w:rFonts w:ascii="Times New Roman" w:hAnsi="Times New Roman" w:cs="Times New Roman"/>
          <w:color w:val="1D1B11" w:themeColor="background2" w:themeShade="1A"/>
          <w:spacing w:val="8"/>
          <w:sz w:val="28"/>
          <w:szCs w:val="28"/>
          <w:lang w:val="uk-UA"/>
        </w:rPr>
        <w:t>–</w:t>
      </w:r>
      <w:r w:rsidR="00335CD2" w:rsidRPr="007455C1">
        <w:rPr>
          <w:rFonts w:ascii="Times New Roman" w:hAnsi="Times New Roman" w:cs="Times New Roman"/>
          <w:color w:val="1D1B11" w:themeColor="background2" w:themeShade="1A"/>
          <w:spacing w:val="8"/>
          <w:sz w:val="28"/>
          <w:szCs w:val="28"/>
          <w:lang w:val="uk-UA"/>
        </w:rPr>
        <w:t xml:space="preserve"> нормальне; від +30</w:t>
      </w:r>
      <w:r w:rsidR="00AA4BDF" w:rsidRPr="007455C1">
        <w:rPr>
          <w:rFonts w:ascii="Times New Roman" w:hAnsi="Times New Roman" w:cs="Times New Roman"/>
          <w:color w:val="1D1B11" w:themeColor="background2" w:themeShade="1A"/>
          <w:spacing w:val="8"/>
          <w:sz w:val="28"/>
          <w:szCs w:val="28"/>
          <w:lang w:val="uk-UA"/>
        </w:rPr>
        <w:t> </w:t>
      </w:r>
      <w:r w:rsidR="00335CD2" w:rsidRPr="007455C1">
        <w:rPr>
          <w:rFonts w:ascii="Times New Roman" w:hAnsi="Times New Roman" w:cs="Times New Roman"/>
          <w:color w:val="1D1B11" w:themeColor="background2" w:themeShade="1A"/>
          <w:spacing w:val="8"/>
          <w:sz w:val="28"/>
          <w:szCs w:val="28"/>
          <w:lang w:val="uk-UA"/>
        </w:rPr>
        <w:t>° до 0</w:t>
      </w:r>
      <w:r w:rsidR="00AA4BDF"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w:t>
      </w:r>
      <w:r w:rsidR="00C82F3C" w:rsidRPr="007455C1">
        <w:rPr>
          <w:rFonts w:ascii="Times New Roman" w:hAnsi="Times New Roman" w:cs="Times New Roman"/>
          <w:color w:val="1D1B11" w:themeColor="background2" w:themeShade="1A"/>
          <w:spacing w:val="8"/>
          <w:sz w:val="28"/>
          <w:szCs w:val="28"/>
          <w:lang w:val="uk-UA"/>
        </w:rPr>
        <w:t>–</w:t>
      </w:r>
      <w:r w:rsidR="00335CD2" w:rsidRPr="007455C1">
        <w:rPr>
          <w:rFonts w:ascii="Times New Roman" w:hAnsi="Times New Roman" w:cs="Times New Roman"/>
          <w:color w:val="1D1B11" w:themeColor="background2" w:themeShade="1A"/>
          <w:spacing w:val="8"/>
          <w:sz w:val="28"/>
          <w:szCs w:val="28"/>
          <w:lang w:val="uk-UA"/>
        </w:rPr>
        <w:t xml:space="preserve"> горизонтальне і від 0</w:t>
      </w:r>
      <w:r w:rsidR="00AA4BDF" w:rsidRPr="007455C1">
        <w:rPr>
          <w:rFonts w:ascii="Times New Roman" w:hAnsi="Times New Roman" w:cs="Times New Roman"/>
          <w:color w:val="1D1B11" w:themeColor="background2" w:themeShade="1A"/>
          <w:spacing w:val="8"/>
          <w:sz w:val="28"/>
          <w:szCs w:val="28"/>
          <w:lang w:val="uk-UA"/>
        </w:rPr>
        <w:t> </w:t>
      </w:r>
      <w:r w:rsidR="00335CD2" w:rsidRPr="007455C1">
        <w:rPr>
          <w:rFonts w:ascii="Times New Roman" w:hAnsi="Times New Roman" w:cs="Times New Roman"/>
          <w:color w:val="1D1B11" w:themeColor="background2" w:themeShade="1A"/>
          <w:spacing w:val="8"/>
          <w:sz w:val="28"/>
          <w:szCs w:val="28"/>
          <w:lang w:val="uk-UA"/>
        </w:rPr>
        <w:t xml:space="preserve">° до </w:t>
      </w:r>
      <w:r w:rsidR="00AA4BDF" w:rsidRPr="007455C1">
        <w:rPr>
          <w:rFonts w:ascii="Times New Roman" w:hAnsi="Times New Roman" w:cs="Times New Roman"/>
          <w:color w:val="1D1B11" w:themeColor="background2" w:themeShade="1A"/>
          <w:spacing w:val="8"/>
          <w:sz w:val="28"/>
          <w:szCs w:val="28"/>
          <w:lang w:val="uk-UA"/>
        </w:rPr>
        <w:t>–</w:t>
      </w:r>
      <w:r w:rsidR="00335CD2" w:rsidRPr="007455C1">
        <w:rPr>
          <w:rFonts w:ascii="Times New Roman" w:hAnsi="Times New Roman" w:cs="Times New Roman"/>
          <w:color w:val="1D1B11" w:themeColor="background2" w:themeShade="1A"/>
          <w:spacing w:val="8"/>
          <w:sz w:val="28"/>
          <w:szCs w:val="28"/>
          <w:lang w:val="uk-UA"/>
        </w:rPr>
        <w:t>90</w:t>
      </w:r>
      <w:r w:rsidR="00AA4BDF"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w:t>
      </w:r>
      <w:r w:rsidR="00C82F3C"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електрична вісь серця відхилена вліво.</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Техніка визначення величини відхилень </w:t>
      </w:r>
      <w:r w:rsidR="00BB7F1A"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шляхом вимірювання кута </w:t>
      </w:r>
      <w:r w:rsidRPr="002A381C">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значно спрощуєт</w:t>
      </w:r>
      <w:r w:rsidR="00C82F3C" w:rsidRPr="007455C1">
        <w:rPr>
          <w:rFonts w:ascii="Times New Roman" w:hAnsi="Times New Roman" w:cs="Times New Roman"/>
          <w:color w:val="1D1B11" w:themeColor="background2" w:themeShade="1A"/>
          <w:spacing w:val="8"/>
          <w:sz w:val="28"/>
          <w:szCs w:val="28"/>
          <w:lang w:val="uk-UA"/>
        </w:rPr>
        <w:t>ься при користуванні таблицями.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Ступінь відхилення </w:t>
      </w:r>
      <w:r w:rsidR="00AA4BDF" w:rsidRPr="007455C1">
        <w:rPr>
          <w:rFonts w:ascii="Times New Roman" w:hAnsi="Times New Roman" w:cs="Times New Roman"/>
          <w:color w:val="1D1B11" w:themeColor="background2" w:themeShade="1A"/>
          <w:spacing w:val="8"/>
          <w:sz w:val="28"/>
          <w:szCs w:val="28"/>
          <w:lang w:val="uk-UA"/>
        </w:rPr>
        <w:t xml:space="preserve">ЕВС </w:t>
      </w:r>
      <w:r w:rsidRPr="007455C1">
        <w:rPr>
          <w:rFonts w:ascii="Times New Roman" w:hAnsi="Times New Roman" w:cs="Times New Roman"/>
          <w:color w:val="1D1B11" w:themeColor="background2" w:themeShade="1A"/>
          <w:spacing w:val="8"/>
          <w:sz w:val="28"/>
          <w:szCs w:val="28"/>
          <w:lang w:val="uk-UA"/>
        </w:rPr>
        <w:t xml:space="preserve">можна визначати </w:t>
      </w:r>
      <w:r w:rsidR="00AA4BDF"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візуально, шляхом приблизного зіставлення висоти та напрямки зубців, головним </w:t>
      </w:r>
      <w:r w:rsidR="00AD3683" w:rsidRPr="007455C1">
        <w:rPr>
          <w:rFonts w:ascii="Times New Roman" w:hAnsi="Times New Roman" w:cs="Times New Roman"/>
          <w:color w:val="1D1B11" w:themeColor="background2" w:themeShade="1A"/>
          <w:spacing w:val="8"/>
          <w:sz w:val="28"/>
          <w:szCs w:val="28"/>
          <w:lang w:val="uk-UA"/>
        </w:rPr>
        <w:t>чином</w:t>
      </w:r>
      <w:r w:rsidRPr="007455C1">
        <w:rPr>
          <w:rFonts w:ascii="Times New Roman" w:hAnsi="Times New Roman" w:cs="Times New Roman"/>
          <w:color w:val="1D1B11" w:themeColor="background2" w:themeShade="1A"/>
          <w:spacing w:val="8"/>
          <w:sz w:val="28"/>
          <w:szCs w:val="28"/>
          <w:lang w:val="uk-UA"/>
        </w:rPr>
        <w:t xml:space="preserve"> у I </w:t>
      </w:r>
      <w:r w:rsidRPr="007455C1">
        <w:rPr>
          <w:rFonts w:ascii="Times New Roman" w:hAnsi="Times New Roman" w:cs="Times New Roman"/>
          <w:color w:val="1D1B11" w:themeColor="background2" w:themeShade="1A"/>
          <w:spacing w:val="8"/>
          <w:sz w:val="28"/>
          <w:szCs w:val="28"/>
          <w:lang w:val="uk-UA"/>
        </w:rPr>
        <w:lastRenderedPageBreak/>
        <w:t>та III відведеннях.</w:t>
      </w:r>
    </w:p>
    <w:p w:rsidR="001602E5" w:rsidRPr="007455C1" w:rsidRDefault="00AA4BD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Співвідношення R</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00074020" w:rsidRPr="007455C1">
        <w:rPr>
          <w:rFonts w:ascii="Times New Roman" w:hAnsi="Times New Roman" w:cs="Times New Roman"/>
          <w:color w:val="1D1B11" w:themeColor="background2" w:themeShade="1A"/>
          <w:spacing w:val="8"/>
          <w:sz w:val="28"/>
          <w:szCs w:val="28"/>
          <w:lang w:val="uk-UA"/>
        </w:rPr>
        <w:t>ІІ</w:t>
      </w:r>
      <w:r w:rsidRPr="007455C1">
        <w:rPr>
          <w:rFonts w:ascii="Times New Roman" w:hAnsi="Times New Roman" w:cs="Times New Roman"/>
          <w:color w:val="1D1B11" w:themeColor="background2" w:themeShade="1A"/>
          <w:spacing w:val="8"/>
          <w:sz w:val="28"/>
          <w:szCs w:val="28"/>
          <w:lang w:val="uk-UA"/>
        </w:rPr>
        <w:t xml:space="preserve"> = R</w:t>
      </w:r>
      <w:r w:rsidR="00074020" w:rsidRPr="007455C1">
        <w:rPr>
          <w:rFonts w:ascii="Times New Roman" w:hAnsi="Times New Roman" w:cs="Times New Roman"/>
          <w:color w:val="1D1B11" w:themeColor="background2" w:themeShade="1A"/>
          <w:spacing w:val="8"/>
          <w:sz w:val="28"/>
          <w:szCs w:val="28"/>
          <w:lang w:val="uk-UA"/>
        </w:rPr>
        <w:t xml:space="preserve"> І</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R</w:t>
      </w:r>
      <w:r w:rsidR="00074020" w:rsidRPr="007455C1">
        <w:rPr>
          <w:rFonts w:ascii="Times New Roman" w:hAnsi="Times New Roman" w:cs="Times New Roman"/>
          <w:color w:val="1D1B11" w:themeColor="background2" w:themeShade="1A"/>
          <w:spacing w:val="8"/>
          <w:sz w:val="28"/>
          <w:szCs w:val="28"/>
          <w:lang w:val="uk-UA"/>
        </w:rPr>
        <w:t>ІІІ</w:t>
      </w:r>
      <w:r w:rsidR="001602E5" w:rsidRPr="007455C1">
        <w:rPr>
          <w:rFonts w:ascii="Times New Roman" w:hAnsi="Times New Roman" w:cs="Times New Roman"/>
          <w:color w:val="1D1B11" w:themeColor="background2" w:themeShade="1A"/>
          <w:spacing w:val="8"/>
          <w:sz w:val="28"/>
          <w:szCs w:val="28"/>
          <w:lang w:val="uk-UA"/>
        </w:rPr>
        <w:t xml:space="preserve"> незначне поглиблення зубців </w:t>
      </w:r>
      <w:r w:rsidR="002A381C">
        <w:rPr>
          <w:rFonts w:ascii="Times New Roman" w:hAnsi="Times New Roman" w:cs="Times New Roman"/>
          <w:color w:val="1D1B11" w:themeColor="background2" w:themeShade="1A"/>
          <w:spacing w:val="8"/>
          <w:sz w:val="28"/>
          <w:szCs w:val="28"/>
          <w:lang w:val="uk-UA"/>
        </w:rPr>
        <w:t>із</w:t>
      </w:r>
      <w:r w:rsidR="001602E5" w:rsidRPr="007455C1">
        <w:rPr>
          <w:rFonts w:ascii="Times New Roman" w:hAnsi="Times New Roman" w:cs="Times New Roman"/>
          <w:color w:val="1D1B11" w:themeColor="background2" w:themeShade="1A"/>
          <w:spacing w:val="8"/>
          <w:sz w:val="28"/>
          <w:szCs w:val="28"/>
          <w:lang w:val="uk-UA"/>
        </w:rPr>
        <w:t xml:space="preserve"> ознаками нормального положення </w:t>
      </w:r>
      <w:r w:rsidR="00BB7F1A" w:rsidRPr="007455C1">
        <w:rPr>
          <w:rFonts w:ascii="Times New Roman" w:hAnsi="Times New Roman" w:cs="Times New Roman"/>
          <w:color w:val="1D1B11" w:themeColor="background2" w:themeShade="1A"/>
          <w:spacing w:val="8"/>
          <w:sz w:val="28"/>
          <w:szCs w:val="28"/>
          <w:lang w:val="uk-UA"/>
        </w:rPr>
        <w:t>ЕВС</w:t>
      </w:r>
      <w:r w:rsidR="001602E5"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Співвідношення зубців R</w:t>
      </w:r>
      <w:r w:rsidR="00074020" w:rsidRPr="007455C1">
        <w:rPr>
          <w:rFonts w:ascii="Times New Roman" w:hAnsi="Times New Roman" w:cs="Times New Roman"/>
          <w:color w:val="1D1B11" w:themeColor="background2" w:themeShade="1A"/>
          <w:spacing w:val="8"/>
          <w:sz w:val="28"/>
          <w:szCs w:val="28"/>
          <w:lang w:val="uk-UA"/>
        </w:rPr>
        <w:t xml:space="preserve"> ІІІ </w:t>
      </w:r>
      <w:r w:rsidR="00AA4BDF" w:rsidRPr="007455C1">
        <w:rPr>
          <w:rFonts w:ascii="Times New Roman" w:hAnsi="Times New Roman" w:cs="Times New Roman"/>
          <w:color w:val="1D1B11" w:themeColor="background2" w:themeShade="1A"/>
          <w:spacing w:val="8"/>
          <w:sz w:val="28"/>
          <w:szCs w:val="28"/>
          <w:lang w:val="uk-UA"/>
        </w:rPr>
        <w:t>&gt;R</w:t>
      </w:r>
      <w:r w:rsidR="00074020" w:rsidRPr="007455C1">
        <w:rPr>
          <w:rFonts w:ascii="Times New Roman" w:hAnsi="Times New Roman" w:cs="Times New Roman"/>
          <w:color w:val="1D1B11" w:themeColor="background2" w:themeShade="1A"/>
          <w:spacing w:val="8"/>
          <w:sz w:val="28"/>
          <w:szCs w:val="28"/>
          <w:lang w:val="uk-UA"/>
        </w:rPr>
        <w:t xml:space="preserve"> ІІ </w:t>
      </w:r>
      <w:r w:rsidR="00AA4BDF" w:rsidRPr="007455C1">
        <w:rPr>
          <w:rFonts w:ascii="Times New Roman" w:hAnsi="Times New Roman" w:cs="Times New Roman"/>
          <w:color w:val="1D1B11" w:themeColor="background2" w:themeShade="1A"/>
          <w:spacing w:val="8"/>
          <w:sz w:val="28"/>
          <w:szCs w:val="28"/>
          <w:lang w:val="uk-UA"/>
        </w:rPr>
        <w:t>&gt;R</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00074020" w:rsidRPr="007455C1">
        <w:rPr>
          <w:rFonts w:ascii="Times New Roman" w:hAnsi="Times New Roman" w:cs="Times New Roman"/>
          <w:color w:val="1D1B11" w:themeColor="background2" w:themeShade="1A"/>
          <w:spacing w:val="8"/>
          <w:sz w:val="28"/>
          <w:szCs w:val="28"/>
          <w:lang w:val="uk-UA"/>
        </w:rPr>
        <w:t>І</w:t>
      </w:r>
      <w:r w:rsidR="00AA4BDF" w:rsidRPr="007455C1">
        <w:rPr>
          <w:rFonts w:ascii="Times New Roman" w:hAnsi="Times New Roman" w:cs="Times New Roman"/>
          <w:color w:val="1D1B11" w:themeColor="background2" w:themeShade="1A"/>
          <w:spacing w:val="8"/>
          <w:sz w:val="28"/>
          <w:szCs w:val="28"/>
          <w:lang w:val="uk-UA"/>
        </w:rPr>
        <w:t>, a S&gt;</w:t>
      </w:r>
      <w:r w:rsidRPr="007455C1">
        <w:rPr>
          <w:rFonts w:ascii="Times New Roman" w:hAnsi="Times New Roman" w:cs="Times New Roman"/>
          <w:color w:val="1D1B11" w:themeColor="background2" w:themeShade="1A"/>
          <w:spacing w:val="8"/>
          <w:sz w:val="28"/>
          <w:szCs w:val="28"/>
          <w:lang w:val="uk-UA"/>
        </w:rPr>
        <w:t xml:space="preserve">R, свідчать про відхилення </w:t>
      </w:r>
      <w:r w:rsidR="00AA4BDF"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вправо. Чим менше R і глибше S, тим більше виражено відхилення осі вправо.</w:t>
      </w:r>
    </w:p>
    <w:p w:rsidR="001602E5" w:rsidRPr="007455C1" w:rsidRDefault="00AA4BD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R</w:t>
      </w:r>
      <w:r w:rsidR="00074020" w:rsidRPr="007455C1">
        <w:rPr>
          <w:rFonts w:ascii="Times New Roman" w:hAnsi="Times New Roman" w:cs="Times New Roman"/>
          <w:color w:val="1D1B11" w:themeColor="background2" w:themeShade="1A"/>
          <w:spacing w:val="8"/>
          <w:sz w:val="28"/>
          <w:szCs w:val="28"/>
          <w:lang w:val="uk-UA"/>
        </w:rPr>
        <w:t xml:space="preserve"> ІІІ </w:t>
      </w:r>
      <w:r w:rsidRPr="007455C1">
        <w:rPr>
          <w:rFonts w:ascii="Times New Roman" w:hAnsi="Times New Roman" w:cs="Times New Roman"/>
          <w:color w:val="1D1B11" w:themeColor="background2" w:themeShade="1A"/>
          <w:spacing w:val="8"/>
          <w:sz w:val="28"/>
          <w:szCs w:val="28"/>
          <w:lang w:val="uk-UA"/>
        </w:rPr>
        <w:t>&gt;R</w:t>
      </w:r>
      <w:r w:rsidR="00074020" w:rsidRPr="007455C1">
        <w:rPr>
          <w:rFonts w:ascii="Times New Roman" w:hAnsi="Times New Roman" w:cs="Times New Roman"/>
          <w:color w:val="1D1B11" w:themeColor="background2" w:themeShade="1A"/>
          <w:spacing w:val="8"/>
          <w:sz w:val="28"/>
          <w:szCs w:val="28"/>
          <w:lang w:val="uk-UA"/>
        </w:rPr>
        <w:t xml:space="preserve"> ІІ </w:t>
      </w:r>
      <w:r w:rsidRPr="007455C1">
        <w:rPr>
          <w:rFonts w:ascii="Times New Roman" w:hAnsi="Times New Roman" w:cs="Times New Roman"/>
          <w:color w:val="1D1B11" w:themeColor="background2" w:themeShade="1A"/>
          <w:spacing w:val="8"/>
          <w:sz w:val="28"/>
          <w:szCs w:val="28"/>
          <w:lang w:val="uk-UA"/>
        </w:rPr>
        <w:t>&gt;R</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00074020"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або R</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00074020" w:rsidRPr="007455C1">
        <w:rPr>
          <w:rFonts w:ascii="Times New Roman" w:hAnsi="Times New Roman" w:cs="Times New Roman"/>
          <w:color w:val="1D1B11" w:themeColor="background2" w:themeShade="1A"/>
          <w:spacing w:val="8"/>
          <w:sz w:val="28"/>
          <w:szCs w:val="28"/>
          <w:lang w:val="uk-UA"/>
        </w:rPr>
        <w:t>ІІІ</w:t>
      </w:r>
      <w:r w:rsidRPr="007455C1">
        <w:rPr>
          <w:rFonts w:ascii="Times New Roman" w:hAnsi="Times New Roman" w:cs="Times New Roman"/>
          <w:color w:val="1D1B11" w:themeColor="background2" w:themeShade="1A"/>
          <w:spacing w:val="8"/>
          <w:sz w:val="28"/>
          <w:szCs w:val="28"/>
          <w:lang w:val="uk-UA"/>
        </w:rPr>
        <w:t xml:space="preserve"> = R</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00074020" w:rsidRPr="007455C1">
        <w:rPr>
          <w:rFonts w:ascii="Times New Roman" w:hAnsi="Times New Roman" w:cs="Times New Roman"/>
          <w:color w:val="1D1B11" w:themeColor="background2" w:themeShade="1A"/>
          <w:spacing w:val="8"/>
          <w:sz w:val="28"/>
          <w:szCs w:val="28"/>
          <w:lang w:val="uk-UA"/>
        </w:rPr>
        <w:t xml:space="preserve">ІІ </w:t>
      </w:r>
      <w:r w:rsidRPr="007455C1">
        <w:rPr>
          <w:rFonts w:ascii="Times New Roman" w:hAnsi="Times New Roman" w:cs="Times New Roman"/>
          <w:color w:val="1D1B11" w:themeColor="background2" w:themeShade="1A"/>
          <w:spacing w:val="8"/>
          <w:sz w:val="28"/>
          <w:szCs w:val="28"/>
          <w:lang w:val="uk-UA"/>
        </w:rPr>
        <w:t>&gt;</w:t>
      </w:r>
      <w:r w:rsidR="001602E5" w:rsidRPr="007455C1">
        <w:rPr>
          <w:rFonts w:ascii="Times New Roman" w:hAnsi="Times New Roman" w:cs="Times New Roman"/>
          <w:color w:val="1D1B11" w:themeColor="background2" w:themeShade="1A"/>
          <w:spacing w:val="8"/>
          <w:sz w:val="28"/>
          <w:szCs w:val="28"/>
          <w:lang w:val="uk-UA"/>
        </w:rPr>
        <w:t>R</w:t>
      </w:r>
      <w:r w:rsidR="00074020" w:rsidRPr="007455C1">
        <w:rPr>
          <w:rFonts w:ascii="Times New Roman" w:hAnsi="Times New Roman" w:cs="Times New Roman"/>
          <w:color w:val="1D1B11" w:themeColor="background2" w:themeShade="1A"/>
          <w:spacing w:val="8"/>
          <w:sz w:val="28"/>
          <w:szCs w:val="28"/>
          <w:lang w:val="uk-UA"/>
        </w:rPr>
        <w:t xml:space="preserve"> І</w:t>
      </w:r>
      <w:r w:rsidR="001602E5" w:rsidRPr="007455C1">
        <w:rPr>
          <w:rFonts w:ascii="Times New Roman" w:hAnsi="Times New Roman" w:cs="Times New Roman"/>
          <w:color w:val="1D1B11" w:themeColor="background2" w:themeShade="1A"/>
          <w:spacing w:val="8"/>
          <w:sz w:val="28"/>
          <w:szCs w:val="28"/>
          <w:lang w:val="uk-UA"/>
        </w:rPr>
        <w:t xml:space="preserve"> (без поглиблення S) спостерігається при вертикальному положенні </w:t>
      </w:r>
      <w:r w:rsidR="00BB7F1A" w:rsidRPr="007455C1">
        <w:rPr>
          <w:rFonts w:ascii="Times New Roman" w:hAnsi="Times New Roman" w:cs="Times New Roman"/>
          <w:color w:val="1D1B11" w:themeColor="background2" w:themeShade="1A"/>
          <w:spacing w:val="8"/>
          <w:sz w:val="28"/>
          <w:szCs w:val="28"/>
          <w:lang w:val="uk-UA"/>
        </w:rPr>
        <w:t>ЕВС</w:t>
      </w:r>
      <w:r w:rsidR="001602E5" w:rsidRPr="007455C1">
        <w:rPr>
          <w:rFonts w:ascii="Times New Roman" w:hAnsi="Times New Roman" w:cs="Times New Roman"/>
          <w:color w:val="1D1B11" w:themeColor="background2" w:themeShade="1A"/>
          <w:spacing w:val="8"/>
          <w:sz w:val="28"/>
          <w:szCs w:val="28"/>
          <w:lang w:val="uk-UA"/>
        </w:rPr>
        <w:t xml:space="preserve">. </w:t>
      </w:r>
      <w:r w:rsidR="00BB7F1A" w:rsidRPr="007455C1">
        <w:rPr>
          <w:rFonts w:ascii="Times New Roman" w:hAnsi="Times New Roman" w:cs="Times New Roman"/>
          <w:color w:val="1D1B11" w:themeColor="background2" w:themeShade="1A"/>
          <w:spacing w:val="8"/>
          <w:sz w:val="28"/>
          <w:szCs w:val="28"/>
          <w:lang w:val="uk-UA"/>
        </w:rPr>
        <w:t>Якщо</w:t>
      </w:r>
      <w:r w:rsidR="001602E5" w:rsidRPr="007455C1">
        <w:rPr>
          <w:rFonts w:ascii="Times New Roman" w:hAnsi="Times New Roman" w:cs="Times New Roman"/>
          <w:color w:val="1D1B11" w:themeColor="background2" w:themeShade="1A"/>
          <w:spacing w:val="8"/>
          <w:sz w:val="28"/>
          <w:szCs w:val="28"/>
          <w:lang w:val="uk-UA"/>
        </w:rPr>
        <w:t xml:space="preserve"> </w:t>
      </w:r>
      <w:r w:rsidR="00074020" w:rsidRPr="007455C1">
        <w:rPr>
          <w:rFonts w:ascii="Times New Roman" w:hAnsi="Times New Roman" w:cs="Times New Roman"/>
          <w:color w:val="1D1B11" w:themeColor="background2" w:themeShade="1A"/>
          <w:spacing w:val="8"/>
          <w:sz w:val="28"/>
          <w:szCs w:val="28"/>
          <w:lang w:val="uk-UA"/>
        </w:rPr>
        <w:t>&lt;</w:t>
      </w:r>
      <w:r w:rsidR="001602E5" w:rsidRPr="007455C1">
        <w:rPr>
          <w:rFonts w:ascii="Times New Roman" w:hAnsi="Times New Roman" w:cs="Times New Roman"/>
          <w:color w:val="1D1B11" w:themeColor="background2" w:themeShade="1A"/>
          <w:spacing w:val="8"/>
          <w:sz w:val="28"/>
          <w:szCs w:val="28"/>
          <w:lang w:val="uk-UA"/>
        </w:rPr>
        <w:t>R</w:t>
      </w:r>
      <w:r w:rsidR="00074020" w:rsidRPr="007455C1">
        <w:rPr>
          <w:rFonts w:ascii="Times New Roman" w:hAnsi="Times New Roman" w:cs="Times New Roman"/>
          <w:color w:val="1D1B11" w:themeColor="background2" w:themeShade="1A"/>
          <w:spacing w:val="8"/>
          <w:sz w:val="28"/>
          <w:szCs w:val="28"/>
          <w:lang w:val="uk-UA"/>
        </w:rPr>
        <w:t xml:space="preserve"> I</w:t>
      </w:r>
      <w:r w:rsidR="001602E5" w:rsidRPr="007455C1">
        <w:rPr>
          <w:rFonts w:ascii="Times New Roman" w:hAnsi="Times New Roman" w:cs="Times New Roman"/>
          <w:color w:val="1D1B11" w:themeColor="background2" w:themeShade="1A"/>
          <w:spacing w:val="8"/>
          <w:sz w:val="28"/>
          <w:szCs w:val="28"/>
          <w:lang w:val="uk-UA"/>
        </w:rPr>
        <w:t xml:space="preserve">, то </w:t>
      </w:r>
      <w:r w:rsidR="00BB7F1A" w:rsidRPr="007455C1">
        <w:rPr>
          <w:rFonts w:ascii="Times New Roman" w:hAnsi="Times New Roman" w:cs="Times New Roman"/>
          <w:color w:val="1D1B11" w:themeColor="background2" w:themeShade="1A"/>
          <w:spacing w:val="8"/>
          <w:sz w:val="28"/>
          <w:szCs w:val="28"/>
          <w:lang w:val="uk-UA"/>
        </w:rPr>
        <w:t xml:space="preserve">й </w:t>
      </w:r>
      <w:r w:rsidR="001602E5" w:rsidRPr="007455C1">
        <w:rPr>
          <w:rFonts w:ascii="Times New Roman" w:hAnsi="Times New Roman" w:cs="Times New Roman"/>
          <w:color w:val="1D1B11" w:themeColor="background2" w:themeShade="1A"/>
          <w:spacing w:val="8"/>
          <w:sz w:val="28"/>
          <w:szCs w:val="28"/>
          <w:lang w:val="uk-UA"/>
        </w:rPr>
        <w:t>вертикальніш</w:t>
      </w:r>
      <w:r w:rsidR="00BB7F1A" w:rsidRPr="007455C1">
        <w:rPr>
          <w:rFonts w:ascii="Times New Roman" w:hAnsi="Times New Roman" w:cs="Times New Roman"/>
          <w:color w:val="1D1B11" w:themeColor="background2" w:themeShade="1A"/>
          <w:spacing w:val="8"/>
          <w:sz w:val="28"/>
          <w:szCs w:val="28"/>
          <w:lang w:val="uk-UA"/>
        </w:rPr>
        <w:t>а ЕВС</w:t>
      </w:r>
      <w:r w:rsidR="001602E5"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Якщо ж R</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00074020" w:rsidRPr="007455C1">
        <w:rPr>
          <w:rFonts w:ascii="Times New Roman" w:hAnsi="Times New Roman" w:cs="Times New Roman"/>
          <w:color w:val="1D1B11" w:themeColor="background2" w:themeShade="1A"/>
          <w:spacing w:val="8"/>
          <w:sz w:val="28"/>
          <w:szCs w:val="28"/>
          <w:lang w:val="uk-UA"/>
        </w:rPr>
        <w:t xml:space="preserve">І </w:t>
      </w:r>
      <w:r w:rsidRPr="007455C1">
        <w:rPr>
          <w:rFonts w:ascii="Times New Roman" w:hAnsi="Times New Roman" w:cs="Times New Roman"/>
          <w:color w:val="1D1B11" w:themeColor="background2" w:themeShade="1A"/>
          <w:spacing w:val="8"/>
          <w:sz w:val="28"/>
          <w:szCs w:val="28"/>
          <w:lang w:val="uk-UA"/>
        </w:rPr>
        <w:t>&gt; R</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00074020" w:rsidRPr="007455C1">
        <w:rPr>
          <w:rFonts w:ascii="Times New Roman" w:hAnsi="Times New Roman" w:cs="Times New Roman"/>
          <w:color w:val="1D1B11" w:themeColor="background2" w:themeShade="1A"/>
          <w:spacing w:val="8"/>
          <w:sz w:val="28"/>
          <w:szCs w:val="28"/>
          <w:lang w:val="uk-UA"/>
        </w:rPr>
        <w:t xml:space="preserve">ІІ </w:t>
      </w:r>
      <w:r w:rsidRPr="007455C1">
        <w:rPr>
          <w:rFonts w:ascii="Times New Roman" w:hAnsi="Times New Roman" w:cs="Times New Roman"/>
          <w:color w:val="1D1B11" w:themeColor="background2" w:themeShade="1A"/>
          <w:spacing w:val="8"/>
          <w:sz w:val="28"/>
          <w:szCs w:val="28"/>
          <w:lang w:val="uk-UA"/>
        </w:rPr>
        <w:t>&gt; R</w:t>
      </w:r>
      <w:r w:rsidR="00074020" w:rsidRPr="007455C1">
        <w:rPr>
          <w:rFonts w:ascii="Times New Roman" w:hAnsi="Times New Roman" w:cs="Times New Roman"/>
          <w:color w:val="1D1B11" w:themeColor="background2" w:themeShade="1A"/>
          <w:spacing w:val="8"/>
          <w:sz w:val="28"/>
          <w:szCs w:val="28"/>
          <w:lang w:val="uk-UA"/>
        </w:rPr>
        <w:t xml:space="preserve"> ІІІ</w:t>
      </w:r>
      <w:r w:rsidRPr="007455C1">
        <w:rPr>
          <w:rFonts w:ascii="Times New Roman" w:hAnsi="Times New Roman" w:cs="Times New Roman"/>
          <w:color w:val="1D1B11" w:themeColor="background2" w:themeShade="1A"/>
          <w:spacing w:val="8"/>
          <w:sz w:val="28"/>
          <w:szCs w:val="28"/>
          <w:lang w:val="uk-UA"/>
        </w:rPr>
        <w:t>, a S</w:t>
      </w:r>
      <w:r w:rsidR="00074020" w:rsidRPr="007455C1">
        <w:rPr>
          <w:rFonts w:ascii="Times New Roman" w:hAnsi="Times New Roman" w:cs="Times New Roman"/>
          <w:color w:val="1D1B11" w:themeColor="background2" w:themeShade="1A"/>
          <w:spacing w:val="8"/>
          <w:sz w:val="28"/>
          <w:szCs w:val="28"/>
          <w:lang w:val="uk-UA"/>
        </w:rPr>
        <w:t xml:space="preserve"> ІІІ</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&gt; R</w:t>
      </w:r>
      <w:r w:rsidR="00074020" w:rsidRPr="007455C1">
        <w:rPr>
          <w:rFonts w:ascii="Times New Roman" w:hAnsi="Times New Roman" w:cs="Times New Roman"/>
          <w:color w:val="1D1B11" w:themeColor="background2" w:themeShade="1A"/>
          <w:spacing w:val="8"/>
          <w:sz w:val="28"/>
          <w:szCs w:val="28"/>
          <w:lang w:val="uk-UA"/>
        </w:rPr>
        <w:t xml:space="preserve"> ІІІ</w:t>
      </w:r>
      <w:r w:rsidRPr="007455C1">
        <w:rPr>
          <w:rFonts w:ascii="Times New Roman" w:hAnsi="Times New Roman" w:cs="Times New Roman"/>
          <w:color w:val="1D1B11" w:themeColor="background2" w:themeShade="1A"/>
          <w:spacing w:val="8"/>
          <w:sz w:val="28"/>
          <w:szCs w:val="28"/>
          <w:lang w:val="uk-UA"/>
        </w:rPr>
        <w:t xml:space="preserve">, то </w:t>
      </w:r>
      <w:r w:rsidR="00074020"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відхилена вліво. Чим</w:t>
      </w:r>
      <w:r w:rsidR="00074020" w:rsidRPr="007455C1">
        <w:rPr>
          <w:rFonts w:ascii="Times New Roman" w:hAnsi="Times New Roman" w:cs="Times New Roman"/>
          <w:color w:val="1D1B11" w:themeColor="background2" w:themeShade="1A"/>
          <w:spacing w:val="8"/>
          <w:sz w:val="28"/>
          <w:szCs w:val="28"/>
          <w:lang w:val="uk-UA"/>
        </w:rPr>
        <w:t xml:space="preserve"> менше R та глибше S, тим більш</w:t>
      </w:r>
      <w:r w:rsidRPr="007455C1">
        <w:rPr>
          <w:rFonts w:ascii="Times New Roman" w:hAnsi="Times New Roman" w:cs="Times New Roman"/>
          <w:color w:val="1D1B11" w:themeColor="background2" w:themeShade="1A"/>
          <w:spacing w:val="8"/>
          <w:sz w:val="28"/>
          <w:szCs w:val="28"/>
          <w:lang w:val="uk-UA"/>
        </w:rPr>
        <w:t xml:space="preserve"> виражене відхилення </w:t>
      </w:r>
      <w:r w:rsidR="00074020"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w:t>
      </w:r>
      <w:r w:rsidR="00074020"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ліво.</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Низька амплітуда R за відсутності глибокого S</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00074020" w:rsidRPr="007455C1">
        <w:rPr>
          <w:rFonts w:ascii="Times New Roman" w:hAnsi="Times New Roman" w:cs="Times New Roman"/>
          <w:color w:val="1D1B11" w:themeColor="background2" w:themeShade="1A"/>
          <w:spacing w:val="8"/>
          <w:sz w:val="28"/>
          <w:szCs w:val="28"/>
          <w:lang w:val="uk-UA"/>
        </w:rPr>
        <w:t>ІІІ</w:t>
      </w:r>
      <w:r w:rsidRPr="007455C1">
        <w:rPr>
          <w:rFonts w:ascii="Times New Roman" w:hAnsi="Times New Roman" w:cs="Times New Roman"/>
          <w:color w:val="1D1B11" w:themeColor="background2" w:themeShade="1A"/>
          <w:spacing w:val="8"/>
          <w:sz w:val="28"/>
          <w:szCs w:val="28"/>
          <w:lang w:val="uk-UA"/>
        </w:rPr>
        <w:t xml:space="preserve"> або зникнення </w:t>
      </w:r>
      <w:r w:rsidR="00AA4BDF" w:rsidRPr="007455C1">
        <w:rPr>
          <w:rFonts w:ascii="Times New Roman" w:hAnsi="Times New Roman" w:cs="Times New Roman"/>
          <w:color w:val="1D1B11" w:themeColor="background2" w:themeShade="1A"/>
          <w:spacing w:val="8"/>
          <w:sz w:val="28"/>
          <w:szCs w:val="28"/>
          <w:lang w:val="uk-UA"/>
        </w:rPr>
        <w:t>глибокого</w:t>
      </w:r>
      <w:r w:rsidRPr="007455C1">
        <w:rPr>
          <w:rFonts w:ascii="Times New Roman" w:hAnsi="Times New Roman" w:cs="Times New Roman"/>
          <w:color w:val="1D1B11" w:themeColor="background2" w:themeShade="1A"/>
          <w:spacing w:val="8"/>
          <w:sz w:val="28"/>
          <w:szCs w:val="28"/>
          <w:lang w:val="uk-UA"/>
        </w:rPr>
        <w:t xml:space="preserve"> Q або S на вдиху або aVF вказує на горизонтальне положення </w:t>
      </w:r>
      <w:r w:rsidR="00AA4BDF"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w:t>
      </w:r>
    </w:p>
    <w:p w:rsidR="001602E5" w:rsidRPr="007455C1" w:rsidRDefault="00074020"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w:t>
      </w:r>
      <w:r w:rsidR="001602E5" w:rsidRPr="007455C1">
        <w:rPr>
          <w:rFonts w:ascii="Times New Roman" w:hAnsi="Times New Roman" w:cs="Times New Roman"/>
          <w:color w:val="1D1B11" w:themeColor="background2" w:themeShade="1A"/>
          <w:spacing w:val="8"/>
          <w:sz w:val="28"/>
          <w:szCs w:val="28"/>
          <w:lang w:val="uk-UA"/>
        </w:rPr>
        <w:t>очн</w:t>
      </w:r>
      <w:r w:rsidRPr="007455C1">
        <w:rPr>
          <w:rFonts w:ascii="Times New Roman" w:hAnsi="Times New Roman" w:cs="Times New Roman"/>
          <w:color w:val="1D1B11" w:themeColor="background2" w:themeShade="1A"/>
          <w:spacing w:val="8"/>
          <w:sz w:val="28"/>
          <w:szCs w:val="28"/>
          <w:lang w:val="uk-UA"/>
        </w:rPr>
        <w:t>ішим</w:t>
      </w:r>
      <w:r w:rsidR="001602E5" w:rsidRPr="007455C1">
        <w:rPr>
          <w:rFonts w:ascii="Times New Roman" w:hAnsi="Times New Roman" w:cs="Times New Roman"/>
          <w:color w:val="1D1B11" w:themeColor="background2" w:themeShade="1A"/>
          <w:spacing w:val="8"/>
          <w:sz w:val="28"/>
          <w:szCs w:val="28"/>
          <w:lang w:val="uk-UA"/>
        </w:rPr>
        <w:t xml:space="preserve"> є визначення напрямку </w:t>
      </w:r>
      <w:r w:rsidR="00AA4BDF" w:rsidRPr="007455C1">
        <w:rPr>
          <w:rFonts w:ascii="Times New Roman" w:hAnsi="Times New Roman" w:cs="Times New Roman"/>
          <w:color w:val="1D1B11" w:themeColor="background2" w:themeShade="1A"/>
          <w:spacing w:val="8"/>
          <w:sz w:val="28"/>
          <w:szCs w:val="28"/>
          <w:lang w:val="uk-UA"/>
        </w:rPr>
        <w:t>ЕВС</w:t>
      </w:r>
      <w:r w:rsidR="001602E5" w:rsidRPr="007455C1">
        <w:rPr>
          <w:rFonts w:ascii="Times New Roman" w:hAnsi="Times New Roman" w:cs="Times New Roman"/>
          <w:color w:val="1D1B11" w:themeColor="background2" w:themeShade="1A"/>
          <w:spacing w:val="8"/>
          <w:sz w:val="28"/>
          <w:szCs w:val="28"/>
          <w:lang w:val="uk-UA"/>
        </w:rPr>
        <w:t xml:space="preserve"> по куту </w:t>
      </w:r>
      <w:r w:rsidR="008D2E3D" w:rsidRPr="008D2E3D">
        <w:rPr>
          <w:rFonts w:ascii="Times New Roman" w:hAnsi="Times New Roman" w:cs="Times New Roman"/>
          <w:color w:val="1D1B11" w:themeColor="background2" w:themeShade="1A"/>
          <w:spacing w:val="8"/>
          <w:sz w:val="28"/>
          <w:szCs w:val="28"/>
          <w:lang w:val="uk-UA"/>
        </w:rPr>
        <w:t>a</w:t>
      </w:r>
      <w:r w:rsidR="001602E5" w:rsidRPr="007455C1">
        <w:rPr>
          <w:rFonts w:ascii="Times New Roman" w:hAnsi="Times New Roman" w:cs="Times New Roman"/>
          <w:color w:val="1D1B11" w:themeColor="background2" w:themeShade="1A"/>
          <w:spacing w:val="8"/>
          <w:sz w:val="28"/>
          <w:szCs w:val="28"/>
          <w:lang w:val="uk-UA"/>
        </w:rPr>
        <w:t>. Однак</w:t>
      </w:r>
      <w:r w:rsidR="00AA4BDF"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у повсякденній клінічній практиці візуальний метод цілком себе виправдовує.</w:t>
      </w:r>
    </w:p>
    <w:p w:rsidR="001602E5" w:rsidRPr="007455C1" w:rsidRDefault="00AA4BD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Сігал А. М., Єгоров Б. А. та срівавтори з</w:t>
      </w:r>
      <w:r w:rsidR="001602E5" w:rsidRPr="007455C1">
        <w:rPr>
          <w:rFonts w:ascii="Times New Roman" w:hAnsi="Times New Roman" w:cs="Times New Roman"/>
          <w:color w:val="1D1B11" w:themeColor="background2" w:themeShade="1A"/>
          <w:spacing w:val="8"/>
          <w:sz w:val="28"/>
          <w:szCs w:val="28"/>
          <w:lang w:val="uk-UA"/>
        </w:rPr>
        <w:t>апропон</w:t>
      </w:r>
      <w:r w:rsidRPr="007455C1">
        <w:rPr>
          <w:rFonts w:ascii="Times New Roman" w:hAnsi="Times New Roman" w:cs="Times New Roman"/>
          <w:color w:val="1D1B11" w:themeColor="background2" w:themeShade="1A"/>
          <w:spacing w:val="8"/>
          <w:sz w:val="28"/>
          <w:szCs w:val="28"/>
          <w:lang w:val="uk-UA"/>
        </w:rPr>
        <w:t>у</w:t>
      </w:r>
      <w:r w:rsidR="001602E5"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lang w:val="uk-UA"/>
        </w:rPr>
        <w:t>ли</w:t>
      </w:r>
      <w:r w:rsidR="001602E5" w:rsidRPr="007455C1">
        <w:rPr>
          <w:rFonts w:ascii="Times New Roman" w:hAnsi="Times New Roman" w:cs="Times New Roman"/>
          <w:color w:val="1D1B11" w:themeColor="background2" w:themeShade="1A"/>
          <w:spacing w:val="8"/>
          <w:sz w:val="28"/>
          <w:szCs w:val="28"/>
          <w:lang w:val="uk-UA"/>
        </w:rPr>
        <w:t xml:space="preserve"> визначати напрямок </w:t>
      </w:r>
      <w:r w:rsidRPr="007455C1">
        <w:rPr>
          <w:rFonts w:ascii="Times New Roman" w:hAnsi="Times New Roman" w:cs="Times New Roman"/>
          <w:color w:val="1D1B11" w:themeColor="background2" w:themeShade="1A"/>
          <w:spacing w:val="8"/>
          <w:sz w:val="28"/>
          <w:szCs w:val="28"/>
          <w:lang w:val="uk-UA"/>
        </w:rPr>
        <w:t>ЕВС не лише</w:t>
      </w:r>
      <w:r w:rsidR="001602E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за комплексом</w:t>
      </w:r>
      <w:r w:rsidR="001602E5" w:rsidRPr="007455C1">
        <w:rPr>
          <w:rFonts w:ascii="Times New Roman" w:hAnsi="Times New Roman" w:cs="Times New Roman"/>
          <w:color w:val="1D1B11" w:themeColor="background2" w:themeShade="1A"/>
          <w:spacing w:val="8"/>
          <w:sz w:val="28"/>
          <w:szCs w:val="28"/>
          <w:lang w:val="uk-UA"/>
        </w:rPr>
        <w:t xml:space="preserve"> QRS</w:t>
      </w:r>
      <w:r w:rsidRPr="007455C1">
        <w:rPr>
          <w:rFonts w:ascii="Times New Roman" w:hAnsi="Times New Roman" w:cs="Times New Roman"/>
          <w:color w:val="1D1B11" w:themeColor="background2" w:themeShade="1A"/>
          <w:spacing w:val="8"/>
          <w:sz w:val="28"/>
          <w:szCs w:val="28"/>
          <w:lang w:val="uk-UA"/>
        </w:rPr>
        <w:t>, а й у</w:t>
      </w:r>
      <w:r w:rsidR="001602E5" w:rsidRPr="007455C1">
        <w:rPr>
          <w:rFonts w:ascii="Times New Roman" w:hAnsi="Times New Roman" w:cs="Times New Roman"/>
          <w:color w:val="1D1B11" w:themeColor="background2" w:themeShade="1A"/>
          <w:spacing w:val="8"/>
          <w:sz w:val="28"/>
          <w:szCs w:val="28"/>
          <w:lang w:val="uk-UA"/>
        </w:rPr>
        <w:t xml:space="preserve">сіх зубців ЕКГ: P, Q, R, S </w:t>
      </w:r>
      <w:r w:rsidRPr="007455C1">
        <w:rPr>
          <w:rFonts w:ascii="Times New Roman" w:hAnsi="Times New Roman" w:cs="Times New Roman"/>
          <w:color w:val="1D1B11" w:themeColor="background2" w:themeShade="1A"/>
          <w:spacing w:val="8"/>
          <w:sz w:val="28"/>
          <w:szCs w:val="28"/>
          <w:lang w:val="uk-UA"/>
        </w:rPr>
        <w:t>та</w:t>
      </w:r>
      <w:r w:rsidR="001602E5" w:rsidRPr="007455C1">
        <w:rPr>
          <w:rFonts w:ascii="Times New Roman" w:hAnsi="Times New Roman" w:cs="Times New Roman"/>
          <w:color w:val="1D1B11" w:themeColor="background2" w:themeShade="1A"/>
          <w:spacing w:val="8"/>
          <w:sz w:val="28"/>
          <w:szCs w:val="28"/>
          <w:lang w:val="uk-UA"/>
        </w:rPr>
        <w:t xml:space="preserve"> Т. Цей метод називається аксонометрією. Вимірювання проводять аналогічно до визначення кута а. За наявності двофазного зубця R або Т вимірюють окремо висоту позитивної фази </w:t>
      </w:r>
      <w:r w:rsidRPr="007455C1">
        <w:rPr>
          <w:rFonts w:ascii="Times New Roman" w:hAnsi="Times New Roman" w:cs="Times New Roman"/>
          <w:color w:val="1D1B11" w:themeColor="background2" w:themeShade="1A"/>
          <w:spacing w:val="8"/>
          <w:sz w:val="28"/>
          <w:szCs w:val="28"/>
          <w:lang w:val="uk-UA"/>
        </w:rPr>
        <w:t>та</w:t>
      </w:r>
      <w:r w:rsidR="001602E5" w:rsidRPr="007455C1">
        <w:rPr>
          <w:rFonts w:ascii="Times New Roman" w:hAnsi="Times New Roman" w:cs="Times New Roman"/>
          <w:color w:val="1D1B11" w:themeColor="background2" w:themeShade="1A"/>
          <w:spacing w:val="8"/>
          <w:sz w:val="28"/>
          <w:szCs w:val="28"/>
          <w:lang w:val="uk-UA"/>
        </w:rPr>
        <w:t xml:space="preserve"> глибину негативної. За амплітуду приймають алгебраїчну суму з відповідним знаком.</w:t>
      </w:r>
      <w:r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Кут розходження між електричними осями комплексу QRS та зубця Т є цифровим виразом взаємини електричних осей початкового та кінцевого комплексів ЕКГ. Їхній аксонометричний аналіз має деяке діагностичне значення і доповнює звичайний аналіз ЕКГ. У нормі кут розходження електричних осей комплексу QRS і зубця Т не повинен перевищувати 45</w:t>
      </w:r>
      <w:r w:rsidRPr="007455C1">
        <w:rPr>
          <w:rFonts w:ascii="Times New Roman" w:hAnsi="Times New Roman" w:cs="Times New Roman"/>
          <w:color w:val="1D1B11" w:themeColor="background2" w:themeShade="1A"/>
          <w:spacing w:val="8"/>
          <w:sz w:val="28"/>
          <w:szCs w:val="28"/>
          <w:lang w:val="uk-UA"/>
        </w:rPr>
        <w:t> </w:t>
      </w:r>
      <w:r w:rsidR="001602E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Відхилення </w:t>
      </w:r>
      <w:r w:rsidR="00AA4BDF"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може бути обумовлено поворотом серця навколо </w:t>
      </w:r>
      <w:r w:rsidRPr="007455C1">
        <w:rPr>
          <w:rFonts w:ascii="Times New Roman" w:hAnsi="Times New Roman" w:cs="Times New Roman"/>
          <w:color w:val="1D1B11" w:themeColor="background2" w:themeShade="1A"/>
          <w:spacing w:val="8"/>
          <w:sz w:val="28"/>
          <w:szCs w:val="28"/>
          <w:lang w:val="uk-UA"/>
        </w:rPr>
        <w:lastRenderedPageBreak/>
        <w:t>поздовжньої та передньо-задньої осі, гіпертрофією чи дилатацією шлуночків. Зміни у міокарді можуть комбінуватися з поворотом серця.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Диференціювати зміни ЕКГ, пов</w:t>
      </w:r>
      <w:r w:rsidR="00AA4BDF"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язані тільки з поворотом серця, від органічних, зумовлених порушеннями в міокарді, допомагає визначення електричної позиції серця.</w:t>
      </w:r>
    </w:p>
    <w:p w:rsidR="00C82F3C"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Положення серця визначається по відношенню до трьох осях: поздовжньої (верхівка </w:t>
      </w:r>
      <w:r w:rsidR="00C82F3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основа), передньо-задній (сагітальної) і поперечної (горизонтальної). Ізольовані повороти зустрічаються рідко, частіше вони комбінуються один з одним. Особливості ЕКГ при поворотах серця представлені у табл</w:t>
      </w:r>
      <w:r w:rsidR="00C82F3C" w:rsidRPr="007455C1">
        <w:rPr>
          <w:rFonts w:ascii="Times New Roman" w:hAnsi="Times New Roman" w:cs="Times New Roman"/>
          <w:color w:val="1D1B11" w:themeColor="background2" w:themeShade="1A"/>
          <w:spacing w:val="8"/>
          <w:sz w:val="28"/>
          <w:szCs w:val="28"/>
          <w:lang w:val="uk-UA"/>
        </w:rPr>
        <w:t>иці</w:t>
      </w:r>
      <w:r w:rsidRPr="007455C1">
        <w:rPr>
          <w:rFonts w:ascii="Times New Roman" w:hAnsi="Times New Roman" w:cs="Times New Roman"/>
          <w:color w:val="1D1B11" w:themeColor="background2" w:themeShade="1A"/>
          <w:spacing w:val="8"/>
          <w:sz w:val="28"/>
          <w:szCs w:val="28"/>
          <w:lang w:val="uk-UA"/>
        </w:rPr>
        <w:t xml:space="preserve"> </w:t>
      </w:r>
      <w:r w:rsidR="00EB7247" w:rsidRPr="007455C1">
        <w:rPr>
          <w:rFonts w:ascii="Times New Roman" w:hAnsi="Times New Roman" w:cs="Times New Roman"/>
          <w:color w:val="1D1B11" w:themeColor="background2" w:themeShade="1A"/>
          <w:spacing w:val="8"/>
          <w:sz w:val="28"/>
          <w:szCs w:val="28"/>
          <w:lang w:val="uk-UA"/>
        </w:rPr>
        <w:t xml:space="preserve">№ </w:t>
      </w:r>
      <w:r w:rsidR="008D2E3D">
        <w:rPr>
          <w:rFonts w:ascii="Times New Roman" w:hAnsi="Times New Roman" w:cs="Times New Roman"/>
          <w:color w:val="1D1B11" w:themeColor="background2" w:themeShade="1A"/>
          <w:spacing w:val="8"/>
          <w:sz w:val="28"/>
          <w:szCs w:val="28"/>
          <w:lang w:val="uk-UA"/>
        </w:rPr>
        <w:t>5</w:t>
      </w:r>
      <w:r w:rsidRPr="007455C1">
        <w:rPr>
          <w:rFonts w:ascii="Times New Roman" w:hAnsi="Times New Roman" w:cs="Times New Roman"/>
          <w:color w:val="1D1B11" w:themeColor="background2" w:themeShade="1A"/>
          <w:spacing w:val="8"/>
          <w:sz w:val="28"/>
          <w:szCs w:val="28"/>
          <w:lang w:val="uk-UA"/>
        </w:rPr>
        <w:t>.</w:t>
      </w:r>
      <w:r w:rsidR="00C82F3C" w:rsidRPr="007455C1">
        <w:rPr>
          <w:rFonts w:ascii="Times New Roman" w:hAnsi="Times New Roman" w:cs="Times New Roman"/>
          <w:color w:val="1D1B11" w:themeColor="background2" w:themeShade="1A"/>
          <w:spacing w:val="8"/>
          <w:sz w:val="28"/>
          <w:szCs w:val="28"/>
          <w:lang w:val="uk-UA"/>
        </w:rPr>
        <w:t xml:space="preserve"> </w:t>
      </w:r>
    </w:p>
    <w:p w:rsidR="001602E5" w:rsidRPr="007455C1" w:rsidRDefault="00C82F3C" w:rsidP="00686C5D">
      <w:pPr>
        <w:widowControl w:val="0"/>
        <w:spacing w:after="0" w:line="360" w:lineRule="auto"/>
        <w:ind w:firstLine="709"/>
        <w:jc w:val="right"/>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Таблиця </w:t>
      </w:r>
      <w:r w:rsidR="00263B8E" w:rsidRPr="007455C1">
        <w:rPr>
          <w:rFonts w:ascii="Times New Roman" w:hAnsi="Times New Roman" w:cs="Times New Roman"/>
          <w:color w:val="1D1B11" w:themeColor="background2" w:themeShade="1A"/>
          <w:spacing w:val="8"/>
          <w:sz w:val="28"/>
          <w:szCs w:val="28"/>
          <w:lang w:val="uk-UA"/>
        </w:rPr>
        <w:t xml:space="preserve">№ </w:t>
      </w:r>
      <w:r w:rsidR="008D2E3D">
        <w:rPr>
          <w:rFonts w:ascii="Times New Roman" w:hAnsi="Times New Roman" w:cs="Times New Roman"/>
          <w:color w:val="1D1B11" w:themeColor="background2" w:themeShade="1A"/>
          <w:spacing w:val="8"/>
          <w:sz w:val="28"/>
          <w:szCs w:val="28"/>
          <w:lang w:val="uk-UA"/>
        </w:rPr>
        <w:t>5</w:t>
      </w:r>
    </w:p>
    <w:p w:rsidR="00C82F3C" w:rsidRPr="002A381C" w:rsidRDefault="00C82F3C" w:rsidP="00686C5D">
      <w:pPr>
        <w:widowControl w:val="0"/>
        <w:spacing w:after="0" w:line="360" w:lineRule="auto"/>
        <w:ind w:firstLine="709"/>
        <w:jc w:val="center"/>
        <w:rPr>
          <w:rFonts w:ascii="Times New Roman" w:hAnsi="Times New Roman" w:cs="Times New Roman"/>
          <w:b/>
          <w:color w:val="1D1B11" w:themeColor="background2" w:themeShade="1A"/>
          <w:spacing w:val="8"/>
          <w:sz w:val="28"/>
          <w:szCs w:val="28"/>
          <w:lang w:val="uk-UA"/>
        </w:rPr>
      </w:pPr>
      <w:r w:rsidRPr="002A381C">
        <w:rPr>
          <w:rFonts w:ascii="Times New Roman" w:hAnsi="Times New Roman" w:cs="Times New Roman"/>
          <w:b/>
          <w:color w:val="1D1B11" w:themeColor="background2" w:themeShade="1A"/>
          <w:spacing w:val="8"/>
          <w:sz w:val="28"/>
          <w:szCs w:val="28"/>
          <w:lang w:val="uk-UA"/>
        </w:rPr>
        <w:t>Особливості електрокардіограми при поворотах серця</w:t>
      </w:r>
    </w:p>
    <w:tbl>
      <w:tblPr>
        <w:tblStyle w:val="a6"/>
        <w:tblW w:w="0" w:type="auto"/>
        <w:tblLook w:val="04A0" w:firstRow="1" w:lastRow="0" w:firstColumn="1" w:lastColumn="0" w:noHBand="0" w:noVBand="1"/>
      </w:tblPr>
      <w:tblGrid>
        <w:gridCol w:w="3190"/>
        <w:gridCol w:w="3190"/>
        <w:gridCol w:w="3190"/>
      </w:tblGrid>
      <w:tr w:rsidR="00C82F3C" w:rsidRPr="007455C1" w:rsidTr="008D2E3D">
        <w:tc>
          <w:tcPr>
            <w:tcW w:w="3190" w:type="dxa"/>
          </w:tcPr>
          <w:p w:rsidR="00C82F3C" w:rsidRPr="007455C1" w:rsidRDefault="00C82F3C"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Відведення</w:t>
            </w:r>
          </w:p>
        </w:tc>
        <w:tc>
          <w:tcPr>
            <w:tcW w:w="3190" w:type="dxa"/>
          </w:tcPr>
          <w:p w:rsidR="00C82F3C" w:rsidRPr="007455C1" w:rsidRDefault="00C82F3C"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Правим шлуночком вперед</w:t>
            </w:r>
          </w:p>
        </w:tc>
        <w:tc>
          <w:tcPr>
            <w:tcW w:w="3190" w:type="dxa"/>
          </w:tcPr>
          <w:p w:rsidR="00C82F3C" w:rsidRPr="007455C1" w:rsidRDefault="00C82F3C"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Лівим шлуночком вперед</w:t>
            </w:r>
          </w:p>
        </w:tc>
      </w:tr>
      <w:tr w:rsidR="00C82F3C" w:rsidRPr="007455C1" w:rsidTr="008D2E3D">
        <w:tc>
          <w:tcPr>
            <w:tcW w:w="9570" w:type="dxa"/>
            <w:gridSpan w:val="3"/>
          </w:tcPr>
          <w:p w:rsidR="00C82F3C" w:rsidRPr="007455C1" w:rsidRDefault="00C82F3C"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Положення серця при повороті навколо подовжньої вісі</w:t>
            </w:r>
          </w:p>
        </w:tc>
      </w:tr>
      <w:tr w:rsidR="00C82F3C" w:rsidRPr="007455C1" w:rsidTr="008D2E3D">
        <w:tc>
          <w:tcPr>
            <w:tcW w:w="3190" w:type="dxa"/>
          </w:tcPr>
          <w:p w:rsidR="00C82F3C"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Грудні</w:t>
            </w:r>
          </w:p>
        </w:tc>
        <w:tc>
          <w:tcPr>
            <w:tcW w:w="3190" w:type="dxa"/>
          </w:tcPr>
          <w:p w:rsidR="00C82F3C"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Перехідна зона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c>
          <w:tcPr>
            <w:tcW w:w="3190" w:type="dxa"/>
          </w:tcPr>
          <w:p w:rsidR="00C82F3C"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Перехідна зона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p>
        </w:tc>
      </w:tr>
      <w:tr w:rsidR="00C82F3C" w:rsidRPr="007455C1" w:rsidTr="008D2E3D">
        <w:tc>
          <w:tcPr>
            <w:tcW w:w="3190" w:type="dxa"/>
          </w:tcPr>
          <w:p w:rsidR="00C82F3C"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Стандартні</w:t>
            </w:r>
          </w:p>
        </w:tc>
        <w:tc>
          <w:tcPr>
            <w:tcW w:w="3190" w:type="dxa"/>
          </w:tcPr>
          <w:p w:rsidR="00C82F3C"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S</w:t>
            </w:r>
            <w:r w:rsidR="00074020" w:rsidRPr="007455C1">
              <w:rPr>
                <w:rFonts w:ascii="Times New Roman" w:hAnsi="Times New Roman" w:cs="Times New Roman"/>
                <w:color w:val="1D1B11" w:themeColor="background2" w:themeShade="1A"/>
                <w:spacing w:val="8"/>
                <w:sz w:val="28"/>
                <w:szCs w:val="28"/>
                <w:vertAlign w:val="subscript"/>
                <w:lang w:val="uk-UA"/>
              </w:rPr>
              <w:t xml:space="preserve"> </w:t>
            </w:r>
            <w:r w:rsidR="00074020" w:rsidRPr="007455C1">
              <w:rPr>
                <w:rFonts w:ascii="Times New Roman" w:hAnsi="Times New Roman" w:cs="Times New Roman"/>
                <w:color w:val="1D1B11" w:themeColor="background2" w:themeShade="1A"/>
                <w:spacing w:val="8"/>
                <w:sz w:val="28"/>
                <w:szCs w:val="28"/>
                <w:lang w:val="uk-UA"/>
              </w:rPr>
              <w:t xml:space="preserve">І </w:t>
            </w:r>
            <w:r w:rsidRPr="007455C1">
              <w:rPr>
                <w:rFonts w:ascii="Times New Roman" w:hAnsi="Times New Roman" w:cs="Times New Roman"/>
                <w:color w:val="1D1B11" w:themeColor="background2" w:themeShade="1A"/>
                <w:spacing w:val="8"/>
                <w:sz w:val="28"/>
                <w:szCs w:val="28"/>
                <w:lang w:val="uk-UA"/>
              </w:rPr>
              <w:t>Q</w:t>
            </w:r>
            <w:r w:rsidR="00074020" w:rsidRPr="007455C1">
              <w:rPr>
                <w:rFonts w:ascii="Times New Roman" w:hAnsi="Times New Roman" w:cs="Times New Roman"/>
                <w:color w:val="1D1B11" w:themeColor="background2" w:themeShade="1A"/>
                <w:spacing w:val="8"/>
                <w:sz w:val="28"/>
                <w:szCs w:val="28"/>
                <w:lang w:val="uk-UA"/>
              </w:rPr>
              <w:t xml:space="preserve"> ІІІ</w:t>
            </w:r>
          </w:p>
        </w:tc>
        <w:tc>
          <w:tcPr>
            <w:tcW w:w="3190" w:type="dxa"/>
          </w:tcPr>
          <w:p w:rsidR="00C82F3C"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S</w:t>
            </w:r>
            <w:r w:rsidR="00074020" w:rsidRPr="007455C1">
              <w:rPr>
                <w:rFonts w:ascii="Times New Roman" w:hAnsi="Times New Roman" w:cs="Times New Roman"/>
                <w:color w:val="1D1B11" w:themeColor="background2" w:themeShade="1A"/>
                <w:spacing w:val="8"/>
                <w:sz w:val="28"/>
                <w:szCs w:val="28"/>
                <w:lang w:val="uk-UA"/>
              </w:rPr>
              <w:t xml:space="preserve"> І</w:t>
            </w:r>
            <w:r w:rsidRPr="007455C1">
              <w:rPr>
                <w:rFonts w:ascii="Times New Roman" w:hAnsi="Times New Roman" w:cs="Times New Roman"/>
                <w:color w:val="1D1B11" w:themeColor="background2" w:themeShade="1A"/>
                <w:spacing w:val="8"/>
                <w:sz w:val="28"/>
                <w:szCs w:val="28"/>
                <w:lang w:val="uk-UA"/>
              </w:rPr>
              <w:t>–Q</w:t>
            </w:r>
            <w:r w:rsidR="00074020" w:rsidRPr="007455C1">
              <w:rPr>
                <w:rFonts w:ascii="Times New Roman" w:hAnsi="Times New Roman" w:cs="Times New Roman"/>
                <w:color w:val="1D1B11" w:themeColor="background2" w:themeShade="1A"/>
                <w:spacing w:val="8"/>
                <w:sz w:val="28"/>
                <w:szCs w:val="28"/>
                <w:lang w:val="uk-UA"/>
              </w:rPr>
              <w:t xml:space="preserve"> ІІІ</w:t>
            </w:r>
          </w:p>
        </w:tc>
      </w:tr>
      <w:tr w:rsidR="00C82F3C" w:rsidRPr="007455C1" w:rsidTr="008D2E3D">
        <w:tc>
          <w:tcPr>
            <w:tcW w:w="3190" w:type="dxa"/>
          </w:tcPr>
          <w:p w:rsidR="00C82F3C"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aVR</w:t>
            </w:r>
          </w:p>
        </w:tc>
        <w:tc>
          <w:tcPr>
            <w:tcW w:w="3190" w:type="dxa"/>
          </w:tcPr>
          <w:p w:rsidR="00C82F3C"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rS–QR</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Qr</w:t>
            </w:r>
          </w:p>
        </w:tc>
        <w:tc>
          <w:tcPr>
            <w:tcW w:w="3190" w:type="dxa"/>
          </w:tcPr>
          <w:p w:rsidR="00C82F3C"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w:t>
            </w:r>
          </w:p>
        </w:tc>
      </w:tr>
      <w:tr w:rsidR="00AD3683" w:rsidRPr="007455C1" w:rsidTr="008D2E3D">
        <w:tc>
          <w:tcPr>
            <w:tcW w:w="9570" w:type="dxa"/>
            <w:gridSpan w:val="3"/>
          </w:tcPr>
          <w:p w:rsidR="00AD3683"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Положення серця при повороті навколо передньо-задньої вісі</w:t>
            </w:r>
          </w:p>
        </w:tc>
      </w:tr>
      <w:tr w:rsidR="00AD3683" w:rsidRPr="007455C1" w:rsidTr="008D2E3D">
        <w:tc>
          <w:tcPr>
            <w:tcW w:w="3190" w:type="dxa"/>
          </w:tcPr>
          <w:p w:rsidR="00AD3683"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Грудні</w:t>
            </w:r>
          </w:p>
        </w:tc>
        <w:tc>
          <w:tcPr>
            <w:tcW w:w="3190" w:type="dxa"/>
          </w:tcPr>
          <w:p w:rsidR="00AD3683"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Верхівкою вправо</w:t>
            </w:r>
          </w:p>
        </w:tc>
        <w:tc>
          <w:tcPr>
            <w:tcW w:w="3190" w:type="dxa"/>
          </w:tcPr>
          <w:p w:rsidR="00AD3683"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Верхівкою вліво</w:t>
            </w:r>
          </w:p>
        </w:tc>
      </w:tr>
      <w:tr w:rsidR="00AD3683" w:rsidRPr="007455C1" w:rsidTr="008D2E3D">
        <w:tc>
          <w:tcPr>
            <w:tcW w:w="3190" w:type="dxa"/>
          </w:tcPr>
          <w:p w:rsidR="00AD3683"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Стандартні</w:t>
            </w:r>
          </w:p>
        </w:tc>
        <w:tc>
          <w:tcPr>
            <w:tcW w:w="3190" w:type="dxa"/>
          </w:tcPr>
          <w:p w:rsidR="00AD3683"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S</w:t>
            </w:r>
            <w:r w:rsidR="00074020" w:rsidRPr="007455C1">
              <w:rPr>
                <w:rFonts w:ascii="Times New Roman" w:hAnsi="Times New Roman" w:cs="Times New Roman"/>
                <w:color w:val="1D1B11" w:themeColor="background2" w:themeShade="1A"/>
                <w:spacing w:val="8"/>
                <w:sz w:val="28"/>
                <w:szCs w:val="28"/>
                <w:lang w:val="uk-UA"/>
              </w:rPr>
              <w:t xml:space="preserve"> ІІ </w:t>
            </w:r>
            <w:r w:rsidRPr="007455C1">
              <w:rPr>
                <w:rFonts w:ascii="Times New Roman" w:hAnsi="Times New Roman" w:cs="Times New Roman"/>
                <w:color w:val="1D1B11" w:themeColor="background2" w:themeShade="1A"/>
                <w:spacing w:val="8"/>
                <w:sz w:val="28"/>
                <w:szCs w:val="28"/>
                <w:lang w:val="uk-UA"/>
              </w:rPr>
              <w:t>R</w:t>
            </w:r>
            <w:r w:rsidR="00074020" w:rsidRPr="007455C1">
              <w:rPr>
                <w:rFonts w:ascii="Times New Roman" w:hAnsi="Times New Roman" w:cs="Times New Roman"/>
                <w:color w:val="1D1B11" w:themeColor="background2" w:themeShade="1A"/>
                <w:spacing w:val="8"/>
                <w:sz w:val="28"/>
                <w:szCs w:val="28"/>
                <w:lang w:val="uk-UA"/>
              </w:rPr>
              <w:t xml:space="preserve"> ІІІ</w:t>
            </w:r>
          </w:p>
        </w:tc>
        <w:tc>
          <w:tcPr>
            <w:tcW w:w="3190" w:type="dxa"/>
          </w:tcPr>
          <w:p w:rsidR="00AD3683"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R</w:t>
            </w:r>
            <w:r w:rsidR="00074020" w:rsidRPr="007455C1">
              <w:rPr>
                <w:rFonts w:ascii="Times New Roman" w:hAnsi="Times New Roman" w:cs="Times New Roman"/>
                <w:color w:val="1D1B11" w:themeColor="background2" w:themeShade="1A"/>
                <w:spacing w:val="8"/>
                <w:sz w:val="28"/>
                <w:szCs w:val="28"/>
                <w:lang w:val="uk-UA"/>
              </w:rPr>
              <w:t xml:space="preserve"> І </w:t>
            </w:r>
            <w:r w:rsidRPr="007455C1">
              <w:rPr>
                <w:rFonts w:ascii="Times New Roman" w:hAnsi="Times New Roman" w:cs="Times New Roman"/>
                <w:color w:val="1D1B11" w:themeColor="background2" w:themeShade="1A"/>
                <w:spacing w:val="8"/>
                <w:sz w:val="28"/>
                <w:szCs w:val="28"/>
                <w:lang w:val="uk-UA"/>
              </w:rPr>
              <w:t>S</w:t>
            </w:r>
            <w:r w:rsidR="00074020" w:rsidRPr="007455C1">
              <w:rPr>
                <w:rFonts w:ascii="Times New Roman" w:hAnsi="Times New Roman" w:cs="Times New Roman"/>
                <w:color w:val="1D1B11" w:themeColor="background2" w:themeShade="1A"/>
                <w:spacing w:val="8"/>
                <w:sz w:val="28"/>
                <w:szCs w:val="28"/>
                <w:lang w:val="uk-UA"/>
              </w:rPr>
              <w:t xml:space="preserve"> ІІІ</w:t>
            </w:r>
          </w:p>
        </w:tc>
      </w:tr>
      <w:tr w:rsidR="00AD3683" w:rsidRPr="007455C1" w:rsidTr="008D2E3D">
        <w:tc>
          <w:tcPr>
            <w:tcW w:w="3190" w:type="dxa"/>
          </w:tcPr>
          <w:p w:rsidR="00AD3683"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aVL</w:t>
            </w:r>
          </w:p>
        </w:tc>
        <w:tc>
          <w:tcPr>
            <w:tcW w:w="3190" w:type="dxa"/>
          </w:tcPr>
          <w:p w:rsidR="00AD3683" w:rsidRPr="007455C1" w:rsidRDefault="00AD3683"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QRrS</w:t>
            </w:r>
          </w:p>
        </w:tc>
        <w:tc>
          <w:tcPr>
            <w:tcW w:w="3190" w:type="dxa"/>
          </w:tcPr>
          <w:p w:rsidR="00AD3683"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qR,qRS</w:t>
            </w:r>
          </w:p>
        </w:tc>
      </w:tr>
      <w:tr w:rsidR="00FF650E" w:rsidRPr="007455C1" w:rsidTr="008D2E3D">
        <w:tc>
          <w:tcPr>
            <w:tcW w:w="9570" w:type="dxa"/>
            <w:gridSpan w:val="3"/>
          </w:tcPr>
          <w:p w:rsidR="00FF650E" w:rsidRPr="007455C1" w:rsidRDefault="00FF650E" w:rsidP="008D2E3D">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Положення серця при повороті навколо поперечної вісі</w:t>
            </w:r>
          </w:p>
        </w:tc>
      </w:tr>
      <w:tr w:rsidR="00FF650E" w:rsidRPr="007455C1" w:rsidTr="008D2E3D">
        <w:tc>
          <w:tcPr>
            <w:tcW w:w="3190"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Грудні</w:t>
            </w:r>
          </w:p>
        </w:tc>
        <w:tc>
          <w:tcPr>
            <w:tcW w:w="3190"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Верхівкою вперед</w:t>
            </w:r>
          </w:p>
        </w:tc>
        <w:tc>
          <w:tcPr>
            <w:tcW w:w="3190" w:type="dxa"/>
          </w:tcPr>
          <w:p w:rsidR="00FF650E" w:rsidRPr="007455C1" w:rsidRDefault="00FF650E" w:rsidP="008D2E3D">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Верхівкою назад</w:t>
            </w:r>
          </w:p>
        </w:tc>
      </w:tr>
      <w:tr w:rsidR="00FF650E" w:rsidRPr="007455C1" w:rsidTr="008D2E3D">
        <w:tc>
          <w:tcPr>
            <w:tcW w:w="3190"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Стандартні</w:t>
            </w:r>
          </w:p>
        </w:tc>
        <w:tc>
          <w:tcPr>
            <w:tcW w:w="3190"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w:t>
            </w:r>
            <w:r w:rsidR="00074020" w:rsidRPr="007455C1">
              <w:rPr>
                <w:rFonts w:ascii="Times New Roman" w:hAnsi="Times New Roman" w:cs="Times New Roman"/>
                <w:color w:val="1D1B11" w:themeColor="background2" w:themeShade="1A"/>
                <w:spacing w:val="8"/>
                <w:sz w:val="28"/>
                <w:szCs w:val="28"/>
                <w:lang w:val="uk-UA"/>
              </w:rPr>
              <w:t xml:space="preserve"> І</w:t>
            </w:r>
            <w:r w:rsidRPr="007455C1">
              <w:rPr>
                <w:rFonts w:ascii="Times New Roman" w:hAnsi="Times New Roman" w:cs="Times New Roman"/>
                <w:color w:val="1D1B11" w:themeColor="background2" w:themeShade="1A"/>
                <w:spacing w:val="8"/>
                <w:sz w:val="28"/>
                <w:szCs w:val="28"/>
                <w:lang w:val="uk-UA"/>
              </w:rPr>
              <w:t>,Q</w:t>
            </w:r>
            <w:r w:rsidR="00074020" w:rsidRPr="007455C1">
              <w:rPr>
                <w:rFonts w:ascii="Times New Roman" w:hAnsi="Times New Roman" w:cs="Times New Roman"/>
                <w:color w:val="1D1B11" w:themeColor="background2" w:themeShade="1A"/>
                <w:spacing w:val="8"/>
                <w:sz w:val="28"/>
                <w:szCs w:val="28"/>
                <w:lang w:val="uk-UA"/>
              </w:rPr>
              <w:t xml:space="preserve"> ІІ</w:t>
            </w:r>
            <w:r w:rsidRPr="007455C1">
              <w:rPr>
                <w:rFonts w:ascii="Times New Roman" w:hAnsi="Times New Roman" w:cs="Times New Roman"/>
                <w:color w:val="1D1B11" w:themeColor="background2" w:themeShade="1A"/>
                <w:spacing w:val="8"/>
                <w:sz w:val="28"/>
                <w:szCs w:val="28"/>
                <w:lang w:val="uk-UA"/>
              </w:rPr>
              <w:t>,Q</w:t>
            </w:r>
            <w:r w:rsidR="00074020" w:rsidRPr="007455C1">
              <w:rPr>
                <w:rFonts w:ascii="Times New Roman" w:hAnsi="Times New Roman" w:cs="Times New Roman"/>
                <w:color w:val="1D1B11" w:themeColor="background2" w:themeShade="1A"/>
                <w:spacing w:val="8"/>
                <w:sz w:val="28"/>
                <w:szCs w:val="28"/>
                <w:lang w:val="uk-UA"/>
              </w:rPr>
              <w:t xml:space="preserve"> ІІІ</w:t>
            </w:r>
          </w:p>
        </w:tc>
        <w:tc>
          <w:tcPr>
            <w:tcW w:w="3190"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S</w:t>
            </w:r>
            <w:r w:rsidR="00074020" w:rsidRPr="007455C1">
              <w:rPr>
                <w:rFonts w:ascii="Times New Roman" w:hAnsi="Times New Roman" w:cs="Times New Roman"/>
                <w:color w:val="1D1B11" w:themeColor="background2" w:themeShade="1A"/>
                <w:spacing w:val="8"/>
                <w:sz w:val="28"/>
                <w:szCs w:val="28"/>
                <w:lang w:val="uk-UA"/>
              </w:rPr>
              <w:t xml:space="preserve"> І</w:t>
            </w:r>
            <w:r w:rsidRPr="007455C1">
              <w:rPr>
                <w:rFonts w:ascii="Times New Roman" w:hAnsi="Times New Roman" w:cs="Times New Roman"/>
                <w:color w:val="1D1B11" w:themeColor="background2" w:themeShade="1A"/>
                <w:spacing w:val="8"/>
                <w:sz w:val="28"/>
                <w:szCs w:val="28"/>
                <w:lang w:val="uk-UA"/>
              </w:rPr>
              <w:t>,S</w:t>
            </w:r>
            <w:r w:rsidR="00074020" w:rsidRPr="007455C1">
              <w:rPr>
                <w:rFonts w:ascii="Times New Roman" w:hAnsi="Times New Roman" w:cs="Times New Roman"/>
                <w:color w:val="1D1B11" w:themeColor="background2" w:themeShade="1A"/>
                <w:spacing w:val="8"/>
                <w:sz w:val="28"/>
                <w:szCs w:val="28"/>
                <w:lang w:val="uk-UA"/>
              </w:rPr>
              <w:t xml:space="preserve"> ІІ</w:t>
            </w:r>
            <w:r w:rsidRPr="007455C1">
              <w:rPr>
                <w:rFonts w:ascii="Times New Roman" w:hAnsi="Times New Roman" w:cs="Times New Roman"/>
                <w:color w:val="1D1B11" w:themeColor="background2" w:themeShade="1A"/>
                <w:spacing w:val="8"/>
                <w:sz w:val="28"/>
                <w:szCs w:val="28"/>
                <w:lang w:val="uk-UA"/>
              </w:rPr>
              <w:t>,S</w:t>
            </w:r>
            <w:r w:rsidR="00074020" w:rsidRPr="007455C1">
              <w:rPr>
                <w:rFonts w:ascii="Times New Roman" w:hAnsi="Times New Roman" w:cs="Times New Roman"/>
                <w:color w:val="1D1B11" w:themeColor="background2" w:themeShade="1A"/>
                <w:spacing w:val="8"/>
                <w:sz w:val="28"/>
                <w:szCs w:val="28"/>
                <w:lang w:val="uk-UA"/>
              </w:rPr>
              <w:t xml:space="preserve"> ІІ</w:t>
            </w:r>
          </w:p>
        </w:tc>
      </w:tr>
      <w:tr w:rsidR="00FF650E" w:rsidRPr="007455C1" w:rsidTr="008D2E3D">
        <w:tc>
          <w:tcPr>
            <w:tcW w:w="3190"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aVF</w:t>
            </w:r>
          </w:p>
        </w:tc>
        <w:tc>
          <w:tcPr>
            <w:tcW w:w="3190"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qR</w:t>
            </w:r>
          </w:p>
        </w:tc>
        <w:tc>
          <w:tcPr>
            <w:tcW w:w="3190"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QS,</w:t>
            </w:r>
            <w:r w:rsidR="00074020"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RS</w:t>
            </w:r>
          </w:p>
        </w:tc>
      </w:tr>
    </w:tbl>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AA4BD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 умови</w:t>
      </w:r>
      <w:r w:rsidR="001602E5" w:rsidRPr="007455C1">
        <w:rPr>
          <w:rFonts w:ascii="Times New Roman" w:hAnsi="Times New Roman" w:cs="Times New Roman"/>
          <w:color w:val="1D1B11" w:themeColor="background2" w:themeShade="1A"/>
          <w:spacing w:val="8"/>
          <w:sz w:val="28"/>
          <w:szCs w:val="28"/>
          <w:lang w:val="uk-UA"/>
        </w:rPr>
        <w:t xml:space="preserve"> наявності деформації комплексу QRS застосування цього методу обмежене. Незалежно від наявності чи відсутності патологічних </w:t>
      </w:r>
      <w:r w:rsidR="001602E5" w:rsidRPr="007455C1">
        <w:rPr>
          <w:rFonts w:ascii="Times New Roman" w:hAnsi="Times New Roman" w:cs="Times New Roman"/>
          <w:color w:val="1D1B11" w:themeColor="background2" w:themeShade="1A"/>
          <w:spacing w:val="8"/>
          <w:sz w:val="28"/>
          <w:szCs w:val="28"/>
          <w:lang w:val="uk-UA"/>
        </w:rPr>
        <w:lastRenderedPageBreak/>
        <w:t>змін на ЕКГ зазвичай користуються визначенням позицій серця щодо Вільсона.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Вільсон зі співавторами (1944) на підставі ідентичності шлуночкового комплексу у відведеннях, що сприймають потенціали одного і того ж відділу серця</w:t>
      </w:r>
      <w:r w:rsidR="00335CD2" w:rsidRPr="007455C1">
        <w:rPr>
          <w:rFonts w:ascii="Times New Roman" w:hAnsi="Times New Roman" w:cs="Times New Roman"/>
          <w:color w:val="1D1B11" w:themeColor="background2" w:themeShade="1A"/>
          <w:spacing w:val="8"/>
          <w:sz w:val="28"/>
          <w:szCs w:val="28"/>
          <w:lang w:val="uk-UA"/>
        </w:rPr>
        <w:t xml:space="preserve"> виділили 6</w:t>
      </w:r>
      <w:r w:rsidRPr="007455C1">
        <w:rPr>
          <w:rFonts w:ascii="Times New Roman" w:hAnsi="Times New Roman" w:cs="Times New Roman"/>
          <w:color w:val="1D1B11" w:themeColor="background2" w:themeShade="1A"/>
          <w:spacing w:val="8"/>
          <w:sz w:val="28"/>
          <w:szCs w:val="28"/>
          <w:lang w:val="uk-UA"/>
        </w:rPr>
        <w:t xml:space="preserve"> електричних позицій (</w:t>
      </w:r>
      <w:r w:rsidR="008D2E3D">
        <w:rPr>
          <w:rFonts w:ascii="Times New Roman" w:hAnsi="Times New Roman" w:cs="Times New Roman"/>
          <w:color w:val="1D1B11" w:themeColor="background2" w:themeShade="1A"/>
          <w:spacing w:val="8"/>
          <w:sz w:val="28"/>
          <w:szCs w:val="28"/>
          <w:lang w:val="uk-UA"/>
        </w:rPr>
        <w:t>Т</w:t>
      </w:r>
      <w:r w:rsidRPr="007455C1">
        <w:rPr>
          <w:rFonts w:ascii="Times New Roman" w:hAnsi="Times New Roman" w:cs="Times New Roman"/>
          <w:color w:val="1D1B11" w:themeColor="background2" w:themeShade="1A"/>
          <w:spacing w:val="8"/>
          <w:sz w:val="28"/>
          <w:szCs w:val="28"/>
          <w:lang w:val="uk-UA"/>
        </w:rPr>
        <w:t>абл</w:t>
      </w:r>
      <w:r w:rsidR="00EB7247" w:rsidRPr="007455C1">
        <w:rPr>
          <w:rFonts w:ascii="Times New Roman" w:hAnsi="Times New Roman" w:cs="Times New Roman"/>
          <w:color w:val="1D1B11" w:themeColor="background2" w:themeShade="1A"/>
          <w:spacing w:val="8"/>
          <w:sz w:val="28"/>
          <w:szCs w:val="28"/>
          <w:lang w:val="uk-UA"/>
        </w:rPr>
        <w:t>иця №</w:t>
      </w:r>
      <w:r w:rsidRPr="007455C1">
        <w:rPr>
          <w:rFonts w:ascii="Times New Roman" w:hAnsi="Times New Roman" w:cs="Times New Roman"/>
          <w:color w:val="1D1B11" w:themeColor="background2" w:themeShade="1A"/>
          <w:spacing w:val="8"/>
          <w:sz w:val="28"/>
          <w:szCs w:val="28"/>
          <w:lang w:val="uk-UA"/>
        </w:rPr>
        <w:t xml:space="preserve"> </w:t>
      </w:r>
      <w:r w:rsidR="008D2E3D">
        <w:rPr>
          <w:rFonts w:ascii="Times New Roman" w:hAnsi="Times New Roman" w:cs="Times New Roman"/>
          <w:color w:val="1D1B11" w:themeColor="background2" w:themeShade="1A"/>
          <w:spacing w:val="8"/>
          <w:sz w:val="28"/>
          <w:szCs w:val="28"/>
          <w:lang w:val="uk-UA"/>
        </w:rPr>
        <w:t>6</w:t>
      </w:r>
      <w:r w:rsidRPr="007455C1">
        <w:rPr>
          <w:rFonts w:ascii="Times New Roman" w:hAnsi="Times New Roman" w:cs="Times New Roman"/>
          <w:color w:val="1D1B11" w:themeColor="background2" w:themeShade="1A"/>
          <w:spacing w:val="8"/>
          <w:sz w:val="28"/>
          <w:szCs w:val="28"/>
          <w:lang w:val="uk-UA"/>
        </w:rPr>
        <w:t>).</w:t>
      </w:r>
    </w:p>
    <w:p w:rsidR="00FF650E" w:rsidRPr="007455C1" w:rsidRDefault="00FF650E" w:rsidP="00686C5D">
      <w:pPr>
        <w:widowControl w:val="0"/>
        <w:spacing w:after="0" w:line="360" w:lineRule="auto"/>
        <w:ind w:firstLine="709"/>
        <w:jc w:val="right"/>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Таблиця </w:t>
      </w:r>
      <w:r w:rsidR="00263B8E" w:rsidRPr="007455C1">
        <w:rPr>
          <w:rFonts w:ascii="Times New Roman" w:hAnsi="Times New Roman" w:cs="Times New Roman"/>
          <w:color w:val="1D1B11" w:themeColor="background2" w:themeShade="1A"/>
          <w:spacing w:val="8"/>
          <w:sz w:val="28"/>
          <w:szCs w:val="28"/>
          <w:lang w:val="uk-UA"/>
        </w:rPr>
        <w:t xml:space="preserve">№ </w:t>
      </w:r>
      <w:r w:rsidR="008D2E3D">
        <w:rPr>
          <w:rFonts w:ascii="Times New Roman" w:hAnsi="Times New Roman" w:cs="Times New Roman"/>
          <w:color w:val="1D1B11" w:themeColor="background2" w:themeShade="1A"/>
          <w:spacing w:val="8"/>
          <w:sz w:val="28"/>
          <w:szCs w:val="28"/>
          <w:lang w:val="uk-UA"/>
        </w:rPr>
        <w:t>6</w:t>
      </w:r>
    </w:p>
    <w:p w:rsidR="00FF650E" w:rsidRPr="002A381C" w:rsidRDefault="00FF650E" w:rsidP="00686C5D">
      <w:pPr>
        <w:widowControl w:val="0"/>
        <w:spacing w:after="0" w:line="360" w:lineRule="auto"/>
        <w:ind w:firstLine="709"/>
        <w:jc w:val="center"/>
        <w:rPr>
          <w:rFonts w:ascii="Times New Roman" w:hAnsi="Times New Roman" w:cs="Times New Roman"/>
          <w:b/>
          <w:color w:val="1D1B11" w:themeColor="background2" w:themeShade="1A"/>
          <w:spacing w:val="8"/>
          <w:sz w:val="28"/>
          <w:szCs w:val="28"/>
          <w:lang w:val="uk-UA"/>
        </w:rPr>
      </w:pPr>
      <w:r w:rsidRPr="002A381C">
        <w:rPr>
          <w:rFonts w:ascii="Times New Roman" w:hAnsi="Times New Roman" w:cs="Times New Roman"/>
          <w:b/>
          <w:color w:val="1D1B11" w:themeColor="background2" w:themeShade="1A"/>
          <w:spacing w:val="8"/>
          <w:sz w:val="28"/>
          <w:szCs w:val="28"/>
          <w:lang w:val="uk-UA"/>
        </w:rPr>
        <w:t>Електрична позиція серця за Вільсоном</w:t>
      </w:r>
    </w:p>
    <w:tbl>
      <w:tblPr>
        <w:tblStyle w:val="a6"/>
        <w:tblW w:w="0" w:type="auto"/>
        <w:tblLook w:val="04A0" w:firstRow="1" w:lastRow="0" w:firstColumn="1" w:lastColumn="0" w:noHBand="0" w:noVBand="1"/>
      </w:tblPr>
      <w:tblGrid>
        <w:gridCol w:w="2943"/>
        <w:gridCol w:w="6627"/>
      </w:tblGrid>
      <w:tr w:rsidR="00FF650E" w:rsidRPr="007455C1" w:rsidTr="00FF650E">
        <w:tc>
          <w:tcPr>
            <w:tcW w:w="2943"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Електрична позиція</w:t>
            </w:r>
          </w:p>
        </w:tc>
        <w:tc>
          <w:tcPr>
            <w:tcW w:w="6627"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Відведення, в яких шлуночкові комплекси схожі</w:t>
            </w:r>
          </w:p>
        </w:tc>
      </w:tr>
      <w:tr w:rsidR="00FF650E" w:rsidRPr="007455C1" w:rsidTr="00FF650E">
        <w:tc>
          <w:tcPr>
            <w:tcW w:w="2943"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Горизонтальна</w:t>
            </w:r>
          </w:p>
        </w:tc>
        <w:tc>
          <w:tcPr>
            <w:tcW w:w="6627"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–aVL</w:t>
            </w:r>
          </w:p>
        </w:tc>
      </w:tr>
      <w:tr w:rsidR="00FF650E" w:rsidRPr="007455C1" w:rsidTr="00FF650E">
        <w:tc>
          <w:tcPr>
            <w:tcW w:w="2943"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Напівгоризонтальна</w:t>
            </w:r>
          </w:p>
        </w:tc>
        <w:tc>
          <w:tcPr>
            <w:tcW w:w="6627"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004E7A4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aVF</w:t>
            </w:r>
            <w:r w:rsidR="004E7A4D" w:rsidRPr="007455C1">
              <w:rPr>
                <w:rFonts w:ascii="Times New Roman" w:hAnsi="Times New Roman" w:cs="Times New Roman"/>
                <w:color w:val="1D1B11" w:themeColor="background2" w:themeShade="1A"/>
                <w:spacing w:val="8"/>
                <w:sz w:val="28"/>
                <w:szCs w:val="28"/>
                <w:lang w:val="uk-UA"/>
              </w:rPr>
              <w:t xml:space="preserve"> (знижений)</w:t>
            </w:r>
          </w:p>
        </w:tc>
      </w:tr>
      <w:tr w:rsidR="00FF650E" w:rsidRPr="007455C1" w:rsidTr="00AA4BDF">
        <w:trPr>
          <w:trHeight w:val="489"/>
        </w:trPr>
        <w:tc>
          <w:tcPr>
            <w:tcW w:w="2943"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Проміжна</w:t>
            </w:r>
          </w:p>
        </w:tc>
        <w:tc>
          <w:tcPr>
            <w:tcW w:w="6627" w:type="dxa"/>
          </w:tcPr>
          <w:p w:rsidR="00FF650E" w:rsidRPr="007455C1" w:rsidRDefault="004E7A4D"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–aVL–aVF</w:t>
            </w:r>
          </w:p>
        </w:tc>
      </w:tr>
      <w:tr w:rsidR="00FF650E" w:rsidRPr="007455C1" w:rsidTr="00FF650E">
        <w:tc>
          <w:tcPr>
            <w:tcW w:w="2943"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Напіввертикальна</w:t>
            </w:r>
          </w:p>
        </w:tc>
        <w:tc>
          <w:tcPr>
            <w:tcW w:w="6627" w:type="dxa"/>
          </w:tcPr>
          <w:p w:rsidR="00FF650E" w:rsidRPr="007455C1" w:rsidRDefault="004E7A4D"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–aVF, aVL (знижений)</w:t>
            </w:r>
          </w:p>
        </w:tc>
      </w:tr>
      <w:tr w:rsidR="00FF650E" w:rsidRPr="00072EBB" w:rsidTr="00FF650E">
        <w:tc>
          <w:tcPr>
            <w:tcW w:w="2943"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Вертикальна</w:t>
            </w:r>
          </w:p>
        </w:tc>
        <w:tc>
          <w:tcPr>
            <w:tcW w:w="6627" w:type="dxa"/>
          </w:tcPr>
          <w:p w:rsidR="00FF650E" w:rsidRPr="007455C1" w:rsidRDefault="004E7A4D"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–aVF,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aVL</w:t>
            </w:r>
          </w:p>
        </w:tc>
      </w:tr>
      <w:tr w:rsidR="00FF650E" w:rsidRPr="007455C1" w:rsidTr="00FF650E">
        <w:tc>
          <w:tcPr>
            <w:tcW w:w="2943" w:type="dxa"/>
          </w:tcPr>
          <w:p w:rsidR="00FF650E" w:rsidRPr="007455C1" w:rsidRDefault="00FF650E"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Невизначена</w:t>
            </w:r>
          </w:p>
        </w:tc>
        <w:tc>
          <w:tcPr>
            <w:tcW w:w="6627" w:type="dxa"/>
          </w:tcPr>
          <w:p w:rsidR="00FF650E" w:rsidRPr="007455C1" w:rsidRDefault="004E7A4D" w:rsidP="008D2E3D">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Схожості не відмічається</w:t>
            </w:r>
          </w:p>
        </w:tc>
      </w:tr>
    </w:tbl>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335CD2"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Перевагою цього методу є те, що електрична позиція серця визначається з урахуванням даних різних відведень (від кінцівок і </w:t>
      </w:r>
      <w:r w:rsidR="00AA4BDF" w:rsidRPr="007455C1">
        <w:rPr>
          <w:rFonts w:ascii="Times New Roman" w:hAnsi="Times New Roman" w:cs="Times New Roman"/>
          <w:color w:val="1D1B11" w:themeColor="background2" w:themeShade="1A"/>
          <w:spacing w:val="8"/>
          <w:sz w:val="28"/>
          <w:szCs w:val="28"/>
          <w:lang w:val="uk-UA"/>
        </w:rPr>
        <w:t xml:space="preserve">від </w:t>
      </w:r>
      <w:r w:rsidRPr="007455C1">
        <w:rPr>
          <w:rFonts w:ascii="Times New Roman" w:hAnsi="Times New Roman" w:cs="Times New Roman"/>
          <w:color w:val="1D1B11" w:themeColor="background2" w:themeShade="1A"/>
          <w:spacing w:val="8"/>
          <w:sz w:val="28"/>
          <w:szCs w:val="28"/>
          <w:lang w:val="uk-UA"/>
        </w:rPr>
        <w:t>грудних</w:t>
      </w:r>
      <w:r w:rsidR="00AA4BDF" w:rsidRPr="007455C1">
        <w:rPr>
          <w:rFonts w:ascii="Times New Roman" w:hAnsi="Times New Roman" w:cs="Times New Roman"/>
          <w:color w:val="1D1B11" w:themeColor="background2" w:themeShade="1A"/>
          <w:spacing w:val="8"/>
          <w:sz w:val="28"/>
          <w:szCs w:val="28"/>
          <w:lang w:val="uk-UA"/>
        </w:rPr>
        <w:t xml:space="preserve"> електродів</w:t>
      </w:r>
      <w:r w:rsidRPr="007455C1">
        <w:rPr>
          <w:rFonts w:ascii="Times New Roman" w:hAnsi="Times New Roman" w:cs="Times New Roman"/>
          <w:color w:val="1D1B11" w:themeColor="background2" w:themeShade="1A"/>
          <w:spacing w:val="8"/>
          <w:sz w:val="28"/>
          <w:szCs w:val="28"/>
          <w:lang w:val="uk-UA"/>
        </w:rPr>
        <w:t>)</w:t>
      </w:r>
      <w:r w:rsidR="00AA4BDF" w:rsidRPr="007455C1">
        <w:rPr>
          <w:rFonts w:ascii="Times New Roman" w:hAnsi="Times New Roman" w:cs="Times New Roman"/>
          <w:color w:val="1D1B11" w:themeColor="background2" w:themeShade="1A"/>
          <w:spacing w:val="8"/>
          <w:sz w:val="28"/>
          <w:szCs w:val="28"/>
          <w:lang w:val="uk-UA"/>
        </w:rPr>
        <w:t>. Й</w:t>
      </w:r>
      <w:r w:rsidRPr="007455C1">
        <w:rPr>
          <w:rFonts w:ascii="Times New Roman" w:hAnsi="Times New Roman" w:cs="Times New Roman"/>
          <w:color w:val="1D1B11" w:themeColor="background2" w:themeShade="1A"/>
          <w:spacing w:val="8"/>
          <w:sz w:val="28"/>
          <w:szCs w:val="28"/>
          <w:lang w:val="uk-UA"/>
        </w:rPr>
        <w:t xml:space="preserve">ого можна </w:t>
      </w:r>
      <w:r w:rsidR="004E7A4D" w:rsidRPr="007455C1">
        <w:rPr>
          <w:rFonts w:ascii="Times New Roman" w:hAnsi="Times New Roman" w:cs="Times New Roman"/>
          <w:color w:val="1D1B11" w:themeColor="background2" w:themeShade="1A"/>
          <w:spacing w:val="8"/>
          <w:sz w:val="28"/>
          <w:szCs w:val="28"/>
          <w:lang w:val="uk-UA"/>
        </w:rPr>
        <w:t xml:space="preserve">застосовувати </w:t>
      </w:r>
      <w:r w:rsidRPr="007455C1">
        <w:rPr>
          <w:rFonts w:ascii="Times New Roman" w:hAnsi="Times New Roman" w:cs="Times New Roman"/>
          <w:color w:val="1D1B11" w:themeColor="background2" w:themeShade="1A"/>
          <w:spacing w:val="8"/>
          <w:sz w:val="28"/>
          <w:szCs w:val="28"/>
          <w:lang w:val="uk-UA"/>
        </w:rPr>
        <w:t>як при нормальних, так і патологічних станах. Однак цей метод враховує повороти серця лише навколо його передньо-задньої осі.</w:t>
      </w:r>
    </w:p>
    <w:p w:rsidR="00C82F3C"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Гольдбергер (1954) </w:t>
      </w:r>
      <w:r w:rsidR="00AA4BDF" w:rsidRPr="007455C1">
        <w:rPr>
          <w:rFonts w:ascii="Times New Roman" w:hAnsi="Times New Roman" w:cs="Times New Roman"/>
          <w:color w:val="1D1B11" w:themeColor="background2" w:themeShade="1A"/>
          <w:spacing w:val="8"/>
          <w:sz w:val="28"/>
          <w:szCs w:val="28"/>
          <w:lang w:val="uk-UA"/>
        </w:rPr>
        <w:t>за</w:t>
      </w:r>
      <w:r w:rsidRPr="007455C1">
        <w:rPr>
          <w:rFonts w:ascii="Times New Roman" w:hAnsi="Times New Roman" w:cs="Times New Roman"/>
          <w:color w:val="1D1B11" w:themeColor="background2" w:themeShade="1A"/>
          <w:spacing w:val="8"/>
          <w:sz w:val="28"/>
          <w:szCs w:val="28"/>
          <w:lang w:val="uk-UA"/>
        </w:rPr>
        <w:t>пропону</w:t>
      </w:r>
      <w:r w:rsidR="00AA4BDF" w:rsidRPr="007455C1">
        <w:rPr>
          <w:rFonts w:ascii="Times New Roman" w:hAnsi="Times New Roman" w:cs="Times New Roman"/>
          <w:color w:val="1D1B11" w:themeColor="background2" w:themeShade="1A"/>
          <w:spacing w:val="8"/>
          <w:sz w:val="28"/>
          <w:szCs w:val="28"/>
          <w:lang w:val="uk-UA"/>
        </w:rPr>
        <w:t>вав</w:t>
      </w:r>
      <w:r w:rsidRPr="007455C1">
        <w:rPr>
          <w:rFonts w:ascii="Times New Roman" w:hAnsi="Times New Roman" w:cs="Times New Roman"/>
          <w:color w:val="1D1B11" w:themeColor="background2" w:themeShade="1A"/>
          <w:spacing w:val="8"/>
          <w:sz w:val="28"/>
          <w:szCs w:val="28"/>
          <w:lang w:val="uk-UA"/>
        </w:rPr>
        <w:t xml:space="preserve"> визначати електричну позицію серця навколо всіх трьох осей. Автор розрізняє п</w:t>
      </w:r>
      <w:r w:rsidR="004E7A4D"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ять основн</w:t>
      </w:r>
      <w:r w:rsidR="00C82F3C" w:rsidRPr="007455C1">
        <w:rPr>
          <w:rFonts w:ascii="Times New Roman" w:hAnsi="Times New Roman" w:cs="Times New Roman"/>
          <w:color w:val="1D1B11" w:themeColor="background2" w:themeShade="1A"/>
          <w:spacing w:val="8"/>
          <w:sz w:val="28"/>
          <w:szCs w:val="28"/>
          <w:lang w:val="uk-UA"/>
        </w:rPr>
        <w:t>их форм шлуночкового комплексу:</w:t>
      </w:r>
    </w:p>
    <w:p w:rsidR="00C82F3C"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r w:rsidR="004E7A4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комплекси типу qR або qRs з позитивним зубцем Т, які характерні для однополюсного відведення від епікардіальної поверхні лівого шлуночка, зустрічаються у відведеннях V</w:t>
      </w:r>
      <w:r w:rsidRPr="007455C1">
        <w:rPr>
          <w:rFonts w:ascii="Times New Roman" w:hAnsi="Times New Roman" w:cs="Times New Roman"/>
          <w:color w:val="1D1B11" w:themeColor="background2" w:themeShade="1A"/>
          <w:spacing w:val="8"/>
          <w:sz w:val="28"/>
          <w:szCs w:val="28"/>
          <w:vertAlign w:val="subscript"/>
          <w:lang w:val="uk-UA"/>
        </w:rPr>
        <w:t>5</w:t>
      </w:r>
      <w:r w:rsidR="004E7A4D" w:rsidRPr="007455C1">
        <w:rPr>
          <w:rFonts w:ascii="Times New Roman" w:hAnsi="Times New Roman" w:cs="Times New Roman"/>
          <w:color w:val="1D1B11" w:themeColor="background2" w:themeShade="1A"/>
          <w:spacing w:val="8"/>
          <w:sz w:val="28"/>
          <w:szCs w:val="28"/>
          <w:lang w:val="uk-UA"/>
        </w:rPr>
        <w:t>–</w:t>
      </w:r>
      <w:r w:rsidR="00AA4BDF" w:rsidRPr="007455C1">
        <w:rPr>
          <w:rFonts w:ascii="Times New Roman" w:hAnsi="Times New Roman" w:cs="Times New Roman"/>
          <w:color w:val="1D1B11" w:themeColor="background2" w:themeShade="1A"/>
          <w:spacing w:val="8"/>
          <w:sz w:val="28"/>
          <w:szCs w:val="28"/>
          <w:lang w:val="uk-UA"/>
        </w:rPr>
        <w:t>V</w:t>
      </w:r>
      <w:r w:rsidR="00AA4BDF"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і в залежності від положення серця у відведеннях aVL і aVF;</w:t>
      </w:r>
    </w:p>
    <w:p w:rsidR="00C82F3C"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r w:rsidR="004E7A4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комплекси rS, rSr' або RS зазвичай з позитивним зубцем Т. Характерні для однополюсного відведення від епікардіальної поверхні </w:t>
      </w:r>
      <w:r w:rsidRPr="007455C1">
        <w:rPr>
          <w:rFonts w:ascii="Times New Roman" w:hAnsi="Times New Roman" w:cs="Times New Roman"/>
          <w:color w:val="1D1B11" w:themeColor="background2" w:themeShade="1A"/>
          <w:spacing w:val="8"/>
          <w:sz w:val="28"/>
          <w:szCs w:val="28"/>
          <w:lang w:val="uk-UA"/>
        </w:rPr>
        <w:lastRenderedPageBreak/>
        <w:t>правого шлуночка. Зустрічаються у V</w:t>
      </w:r>
      <w:r w:rsidRPr="007455C1">
        <w:rPr>
          <w:rFonts w:ascii="Times New Roman" w:hAnsi="Times New Roman" w:cs="Times New Roman"/>
          <w:color w:val="1D1B11" w:themeColor="background2" w:themeShade="1A"/>
          <w:spacing w:val="8"/>
          <w:sz w:val="28"/>
          <w:szCs w:val="28"/>
          <w:vertAlign w:val="subscript"/>
          <w:lang w:val="uk-UA"/>
        </w:rPr>
        <w:t>1</w:t>
      </w:r>
      <w:r w:rsidR="004E7A4D"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002A381C">
        <w:rPr>
          <w:rFonts w:ascii="Times New Roman" w:hAnsi="Times New Roman" w:cs="Times New Roman"/>
          <w:color w:val="1D1B11" w:themeColor="background2" w:themeShade="1A"/>
          <w:spacing w:val="8"/>
          <w:sz w:val="28"/>
          <w:szCs w:val="28"/>
          <w:lang w:val="uk-UA"/>
        </w:rPr>
        <w:t>–</w:t>
      </w:r>
      <w:r w:rsidR="004E7A4D"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xml:space="preserve"> та залежно від положення серця у відведеннях aVR, aVL, aVF;</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r w:rsidR="004E7A4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комплекси типу rS з негативним зубцем Т. Характерні для однополюсного відведення, зверненого у бік порожнини правого шлуночка. Залежно від становища серця можуть спостерігатися в різних відведеннях;</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w:t>
      </w:r>
      <w:r w:rsidR="004E7A4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комплекси типу QS з негативним зубцем Т. Характерні для однополюсного відведення, яке звернене у бік порожнини лівого шлуночка. В залежності від положення серця можуть спостерігатися у відведеннях aVR, aVL;</w:t>
      </w:r>
    </w:p>
    <w:p w:rsidR="001602E5" w:rsidRPr="007455C1" w:rsidRDefault="00436149"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5) комплекси типу </w:t>
      </w:r>
      <w:r w:rsidR="001602E5" w:rsidRPr="007455C1">
        <w:rPr>
          <w:rFonts w:ascii="Times New Roman" w:hAnsi="Times New Roman" w:cs="Times New Roman"/>
          <w:color w:val="1D1B11" w:themeColor="background2" w:themeShade="1A"/>
          <w:spacing w:val="8"/>
          <w:sz w:val="28"/>
          <w:szCs w:val="28"/>
          <w:lang w:val="uk-UA"/>
        </w:rPr>
        <w:t>QR, Qr або qR з негативним зубцем Т. Характерні для однополюсного відведення, яке звернене у бік задньої поверхні серця. В залежності від положення серця спостерігаються у відведеннях aVR, aVL, aVF та ін.</w:t>
      </w:r>
    </w:p>
    <w:p w:rsidR="001602E5" w:rsidRPr="007455C1" w:rsidRDefault="004E7A4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На підставі</w:t>
      </w:r>
      <w:r w:rsidR="001602E5" w:rsidRPr="007455C1">
        <w:rPr>
          <w:rFonts w:ascii="Times New Roman" w:hAnsi="Times New Roman" w:cs="Times New Roman"/>
          <w:color w:val="1D1B11" w:themeColor="background2" w:themeShade="1A"/>
          <w:spacing w:val="8"/>
          <w:sz w:val="28"/>
          <w:szCs w:val="28"/>
          <w:lang w:val="uk-UA"/>
        </w:rPr>
        <w:t xml:space="preserve"> цих даних Гольдбергер описує характерні показники для поворотів серця навк</w:t>
      </w:r>
      <w:r w:rsidR="00F64977" w:rsidRPr="007455C1">
        <w:rPr>
          <w:rFonts w:ascii="Times New Roman" w:hAnsi="Times New Roman" w:cs="Times New Roman"/>
          <w:color w:val="1D1B11" w:themeColor="background2" w:themeShade="1A"/>
          <w:spacing w:val="8"/>
          <w:sz w:val="28"/>
          <w:szCs w:val="28"/>
          <w:lang w:val="uk-UA"/>
        </w:rPr>
        <w:t>оло трьох його анатомічних осей:</w:t>
      </w:r>
    </w:p>
    <w:p w:rsidR="00335CD2" w:rsidRPr="007455C1" w:rsidRDefault="001602E5" w:rsidP="00CE72A3">
      <w:pPr>
        <w:pStyle w:val="a3"/>
        <w:widowControl w:val="0"/>
        <w:numPr>
          <w:ilvl w:val="0"/>
          <w:numId w:val="7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Поворот навколо передньо-задньої осі. Вертикальне положення серця: у відведенні aVL є форма QS або rS. Після інфаркту передньої стінки лівого шлуночка така ж форма у цьому відведенні спостерігається і при горизонтальній позиції серця. Горизонтальне положення </w:t>
      </w:r>
      <w:r w:rsidR="004E7A4D"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у відведенні VL є QR або QR.</w:t>
      </w:r>
    </w:p>
    <w:p w:rsidR="00335CD2" w:rsidRPr="007455C1" w:rsidRDefault="001602E5" w:rsidP="00CE72A3">
      <w:pPr>
        <w:pStyle w:val="a3"/>
        <w:widowControl w:val="0"/>
        <w:numPr>
          <w:ilvl w:val="0"/>
          <w:numId w:val="7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color w:val="1D1B11" w:themeColor="background2" w:themeShade="1A"/>
          <w:spacing w:val="8"/>
          <w:sz w:val="28"/>
          <w:szCs w:val="28"/>
          <w:lang w:val="uk-UA"/>
        </w:rPr>
        <w:t>Поворот навколо поздовжньої осі. При помірному повороті за годинниковою стрілкою у відведенні aVR відзначається rS, при значному повороті з</w:t>
      </w:r>
      <w:r w:rsidR="006B5F2F"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являється QR або Qr, або qR. При помірному повороті проти годинникової стрілки, почина</w:t>
      </w:r>
      <w:r w:rsidR="00436149" w:rsidRPr="007455C1">
        <w:rPr>
          <w:rFonts w:ascii="Times New Roman" w:hAnsi="Times New Roman" w:cs="Times New Roman"/>
          <w:color w:val="1D1B11" w:themeColor="background2" w:themeShade="1A"/>
          <w:spacing w:val="8"/>
          <w:sz w:val="28"/>
          <w:szCs w:val="28"/>
          <w:lang w:val="uk-UA"/>
        </w:rPr>
        <w:t>ючи з позицій V</w:t>
      </w:r>
      <w:r w:rsidRPr="007455C1">
        <w:rPr>
          <w:rFonts w:ascii="Times New Roman" w:hAnsi="Times New Roman" w:cs="Times New Roman"/>
          <w:color w:val="1D1B11" w:themeColor="background2" w:themeShade="1A"/>
          <w:spacing w:val="8"/>
          <w:sz w:val="28"/>
          <w:szCs w:val="28"/>
          <w:vertAlign w:val="subscript"/>
          <w:lang w:val="uk-UA"/>
        </w:rPr>
        <w:t>4</w:t>
      </w:r>
      <w:r w:rsidRPr="007455C1">
        <w:rPr>
          <w:rFonts w:ascii="Times New Roman" w:hAnsi="Times New Roman" w:cs="Times New Roman"/>
          <w:color w:val="1D1B11" w:themeColor="background2" w:themeShade="1A"/>
          <w:spacing w:val="8"/>
          <w:sz w:val="28"/>
          <w:szCs w:val="28"/>
          <w:lang w:val="uk-UA"/>
        </w:rPr>
        <w:t xml:space="preserve">, відзначається qR. За </w:t>
      </w:r>
      <w:r w:rsidR="004E7A4D" w:rsidRPr="007455C1">
        <w:rPr>
          <w:rFonts w:ascii="Times New Roman" w:hAnsi="Times New Roman" w:cs="Times New Roman"/>
          <w:color w:val="1D1B11" w:themeColor="background2" w:themeShade="1A"/>
          <w:spacing w:val="8"/>
          <w:sz w:val="28"/>
          <w:szCs w:val="28"/>
          <w:lang w:val="uk-UA"/>
        </w:rPr>
        <w:t xml:space="preserve">умови </w:t>
      </w:r>
      <w:r w:rsidRPr="007455C1">
        <w:rPr>
          <w:rFonts w:ascii="Times New Roman" w:hAnsi="Times New Roman" w:cs="Times New Roman"/>
          <w:color w:val="1D1B11" w:themeColor="background2" w:themeShade="1A"/>
          <w:spacing w:val="8"/>
          <w:sz w:val="28"/>
          <w:szCs w:val="28"/>
          <w:lang w:val="uk-UA"/>
        </w:rPr>
        <w:t>наявності значного повороту ця форма спостерігається, починаючи з відведення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і тільки у відведенні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виявляється rS.</w:t>
      </w:r>
    </w:p>
    <w:p w:rsidR="001602E5" w:rsidRPr="007455C1" w:rsidRDefault="001602E5" w:rsidP="00CE72A3">
      <w:pPr>
        <w:pStyle w:val="a3"/>
        <w:widowControl w:val="0"/>
        <w:numPr>
          <w:ilvl w:val="0"/>
          <w:numId w:val="7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Поворот навколо поперечної осі. Якщо верхівка серця </w:t>
      </w:r>
      <w:r w:rsidR="004E7A4D" w:rsidRPr="007455C1">
        <w:rPr>
          <w:rFonts w:ascii="Times New Roman" w:hAnsi="Times New Roman" w:cs="Times New Roman"/>
          <w:color w:val="1D1B11" w:themeColor="background2" w:themeShade="1A"/>
          <w:spacing w:val="8"/>
          <w:sz w:val="28"/>
          <w:szCs w:val="28"/>
          <w:lang w:val="uk-UA"/>
        </w:rPr>
        <w:t>по</w:t>
      </w:r>
      <w:r w:rsidRPr="007455C1">
        <w:rPr>
          <w:rFonts w:ascii="Times New Roman" w:hAnsi="Times New Roman" w:cs="Times New Roman"/>
          <w:color w:val="1D1B11" w:themeColor="background2" w:themeShade="1A"/>
          <w:spacing w:val="8"/>
          <w:sz w:val="28"/>
          <w:szCs w:val="28"/>
          <w:lang w:val="uk-UA"/>
        </w:rPr>
        <w:t>верн</w:t>
      </w:r>
      <w:r w:rsidR="004E7A4D" w:rsidRPr="007455C1">
        <w:rPr>
          <w:rFonts w:ascii="Times New Roman" w:hAnsi="Times New Roman" w:cs="Times New Roman"/>
          <w:color w:val="1D1B11" w:themeColor="background2" w:themeShade="1A"/>
          <w:spacing w:val="8"/>
          <w:sz w:val="28"/>
          <w:szCs w:val="28"/>
          <w:lang w:val="uk-UA"/>
        </w:rPr>
        <w:t>ута</w:t>
      </w:r>
      <w:r w:rsidRPr="007455C1">
        <w:rPr>
          <w:rFonts w:ascii="Times New Roman" w:hAnsi="Times New Roman" w:cs="Times New Roman"/>
          <w:color w:val="1D1B11" w:themeColor="background2" w:themeShade="1A"/>
          <w:spacing w:val="8"/>
          <w:sz w:val="28"/>
          <w:szCs w:val="28"/>
          <w:lang w:val="uk-UA"/>
        </w:rPr>
        <w:t xml:space="preserve"> вперед, то aVF з</w:t>
      </w:r>
      <w:r w:rsidR="004E7A4D"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являється фор</w:t>
      </w:r>
      <w:r w:rsidR="004E7A4D" w:rsidRPr="007455C1">
        <w:rPr>
          <w:rFonts w:ascii="Times New Roman" w:hAnsi="Times New Roman" w:cs="Times New Roman"/>
          <w:color w:val="1D1B11" w:themeColor="background2" w:themeShade="1A"/>
          <w:spacing w:val="8"/>
          <w:sz w:val="28"/>
          <w:szCs w:val="28"/>
          <w:lang w:val="uk-UA"/>
        </w:rPr>
        <w:t xml:space="preserve">ма qR. У випадках, коли </w:t>
      </w:r>
      <w:r w:rsidRPr="007455C1">
        <w:rPr>
          <w:rFonts w:ascii="Times New Roman" w:hAnsi="Times New Roman" w:cs="Times New Roman"/>
          <w:color w:val="1D1B11" w:themeColor="background2" w:themeShade="1A"/>
          <w:spacing w:val="8"/>
          <w:sz w:val="28"/>
          <w:szCs w:val="28"/>
          <w:lang w:val="uk-UA"/>
        </w:rPr>
        <w:lastRenderedPageBreak/>
        <w:t>верхівка звернена назад, то з</w:t>
      </w:r>
      <w:r w:rsidR="004E7A4D"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комплекс типу rS або RS (такий комплекс може бути і при </w:t>
      </w:r>
      <w:r w:rsidR="004E7A4D" w:rsidRPr="007455C1">
        <w:rPr>
          <w:rFonts w:ascii="Times New Roman" w:hAnsi="Times New Roman" w:cs="Times New Roman"/>
          <w:color w:val="1D1B11" w:themeColor="background2" w:themeShade="1A"/>
          <w:spacing w:val="8"/>
          <w:sz w:val="28"/>
          <w:szCs w:val="28"/>
          <w:lang w:val="uk-UA"/>
        </w:rPr>
        <w:t>по</w:t>
      </w:r>
      <w:r w:rsidRPr="007455C1">
        <w:rPr>
          <w:rFonts w:ascii="Times New Roman" w:hAnsi="Times New Roman" w:cs="Times New Roman"/>
          <w:color w:val="1D1B11" w:themeColor="background2" w:themeShade="1A"/>
          <w:spacing w:val="8"/>
          <w:sz w:val="28"/>
          <w:szCs w:val="28"/>
          <w:lang w:val="uk-UA"/>
        </w:rPr>
        <w:t>верненні верхівки вперед, якщо положення серця горизонтальне).</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Гольдбергер запропонував таку класифікацію положень серця: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1) Нормальне вертикальне серце: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 з помірним поворотом проти годинникової стрілки та поворотом верхівки вперед;</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б) з помірним поворотом за годинниковою стрілкою та поворотом верхівки вперед;</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 зі значним поворотом за годинниковою стрілкою та поворотом верхівки вперед;</w:t>
      </w:r>
    </w:p>
    <w:p w:rsidR="004E7A4D"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 зі значним поворотом за годинниковою стріл</w:t>
      </w:r>
      <w:r w:rsidR="004E7A4D" w:rsidRPr="007455C1">
        <w:rPr>
          <w:rFonts w:ascii="Times New Roman" w:hAnsi="Times New Roman" w:cs="Times New Roman"/>
          <w:color w:val="1D1B11" w:themeColor="background2" w:themeShade="1A"/>
          <w:spacing w:val="8"/>
          <w:sz w:val="28"/>
          <w:szCs w:val="28"/>
          <w:lang w:val="uk-UA"/>
        </w:rPr>
        <w:t>кою та поворотом верхівки назад.</w:t>
      </w:r>
    </w:p>
    <w:p w:rsidR="001602E5" w:rsidRPr="007455C1" w:rsidRDefault="001602E5" w:rsidP="008D2E3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Нормальне горизонтальне серце: а) з помірним поворото</w:t>
      </w:r>
      <w:r w:rsidR="008D2E3D">
        <w:rPr>
          <w:rFonts w:ascii="Times New Roman" w:hAnsi="Times New Roman" w:cs="Times New Roman"/>
          <w:color w:val="1D1B11" w:themeColor="background2" w:themeShade="1A"/>
          <w:spacing w:val="8"/>
          <w:sz w:val="28"/>
          <w:szCs w:val="28"/>
          <w:lang w:val="uk-UA"/>
        </w:rPr>
        <w:t xml:space="preserve">м проти годинникової стрілки та </w:t>
      </w:r>
      <w:r w:rsidRPr="007455C1">
        <w:rPr>
          <w:rFonts w:ascii="Times New Roman" w:hAnsi="Times New Roman" w:cs="Times New Roman"/>
          <w:color w:val="1D1B11" w:themeColor="background2" w:themeShade="1A"/>
          <w:spacing w:val="8"/>
          <w:sz w:val="28"/>
          <w:szCs w:val="28"/>
          <w:lang w:val="uk-UA"/>
        </w:rPr>
        <w:t>поворотом верхівки вперед;</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б) зі значним поворотом за годинниковою стрілкою та поворотом верхівки вперед;</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 зі значним поворотом за годинниковою стрілкою та поворотом верхівки назад.</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Проте </w:t>
      </w:r>
      <w:r w:rsidR="00F64977" w:rsidRPr="007455C1">
        <w:rPr>
          <w:rFonts w:ascii="Times New Roman" w:hAnsi="Times New Roman" w:cs="Times New Roman"/>
          <w:color w:val="1D1B11" w:themeColor="background2" w:themeShade="1A"/>
          <w:spacing w:val="8"/>
          <w:sz w:val="28"/>
          <w:szCs w:val="28"/>
          <w:lang w:val="uk-UA"/>
        </w:rPr>
        <w:t>деякі положення</w:t>
      </w:r>
      <w:r w:rsidRPr="007455C1">
        <w:rPr>
          <w:rFonts w:ascii="Times New Roman" w:hAnsi="Times New Roman" w:cs="Times New Roman"/>
          <w:color w:val="1D1B11" w:themeColor="background2" w:themeShade="1A"/>
          <w:spacing w:val="8"/>
          <w:sz w:val="28"/>
          <w:szCs w:val="28"/>
          <w:lang w:val="uk-UA"/>
        </w:rPr>
        <w:t xml:space="preserve"> цієї класифікації заперечуються деякими авторами. М. Б. Тартаковський зазначає, що при деформації комплексу QRS скласти уявлення про електричну позицію серця за даними відведень від кінцівок неможливо.</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Зміна </w:t>
      </w:r>
      <w:r w:rsidR="00F64977"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w:t>
      </w:r>
      <w:r w:rsidR="00F64977" w:rsidRPr="007455C1">
        <w:rPr>
          <w:rFonts w:ascii="Times New Roman" w:hAnsi="Times New Roman" w:cs="Times New Roman"/>
          <w:color w:val="1D1B11" w:themeColor="background2" w:themeShade="1A"/>
          <w:spacing w:val="8"/>
          <w:sz w:val="28"/>
          <w:szCs w:val="28"/>
          <w:lang w:val="uk-UA"/>
        </w:rPr>
        <w:t>най</w:t>
      </w:r>
      <w:r w:rsidRPr="007455C1">
        <w:rPr>
          <w:rFonts w:ascii="Times New Roman" w:hAnsi="Times New Roman" w:cs="Times New Roman"/>
          <w:color w:val="1D1B11" w:themeColor="background2" w:themeShade="1A"/>
          <w:spacing w:val="8"/>
          <w:sz w:val="28"/>
          <w:szCs w:val="28"/>
          <w:lang w:val="uk-UA"/>
        </w:rPr>
        <w:t xml:space="preserve">частіше є результатом порушення електричних процесів в міокарді шлуночків (гіпертрофія, дилатація, перевантаження </w:t>
      </w:r>
      <w:r w:rsidR="00F64977" w:rsidRPr="007455C1">
        <w:rPr>
          <w:rFonts w:ascii="Times New Roman" w:hAnsi="Times New Roman" w:cs="Times New Roman"/>
          <w:color w:val="1D1B11" w:themeColor="background2" w:themeShade="1A"/>
          <w:spacing w:val="8"/>
          <w:sz w:val="28"/>
          <w:szCs w:val="28"/>
          <w:lang w:val="uk-UA"/>
        </w:rPr>
        <w:t>тощо</w:t>
      </w:r>
      <w:r w:rsidRPr="007455C1">
        <w:rPr>
          <w:rFonts w:ascii="Times New Roman" w:hAnsi="Times New Roman" w:cs="Times New Roman"/>
          <w:color w:val="1D1B11" w:themeColor="background2" w:themeShade="1A"/>
          <w:spacing w:val="8"/>
          <w:sz w:val="28"/>
          <w:szCs w:val="28"/>
          <w:lang w:val="uk-UA"/>
        </w:rPr>
        <w:t xml:space="preserve">). Однак </w:t>
      </w:r>
      <w:r w:rsidR="00F64977" w:rsidRPr="007455C1">
        <w:rPr>
          <w:rFonts w:ascii="Times New Roman" w:hAnsi="Times New Roman" w:cs="Times New Roman"/>
          <w:color w:val="1D1B11" w:themeColor="background2" w:themeShade="1A"/>
          <w:spacing w:val="8"/>
          <w:sz w:val="28"/>
          <w:szCs w:val="28"/>
          <w:lang w:val="uk-UA"/>
        </w:rPr>
        <w:t>ця</w:t>
      </w:r>
      <w:r w:rsidRPr="007455C1">
        <w:rPr>
          <w:rFonts w:ascii="Times New Roman" w:hAnsi="Times New Roman" w:cs="Times New Roman"/>
          <w:color w:val="1D1B11" w:themeColor="background2" w:themeShade="1A"/>
          <w:spacing w:val="8"/>
          <w:sz w:val="28"/>
          <w:szCs w:val="28"/>
          <w:lang w:val="uk-UA"/>
        </w:rPr>
        <w:t xml:space="preserve"> зміна може бути викликана також різними екстракардіальними причинами (захворювання легень, вагітність, високе стояння діафрагми тощо).</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порушенні функції внутрішньо</w:t>
      </w:r>
      <w:r w:rsidR="00F6497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шлуночкової провідності (гіпертрофія шлуночків) велике значення має визначення часу </w:t>
      </w:r>
      <w:r w:rsidRPr="007455C1">
        <w:rPr>
          <w:rFonts w:ascii="Times New Roman" w:hAnsi="Times New Roman" w:cs="Times New Roman"/>
          <w:color w:val="1D1B11" w:themeColor="background2" w:themeShade="1A"/>
          <w:spacing w:val="8"/>
          <w:sz w:val="28"/>
          <w:szCs w:val="28"/>
          <w:lang w:val="uk-UA"/>
        </w:rPr>
        <w:lastRenderedPageBreak/>
        <w:t>виникнення внутрішнього відхиле</w:t>
      </w:r>
      <w:r w:rsidR="00F64977" w:rsidRPr="007455C1">
        <w:rPr>
          <w:rFonts w:ascii="Times New Roman" w:hAnsi="Times New Roman" w:cs="Times New Roman"/>
          <w:color w:val="1D1B11" w:themeColor="background2" w:themeShade="1A"/>
          <w:spacing w:val="8"/>
          <w:sz w:val="28"/>
          <w:szCs w:val="28"/>
          <w:lang w:val="uk-UA"/>
        </w:rPr>
        <w:t>ння або, за М. Б. Тартаковським,</w:t>
      </w:r>
      <w:r w:rsidRPr="007455C1">
        <w:rPr>
          <w:rFonts w:ascii="Times New Roman" w:hAnsi="Times New Roman" w:cs="Times New Roman"/>
          <w:color w:val="1D1B11" w:themeColor="background2" w:themeShade="1A"/>
          <w:spacing w:val="8"/>
          <w:sz w:val="28"/>
          <w:szCs w:val="28"/>
          <w:lang w:val="uk-UA"/>
        </w:rPr>
        <w:t xml:space="preserve"> «часу місцевої електронегативності». Період, необхідний для появи збудження в ділянці міокарда, що </w:t>
      </w:r>
      <w:r w:rsidR="00F64977" w:rsidRPr="007455C1">
        <w:rPr>
          <w:rFonts w:ascii="Times New Roman" w:hAnsi="Times New Roman" w:cs="Times New Roman"/>
          <w:color w:val="1D1B11" w:themeColor="background2" w:themeShade="1A"/>
          <w:spacing w:val="8"/>
          <w:sz w:val="28"/>
          <w:szCs w:val="28"/>
          <w:lang w:val="uk-UA"/>
        </w:rPr>
        <w:t>знаходиться під електродом</w:t>
      </w:r>
      <w:r w:rsidRPr="007455C1">
        <w:rPr>
          <w:rFonts w:ascii="Times New Roman" w:hAnsi="Times New Roman" w:cs="Times New Roman"/>
          <w:color w:val="1D1B11" w:themeColor="background2" w:themeShade="1A"/>
          <w:spacing w:val="8"/>
          <w:sz w:val="28"/>
          <w:szCs w:val="28"/>
          <w:lang w:val="uk-UA"/>
        </w:rPr>
        <w:t xml:space="preserve"> і становить час виникнення внутрішнього відхилення. Вимірюється воно у правих (V</w:t>
      </w:r>
      <w:r w:rsidRPr="007455C1">
        <w:rPr>
          <w:rFonts w:ascii="Times New Roman" w:hAnsi="Times New Roman" w:cs="Times New Roman"/>
          <w:color w:val="1D1B11" w:themeColor="background2" w:themeShade="1A"/>
          <w:spacing w:val="8"/>
          <w:sz w:val="28"/>
          <w:szCs w:val="28"/>
          <w:vertAlign w:val="subscript"/>
          <w:lang w:val="uk-UA"/>
        </w:rPr>
        <w:t>1</w:t>
      </w:r>
      <w:r w:rsidR="004E7A4D" w:rsidRPr="007455C1">
        <w:rPr>
          <w:rFonts w:ascii="Times New Roman" w:hAnsi="Times New Roman" w:cs="Times New Roman"/>
          <w:color w:val="1D1B11" w:themeColor="background2" w:themeShade="1A"/>
          <w:spacing w:val="8"/>
          <w:sz w:val="28"/>
          <w:szCs w:val="28"/>
          <w:lang w:val="uk-UA"/>
        </w:rPr>
        <w:t>–</w:t>
      </w:r>
      <w:r w:rsidR="00F64977" w:rsidRPr="007455C1">
        <w:rPr>
          <w:rFonts w:ascii="Times New Roman" w:hAnsi="Times New Roman" w:cs="Times New Roman"/>
          <w:color w:val="1D1B11" w:themeColor="background2" w:themeShade="1A"/>
          <w:spacing w:val="8"/>
          <w:sz w:val="28"/>
          <w:szCs w:val="28"/>
          <w:lang w:val="uk-UA"/>
        </w:rPr>
        <w:t xml:space="preserve"> V</w:t>
      </w:r>
      <w:r w:rsidR="00F64977"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і лівих (V</w:t>
      </w:r>
      <w:r w:rsidRPr="007455C1">
        <w:rPr>
          <w:rFonts w:ascii="Times New Roman" w:hAnsi="Times New Roman" w:cs="Times New Roman"/>
          <w:color w:val="1D1B11" w:themeColor="background2" w:themeShade="1A"/>
          <w:spacing w:val="8"/>
          <w:sz w:val="28"/>
          <w:szCs w:val="28"/>
          <w:vertAlign w:val="subscript"/>
          <w:lang w:val="uk-UA"/>
        </w:rPr>
        <w:t>5</w:t>
      </w:r>
      <w:r w:rsidR="004E7A4D" w:rsidRPr="007455C1">
        <w:rPr>
          <w:rFonts w:ascii="Times New Roman" w:hAnsi="Times New Roman" w:cs="Times New Roman"/>
          <w:color w:val="1D1B11" w:themeColor="background2" w:themeShade="1A"/>
          <w:spacing w:val="8"/>
          <w:sz w:val="28"/>
          <w:szCs w:val="28"/>
          <w:lang w:val="uk-UA"/>
        </w:rPr>
        <w:t>–</w:t>
      </w:r>
      <w:r w:rsidR="00F64977" w:rsidRPr="007455C1">
        <w:rPr>
          <w:rFonts w:ascii="Times New Roman" w:hAnsi="Times New Roman" w:cs="Times New Roman"/>
          <w:color w:val="1D1B11" w:themeColor="background2" w:themeShade="1A"/>
          <w:spacing w:val="8"/>
          <w:sz w:val="28"/>
          <w:szCs w:val="28"/>
          <w:lang w:val="uk-UA"/>
        </w:rPr>
        <w:t xml:space="preserve"> V</w:t>
      </w:r>
      <w:r w:rsidR="00F64977"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грудних позиціях від початку комплексу QRS до вершини зубця R. У нормальних умовах у відведеннях V</w:t>
      </w:r>
      <w:r w:rsidRPr="007455C1">
        <w:rPr>
          <w:rFonts w:ascii="Times New Roman" w:hAnsi="Times New Roman" w:cs="Times New Roman"/>
          <w:color w:val="1D1B11" w:themeColor="background2" w:themeShade="1A"/>
          <w:spacing w:val="8"/>
          <w:sz w:val="28"/>
          <w:szCs w:val="28"/>
          <w:vertAlign w:val="subscript"/>
          <w:lang w:val="uk-UA"/>
        </w:rPr>
        <w:t>1</w:t>
      </w:r>
      <w:r w:rsidR="004E7A4D" w:rsidRPr="007455C1">
        <w:rPr>
          <w:rFonts w:ascii="Times New Roman" w:hAnsi="Times New Roman" w:cs="Times New Roman"/>
          <w:color w:val="1D1B11" w:themeColor="background2" w:themeShade="1A"/>
          <w:spacing w:val="8"/>
          <w:sz w:val="28"/>
          <w:szCs w:val="28"/>
          <w:lang w:val="uk-UA"/>
        </w:rPr>
        <w:t>–</w:t>
      </w:r>
      <w:r w:rsidR="00F64977" w:rsidRPr="007455C1">
        <w:rPr>
          <w:rFonts w:ascii="Times New Roman" w:hAnsi="Times New Roman" w:cs="Times New Roman"/>
          <w:color w:val="1D1B11" w:themeColor="background2" w:themeShade="1A"/>
          <w:spacing w:val="8"/>
          <w:sz w:val="28"/>
          <w:szCs w:val="28"/>
          <w:lang w:val="uk-UA"/>
        </w:rPr>
        <w:t xml:space="preserve"> V</w:t>
      </w:r>
      <w:r w:rsidR="00F64977"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цей час дорівнює 0,02</w:t>
      </w:r>
      <w:r w:rsidR="004E7A4D" w:rsidRPr="007455C1">
        <w:rPr>
          <w:rFonts w:ascii="Times New Roman" w:hAnsi="Times New Roman" w:cs="Times New Roman"/>
          <w:color w:val="1D1B11" w:themeColor="background2" w:themeShade="1A"/>
          <w:spacing w:val="8"/>
          <w:sz w:val="28"/>
          <w:szCs w:val="28"/>
          <w:lang w:val="uk-UA"/>
        </w:rPr>
        <w:t>–</w:t>
      </w:r>
      <w:r w:rsidR="00F64977" w:rsidRPr="007455C1">
        <w:rPr>
          <w:rFonts w:ascii="Times New Roman" w:hAnsi="Times New Roman" w:cs="Times New Roman"/>
          <w:color w:val="1D1B11" w:themeColor="background2" w:themeShade="1A"/>
          <w:spacing w:val="8"/>
          <w:sz w:val="28"/>
          <w:szCs w:val="28"/>
          <w:lang w:val="uk-UA"/>
        </w:rPr>
        <w:t>0,025 сек, а</w:t>
      </w:r>
      <w:r w:rsidRPr="007455C1">
        <w:rPr>
          <w:rFonts w:ascii="Times New Roman" w:hAnsi="Times New Roman" w:cs="Times New Roman"/>
          <w:color w:val="1D1B11" w:themeColor="background2" w:themeShade="1A"/>
          <w:spacing w:val="8"/>
          <w:sz w:val="28"/>
          <w:szCs w:val="28"/>
          <w:lang w:val="uk-UA"/>
        </w:rPr>
        <w:t xml:space="preserve"> у відведеннях V</w:t>
      </w:r>
      <w:r w:rsidRPr="007455C1">
        <w:rPr>
          <w:rFonts w:ascii="Times New Roman" w:hAnsi="Times New Roman" w:cs="Times New Roman"/>
          <w:color w:val="1D1B11" w:themeColor="background2" w:themeShade="1A"/>
          <w:spacing w:val="8"/>
          <w:sz w:val="28"/>
          <w:szCs w:val="28"/>
          <w:vertAlign w:val="subscript"/>
          <w:lang w:val="uk-UA"/>
        </w:rPr>
        <w:t>5</w:t>
      </w:r>
      <w:r w:rsidR="004E7A4D" w:rsidRPr="007455C1">
        <w:rPr>
          <w:rFonts w:ascii="Times New Roman" w:hAnsi="Times New Roman" w:cs="Times New Roman"/>
          <w:color w:val="1D1B11" w:themeColor="background2" w:themeShade="1A"/>
          <w:spacing w:val="8"/>
          <w:sz w:val="28"/>
          <w:szCs w:val="28"/>
          <w:lang w:val="uk-UA"/>
        </w:rPr>
        <w:t>–</w:t>
      </w:r>
      <w:r w:rsidR="00F64977" w:rsidRPr="007455C1">
        <w:rPr>
          <w:rFonts w:ascii="Times New Roman" w:hAnsi="Times New Roman" w:cs="Times New Roman"/>
          <w:color w:val="1D1B11" w:themeColor="background2" w:themeShade="1A"/>
          <w:spacing w:val="8"/>
          <w:sz w:val="28"/>
          <w:szCs w:val="28"/>
          <w:lang w:val="uk-UA"/>
        </w:rPr>
        <w:t>V</w:t>
      </w:r>
      <w:r w:rsidR="00F64977"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w:t>
      </w:r>
      <w:r w:rsidR="004E7A4D"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0,04</w:t>
      </w:r>
      <w:r w:rsidR="004E7A4D"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0,05 сек. Різниця часу внутрішнього відхилення між даними грудними позиціями пояснюється тим, що стінка правого шлуночка тонша за стінку лівого і в процес збудження правий шлуночок залучається також трохи раніше.</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w:t>
      </w:r>
      <w:r w:rsidR="00F64977" w:rsidRPr="007455C1">
        <w:rPr>
          <w:rFonts w:ascii="Times New Roman" w:hAnsi="Times New Roman" w:cs="Times New Roman"/>
          <w:color w:val="1D1B11" w:themeColor="background2" w:themeShade="1A"/>
          <w:spacing w:val="8"/>
          <w:sz w:val="28"/>
          <w:szCs w:val="28"/>
          <w:lang w:val="uk-UA"/>
        </w:rPr>
        <w:t>ісля</w:t>
      </w:r>
      <w:r w:rsidRPr="007455C1">
        <w:rPr>
          <w:rFonts w:ascii="Times New Roman" w:hAnsi="Times New Roman" w:cs="Times New Roman"/>
          <w:color w:val="1D1B11" w:themeColor="background2" w:themeShade="1A"/>
          <w:spacing w:val="8"/>
          <w:sz w:val="28"/>
          <w:szCs w:val="28"/>
          <w:lang w:val="uk-UA"/>
        </w:rPr>
        <w:t xml:space="preserve"> після описової частини </w:t>
      </w:r>
      <w:r w:rsidR="00F64977" w:rsidRPr="007455C1">
        <w:rPr>
          <w:rFonts w:ascii="Times New Roman" w:hAnsi="Times New Roman" w:cs="Times New Roman"/>
          <w:color w:val="1D1B11" w:themeColor="background2" w:themeShade="1A"/>
          <w:spacing w:val="8"/>
          <w:sz w:val="28"/>
          <w:szCs w:val="28"/>
          <w:lang w:val="uk-UA"/>
        </w:rPr>
        <w:t>аналізу ЕКГ на</w:t>
      </w:r>
      <w:r w:rsidRPr="007455C1">
        <w:rPr>
          <w:rFonts w:ascii="Times New Roman" w:hAnsi="Times New Roman" w:cs="Times New Roman"/>
          <w:color w:val="1D1B11" w:themeColor="background2" w:themeShade="1A"/>
          <w:spacing w:val="8"/>
          <w:sz w:val="28"/>
          <w:szCs w:val="28"/>
          <w:lang w:val="uk-UA"/>
        </w:rPr>
        <w:t xml:space="preserve">дається висновок, </w:t>
      </w:r>
      <w:r w:rsidR="00F64977" w:rsidRPr="007455C1">
        <w:rPr>
          <w:rFonts w:ascii="Times New Roman" w:hAnsi="Times New Roman" w:cs="Times New Roman"/>
          <w:color w:val="1D1B11" w:themeColor="background2" w:themeShade="1A"/>
          <w:spacing w:val="8"/>
          <w:sz w:val="28"/>
          <w:szCs w:val="28"/>
          <w:lang w:val="uk-UA"/>
        </w:rPr>
        <w:t>який</w:t>
      </w:r>
      <w:r w:rsidRPr="007455C1">
        <w:rPr>
          <w:rFonts w:ascii="Times New Roman" w:hAnsi="Times New Roman" w:cs="Times New Roman"/>
          <w:color w:val="1D1B11" w:themeColor="background2" w:themeShade="1A"/>
          <w:spacing w:val="8"/>
          <w:sz w:val="28"/>
          <w:szCs w:val="28"/>
          <w:lang w:val="uk-UA"/>
        </w:rPr>
        <w:t xml:space="preserve"> вказ</w:t>
      </w:r>
      <w:r w:rsidR="00F64977" w:rsidRPr="007455C1">
        <w:rPr>
          <w:rFonts w:ascii="Times New Roman" w:hAnsi="Times New Roman" w:cs="Times New Roman"/>
          <w:color w:val="1D1B11" w:themeColor="background2" w:themeShade="1A"/>
          <w:spacing w:val="8"/>
          <w:sz w:val="28"/>
          <w:szCs w:val="28"/>
          <w:lang w:val="uk-UA"/>
        </w:rPr>
        <w:t>ує</w:t>
      </w:r>
      <w:r w:rsidRPr="007455C1">
        <w:rPr>
          <w:rFonts w:ascii="Times New Roman" w:hAnsi="Times New Roman" w:cs="Times New Roman"/>
          <w:color w:val="1D1B11" w:themeColor="background2" w:themeShade="1A"/>
          <w:spacing w:val="8"/>
          <w:sz w:val="28"/>
          <w:szCs w:val="28"/>
          <w:lang w:val="uk-UA"/>
        </w:rPr>
        <w:t xml:space="preserve"> на особливості ритму, положення </w:t>
      </w:r>
      <w:r w:rsidR="00F64977"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або позиції серця, характеристику порушення інших функцій міокарда та змін електричних процесів серця. Клініко-електрокардіографічн</w:t>
      </w:r>
      <w:r w:rsidR="000A2347" w:rsidRPr="007455C1">
        <w:rPr>
          <w:rFonts w:ascii="Times New Roman" w:hAnsi="Times New Roman" w:cs="Times New Roman"/>
          <w:color w:val="1D1B11" w:themeColor="background2" w:themeShade="1A"/>
          <w:spacing w:val="8"/>
          <w:sz w:val="28"/>
          <w:szCs w:val="28"/>
          <w:lang w:val="uk-UA"/>
        </w:rPr>
        <w:t>ий</w:t>
      </w:r>
      <w:r w:rsidRPr="007455C1">
        <w:rPr>
          <w:rFonts w:ascii="Times New Roman" w:hAnsi="Times New Roman" w:cs="Times New Roman"/>
          <w:color w:val="1D1B11" w:themeColor="background2" w:themeShade="1A"/>
          <w:spacing w:val="8"/>
          <w:sz w:val="28"/>
          <w:szCs w:val="28"/>
          <w:lang w:val="uk-UA"/>
        </w:rPr>
        <w:t xml:space="preserve"> висновок можна скласти тільки </w:t>
      </w:r>
      <w:r w:rsidR="000A2347" w:rsidRPr="007455C1">
        <w:rPr>
          <w:rFonts w:ascii="Times New Roman" w:hAnsi="Times New Roman" w:cs="Times New Roman"/>
          <w:color w:val="1D1B11" w:themeColor="background2" w:themeShade="1A"/>
          <w:spacing w:val="8"/>
          <w:sz w:val="28"/>
          <w:szCs w:val="28"/>
          <w:lang w:val="uk-UA"/>
        </w:rPr>
        <w:t>при</w:t>
      </w:r>
      <w:r w:rsidRPr="007455C1">
        <w:rPr>
          <w:rFonts w:ascii="Times New Roman" w:hAnsi="Times New Roman" w:cs="Times New Roman"/>
          <w:color w:val="1D1B11" w:themeColor="background2" w:themeShade="1A"/>
          <w:spacing w:val="8"/>
          <w:sz w:val="28"/>
          <w:szCs w:val="28"/>
          <w:lang w:val="uk-UA"/>
        </w:rPr>
        <w:t xml:space="preserve"> наявності комплексу клінічних досліджень.</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Порушення основних функцій серця. Як зазначалося вище, методом електрокардіографі</w:t>
      </w:r>
      <w:r w:rsidR="00F64977" w:rsidRPr="007455C1">
        <w:rPr>
          <w:rFonts w:ascii="Times New Roman" w:hAnsi="Times New Roman" w:cs="Times New Roman"/>
          <w:color w:val="1D1B11" w:themeColor="background2" w:themeShade="1A"/>
          <w:spacing w:val="8"/>
          <w:sz w:val="28"/>
          <w:szCs w:val="28"/>
          <w:lang w:val="uk-UA"/>
        </w:rPr>
        <w:t>чного дослідження</w:t>
      </w:r>
      <w:r w:rsidRPr="007455C1">
        <w:rPr>
          <w:rFonts w:ascii="Times New Roman" w:hAnsi="Times New Roman" w:cs="Times New Roman"/>
          <w:color w:val="1D1B11" w:themeColor="background2" w:themeShade="1A"/>
          <w:spacing w:val="8"/>
          <w:sz w:val="28"/>
          <w:szCs w:val="28"/>
          <w:lang w:val="uk-UA"/>
        </w:rPr>
        <w:t xml:space="preserve"> можна виявити, головним чином, порушення функцій автоматизму, збудливості та провідності. Оцінку функції скоротливості цим методом можна проводити тільки побічно </w:t>
      </w:r>
      <w:r w:rsidR="00F64977"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за</w:t>
      </w:r>
      <w:r w:rsidR="00F64977" w:rsidRPr="007455C1">
        <w:rPr>
          <w:rFonts w:ascii="Times New Roman" w:hAnsi="Times New Roman" w:cs="Times New Roman"/>
          <w:color w:val="1D1B11" w:themeColor="background2" w:themeShade="1A"/>
          <w:spacing w:val="8"/>
          <w:sz w:val="28"/>
          <w:szCs w:val="28"/>
          <w:lang w:val="uk-UA"/>
        </w:rPr>
        <w:t xml:space="preserve"> тривалістю електричної систоли</w:t>
      </w:r>
      <w:r w:rsidRPr="007455C1">
        <w:rPr>
          <w:rFonts w:ascii="Times New Roman" w:hAnsi="Times New Roman" w:cs="Times New Roman"/>
          <w:color w:val="1D1B11" w:themeColor="background2" w:themeShade="1A"/>
          <w:spacing w:val="8"/>
          <w:sz w:val="28"/>
          <w:szCs w:val="28"/>
          <w:lang w:val="uk-UA"/>
        </w:rPr>
        <w:t>.</w:t>
      </w:r>
    </w:p>
    <w:p w:rsidR="00EB7247" w:rsidRPr="007455C1" w:rsidRDefault="00EB7247"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p>
    <w:p w:rsidR="000A2347" w:rsidRPr="007455C1" w:rsidRDefault="00F64977" w:rsidP="00263B8E">
      <w:pPr>
        <w:pStyle w:val="a3"/>
        <w:widowControl w:val="0"/>
        <w:numPr>
          <w:ilvl w:val="0"/>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Порушення функції автоматизму.</w:t>
      </w:r>
    </w:p>
    <w:p w:rsidR="008D2E3D" w:rsidRDefault="008D2E3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8D2E3D">
        <w:rPr>
          <w:rFonts w:ascii="Times New Roman" w:hAnsi="Times New Roman" w:cs="Times New Roman"/>
          <w:color w:val="1D1B11" w:themeColor="background2" w:themeShade="1A"/>
          <w:spacing w:val="8"/>
          <w:sz w:val="28"/>
          <w:szCs w:val="28"/>
          <w:lang w:val="uk-UA"/>
        </w:rPr>
        <w:t xml:space="preserve">Порушення функції автоматизму означає </w:t>
      </w:r>
      <w:r>
        <w:rPr>
          <w:rFonts w:ascii="Times New Roman" w:hAnsi="Times New Roman" w:cs="Times New Roman"/>
          <w:color w:val="1D1B11" w:themeColor="background2" w:themeShade="1A"/>
          <w:spacing w:val="8"/>
          <w:sz w:val="28"/>
          <w:szCs w:val="28"/>
          <w:lang w:val="uk-UA"/>
        </w:rPr>
        <w:t xml:space="preserve">порушення </w:t>
      </w:r>
      <w:r w:rsidRPr="008D2E3D">
        <w:rPr>
          <w:rFonts w:ascii="Times New Roman" w:hAnsi="Times New Roman" w:cs="Times New Roman"/>
          <w:color w:val="1D1B11" w:themeColor="background2" w:themeShade="1A"/>
          <w:spacing w:val="8"/>
          <w:sz w:val="28"/>
          <w:szCs w:val="28"/>
          <w:lang w:val="uk-UA"/>
        </w:rPr>
        <w:t xml:space="preserve">здатності серцевої тканини генерувати імпульси, що призводить до аритмій, таких як синусова тахікардія (прискорене серцебиття), брадикардія (сповільнене серцебиття), екстрасистолія (позачергові скорочення) та миготлива аритмія. </w:t>
      </w:r>
    </w:p>
    <w:p w:rsidR="00A5091B" w:rsidRPr="007455C1" w:rsidRDefault="00A5091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Для визначення джерела збудження, або, так званого, водія ритму, необхідно оцінити перебіг збудження по передсердях та встановити відношення зубців Р до шлуночкових комплексів QRS.</w:t>
      </w:r>
    </w:p>
    <w:p w:rsidR="00A5091B" w:rsidRPr="007455C1" w:rsidRDefault="00A5091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 xml:space="preserve">Нормальним є ритм, який має синусове походження, тобто генерація імпульсів відбувається з синусового вузла. </w:t>
      </w:r>
    </w:p>
    <w:p w:rsidR="00A5091B" w:rsidRPr="007455C1" w:rsidRDefault="00A5091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Синусовий ритм характеризується:</w:t>
      </w:r>
    </w:p>
    <w:p w:rsidR="00A5091B" w:rsidRPr="007455C1" w:rsidRDefault="00A5091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r w:rsidRPr="007455C1">
        <w:rPr>
          <w:rFonts w:ascii="Times New Roman" w:hAnsi="Times New Roman" w:cs="Times New Roman"/>
          <w:color w:val="1D1B11" w:themeColor="background2" w:themeShade="1A"/>
          <w:spacing w:val="8"/>
          <w:sz w:val="28"/>
          <w:szCs w:val="28"/>
          <w:lang w:val="uk-UA"/>
        </w:rPr>
        <w:tab/>
        <w:t>наявністю в II стандартному відведенні позитивних зубців Р, що передують кожному комплексу QRS;</w:t>
      </w:r>
    </w:p>
    <w:p w:rsidR="00A5091B" w:rsidRPr="007455C1" w:rsidRDefault="00A5091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r w:rsidRPr="007455C1">
        <w:rPr>
          <w:rFonts w:ascii="Times New Roman" w:hAnsi="Times New Roman" w:cs="Times New Roman"/>
          <w:color w:val="1D1B11" w:themeColor="background2" w:themeShade="1A"/>
          <w:spacing w:val="8"/>
          <w:sz w:val="28"/>
          <w:szCs w:val="28"/>
          <w:lang w:val="uk-UA"/>
        </w:rPr>
        <w:tab/>
        <w:t>постійною однаковою формою всіх зубців Р в одному й тому ж відведенні.</w:t>
      </w:r>
    </w:p>
    <w:p w:rsidR="00A5091B" w:rsidRPr="007455C1" w:rsidRDefault="00A5091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порушенні функції автоматизму водієм ритму може залишатися синусовий вузол, але змінюється кількість і послідовність виникнення імпульсів. Ці ритми називаються синусовими чи номотопними. У тих випадках, коли вихідною точкою імпульсів стають інші автоматичні центри, ритми називаються гетеротопними.</w:t>
      </w:r>
    </w:p>
    <w:p w:rsidR="00A5091B" w:rsidRPr="008D2E3D" w:rsidRDefault="00A5091B" w:rsidP="008D2E3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8D2E3D">
        <w:rPr>
          <w:rFonts w:ascii="Times New Roman" w:hAnsi="Times New Roman" w:cs="Times New Roman"/>
          <w:color w:val="1D1B11" w:themeColor="background2" w:themeShade="1A"/>
          <w:spacing w:val="8"/>
          <w:sz w:val="28"/>
          <w:szCs w:val="28"/>
          <w:lang w:val="uk-UA"/>
        </w:rPr>
        <w:t>До номотопних ритмів відносяться: синусова тахікардія, синусова брадикардія та синусова аритмія, до гетеротопних – атріовентрикулярний (вузловий) ритм, ідіовентрикулярний (внутрішньошлуночковий) ритм, міграція водія серцевого ритму, вислизаючі скорочення, автономний передсердний ритм.</w:t>
      </w:r>
    </w:p>
    <w:p w:rsidR="008D2E3D" w:rsidRPr="008D2E3D" w:rsidRDefault="00A5091B" w:rsidP="008D2E3D">
      <w:pPr>
        <w:spacing w:after="0" w:line="360" w:lineRule="auto"/>
        <w:ind w:firstLine="709"/>
        <w:jc w:val="both"/>
        <w:rPr>
          <w:rFonts w:ascii="Times New Roman" w:eastAsia="Times New Roman" w:hAnsi="Times New Roman" w:cs="Times New Roman"/>
          <w:sz w:val="28"/>
          <w:szCs w:val="28"/>
          <w:lang w:eastAsia="ru-RU"/>
        </w:rPr>
      </w:pPr>
      <w:r w:rsidRPr="008D2E3D">
        <w:rPr>
          <w:rFonts w:ascii="Times New Roman" w:hAnsi="Times New Roman" w:cs="Times New Roman"/>
          <w:color w:val="1D1B11" w:themeColor="background2" w:themeShade="1A"/>
          <w:spacing w:val="8"/>
          <w:sz w:val="28"/>
          <w:szCs w:val="28"/>
          <w:lang w:val="uk-UA"/>
        </w:rPr>
        <w:t xml:space="preserve">Синусова тахікардія характеризується </w:t>
      </w:r>
      <w:r w:rsidR="008D2E3D" w:rsidRPr="008D2E3D">
        <w:rPr>
          <w:rFonts w:ascii="Times New Roman" w:eastAsia="Times New Roman" w:hAnsi="Times New Roman" w:cs="Times New Roman"/>
          <w:sz w:val="28"/>
          <w:szCs w:val="28"/>
          <w:lang w:eastAsia="ru-RU"/>
        </w:rPr>
        <w:t>прискорени</w:t>
      </w:r>
      <w:r w:rsidR="008D2E3D">
        <w:rPr>
          <w:rFonts w:ascii="Times New Roman" w:eastAsia="Times New Roman" w:hAnsi="Times New Roman" w:cs="Times New Roman"/>
          <w:sz w:val="28"/>
          <w:szCs w:val="28"/>
          <w:lang w:val="uk-UA" w:eastAsia="ru-RU"/>
        </w:rPr>
        <w:t>м</w:t>
      </w:r>
      <w:r w:rsidR="008D2E3D" w:rsidRPr="008D2E3D">
        <w:rPr>
          <w:rFonts w:ascii="Times New Roman" w:eastAsia="Times New Roman" w:hAnsi="Times New Roman" w:cs="Times New Roman"/>
          <w:sz w:val="28"/>
          <w:szCs w:val="28"/>
          <w:lang w:eastAsia="ru-RU"/>
        </w:rPr>
        <w:t xml:space="preserve"> синусови</w:t>
      </w:r>
      <w:r w:rsidR="008D2E3D">
        <w:rPr>
          <w:rFonts w:ascii="Times New Roman" w:eastAsia="Times New Roman" w:hAnsi="Times New Roman" w:cs="Times New Roman"/>
          <w:sz w:val="28"/>
          <w:szCs w:val="28"/>
          <w:lang w:val="uk-UA" w:eastAsia="ru-RU"/>
        </w:rPr>
        <w:t>м</w:t>
      </w:r>
      <w:r w:rsidR="008D2E3D" w:rsidRPr="008D2E3D">
        <w:rPr>
          <w:rFonts w:ascii="Times New Roman" w:eastAsia="Times New Roman" w:hAnsi="Times New Roman" w:cs="Times New Roman"/>
          <w:sz w:val="28"/>
          <w:szCs w:val="28"/>
          <w:lang w:eastAsia="ru-RU"/>
        </w:rPr>
        <w:t xml:space="preserve"> ритм</w:t>
      </w:r>
      <w:r w:rsidR="008D2E3D">
        <w:rPr>
          <w:rFonts w:ascii="Times New Roman" w:eastAsia="Times New Roman" w:hAnsi="Times New Roman" w:cs="Times New Roman"/>
          <w:sz w:val="28"/>
          <w:szCs w:val="28"/>
          <w:lang w:val="uk-UA" w:eastAsia="ru-RU"/>
        </w:rPr>
        <w:t>ом із</w:t>
      </w:r>
      <w:r w:rsidR="008D2E3D" w:rsidRPr="008D2E3D">
        <w:rPr>
          <w:rFonts w:ascii="Times New Roman" w:hAnsi="Times New Roman" w:cs="Times New Roman"/>
          <w:color w:val="1D1B11" w:themeColor="background2" w:themeShade="1A"/>
          <w:spacing w:val="8"/>
          <w:sz w:val="28"/>
          <w:szCs w:val="28"/>
          <w:lang w:val="uk-UA"/>
        </w:rPr>
        <w:t xml:space="preserve"> </w:t>
      </w:r>
      <w:r w:rsidRPr="008D2E3D">
        <w:rPr>
          <w:rFonts w:ascii="Times New Roman" w:hAnsi="Times New Roman" w:cs="Times New Roman"/>
          <w:color w:val="1D1B11" w:themeColor="background2" w:themeShade="1A"/>
          <w:spacing w:val="8"/>
          <w:sz w:val="28"/>
          <w:szCs w:val="28"/>
          <w:lang w:val="uk-UA"/>
        </w:rPr>
        <w:t>підвищенням ЧСС (понад 90 ударів на хвилину)</w:t>
      </w:r>
      <w:r w:rsidR="008D2E3D" w:rsidRPr="008D2E3D">
        <w:rPr>
          <w:rFonts w:ascii="Times New Roman" w:eastAsia="Times New Roman" w:hAnsi="Times New Roman" w:cs="Times New Roman"/>
          <w:sz w:val="28"/>
          <w:szCs w:val="28"/>
          <w:lang w:eastAsia="ru-RU"/>
        </w:rPr>
        <w:t xml:space="preserve"> в стані спокою. </w:t>
      </w:r>
      <w:r w:rsidR="008D2E3D">
        <w:rPr>
          <w:rFonts w:ascii="Times New Roman" w:eastAsia="Times New Roman" w:hAnsi="Times New Roman" w:cs="Times New Roman"/>
          <w:sz w:val="28"/>
          <w:szCs w:val="28"/>
          <w:lang w:val="uk-UA" w:eastAsia="ru-RU"/>
        </w:rPr>
        <w:t>Вона</w:t>
      </w:r>
      <w:r w:rsidR="008D2E3D" w:rsidRPr="008D2E3D">
        <w:rPr>
          <w:rFonts w:ascii="Times New Roman" w:eastAsia="Times New Roman" w:hAnsi="Times New Roman" w:cs="Times New Roman"/>
          <w:sz w:val="28"/>
          <w:szCs w:val="28"/>
          <w:lang w:eastAsia="ru-RU"/>
        </w:rPr>
        <w:t xml:space="preserve"> може бути фізіологічн</w:t>
      </w:r>
      <w:r w:rsidR="008D2E3D">
        <w:rPr>
          <w:rFonts w:ascii="Times New Roman" w:eastAsia="Times New Roman" w:hAnsi="Times New Roman" w:cs="Times New Roman"/>
          <w:sz w:val="28"/>
          <w:szCs w:val="28"/>
          <w:lang w:val="uk-UA" w:eastAsia="ru-RU"/>
        </w:rPr>
        <w:t>ою</w:t>
      </w:r>
      <w:r w:rsidR="00392A84">
        <w:rPr>
          <w:rFonts w:ascii="Times New Roman" w:eastAsia="Times New Roman" w:hAnsi="Times New Roman" w:cs="Times New Roman"/>
          <w:sz w:val="28"/>
          <w:szCs w:val="28"/>
          <w:lang w:val="uk-UA" w:eastAsia="ru-RU"/>
        </w:rPr>
        <w:t>,</w:t>
      </w:r>
      <w:r w:rsidR="00392A84" w:rsidRPr="00392A84">
        <w:rPr>
          <w:rFonts w:ascii="Times New Roman" w:eastAsia="Times New Roman" w:hAnsi="Times New Roman" w:cs="Times New Roman"/>
          <w:sz w:val="28"/>
          <w:szCs w:val="28"/>
          <w:lang w:eastAsia="ru-RU"/>
        </w:rPr>
        <w:t xml:space="preserve"> </w:t>
      </w:r>
      <w:r w:rsidR="00392A84" w:rsidRPr="008D2E3D">
        <w:rPr>
          <w:rFonts w:ascii="Times New Roman" w:eastAsia="Times New Roman" w:hAnsi="Times New Roman" w:cs="Times New Roman"/>
          <w:sz w:val="28"/>
          <w:szCs w:val="28"/>
          <w:lang w:eastAsia="ru-RU"/>
        </w:rPr>
        <w:t>як</w:t>
      </w:r>
      <w:r w:rsidR="008D2E3D" w:rsidRPr="008D2E3D">
        <w:rPr>
          <w:rFonts w:ascii="Times New Roman" w:eastAsia="Times New Roman" w:hAnsi="Times New Roman" w:cs="Times New Roman"/>
          <w:sz w:val="28"/>
          <w:szCs w:val="28"/>
          <w:lang w:eastAsia="ru-RU"/>
        </w:rPr>
        <w:t xml:space="preserve"> реакція на стрес, фізичне навантаження чи емоції, так і</w:t>
      </w:r>
      <w:r w:rsidR="00392A84">
        <w:rPr>
          <w:rFonts w:ascii="Times New Roman" w:eastAsia="Times New Roman" w:hAnsi="Times New Roman" w:cs="Times New Roman"/>
          <w:sz w:val="28"/>
          <w:szCs w:val="28"/>
          <w:lang w:val="uk-UA" w:eastAsia="ru-RU"/>
        </w:rPr>
        <w:t>, як</w:t>
      </w:r>
      <w:r w:rsidR="008D2E3D" w:rsidRPr="008D2E3D">
        <w:rPr>
          <w:rFonts w:ascii="Times New Roman" w:eastAsia="Times New Roman" w:hAnsi="Times New Roman" w:cs="Times New Roman"/>
          <w:sz w:val="28"/>
          <w:szCs w:val="28"/>
          <w:lang w:eastAsia="ru-RU"/>
        </w:rPr>
        <w:t xml:space="preserve"> прояв патологічних станів, </w:t>
      </w:r>
      <w:r w:rsidR="00392A84">
        <w:rPr>
          <w:rFonts w:ascii="Times New Roman" w:eastAsia="Times New Roman" w:hAnsi="Times New Roman" w:cs="Times New Roman"/>
          <w:sz w:val="28"/>
          <w:szCs w:val="28"/>
          <w:lang w:val="uk-UA" w:eastAsia="ru-RU"/>
        </w:rPr>
        <w:t>насамперед це</w:t>
      </w:r>
      <w:r w:rsidR="008D2E3D" w:rsidRPr="008D2E3D">
        <w:rPr>
          <w:rFonts w:ascii="Times New Roman" w:eastAsia="Times New Roman" w:hAnsi="Times New Roman" w:cs="Times New Roman"/>
          <w:sz w:val="28"/>
          <w:szCs w:val="28"/>
          <w:lang w:eastAsia="ru-RU"/>
        </w:rPr>
        <w:t xml:space="preserve"> інфекції, анемія, захворювання </w:t>
      </w:r>
      <w:r w:rsidR="00392A84">
        <w:rPr>
          <w:rFonts w:ascii="Times New Roman" w:eastAsia="Times New Roman" w:hAnsi="Times New Roman" w:cs="Times New Roman"/>
          <w:sz w:val="28"/>
          <w:szCs w:val="28"/>
          <w:lang w:val="uk-UA" w:eastAsia="ru-RU"/>
        </w:rPr>
        <w:t xml:space="preserve">серцево-судинної системи </w:t>
      </w:r>
      <w:r w:rsidR="008D2E3D" w:rsidRPr="008D2E3D">
        <w:rPr>
          <w:rFonts w:ascii="Times New Roman" w:eastAsia="Times New Roman" w:hAnsi="Times New Roman" w:cs="Times New Roman"/>
          <w:sz w:val="28"/>
          <w:szCs w:val="28"/>
          <w:lang w:eastAsia="ru-RU"/>
        </w:rPr>
        <w:t xml:space="preserve">або вплив певних препаратів. </w:t>
      </w:r>
    </w:p>
    <w:p w:rsidR="00A5091B" w:rsidRPr="007455C1" w:rsidRDefault="00A5091B" w:rsidP="008D2E3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8D2E3D">
        <w:rPr>
          <w:rFonts w:ascii="Times New Roman" w:hAnsi="Times New Roman" w:cs="Times New Roman"/>
          <w:color w:val="1D1B11" w:themeColor="background2" w:themeShade="1A"/>
          <w:spacing w:val="8"/>
          <w:sz w:val="28"/>
          <w:szCs w:val="28"/>
          <w:lang w:val="uk-UA"/>
        </w:rPr>
        <w:t>На ЕКГ послідовність зубців R–R не змінена, а відстань між ними вкорочена за рахунок сегменту Т–Р, який при</w:t>
      </w:r>
      <w:r w:rsidRPr="007455C1">
        <w:rPr>
          <w:rFonts w:ascii="Times New Roman" w:hAnsi="Times New Roman" w:cs="Times New Roman"/>
          <w:color w:val="1D1B11" w:themeColor="background2" w:themeShade="1A"/>
          <w:spacing w:val="8"/>
          <w:sz w:val="28"/>
          <w:szCs w:val="28"/>
          <w:lang w:val="uk-UA"/>
        </w:rPr>
        <w:t xml:space="preserve"> вираженій тахікардії, навіть, може бути відсутнім. За цієї умови зубець Р нашаровується на зубець Т попереднього комплексу. Відзначається порівняльне подовження інтервалу QT, зміщення та зміна форми сегмента ST, зменшення амплітуди зубців т, які можуть бути негативними (</w:t>
      </w:r>
      <w:r w:rsidR="00EB7247"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 xml:space="preserve">ис. </w:t>
      </w:r>
      <w:r w:rsidR="008D2E3D">
        <w:rPr>
          <w:rFonts w:ascii="Times New Roman" w:hAnsi="Times New Roman" w:cs="Times New Roman"/>
          <w:color w:val="1D1B11" w:themeColor="background2" w:themeShade="1A"/>
          <w:spacing w:val="8"/>
          <w:sz w:val="28"/>
          <w:szCs w:val="28"/>
          <w:lang w:val="uk-UA"/>
        </w:rPr>
        <w:t>5</w:t>
      </w:r>
      <w:r w:rsidR="00EB7247"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а). Синусова тахікардія виникає як при фізіологічних, так і при патологічних станах. </w:t>
      </w:r>
    </w:p>
    <w:p w:rsidR="00987779" w:rsidRDefault="00987779" w:rsidP="00987779">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EB7247" w:rsidRPr="007455C1" w:rsidRDefault="00EB7247" w:rsidP="00987779">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72C619BD" wp14:editId="34D64E50">
            <wp:extent cx="4923293" cy="3657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929629" cy="3662307"/>
                    </a:xfrm>
                    <a:prstGeom prst="rect">
                      <a:avLst/>
                    </a:prstGeom>
                  </pic:spPr>
                </pic:pic>
              </a:graphicData>
            </a:graphic>
          </wp:inline>
        </w:drawing>
      </w:r>
    </w:p>
    <w:p w:rsidR="00987779" w:rsidRPr="00987779" w:rsidRDefault="00987779" w:rsidP="00987779">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987779">
        <w:rPr>
          <w:rFonts w:ascii="Times New Roman" w:hAnsi="Times New Roman" w:cs="Times New Roman"/>
          <w:color w:val="1D1B11" w:themeColor="background2" w:themeShade="1A"/>
          <w:spacing w:val="8"/>
          <w:sz w:val="28"/>
          <w:szCs w:val="28"/>
          <w:lang w:val="uk-UA"/>
        </w:rPr>
        <w:t xml:space="preserve">Рис. </w:t>
      </w:r>
      <w:r w:rsidR="00392A84">
        <w:rPr>
          <w:rFonts w:ascii="Times New Roman" w:hAnsi="Times New Roman" w:cs="Times New Roman"/>
          <w:color w:val="1D1B11" w:themeColor="background2" w:themeShade="1A"/>
          <w:spacing w:val="8"/>
          <w:sz w:val="28"/>
          <w:szCs w:val="28"/>
          <w:lang w:val="uk-UA"/>
        </w:rPr>
        <w:t>5</w:t>
      </w:r>
      <w:r w:rsidRPr="00987779">
        <w:rPr>
          <w:rFonts w:ascii="Times New Roman" w:hAnsi="Times New Roman" w:cs="Times New Roman"/>
          <w:color w:val="1D1B11" w:themeColor="background2" w:themeShade="1A"/>
          <w:spacing w:val="8"/>
          <w:sz w:val="28"/>
          <w:szCs w:val="28"/>
          <w:lang w:val="uk-UA"/>
        </w:rPr>
        <w:t xml:space="preserve"> Електрокардіограма при порушеннях автоматизму синусового вузла</w:t>
      </w:r>
    </w:p>
    <w:p w:rsidR="006B772E" w:rsidRPr="007455C1" w:rsidRDefault="00987779" w:rsidP="00987779">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987779">
        <w:rPr>
          <w:rFonts w:ascii="Times New Roman" w:hAnsi="Times New Roman" w:cs="Times New Roman"/>
          <w:color w:val="1D1B11" w:themeColor="background2" w:themeShade="1A"/>
          <w:spacing w:val="8"/>
          <w:sz w:val="28"/>
          <w:szCs w:val="28"/>
          <w:lang w:val="uk-UA"/>
        </w:rPr>
        <w:t>а – ЕКГ при синусовій тахікардії; б – ЕКГ при синусовій брадикардії; в – ЕКГ при дихальній аритмії; г – ЕКГ при синусовій аритмії.</w:t>
      </w:r>
    </w:p>
    <w:p w:rsidR="00987779" w:rsidRDefault="00987779" w:rsidP="00987779">
      <w:pPr>
        <w:widowControl w:val="0"/>
        <w:spacing w:after="0" w:line="360" w:lineRule="auto"/>
        <w:jc w:val="both"/>
        <w:rPr>
          <w:rFonts w:ascii="Times New Roman" w:hAnsi="Times New Roman" w:cs="Times New Roman"/>
          <w:color w:val="1D1B11" w:themeColor="background2" w:themeShade="1A"/>
          <w:spacing w:val="8"/>
          <w:sz w:val="28"/>
          <w:szCs w:val="28"/>
          <w:lang w:val="uk-UA"/>
        </w:rPr>
      </w:pPr>
    </w:p>
    <w:p w:rsidR="00392A84" w:rsidRDefault="00A5091B"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Синусова брадикардія </w:t>
      </w:r>
      <w:r w:rsidRPr="00392A84">
        <w:rPr>
          <w:rFonts w:ascii="Times New Roman" w:hAnsi="Times New Roman" w:cs="Times New Roman"/>
          <w:color w:val="1D1B11" w:themeColor="background2" w:themeShade="1A"/>
          <w:spacing w:val="8"/>
          <w:sz w:val="28"/>
          <w:szCs w:val="28"/>
          <w:lang w:val="uk-UA"/>
        </w:rPr>
        <w:t xml:space="preserve">– </w:t>
      </w:r>
      <w:r w:rsidR="00392A84" w:rsidRPr="00392A84">
        <w:rPr>
          <w:rFonts w:ascii="Times New Roman" w:hAnsi="Times New Roman" w:cs="Times New Roman"/>
          <w:sz w:val="28"/>
          <w:szCs w:val="28"/>
          <w:lang w:val="uk-UA"/>
        </w:rPr>
        <w:t xml:space="preserve">вид аритмії, </w:t>
      </w:r>
      <w:r w:rsidR="00392A84">
        <w:rPr>
          <w:rFonts w:ascii="Times New Roman" w:hAnsi="Times New Roman" w:cs="Times New Roman"/>
          <w:sz w:val="28"/>
          <w:szCs w:val="28"/>
          <w:lang w:val="uk-UA"/>
        </w:rPr>
        <w:t xml:space="preserve">який характеризується </w:t>
      </w:r>
      <w:r w:rsidR="00392A84" w:rsidRPr="007455C1">
        <w:rPr>
          <w:rFonts w:ascii="Times New Roman" w:hAnsi="Times New Roman" w:cs="Times New Roman"/>
          <w:color w:val="1D1B11" w:themeColor="background2" w:themeShade="1A"/>
          <w:spacing w:val="8"/>
          <w:sz w:val="28"/>
          <w:szCs w:val="28"/>
          <w:lang w:val="uk-UA"/>
        </w:rPr>
        <w:t>зменшення</w:t>
      </w:r>
      <w:r w:rsidR="00392A84">
        <w:rPr>
          <w:rFonts w:ascii="Times New Roman" w:hAnsi="Times New Roman" w:cs="Times New Roman"/>
          <w:color w:val="1D1B11" w:themeColor="background2" w:themeShade="1A"/>
          <w:spacing w:val="8"/>
          <w:sz w:val="28"/>
          <w:szCs w:val="28"/>
          <w:lang w:val="uk-UA"/>
        </w:rPr>
        <w:t xml:space="preserve">м ЧСС (менше 60 за хвилину), внаслідок </w:t>
      </w:r>
      <w:r w:rsidR="00392A84" w:rsidRPr="00392A84">
        <w:rPr>
          <w:rFonts w:ascii="Times New Roman" w:hAnsi="Times New Roman" w:cs="Times New Roman"/>
          <w:sz w:val="28"/>
          <w:szCs w:val="28"/>
          <w:lang w:val="uk-UA"/>
        </w:rPr>
        <w:t>з</w:t>
      </w:r>
      <w:r w:rsidR="00392A84">
        <w:rPr>
          <w:rFonts w:ascii="Times New Roman" w:hAnsi="Times New Roman" w:cs="Times New Roman"/>
          <w:sz w:val="28"/>
          <w:szCs w:val="28"/>
          <w:lang w:val="uk-UA"/>
        </w:rPr>
        <w:t>ниж</w:t>
      </w:r>
      <w:r w:rsidR="00392A84" w:rsidRPr="00392A84">
        <w:rPr>
          <w:rFonts w:ascii="Times New Roman" w:hAnsi="Times New Roman" w:cs="Times New Roman"/>
          <w:sz w:val="28"/>
          <w:szCs w:val="28"/>
          <w:lang w:val="uk-UA"/>
        </w:rPr>
        <w:t>ення активності синусового вузла</w:t>
      </w:r>
      <w:r w:rsidR="00392A84">
        <w:rPr>
          <w:rFonts w:ascii="Times New Roman" w:hAnsi="Times New Roman" w:cs="Times New Roman"/>
          <w:sz w:val="28"/>
          <w:szCs w:val="28"/>
          <w:lang w:val="uk-UA"/>
        </w:rPr>
        <w:t>.</w:t>
      </w:r>
      <w:r w:rsidR="00392A84" w:rsidRPr="00392A84">
        <w:rPr>
          <w:rFonts w:ascii="Times New Roman" w:hAnsi="Times New Roman" w:cs="Times New Roman"/>
          <w:sz w:val="28"/>
          <w:szCs w:val="28"/>
          <w:lang w:val="uk-UA"/>
        </w:rPr>
        <w:t xml:space="preserve"> Цей стан може бути як варіантом норми (у спортсменів або під час сну), так і симптомом </w:t>
      </w:r>
      <w:r w:rsidR="00392A84">
        <w:rPr>
          <w:rFonts w:ascii="Times New Roman" w:hAnsi="Times New Roman" w:cs="Times New Roman"/>
          <w:sz w:val="28"/>
          <w:szCs w:val="28"/>
          <w:lang w:val="uk-UA"/>
        </w:rPr>
        <w:t xml:space="preserve">захворювань. </w:t>
      </w:r>
      <w:r w:rsidR="00392A84" w:rsidRPr="007455C1">
        <w:rPr>
          <w:rFonts w:ascii="Times New Roman" w:hAnsi="Times New Roman" w:cs="Times New Roman"/>
          <w:color w:val="1D1B11" w:themeColor="background2" w:themeShade="1A"/>
          <w:spacing w:val="8"/>
          <w:sz w:val="28"/>
          <w:szCs w:val="28"/>
          <w:lang w:val="uk-UA"/>
        </w:rPr>
        <w:t>У виникненні синусової брадикардії має значення тонус екстракардіальних нервів, вік, інтоксикація та ін.</w:t>
      </w:r>
    </w:p>
    <w:p w:rsidR="00A5091B" w:rsidRPr="007455C1" w:rsidRDefault="00392A8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sz w:val="28"/>
          <w:szCs w:val="28"/>
          <w:lang w:val="uk-UA"/>
        </w:rPr>
        <w:t xml:space="preserve">При </w:t>
      </w:r>
      <w:r>
        <w:rPr>
          <w:rFonts w:ascii="Times New Roman" w:hAnsi="Times New Roman" w:cs="Times New Roman"/>
          <w:color w:val="1D1B11" w:themeColor="background2" w:themeShade="1A"/>
          <w:spacing w:val="8"/>
          <w:sz w:val="28"/>
          <w:szCs w:val="28"/>
          <w:lang w:val="uk-UA"/>
        </w:rPr>
        <w:t>с</w:t>
      </w:r>
      <w:r w:rsidRPr="007455C1">
        <w:rPr>
          <w:rFonts w:ascii="Times New Roman" w:hAnsi="Times New Roman" w:cs="Times New Roman"/>
          <w:color w:val="1D1B11" w:themeColor="background2" w:themeShade="1A"/>
          <w:spacing w:val="8"/>
          <w:sz w:val="28"/>
          <w:szCs w:val="28"/>
          <w:lang w:val="uk-UA"/>
        </w:rPr>
        <w:t>инусов</w:t>
      </w:r>
      <w:r>
        <w:rPr>
          <w:rFonts w:ascii="Times New Roman" w:hAnsi="Times New Roman" w:cs="Times New Roman"/>
          <w:color w:val="1D1B11" w:themeColor="background2" w:themeShade="1A"/>
          <w:spacing w:val="8"/>
          <w:sz w:val="28"/>
          <w:szCs w:val="28"/>
          <w:lang w:val="uk-UA"/>
        </w:rPr>
        <w:t>ій</w:t>
      </w:r>
      <w:r w:rsidRPr="007455C1">
        <w:rPr>
          <w:rFonts w:ascii="Times New Roman" w:hAnsi="Times New Roman" w:cs="Times New Roman"/>
          <w:color w:val="1D1B11" w:themeColor="background2" w:themeShade="1A"/>
          <w:spacing w:val="8"/>
          <w:sz w:val="28"/>
          <w:szCs w:val="28"/>
          <w:lang w:val="uk-UA"/>
        </w:rPr>
        <w:t xml:space="preserve"> брадикарді</w:t>
      </w:r>
      <w:r>
        <w:rPr>
          <w:rFonts w:ascii="Times New Roman" w:hAnsi="Times New Roman" w:cs="Times New Roman"/>
          <w:color w:val="1D1B11" w:themeColor="background2" w:themeShade="1A"/>
          <w:spacing w:val="8"/>
          <w:sz w:val="28"/>
          <w:szCs w:val="28"/>
          <w:lang w:val="uk-UA"/>
        </w:rPr>
        <w:t>ї на</w:t>
      </w:r>
      <w:r w:rsidR="00A5091B" w:rsidRPr="007455C1">
        <w:rPr>
          <w:rFonts w:ascii="Times New Roman" w:hAnsi="Times New Roman" w:cs="Times New Roman"/>
          <w:color w:val="1D1B11" w:themeColor="background2" w:themeShade="1A"/>
          <w:spacing w:val="8"/>
          <w:sz w:val="28"/>
          <w:szCs w:val="28"/>
          <w:lang w:val="uk-UA"/>
        </w:rPr>
        <w:t xml:space="preserve"> ЕКГ послідовність та форма комплексів не змінені (</w:t>
      </w:r>
      <w:r>
        <w:rPr>
          <w:rFonts w:ascii="Times New Roman" w:hAnsi="Times New Roman" w:cs="Times New Roman"/>
          <w:color w:val="1D1B11" w:themeColor="background2" w:themeShade="1A"/>
          <w:spacing w:val="8"/>
          <w:sz w:val="28"/>
          <w:szCs w:val="28"/>
          <w:lang w:val="uk-UA"/>
        </w:rPr>
        <w:t>Р</w:t>
      </w:r>
      <w:r w:rsidR="00A5091B" w:rsidRPr="007455C1">
        <w:rPr>
          <w:rFonts w:ascii="Times New Roman" w:hAnsi="Times New Roman" w:cs="Times New Roman"/>
          <w:color w:val="1D1B11" w:themeColor="background2" w:themeShade="1A"/>
          <w:spacing w:val="8"/>
          <w:sz w:val="28"/>
          <w:szCs w:val="28"/>
          <w:lang w:val="uk-UA"/>
        </w:rPr>
        <w:t xml:space="preserve">ис. </w:t>
      </w:r>
      <w:r>
        <w:rPr>
          <w:rFonts w:ascii="Times New Roman" w:hAnsi="Times New Roman" w:cs="Times New Roman"/>
          <w:color w:val="1D1B11" w:themeColor="background2" w:themeShade="1A"/>
          <w:spacing w:val="8"/>
          <w:sz w:val="28"/>
          <w:szCs w:val="28"/>
          <w:lang w:val="uk-UA"/>
        </w:rPr>
        <w:t>5</w:t>
      </w:r>
      <w:r w:rsidR="00A5091B" w:rsidRPr="007455C1">
        <w:rPr>
          <w:rFonts w:ascii="Times New Roman" w:hAnsi="Times New Roman" w:cs="Times New Roman"/>
          <w:color w:val="1D1B11" w:themeColor="background2" w:themeShade="1A"/>
          <w:spacing w:val="8"/>
          <w:sz w:val="28"/>
          <w:szCs w:val="28"/>
          <w:lang w:val="uk-UA"/>
        </w:rPr>
        <w:t xml:space="preserve"> б)</w:t>
      </w:r>
      <w:r>
        <w:rPr>
          <w:rFonts w:ascii="Times New Roman" w:hAnsi="Times New Roman" w:cs="Times New Roman"/>
          <w:color w:val="1D1B11" w:themeColor="background2" w:themeShade="1A"/>
          <w:spacing w:val="8"/>
          <w:sz w:val="28"/>
          <w:szCs w:val="28"/>
          <w:lang w:val="uk-UA"/>
        </w:rPr>
        <w:t>, в</w:t>
      </w:r>
      <w:r w:rsidR="00A5091B" w:rsidRPr="007455C1">
        <w:rPr>
          <w:rFonts w:ascii="Times New Roman" w:hAnsi="Times New Roman" w:cs="Times New Roman"/>
          <w:color w:val="1D1B11" w:themeColor="background2" w:themeShade="1A"/>
          <w:spacing w:val="8"/>
          <w:sz w:val="28"/>
          <w:szCs w:val="28"/>
          <w:lang w:val="uk-UA"/>
        </w:rPr>
        <w:t xml:space="preserve">ідзначається подовження сегмента Т–Р і </w:t>
      </w:r>
      <w:r>
        <w:rPr>
          <w:rFonts w:ascii="Times New Roman" w:hAnsi="Times New Roman" w:cs="Times New Roman"/>
          <w:color w:val="1D1B11" w:themeColor="background2" w:themeShade="1A"/>
          <w:spacing w:val="8"/>
          <w:sz w:val="28"/>
          <w:szCs w:val="28"/>
          <w:lang w:val="uk-UA"/>
        </w:rPr>
        <w:t xml:space="preserve">в </w:t>
      </w:r>
      <w:r w:rsidR="00A5091B" w:rsidRPr="007455C1">
        <w:rPr>
          <w:rFonts w:ascii="Times New Roman" w:hAnsi="Times New Roman" w:cs="Times New Roman"/>
          <w:color w:val="1D1B11" w:themeColor="background2" w:themeShade="1A"/>
          <w:spacing w:val="8"/>
          <w:sz w:val="28"/>
          <w:szCs w:val="28"/>
          <w:lang w:val="uk-UA"/>
        </w:rPr>
        <w:t xml:space="preserve">деяких випадках </w:t>
      </w:r>
      <w:r>
        <w:rPr>
          <w:rFonts w:ascii="Times New Roman" w:hAnsi="Times New Roman" w:cs="Times New Roman"/>
          <w:color w:val="1D1B11" w:themeColor="background2" w:themeShade="1A"/>
          <w:spacing w:val="8"/>
          <w:sz w:val="28"/>
          <w:szCs w:val="28"/>
          <w:lang w:val="uk-UA"/>
        </w:rPr>
        <w:t>незначне</w:t>
      </w:r>
      <w:r w:rsidR="00A5091B" w:rsidRPr="007455C1">
        <w:rPr>
          <w:rFonts w:ascii="Times New Roman" w:hAnsi="Times New Roman" w:cs="Times New Roman"/>
          <w:color w:val="1D1B11" w:themeColor="background2" w:themeShade="1A"/>
          <w:spacing w:val="8"/>
          <w:sz w:val="28"/>
          <w:szCs w:val="28"/>
          <w:lang w:val="uk-UA"/>
        </w:rPr>
        <w:t xml:space="preserve"> подовження сегмента P</w:t>
      </w:r>
      <w:r w:rsidRPr="00392A84">
        <w:rPr>
          <w:rFonts w:ascii="Times New Roman" w:hAnsi="Times New Roman" w:cs="Times New Roman"/>
          <w:color w:val="1D1B11" w:themeColor="background2" w:themeShade="1A"/>
          <w:spacing w:val="8"/>
          <w:sz w:val="28"/>
          <w:szCs w:val="28"/>
          <w:lang w:val="uk-UA"/>
        </w:rPr>
        <w:t>–</w:t>
      </w:r>
      <w:r w:rsidR="00A5091B" w:rsidRPr="007455C1">
        <w:rPr>
          <w:rFonts w:ascii="Times New Roman" w:hAnsi="Times New Roman" w:cs="Times New Roman"/>
          <w:color w:val="1D1B11" w:themeColor="background2" w:themeShade="1A"/>
          <w:spacing w:val="8"/>
          <w:sz w:val="28"/>
          <w:szCs w:val="28"/>
          <w:lang w:val="uk-UA"/>
        </w:rPr>
        <w:t xml:space="preserve">Q (&gt;0,2 сек). </w:t>
      </w:r>
    </w:p>
    <w:p w:rsidR="00074020" w:rsidRPr="007455C1" w:rsidRDefault="00A5091B" w:rsidP="00EB724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Синусова аритмія – неправильне чергування синусових імпульсів. Виділяють дихальна або респіраторну аритмію. За цієї умови ЧСС </w:t>
      </w:r>
      <w:r w:rsidRPr="007455C1">
        <w:rPr>
          <w:rFonts w:ascii="Times New Roman" w:hAnsi="Times New Roman" w:cs="Times New Roman"/>
          <w:color w:val="1D1B11" w:themeColor="background2" w:themeShade="1A"/>
          <w:spacing w:val="8"/>
          <w:sz w:val="28"/>
          <w:szCs w:val="28"/>
          <w:lang w:val="uk-UA"/>
        </w:rPr>
        <w:lastRenderedPageBreak/>
        <w:t>збільшується на вдиху та зменшується на видосі. Відзначається у дітей і особливо часто в юнацькому віці (13–16 років). У дорослих ця форма аритмії зустрічається рідше й пов’язана з рефлекторним впливом фази дихання на тонус блукаючого нерва. Зустрічаються також синусові аритмії, які не пов’язані з диханням. Ці форми аритмії можуть виникати на ґрунті ураження синусового вузла, функціональний стан якого значною мірою залежить від його кровопостачання, наявності у ньому патологічних змін, і навіть від гуморальних чинників. У таких випадках на ЕКГ видно періодичне скорочення та подовження інтервалів R–R, форма зубців та комплексів не змінена (</w:t>
      </w:r>
      <w:r w:rsidR="00074020"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 xml:space="preserve">ис. </w:t>
      </w:r>
      <w:r w:rsidR="00392A84">
        <w:rPr>
          <w:rFonts w:ascii="Times New Roman" w:hAnsi="Times New Roman" w:cs="Times New Roman"/>
          <w:color w:val="1D1B11" w:themeColor="background2" w:themeShade="1A"/>
          <w:spacing w:val="8"/>
          <w:sz w:val="28"/>
          <w:szCs w:val="28"/>
          <w:lang w:val="uk-UA"/>
        </w:rPr>
        <w:t>5</w:t>
      </w:r>
      <w:r w:rsidR="00074020" w:rsidRPr="007455C1">
        <w:rPr>
          <w:rFonts w:ascii="Times New Roman" w:hAnsi="Times New Roman" w:cs="Times New Roman"/>
          <w:color w:val="1D1B11" w:themeColor="background2" w:themeShade="1A"/>
          <w:spacing w:val="8"/>
          <w:sz w:val="28"/>
          <w:szCs w:val="28"/>
          <w:lang w:val="uk-UA"/>
        </w:rPr>
        <w:t xml:space="preserve"> в, г).</w:t>
      </w:r>
    </w:p>
    <w:p w:rsidR="005C3377" w:rsidRPr="007455C1" w:rsidRDefault="00A5091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Для вирішення питання про характер синусової аритмії необхідно записати ЕКГ із затримкою дихання. Якщо за цієї умови аритмія зникає або стає значно менш вираженою, то це свідчить про наявність дихальної її форми.</w:t>
      </w:r>
    </w:p>
    <w:p w:rsidR="00A5091B" w:rsidRPr="007455C1" w:rsidRDefault="00A5091B" w:rsidP="00686C5D">
      <w:pPr>
        <w:pStyle w:val="ad"/>
        <w:spacing w:line="360" w:lineRule="auto"/>
        <w:ind w:firstLine="709"/>
        <w:jc w:val="both"/>
        <w:rPr>
          <w:b/>
          <w:bCs/>
          <w:sz w:val="28"/>
          <w:szCs w:val="28"/>
          <w:lang w:val="uk-UA"/>
        </w:rPr>
      </w:pPr>
      <w:r w:rsidRPr="007455C1">
        <w:rPr>
          <w:bCs/>
          <w:sz w:val="28"/>
          <w:szCs w:val="28"/>
          <w:lang w:val="uk-UA"/>
        </w:rPr>
        <w:t>Передсердний ритм виникає в</w:t>
      </w:r>
      <w:r w:rsidRPr="007455C1">
        <w:rPr>
          <w:b/>
          <w:bCs/>
          <w:sz w:val="28"/>
          <w:szCs w:val="28"/>
          <w:lang w:val="uk-UA"/>
        </w:rPr>
        <w:t xml:space="preserve"> </w:t>
      </w:r>
      <w:r w:rsidRPr="007455C1">
        <w:rPr>
          <w:sz w:val="28"/>
          <w:szCs w:val="28"/>
          <w:lang w:val="uk-UA"/>
        </w:rPr>
        <w:t xml:space="preserve">тих випадках, коли джерело збудження розташовується в </w:t>
      </w:r>
      <w:r w:rsidRPr="007455C1">
        <w:rPr>
          <w:iCs/>
          <w:sz w:val="28"/>
          <w:szCs w:val="28"/>
          <w:lang w:val="uk-UA"/>
        </w:rPr>
        <w:t>нижніх відділах передсердь</w:t>
      </w:r>
      <w:r w:rsidRPr="007455C1">
        <w:rPr>
          <w:i/>
          <w:iCs/>
          <w:sz w:val="28"/>
          <w:szCs w:val="28"/>
          <w:lang w:val="uk-UA"/>
        </w:rPr>
        <w:t xml:space="preserve"> </w:t>
      </w:r>
      <w:r w:rsidRPr="007455C1">
        <w:rPr>
          <w:sz w:val="28"/>
          <w:szCs w:val="28"/>
          <w:lang w:val="uk-UA"/>
        </w:rPr>
        <w:t xml:space="preserve">(наприклад, у ділянці коронарного синуса). Електричний імпульс у передсердях поширюється у зворотному напрямі (від низу </w:t>
      </w:r>
      <w:r w:rsidRPr="007455C1">
        <w:rPr>
          <w:color w:val="1D1B11" w:themeColor="background2" w:themeShade="1A"/>
          <w:spacing w:val="8"/>
          <w:sz w:val="28"/>
          <w:szCs w:val="28"/>
          <w:lang w:val="uk-UA"/>
        </w:rPr>
        <w:t xml:space="preserve">– </w:t>
      </w:r>
      <w:r w:rsidRPr="007455C1">
        <w:rPr>
          <w:sz w:val="28"/>
          <w:szCs w:val="28"/>
          <w:lang w:val="uk-UA"/>
        </w:rPr>
        <w:t xml:space="preserve">до верху), а на ЕКГ у II та III стандартних відведеннях реєструються негативні зубці Р, які передують комплексам </w:t>
      </w:r>
      <w:r w:rsidRPr="007455C1">
        <w:rPr>
          <w:iCs/>
          <w:sz w:val="28"/>
          <w:szCs w:val="28"/>
          <w:lang w:val="uk-UA"/>
        </w:rPr>
        <w:t>QRS.</w:t>
      </w:r>
      <w:r w:rsidRPr="007455C1">
        <w:rPr>
          <w:i/>
          <w:iCs/>
          <w:sz w:val="28"/>
          <w:szCs w:val="28"/>
          <w:lang w:val="uk-UA"/>
        </w:rPr>
        <w:t xml:space="preserve"> </w:t>
      </w:r>
      <w:r w:rsidRPr="007455C1">
        <w:rPr>
          <w:sz w:val="28"/>
          <w:szCs w:val="28"/>
          <w:lang w:val="uk-UA"/>
        </w:rPr>
        <w:t xml:space="preserve">За цієї умови інтервал </w:t>
      </w:r>
      <w:r w:rsidRPr="007455C1">
        <w:rPr>
          <w:iCs/>
          <w:sz w:val="28"/>
          <w:szCs w:val="28"/>
          <w:lang w:val="uk-UA"/>
        </w:rPr>
        <w:t>Р</w:t>
      </w:r>
      <w:r w:rsidRPr="007455C1">
        <w:rPr>
          <w:color w:val="1D1B11" w:themeColor="background2" w:themeShade="1A"/>
          <w:spacing w:val="8"/>
          <w:sz w:val="28"/>
          <w:szCs w:val="28"/>
          <w:lang w:val="uk-UA"/>
        </w:rPr>
        <w:t>–</w:t>
      </w:r>
      <w:r w:rsidRPr="007455C1">
        <w:rPr>
          <w:iCs/>
          <w:sz w:val="28"/>
          <w:szCs w:val="28"/>
          <w:lang w:val="uk-UA"/>
        </w:rPr>
        <w:t>Q</w:t>
      </w:r>
      <w:r w:rsidR="00EB7247" w:rsidRPr="007455C1">
        <w:rPr>
          <w:iCs/>
          <w:sz w:val="28"/>
          <w:szCs w:val="28"/>
          <w:lang w:val="uk-UA"/>
        </w:rPr>
        <w:t xml:space="preserve"> </w:t>
      </w:r>
      <w:r w:rsidRPr="007455C1">
        <w:rPr>
          <w:iCs/>
          <w:sz w:val="28"/>
          <w:szCs w:val="28"/>
          <w:lang w:val="uk-UA"/>
        </w:rPr>
        <w:t>(R)</w:t>
      </w:r>
      <w:r w:rsidRPr="007455C1">
        <w:rPr>
          <w:i/>
          <w:iCs/>
          <w:sz w:val="28"/>
          <w:szCs w:val="28"/>
          <w:lang w:val="uk-UA"/>
        </w:rPr>
        <w:t xml:space="preserve"> </w:t>
      </w:r>
      <w:r w:rsidRPr="007455C1">
        <w:rPr>
          <w:sz w:val="28"/>
          <w:szCs w:val="28"/>
          <w:lang w:val="uk-UA"/>
        </w:rPr>
        <w:t xml:space="preserve">може бути дещо вкорочений або не змінений. </w:t>
      </w:r>
      <w:r w:rsidRPr="007455C1">
        <w:rPr>
          <w:iCs/>
          <w:sz w:val="28"/>
          <w:szCs w:val="28"/>
          <w:lang w:val="uk-UA"/>
        </w:rPr>
        <w:t>Р</w:t>
      </w:r>
      <w:r w:rsidRPr="007455C1">
        <w:rPr>
          <w:sz w:val="28"/>
          <w:szCs w:val="28"/>
          <w:lang w:val="uk-UA"/>
        </w:rPr>
        <w:t xml:space="preserve">еєструються звичайні незмінені (вузькі) комплекси </w:t>
      </w:r>
      <w:r w:rsidRPr="007455C1">
        <w:rPr>
          <w:iCs/>
          <w:sz w:val="28"/>
          <w:szCs w:val="28"/>
          <w:lang w:val="uk-UA"/>
        </w:rPr>
        <w:t>QRS</w:t>
      </w:r>
      <w:r w:rsidRPr="007455C1">
        <w:rPr>
          <w:i/>
          <w:iCs/>
          <w:sz w:val="28"/>
          <w:szCs w:val="28"/>
          <w:lang w:val="uk-UA"/>
        </w:rPr>
        <w:t xml:space="preserve">. </w:t>
      </w:r>
      <w:r w:rsidRPr="007455C1">
        <w:rPr>
          <w:sz w:val="28"/>
          <w:szCs w:val="28"/>
          <w:lang w:val="uk-UA"/>
        </w:rPr>
        <w:t>ЧСС становить від 60 до 90 ударів на хвилину.</w:t>
      </w:r>
    </w:p>
    <w:p w:rsidR="00E779C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Атріовентрикулярний </w:t>
      </w:r>
      <w:r w:rsidR="00392A84">
        <w:rPr>
          <w:rFonts w:ascii="Times New Roman" w:hAnsi="Times New Roman" w:cs="Times New Roman"/>
          <w:color w:val="1D1B11" w:themeColor="background2" w:themeShade="1A"/>
          <w:spacing w:val="8"/>
          <w:sz w:val="28"/>
          <w:szCs w:val="28"/>
          <w:lang w:val="uk-UA"/>
        </w:rPr>
        <w:t>або в</w:t>
      </w:r>
      <w:r w:rsidRPr="007455C1">
        <w:rPr>
          <w:rFonts w:ascii="Times New Roman" w:hAnsi="Times New Roman" w:cs="Times New Roman"/>
          <w:color w:val="1D1B11" w:themeColor="background2" w:themeShade="1A"/>
          <w:spacing w:val="8"/>
          <w:sz w:val="28"/>
          <w:szCs w:val="28"/>
          <w:lang w:val="uk-UA"/>
        </w:rPr>
        <w:t>узловий ритм з</w:t>
      </w:r>
      <w:r w:rsidR="00436149"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тоді, коли тимчасово або постійно виключається автоматизм синусового вузла або посилюється автоматизм атріовентрикулярного вузла. </w:t>
      </w:r>
      <w:r w:rsidR="00A5091B" w:rsidRPr="007455C1">
        <w:rPr>
          <w:rFonts w:ascii="Times New Roman" w:hAnsi="Times New Roman" w:cs="Times New Roman"/>
          <w:color w:val="1D1B11" w:themeColor="background2" w:themeShade="1A"/>
          <w:spacing w:val="8"/>
          <w:sz w:val="28"/>
          <w:szCs w:val="28"/>
          <w:lang w:val="uk-UA"/>
        </w:rPr>
        <w:t>Якщо водій ритму локалізується в АВ</w:t>
      </w:r>
      <w:r w:rsidR="00987779">
        <w:rPr>
          <w:rFonts w:ascii="Times New Roman" w:hAnsi="Times New Roman" w:cs="Times New Roman"/>
          <w:color w:val="1D1B11" w:themeColor="background2" w:themeShade="1A"/>
          <w:spacing w:val="8"/>
          <w:sz w:val="28"/>
          <w:szCs w:val="28"/>
          <w:lang w:val="uk-UA"/>
        </w:rPr>
        <w:t xml:space="preserve"> </w:t>
      </w:r>
      <w:r w:rsidR="00A5091B" w:rsidRPr="007455C1">
        <w:rPr>
          <w:rFonts w:ascii="Times New Roman" w:hAnsi="Times New Roman" w:cs="Times New Roman"/>
          <w:color w:val="1D1B11" w:themeColor="background2" w:themeShade="1A"/>
          <w:spacing w:val="8"/>
          <w:sz w:val="28"/>
          <w:szCs w:val="28"/>
          <w:lang w:val="uk-UA"/>
        </w:rPr>
        <w:t>-</w:t>
      </w:r>
      <w:r w:rsidR="00987779">
        <w:rPr>
          <w:rFonts w:ascii="Times New Roman" w:hAnsi="Times New Roman" w:cs="Times New Roman"/>
          <w:color w:val="1D1B11" w:themeColor="background2" w:themeShade="1A"/>
          <w:spacing w:val="8"/>
          <w:sz w:val="28"/>
          <w:szCs w:val="28"/>
          <w:lang w:val="uk-UA"/>
        </w:rPr>
        <w:t xml:space="preserve"> </w:t>
      </w:r>
      <w:r w:rsidR="00A5091B" w:rsidRPr="007455C1">
        <w:rPr>
          <w:rFonts w:ascii="Times New Roman" w:hAnsi="Times New Roman" w:cs="Times New Roman"/>
          <w:color w:val="1D1B11" w:themeColor="background2" w:themeShade="1A"/>
          <w:spacing w:val="8"/>
          <w:sz w:val="28"/>
          <w:szCs w:val="28"/>
          <w:lang w:val="uk-UA"/>
        </w:rPr>
        <w:t xml:space="preserve">з’єднанні, то збудження шлуночків відбувається звичайним шляхом – зверху донизу, а передсердь – ретроградно, знизу догори. Тому на ЕКГ реєструються нормальні незмінені комплекси QRS та негативні зубці Р. Якщо ектопічний імпульс одночасно досягає передсердь та шлуночків то зубець Р нашаровується на комплекс QRS, </w:t>
      </w:r>
      <w:r w:rsidR="00A5091B" w:rsidRPr="007455C1">
        <w:rPr>
          <w:rFonts w:ascii="Times New Roman" w:hAnsi="Times New Roman" w:cs="Times New Roman"/>
          <w:color w:val="1D1B11" w:themeColor="background2" w:themeShade="1A"/>
          <w:spacing w:val="8"/>
          <w:sz w:val="28"/>
          <w:szCs w:val="28"/>
          <w:lang w:val="uk-UA"/>
        </w:rPr>
        <w:lastRenderedPageBreak/>
        <w:t xml:space="preserve">тому його не видно на ЕКГ. Якщо ектопічний імпульс спочатку досягає шлуночків і тільки потім – передсердь, негативний зубець Р розташовується після комплексу QRS. </w:t>
      </w:r>
      <w:r w:rsidR="00152467" w:rsidRPr="007455C1">
        <w:rPr>
          <w:rFonts w:ascii="Times New Roman" w:hAnsi="Times New Roman" w:cs="Times New Roman"/>
          <w:color w:val="1D1B11" w:themeColor="background2" w:themeShade="1A"/>
          <w:spacing w:val="8"/>
          <w:sz w:val="28"/>
          <w:szCs w:val="28"/>
          <w:lang w:val="uk-UA"/>
        </w:rPr>
        <w:t xml:space="preserve">ЧСС, зазвичай, становить 40–60 на хвилину. </w:t>
      </w:r>
      <w:r w:rsidR="00E04448" w:rsidRPr="007455C1">
        <w:rPr>
          <w:rFonts w:ascii="Times New Roman" w:hAnsi="Times New Roman" w:cs="Times New Roman"/>
          <w:color w:val="1D1B11" w:themeColor="background2" w:themeShade="1A"/>
          <w:spacing w:val="8"/>
          <w:sz w:val="28"/>
          <w:szCs w:val="28"/>
          <w:lang w:val="uk-UA"/>
        </w:rPr>
        <w:t xml:space="preserve">Вихідна точка виникнення імпульсів </w:t>
      </w:r>
      <w:r w:rsidR="00152467" w:rsidRPr="007455C1">
        <w:rPr>
          <w:rFonts w:ascii="Times New Roman" w:hAnsi="Times New Roman" w:cs="Times New Roman"/>
          <w:color w:val="1D1B11" w:themeColor="background2" w:themeShade="1A"/>
          <w:spacing w:val="8"/>
          <w:sz w:val="28"/>
          <w:szCs w:val="28"/>
          <w:lang w:val="uk-UA"/>
        </w:rPr>
        <w:t xml:space="preserve">може </w:t>
      </w:r>
      <w:r w:rsidRPr="007455C1">
        <w:rPr>
          <w:rFonts w:ascii="Times New Roman" w:hAnsi="Times New Roman" w:cs="Times New Roman"/>
          <w:color w:val="1D1B11" w:themeColor="background2" w:themeShade="1A"/>
          <w:spacing w:val="8"/>
          <w:sz w:val="28"/>
          <w:szCs w:val="28"/>
          <w:lang w:val="uk-UA"/>
        </w:rPr>
        <w:t>знаходит</w:t>
      </w:r>
      <w:r w:rsidR="00152467" w:rsidRPr="007455C1">
        <w:rPr>
          <w:rFonts w:ascii="Times New Roman" w:hAnsi="Times New Roman" w:cs="Times New Roman"/>
          <w:color w:val="1D1B11" w:themeColor="background2" w:themeShade="1A"/>
          <w:spacing w:val="8"/>
          <w:sz w:val="28"/>
          <w:szCs w:val="28"/>
          <w:lang w:val="uk-UA"/>
        </w:rPr>
        <w:t>ись</w:t>
      </w:r>
      <w:r w:rsidRPr="007455C1">
        <w:rPr>
          <w:rFonts w:ascii="Times New Roman" w:hAnsi="Times New Roman" w:cs="Times New Roman"/>
          <w:color w:val="1D1B11" w:themeColor="background2" w:themeShade="1A"/>
          <w:spacing w:val="8"/>
          <w:sz w:val="28"/>
          <w:szCs w:val="28"/>
          <w:lang w:val="uk-UA"/>
        </w:rPr>
        <w:t xml:space="preserve"> на передсердній, середній або шлуночковій частини вузла. </w:t>
      </w:r>
      <w:r w:rsidR="00E04448" w:rsidRPr="007455C1">
        <w:rPr>
          <w:rFonts w:ascii="Times New Roman" w:hAnsi="Times New Roman" w:cs="Times New Roman"/>
          <w:color w:val="1D1B11" w:themeColor="background2" w:themeShade="1A"/>
          <w:spacing w:val="8"/>
          <w:sz w:val="28"/>
          <w:szCs w:val="28"/>
          <w:lang w:val="uk-UA"/>
        </w:rPr>
        <w:t>Чим нижча вихідна точка виникнення імпульсів, тим рідшим буде ритм серця. Найчастіше спостерігається вузловий ритм із верхнього відділу атріовентрикулярного вузла. У той же час цей вузол може генерувати імпульси з частотою до 100 і більше ударів за хвилину. Така вузлова тахікардія виникає в результаті гіперфункції вузла. На ЕКГ у всіх відведеннях нормальному шлуночковому комплексу передує негативний зубець Р з укороченим сегментом PQ (</w:t>
      </w:r>
      <w:r w:rsidR="00EB7247" w:rsidRPr="007455C1">
        <w:rPr>
          <w:rFonts w:ascii="Times New Roman" w:hAnsi="Times New Roman" w:cs="Times New Roman"/>
          <w:color w:val="1D1B11" w:themeColor="background2" w:themeShade="1A"/>
          <w:spacing w:val="8"/>
          <w:sz w:val="28"/>
          <w:szCs w:val="28"/>
          <w:lang w:val="uk-UA"/>
        </w:rPr>
        <w:t>Р</w:t>
      </w:r>
      <w:r w:rsidR="00E04448" w:rsidRPr="007455C1">
        <w:rPr>
          <w:rFonts w:ascii="Times New Roman" w:hAnsi="Times New Roman" w:cs="Times New Roman"/>
          <w:color w:val="1D1B11" w:themeColor="background2" w:themeShade="1A"/>
          <w:spacing w:val="8"/>
          <w:sz w:val="28"/>
          <w:szCs w:val="28"/>
          <w:lang w:val="uk-UA"/>
        </w:rPr>
        <w:t xml:space="preserve">ис. </w:t>
      </w:r>
      <w:r w:rsidR="00392A84">
        <w:rPr>
          <w:rFonts w:ascii="Times New Roman" w:hAnsi="Times New Roman" w:cs="Times New Roman"/>
          <w:color w:val="1D1B11" w:themeColor="background2" w:themeShade="1A"/>
          <w:spacing w:val="8"/>
          <w:sz w:val="28"/>
          <w:szCs w:val="28"/>
          <w:lang w:val="uk-UA"/>
        </w:rPr>
        <w:t>6</w:t>
      </w:r>
      <w:r w:rsidR="00EB7247" w:rsidRPr="007455C1">
        <w:rPr>
          <w:rFonts w:ascii="Times New Roman" w:hAnsi="Times New Roman" w:cs="Times New Roman"/>
          <w:color w:val="1D1B11" w:themeColor="background2" w:themeShade="1A"/>
          <w:spacing w:val="8"/>
          <w:sz w:val="28"/>
          <w:szCs w:val="28"/>
          <w:lang w:val="uk-UA"/>
        </w:rPr>
        <w:t xml:space="preserve"> </w:t>
      </w:r>
      <w:r w:rsidR="00E04448" w:rsidRPr="007455C1">
        <w:rPr>
          <w:rFonts w:ascii="Times New Roman" w:hAnsi="Times New Roman" w:cs="Times New Roman"/>
          <w:color w:val="1D1B11" w:themeColor="background2" w:themeShade="1A"/>
          <w:spacing w:val="8"/>
          <w:sz w:val="28"/>
          <w:szCs w:val="28"/>
          <w:lang w:val="uk-UA"/>
        </w:rPr>
        <w:t>а).</w:t>
      </w:r>
      <w:r w:rsidR="00E779C5" w:rsidRPr="007455C1">
        <w:rPr>
          <w:rFonts w:ascii="Times New Roman" w:hAnsi="Times New Roman" w:cs="Times New Roman"/>
          <w:color w:val="1D1B11" w:themeColor="background2" w:themeShade="1A"/>
          <w:spacing w:val="8"/>
          <w:sz w:val="28"/>
          <w:szCs w:val="28"/>
          <w:lang w:val="uk-UA"/>
        </w:rPr>
        <w:t xml:space="preserve"> </w:t>
      </w:r>
    </w:p>
    <w:p w:rsidR="001602E5" w:rsidRPr="007455C1" w:rsidRDefault="006B772E"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95104" behindDoc="0" locked="0" layoutInCell="1" allowOverlap="1">
                <wp:simplePos x="0" y="0"/>
                <wp:positionH relativeFrom="column">
                  <wp:posOffset>419056</wp:posOffset>
                </wp:positionH>
                <wp:positionV relativeFrom="paragraph">
                  <wp:posOffset>3299017</wp:posOffset>
                </wp:positionV>
                <wp:extent cx="5645888" cy="403417"/>
                <wp:effectExtent l="0" t="0" r="0" b="0"/>
                <wp:wrapNone/>
                <wp:docPr id="95" name="Прямоугольник 95"/>
                <wp:cNvGraphicFramePr/>
                <a:graphic xmlns:a="http://schemas.openxmlformats.org/drawingml/2006/main">
                  <a:graphicData uri="http://schemas.microsoft.com/office/word/2010/wordprocessingShape">
                    <wps:wsp>
                      <wps:cNvSpPr/>
                      <wps:spPr>
                        <a:xfrm>
                          <a:off x="0" y="0"/>
                          <a:ext cx="5645888" cy="4034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DB8D7BE" id="Прямоугольник 95" o:spid="_x0000_s1026" style="position:absolute;margin-left:33pt;margin-top:259.75pt;width:444.55pt;height:31.7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" fillcolor="white [3212]" stroked="f" strokeweight="2pt"/>
            </w:pict>
          </mc:Fallback>
        </mc:AlternateContent>
      </w:r>
      <w:r w:rsidR="001602E5"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08A08A5D" wp14:editId="11E8CDCE">
            <wp:extent cx="5272505" cy="3699510"/>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96902" cy="3716629"/>
                    </a:xfrm>
                    <a:prstGeom prst="rect">
                      <a:avLst/>
                    </a:prstGeom>
                  </pic:spPr>
                </pic:pic>
              </a:graphicData>
            </a:graphic>
          </wp:inline>
        </w:drawing>
      </w:r>
    </w:p>
    <w:p w:rsidR="006F70C2" w:rsidRPr="007455C1" w:rsidRDefault="006F70C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392A84">
        <w:rPr>
          <w:rFonts w:ascii="Times New Roman" w:hAnsi="Times New Roman" w:cs="Times New Roman"/>
          <w:color w:val="1D1B11" w:themeColor="background2" w:themeShade="1A"/>
          <w:spacing w:val="8"/>
          <w:sz w:val="28"/>
          <w:szCs w:val="28"/>
          <w:lang w:val="uk-UA"/>
        </w:rPr>
        <w:t>6</w:t>
      </w:r>
      <w:r w:rsidRPr="007455C1">
        <w:rPr>
          <w:rFonts w:ascii="Times New Roman" w:hAnsi="Times New Roman" w:cs="Times New Roman"/>
          <w:color w:val="1D1B11" w:themeColor="background2" w:themeShade="1A"/>
          <w:spacing w:val="8"/>
          <w:sz w:val="28"/>
          <w:szCs w:val="28"/>
          <w:lang w:val="uk-UA"/>
        </w:rPr>
        <w:t>. Електрокардіограма при атріовентрикулярному</w:t>
      </w:r>
      <w:r w:rsidR="006B772E" w:rsidRPr="007455C1">
        <w:rPr>
          <w:rFonts w:ascii="Times New Roman" w:hAnsi="Times New Roman" w:cs="Times New Roman"/>
          <w:color w:val="1D1B11" w:themeColor="background2" w:themeShade="1A"/>
          <w:spacing w:val="8"/>
          <w:sz w:val="28"/>
          <w:szCs w:val="28"/>
          <w:lang w:val="uk-UA"/>
        </w:rPr>
        <w:t xml:space="preserve"> (а)</w:t>
      </w:r>
      <w:r w:rsidR="00392A84">
        <w:rPr>
          <w:rFonts w:ascii="Times New Roman" w:hAnsi="Times New Roman" w:cs="Times New Roman"/>
          <w:color w:val="1D1B11" w:themeColor="background2" w:themeShade="1A"/>
          <w:spacing w:val="8"/>
          <w:sz w:val="28"/>
          <w:szCs w:val="28"/>
          <w:lang w:val="uk-UA"/>
        </w:rPr>
        <w:t xml:space="preserve"> та вінцевому вузловому ритмі </w:t>
      </w:r>
      <w:r w:rsidR="006B772E" w:rsidRPr="007455C1">
        <w:rPr>
          <w:rFonts w:ascii="Times New Roman" w:hAnsi="Times New Roman" w:cs="Times New Roman"/>
          <w:color w:val="1D1B11" w:themeColor="background2" w:themeShade="1A"/>
          <w:spacing w:val="8"/>
          <w:sz w:val="28"/>
          <w:szCs w:val="28"/>
          <w:lang w:val="uk-UA"/>
        </w:rPr>
        <w:t>(б)</w:t>
      </w:r>
    </w:p>
    <w:p w:rsidR="006F70C2" w:rsidRPr="007455C1" w:rsidRDefault="006F70C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EB7247" w:rsidRPr="007455C1" w:rsidRDefault="00EB7247" w:rsidP="00EB724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Розрізняють і, так званий, вінцевий вузловий ритм, при якому імпульси виникають із розгалужень верхньої частини </w:t>
      </w:r>
      <w:r w:rsidRPr="007455C1">
        <w:rPr>
          <w:rFonts w:ascii="Times New Roman" w:hAnsi="Times New Roman" w:cs="Times New Roman"/>
          <w:color w:val="1D1B11" w:themeColor="background2" w:themeShade="1A"/>
          <w:spacing w:val="8"/>
          <w:sz w:val="28"/>
          <w:szCs w:val="28"/>
          <w:lang w:val="uk-UA"/>
        </w:rPr>
        <w:lastRenderedPageBreak/>
        <w:t>атріовентрикулярного вузла в ділянці розташування вінцевої пазухи. За цієї умови зубець Р I стандартному відведенні та в aVL може бути позитивним (</w:t>
      </w:r>
      <w:r w:rsidR="00392A84">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 xml:space="preserve">ис. </w:t>
      </w:r>
      <w:r w:rsidR="00392A84">
        <w:rPr>
          <w:rFonts w:ascii="Times New Roman" w:hAnsi="Times New Roman" w:cs="Times New Roman"/>
          <w:color w:val="1D1B11" w:themeColor="background2" w:themeShade="1A"/>
          <w:spacing w:val="8"/>
          <w:sz w:val="28"/>
          <w:szCs w:val="28"/>
          <w:lang w:val="uk-UA"/>
        </w:rPr>
        <w:t>6</w:t>
      </w:r>
      <w:r w:rsidRPr="007455C1">
        <w:rPr>
          <w:rFonts w:ascii="Times New Roman" w:hAnsi="Times New Roman" w:cs="Times New Roman"/>
          <w:color w:val="1D1B11" w:themeColor="background2" w:themeShade="1A"/>
          <w:spacing w:val="8"/>
          <w:sz w:val="28"/>
          <w:szCs w:val="28"/>
          <w:lang w:val="uk-UA"/>
        </w:rPr>
        <w:t xml:space="preserve"> б), відсутнім або розташовуватися між комплексом QRS та зубцем Т.</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Така відмінність у співвідношенні зубця Т і комплексу QRST в даний час пояснюється особливостями умов ретроградної провідності між </w:t>
      </w:r>
      <w:r w:rsidR="006F70C2" w:rsidRPr="007455C1">
        <w:rPr>
          <w:rFonts w:ascii="Times New Roman" w:hAnsi="Times New Roman" w:cs="Times New Roman"/>
          <w:color w:val="1D1B11" w:themeColor="background2" w:themeShade="1A"/>
          <w:spacing w:val="8"/>
          <w:sz w:val="28"/>
          <w:szCs w:val="28"/>
          <w:lang w:val="uk-UA"/>
        </w:rPr>
        <w:t>АВ</w:t>
      </w:r>
      <w:r w:rsidRPr="007455C1">
        <w:rPr>
          <w:rFonts w:ascii="Times New Roman" w:hAnsi="Times New Roman" w:cs="Times New Roman"/>
          <w:color w:val="1D1B11" w:themeColor="background2" w:themeShade="1A"/>
          <w:spacing w:val="8"/>
          <w:sz w:val="28"/>
          <w:szCs w:val="28"/>
          <w:lang w:val="uk-UA"/>
        </w:rPr>
        <w:t xml:space="preserve"> вузлом і передсердями, а не місцем виникнення імпульсу всередині вузла. У зв</w:t>
      </w:r>
      <w:r w:rsidR="00436149"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язку з цим при аналізі ЕКГ </w:t>
      </w:r>
      <w:r w:rsidR="006F70C2"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сі описані види позначаються як вузлові ритми, без уточнення місця виникнення імпульсів.</w:t>
      </w:r>
    </w:p>
    <w:p w:rsidR="00074020"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Причиною виникнення вузлового ритму можуть бути ураження синусового вузла або міокарда передсердь у ділянках, розташованих безпосередньо навколо синусового вузла (ревматизм, дифтерія, кардіосклероз, інтоксикація тощо)</w:t>
      </w:r>
      <w:r w:rsidR="006F70C2" w:rsidRPr="007455C1">
        <w:rPr>
          <w:rFonts w:ascii="Times New Roman" w:hAnsi="Times New Roman" w:cs="Times New Roman"/>
          <w:color w:val="1D1B11" w:themeColor="background2" w:themeShade="1A"/>
          <w:spacing w:val="8"/>
          <w:sz w:val="28"/>
          <w:szCs w:val="28"/>
          <w:lang w:val="uk-UA"/>
        </w:rPr>
        <w:t xml:space="preserve"> або – </w:t>
      </w:r>
      <w:r w:rsidRPr="007455C1">
        <w:rPr>
          <w:rFonts w:ascii="Times New Roman" w:hAnsi="Times New Roman" w:cs="Times New Roman"/>
          <w:color w:val="1D1B11" w:themeColor="background2" w:themeShade="1A"/>
          <w:spacing w:val="8"/>
          <w:sz w:val="28"/>
          <w:szCs w:val="28"/>
          <w:lang w:val="uk-UA"/>
        </w:rPr>
        <w:t>підвищення тонусу блукаючого нерва.</w:t>
      </w:r>
    </w:p>
    <w:p w:rsidR="00155F7B"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Атріовентрикулярний ритм найчастіше явище</w:t>
      </w:r>
      <w:r w:rsidR="00E779C5" w:rsidRPr="007455C1">
        <w:rPr>
          <w:rFonts w:ascii="Times New Roman" w:hAnsi="Times New Roman" w:cs="Times New Roman"/>
          <w:color w:val="1D1B11" w:themeColor="background2" w:themeShade="1A"/>
          <w:spacing w:val="8"/>
          <w:sz w:val="28"/>
          <w:szCs w:val="28"/>
          <w:lang w:val="uk-UA"/>
        </w:rPr>
        <w:t xml:space="preserve"> минуще</w:t>
      </w:r>
      <w:r w:rsidRPr="007455C1">
        <w:rPr>
          <w:rFonts w:ascii="Times New Roman" w:hAnsi="Times New Roman" w:cs="Times New Roman"/>
          <w:color w:val="1D1B11" w:themeColor="background2" w:themeShade="1A"/>
          <w:spacing w:val="8"/>
          <w:sz w:val="28"/>
          <w:szCs w:val="28"/>
          <w:lang w:val="uk-UA"/>
        </w:rPr>
        <w:t xml:space="preserve">, </w:t>
      </w:r>
      <w:r w:rsidR="00E779C5" w:rsidRPr="007455C1">
        <w:rPr>
          <w:rFonts w:ascii="Times New Roman" w:hAnsi="Times New Roman" w:cs="Times New Roman"/>
          <w:color w:val="1D1B11" w:themeColor="background2" w:themeShade="1A"/>
          <w:spacing w:val="8"/>
          <w:sz w:val="28"/>
          <w:szCs w:val="28"/>
          <w:lang w:val="uk-UA"/>
        </w:rPr>
        <w:t>однак</w:t>
      </w:r>
      <w:r w:rsidRPr="007455C1">
        <w:rPr>
          <w:rFonts w:ascii="Times New Roman" w:hAnsi="Times New Roman" w:cs="Times New Roman"/>
          <w:color w:val="1D1B11" w:themeColor="background2" w:themeShade="1A"/>
          <w:spacing w:val="8"/>
          <w:sz w:val="28"/>
          <w:szCs w:val="28"/>
          <w:lang w:val="uk-UA"/>
        </w:rPr>
        <w:t xml:space="preserve"> може зустрічатися і </w:t>
      </w:r>
      <w:r w:rsidR="006F70C2" w:rsidRPr="007455C1">
        <w:rPr>
          <w:rFonts w:ascii="Times New Roman" w:hAnsi="Times New Roman" w:cs="Times New Roman"/>
          <w:color w:val="1D1B11" w:themeColor="background2" w:themeShade="1A"/>
          <w:spacing w:val="8"/>
          <w:sz w:val="28"/>
          <w:szCs w:val="28"/>
          <w:lang w:val="uk-UA"/>
        </w:rPr>
        <w:t xml:space="preserve">його </w:t>
      </w:r>
      <w:r w:rsidRPr="007455C1">
        <w:rPr>
          <w:rFonts w:ascii="Times New Roman" w:hAnsi="Times New Roman" w:cs="Times New Roman"/>
          <w:color w:val="1D1B11" w:themeColor="background2" w:themeShade="1A"/>
          <w:spacing w:val="8"/>
          <w:sz w:val="28"/>
          <w:szCs w:val="28"/>
          <w:lang w:val="uk-UA"/>
        </w:rPr>
        <w:t>постійна форма його з тривалістю перебігу до декіль</w:t>
      </w:r>
      <w:r w:rsidR="00155F7B" w:rsidRPr="007455C1">
        <w:rPr>
          <w:rFonts w:ascii="Times New Roman" w:hAnsi="Times New Roman" w:cs="Times New Roman"/>
          <w:color w:val="1D1B11" w:themeColor="background2" w:themeShade="1A"/>
          <w:spacing w:val="8"/>
          <w:sz w:val="28"/>
          <w:szCs w:val="28"/>
          <w:lang w:val="uk-UA"/>
        </w:rPr>
        <w:t>кох місяців (І. А. Чорногоров).</w:t>
      </w:r>
    </w:p>
    <w:p w:rsidR="00F16F44" w:rsidRPr="007455C1" w:rsidRDefault="00F16F4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tbl>
      <w:tblPr>
        <w:tblStyle w:val="a6"/>
        <w:tblW w:w="0" w:type="auto"/>
        <w:tblLook w:val="04A0" w:firstRow="1" w:lastRow="0" w:firstColumn="1" w:lastColumn="0" w:noHBand="0" w:noVBand="1"/>
      </w:tblPr>
      <w:tblGrid>
        <w:gridCol w:w="9570"/>
      </w:tblGrid>
      <w:tr w:rsidR="00155F7B" w:rsidRPr="00072EBB" w:rsidTr="00155F7B">
        <w:tc>
          <w:tcPr>
            <w:tcW w:w="9570" w:type="dxa"/>
          </w:tcPr>
          <w:p w:rsidR="00155F7B" w:rsidRPr="007455C1" w:rsidRDefault="00155F7B" w:rsidP="00686C5D">
            <w:pPr>
              <w:widowControl w:val="0"/>
              <w:spacing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Запам’ятайте!</w:t>
            </w:r>
          </w:p>
          <w:p w:rsidR="00155F7B" w:rsidRPr="007455C1" w:rsidRDefault="00155F7B" w:rsidP="00686C5D">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 Передсердні ритми (з нижніх відділів передсердь) характеризуються наявністю негативних зубців Р II&gt;Р ІІІ та наступних за ними незмінених комплексів QRS.</w:t>
            </w:r>
          </w:p>
          <w:p w:rsidR="00155F7B" w:rsidRPr="007455C1" w:rsidRDefault="00155F7B" w:rsidP="00686C5D">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r w:rsidRPr="007455C1">
              <w:rPr>
                <w:rFonts w:ascii="Times New Roman" w:hAnsi="Times New Roman" w:cs="Times New Roman"/>
                <w:color w:val="1D1B11" w:themeColor="background2" w:themeShade="1A"/>
                <w:spacing w:val="8"/>
                <w:sz w:val="28"/>
                <w:szCs w:val="28"/>
                <w:lang w:val="uk-UA"/>
              </w:rPr>
              <w:tab/>
              <w:t>Ритми з АВ-з’єднання характеризуються відсутністю на ЕКГ зубця Р, оскільки він зливається зі звичайним незміненим комплексом QRS, або – наявністю негативних зубців Р, розташованих після звичайних незмінених комплексів QRS.</w:t>
            </w:r>
          </w:p>
          <w:p w:rsidR="00155F7B" w:rsidRPr="007455C1" w:rsidRDefault="00155F7B" w:rsidP="00686C5D">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r w:rsidRPr="007455C1">
              <w:rPr>
                <w:rFonts w:ascii="Times New Roman" w:hAnsi="Times New Roman" w:cs="Times New Roman"/>
                <w:color w:val="1D1B11" w:themeColor="background2" w:themeShade="1A"/>
                <w:spacing w:val="8"/>
                <w:sz w:val="28"/>
                <w:szCs w:val="28"/>
                <w:lang w:val="uk-UA"/>
              </w:rPr>
              <w:tab/>
              <w:t xml:space="preserve">Шлуночковий (ідіовентрикулярний) ритм характеризується повільним шлуночковим ритмом (менше ніж 40 ударів на хвилину), </w:t>
            </w:r>
            <w:r w:rsidRPr="007455C1">
              <w:rPr>
                <w:rFonts w:ascii="Times New Roman" w:hAnsi="Times New Roman" w:cs="Times New Roman"/>
                <w:color w:val="1D1B11" w:themeColor="background2" w:themeShade="1A"/>
                <w:spacing w:val="8"/>
                <w:sz w:val="28"/>
                <w:szCs w:val="28"/>
                <w:lang w:val="uk-UA"/>
              </w:rPr>
              <w:lastRenderedPageBreak/>
              <w:t>наявністю розширених і деформованих комплексівQRS та – відсутністю закономірного зв’язку комплексів QRS із зубцями Р.</w:t>
            </w:r>
          </w:p>
        </w:tc>
      </w:tr>
    </w:tbl>
    <w:p w:rsidR="00155F7B" w:rsidRPr="007455C1" w:rsidRDefault="00155F7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074020"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Дисоціація з інтерференцією</w:t>
      </w:r>
    </w:p>
    <w:p w:rsidR="001602E5" w:rsidRPr="007455C1" w:rsidRDefault="00074020"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Дисоціація з інтерференцією </w:t>
      </w:r>
      <w:r w:rsidR="001602E5" w:rsidRPr="007455C1">
        <w:rPr>
          <w:rFonts w:ascii="Times New Roman" w:hAnsi="Times New Roman" w:cs="Times New Roman"/>
          <w:color w:val="1D1B11" w:themeColor="background2" w:themeShade="1A"/>
          <w:spacing w:val="8"/>
          <w:sz w:val="28"/>
          <w:szCs w:val="28"/>
          <w:lang w:val="uk-UA"/>
        </w:rPr>
        <w:t xml:space="preserve">вперше </w:t>
      </w:r>
      <w:r w:rsidRPr="007455C1">
        <w:rPr>
          <w:rFonts w:ascii="Times New Roman" w:hAnsi="Times New Roman" w:cs="Times New Roman"/>
          <w:color w:val="1D1B11" w:themeColor="background2" w:themeShade="1A"/>
          <w:spacing w:val="8"/>
          <w:sz w:val="28"/>
          <w:szCs w:val="28"/>
          <w:lang w:val="uk-UA"/>
        </w:rPr>
        <w:t xml:space="preserve">описана </w:t>
      </w:r>
      <w:r w:rsidR="001602E5" w:rsidRPr="007455C1">
        <w:rPr>
          <w:rFonts w:ascii="Times New Roman" w:hAnsi="Times New Roman" w:cs="Times New Roman"/>
          <w:color w:val="1D1B11" w:themeColor="background2" w:themeShade="1A"/>
          <w:spacing w:val="8"/>
          <w:sz w:val="28"/>
          <w:szCs w:val="28"/>
          <w:lang w:val="uk-UA"/>
        </w:rPr>
        <w:t>в 1897 р. Кешні в експерименті на собаці та в 1906 р. Вінку в клініці. Цей своєрідний ритм позначається як «дисоціація з інтерференцією» (Мебітц,1923) або «вузловий ритм другого порядку» (Я. Г. Етінгер та В. Є. Незлін, 1932). Сутність його полягає в паралельній роботі двох центрів ритму: нормального (синусового) і атріовентрикулярного з дещо вищою частотою автоматизму, що пригнічує відносно знижений автоматизм синусового вузла.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Особливістю «дисоціації з інтерференцією» є два моменти:</w:t>
      </w:r>
    </w:p>
    <w:p w:rsidR="001602E5" w:rsidRPr="007455C1" w:rsidRDefault="001602E5" w:rsidP="00CE72A3">
      <w:pPr>
        <w:pStyle w:val="a3"/>
        <w:widowControl w:val="0"/>
        <w:numPr>
          <w:ilvl w:val="0"/>
          <w:numId w:val="74"/>
        </w:numPr>
        <w:spacing w:after="0" w:line="360" w:lineRule="auto"/>
        <w:ind w:left="0" w:firstLine="709"/>
        <w:jc w:val="both"/>
        <w:rPr>
          <w:rFonts w:ascii="Times New Roman" w:hAnsi="Times New Roman" w:cs="Times New Roman"/>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 </w:t>
      </w:r>
      <w:r w:rsidRPr="007455C1">
        <w:rPr>
          <w:rFonts w:ascii="Times New Roman" w:hAnsi="Times New Roman" w:cs="Times New Roman"/>
          <w:spacing w:val="8"/>
          <w:sz w:val="28"/>
          <w:szCs w:val="28"/>
          <w:lang w:val="uk-UA"/>
        </w:rPr>
        <w:t>протилежність вищеописаному вузловому ритму імпульси, що виникають в атріовентрикулярному вузлі, не поширюються ретроградно на передсердя;</w:t>
      </w:r>
    </w:p>
    <w:p w:rsidR="001602E5" w:rsidRPr="007455C1" w:rsidRDefault="001602E5" w:rsidP="00CE72A3">
      <w:pPr>
        <w:pStyle w:val="a3"/>
        <w:widowControl w:val="0"/>
        <w:numPr>
          <w:ilvl w:val="0"/>
          <w:numId w:val="74"/>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spacing w:val="8"/>
          <w:sz w:val="28"/>
          <w:szCs w:val="28"/>
          <w:lang w:val="uk-UA"/>
        </w:rPr>
        <w:t xml:space="preserve">при самостійних ритмах передсердь </w:t>
      </w:r>
      <w:r w:rsidRPr="007455C1">
        <w:rPr>
          <w:rFonts w:ascii="Times New Roman" w:hAnsi="Times New Roman" w:cs="Times New Roman"/>
          <w:color w:val="1D1B11" w:themeColor="background2" w:themeShade="1A"/>
          <w:spacing w:val="8"/>
          <w:sz w:val="28"/>
          <w:szCs w:val="28"/>
          <w:lang w:val="uk-UA"/>
        </w:rPr>
        <w:t>та шлуночків (</w:t>
      </w:r>
      <w:r w:rsidR="001F12C7" w:rsidRPr="007455C1">
        <w:rPr>
          <w:rFonts w:ascii="Times New Roman" w:hAnsi="Times New Roman" w:cs="Times New Roman"/>
          <w:color w:val="1D1B11" w:themeColor="background2" w:themeShade="1A"/>
          <w:spacing w:val="8"/>
          <w:sz w:val="28"/>
          <w:szCs w:val="28"/>
          <w:lang w:val="uk-UA"/>
        </w:rPr>
        <w:t xml:space="preserve">їхньої </w:t>
      </w:r>
      <w:r w:rsidRPr="007455C1">
        <w:rPr>
          <w:rFonts w:ascii="Times New Roman" w:hAnsi="Times New Roman" w:cs="Times New Roman"/>
          <w:color w:val="1D1B11" w:themeColor="background2" w:themeShade="1A"/>
          <w:spacing w:val="8"/>
          <w:sz w:val="28"/>
          <w:szCs w:val="28"/>
          <w:lang w:val="uk-UA"/>
        </w:rPr>
        <w:t xml:space="preserve">дисоціації) окремі скорочення передсердь передаються </w:t>
      </w:r>
      <w:r w:rsidR="001F12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інтерферують</w:t>
      </w:r>
      <w:r w:rsidR="001F12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на шлуночки.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Таким чином, у деякі моменти всі відділи серця збуджуються синусовим імпульсом (період інтерференції, що чергується з періодами дисоціації, коли імпульси синусового вузла не досягають шлуночків).</w:t>
      </w:r>
    </w:p>
    <w:p w:rsidR="001602E5" w:rsidRPr="00392A84" w:rsidRDefault="001F12C7" w:rsidP="00392A84">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Унаслідок</w:t>
      </w:r>
      <w:r w:rsidR="001602E5" w:rsidRPr="007455C1">
        <w:rPr>
          <w:rFonts w:ascii="Times New Roman" w:hAnsi="Times New Roman" w:cs="Times New Roman"/>
          <w:color w:val="1D1B11" w:themeColor="background2" w:themeShade="1A"/>
          <w:spacing w:val="8"/>
          <w:sz w:val="28"/>
          <w:szCs w:val="28"/>
          <w:lang w:val="uk-UA"/>
        </w:rPr>
        <w:t xml:space="preserve"> підвищеного автоматизму </w:t>
      </w:r>
      <w:r w:rsidRPr="007455C1">
        <w:rPr>
          <w:rFonts w:ascii="Times New Roman" w:hAnsi="Times New Roman" w:cs="Times New Roman"/>
          <w:color w:val="1D1B11" w:themeColor="background2" w:themeShade="1A"/>
          <w:spacing w:val="8"/>
          <w:sz w:val="28"/>
          <w:szCs w:val="28"/>
          <w:lang w:val="uk-UA"/>
        </w:rPr>
        <w:t>АВ</w:t>
      </w:r>
      <w:r w:rsidR="001602E5" w:rsidRPr="007455C1">
        <w:rPr>
          <w:rFonts w:ascii="Times New Roman" w:hAnsi="Times New Roman" w:cs="Times New Roman"/>
          <w:color w:val="1D1B11" w:themeColor="background2" w:themeShade="1A"/>
          <w:spacing w:val="8"/>
          <w:sz w:val="28"/>
          <w:szCs w:val="28"/>
          <w:lang w:val="uk-UA"/>
        </w:rPr>
        <w:t xml:space="preserve"> вузла число комплексів QRST </w:t>
      </w:r>
      <w:r w:rsidRPr="007455C1">
        <w:rPr>
          <w:rFonts w:ascii="Times New Roman" w:hAnsi="Times New Roman" w:cs="Times New Roman"/>
          <w:color w:val="1D1B11" w:themeColor="background2" w:themeShade="1A"/>
          <w:spacing w:val="8"/>
          <w:sz w:val="28"/>
          <w:szCs w:val="28"/>
          <w:lang w:val="uk-UA"/>
        </w:rPr>
        <w:t>за</w:t>
      </w:r>
      <w:r w:rsidR="001602E5" w:rsidRPr="007455C1">
        <w:rPr>
          <w:rFonts w:ascii="Times New Roman" w:hAnsi="Times New Roman" w:cs="Times New Roman"/>
          <w:color w:val="1D1B11" w:themeColor="background2" w:themeShade="1A"/>
          <w:spacing w:val="8"/>
          <w:sz w:val="28"/>
          <w:szCs w:val="28"/>
          <w:lang w:val="uk-UA"/>
        </w:rPr>
        <w:t xml:space="preserve"> хвилин</w:t>
      </w:r>
      <w:r w:rsidRPr="007455C1">
        <w:rPr>
          <w:rFonts w:ascii="Times New Roman" w:hAnsi="Times New Roman" w:cs="Times New Roman"/>
          <w:color w:val="1D1B11" w:themeColor="background2" w:themeShade="1A"/>
          <w:spacing w:val="8"/>
          <w:sz w:val="28"/>
          <w:szCs w:val="28"/>
          <w:lang w:val="uk-UA"/>
        </w:rPr>
        <w:t xml:space="preserve">у більше, ніж частота зубців Р. </w:t>
      </w:r>
      <w:r w:rsidR="001602E5" w:rsidRPr="007455C1">
        <w:rPr>
          <w:rFonts w:ascii="Times New Roman" w:hAnsi="Times New Roman" w:cs="Times New Roman"/>
          <w:color w:val="1D1B11" w:themeColor="background2" w:themeShade="1A"/>
          <w:spacing w:val="8"/>
          <w:sz w:val="28"/>
          <w:szCs w:val="28"/>
          <w:lang w:val="uk-UA"/>
        </w:rPr>
        <w:t xml:space="preserve">Останні нашаровуються на лінію діастоли та різні місця комплексу QRST. Одночасно </w:t>
      </w:r>
      <w:r w:rsidR="001602E5" w:rsidRPr="00392A84">
        <w:rPr>
          <w:rFonts w:ascii="Times New Roman" w:hAnsi="Times New Roman" w:cs="Times New Roman"/>
          <w:color w:val="1D1B11" w:themeColor="background2" w:themeShade="1A"/>
          <w:spacing w:val="8"/>
          <w:sz w:val="28"/>
          <w:szCs w:val="28"/>
          <w:lang w:val="uk-UA"/>
        </w:rPr>
        <w:t xml:space="preserve">зустрічається </w:t>
      </w:r>
      <w:r w:rsidRPr="00392A84">
        <w:rPr>
          <w:rFonts w:ascii="Times New Roman" w:hAnsi="Times New Roman" w:cs="Times New Roman"/>
          <w:color w:val="1D1B11" w:themeColor="background2" w:themeShade="1A"/>
          <w:spacing w:val="8"/>
          <w:sz w:val="28"/>
          <w:szCs w:val="28"/>
          <w:lang w:val="uk-UA"/>
        </w:rPr>
        <w:t>й</w:t>
      </w:r>
      <w:r w:rsidR="001602E5" w:rsidRPr="00392A84">
        <w:rPr>
          <w:rFonts w:ascii="Times New Roman" w:hAnsi="Times New Roman" w:cs="Times New Roman"/>
          <w:color w:val="1D1B11" w:themeColor="background2" w:themeShade="1A"/>
          <w:spacing w:val="8"/>
          <w:sz w:val="28"/>
          <w:szCs w:val="28"/>
          <w:lang w:val="uk-UA"/>
        </w:rPr>
        <w:t xml:space="preserve"> нормальний, асоційований синусовий цикл серцевого скорочення (</w:t>
      </w:r>
      <w:r w:rsidR="00EB7247" w:rsidRPr="00392A84">
        <w:rPr>
          <w:rFonts w:ascii="Times New Roman" w:hAnsi="Times New Roman" w:cs="Times New Roman"/>
          <w:color w:val="1D1B11" w:themeColor="background2" w:themeShade="1A"/>
          <w:spacing w:val="8"/>
          <w:sz w:val="28"/>
          <w:szCs w:val="28"/>
          <w:lang w:val="uk-UA"/>
        </w:rPr>
        <w:t>Р</w:t>
      </w:r>
      <w:r w:rsidR="001602E5" w:rsidRPr="00392A84">
        <w:rPr>
          <w:rFonts w:ascii="Times New Roman" w:hAnsi="Times New Roman" w:cs="Times New Roman"/>
          <w:color w:val="1D1B11" w:themeColor="background2" w:themeShade="1A"/>
          <w:spacing w:val="8"/>
          <w:sz w:val="28"/>
          <w:szCs w:val="28"/>
          <w:lang w:val="uk-UA"/>
        </w:rPr>
        <w:t xml:space="preserve">ис. </w:t>
      </w:r>
      <w:r w:rsidR="00392A84" w:rsidRPr="00392A84">
        <w:rPr>
          <w:rFonts w:ascii="Times New Roman" w:hAnsi="Times New Roman" w:cs="Times New Roman"/>
          <w:color w:val="1D1B11" w:themeColor="background2" w:themeShade="1A"/>
          <w:spacing w:val="8"/>
          <w:sz w:val="28"/>
          <w:szCs w:val="28"/>
          <w:lang w:val="uk-UA"/>
        </w:rPr>
        <w:t>7</w:t>
      </w:r>
      <w:r w:rsidR="001602E5" w:rsidRPr="00392A84">
        <w:rPr>
          <w:rFonts w:ascii="Times New Roman" w:hAnsi="Times New Roman" w:cs="Times New Roman"/>
          <w:color w:val="1D1B11" w:themeColor="background2" w:themeShade="1A"/>
          <w:spacing w:val="8"/>
          <w:sz w:val="28"/>
          <w:szCs w:val="28"/>
          <w:lang w:val="uk-UA"/>
        </w:rPr>
        <w:t>).</w:t>
      </w:r>
    </w:p>
    <w:p w:rsidR="005001F8" w:rsidRPr="007455C1" w:rsidRDefault="005001F8" w:rsidP="005001F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Дисоціація з інтерференцією зустрічається при </w:t>
      </w:r>
      <w:r>
        <w:rPr>
          <w:rFonts w:ascii="Times New Roman" w:hAnsi="Times New Roman" w:cs="Times New Roman"/>
          <w:color w:val="1D1B11" w:themeColor="background2" w:themeShade="1A"/>
          <w:spacing w:val="8"/>
          <w:sz w:val="28"/>
          <w:szCs w:val="28"/>
          <w:lang w:val="uk-UA"/>
        </w:rPr>
        <w:t xml:space="preserve">різних патологічних станах: при </w:t>
      </w:r>
      <w:r w:rsidRPr="007455C1">
        <w:rPr>
          <w:rFonts w:ascii="Times New Roman" w:hAnsi="Times New Roman" w:cs="Times New Roman"/>
          <w:color w:val="1D1B11" w:themeColor="background2" w:themeShade="1A"/>
          <w:spacing w:val="8"/>
          <w:sz w:val="28"/>
          <w:szCs w:val="28"/>
          <w:lang w:val="uk-UA"/>
        </w:rPr>
        <w:t xml:space="preserve">ревматизмі, пневмонії, інфекційних захворюваннях, інтоксикаціях та ін. Зазвичай це порушення ритму </w:t>
      </w:r>
      <w:r w:rsidRPr="007455C1">
        <w:rPr>
          <w:rFonts w:ascii="Times New Roman" w:hAnsi="Times New Roman" w:cs="Times New Roman"/>
          <w:color w:val="1D1B11" w:themeColor="background2" w:themeShade="1A"/>
          <w:spacing w:val="8"/>
          <w:sz w:val="28"/>
          <w:szCs w:val="28"/>
          <w:lang w:val="uk-UA"/>
        </w:rPr>
        <w:lastRenderedPageBreak/>
        <w:t>короткочасне – від декількох годин до декількох днів.</w:t>
      </w:r>
    </w:p>
    <w:p w:rsidR="00392A84" w:rsidRPr="005001F8" w:rsidRDefault="00392A8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2B2C1E45" wp14:editId="56920D04">
            <wp:extent cx="5264780" cy="141413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b="39570"/>
                    <a:stretch/>
                  </pic:blipFill>
                  <pic:spPr bwMode="auto">
                    <a:xfrm>
                      <a:off x="0" y="0"/>
                      <a:ext cx="5344058" cy="1435425"/>
                    </a:xfrm>
                    <a:prstGeom prst="rect">
                      <a:avLst/>
                    </a:prstGeom>
                    <a:ln>
                      <a:noFill/>
                    </a:ln>
                    <a:extLst>
                      <a:ext uri="{53640926-AAD7-44D8-BBD7-CCE9431645EC}">
                        <a14:shadowObscured xmlns:a14="http://schemas.microsoft.com/office/drawing/2010/main"/>
                      </a:ext>
                    </a:extLst>
                  </pic:spPr>
                </pic:pic>
              </a:graphicData>
            </a:graphic>
          </wp:inline>
        </w:drawing>
      </w:r>
    </w:p>
    <w:p w:rsidR="006F70C2" w:rsidRPr="007455C1" w:rsidRDefault="005352B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5001F8">
        <w:rPr>
          <w:rFonts w:ascii="Times New Roman" w:hAnsi="Times New Roman" w:cs="Times New Roman"/>
          <w:color w:val="1D1B11" w:themeColor="background2" w:themeShade="1A"/>
          <w:spacing w:val="8"/>
          <w:sz w:val="28"/>
          <w:szCs w:val="28"/>
          <w:lang w:val="uk-UA"/>
        </w:rPr>
        <w:t>7</w:t>
      </w:r>
      <w:r w:rsidRPr="007455C1">
        <w:rPr>
          <w:rFonts w:ascii="Times New Roman" w:hAnsi="Times New Roman" w:cs="Times New Roman"/>
          <w:color w:val="1D1B11" w:themeColor="background2" w:themeShade="1A"/>
          <w:spacing w:val="8"/>
          <w:sz w:val="28"/>
          <w:szCs w:val="28"/>
          <w:lang w:val="uk-UA"/>
        </w:rPr>
        <w:t xml:space="preserve"> </w:t>
      </w:r>
      <w:r w:rsidR="006F70C2" w:rsidRPr="007455C1">
        <w:rPr>
          <w:rFonts w:ascii="Times New Roman" w:hAnsi="Times New Roman" w:cs="Times New Roman"/>
          <w:color w:val="1D1B11" w:themeColor="background2" w:themeShade="1A"/>
          <w:spacing w:val="8"/>
          <w:sz w:val="28"/>
          <w:szCs w:val="28"/>
          <w:lang w:val="uk-UA"/>
        </w:rPr>
        <w:t xml:space="preserve">Електрокардіограма при </w:t>
      </w:r>
      <w:r w:rsidRPr="007455C1">
        <w:rPr>
          <w:rFonts w:ascii="Times New Roman" w:hAnsi="Times New Roman" w:cs="Times New Roman"/>
          <w:color w:val="1D1B11" w:themeColor="background2" w:themeShade="1A"/>
          <w:spacing w:val="8"/>
          <w:sz w:val="28"/>
          <w:szCs w:val="28"/>
          <w:lang w:val="uk-UA"/>
        </w:rPr>
        <w:t>д</w:t>
      </w:r>
      <w:r w:rsidR="006F70C2" w:rsidRPr="007455C1">
        <w:rPr>
          <w:rFonts w:ascii="Times New Roman" w:hAnsi="Times New Roman" w:cs="Times New Roman"/>
          <w:color w:val="1D1B11" w:themeColor="background2" w:themeShade="1A"/>
          <w:spacing w:val="8"/>
          <w:sz w:val="28"/>
          <w:szCs w:val="28"/>
          <w:lang w:val="uk-UA"/>
        </w:rPr>
        <w:t>исоціаці</w:t>
      </w:r>
      <w:r w:rsidRPr="007455C1">
        <w:rPr>
          <w:rFonts w:ascii="Times New Roman" w:hAnsi="Times New Roman" w:cs="Times New Roman"/>
          <w:color w:val="1D1B11" w:themeColor="background2" w:themeShade="1A"/>
          <w:spacing w:val="8"/>
          <w:sz w:val="28"/>
          <w:szCs w:val="28"/>
          <w:lang w:val="uk-UA"/>
        </w:rPr>
        <w:t>ї</w:t>
      </w:r>
      <w:r w:rsidR="006F70C2" w:rsidRPr="007455C1">
        <w:rPr>
          <w:rFonts w:ascii="Times New Roman" w:hAnsi="Times New Roman" w:cs="Times New Roman"/>
          <w:color w:val="1D1B11" w:themeColor="background2" w:themeShade="1A"/>
          <w:spacing w:val="8"/>
          <w:sz w:val="28"/>
          <w:szCs w:val="28"/>
          <w:lang w:val="uk-UA"/>
        </w:rPr>
        <w:t xml:space="preserve"> з інтерференцією</w:t>
      </w:r>
    </w:p>
    <w:p w:rsidR="006F70C2" w:rsidRPr="007455C1" w:rsidRDefault="006F70C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5001F8" w:rsidRDefault="005001F8" w:rsidP="005001F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5001F8">
        <w:rPr>
          <w:rFonts w:ascii="Times New Roman" w:hAnsi="Times New Roman" w:cs="Times New Roman"/>
          <w:color w:val="1D1B11" w:themeColor="background2" w:themeShade="1A"/>
          <w:spacing w:val="8"/>
          <w:sz w:val="28"/>
          <w:szCs w:val="28"/>
          <w:lang w:val="uk-UA"/>
        </w:rPr>
        <w:t xml:space="preserve">Натепер </w:t>
      </w:r>
      <w:r>
        <w:rPr>
          <w:rFonts w:ascii="Times New Roman" w:hAnsi="Times New Roman" w:cs="Times New Roman"/>
          <w:color w:val="1D1B11" w:themeColor="background2" w:themeShade="1A"/>
          <w:spacing w:val="8"/>
          <w:sz w:val="28"/>
          <w:szCs w:val="28"/>
          <w:lang w:val="uk-UA"/>
        </w:rPr>
        <w:t xml:space="preserve">частіше </w:t>
      </w:r>
      <w:r w:rsidRPr="005001F8">
        <w:rPr>
          <w:rFonts w:ascii="Times New Roman" w:hAnsi="Times New Roman" w:cs="Times New Roman"/>
          <w:color w:val="1D1B11" w:themeColor="background2" w:themeShade="1A"/>
          <w:spacing w:val="8"/>
          <w:sz w:val="28"/>
          <w:szCs w:val="28"/>
          <w:lang w:val="uk-UA"/>
        </w:rPr>
        <w:t>використовують поняття атріовентрикулярна (АВ)-дисоціація – це порушення серцевої провідності, при якому відбувається незалежна активація передсердь та шлуночків і вони скорочуються незалежно один від одного, яке виникає внаслідок дисоціації швидкості провідності передсердь та шлуночків. АВ-дисоціація може розвинутися внаслідок різних патологічних станів.</w:t>
      </w:r>
    </w:p>
    <w:p w:rsidR="005001F8" w:rsidRPr="005001F8" w:rsidRDefault="005001F8" w:rsidP="005001F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5001F8">
        <w:rPr>
          <w:rFonts w:ascii="Times New Roman" w:hAnsi="Times New Roman" w:cs="Times New Roman"/>
          <w:color w:val="1D1B11" w:themeColor="background2" w:themeShade="1A"/>
          <w:spacing w:val="8"/>
          <w:sz w:val="28"/>
          <w:szCs w:val="28"/>
          <w:lang w:val="uk-UA"/>
        </w:rPr>
        <w:t>ЕКГ-ознаки</w:t>
      </w:r>
      <w:r>
        <w:rPr>
          <w:rFonts w:ascii="Times New Roman" w:hAnsi="Times New Roman" w:cs="Times New Roman"/>
          <w:color w:val="1D1B11" w:themeColor="background2" w:themeShade="1A"/>
          <w:spacing w:val="8"/>
          <w:sz w:val="28"/>
          <w:szCs w:val="28"/>
          <w:lang w:val="uk-UA"/>
        </w:rPr>
        <w:t>:</w:t>
      </w:r>
    </w:p>
    <w:p w:rsidR="005001F8" w:rsidRDefault="005001F8" w:rsidP="00CE72A3">
      <w:pPr>
        <w:pStyle w:val="a3"/>
        <w:widowControl w:val="0"/>
        <w:numPr>
          <w:ilvl w:val="0"/>
          <w:numId w:val="84"/>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5001F8">
        <w:rPr>
          <w:rFonts w:ascii="Times New Roman" w:hAnsi="Times New Roman" w:cs="Times New Roman"/>
          <w:color w:val="1D1B11" w:themeColor="background2" w:themeShade="1A"/>
          <w:spacing w:val="8"/>
          <w:sz w:val="28"/>
          <w:szCs w:val="28"/>
          <w:lang w:val="uk-UA"/>
        </w:rPr>
        <w:t>Дисоційовані зубці P: відсутність зв’язку зубців Р та шлуночкових комплексів — характерна наявність 2 незалежних ритмів, передсердного та шлуночкового.</w:t>
      </w:r>
    </w:p>
    <w:p w:rsidR="005001F8" w:rsidRDefault="005001F8" w:rsidP="00CE72A3">
      <w:pPr>
        <w:pStyle w:val="a3"/>
        <w:widowControl w:val="0"/>
        <w:numPr>
          <w:ilvl w:val="0"/>
          <w:numId w:val="84"/>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Для</w:t>
      </w:r>
      <w:r w:rsidRPr="005001F8">
        <w:rPr>
          <w:rFonts w:ascii="Times New Roman" w:hAnsi="Times New Roman" w:cs="Times New Roman"/>
          <w:color w:val="1D1B11" w:themeColor="background2" w:themeShade="1A"/>
          <w:spacing w:val="8"/>
          <w:sz w:val="28"/>
          <w:szCs w:val="28"/>
          <w:lang w:val="uk-UA"/>
        </w:rPr>
        <w:t xml:space="preserve"> неповн</w:t>
      </w:r>
      <w:r>
        <w:rPr>
          <w:rFonts w:ascii="Times New Roman" w:hAnsi="Times New Roman" w:cs="Times New Roman"/>
          <w:color w:val="1D1B11" w:themeColor="background2" w:themeShade="1A"/>
          <w:spacing w:val="8"/>
          <w:sz w:val="28"/>
          <w:szCs w:val="28"/>
          <w:lang w:val="uk-UA"/>
        </w:rPr>
        <w:t>ої</w:t>
      </w:r>
      <w:r w:rsidRPr="005001F8">
        <w:rPr>
          <w:rFonts w:ascii="Times New Roman" w:hAnsi="Times New Roman" w:cs="Times New Roman"/>
          <w:color w:val="1D1B11" w:themeColor="background2" w:themeShade="1A"/>
          <w:spacing w:val="8"/>
          <w:sz w:val="28"/>
          <w:szCs w:val="28"/>
          <w:lang w:val="uk-UA"/>
        </w:rPr>
        <w:t xml:space="preserve"> АВ-дисоціації характерна наявність шлуночкового захоплення та зливних комплексів: захоплювальні скорочення виникають, коли випадковий передсердний імпульс досягає шлуночка, коли він не є рефрактерним, що призводить до захоплення синусного ритму. Зливні комплекси виникають, коли шлуночковий та надшлуночковий імпульс одночасно активують шлуночки. Вони зливаються у змінену хвилю ЕКГ.</w:t>
      </w:r>
    </w:p>
    <w:p w:rsidR="005001F8" w:rsidRDefault="005001F8" w:rsidP="00CE72A3">
      <w:pPr>
        <w:pStyle w:val="a3"/>
        <w:widowControl w:val="0"/>
        <w:numPr>
          <w:ilvl w:val="0"/>
          <w:numId w:val="84"/>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5001F8">
        <w:rPr>
          <w:rFonts w:ascii="Times New Roman" w:hAnsi="Times New Roman" w:cs="Times New Roman"/>
          <w:color w:val="1D1B11" w:themeColor="background2" w:themeShade="1A"/>
          <w:spacing w:val="8"/>
          <w:sz w:val="28"/>
          <w:szCs w:val="28"/>
          <w:lang w:val="uk-UA"/>
        </w:rPr>
        <w:t>При повній АВ-дисоціації частота скорочення передсердь часто дещо повільніша або дорівнює частоті шлуночкових комплексів.</w:t>
      </w:r>
    </w:p>
    <w:p w:rsidR="005001F8" w:rsidRDefault="005001F8" w:rsidP="00CE72A3">
      <w:pPr>
        <w:pStyle w:val="a3"/>
        <w:widowControl w:val="0"/>
        <w:numPr>
          <w:ilvl w:val="0"/>
          <w:numId w:val="84"/>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5001F8">
        <w:rPr>
          <w:rFonts w:ascii="Times New Roman" w:hAnsi="Times New Roman" w:cs="Times New Roman"/>
          <w:color w:val="1D1B11" w:themeColor="background2" w:themeShade="1A"/>
          <w:spacing w:val="8"/>
          <w:sz w:val="28"/>
          <w:szCs w:val="28"/>
          <w:lang w:val="uk-UA"/>
        </w:rPr>
        <w:t xml:space="preserve">Зубець Р при повній АВ-дисоціації може знаходитися у складі шлуночкового комплексу або зміщуватися </w:t>
      </w:r>
      <w:r>
        <w:rPr>
          <w:rFonts w:ascii="Times New Roman" w:hAnsi="Times New Roman" w:cs="Times New Roman"/>
          <w:color w:val="1D1B11" w:themeColor="background2" w:themeShade="1A"/>
          <w:spacing w:val="8"/>
          <w:sz w:val="28"/>
          <w:szCs w:val="28"/>
          <w:lang w:val="uk-UA"/>
        </w:rPr>
        <w:t>й</w:t>
      </w:r>
      <w:r w:rsidRPr="005001F8">
        <w:rPr>
          <w:rFonts w:ascii="Times New Roman" w:hAnsi="Times New Roman" w:cs="Times New Roman"/>
          <w:color w:val="1D1B11" w:themeColor="background2" w:themeShade="1A"/>
          <w:spacing w:val="8"/>
          <w:sz w:val="28"/>
          <w:szCs w:val="28"/>
          <w:lang w:val="uk-UA"/>
        </w:rPr>
        <w:t xml:space="preserve"> розміщуватися </w:t>
      </w:r>
      <w:r w:rsidRPr="005001F8">
        <w:rPr>
          <w:rFonts w:ascii="Times New Roman" w:hAnsi="Times New Roman" w:cs="Times New Roman"/>
          <w:color w:val="1D1B11" w:themeColor="background2" w:themeShade="1A"/>
          <w:spacing w:val="8"/>
          <w:sz w:val="28"/>
          <w:szCs w:val="28"/>
          <w:lang w:val="uk-UA"/>
        </w:rPr>
        <w:lastRenderedPageBreak/>
        <w:t xml:space="preserve">попереду або </w:t>
      </w:r>
      <w:r>
        <w:rPr>
          <w:rFonts w:ascii="Times New Roman" w:hAnsi="Times New Roman" w:cs="Times New Roman"/>
          <w:color w:val="1D1B11" w:themeColor="background2" w:themeShade="1A"/>
          <w:spacing w:val="8"/>
          <w:sz w:val="28"/>
          <w:szCs w:val="28"/>
          <w:lang w:val="uk-UA"/>
        </w:rPr>
        <w:t>по</w:t>
      </w:r>
      <w:r w:rsidRPr="005001F8">
        <w:rPr>
          <w:rFonts w:ascii="Times New Roman" w:hAnsi="Times New Roman" w:cs="Times New Roman"/>
          <w:color w:val="1D1B11" w:themeColor="background2" w:themeShade="1A"/>
          <w:spacing w:val="8"/>
          <w:sz w:val="28"/>
          <w:szCs w:val="28"/>
          <w:lang w:val="uk-UA"/>
        </w:rPr>
        <w:t xml:space="preserve">заду </w:t>
      </w:r>
      <w:r w:rsidRPr="007455C1">
        <w:rPr>
          <w:rFonts w:ascii="Times New Roman" w:hAnsi="Times New Roman" w:cs="Times New Roman"/>
          <w:color w:val="1D1B11" w:themeColor="background2" w:themeShade="1A"/>
          <w:spacing w:val="8"/>
          <w:sz w:val="28"/>
          <w:szCs w:val="28"/>
          <w:lang w:val="uk-UA"/>
        </w:rPr>
        <w:t>–</w:t>
      </w:r>
      <w:r w:rsidRPr="005001F8">
        <w:rPr>
          <w:rFonts w:ascii="Times New Roman" w:hAnsi="Times New Roman" w:cs="Times New Roman"/>
          <w:color w:val="1D1B11" w:themeColor="background2" w:themeShade="1A"/>
          <w:spacing w:val="8"/>
          <w:sz w:val="28"/>
          <w:szCs w:val="28"/>
          <w:lang w:val="uk-UA"/>
        </w:rPr>
        <w:t xml:space="preserve"> так званий «флірт» зубця Р.</w:t>
      </w:r>
    </w:p>
    <w:p w:rsidR="005001F8" w:rsidRDefault="005001F8" w:rsidP="00CE72A3">
      <w:pPr>
        <w:pStyle w:val="a3"/>
        <w:widowControl w:val="0"/>
        <w:numPr>
          <w:ilvl w:val="0"/>
          <w:numId w:val="84"/>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5001F8">
        <w:rPr>
          <w:rFonts w:ascii="Times New Roman" w:hAnsi="Times New Roman" w:cs="Times New Roman"/>
          <w:color w:val="1D1B11" w:themeColor="background2" w:themeShade="1A"/>
          <w:spacing w:val="8"/>
          <w:sz w:val="28"/>
          <w:szCs w:val="28"/>
          <w:lang w:val="uk-UA"/>
        </w:rPr>
        <w:t>Зв’язок зубця Р із шлуночковими комплексами при повній АВ-дисоціації відсутній у всіх комплексах.</w:t>
      </w:r>
    </w:p>
    <w:p w:rsidR="00EB7247" w:rsidRPr="005001F8" w:rsidRDefault="00A008BC" w:rsidP="005001F8">
      <w:pPr>
        <w:pStyle w:val="a3"/>
        <w:widowControl w:val="0"/>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5001F8">
        <w:rPr>
          <w:rFonts w:ascii="Times New Roman" w:hAnsi="Times New Roman" w:cs="Times New Roman"/>
          <w:color w:val="1D1B11" w:themeColor="background2" w:themeShade="1A"/>
          <w:spacing w:val="8"/>
          <w:sz w:val="28"/>
          <w:szCs w:val="28"/>
          <w:lang w:val="uk-UA"/>
        </w:rPr>
        <w:t xml:space="preserve">Міграція водія </w:t>
      </w:r>
      <w:r w:rsidR="001602E5" w:rsidRPr="005001F8">
        <w:rPr>
          <w:rFonts w:ascii="Times New Roman" w:hAnsi="Times New Roman" w:cs="Times New Roman"/>
          <w:color w:val="1D1B11" w:themeColor="background2" w:themeShade="1A"/>
          <w:spacing w:val="8"/>
          <w:sz w:val="28"/>
          <w:szCs w:val="28"/>
          <w:lang w:val="uk-UA"/>
        </w:rPr>
        <w:t>ритм</w:t>
      </w:r>
      <w:r w:rsidRPr="005001F8">
        <w:rPr>
          <w:rFonts w:ascii="Times New Roman" w:hAnsi="Times New Roman" w:cs="Times New Roman"/>
          <w:color w:val="1D1B11" w:themeColor="background2" w:themeShade="1A"/>
          <w:spacing w:val="8"/>
          <w:sz w:val="28"/>
          <w:szCs w:val="28"/>
          <w:lang w:val="uk-UA"/>
        </w:rPr>
        <w:t xml:space="preserve">у – </w:t>
      </w:r>
      <w:r w:rsidR="001602E5" w:rsidRPr="005001F8">
        <w:rPr>
          <w:rFonts w:ascii="Times New Roman" w:hAnsi="Times New Roman" w:cs="Times New Roman"/>
          <w:color w:val="1D1B11" w:themeColor="background2" w:themeShade="1A"/>
          <w:spacing w:val="8"/>
          <w:sz w:val="28"/>
          <w:szCs w:val="28"/>
          <w:lang w:val="uk-UA"/>
        </w:rPr>
        <w:t>періодичне переміщення джерела серцевог</w:t>
      </w:r>
      <w:r w:rsidRPr="005001F8">
        <w:rPr>
          <w:rFonts w:ascii="Times New Roman" w:hAnsi="Times New Roman" w:cs="Times New Roman"/>
          <w:color w:val="1D1B11" w:themeColor="background2" w:themeShade="1A"/>
          <w:spacing w:val="8"/>
          <w:sz w:val="28"/>
          <w:szCs w:val="28"/>
          <w:lang w:val="uk-UA"/>
        </w:rPr>
        <w:t xml:space="preserve">о ритму </w:t>
      </w:r>
      <w:r w:rsidR="001602E5" w:rsidRPr="005001F8">
        <w:rPr>
          <w:rFonts w:ascii="Times New Roman" w:hAnsi="Times New Roman" w:cs="Times New Roman"/>
          <w:color w:val="1D1B11" w:themeColor="background2" w:themeShade="1A"/>
          <w:spacing w:val="8"/>
          <w:sz w:val="28"/>
          <w:szCs w:val="28"/>
          <w:lang w:val="uk-UA"/>
        </w:rPr>
        <w:t xml:space="preserve">з синусового вузла до атріовентрикулярного (рідко в інші відділи серця та назад). Автоматизм синусового вузла пригнічується більш вираженою автоматичною здатністю центрів другого або третього порядку. Потім автоматизм синусового вузла відновлюється і гальмує активність центру нижче. Переміщення </w:t>
      </w:r>
      <w:r w:rsidRPr="005001F8">
        <w:rPr>
          <w:rFonts w:ascii="Times New Roman" w:hAnsi="Times New Roman" w:cs="Times New Roman"/>
          <w:color w:val="1D1B11" w:themeColor="background2" w:themeShade="1A"/>
          <w:spacing w:val="8"/>
          <w:sz w:val="28"/>
          <w:szCs w:val="28"/>
          <w:lang w:val="uk-UA"/>
        </w:rPr>
        <w:t>водія</w:t>
      </w:r>
      <w:r w:rsidR="001602E5" w:rsidRPr="005001F8">
        <w:rPr>
          <w:rFonts w:ascii="Times New Roman" w:hAnsi="Times New Roman" w:cs="Times New Roman"/>
          <w:color w:val="1D1B11" w:themeColor="background2" w:themeShade="1A"/>
          <w:spacing w:val="8"/>
          <w:sz w:val="28"/>
          <w:szCs w:val="28"/>
          <w:lang w:val="uk-UA"/>
        </w:rPr>
        <w:t xml:space="preserve"> ритму може спостерігатися лише під час 1</w:t>
      </w:r>
      <w:r w:rsidRPr="005001F8">
        <w:rPr>
          <w:rFonts w:ascii="Times New Roman" w:hAnsi="Times New Roman" w:cs="Times New Roman"/>
          <w:color w:val="1D1B11" w:themeColor="background2" w:themeShade="1A"/>
          <w:spacing w:val="8"/>
          <w:sz w:val="28"/>
          <w:szCs w:val="28"/>
          <w:lang w:val="uk-UA"/>
        </w:rPr>
        <w:t>–</w:t>
      </w:r>
      <w:r w:rsidR="001602E5" w:rsidRPr="005001F8">
        <w:rPr>
          <w:rFonts w:ascii="Times New Roman" w:hAnsi="Times New Roman" w:cs="Times New Roman"/>
          <w:color w:val="1D1B11" w:themeColor="background2" w:themeShade="1A"/>
          <w:spacing w:val="8"/>
          <w:sz w:val="28"/>
          <w:szCs w:val="28"/>
          <w:lang w:val="uk-UA"/>
        </w:rPr>
        <w:t xml:space="preserve">2 скорочень серця, але найчастіше – більш тривало. На ЕКГ відзначається змінна форма зубця Р </w:t>
      </w:r>
      <w:r w:rsidRPr="005001F8">
        <w:rPr>
          <w:rFonts w:ascii="Times New Roman" w:hAnsi="Times New Roman" w:cs="Times New Roman"/>
          <w:color w:val="1D1B11" w:themeColor="background2" w:themeShade="1A"/>
          <w:spacing w:val="8"/>
          <w:sz w:val="28"/>
          <w:szCs w:val="28"/>
          <w:lang w:val="uk-UA"/>
        </w:rPr>
        <w:t>та</w:t>
      </w:r>
      <w:r w:rsidR="001602E5" w:rsidRPr="005001F8">
        <w:rPr>
          <w:rFonts w:ascii="Times New Roman" w:hAnsi="Times New Roman" w:cs="Times New Roman"/>
          <w:color w:val="1D1B11" w:themeColor="background2" w:themeShade="1A"/>
          <w:spacing w:val="8"/>
          <w:sz w:val="28"/>
          <w:szCs w:val="28"/>
          <w:lang w:val="uk-UA"/>
        </w:rPr>
        <w:t xml:space="preserve"> різна </w:t>
      </w:r>
      <w:r w:rsidRPr="005001F8">
        <w:rPr>
          <w:rFonts w:ascii="Times New Roman" w:hAnsi="Times New Roman" w:cs="Times New Roman"/>
          <w:color w:val="1D1B11" w:themeColor="background2" w:themeShade="1A"/>
          <w:spacing w:val="8"/>
          <w:sz w:val="28"/>
          <w:szCs w:val="28"/>
          <w:lang w:val="uk-UA"/>
        </w:rPr>
        <w:t>тривалість сегмента PQ (</w:t>
      </w:r>
      <w:r w:rsidR="00EB7247" w:rsidRPr="005001F8">
        <w:rPr>
          <w:rFonts w:ascii="Times New Roman" w:hAnsi="Times New Roman" w:cs="Times New Roman"/>
          <w:color w:val="1D1B11" w:themeColor="background2" w:themeShade="1A"/>
          <w:spacing w:val="8"/>
          <w:sz w:val="28"/>
          <w:szCs w:val="28"/>
          <w:lang w:val="uk-UA"/>
        </w:rPr>
        <w:t>Р</w:t>
      </w:r>
      <w:r w:rsidRPr="005001F8">
        <w:rPr>
          <w:rFonts w:ascii="Times New Roman" w:hAnsi="Times New Roman" w:cs="Times New Roman"/>
          <w:color w:val="1D1B11" w:themeColor="background2" w:themeShade="1A"/>
          <w:spacing w:val="8"/>
          <w:sz w:val="28"/>
          <w:szCs w:val="28"/>
          <w:lang w:val="uk-UA"/>
        </w:rPr>
        <w:t xml:space="preserve">ис. </w:t>
      </w:r>
      <w:r w:rsidR="005001F8">
        <w:rPr>
          <w:rFonts w:ascii="Times New Roman" w:hAnsi="Times New Roman" w:cs="Times New Roman"/>
          <w:color w:val="1D1B11" w:themeColor="background2" w:themeShade="1A"/>
          <w:spacing w:val="8"/>
          <w:sz w:val="28"/>
          <w:szCs w:val="28"/>
          <w:lang w:val="uk-UA"/>
        </w:rPr>
        <w:t>8</w:t>
      </w:r>
      <w:r w:rsidR="00EB7247" w:rsidRPr="005001F8">
        <w:rPr>
          <w:rFonts w:ascii="Times New Roman" w:hAnsi="Times New Roman" w:cs="Times New Roman"/>
          <w:color w:val="1D1B11" w:themeColor="background2" w:themeShade="1A"/>
          <w:spacing w:val="8"/>
          <w:sz w:val="28"/>
          <w:szCs w:val="28"/>
          <w:lang w:val="uk-UA"/>
        </w:rPr>
        <w:t xml:space="preserve"> </w:t>
      </w:r>
      <w:r w:rsidR="001602E5" w:rsidRPr="005001F8">
        <w:rPr>
          <w:rFonts w:ascii="Times New Roman" w:hAnsi="Times New Roman" w:cs="Times New Roman"/>
          <w:color w:val="1D1B11" w:themeColor="background2" w:themeShade="1A"/>
          <w:spacing w:val="8"/>
          <w:sz w:val="28"/>
          <w:szCs w:val="28"/>
          <w:lang w:val="uk-UA"/>
        </w:rPr>
        <w:t xml:space="preserve">а). </w:t>
      </w:r>
    </w:p>
    <w:p w:rsidR="00EB7247" w:rsidRPr="007455C1" w:rsidRDefault="00EB724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05FBBD2B" wp14:editId="2594D9CA">
            <wp:extent cx="5167424" cy="2679065"/>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b="20772"/>
                    <a:stretch/>
                  </pic:blipFill>
                  <pic:spPr bwMode="auto">
                    <a:xfrm>
                      <a:off x="0" y="0"/>
                      <a:ext cx="5182926" cy="2687102"/>
                    </a:xfrm>
                    <a:prstGeom prst="rect">
                      <a:avLst/>
                    </a:prstGeom>
                    <a:ln>
                      <a:noFill/>
                    </a:ln>
                    <a:extLst>
                      <a:ext uri="{53640926-AAD7-44D8-BBD7-CCE9431645EC}">
                        <a14:shadowObscured xmlns:a14="http://schemas.microsoft.com/office/drawing/2010/main"/>
                      </a:ext>
                    </a:extLst>
                  </pic:spPr>
                </pic:pic>
              </a:graphicData>
            </a:graphic>
          </wp:inline>
        </w:drawing>
      </w:r>
    </w:p>
    <w:p w:rsidR="00EB7247" w:rsidRPr="007455C1" w:rsidRDefault="00EB724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5001F8">
        <w:rPr>
          <w:rFonts w:ascii="Times New Roman" w:hAnsi="Times New Roman" w:cs="Times New Roman"/>
          <w:color w:val="1D1B11" w:themeColor="background2" w:themeShade="1A"/>
          <w:spacing w:val="8"/>
          <w:sz w:val="28"/>
          <w:szCs w:val="28"/>
          <w:lang w:val="uk-UA"/>
        </w:rPr>
        <w:t>8</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міграції водія ритму</w:t>
      </w:r>
      <w:r w:rsidR="005001F8">
        <w:rPr>
          <w:rFonts w:ascii="Times New Roman" w:hAnsi="Times New Roman" w:cs="Times New Roman"/>
          <w:color w:val="1D1B11" w:themeColor="background2" w:themeShade="1A"/>
          <w:spacing w:val="8"/>
          <w:sz w:val="28"/>
          <w:szCs w:val="28"/>
          <w:lang w:val="uk-UA"/>
        </w:rPr>
        <w:t xml:space="preserve"> </w:t>
      </w:r>
      <w:r w:rsidR="006B772E" w:rsidRPr="007455C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w:t>
      </w:r>
      <w:r w:rsidR="005001F8">
        <w:rPr>
          <w:rFonts w:ascii="Times New Roman" w:hAnsi="Times New Roman" w:cs="Times New Roman"/>
          <w:color w:val="1D1B11" w:themeColor="background2" w:themeShade="1A"/>
          <w:spacing w:val="8"/>
          <w:sz w:val="28"/>
          <w:szCs w:val="28"/>
          <w:lang w:val="uk-UA"/>
        </w:rPr>
        <w:t xml:space="preserve">при </w:t>
      </w:r>
      <w:r w:rsidRPr="007455C1">
        <w:rPr>
          <w:rFonts w:ascii="Times New Roman" w:hAnsi="Times New Roman" w:cs="Times New Roman"/>
          <w:color w:val="1D1B11" w:themeColor="background2" w:themeShade="1A"/>
          <w:spacing w:val="8"/>
          <w:sz w:val="28"/>
          <w:szCs w:val="28"/>
          <w:lang w:val="uk-UA"/>
        </w:rPr>
        <w:t>вислизаючи</w:t>
      </w:r>
      <w:r w:rsidR="005001F8">
        <w:rPr>
          <w:rFonts w:ascii="Times New Roman" w:hAnsi="Times New Roman" w:cs="Times New Roman"/>
          <w:color w:val="1D1B11" w:themeColor="background2" w:themeShade="1A"/>
          <w:spacing w:val="8"/>
          <w:sz w:val="28"/>
          <w:szCs w:val="28"/>
          <w:lang w:val="uk-UA"/>
        </w:rPr>
        <w:t>х</w:t>
      </w:r>
      <w:r w:rsidRPr="007455C1">
        <w:rPr>
          <w:rFonts w:ascii="Times New Roman" w:hAnsi="Times New Roman" w:cs="Times New Roman"/>
          <w:color w:val="1D1B11" w:themeColor="background2" w:themeShade="1A"/>
          <w:spacing w:val="8"/>
          <w:sz w:val="28"/>
          <w:szCs w:val="28"/>
          <w:lang w:val="uk-UA"/>
        </w:rPr>
        <w:t xml:space="preserve"> скороченнях</w:t>
      </w:r>
      <w:r w:rsidR="005001F8">
        <w:rPr>
          <w:rFonts w:ascii="Times New Roman" w:hAnsi="Times New Roman" w:cs="Times New Roman"/>
          <w:color w:val="1D1B11" w:themeColor="background2" w:themeShade="1A"/>
          <w:spacing w:val="8"/>
          <w:sz w:val="28"/>
          <w:szCs w:val="28"/>
          <w:lang w:val="uk-UA"/>
        </w:rPr>
        <w:t xml:space="preserve"> (б); при</w:t>
      </w:r>
      <w:r w:rsidRPr="007455C1">
        <w:rPr>
          <w:rFonts w:ascii="Times New Roman" w:hAnsi="Times New Roman" w:cs="Times New Roman"/>
          <w:color w:val="1D1B11" w:themeColor="background2" w:themeShade="1A"/>
          <w:spacing w:val="8"/>
          <w:sz w:val="28"/>
          <w:szCs w:val="28"/>
          <w:lang w:val="uk-UA"/>
        </w:rPr>
        <w:t xml:space="preserve"> ідіовентрикулярному ритмі</w:t>
      </w:r>
      <w:r w:rsidR="005001F8">
        <w:rPr>
          <w:rFonts w:ascii="Times New Roman" w:hAnsi="Times New Roman" w:cs="Times New Roman"/>
          <w:color w:val="1D1B11" w:themeColor="background2" w:themeShade="1A"/>
          <w:spacing w:val="8"/>
          <w:sz w:val="28"/>
          <w:szCs w:val="28"/>
          <w:lang w:val="uk-UA"/>
        </w:rPr>
        <w:t xml:space="preserve"> </w:t>
      </w:r>
      <w:r w:rsidR="006B772E" w:rsidRPr="007455C1">
        <w:rPr>
          <w:rFonts w:ascii="Times New Roman" w:hAnsi="Times New Roman" w:cs="Times New Roman"/>
          <w:color w:val="1D1B11" w:themeColor="background2" w:themeShade="1A"/>
          <w:spacing w:val="8"/>
          <w:sz w:val="28"/>
          <w:szCs w:val="28"/>
          <w:lang w:val="uk-UA"/>
        </w:rPr>
        <w:t>(в)</w:t>
      </w:r>
    </w:p>
    <w:p w:rsidR="00EB7247" w:rsidRPr="007455C1" w:rsidRDefault="00EB724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5001F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5001F8">
        <w:rPr>
          <w:rFonts w:ascii="Times New Roman" w:hAnsi="Times New Roman" w:cs="Times New Roman"/>
          <w:color w:val="1D1B11" w:themeColor="background2" w:themeShade="1A"/>
          <w:spacing w:val="8"/>
          <w:sz w:val="28"/>
          <w:szCs w:val="28"/>
          <w:lang w:val="uk-UA"/>
        </w:rPr>
        <w:t xml:space="preserve">Міграція водія ритму </w:t>
      </w:r>
      <w:r w:rsidR="001602E5" w:rsidRPr="007455C1">
        <w:rPr>
          <w:rFonts w:ascii="Times New Roman" w:hAnsi="Times New Roman" w:cs="Times New Roman"/>
          <w:color w:val="1D1B11" w:themeColor="background2" w:themeShade="1A"/>
          <w:spacing w:val="8"/>
          <w:sz w:val="28"/>
          <w:szCs w:val="28"/>
          <w:lang w:val="uk-UA"/>
        </w:rPr>
        <w:t xml:space="preserve">може </w:t>
      </w:r>
      <w:r w:rsidR="00A008BC" w:rsidRPr="007455C1">
        <w:rPr>
          <w:rFonts w:ascii="Times New Roman" w:hAnsi="Times New Roman" w:cs="Times New Roman"/>
          <w:color w:val="1D1B11" w:themeColor="background2" w:themeShade="1A"/>
          <w:spacing w:val="8"/>
          <w:sz w:val="28"/>
          <w:szCs w:val="28"/>
          <w:lang w:val="uk-UA"/>
        </w:rPr>
        <w:t>виявлятись</w:t>
      </w:r>
      <w:r>
        <w:rPr>
          <w:rFonts w:ascii="Times New Roman" w:hAnsi="Times New Roman" w:cs="Times New Roman"/>
          <w:color w:val="1D1B11" w:themeColor="background2" w:themeShade="1A"/>
          <w:spacing w:val="8"/>
          <w:sz w:val="28"/>
          <w:szCs w:val="28"/>
          <w:lang w:val="uk-UA"/>
        </w:rPr>
        <w:t xml:space="preserve"> у практично здорових, вегетативно лабільних</w:t>
      </w:r>
      <w:r w:rsidR="001602E5" w:rsidRPr="007455C1">
        <w:rPr>
          <w:rFonts w:ascii="Times New Roman" w:hAnsi="Times New Roman" w:cs="Times New Roman"/>
          <w:color w:val="1D1B11" w:themeColor="background2" w:themeShade="1A"/>
          <w:spacing w:val="8"/>
          <w:sz w:val="28"/>
          <w:szCs w:val="28"/>
          <w:lang w:val="uk-UA"/>
        </w:rPr>
        <w:t xml:space="preserve"> людей, </w:t>
      </w:r>
      <w:r w:rsidR="00A008BC" w:rsidRPr="007455C1">
        <w:rPr>
          <w:rFonts w:ascii="Times New Roman" w:hAnsi="Times New Roman" w:cs="Times New Roman"/>
          <w:color w:val="1D1B11" w:themeColor="background2" w:themeShade="1A"/>
          <w:spacing w:val="8"/>
          <w:sz w:val="28"/>
          <w:szCs w:val="28"/>
          <w:lang w:val="uk-UA"/>
        </w:rPr>
        <w:t xml:space="preserve">у випадках </w:t>
      </w:r>
      <w:r w:rsidR="001602E5" w:rsidRPr="007455C1">
        <w:rPr>
          <w:rFonts w:ascii="Times New Roman" w:hAnsi="Times New Roman" w:cs="Times New Roman"/>
          <w:color w:val="1D1B11" w:themeColor="background2" w:themeShade="1A"/>
          <w:spacing w:val="8"/>
          <w:sz w:val="28"/>
          <w:szCs w:val="28"/>
          <w:lang w:val="uk-UA"/>
        </w:rPr>
        <w:t xml:space="preserve">коли міграція </w:t>
      </w:r>
      <w:r w:rsidR="00A008BC" w:rsidRPr="007455C1">
        <w:rPr>
          <w:rFonts w:ascii="Times New Roman" w:hAnsi="Times New Roman" w:cs="Times New Roman"/>
          <w:color w:val="1D1B11" w:themeColor="background2" w:themeShade="1A"/>
          <w:spacing w:val="8"/>
          <w:sz w:val="28"/>
          <w:szCs w:val="28"/>
          <w:lang w:val="uk-UA"/>
        </w:rPr>
        <w:t>водія</w:t>
      </w:r>
      <w:r w:rsidR="001602E5" w:rsidRPr="007455C1">
        <w:rPr>
          <w:rFonts w:ascii="Times New Roman" w:hAnsi="Times New Roman" w:cs="Times New Roman"/>
          <w:color w:val="1D1B11" w:themeColor="background2" w:themeShade="1A"/>
          <w:spacing w:val="8"/>
          <w:sz w:val="28"/>
          <w:szCs w:val="28"/>
          <w:lang w:val="uk-UA"/>
        </w:rPr>
        <w:t xml:space="preserve"> ритму обумовлена переважною дією блукаючого нерва на автоматизм синусового вузла, а також у хворих на ревмати</w:t>
      </w:r>
      <w:r>
        <w:rPr>
          <w:rFonts w:ascii="Times New Roman" w:hAnsi="Times New Roman" w:cs="Times New Roman"/>
          <w:color w:val="1D1B11" w:themeColor="background2" w:themeShade="1A"/>
          <w:spacing w:val="8"/>
          <w:sz w:val="28"/>
          <w:szCs w:val="28"/>
          <w:lang w:val="uk-UA"/>
        </w:rPr>
        <w:t>чну хворобу серця</w:t>
      </w:r>
      <w:r w:rsidR="001602E5" w:rsidRPr="007455C1">
        <w:rPr>
          <w:rFonts w:ascii="Times New Roman" w:hAnsi="Times New Roman" w:cs="Times New Roman"/>
          <w:color w:val="1D1B11" w:themeColor="background2" w:themeShade="1A"/>
          <w:spacing w:val="8"/>
          <w:sz w:val="28"/>
          <w:szCs w:val="28"/>
          <w:lang w:val="uk-UA"/>
        </w:rPr>
        <w:t xml:space="preserve">, </w:t>
      </w:r>
      <w:r w:rsidR="006F70C2" w:rsidRPr="007455C1">
        <w:rPr>
          <w:rFonts w:ascii="Times New Roman" w:hAnsi="Times New Roman" w:cs="Times New Roman"/>
          <w:color w:val="1D1B11" w:themeColor="background2" w:themeShade="1A"/>
          <w:spacing w:val="8"/>
          <w:sz w:val="28"/>
          <w:szCs w:val="28"/>
          <w:lang w:val="uk-UA"/>
        </w:rPr>
        <w:t>інфекційні захворювання</w:t>
      </w:r>
      <w:r w:rsidR="001602E5" w:rsidRPr="007455C1">
        <w:rPr>
          <w:rFonts w:ascii="Times New Roman" w:hAnsi="Times New Roman" w:cs="Times New Roman"/>
          <w:color w:val="1D1B11" w:themeColor="background2" w:themeShade="1A"/>
          <w:spacing w:val="8"/>
          <w:sz w:val="28"/>
          <w:szCs w:val="28"/>
          <w:lang w:val="uk-UA"/>
        </w:rPr>
        <w:t xml:space="preserve">, при інтоксикації наперстянкою </w:t>
      </w:r>
      <w:r w:rsidR="006F70C2" w:rsidRPr="007455C1">
        <w:rPr>
          <w:rFonts w:ascii="Times New Roman" w:hAnsi="Times New Roman" w:cs="Times New Roman"/>
          <w:color w:val="1D1B11" w:themeColor="background2" w:themeShade="1A"/>
          <w:spacing w:val="8"/>
          <w:sz w:val="28"/>
          <w:szCs w:val="28"/>
          <w:lang w:val="uk-UA"/>
        </w:rPr>
        <w:t>та</w:t>
      </w:r>
      <w:r w:rsidR="001602E5" w:rsidRPr="007455C1">
        <w:rPr>
          <w:rFonts w:ascii="Times New Roman" w:hAnsi="Times New Roman" w:cs="Times New Roman"/>
          <w:color w:val="1D1B11" w:themeColor="background2" w:themeShade="1A"/>
          <w:spacing w:val="8"/>
          <w:sz w:val="28"/>
          <w:szCs w:val="28"/>
          <w:lang w:val="uk-UA"/>
        </w:rPr>
        <w:t xml:space="preserve"> ін.</w:t>
      </w:r>
    </w:p>
    <w:p w:rsidR="006F70C2" w:rsidRPr="007455C1" w:rsidRDefault="001602E5" w:rsidP="00EB724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Вискакуючі (</w:t>
      </w:r>
      <w:r w:rsidR="00A008BC" w:rsidRPr="007455C1">
        <w:rPr>
          <w:rFonts w:ascii="Times New Roman" w:hAnsi="Times New Roman" w:cs="Times New Roman"/>
          <w:color w:val="1D1B11" w:themeColor="background2" w:themeShade="1A"/>
          <w:spacing w:val="8"/>
          <w:sz w:val="28"/>
          <w:szCs w:val="28"/>
          <w:lang w:val="uk-UA"/>
        </w:rPr>
        <w:t>ви</w:t>
      </w:r>
      <w:r w:rsidRPr="007455C1">
        <w:rPr>
          <w:rFonts w:ascii="Times New Roman" w:hAnsi="Times New Roman" w:cs="Times New Roman"/>
          <w:color w:val="1D1B11" w:themeColor="background2" w:themeShade="1A"/>
          <w:spacing w:val="8"/>
          <w:sz w:val="28"/>
          <w:szCs w:val="28"/>
          <w:lang w:val="uk-UA"/>
        </w:rPr>
        <w:t>слиз</w:t>
      </w:r>
      <w:r w:rsidR="00A008BC" w:rsidRPr="007455C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ючі) скорочення </w:t>
      </w:r>
      <w:r w:rsidR="00A008B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це поява окремих </w:t>
      </w:r>
      <w:r w:rsidRPr="007455C1">
        <w:rPr>
          <w:rFonts w:ascii="Times New Roman" w:hAnsi="Times New Roman" w:cs="Times New Roman"/>
          <w:color w:val="1D1B11" w:themeColor="background2" w:themeShade="1A"/>
          <w:spacing w:val="8"/>
          <w:sz w:val="28"/>
          <w:szCs w:val="28"/>
          <w:lang w:val="uk-UA"/>
        </w:rPr>
        <w:lastRenderedPageBreak/>
        <w:t>скорочень серця, обумовлених імпульсами з автоматичних центрів другого або третього порядку. Вони зазвичай зустрічаються при вираженій синусової брадикардії, коли збудження до атріовентрикулярного вузла досягає великого запізнення. На ЕКГ на тлі синусової брадикардії, серед кількох нормальних комплексів, після подовжених (а не укорочених, як при екстрасистолії) інтервалів спостерігаються окремі комплекси, в яких зубець Р змінений і розташований по відношенню до QRST так само, як і при якомусь із вар</w:t>
      </w:r>
      <w:r w:rsidR="00A008BC" w:rsidRPr="007455C1">
        <w:rPr>
          <w:rFonts w:ascii="Times New Roman" w:hAnsi="Times New Roman" w:cs="Times New Roman"/>
          <w:color w:val="1D1B11" w:themeColor="background2" w:themeShade="1A"/>
          <w:spacing w:val="8"/>
          <w:sz w:val="28"/>
          <w:szCs w:val="28"/>
          <w:lang w:val="uk-UA"/>
        </w:rPr>
        <w:t>іантів вузлового ритму (</w:t>
      </w:r>
      <w:r w:rsidR="00EB7247" w:rsidRPr="007455C1">
        <w:rPr>
          <w:rFonts w:ascii="Times New Roman" w:hAnsi="Times New Roman" w:cs="Times New Roman"/>
          <w:color w:val="1D1B11" w:themeColor="background2" w:themeShade="1A"/>
          <w:spacing w:val="8"/>
          <w:sz w:val="28"/>
          <w:szCs w:val="28"/>
          <w:lang w:val="uk-UA"/>
        </w:rPr>
        <w:t>Р</w:t>
      </w:r>
      <w:r w:rsidR="00A008BC" w:rsidRPr="007455C1">
        <w:rPr>
          <w:rFonts w:ascii="Times New Roman" w:hAnsi="Times New Roman" w:cs="Times New Roman"/>
          <w:color w:val="1D1B11" w:themeColor="background2" w:themeShade="1A"/>
          <w:spacing w:val="8"/>
          <w:sz w:val="28"/>
          <w:szCs w:val="28"/>
          <w:lang w:val="uk-UA"/>
        </w:rPr>
        <w:t>ис. 9</w:t>
      </w:r>
      <w:r w:rsidR="00EB7247" w:rsidRPr="007455C1">
        <w:rPr>
          <w:rFonts w:ascii="Times New Roman" w:hAnsi="Times New Roman" w:cs="Times New Roman"/>
          <w:color w:val="1D1B11" w:themeColor="background2" w:themeShade="1A"/>
          <w:spacing w:val="8"/>
          <w:sz w:val="28"/>
          <w:szCs w:val="28"/>
          <w:lang w:val="uk-UA"/>
        </w:rPr>
        <w:t xml:space="preserve"> </w:t>
      </w:r>
      <w:r w:rsidR="00A008BC" w:rsidRPr="007455C1">
        <w:rPr>
          <w:rFonts w:ascii="Times New Roman" w:hAnsi="Times New Roman" w:cs="Times New Roman"/>
          <w:color w:val="1D1B11" w:themeColor="background2" w:themeShade="1A"/>
          <w:spacing w:val="8"/>
          <w:sz w:val="28"/>
          <w:szCs w:val="28"/>
          <w:lang w:val="uk-UA"/>
        </w:rPr>
        <w:t>б</w:t>
      </w:r>
      <w:r w:rsidR="00EB7247" w:rsidRPr="007455C1">
        <w:rPr>
          <w:rFonts w:ascii="Times New Roman" w:hAnsi="Times New Roman" w:cs="Times New Roman"/>
          <w:color w:val="1D1B11" w:themeColor="background2" w:themeShade="1A"/>
          <w:spacing w:val="8"/>
          <w:sz w:val="28"/>
          <w:szCs w:val="28"/>
          <w:lang w:val="uk-UA"/>
        </w:rPr>
        <w:t xml:space="preserve">). </w:t>
      </w:r>
    </w:p>
    <w:p w:rsidR="001602E5" w:rsidRPr="007455C1" w:rsidRDefault="006F70C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Якщо скорочення, що вислизають, обумовлені імпульсами з автоматичних центрів третього порядку, то комплекс QRST деформується. </w:t>
      </w:r>
      <w:r w:rsidR="001602E5" w:rsidRPr="007455C1">
        <w:rPr>
          <w:rFonts w:ascii="Times New Roman" w:hAnsi="Times New Roman" w:cs="Times New Roman"/>
          <w:color w:val="1D1B11" w:themeColor="background2" w:themeShade="1A"/>
          <w:spacing w:val="8"/>
          <w:sz w:val="28"/>
          <w:szCs w:val="28"/>
          <w:lang w:val="uk-UA"/>
        </w:rPr>
        <w:t xml:space="preserve">Поява </w:t>
      </w:r>
      <w:r w:rsidR="005352B8" w:rsidRPr="007455C1">
        <w:rPr>
          <w:rFonts w:ascii="Times New Roman" w:hAnsi="Times New Roman" w:cs="Times New Roman"/>
          <w:color w:val="1D1B11" w:themeColor="background2" w:themeShade="1A"/>
          <w:spacing w:val="8"/>
          <w:sz w:val="28"/>
          <w:szCs w:val="28"/>
          <w:lang w:val="uk-UA"/>
        </w:rPr>
        <w:t xml:space="preserve">таких </w:t>
      </w:r>
      <w:r w:rsidR="001602E5" w:rsidRPr="007455C1">
        <w:rPr>
          <w:rFonts w:ascii="Times New Roman" w:hAnsi="Times New Roman" w:cs="Times New Roman"/>
          <w:color w:val="1D1B11" w:themeColor="background2" w:themeShade="1A"/>
          <w:spacing w:val="8"/>
          <w:sz w:val="28"/>
          <w:szCs w:val="28"/>
          <w:lang w:val="uk-UA"/>
        </w:rPr>
        <w:t>скорочень</w:t>
      </w:r>
      <w:r w:rsidR="005352B8"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 xml:space="preserve">залежить від причин, що викликали основне порушення ритму (синусова брадикардія, синоаурикулярна блокада </w:t>
      </w:r>
      <w:r w:rsidR="00A008BC" w:rsidRPr="007455C1">
        <w:rPr>
          <w:rFonts w:ascii="Times New Roman" w:hAnsi="Times New Roman" w:cs="Times New Roman"/>
          <w:color w:val="1D1B11" w:themeColor="background2" w:themeShade="1A"/>
          <w:spacing w:val="8"/>
          <w:sz w:val="28"/>
          <w:szCs w:val="28"/>
          <w:lang w:val="uk-UA"/>
        </w:rPr>
        <w:t>та ін</w:t>
      </w:r>
      <w:r w:rsidR="001602E5"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Автономний передсердний ритм обумовлений одночасною дією двох центрів збудження: синусового </w:t>
      </w:r>
      <w:r w:rsidR="00A008B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ведучого та передсердного. На ЕКГ, поруч із нормальними комплексами, спостерігаються п</w:t>
      </w:r>
      <w:r w:rsidR="00A008BC" w:rsidRPr="007455C1">
        <w:rPr>
          <w:rFonts w:ascii="Times New Roman" w:hAnsi="Times New Roman" w:cs="Times New Roman"/>
          <w:color w:val="1D1B11" w:themeColor="background2" w:themeShade="1A"/>
          <w:spacing w:val="8"/>
          <w:sz w:val="28"/>
          <w:szCs w:val="28"/>
          <w:lang w:val="uk-UA"/>
        </w:rPr>
        <w:t>ередсерд</w:t>
      </w:r>
      <w:r w:rsidRPr="007455C1">
        <w:rPr>
          <w:rFonts w:ascii="Times New Roman" w:hAnsi="Times New Roman" w:cs="Times New Roman"/>
          <w:color w:val="1D1B11" w:themeColor="background2" w:themeShade="1A"/>
          <w:spacing w:val="8"/>
          <w:sz w:val="28"/>
          <w:szCs w:val="28"/>
          <w:lang w:val="uk-UA"/>
        </w:rPr>
        <w:t>н</w:t>
      </w:r>
      <w:r w:rsidR="00A008BC"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зубці зміненої конфігурації з рідк</w:t>
      </w:r>
      <w:r w:rsidR="00A008BC" w:rsidRPr="007455C1">
        <w:rPr>
          <w:rFonts w:ascii="Times New Roman" w:hAnsi="Times New Roman" w:cs="Times New Roman"/>
          <w:color w:val="1D1B11" w:themeColor="background2" w:themeShade="1A"/>
          <w:spacing w:val="8"/>
          <w:sz w:val="28"/>
          <w:szCs w:val="28"/>
          <w:lang w:val="uk-UA"/>
        </w:rPr>
        <w:t>и</w:t>
      </w:r>
      <w:r w:rsidRPr="007455C1">
        <w:rPr>
          <w:rFonts w:ascii="Times New Roman" w:hAnsi="Times New Roman" w:cs="Times New Roman"/>
          <w:color w:val="1D1B11" w:themeColor="background2" w:themeShade="1A"/>
          <w:spacing w:val="8"/>
          <w:sz w:val="28"/>
          <w:szCs w:val="28"/>
          <w:lang w:val="uk-UA"/>
        </w:rPr>
        <w:t>м ритмом наступних шлуночкових комплексів.</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Ідіовентрикулярний ритм з</w:t>
      </w:r>
      <w:r w:rsidR="00A008B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являється у тих випадках, коли передсердя та шлуночки збуджуються під впливом імпульсів, що виходять з автоматичного центру третього порядку. Порушення із шлуночків у передсердя проводяться ретроградно. На ЕКГ відзначається виражена брадикардія (20</w:t>
      </w:r>
      <w:r w:rsidR="00A008BC"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30 скорочень на хвилину). Форма </w:t>
      </w:r>
      <w:r w:rsidR="00A008BC" w:rsidRPr="007455C1">
        <w:rPr>
          <w:rFonts w:ascii="Times New Roman" w:hAnsi="Times New Roman" w:cs="Times New Roman"/>
          <w:color w:val="1D1B11" w:themeColor="background2" w:themeShade="1A"/>
          <w:spacing w:val="8"/>
          <w:sz w:val="28"/>
          <w:szCs w:val="28"/>
          <w:lang w:val="uk-UA"/>
        </w:rPr>
        <w:t>шлуночкового</w:t>
      </w:r>
      <w:r w:rsidRPr="007455C1">
        <w:rPr>
          <w:rFonts w:ascii="Times New Roman" w:hAnsi="Times New Roman" w:cs="Times New Roman"/>
          <w:color w:val="1D1B11" w:themeColor="background2" w:themeShade="1A"/>
          <w:spacing w:val="8"/>
          <w:sz w:val="28"/>
          <w:szCs w:val="28"/>
          <w:lang w:val="uk-UA"/>
        </w:rPr>
        <w:t xml:space="preserve"> комплексу змінюється залежно від цього, з якого ділянки провідної системи виходить імпульс. Зубці Р негативні, але</w:t>
      </w:r>
      <w:r w:rsidR="00A41179"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зазвичай</w:t>
      </w:r>
      <w:r w:rsidR="00A41179"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вони не </w:t>
      </w:r>
      <w:r w:rsidR="00A41179" w:rsidRPr="007455C1">
        <w:rPr>
          <w:rFonts w:ascii="Times New Roman" w:hAnsi="Times New Roman" w:cs="Times New Roman"/>
          <w:color w:val="1D1B11" w:themeColor="background2" w:themeShade="1A"/>
          <w:spacing w:val="8"/>
          <w:sz w:val="28"/>
          <w:szCs w:val="28"/>
          <w:lang w:val="uk-UA"/>
        </w:rPr>
        <w:t>виявляються</w:t>
      </w:r>
      <w:r w:rsidRPr="007455C1">
        <w:rPr>
          <w:rFonts w:ascii="Times New Roman" w:hAnsi="Times New Roman" w:cs="Times New Roman"/>
          <w:color w:val="1D1B11" w:themeColor="background2" w:themeShade="1A"/>
          <w:spacing w:val="8"/>
          <w:sz w:val="28"/>
          <w:szCs w:val="28"/>
          <w:lang w:val="uk-UA"/>
        </w:rPr>
        <w:t>, оскільки нашаровуються н</w:t>
      </w:r>
      <w:r w:rsidR="00A41179" w:rsidRPr="007455C1">
        <w:rPr>
          <w:rFonts w:ascii="Times New Roman" w:hAnsi="Times New Roman" w:cs="Times New Roman"/>
          <w:color w:val="1D1B11" w:themeColor="background2" w:themeShade="1A"/>
          <w:spacing w:val="8"/>
          <w:sz w:val="28"/>
          <w:szCs w:val="28"/>
          <w:lang w:val="uk-UA"/>
        </w:rPr>
        <w:t>а шлуночкові комплекси (</w:t>
      </w:r>
      <w:r w:rsidR="005001F8">
        <w:rPr>
          <w:rFonts w:ascii="Times New Roman" w:hAnsi="Times New Roman" w:cs="Times New Roman"/>
          <w:color w:val="1D1B11" w:themeColor="background2" w:themeShade="1A"/>
          <w:spacing w:val="8"/>
          <w:sz w:val="28"/>
          <w:szCs w:val="28"/>
          <w:lang w:val="uk-UA"/>
        </w:rPr>
        <w:t>Р</w:t>
      </w:r>
      <w:r w:rsidR="00A41179" w:rsidRPr="007455C1">
        <w:rPr>
          <w:rFonts w:ascii="Times New Roman" w:hAnsi="Times New Roman" w:cs="Times New Roman"/>
          <w:color w:val="1D1B11" w:themeColor="background2" w:themeShade="1A"/>
          <w:spacing w:val="8"/>
          <w:sz w:val="28"/>
          <w:szCs w:val="28"/>
          <w:lang w:val="uk-UA"/>
        </w:rPr>
        <w:t xml:space="preserve">ис. </w:t>
      </w:r>
      <w:r w:rsidR="005001F8">
        <w:rPr>
          <w:rFonts w:ascii="Times New Roman" w:hAnsi="Times New Roman" w:cs="Times New Roman"/>
          <w:color w:val="1D1B11" w:themeColor="background2" w:themeShade="1A"/>
          <w:spacing w:val="8"/>
          <w:sz w:val="28"/>
          <w:szCs w:val="28"/>
          <w:lang w:val="uk-UA"/>
        </w:rPr>
        <w:t xml:space="preserve">8 </w:t>
      </w:r>
      <w:r w:rsidRPr="007455C1">
        <w:rPr>
          <w:rFonts w:ascii="Times New Roman" w:hAnsi="Times New Roman" w:cs="Times New Roman"/>
          <w:color w:val="1D1B11" w:themeColor="background2" w:themeShade="1A"/>
          <w:spacing w:val="8"/>
          <w:sz w:val="28"/>
          <w:szCs w:val="28"/>
          <w:lang w:val="uk-UA"/>
        </w:rPr>
        <w:t>в). На ЕКГ «</w:t>
      </w:r>
      <w:r w:rsidR="00A41179" w:rsidRPr="007455C1">
        <w:rPr>
          <w:rFonts w:ascii="Times New Roman" w:hAnsi="Times New Roman" w:cs="Times New Roman"/>
          <w:color w:val="1D1B11" w:themeColor="background2" w:themeShade="1A"/>
          <w:spacing w:val="8"/>
          <w:sz w:val="28"/>
          <w:szCs w:val="28"/>
          <w:lang w:val="uk-UA"/>
        </w:rPr>
        <w:t>вислизанню</w:t>
      </w:r>
      <w:r w:rsidRPr="007455C1">
        <w:rPr>
          <w:rFonts w:ascii="Times New Roman" w:hAnsi="Times New Roman" w:cs="Times New Roman"/>
          <w:color w:val="1D1B11" w:themeColor="background2" w:themeShade="1A"/>
          <w:spacing w:val="8"/>
          <w:sz w:val="28"/>
          <w:szCs w:val="28"/>
          <w:lang w:val="uk-UA"/>
        </w:rPr>
        <w:t xml:space="preserve">» </w:t>
      </w:r>
      <w:r w:rsidR="005352B8" w:rsidRPr="007455C1">
        <w:rPr>
          <w:rFonts w:ascii="Times New Roman" w:hAnsi="Times New Roman" w:cs="Times New Roman"/>
          <w:color w:val="1D1B11" w:themeColor="background2" w:themeShade="1A"/>
          <w:spacing w:val="8"/>
          <w:sz w:val="28"/>
          <w:szCs w:val="28"/>
          <w:lang w:val="uk-UA"/>
        </w:rPr>
        <w:t xml:space="preserve">комплексів </w:t>
      </w:r>
      <w:r w:rsidRPr="007455C1">
        <w:rPr>
          <w:rFonts w:ascii="Times New Roman" w:hAnsi="Times New Roman" w:cs="Times New Roman"/>
          <w:color w:val="1D1B11" w:themeColor="background2" w:themeShade="1A"/>
          <w:spacing w:val="8"/>
          <w:sz w:val="28"/>
          <w:szCs w:val="28"/>
          <w:lang w:val="uk-UA"/>
        </w:rPr>
        <w:t>перед</w:t>
      </w:r>
      <w:r w:rsidR="00A41179" w:rsidRPr="007455C1">
        <w:rPr>
          <w:rFonts w:ascii="Times New Roman" w:hAnsi="Times New Roman" w:cs="Times New Roman"/>
          <w:color w:val="1D1B11" w:themeColor="background2" w:themeShade="1A"/>
          <w:spacing w:val="8"/>
          <w:sz w:val="28"/>
          <w:szCs w:val="28"/>
          <w:lang w:val="uk-UA"/>
        </w:rPr>
        <w:t xml:space="preserve">ує подовжена діастолічна пауза. </w:t>
      </w:r>
      <w:r w:rsidRPr="007455C1">
        <w:rPr>
          <w:rFonts w:ascii="Times New Roman" w:hAnsi="Times New Roman" w:cs="Times New Roman"/>
          <w:color w:val="1D1B11" w:themeColor="background2" w:themeShade="1A"/>
          <w:spacing w:val="8"/>
          <w:sz w:val="28"/>
          <w:szCs w:val="28"/>
          <w:lang w:val="uk-UA"/>
        </w:rPr>
        <w:t>Ідіовентрикулярний ритм зустрічається рідко та виникає при виражених змінах у міокарді.</w:t>
      </w:r>
    </w:p>
    <w:p w:rsidR="00EB7247" w:rsidRPr="007455C1" w:rsidRDefault="00EB7247"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p>
    <w:p w:rsidR="00A41179" w:rsidRPr="007455C1" w:rsidRDefault="001602E5" w:rsidP="00263B8E">
      <w:pPr>
        <w:pStyle w:val="a3"/>
        <w:widowControl w:val="0"/>
        <w:numPr>
          <w:ilvl w:val="0"/>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Порушення функції збудливості</w:t>
      </w:r>
      <w:r w:rsidR="005352B8"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До порушень функції збудливості належать екстрасистолічна аритмія та пароксизмальна тахікардія.</w:t>
      </w:r>
    </w:p>
    <w:p w:rsidR="00D27A54" w:rsidRPr="007455C1" w:rsidRDefault="001602E5" w:rsidP="00263B8E">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Екстрасист</w:t>
      </w:r>
      <w:r w:rsidR="00BB33B6" w:rsidRPr="007455C1">
        <w:rPr>
          <w:rFonts w:ascii="Times New Roman" w:hAnsi="Times New Roman" w:cs="Times New Roman"/>
          <w:b/>
          <w:color w:val="1D1B11" w:themeColor="background2" w:themeShade="1A"/>
          <w:spacing w:val="8"/>
          <w:sz w:val="28"/>
          <w:szCs w:val="28"/>
          <w:lang w:val="uk-UA"/>
        </w:rPr>
        <w:t>олічна аритмія</w:t>
      </w:r>
    </w:p>
    <w:p w:rsidR="001602E5" w:rsidRPr="007455C1" w:rsidRDefault="001602E5" w:rsidP="005001F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Екстрасистола </w:t>
      </w:r>
      <w:r w:rsidR="005352B8" w:rsidRPr="007455C1">
        <w:rPr>
          <w:rFonts w:ascii="Times New Roman" w:hAnsi="Times New Roman" w:cs="Times New Roman"/>
          <w:color w:val="1D1B11" w:themeColor="background2" w:themeShade="1A"/>
          <w:spacing w:val="8"/>
          <w:sz w:val="28"/>
          <w:szCs w:val="28"/>
          <w:lang w:val="uk-UA"/>
        </w:rPr>
        <w:t>–</w:t>
      </w:r>
      <w:r w:rsidR="005001F8">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передчасне скорочення всього серця або його відділів під впливом незвичайних, патологічних (гетеротопних) імпульсів. Характерною ознакою всіх екстрасистол є скорочення інтервалу R</w:t>
      </w:r>
      <w:r w:rsidR="005352B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R перед екстрасистолічним комплексом та подов</w:t>
      </w:r>
      <w:r w:rsidR="005001F8">
        <w:rPr>
          <w:rFonts w:ascii="Times New Roman" w:hAnsi="Times New Roman" w:cs="Times New Roman"/>
          <w:color w:val="1D1B11" w:themeColor="background2" w:themeShade="1A"/>
          <w:spacing w:val="8"/>
          <w:sz w:val="28"/>
          <w:szCs w:val="28"/>
          <w:lang w:val="uk-UA"/>
        </w:rPr>
        <w:t xml:space="preserve">ження його після екстрасистоли. </w:t>
      </w:r>
      <w:r w:rsidRPr="007455C1">
        <w:rPr>
          <w:rFonts w:ascii="Times New Roman" w:hAnsi="Times New Roman" w:cs="Times New Roman"/>
          <w:color w:val="1D1B11" w:themeColor="background2" w:themeShade="1A"/>
          <w:spacing w:val="8"/>
          <w:sz w:val="28"/>
          <w:szCs w:val="28"/>
          <w:lang w:val="uk-UA"/>
        </w:rPr>
        <w:t>За місцем виникнення передчасного імпульсу розрізняють суправентрикулярні (синусові, передсердні, атріовентр</w:t>
      </w:r>
      <w:r w:rsidR="00A41179" w:rsidRPr="007455C1">
        <w:rPr>
          <w:rFonts w:ascii="Times New Roman" w:hAnsi="Times New Roman" w:cs="Times New Roman"/>
          <w:color w:val="1D1B11" w:themeColor="background2" w:themeShade="1A"/>
          <w:spacing w:val="8"/>
          <w:sz w:val="28"/>
          <w:szCs w:val="28"/>
          <w:lang w:val="uk-UA"/>
        </w:rPr>
        <w:t xml:space="preserve">икулярні) </w:t>
      </w:r>
      <w:r w:rsidR="005352B8" w:rsidRPr="007455C1">
        <w:rPr>
          <w:rFonts w:ascii="Times New Roman" w:hAnsi="Times New Roman" w:cs="Times New Roman"/>
          <w:color w:val="1D1B11" w:themeColor="background2" w:themeShade="1A"/>
          <w:spacing w:val="8"/>
          <w:sz w:val="28"/>
          <w:szCs w:val="28"/>
          <w:lang w:val="uk-UA"/>
        </w:rPr>
        <w:t>та</w:t>
      </w:r>
      <w:r w:rsidR="00A41179" w:rsidRPr="007455C1">
        <w:rPr>
          <w:rFonts w:ascii="Times New Roman" w:hAnsi="Times New Roman" w:cs="Times New Roman"/>
          <w:color w:val="1D1B11" w:themeColor="background2" w:themeShade="1A"/>
          <w:spacing w:val="8"/>
          <w:sz w:val="28"/>
          <w:szCs w:val="28"/>
          <w:lang w:val="uk-UA"/>
        </w:rPr>
        <w:t xml:space="preserve"> шлуночкові екстраси</w:t>
      </w:r>
      <w:r w:rsidRPr="007455C1">
        <w:rPr>
          <w:rFonts w:ascii="Times New Roman" w:hAnsi="Times New Roman" w:cs="Times New Roman"/>
          <w:color w:val="1D1B11" w:themeColor="background2" w:themeShade="1A"/>
          <w:spacing w:val="8"/>
          <w:sz w:val="28"/>
          <w:szCs w:val="28"/>
          <w:lang w:val="uk-UA"/>
        </w:rPr>
        <w:t>столи.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синусов</w:t>
      </w:r>
      <w:r w:rsidR="005352B8" w:rsidRPr="007455C1">
        <w:rPr>
          <w:rFonts w:ascii="Times New Roman" w:hAnsi="Times New Roman" w:cs="Times New Roman"/>
          <w:color w:val="1D1B11" w:themeColor="background2" w:themeShade="1A"/>
          <w:spacing w:val="8"/>
          <w:sz w:val="28"/>
          <w:szCs w:val="28"/>
          <w:lang w:val="uk-UA"/>
        </w:rPr>
        <w:t>ій</w:t>
      </w:r>
      <w:r w:rsidRPr="007455C1">
        <w:rPr>
          <w:rFonts w:ascii="Times New Roman" w:hAnsi="Times New Roman" w:cs="Times New Roman"/>
          <w:color w:val="1D1B11" w:themeColor="background2" w:themeShade="1A"/>
          <w:spacing w:val="8"/>
          <w:sz w:val="28"/>
          <w:szCs w:val="28"/>
          <w:lang w:val="uk-UA"/>
        </w:rPr>
        <w:t xml:space="preserve"> екстрасистолі на ЕКГ передчасний серцевий комплекс не змінен</w:t>
      </w:r>
      <w:r w:rsidR="005352B8" w:rsidRPr="007455C1">
        <w:rPr>
          <w:rFonts w:ascii="Times New Roman" w:hAnsi="Times New Roman" w:cs="Times New Roman"/>
          <w:color w:val="1D1B11" w:themeColor="background2" w:themeShade="1A"/>
          <w:spacing w:val="8"/>
          <w:sz w:val="28"/>
          <w:szCs w:val="28"/>
          <w:lang w:val="uk-UA"/>
        </w:rPr>
        <w:t>ий. Сегмент PQ екстра</w:t>
      </w:r>
      <w:r w:rsidRPr="007455C1">
        <w:rPr>
          <w:rFonts w:ascii="Times New Roman" w:hAnsi="Times New Roman" w:cs="Times New Roman"/>
          <w:color w:val="1D1B11" w:themeColor="background2" w:themeShade="1A"/>
          <w:spacing w:val="8"/>
          <w:sz w:val="28"/>
          <w:szCs w:val="28"/>
          <w:lang w:val="uk-UA"/>
        </w:rPr>
        <w:t xml:space="preserve">систолічного комплексу може бути дещо </w:t>
      </w:r>
      <w:r w:rsidR="005352B8"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корочений. Пауза після екстрасистоли не збільшена.</w:t>
      </w:r>
    </w:p>
    <w:p w:rsidR="005352B8"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передсердній екстрасистолі форма екст</w:t>
      </w:r>
      <w:r w:rsidR="005352B8" w:rsidRPr="007455C1">
        <w:rPr>
          <w:rFonts w:ascii="Times New Roman" w:hAnsi="Times New Roman" w:cs="Times New Roman"/>
          <w:color w:val="1D1B11" w:themeColor="background2" w:themeShade="1A"/>
          <w:spacing w:val="8"/>
          <w:sz w:val="28"/>
          <w:szCs w:val="28"/>
          <w:lang w:val="uk-UA"/>
        </w:rPr>
        <w:t xml:space="preserve">расистолічного зубця Р змінена. </w:t>
      </w:r>
      <w:r w:rsidRPr="007455C1">
        <w:rPr>
          <w:rFonts w:ascii="Times New Roman" w:hAnsi="Times New Roman" w:cs="Times New Roman"/>
          <w:color w:val="1D1B11" w:themeColor="background2" w:themeShade="1A"/>
          <w:spacing w:val="8"/>
          <w:sz w:val="28"/>
          <w:szCs w:val="28"/>
          <w:lang w:val="uk-UA"/>
        </w:rPr>
        <w:t>Якщо імпульс виникає у верхніх відділах правого передсердя, то зубець Р змінен</w:t>
      </w:r>
      <w:r w:rsidR="005352B8" w:rsidRPr="007455C1">
        <w:rPr>
          <w:rFonts w:ascii="Times New Roman" w:hAnsi="Times New Roman" w:cs="Times New Roman"/>
          <w:color w:val="1D1B11" w:themeColor="background2" w:themeShade="1A"/>
          <w:spacing w:val="8"/>
          <w:sz w:val="28"/>
          <w:szCs w:val="28"/>
          <w:lang w:val="uk-UA"/>
        </w:rPr>
        <w:t>ий</w:t>
      </w:r>
      <w:r w:rsidRPr="007455C1">
        <w:rPr>
          <w:rFonts w:ascii="Times New Roman" w:hAnsi="Times New Roman" w:cs="Times New Roman"/>
          <w:color w:val="1D1B11" w:themeColor="background2" w:themeShade="1A"/>
          <w:spacing w:val="8"/>
          <w:sz w:val="28"/>
          <w:szCs w:val="28"/>
          <w:lang w:val="uk-UA"/>
        </w:rPr>
        <w:t>, але позитивний, якщо ж у нижніх його відділах або в лівому передсерді, то з</w:t>
      </w:r>
      <w:r w:rsidR="005352B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негативний </w:t>
      </w:r>
      <w:r w:rsidR="005352B8" w:rsidRPr="007455C1">
        <w:rPr>
          <w:rFonts w:ascii="Times New Roman" w:hAnsi="Times New Roman" w:cs="Times New Roman"/>
          <w:color w:val="1D1B11" w:themeColor="background2" w:themeShade="1A"/>
          <w:spacing w:val="8"/>
          <w:sz w:val="28"/>
          <w:szCs w:val="28"/>
          <w:lang w:val="uk-UA"/>
        </w:rPr>
        <w:t xml:space="preserve">зубець </w:t>
      </w:r>
      <w:r w:rsidRPr="007455C1">
        <w:rPr>
          <w:rFonts w:ascii="Times New Roman" w:hAnsi="Times New Roman" w:cs="Times New Roman"/>
          <w:color w:val="1D1B11" w:themeColor="background2" w:themeShade="1A"/>
          <w:spacing w:val="8"/>
          <w:sz w:val="28"/>
          <w:szCs w:val="28"/>
          <w:lang w:val="uk-UA"/>
        </w:rPr>
        <w:t xml:space="preserve">Р. Сегмент PQ може бути збільшеним, шлуночковий комплекс зазвичай не змінений </w:t>
      </w:r>
      <w:r w:rsidR="005352B8" w:rsidRPr="007455C1">
        <w:rPr>
          <w:rFonts w:ascii="Times New Roman" w:hAnsi="Times New Roman" w:cs="Times New Roman"/>
          <w:color w:val="1D1B11" w:themeColor="background2" w:themeShade="1A"/>
          <w:spacing w:val="8"/>
          <w:sz w:val="28"/>
          <w:szCs w:val="28"/>
          <w:lang w:val="uk-UA"/>
        </w:rPr>
        <w:t>(</w:t>
      </w:r>
      <w:r w:rsidR="00BB33B6" w:rsidRPr="007455C1">
        <w:rPr>
          <w:rFonts w:ascii="Times New Roman" w:hAnsi="Times New Roman" w:cs="Times New Roman"/>
          <w:color w:val="1D1B11" w:themeColor="background2" w:themeShade="1A"/>
          <w:spacing w:val="8"/>
          <w:sz w:val="28"/>
          <w:szCs w:val="28"/>
          <w:lang w:val="uk-UA"/>
        </w:rPr>
        <w:t>Р</w:t>
      </w:r>
      <w:r w:rsidR="005352B8" w:rsidRPr="007455C1">
        <w:rPr>
          <w:rFonts w:ascii="Times New Roman" w:hAnsi="Times New Roman" w:cs="Times New Roman"/>
          <w:color w:val="1D1B11" w:themeColor="background2" w:themeShade="1A"/>
          <w:spacing w:val="8"/>
          <w:sz w:val="28"/>
          <w:szCs w:val="28"/>
          <w:lang w:val="uk-UA"/>
        </w:rPr>
        <w:t xml:space="preserve">ис. </w:t>
      </w:r>
      <w:r w:rsidR="005001F8">
        <w:rPr>
          <w:rFonts w:ascii="Times New Roman" w:hAnsi="Times New Roman" w:cs="Times New Roman"/>
          <w:color w:val="1D1B11" w:themeColor="background2" w:themeShade="1A"/>
          <w:spacing w:val="8"/>
          <w:sz w:val="28"/>
          <w:szCs w:val="28"/>
          <w:lang w:val="uk-UA"/>
        </w:rPr>
        <w:t>9</w:t>
      </w:r>
      <w:r w:rsidR="00BB33B6"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а ). </w:t>
      </w:r>
    </w:p>
    <w:p w:rsidR="001A6BF7" w:rsidRPr="007455C1" w:rsidRDefault="005352B8" w:rsidP="001A6BF7">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36CB935E" wp14:editId="3AE14D66">
            <wp:extent cx="5146040" cy="242422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b="21639"/>
                    <a:stretch/>
                  </pic:blipFill>
                  <pic:spPr bwMode="auto">
                    <a:xfrm>
                      <a:off x="0" y="0"/>
                      <a:ext cx="5162651" cy="2432049"/>
                    </a:xfrm>
                    <a:prstGeom prst="rect">
                      <a:avLst/>
                    </a:prstGeom>
                    <a:ln>
                      <a:noFill/>
                    </a:ln>
                    <a:extLst>
                      <a:ext uri="{53640926-AAD7-44D8-BBD7-CCE9431645EC}">
                        <a14:shadowObscured xmlns:a14="http://schemas.microsoft.com/office/drawing/2010/main"/>
                      </a:ext>
                    </a:extLst>
                  </pic:spPr>
                </pic:pic>
              </a:graphicData>
            </a:graphic>
          </wp:inline>
        </w:drawing>
      </w:r>
    </w:p>
    <w:p w:rsidR="00987779" w:rsidRPr="00987779" w:rsidRDefault="00987779" w:rsidP="00987779">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987779">
        <w:rPr>
          <w:rFonts w:ascii="Times New Roman" w:hAnsi="Times New Roman" w:cs="Times New Roman"/>
          <w:color w:val="1D1B11" w:themeColor="background2" w:themeShade="1A"/>
          <w:spacing w:val="8"/>
          <w:sz w:val="28"/>
          <w:szCs w:val="28"/>
          <w:lang w:val="uk-UA"/>
        </w:rPr>
        <w:t xml:space="preserve">Рис. </w:t>
      </w:r>
      <w:r w:rsidR="005001F8">
        <w:rPr>
          <w:rFonts w:ascii="Times New Roman" w:hAnsi="Times New Roman" w:cs="Times New Roman"/>
          <w:color w:val="1D1B11" w:themeColor="background2" w:themeShade="1A"/>
          <w:spacing w:val="8"/>
          <w:sz w:val="28"/>
          <w:szCs w:val="28"/>
          <w:lang w:val="uk-UA"/>
        </w:rPr>
        <w:t>9</w:t>
      </w:r>
      <w:r w:rsidRPr="00987779">
        <w:rPr>
          <w:rFonts w:ascii="Times New Roman" w:hAnsi="Times New Roman" w:cs="Times New Roman"/>
          <w:color w:val="1D1B11" w:themeColor="background2" w:themeShade="1A"/>
          <w:spacing w:val="8"/>
          <w:sz w:val="28"/>
          <w:szCs w:val="28"/>
          <w:lang w:val="uk-UA"/>
        </w:rPr>
        <w:t xml:space="preserve"> Електрокардіограма при порушеннях функції збудливості</w:t>
      </w:r>
    </w:p>
    <w:p w:rsidR="001A6BF7" w:rsidRPr="007455C1" w:rsidRDefault="00987779" w:rsidP="00987779">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987779">
        <w:rPr>
          <w:rFonts w:ascii="Times New Roman" w:hAnsi="Times New Roman" w:cs="Times New Roman"/>
          <w:color w:val="1D1B11" w:themeColor="background2" w:themeShade="1A"/>
          <w:spacing w:val="8"/>
          <w:sz w:val="28"/>
          <w:szCs w:val="28"/>
          <w:lang w:val="uk-UA"/>
        </w:rPr>
        <w:lastRenderedPageBreak/>
        <w:t>а - ЕКГ при передсердній екстрасистолі; б – ЕКГ при атріовентрикулярній екстрасистолі, що виникає із верхньої частини вузла; в – ЕКГ при атріовентрикулярній екстрасистолі , що виникає з середньої частини вузла; г - ЕКГ при атріовентрикулярній екстрасистолі , що виникає з нижьої частини вузла</w:t>
      </w:r>
    </w:p>
    <w:p w:rsidR="00987779" w:rsidRDefault="00987779" w:rsidP="00987779">
      <w:pPr>
        <w:widowControl w:val="0"/>
        <w:spacing w:after="0" w:line="360" w:lineRule="auto"/>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тих випадках, коли збудження з гетеротопного вогнища не поширюється на шлуночки, спостерігаються ізольовані (блоковані) передсердні екстрасистоли. На ЕКГ утворюється лише зубець Р без наступного комплексу QRST.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передсердних екстрасистолах, що рано виникають, може зустрічатися змінений, деформований, так званий</w:t>
      </w:r>
      <w:r w:rsidR="005352B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аберантний шлуночковий комплекс, що з</w:t>
      </w:r>
      <w:r w:rsidR="005352B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внаслідок порушення внутрішньошлуночкового проведення передсердного імпульсу. </w:t>
      </w:r>
      <w:r w:rsidR="005352B8" w:rsidRPr="007455C1">
        <w:rPr>
          <w:rFonts w:ascii="Times New Roman" w:hAnsi="Times New Roman" w:cs="Times New Roman"/>
          <w:color w:val="1D1B11" w:themeColor="background2" w:themeShade="1A"/>
          <w:spacing w:val="8"/>
          <w:sz w:val="28"/>
          <w:szCs w:val="28"/>
          <w:lang w:val="uk-UA"/>
        </w:rPr>
        <w:t xml:space="preserve">За цієї умови </w:t>
      </w:r>
      <w:r w:rsidRPr="007455C1">
        <w:rPr>
          <w:rFonts w:ascii="Times New Roman" w:hAnsi="Times New Roman" w:cs="Times New Roman"/>
          <w:color w:val="1D1B11" w:themeColor="background2" w:themeShade="1A"/>
          <w:spacing w:val="8"/>
          <w:sz w:val="28"/>
          <w:szCs w:val="28"/>
          <w:lang w:val="uk-UA"/>
        </w:rPr>
        <w:t>внутрішньошлуночкова провідникова система знаходиться ще в умовах відносної реф</w:t>
      </w:r>
      <w:r w:rsidR="005352B8" w:rsidRPr="007455C1">
        <w:rPr>
          <w:rFonts w:ascii="Times New Roman" w:hAnsi="Times New Roman" w:cs="Times New Roman"/>
          <w:color w:val="1D1B11" w:themeColor="background2" w:themeShade="1A"/>
          <w:spacing w:val="8"/>
          <w:sz w:val="28"/>
          <w:szCs w:val="28"/>
          <w:lang w:val="uk-UA"/>
        </w:rPr>
        <w:t>ракте</w:t>
      </w:r>
      <w:r w:rsidRPr="007455C1">
        <w:rPr>
          <w:rFonts w:ascii="Times New Roman" w:hAnsi="Times New Roman" w:cs="Times New Roman"/>
          <w:color w:val="1D1B11" w:themeColor="background2" w:themeShade="1A"/>
          <w:spacing w:val="8"/>
          <w:sz w:val="28"/>
          <w:szCs w:val="28"/>
          <w:lang w:val="uk-UA"/>
        </w:rPr>
        <w:t xml:space="preserve">рності. Таку передсердну екстрасистолу можна </w:t>
      </w:r>
      <w:r w:rsidR="005352B8" w:rsidRPr="007455C1">
        <w:rPr>
          <w:rFonts w:ascii="Times New Roman" w:hAnsi="Times New Roman" w:cs="Times New Roman"/>
          <w:color w:val="1D1B11" w:themeColor="background2" w:themeShade="1A"/>
          <w:spacing w:val="8"/>
          <w:sz w:val="28"/>
          <w:szCs w:val="28"/>
          <w:lang w:val="uk-UA"/>
        </w:rPr>
        <w:t>від</w:t>
      </w:r>
      <w:r w:rsidRPr="007455C1">
        <w:rPr>
          <w:rFonts w:ascii="Times New Roman" w:hAnsi="Times New Roman" w:cs="Times New Roman"/>
          <w:color w:val="1D1B11" w:themeColor="background2" w:themeShade="1A"/>
          <w:spacing w:val="8"/>
          <w:sz w:val="28"/>
          <w:szCs w:val="28"/>
          <w:lang w:val="uk-UA"/>
        </w:rPr>
        <w:t xml:space="preserve">різнити від шлункової </w:t>
      </w:r>
      <w:r w:rsidR="005352B8" w:rsidRPr="007455C1">
        <w:rPr>
          <w:rFonts w:ascii="Times New Roman" w:hAnsi="Times New Roman" w:cs="Times New Roman"/>
          <w:color w:val="1D1B11" w:themeColor="background2" w:themeShade="1A"/>
          <w:spacing w:val="8"/>
          <w:sz w:val="28"/>
          <w:szCs w:val="28"/>
          <w:lang w:val="uk-UA"/>
        </w:rPr>
        <w:t>за</w:t>
      </w:r>
      <w:r w:rsidRPr="007455C1">
        <w:rPr>
          <w:rFonts w:ascii="Times New Roman" w:hAnsi="Times New Roman" w:cs="Times New Roman"/>
          <w:color w:val="1D1B11" w:themeColor="background2" w:themeShade="1A"/>
          <w:spacing w:val="8"/>
          <w:sz w:val="28"/>
          <w:szCs w:val="28"/>
          <w:lang w:val="uk-UA"/>
        </w:rPr>
        <w:t xml:space="preserve"> наявн</w:t>
      </w:r>
      <w:r w:rsidR="005352B8"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ст</w:t>
      </w:r>
      <w:r w:rsidR="005352B8" w:rsidRPr="007455C1">
        <w:rPr>
          <w:rFonts w:ascii="Times New Roman" w:hAnsi="Times New Roman" w:cs="Times New Roman"/>
          <w:color w:val="1D1B11" w:themeColor="background2" w:themeShade="1A"/>
          <w:spacing w:val="8"/>
          <w:sz w:val="28"/>
          <w:szCs w:val="28"/>
          <w:lang w:val="uk-UA"/>
        </w:rPr>
        <w:t>ю позитивного зубця</w:t>
      </w:r>
      <w:r w:rsidRPr="007455C1">
        <w:rPr>
          <w:rFonts w:ascii="Times New Roman" w:hAnsi="Times New Roman" w:cs="Times New Roman"/>
          <w:color w:val="1D1B11" w:themeColor="background2" w:themeShade="1A"/>
          <w:spacing w:val="8"/>
          <w:sz w:val="28"/>
          <w:szCs w:val="28"/>
          <w:lang w:val="uk-UA"/>
        </w:rPr>
        <w:t xml:space="preserve"> Р попереду екстрасистолічного комплексу та </w:t>
      </w:r>
      <w:r w:rsidR="005352B8" w:rsidRPr="007455C1">
        <w:rPr>
          <w:rFonts w:ascii="Times New Roman" w:hAnsi="Times New Roman" w:cs="Times New Roman"/>
          <w:color w:val="1D1B11" w:themeColor="background2" w:themeShade="1A"/>
          <w:spacing w:val="8"/>
          <w:sz w:val="28"/>
          <w:szCs w:val="28"/>
          <w:lang w:val="uk-UA"/>
        </w:rPr>
        <w:t xml:space="preserve">за </w:t>
      </w:r>
      <w:r w:rsidRPr="007455C1">
        <w:rPr>
          <w:rFonts w:ascii="Times New Roman" w:hAnsi="Times New Roman" w:cs="Times New Roman"/>
          <w:color w:val="1D1B11" w:themeColor="background2" w:themeShade="1A"/>
          <w:spacing w:val="8"/>
          <w:sz w:val="28"/>
          <w:szCs w:val="28"/>
          <w:lang w:val="uk-UA"/>
        </w:rPr>
        <w:t>відсутн</w:t>
      </w:r>
      <w:r w:rsidR="005352B8"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ст</w:t>
      </w:r>
      <w:r w:rsidR="005352B8" w:rsidRPr="007455C1">
        <w:rPr>
          <w:rFonts w:ascii="Times New Roman" w:hAnsi="Times New Roman" w:cs="Times New Roman"/>
          <w:color w:val="1D1B11" w:themeColor="background2" w:themeShade="1A"/>
          <w:spacing w:val="8"/>
          <w:sz w:val="28"/>
          <w:szCs w:val="28"/>
          <w:lang w:val="uk-UA"/>
        </w:rPr>
        <w:t>ю</w:t>
      </w:r>
      <w:r w:rsidRPr="007455C1">
        <w:rPr>
          <w:rFonts w:ascii="Times New Roman" w:hAnsi="Times New Roman" w:cs="Times New Roman"/>
          <w:color w:val="1D1B11" w:themeColor="background2" w:themeShade="1A"/>
          <w:spacing w:val="8"/>
          <w:sz w:val="28"/>
          <w:szCs w:val="28"/>
          <w:lang w:val="uk-UA"/>
        </w:rPr>
        <w:t xml:space="preserve"> повної ко</w:t>
      </w:r>
      <w:r w:rsidR="005352B8" w:rsidRPr="007455C1">
        <w:rPr>
          <w:rFonts w:ascii="Times New Roman" w:hAnsi="Times New Roman" w:cs="Times New Roman"/>
          <w:color w:val="1D1B11" w:themeColor="background2" w:themeShade="1A"/>
          <w:spacing w:val="8"/>
          <w:sz w:val="28"/>
          <w:szCs w:val="28"/>
          <w:lang w:val="uk-UA"/>
        </w:rPr>
        <w:t>мпенсаторної паузи після нього.</w:t>
      </w:r>
    </w:p>
    <w:p w:rsidR="00BB33B6" w:rsidRPr="007455C1" w:rsidRDefault="00BB33B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tbl>
      <w:tblPr>
        <w:tblStyle w:val="a6"/>
        <w:tblW w:w="0" w:type="auto"/>
        <w:tblLook w:val="04A0" w:firstRow="1" w:lastRow="0" w:firstColumn="1" w:lastColumn="0" w:noHBand="0" w:noVBand="1"/>
      </w:tblPr>
      <w:tblGrid>
        <w:gridCol w:w="9570"/>
      </w:tblGrid>
      <w:tr w:rsidR="00094D3C" w:rsidRPr="00072EBB" w:rsidTr="00094D3C">
        <w:tc>
          <w:tcPr>
            <w:tcW w:w="9570" w:type="dxa"/>
          </w:tcPr>
          <w:p w:rsidR="00094D3C" w:rsidRPr="007455C1" w:rsidRDefault="00094D3C" w:rsidP="005001F8">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Запам</w:t>
            </w:r>
            <w:r w:rsidR="00D27A54" w:rsidRPr="007455C1">
              <w:rPr>
                <w:rFonts w:ascii="Times New Roman" w:hAnsi="Times New Roman" w:cs="Times New Roman"/>
                <w:b/>
                <w:color w:val="1D1B11" w:themeColor="background2" w:themeShade="1A"/>
                <w:spacing w:val="8"/>
                <w:sz w:val="28"/>
                <w:szCs w:val="28"/>
                <w:lang w:val="uk-UA"/>
              </w:rPr>
              <w:t>’</w:t>
            </w:r>
            <w:r w:rsidRPr="007455C1">
              <w:rPr>
                <w:rFonts w:ascii="Times New Roman" w:hAnsi="Times New Roman" w:cs="Times New Roman"/>
                <w:b/>
                <w:color w:val="1D1B11" w:themeColor="background2" w:themeShade="1A"/>
                <w:spacing w:val="8"/>
                <w:sz w:val="28"/>
                <w:szCs w:val="28"/>
                <w:lang w:val="uk-UA"/>
              </w:rPr>
              <w:t>ятайте!</w:t>
            </w:r>
            <w:r w:rsidR="005001F8">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Найхарактернішими електрокардіографічними ознаками передсердної екстрасистоли є: передчасна позачергова поява зубця Р та наступного за ним комплексу QRST, деформація або зміна полярності зубця Р екстрасистоли; наявність незміненого екстрасистолічного шлуночкового комплексу QRST, схожого за формою на звичайні нормальні комплекси QRST синусового походження та наявність після передсердної екстрасистоли неповної компенсаторної паузи.</w:t>
            </w:r>
          </w:p>
        </w:tc>
      </w:tr>
    </w:tbl>
    <w:p w:rsidR="00D27A54" w:rsidRPr="007455C1" w:rsidRDefault="00D27A5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Атріовентрикулярні екстрасистоли</w:t>
      </w:r>
      <w:r w:rsidR="00BB33B6"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в залежності від місця їх</w:t>
      </w:r>
      <w:r w:rsidR="005352B8" w:rsidRPr="007455C1">
        <w:rPr>
          <w:rFonts w:ascii="Times New Roman" w:hAnsi="Times New Roman" w:cs="Times New Roman"/>
          <w:color w:val="1D1B11" w:themeColor="background2" w:themeShade="1A"/>
          <w:spacing w:val="8"/>
          <w:sz w:val="28"/>
          <w:szCs w:val="28"/>
          <w:lang w:val="uk-UA"/>
        </w:rPr>
        <w:t>нього</w:t>
      </w:r>
      <w:r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lastRenderedPageBreak/>
        <w:t>виникнення</w:t>
      </w:r>
      <w:r w:rsidR="00BB33B6"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w:t>
      </w:r>
      <w:r w:rsidR="005352B8" w:rsidRPr="007455C1">
        <w:rPr>
          <w:rFonts w:ascii="Times New Roman" w:hAnsi="Times New Roman" w:cs="Times New Roman"/>
          <w:color w:val="1D1B11" w:themeColor="background2" w:themeShade="1A"/>
          <w:spacing w:val="8"/>
          <w:sz w:val="28"/>
          <w:szCs w:val="28"/>
          <w:lang w:val="uk-UA"/>
        </w:rPr>
        <w:t>розпо</w:t>
      </w:r>
      <w:r w:rsidRPr="007455C1">
        <w:rPr>
          <w:rFonts w:ascii="Times New Roman" w:hAnsi="Times New Roman" w:cs="Times New Roman"/>
          <w:color w:val="1D1B11" w:themeColor="background2" w:themeShade="1A"/>
          <w:spacing w:val="8"/>
          <w:sz w:val="28"/>
          <w:szCs w:val="28"/>
          <w:lang w:val="uk-UA"/>
        </w:rPr>
        <w:t>діля</w:t>
      </w:r>
      <w:r w:rsidR="005352B8" w:rsidRPr="007455C1">
        <w:rPr>
          <w:rFonts w:ascii="Times New Roman" w:hAnsi="Times New Roman" w:cs="Times New Roman"/>
          <w:color w:val="1D1B11" w:themeColor="background2" w:themeShade="1A"/>
          <w:spacing w:val="8"/>
          <w:sz w:val="28"/>
          <w:szCs w:val="28"/>
          <w:lang w:val="uk-UA"/>
        </w:rPr>
        <w:t>ю</w:t>
      </w:r>
      <w:r w:rsidRPr="007455C1">
        <w:rPr>
          <w:rFonts w:ascii="Times New Roman" w:hAnsi="Times New Roman" w:cs="Times New Roman"/>
          <w:color w:val="1D1B11" w:themeColor="background2" w:themeShade="1A"/>
          <w:spacing w:val="8"/>
          <w:sz w:val="28"/>
          <w:szCs w:val="28"/>
          <w:lang w:val="uk-UA"/>
        </w:rPr>
        <w:t xml:space="preserve">ться на три типи: </w:t>
      </w:r>
      <w:r w:rsidR="00BB33B6" w:rsidRPr="007455C1">
        <w:rPr>
          <w:rFonts w:ascii="Times New Roman" w:hAnsi="Times New Roman" w:cs="Times New Roman"/>
          <w:color w:val="1D1B11" w:themeColor="background2" w:themeShade="1A"/>
          <w:spacing w:val="8"/>
          <w:sz w:val="28"/>
          <w:szCs w:val="28"/>
          <w:lang w:val="uk-UA"/>
        </w:rPr>
        <w:t xml:space="preserve">ті, які </w:t>
      </w:r>
      <w:r w:rsidRPr="007455C1">
        <w:rPr>
          <w:rFonts w:ascii="Times New Roman" w:hAnsi="Times New Roman" w:cs="Times New Roman"/>
          <w:color w:val="1D1B11" w:themeColor="background2" w:themeShade="1A"/>
          <w:spacing w:val="8"/>
          <w:sz w:val="28"/>
          <w:szCs w:val="28"/>
          <w:lang w:val="uk-UA"/>
        </w:rPr>
        <w:t>вих</w:t>
      </w:r>
      <w:r w:rsidR="00BB33B6" w:rsidRPr="007455C1">
        <w:rPr>
          <w:rFonts w:ascii="Times New Roman" w:hAnsi="Times New Roman" w:cs="Times New Roman"/>
          <w:color w:val="1D1B11" w:themeColor="background2" w:themeShade="1A"/>
          <w:spacing w:val="8"/>
          <w:sz w:val="28"/>
          <w:szCs w:val="28"/>
          <w:lang w:val="uk-UA"/>
        </w:rPr>
        <w:t>одять</w:t>
      </w:r>
      <w:r w:rsidRPr="007455C1">
        <w:rPr>
          <w:rFonts w:ascii="Times New Roman" w:hAnsi="Times New Roman" w:cs="Times New Roman"/>
          <w:color w:val="1D1B11" w:themeColor="background2" w:themeShade="1A"/>
          <w:spacing w:val="8"/>
          <w:sz w:val="28"/>
          <w:szCs w:val="28"/>
          <w:lang w:val="uk-UA"/>
        </w:rPr>
        <w:t xml:space="preserve"> з верхньої, середньої та нижньої частини атріовентрикулярного вузла.</w:t>
      </w:r>
    </w:p>
    <w:p w:rsidR="00D27A54"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атріовентрикулярних екстрасистолах з верхнього відділу вузла (</w:t>
      </w:r>
      <w:r w:rsidR="004D5A4D">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 xml:space="preserve">ис. </w:t>
      </w:r>
      <w:r w:rsidR="004D5A4D">
        <w:rPr>
          <w:rFonts w:ascii="Times New Roman" w:hAnsi="Times New Roman" w:cs="Times New Roman"/>
          <w:color w:val="1D1B11" w:themeColor="background2" w:themeShade="1A"/>
          <w:spacing w:val="8"/>
          <w:sz w:val="28"/>
          <w:szCs w:val="28"/>
          <w:lang w:val="uk-UA"/>
        </w:rPr>
        <w:t>9</w:t>
      </w:r>
      <w:r w:rsidRPr="007455C1">
        <w:rPr>
          <w:rFonts w:ascii="Times New Roman" w:hAnsi="Times New Roman" w:cs="Times New Roman"/>
          <w:color w:val="1D1B11" w:themeColor="background2" w:themeShade="1A"/>
          <w:spacing w:val="8"/>
          <w:sz w:val="28"/>
          <w:szCs w:val="28"/>
          <w:lang w:val="uk-UA"/>
        </w:rPr>
        <w:t xml:space="preserve"> б) негативний зубець Р з укороченим сегментом PQ розташов</w:t>
      </w:r>
      <w:r w:rsidR="005352B8" w:rsidRPr="007455C1">
        <w:rPr>
          <w:rFonts w:ascii="Times New Roman" w:hAnsi="Times New Roman" w:cs="Times New Roman"/>
          <w:color w:val="1D1B11" w:themeColor="background2" w:themeShade="1A"/>
          <w:spacing w:val="8"/>
          <w:sz w:val="28"/>
          <w:szCs w:val="28"/>
          <w:lang w:val="uk-UA"/>
        </w:rPr>
        <w:t xml:space="preserve">ується попереду комплексу QRST. </w:t>
      </w:r>
      <w:r w:rsidRPr="007455C1">
        <w:rPr>
          <w:rFonts w:ascii="Times New Roman" w:hAnsi="Times New Roman" w:cs="Times New Roman"/>
          <w:color w:val="1D1B11" w:themeColor="background2" w:themeShade="1A"/>
          <w:spacing w:val="8"/>
          <w:sz w:val="28"/>
          <w:szCs w:val="28"/>
          <w:lang w:val="uk-UA"/>
        </w:rPr>
        <w:t>Якщо імпульс виходить із середньої частини атріов</w:t>
      </w:r>
      <w:r w:rsidR="005352B8" w:rsidRPr="007455C1">
        <w:rPr>
          <w:rFonts w:ascii="Times New Roman" w:hAnsi="Times New Roman" w:cs="Times New Roman"/>
          <w:color w:val="1D1B11" w:themeColor="background2" w:themeShade="1A"/>
          <w:spacing w:val="8"/>
          <w:sz w:val="28"/>
          <w:szCs w:val="28"/>
          <w:lang w:val="uk-UA"/>
        </w:rPr>
        <w:t>ентрикулярного вузла (</w:t>
      </w:r>
      <w:r w:rsidR="00BB33B6" w:rsidRPr="007455C1">
        <w:rPr>
          <w:rFonts w:ascii="Times New Roman" w:hAnsi="Times New Roman" w:cs="Times New Roman"/>
          <w:color w:val="1D1B11" w:themeColor="background2" w:themeShade="1A"/>
          <w:spacing w:val="8"/>
          <w:sz w:val="28"/>
          <w:szCs w:val="28"/>
          <w:lang w:val="uk-UA"/>
        </w:rPr>
        <w:t>Р</w:t>
      </w:r>
      <w:r w:rsidR="005352B8" w:rsidRPr="007455C1">
        <w:rPr>
          <w:rFonts w:ascii="Times New Roman" w:hAnsi="Times New Roman" w:cs="Times New Roman"/>
          <w:color w:val="1D1B11" w:themeColor="background2" w:themeShade="1A"/>
          <w:spacing w:val="8"/>
          <w:sz w:val="28"/>
          <w:szCs w:val="28"/>
          <w:lang w:val="uk-UA"/>
        </w:rPr>
        <w:t xml:space="preserve">ис. </w:t>
      </w:r>
      <w:r w:rsidR="004D5A4D">
        <w:rPr>
          <w:rFonts w:ascii="Times New Roman" w:hAnsi="Times New Roman" w:cs="Times New Roman"/>
          <w:color w:val="1D1B11" w:themeColor="background2" w:themeShade="1A"/>
          <w:spacing w:val="8"/>
          <w:sz w:val="28"/>
          <w:szCs w:val="28"/>
          <w:lang w:val="uk-UA"/>
        </w:rPr>
        <w:t>9</w:t>
      </w:r>
      <w:r w:rsidRPr="007455C1">
        <w:rPr>
          <w:rFonts w:ascii="Times New Roman" w:hAnsi="Times New Roman" w:cs="Times New Roman"/>
          <w:color w:val="1D1B11" w:themeColor="background2" w:themeShade="1A"/>
          <w:spacing w:val="8"/>
          <w:sz w:val="28"/>
          <w:szCs w:val="28"/>
          <w:lang w:val="uk-UA"/>
        </w:rPr>
        <w:t xml:space="preserve"> в), то зубець Р відсутній, нашаровується на шлуночковий комплекс і може його деформувати. При виникненні імпульсу в нижньому відділі </w:t>
      </w:r>
      <w:r w:rsidR="005352B8" w:rsidRPr="007455C1">
        <w:rPr>
          <w:rFonts w:ascii="Times New Roman" w:hAnsi="Times New Roman" w:cs="Times New Roman"/>
          <w:color w:val="1D1B11" w:themeColor="background2" w:themeShade="1A"/>
          <w:spacing w:val="8"/>
          <w:sz w:val="28"/>
          <w:szCs w:val="28"/>
          <w:lang w:val="uk-UA"/>
        </w:rPr>
        <w:t xml:space="preserve">АВ вузла </w:t>
      </w:r>
      <w:r w:rsidRPr="007455C1">
        <w:rPr>
          <w:rFonts w:ascii="Times New Roman" w:hAnsi="Times New Roman" w:cs="Times New Roman"/>
          <w:color w:val="1D1B11" w:themeColor="background2" w:themeShade="1A"/>
          <w:spacing w:val="8"/>
          <w:sz w:val="28"/>
          <w:szCs w:val="28"/>
          <w:lang w:val="uk-UA"/>
        </w:rPr>
        <w:t>негативний зубець Р знаходиться між комплексом QRS та зубцем Т</w:t>
      </w:r>
      <w:r w:rsidR="005352B8" w:rsidRPr="007455C1">
        <w:rPr>
          <w:rFonts w:ascii="Times New Roman" w:hAnsi="Times New Roman" w:cs="Times New Roman"/>
          <w:color w:val="1D1B11" w:themeColor="background2" w:themeShade="1A"/>
          <w:spacing w:val="8"/>
          <w:sz w:val="28"/>
          <w:szCs w:val="28"/>
          <w:lang w:val="uk-UA"/>
        </w:rPr>
        <w:t xml:space="preserve"> (</w:t>
      </w:r>
      <w:r w:rsidR="00BB33B6" w:rsidRPr="007455C1">
        <w:rPr>
          <w:rFonts w:ascii="Times New Roman" w:hAnsi="Times New Roman" w:cs="Times New Roman"/>
          <w:color w:val="1D1B11" w:themeColor="background2" w:themeShade="1A"/>
          <w:spacing w:val="8"/>
          <w:sz w:val="28"/>
          <w:szCs w:val="28"/>
          <w:lang w:val="uk-UA"/>
        </w:rPr>
        <w:t>Р</w:t>
      </w:r>
      <w:r w:rsidR="005352B8" w:rsidRPr="007455C1">
        <w:rPr>
          <w:rFonts w:ascii="Times New Roman" w:hAnsi="Times New Roman" w:cs="Times New Roman"/>
          <w:color w:val="1D1B11" w:themeColor="background2" w:themeShade="1A"/>
          <w:spacing w:val="8"/>
          <w:sz w:val="28"/>
          <w:szCs w:val="28"/>
          <w:lang w:val="uk-UA"/>
        </w:rPr>
        <w:t>ис.</w:t>
      </w:r>
      <w:r w:rsidR="00BB33B6" w:rsidRPr="007455C1">
        <w:rPr>
          <w:rFonts w:ascii="Times New Roman" w:hAnsi="Times New Roman" w:cs="Times New Roman"/>
          <w:color w:val="1D1B11" w:themeColor="background2" w:themeShade="1A"/>
          <w:spacing w:val="8"/>
          <w:sz w:val="28"/>
          <w:szCs w:val="28"/>
          <w:lang w:val="uk-UA"/>
        </w:rPr>
        <w:t xml:space="preserve"> </w:t>
      </w:r>
      <w:r w:rsidR="005352B8" w:rsidRPr="007455C1">
        <w:rPr>
          <w:rFonts w:ascii="Times New Roman" w:hAnsi="Times New Roman" w:cs="Times New Roman"/>
          <w:color w:val="1D1B11" w:themeColor="background2" w:themeShade="1A"/>
          <w:spacing w:val="8"/>
          <w:sz w:val="28"/>
          <w:szCs w:val="28"/>
          <w:lang w:val="uk-UA"/>
        </w:rPr>
        <w:t xml:space="preserve">10 </w:t>
      </w:r>
      <w:r w:rsidRPr="007455C1">
        <w:rPr>
          <w:rFonts w:ascii="Times New Roman" w:hAnsi="Times New Roman" w:cs="Times New Roman"/>
          <w:color w:val="1D1B11" w:themeColor="background2" w:themeShade="1A"/>
          <w:spacing w:val="8"/>
          <w:sz w:val="28"/>
          <w:szCs w:val="28"/>
          <w:lang w:val="uk-UA"/>
        </w:rPr>
        <w:t>г). Шлуночковий комплекс при атріовентрикулярних екстрасистолах зазвичай не змінений, за винятком випадків, коли функція провідної системи в період екстрасистолічного збудження не встигає відновлюватися повністю, викликаючи минущу внутрішньошлуночкову блокаду тільки в період додаткового циклу.</w:t>
      </w:r>
    </w:p>
    <w:p w:rsidR="00BB33B6" w:rsidRPr="007455C1" w:rsidRDefault="00BB33B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tbl>
      <w:tblPr>
        <w:tblStyle w:val="a6"/>
        <w:tblW w:w="0" w:type="auto"/>
        <w:tblLook w:val="04A0" w:firstRow="1" w:lastRow="0" w:firstColumn="1" w:lastColumn="0" w:noHBand="0" w:noVBand="1"/>
      </w:tblPr>
      <w:tblGrid>
        <w:gridCol w:w="9570"/>
      </w:tblGrid>
      <w:tr w:rsidR="00D27A54" w:rsidRPr="00072EBB" w:rsidTr="00D27A54">
        <w:tc>
          <w:tcPr>
            <w:tcW w:w="9570" w:type="dxa"/>
          </w:tcPr>
          <w:p w:rsidR="00D27A54" w:rsidRPr="007455C1" w:rsidRDefault="00D27A54" w:rsidP="00686C5D">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Запам’ятайте!</w:t>
            </w:r>
            <w:r w:rsidRPr="007455C1">
              <w:rPr>
                <w:rFonts w:ascii="Times New Roman" w:hAnsi="Times New Roman" w:cs="Times New Roman"/>
                <w:color w:val="1D1B11" w:themeColor="background2" w:themeShade="1A"/>
                <w:spacing w:val="8"/>
                <w:sz w:val="28"/>
                <w:szCs w:val="28"/>
                <w:lang w:val="uk-UA"/>
              </w:rPr>
              <w:t xml:space="preserve"> Основними електрокардіографічними ознаками екстрасистоли з АВ-з’єднання є: передчасна позачергова поява на ЕКГ незміненого шлуночкового комплексу </w:t>
            </w:r>
            <w:r w:rsidR="00880FC9" w:rsidRPr="007455C1">
              <w:rPr>
                <w:rFonts w:ascii="Times New Roman" w:hAnsi="Times New Roman" w:cs="Times New Roman"/>
                <w:color w:val="1D1B11" w:themeColor="background2" w:themeShade="1A"/>
                <w:spacing w:val="8"/>
                <w:sz w:val="28"/>
                <w:szCs w:val="28"/>
                <w:lang w:val="uk-UA"/>
              </w:rPr>
              <w:t>QRS</w:t>
            </w:r>
            <w:r w:rsidRPr="007455C1">
              <w:rPr>
                <w:rFonts w:ascii="Times New Roman" w:hAnsi="Times New Roman" w:cs="Times New Roman"/>
                <w:color w:val="1D1B11" w:themeColor="background2" w:themeShade="1A"/>
                <w:spacing w:val="8"/>
                <w:sz w:val="28"/>
                <w:szCs w:val="28"/>
                <w:lang w:val="uk-UA"/>
              </w:rPr>
              <w:t xml:space="preserve">, схожого за формою на інші комплекси QRST синусового походження; </w:t>
            </w:r>
            <w:r w:rsidR="00880FC9" w:rsidRPr="007455C1">
              <w:rPr>
                <w:rFonts w:ascii="Times New Roman" w:hAnsi="Times New Roman" w:cs="Times New Roman"/>
                <w:color w:val="1D1B11" w:themeColor="background2" w:themeShade="1A"/>
                <w:spacing w:val="8"/>
                <w:sz w:val="28"/>
                <w:szCs w:val="28"/>
                <w:lang w:val="uk-UA"/>
              </w:rPr>
              <w:t>негативний зубець Р</w:t>
            </w:r>
            <w:r w:rsidRPr="007455C1">
              <w:rPr>
                <w:rFonts w:ascii="Times New Roman" w:hAnsi="Times New Roman" w:cs="Times New Roman"/>
                <w:color w:val="1D1B11" w:themeColor="background2" w:themeShade="1A"/>
                <w:spacing w:val="8"/>
                <w:sz w:val="28"/>
                <w:szCs w:val="28"/>
                <w:lang w:val="uk-UA"/>
              </w:rPr>
              <w:t xml:space="preserve"> у відведеннях І, ІІІ та aVF після екстрасистолічного комплексу </w:t>
            </w:r>
            <w:r w:rsidR="00880FC9" w:rsidRPr="007455C1">
              <w:rPr>
                <w:rFonts w:ascii="Times New Roman" w:hAnsi="Times New Roman" w:cs="Times New Roman"/>
                <w:color w:val="1D1B11" w:themeColor="background2" w:themeShade="1A"/>
                <w:spacing w:val="8"/>
                <w:sz w:val="28"/>
                <w:szCs w:val="28"/>
                <w:lang w:val="uk-UA"/>
              </w:rPr>
              <w:t xml:space="preserve">QRS </w:t>
            </w:r>
            <w:r w:rsidRPr="007455C1">
              <w:rPr>
                <w:rFonts w:ascii="Times New Roman" w:hAnsi="Times New Roman" w:cs="Times New Roman"/>
                <w:color w:val="1D1B11" w:themeColor="background2" w:themeShade="1A"/>
                <w:spacing w:val="8"/>
                <w:sz w:val="28"/>
                <w:szCs w:val="28"/>
                <w:lang w:val="uk-UA"/>
              </w:rPr>
              <w:t>або відсутність зуб</w:t>
            </w:r>
            <w:r w:rsidR="00880FC9" w:rsidRPr="007455C1">
              <w:rPr>
                <w:rFonts w:ascii="Times New Roman" w:hAnsi="Times New Roman" w:cs="Times New Roman"/>
                <w:color w:val="1D1B11" w:themeColor="background2" w:themeShade="1A"/>
                <w:spacing w:val="8"/>
                <w:sz w:val="28"/>
                <w:szCs w:val="28"/>
                <w:lang w:val="uk-UA"/>
              </w:rPr>
              <w:t xml:space="preserve">ця Р </w:t>
            </w:r>
            <w:r w:rsidRPr="007455C1">
              <w:rPr>
                <w:rFonts w:ascii="Times New Roman" w:hAnsi="Times New Roman" w:cs="Times New Roman"/>
                <w:color w:val="1D1B11" w:themeColor="background2" w:themeShade="1A"/>
                <w:spacing w:val="8"/>
                <w:sz w:val="28"/>
                <w:szCs w:val="28"/>
                <w:lang w:val="uk-UA"/>
              </w:rPr>
              <w:t>та наявність неповної компенсаторної паузи.</w:t>
            </w:r>
          </w:p>
        </w:tc>
      </w:tr>
    </w:tbl>
    <w:p w:rsidR="00880FC9" w:rsidRPr="007455C1" w:rsidRDefault="00880FC9"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Шлуночкові екстрасистоли зустрічаються найчастіше. Вихідн</w:t>
      </w:r>
      <w:r w:rsidR="00EC5E0E" w:rsidRPr="007455C1">
        <w:rPr>
          <w:rFonts w:ascii="Times New Roman" w:hAnsi="Times New Roman" w:cs="Times New Roman"/>
          <w:color w:val="1D1B11" w:themeColor="background2" w:themeShade="1A"/>
          <w:spacing w:val="8"/>
          <w:sz w:val="28"/>
          <w:szCs w:val="28"/>
          <w:lang w:val="uk-UA"/>
        </w:rPr>
        <w:t>ою</w:t>
      </w:r>
      <w:r w:rsidRPr="007455C1">
        <w:rPr>
          <w:rFonts w:ascii="Times New Roman" w:hAnsi="Times New Roman" w:cs="Times New Roman"/>
          <w:color w:val="1D1B11" w:themeColor="background2" w:themeShade="1A"/>
          <w:spacing w:val="8"/>
          <w:sz w:val="28"/>
          <w:szCs w:val="28"/>
          <w:lang w:val="uk-UA"/>
        </w:rPr>
        <w:t xml:space="preserve"> </w:t>
      </w:r>
      <w:r w:rsidR="00EC5E0E" w:rsidRPr="007455C1">
        <w:rPr>
          <w:rFonts w:ascii="Times New Roman" w:hAnsi="Times New Roman" w:cs="Times New Roman"/>
          <w:color w:val="1D1B11" w:themeColor="background2" w:themeShade="1A"/>
          <w:spacing w:val="8"/>
          <w:sz w:val="28"/>
          <w:szCs w:val="28"/>
          <w:lang w:val="uk-UA"/>
        </w:rPr>
        <w:t>точкою</w:t>
      </w:r>
      <w:r w:rsidRPr="007455C1">
        <w:rPr>
          <w:rFonts w:ascii="Times New Roman" w:hAnsi="Times New Roman" w:cs="Times New Roman"/>
          <w:color w:val="1D1B11" w:themeColor="background2" w:themeShade="1A"/>
          <w:spacing w:val="8"/>
          <w:sz w:val="28"/>
          <w:szCs w:val="28"/>
          <w:lang w:val="uk-UA"/>
        </w:rPr>
        <w:t xml:space="preserve"> екстрасистолічного імпульсу може бути будь-яка точка ніжок пучка Гіса та їх</w:t>
      </w:r>
      <w:r w:rsidR="00EC5E0E" w:rsidRPr="007455C1">
        <w:rPr>
          <w:rFonts w:ascii="Times New Roman" w:hAnsi="Times New Roman" w:cs="Times New Roman"/>
          <w:color w:val="1D1B11" w:themeColor="background2" w:themeShade="1A"/>
          <w:spacing w:val="8"/>
          <w:sz w:val="28"/>
          <w:szCs w:val="28"/>
          <w:lang w:val="uk-UA"/>
        </w:rPr>
        <w:t>ніх</w:t>
      </w:r>
      <w:r w:rsidRPr="007455C1">
        <w:rPr>
          <w:rFonts w:ascii="Times New Roman" w:hAnsi="Times New Roman" w:cs="Times New Roman"/>
          <w:color w:val="1D1B11" w:themeColor="background2" w:themeShade="1A"/>
          <w:spacing w:val="8"/>
          <w:sz w:val="28"/>
          <w:szCs w:val="28"/>
          <w:lang w:val="uk-UA"/>
        </w:rPr>
        <w:t xml:space="preserve"> розгалу</w:t>
      </w:r>
      <w:r w:rsidR="00EC5E0E" w:rsidRPr="007455C1">
        <w:rPr>
          <w:rFonts w:ascii="Times New Roman" w:hAnsi="Times New Roman" w:cs="Times New Roman"/>
          <w:color w:val="1D1B11" w:themeColor="background2" w:themeShade="1A"/>
          <w:spacing w:val="8"/>
          <w:sz w:val="28"/>
          <w:szCs w:val="28"/>
          <w:lang w:val="uk-UA"/>
        </w:rPr>
        <w:t>д</w:t>
      </w:r>
      <w:r w:rsidRPr="007455C1">
        <w:rPr>
          <w:rFonts w:ascii="Times New Roman" w:hAnsi="Times New Roman" w:cs="Times New Roman"/>
          <w:color w:val="1D1B11" w:themeColor="background2" w:themeShade="1A"/>
          <w:spacing w:val="8"/>
          <w:sz w:val="28"/>
          <w:szCs w:val="28"/>
          <w:lang w:val="uk-UA"/>
        </w:rPr>
        <w:t xml:space="preserve">жень. Осередок збудження, перебуваючи в одному зі шлуночків, поширюється на сусідній через міжшлуночкову перегородку. На ЕКГ зубець Р відсутній, злитий з комплексом QRS, який значно розширений і деформований (збільшений вольтаж, комплекс розщеплений, зазубрений). Максимальний зубець комплексу QRS та зубець Т направлені в різні боки (дискордантні). Компенсаторна пауза </w:t>
      </w:r>
      <w:r w:rsidRPr="007455C1">
        <w:rPr>
          <w:rFonts w:ascii="Times New Roman" w:hAnsi="Times New Roman" w:cs="Times New Roman"/>
          <w:color w:val="1D1B11" w:themeColor="background2" w:themeShade="1A"/>
          <w:spacing w:val="8"/>
          <w:sz w:val="28"/>
          <w:szCs w:val="28"/>
          <w:lang w:val="uk-UA"/>
        </w:rPr>
        <w:lastRenderedPageBreak/>
        <w:t>шлуночкової екстрасистоли повна, тобто дорівнює тривалості двох нормальних циклів.</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На підставі електрокардіографічної картини розрізняють лівошлуночкові та правошлуночкові екстрасистоли.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При лівошлуночковій екстрасистолі в І відведенні найбільший зубець екстрасистолічного комплексу QRS спрямований вниз, зубець Т позитивний, а в ІІІ відведенні направлений вгору, Т негативний. </w:t>
      </w:r>
      <w:r w:rsidR="00EC5E0E" w:rsidRPr="007455C1">
        <w:rPr>
          <w:rFonts w:ascii="Times New Roman" w:hAnsi="Times New Roman" w:cs="Times New Roman"/>
          <w:color w:val="1D1B11" w:themeColor="background2" w:themeShade="1A"/>
          <w:spacing w:val="8"/>
          <w:sz w:val="28"/>
          <w:szCs w:val="28"/>
          <w:lang w:val="uk-UA"/>
        </w:rPr>
        <w:t>У V</w:t>
      </w:r>
      <w:r w:rsidRPr="007455C1">
        <w:rPr>
          <w:rFonts w:ascii="Times New Roman" w:hAnsi="Times New Roman" w:cs="Times New Roman"/>
          <w:color w:val="1D1B11" w:themeColor="background2" w:themeShade="1A"/>
          <w:spacing w:val="8"/>
          <w:sz w:val="28"/>
          <w:szCs w:val="28"/>
          <w:vertAlign w:val="subscript"/>
          <w:lang w:val="uk-UA"/>
        </w:rPr>
        <w:t>1</w:t>
      </w:r>
      <w:r w:rsidR="00EC5E0E"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відзначається високий зубець R, а зубець S відсутній або зменшений; </w:t>
      </w:r>
      <w:r w:rsidR="00EC5E0E"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w:t>
      </w:r>
      <w:r w:rsidR="00EC5E0E"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00EC5E0E"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спостерігається глибокий зубець Ѕ, </w:t>
      </w:r>
      <w:r w:rsidR="00EC5E0E" w:rsidRPr="007455C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зубець R зменшений (</w:t>
      </w:r>
      <w:r w:rsidR="00BB33B6"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ис. 1</w:t>
      </w:r>
      <w:r w:rsidR="004D5A4D">
        <w:rPr>
          <w:rFonts w:ascii="Times New Roman" w:hAnsi="Times New Roman" w:cs="Times New Roman"/>
          <w:color w:val="1D1B11" w:themeColor="background2" w:themeShade="1A"/>
          <w:spacing w:val="8"/>
          <w:sz w:val="28"/>
          <w:szCs w:val="28"/>
          <w:lang w:val="uk-UA"/>
        </w:rPr>
        <w:t>0</w:t>
      </w:r>
      <w:r w:rsidRPr="007455C1">
        <w:rPr>
          <w:rFonts w:ascii="Times New Roman" w:hAnsi="Times New Roman" w:cs="Times New Roman"/>
          <w:color w:val="1D1B11" w:themeColor="background2" w:themeShade="1A"/>
          <w:spacing w:val="8"/>
          <w:sz w:val="28"/>
          <w:szCs w:val="28"/>
          <w:lang w:val="uk-UA"/>
        </w:rPr>
        <w:t>).</w:t>
      </w:r>
    </w:p>
    <w:p w:rsidR="00EC5E0E" w:rsidRPr="007455C1" w:rsidRDefault="00EC5E0E"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70630A22" wp14:editId="2288B084">
            <wp:extent cx="5093607" cy="2955851"/>
            <wp:effectExtent l="0" t="0" r="0" b="0"/>
            <wp:docPr id="14" name="Рисунок 14" descr="C:\Users\Sergey\Downloads\IMG_20240420_131219_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ownloads\IMG_20240420_131219_777.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0695"/>
                    <a:stretch/>
                  </pic:blipFill>
                  <pic:spPr bwMode="auto">
                    <a:xfrm>
                      <a:off x="0" y="0"/>
                      <a:ext cx="5119057" cy="2970620"/>
                    </a:xfrm>
                    <a:prstGeom prst="rect">
                      <a:avLst/>
                    </a:prstGeom>
                    <a:noFill/>
                    <a:ln>
                      <a:noFill/>
                    </a:ln>
                    <a:extLst>
                      <a:ext uri="{53640926-AAD7-44D8-BBD7-CCE9431645EC}">
                        <a14:shadowObscured xmlns:a14="http://schemas.microsoft.com/office/drawing/2010/main"/>
                      </a:ext>
                    </a:extLst>
                  </pic:spPr>
                </pic:pic>
              </a:graphicData>
            </a:graphic>
          </wp:inline>
        </w:drawing>
      </w:r>
    </w:p>
    <w:p w:rsidR="00EC5E0E" w:rsidRPr="007455C1" w:rsidRDefault="004D5A4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Рис. 10, 11</w:t>
      </w:r>
      <w:r w:rsidR="00EC5E0E" w:rsidRPr="007455C1">
        <w:rPr>
          <w:rFonts w:ascii="Times New Roman" w:hAnsi="Times New Roman" w:cs="Times New Roman"/>
          <w:color w:val="1D1B11" w:themeColor="background2" w:themeShade="1A"/>
          <w:spacing w:val="8"/>
          <w:sz w:val="28"/>
          <w:szCs w:val="28"/>
          <w:lang w:val="uk-UA"/>
        </w:rPr>
        <w:t xml:space="preserve"> Електрокардіограма при шлуночкових екстрасистолах</w:t>
      </w:r>
    </w:p>
    <w:p w:rsidR="00EC5E0E" w:rsidRPr="007455C1" w:rsidRDefault="00EC5E0E"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4D5A4D" w:rsidRDefault="00BB33B6" w:rsidP="004D5A4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правошлуночковій екстрасистолі в І відведенні найбільший зубець комплексу QRS спрямований вгору, Т – негативний (у ІІІ відведенні – Т позитивний). У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зубець S екстрасистолічного комплексу глибокий, R – малий або відсутній; у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зубець R високий, Ѕ – відсутній (Рис. 1</w:t>
      </w:r>
      <w:r w:rsidR="004D5A4D">
        <w:rPr>
          <w:rFonts w:ascii="Times New Roman" w:hAnsi="Times New Roman" w:cs="Times New Roman"/>
          <w:color w:val="1D1B11" w:themeColor="background2" w:themeShade="1A"/>
          <w:spacing w:val="8"/>
          <w:sz w:val="28"/>
          <w:szCs w:val="28"/>
          <w:lang w:val="uk-UA"/>
        </w:rPr>
        <w:t xml:space="preserve">1). </w:t>
      </w:r>
    </w:p>
    <w:p w:rsidR="00CD257D" w:rsidRPr="007455C1" w:rsidRDefault="001602E5" w:rsidP="004D5A4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Таким чином, характерним для шлуночкових екстрасистол є протилежний (дискордантний) напрямок зубців зміненого шлуночкового комплексу </w:t>
      </w:r>
      <w:r w:rsidR="00EC5E0E"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І та ІІІ відведеннях, а також у лівих та правих грудних. </w:t>
      </w:r>
      <w:r w:rsidRPr="007455C1">
        <w:rPr>
          <w:rFonts w:ascii="Times New Roman" w:hAnsi="Times New Roman" w:cs="Times New Roman"/>
          <w:color w:val="1D1B11" w:themeColor="background2" w:themeShade="1A"/>
          <w:spacing w:val="8"/>
          <w:sz w:val="28"/>
          <w:szCs w:val="28"/>
          <w:lang w:val="uk-UA"/>
        </w:rPr>
        <w:lastRenderedPageBreak/>
        <w:t xml:space="preserve">Однак нерідко трапляються шлуночкові екстрасистоли з конкордантним (в один бік) напрямом максимального зубця комплексу QRS. Якщо у всіх відведеннях найбільший зубець шлуночкового комплексу спрямований </w:t>
      </w:r>
      <w:r w:rsidR="004D5A4D">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гору (</w:t>
      </w:r>
      <w:r w:rsidR="00CD257D"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ис. 1</w:t>
      </w:r>
      <w:r w:rsidR="004D5A4D">
        <w:rPr>
          <w:rFonts w:ascii="Times New Roman" w:hAnsi="Times New Roman" w:cs="Times New Roman"/>
          <w:color w:val="1D1B11" w:themeColor="background2" w:themeShade="1A"/>
          <w:spacing w:val="8"/>
          <w:sz w:val="28"/>
          <w:szCs w:val="28"/>
          <w:lang w:val="uk-UA"/>
        </w:rPr>
        <w:t>2</w:t>
      </w:r>
      <w:r w:rsidRPr="007455C1">
        <w:rPr>
          <w:rFonts w:ascii="Times New Roman" w:hAnsi="Times New Roman" w:cs="Times New Roman"/>
          <w:color w:val="1D1B11" w:themeColor="background2" w:themeShade="1A"/>
          <w:spacing w:val="8"/>
          <w:sz w:val="28"/>
          <w:szCs w:val="28"/>
          <w:lang w:val="uk-UA"/>
        </w:rPr>
        <w:t>), то осередок екстрасистолічного збудження знаходиться в основі серця</w:t>
      </w:r>
      <w:r w:rsidR="004D5A4D">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якщо вниз, то імпульс виходить з верхівки </w:t>
      </w:r>
      <w:r w:rsidR="004D5A4D">
        <w:rPr>
          <w:rFonts w:ascii="Times New Roman" w:hAnsi="Times New Roman" w:cs="Times New Roman"/>
          <w:color w:val="1D1B11" w:themeColor="background2" w:themeShade="1A"/>
          <w:spacing w:val="8"/>
          <w:sz w:val="28"/>
          <w:szCs w:val="28"/>
          <w:lang w:val="uk-UA"/>
        </w:rPr>
        <w:t>ЛШ</w:t>
      </w:r>
      <w:r w:rsidR="00BB33B6" w:rsidRPr="007455C1">
        <w:rPr>
          <w:rFonts w:ascii="Times New Roman" w:hAnsi="Times New Roman" w:cs="Times New Roman"/>
          <w:color w:val="1D1B11" w:themeColor="background2" w:themeShade="1A"/>
          <w:spacing w:val="8"/>
          <w:sz w:val="28"/>
          <w:szCs w:val="28"/>
          <w:lang w:val="uk-UA"/>
        </w:rPr>
        <w:t>.</w:t>
      </w:r>
    </w:p>
    <w:p w:rsidR="00EC5E0E" w:rsidRPr="007455C1" w:rsidRDefault="00F76F6B" w:rsidP="00BB33B6">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70E87CA9" wp14:editId="22034EE4">
            <wp:extent cx="2062717" cy="266877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64717" cy="2671360"/>
                    </a:xfrm>
                    <a:prstGeom prst="rect">
                      <a:avLst/>
                    </a:prstGeom>
                    <a:noFill/>
                  </pic:spPr>
                </pic:pic>
              </a:graphicData>
            </a:graphic>
          </wp:inline>
        </w:drawing>
      </w:r>
    </w:p>
    <w:p w:rsidR="00F76F6B" w:rsidRPr="007455C1" w:rsidRDefault="00F76F6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1</w:t>
      </w:r>
      <w:r w:rsidR="004D5A4D">
        <w:rPr>
          <w:rFonts w:ascii="Times New Roman" w:hAnsi="Times New Roman" w:cs="Times New Roman"/>
          <w:color w:val="1D1B11" w:themeColor="background2" w:themeShade="1A"/>
          <w:spacing w:val="8"/>
          <w:sz w:val="28"/>
          <w:szCs w:val="28"/>
          <w:lang w:val="uk-UA"/>
        </w:rPr>
        <w:t>2</w:t>
      </w:r>
      <w:r w:rsidRPr="007455C1">
        <w:rPr>
          <w:rFonts w:ascii="Times New Roman" w:hAnsi="Times New Roman" w:cs="Times New Roman"/>
          <w:i/>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Конкордантні екстрасистоли на електрокардіограмі</w:t>
      </w:r>
    </w:p>
    <w:p w:rsidR="00F76F6B" w:rsidRPr="007455C1" w:rsidRDefault="00F76F6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CD257D"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Крім уточнення локалізації вогнища гетеротопного імпульсу слід звертати увагу </w:t>
      </w:r>
      <w:r w:rsidR="004D5A4D">
        <w:rPr>
          <w:rFonts w:ascii="Times New Roman" w:hAnsi="Times New Roman" w:cs="Times New Roman"/>
          <w:color w:val="1D1B11" w:themeColor="background2" w:themeShade="1A"/>
          <w:spacing w:val="8"/>
          <w:sz w:val="28"/>
          <w:szCs w:val="28"/>
          <w:lang w:val="uk-UA"/>
        </w:rPr>
        <w:t xml:space="preserve">і </w:t>
      </w:r>
      <w:r w:rsidRPr="007455C1">
        <w:rPr>
          <w:rFonts w:ascii="Times New Roman" w:hAnsi="Times New Roman" w:cs="Times New Roman"/>
          <w:color w:val="1D1B11" w:themeColor="background2" w:themeShade="1A"/>
          <w:spacing w:val="8"/>
          <w:sz w:val="28"/>
          <w:szCs w:val="28"/>
          <w:lang w:val="uk-UA"/>
        </w:rPr>
        <w:t>на періодичніс</w:t>
      </w:r>
      <w:r w:rsidR="00BB33B6" w:rsidRPr="007455C1">
        <w:rPr>
          <w:rFonts w:ascii="Times New Roman" w:hAnsi="Times New Roman" w:cs="Times New Roman"/>
          <w:color w:val="1D1B11" w:themeColor="background2" w:themeShade="1A"/>
          <w:spacing w:val="8"/>
          <w:sz w:val="28"/>
          <w:szCs w:val="28"/>
          <w:lang w:val="uk-UA"/>
        </w:rPr>
        <w:t>т</w:t>
      </w:r>
      <w:r w:rsidRPr="007455C1">
        <w:rPr>
          <w:rFonts w:ascii="Times New Roman" w:hAnsi="Times New Roman" w:cs="Times New Roman"/>
          <w:color w:val="1D1B11" w:themeColor="background2" w:themeShade="1A"/>
          <w:spacing w:val="8"/>
          <w:sz w:val="28"/>
          <w:szCs w:val="28"/>
          <w:lang w:val="uk-UA"/>
        </w:rPr>
        <w:t>ь їхньої появи.</w:t>
      </w:r>
    </w:p>
    <w:p w:rsidR="00F76F6B" w:rsidRPr="00987779" w:rsidRDefault="004D5A4D" w:rsidP="004D5A4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noProof/>
          <w:color w:val="1D1B11" w:themeColor="background2" w:themeShade="1A"/>
          <w:spacing w:val="8"/>
          <w:sz w:val="28"/>
          <w:szCs w:val="28"/>
          <w:lang w:eastAsia="ru-RU"/>
        </w:rPr>
        <w:drawing>
          <wp:inline distT="0" distB="0" distL="0" distR="0" wp14:anchorId="416FC68F" wp14:editId="782129F2">
            <wp:extent cx="5486400" cy="2487025"/>
            <wp:effectExtent l="0" t="0" r="0" b="889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995" cy="2487295"/>
                    </a:xfrm>
                    <a:prstGeom prst="rect">
                      <a:avLst/>
                    </a:prstGeom>
                    <a:noFill/>
                  </pic:spPr>
                </pic:pic>
              </a:graphicData>
            </a:graphic>
          </wp:inline>
        </w:drawing>
      </w:r>
    </w:p>
    <w:p w:rsidR="00EC5E0E" w:rsidRPr="007455C1" w:rsidRDefault="004D5A4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Рис. 13</w:t>
      </w:r>
      <w:r w:rsidR="00F76F6B" w:rsidRPr="007455C1">
        <w:rPr>
          <w:rFonts w:ascii="Times New Roman" w:hAnsi="Times New Roman" w:cs="Times New Roman"/>
          <w:color w:val="1D1B11" w:themeColor="background2" w:themeShade="1A"/>
          <w:spacing w:val="8"/>
          <w:sz w:val="28"/>
          <w:szCs w:val="28"/>
          <w:lang w:val="uk-UA"/>
        </w:rPr>
        <w:t xml:space="preserve"> Електрокардіограма при порушеннях збудливості</w:t>
      </w:r>
      <w:r w:rsidR="009472D7" w:rsidRPr="007455C1">
        <w:rPr>
          <w:rFonts w:ascii="Times New Roman" w:hAnsi="Times New Roman" w:cs="Times New Roman"/>
          <w:color w:val="1D1B11" w:themeColor="background2" w:themeShade="1A"/>
          <w:spacing w:val="8"/>
          <w:sz w:val="28"/>
          <w:szCs w:val="28"/>
          <w:lang w:val="uk-UA"/>
        </w:rPr>
        <w:t xml:space="preserve"> кардіоміоцитів</w:t>
      </w:r>
    </w:p>
    <w:p w:rsidR="00EC5E0E" w:rsidRPr="007455C1" w:rsidRDefault="00EC5E0E"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4D5A4D" w:rsidRPr="007455C1" w:rsidRDefault="004D5A4D" w:rsidP="004D5A4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Екстрасистоли можуть бути одиничними, множинними або груповими. Останні частіше з’являються при більш вираженій зміні міокарда та, іноді є провісниками мерехтіння передсердь або шлуночків (Рис. 1</w:t>
      </w:r>
      <w:r>
        <w:rPr>
          <w:rFonts w:ascii="Times New Roman" w:hAnsi="Times New Roman" w:cs="Times New Roman"/>
          <w:color w:val="1D1B11" w:themeColor="background2" w:themeShade="1A"/>
          <w:spacing w:val="8"/>
          <w:sz w:val="28"/>
          <w:szCs w:val="28"/>
          <w:lang w:val="uk-UA"/>
        </w:rPr>
        <w:t>3 а)</w:t>
      </w:r>
    </w:p>
    <w:p w:rsidR="00BB33B6" w:rsidRPr="007455C1" w:rsidRDefault="00BB33B6" w:rsidP="004D5A4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Екстрасистоли можуть виникати у певному ритмі (алоритмія). Поява екстрасистолічного комплексу після кожного синусового називається бігемінією (Рис. 1</w:t>
      </w:r>
      <w:r w:rsidR="004D5A4D">
        <w:rPr>
          <w:rFonts w:ascii="Times New Roman" w:hAnsi="Times New Roman" w:cs="Times New Roman"/>
          <w:color w:val="1D1B11" w:themeColor="background2" w:themeShade="1A"/>
          <w:spacing w:val="8"/>
          <w:sz w:val="28"/>
          <w:szCs w:val="28"/>
          <w:lang w:val="uk-UA"/>
        </w:rPr>
        <w:t>3</w:t>
      </w:r>
      <w:r w:rsidRPr="007455C1">
        <w:rPr>
          <w:rFonts w:ascii="Times New Roman" w:hAnsi="Times New Roman" w:cs="Times New Roman"/>
          <w:color w:val="1D1B11" w:themeColor="background2" w:themeShade="1A"/>
          <w:spacing w:val="8"/>
          <w:sz w:val="28"/>
          <w:szCs w:val="28"/>
          <w:lang w:val="uk-UA"/>
        </w:rPr>
        <w:t xml:space="preserve"> б); чергування двох синусових та одного екстрасистолічного називається тригемінією (Рис. 1</w:t>
      </w:r>
      <w:r w:rsidR="004D5A4D">
        <w:rPr>
          <w:rFonts w:ascii="Times New Roman" w:hAnsi="Times New Roman" w:cs="Times New Roman"/>
          <w:color w:val="1D1B11" w:themeColor="background2" w:themeShade="1A"/>
          <w:spacing w:val="8"/>
          <w:sz w:val="28"/>
          <w:szCs w:val="28"/>
          <w:lang w:val="uk-UA"/>
        </w:rPr>
        <w:t>3</w:t>
      </w:r>
      <w:r w:rsidRPr="007455C1">
        <w:rPr>
          <w:rFonts w:ascii="Times New Roman" w:hAnsi="Times New Roman" w:cs="Times New Roman"/>
          <w:color w:val="1D1B11" w:themeColor="background2" w:themeShade="1A"/>
          <w:spacing w:val="8"/>
          <w:sz w:val="28"/>
          <w:szCs w:val="28"/>
          <w:lang w:val="uk-UA"/>
        </w:rPr>
        <w:t xml:space="preserve"> в); трьох синусових (Рис. 1</w:t>
      </w:r>
      <w:r w:rsidR="004D5A4D">
        <w:rPr>
          <w:rFonts w:ascii="Times New Roman" w:hAnsi="Times New Roman" w:cs="Times New Roman"/>
          <w:color w:val="1D1B11" w:themeColor="background2" w:themeShade="1A"/>
          <w:spacing w:val="8"/>
          <w:sz w:val="28"/>
          <w:szCs w:val="28"/>
          <w:lang w:val="uk-UA"/>
        </w:rPr>
        <w:t>3</w:t>
      </w:r>
      <w:r w:rsidRPr="007455C1">
        <w:rPr>
          <w:rFonts w:ascii="Times New Roman" w:hAnsi="Times New Roman" w:cs="Times New Roman"/>
          <w:color w:val="1D1B11" w:themeColor="background2" w:themeShade="1A"/>
          <w:spacing w:val="8"/>
          <w:sz w:val="28"/>
          <w:szCs w:val="28"/>
          <w:lang w:val="uk-UA"/>
        </w:rPr>
        <w:t xml:space="preserve"> г) та 1 екстр</w:t>
      </w:r>
      <w:r w:rsidR="004D5A4D">
        <w:rPr>
          <w:rFonts w:ascii="Times New Roman" w:hAnsi="Times New Roman" w:cs="Times New Roman"/>
          <w:color w:val="1D1B11" w:themeColor="background2" w:themeShade="1A"/>
          <w:spacing w:val="8"/>
          <w:sz w:val="28"/>
          <w:szCs w:val="28"/>
          <w:lang w:val="uk-UA"/>
        </w:rPr>
        <w:t xml:space="preserve">асистолічного – квадригемінією. </w:t>
      </w:r>
      <w:r w:rsidRPr="007455C1">
        <w:rPr>
          <w:rFonts w:ascii="Times New Roman" w:hAnsi="Times New Roman" w:cs="Times New Roman"/>
          <w:color w:val="1D1B11" w:themeColor="background2" w:themeShade="1A"/>
          <w:spacing w:val="8"/>
          <w:sz w:val="28"/>
          <w:szCs w:val="28"/>
          <w:lang w:val="uk-UA"/>
        </w:rPr>
        <w:t>У деяких випадках, частіше на тлі синусової брадикардії, спостерігаються, так звані, вставні екстрасистоли (Рис. 1</w:t>
      </w:r>
      <w:r w:rsidR="004D5A4D">
        <w:rPr>
          <w:rFonts w:ascii="Times New Roman" w:hAnsi="Times New Roman" w:cs="Times New Roman"/>
          <w:color w:val="1D1B11" w:themeColor="background2" w:themeShade="1A"/>
          <w:spacing w:val="8"/>
          <w:sz w:val="28"/>
          <w:szCs w:val="28"/>
          <w:lang w:val="uk-UA"/>
        </w:rPr>
        <w:t>3</w:t>
      </w:r>
      <w:r w:rsidRPr="007455C1">
        <w:rPr>
          <w:rFonts w:ascii="Times New Roman" w:hAnsi="Times New Roman" w:cs="Times New Roman"/>
          <w:color w:val="1D1B11" w:themeColor="background2" w:themeShade="1A"/>
          <w:spacing w:val="8"/>
          <w:sz w:val="28"/>
          <w:szCs w:val="28"/>
          <w:lang w:val="uk-UA"/>
        </w:rPr>
        <w:t xml:space="preserve"> д). </w:t>
      </w:r>
      <w:r w:rsidR="004D5A4D">
        <w:rPr>
          <w:rFonts w:ascii="Times New Roman" w:hAnsi="Times New Roman" w:cs="Times New Roman"/>
          <w:color w:val="1D1B11" w:themeColor="background2" w:themeShade="1A"/>
          <w:spacing w:val="8"/>
          <w:sz w:val="28"/>
          <w:szCs w:val="28"/>
          <w:lang w:val="uk-UA"/>
        </w:rPr>
        <w:t>За цієї умови н</w:t>
      </w:r>
      <w:r w:rsidRPr="007455C1">
        <w:rPr>
          <w:rFonts w:ascii="Times New Roman" w:hAnsi="Times New Roman" w:cs="Times New Roman"/>
          <w:color w:val="1D1B11" w:themeColor="background2" w:themeShade="1A"/>
          <w:spacing w:val="8"/>
          <w:sz w:val="28"/>
          <w:szCs w:val="28"/>
          <w:lang w:val="uk-UA"/>
        </w:rPr>
        <w:t>а ЕКГ екстрасистолічний комплекс розташований між двома нормальними. У зв’язку з тим, що наступний за екстрасистолою черговий синусовий імпульс застає шлуночки поза рефлекторним періодом, компенсаторна пауза відсутня.</w:t>
      </w:r>
    </w:p>
    <w:p w:rsidR="00BB33B6" w:rsidRPr="007455C1" w:rsidRDefault="00BB33B6" w:rsidP="00BB33B6">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Екстрасистоли, що виникають у різних відділах серця або різних ділянках одного і того ж відділу, називаються політопними (Рис. 1</w:t>
      </w:r>
      <w:r w:rsidR="004D5A4D">
        <w:rPr>
          <w:rFonts w:ascii="Times New Roman" w:hAnsi="Times New Roman" w:cs="Times New Roman"/>
          <w:color w:val="1D1B11" w:themeColor="background2" w:themeShade="1A"/>
          <w:spacing w:val="8"/>
          <w:sz w:val="28"/>
          <w:szCs w:val="28"/>
          <w:lang w:val="uk-UA"/>
        </w:rPr>
        <w:t>3</w:t>
      </w:r>
      <w:r w:rsidRPr="007455C1">
        <w:rPr>
          <w:rFonts w:ascii="Times New Roman" w:hAnsi="Times New Roman" w:cs="Times New Roman"/>
          <w:color w:val="1D1B11" w:themeColor="background2" w:themeShade="1A"/>
          <w:spacing w:val="8"/>
          <w:sz w:val="28"/>
          <w:szCs w:val="28"/>
          <w:lang w:val="uk-UA"/>
        </w:rPr>
        <w:t xml:space="preserve"> е).</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На ЕКГ екстрасистолічні комплекси бувають різного походження (передсердні, атріовентрикулярні, шлуночкові)</w:t>
      </w:r>
      <w:r w:rsidR="00BB33B6" w:rsidRPr="007455C1">
        <w:rPr>
          <w:rFonts w:ascii="Times New Roman" w:hAnsi="Times New Roman" w:cs="Times New Roman"/>
          <w:color w:val="1D1B11" w:themeColor="background2" w:themeShade="1A"/>
          <w:spacing w:val="8"/>
          <w:sz w:val="28"/>
          <w:szCs w:val="28"/>
          <w:lang w:val="uk-UA"/>
        </w:rPr>
        <w:t>. Однак, вони</w:t>
      </w:r>
      <w:r w:rsidRPr="007455C1">
        <w:rPr>
          <w:rFonts w:ascii="Times New Roman" w:hAnsi="Times New Roman" w:cs="Times New Roman"/>
          <w:color w:val="1D1B11" w:themeColor="background2" w:themeShade="1A"/>
          <w:spacing w:val="8"/>
          <w:sz w:val="28"/>
          <w:szCs w:val="28"/>
          <w:lang w:val="uk-UA"/>
        </w:rPr>
        <w:t xml:space="preserve"> можуть бути лише шлуночковими або </w:t>
      </w:r>
      <w:r w:rsidR="000E7413" w:rsidRPr="007455C1">
        <w:rPr>
          <w:rFonts w:ascii="Times New Roman" w:hAnsi="Times New Roman" w:cs="Times New Roman"/>
          <w:color w:val="1D1B11" w:themeColor="background2" w:themeShade="1A"/>
          <w:spacing w:val="8"/>
          <w:sz w:val="28"/>
          <w:szCs w:val="28"/>
          <w:lang w:val="uk-UA"/>
        </w:rPr>
        <w:t>– лише передсердними. За цієї умови</w:t>
      </w:r>
      <w:r w:rsidRPr="007455C1">
        <w:rPr>
          <w:rFonts w:ascii="Times New Roman" w:hAnsi="Times New Roman" w:cs="Times New Roman"/>
          <w:color w:val="1D1B11" w:themeColor="background2" w:themeShade="1A"/>
          <w:spacing w:val="8"/>
          <w:sz w:val="28"/>
          <w:szCs w:val="28"/>
          <w:lang w:val="uk-UA"/>
        </w:rPr>
        <w:t xml:space="preserve"> екстрасистолічні комплекси мають різну форму </w:t>
      </w:r>
      <w:r w:rsidR="000E7413"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характеризуються нерівномірним за часом виникненням екстрасистол.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Парасистолія є одним з різновидів екстрасистолії. </w:t>
      </w:r>
      <w:r w:rsidR="00BB33B6" w:rsidRPr="007455C1">
        <w:rPr>
          <w:rFonts w:ascii="Times New Roman" w:hAnsi="Times New Roman" w:cs="Times New Roman"/>
          <w:color w:val="1D1B11" w:themeColor="background2" w:themeShade="1A"/>
          <w:spacing w:val="8"/>
          <w:sz w:val="28"/>
          <w:szCs w:val="28"/>
          <w:lang w:val="uk-UA"/>
        </w:rPr>
        <w:t>За цієї умови</w:t>
      </w:r>
      <w:r w:rsidRPr="007455C1">
        <w:rPr>
          <w:rFonts w:ascii="Times New Roman" w:hAnsi="Times New Roman" w:cs="Times New Roman"/>
          <w:color w:val="1D1B11" w:themeColor="background2" w:themeShade="1A"/>
          <w:spacing w:val="8"/>
          <w:sz w:val="28"/>
          <w:szCs w:val="28"/>
          <w:lang w:val="uk-UA"/>
        </w:rPr>
        <w:t xml:space="preserve">, крім синусового вузла, в утворенні </w:t>
      </w:r>
      <w:r w:rsidR="00BB33B6" w:rsidRPr="007455C1">
        <w:rPr>
          <w:rFonts w:ascii="Times New Roman" w:hAnsi="Times New Roman" w:cs="Times New Roman"/>
          <w:color w:val="1D1B11" w:themeColor="background2" w:themeShade="1A"/>
          <w:spacing w:val="8"/>
          <w:sz w:val="28"/>
          <w:szCs w:val="28"/>
          <w:lang w:val="uk-UA"/>
        </w:rPr>
        <w:t>імпульсу</w:t>
      </w:r>
      <w:r w:rsidRPr="007455C1">
        <w:rPr>
          <w:rFonts w:ascii="Times New Roman" w:hAnsi="Times New Roman" w:cs="Times New Roman"/>
          <w:color w:val="1D1B11" w:themeColor="background2" w:themeShade="1A"/>
          <w:spacing w:val="8"/>
          <w:sz w:val="28"/>
          <w:szCs w:val="28"/>
          <w:lang w:val="uk-UA"/>
        </w:rPr>
        <w:t>у бере участь постійно ді</w:t>
      </w:r>
      <w:r w:rsidR="00BB33B6" w:rsidRPr="007455C1">
        <w:rPr>
          <w:rFonts w:ascii="Times New Roman" w:hAnsi="Times New Roman" w:cs="Times New Roman"/>
          <w:color w:val="1D1B11" w:themeColor="background2" w:themeShade="1A"/>
          <w:spacing w:val="8"/>
          <w:sz w:val="28"/>
          <w:szCs w:val="28"/>
          <w:lang w:val="uk-UA"/>
        </w:rPr>
        <w:t>юч</w:t>
      </w:r>
      <w:r w:rsidRPr="007455C1">
        <w:rPr>
          <w:rFonts w:ascii="Times New Roman" w:hAnsi="Times New Roman" w:cs="Times New Roman"/>
          <w:color w:val="1D1B11" w:themeColor="background2" w:themeShade="1A"/>
          <w:spacing w:val="8"/>
          <w:sz w:val="28"/>
          <w:szCs w:val="28"/>
          <w:lang w:val="uk-UA"/>
        </w:rPr>
        <w:t>ий другий центр</w:t>
      </w:r>
      <w:r w:rsidR="00BB33B6"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На ЕКГ екстрасистоли з</w:t>
      </w:r>
      <w:r w:rsidR="000E74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являються регулярно. Інтервали між синусовими комплексам</w:t>
      </w:r>
      <w:r w:rsidR="00BB33B6" w:rsidRPr="007455C1">
        <w:rPr>
          <w:rFonts w:ascii="Times New Roman" w:hAnsi="Times New Roman" w:cs="Times New Roman"/>
          <w:color w:val="1D1B11" w:themeColor="background2" w:themeShade="1A"/>
          <w:spacing w:val="8"/>
          <w:sz w:val="28"/>
          <w:szCs w:val="28"/>
          <w:lang w:val="uk-UA"/>
        </w:rPr>
        <w:t>и та передчасними не</w:t>
      </w:r>
      <w:r w:rsidR="000E7413" w:rsidRPr="007455C1">
        <w:rPr>
          <w:rFonts w:ascii="Times New Roman" w:hAnsi="Times New Roman" w:cs="Times New Roman"/>
          <w:color w:val="1D1B11" w:themeColor="background2" w:themeShade="1A"/>
          <w:spacing w:val="8"/>
          <w:sz w:val="28"/>
          <w:szCs w:val="28"/>
          <w:lang w:val="uk-UA"/>
        </w:rPr>
        <w:t xml:space="preserve">постійні. </w:t>
      </w:r>
      <w:r w:rsidR="00BB33B6" w:rsidRPr="007455C1">
        <w:rPr>
          <w:rFonts w:ascii="Times New Roman" w:hAnsi="Times New Roman" w:cs="Times New Roman"/>
          <w:color w:val="1D1B11" w:themeColor="background2" w:themeShade="1A"/>
          <w:spacing w:val="8"/>
          <w:sz w:val="28"/>
          <w:szCs w:val="28"/>
          <w:lang w:val="uk-UA"/>
        </w:rPr>
        <w:t>У той же час, і</w:t>
      </w:r>
      <w:r w:rsidRPr="007455C1">
        <w:rPr>
          <w:rFonts w:ascii="Times New Roman" w:hAnsi="Times New Roman" w:cs="Times New Roman"/>
          <w:color w:val="1D1B11" w:themeColor="background2" w:themeShade="1A"/>
          <w:spacing w:val="8"/>
          <w:sz w:val="28"/>
          <w:szCs w:val="28"/>
          <w:lang w:val="uk-UA"/>
        </w:rPr>
        <w:t>нтервали між двома сусідніми екстрасистолами однакові або крат</w:t>
      </w:r>
      <w:r w:rsidR="000657F6" w:rsidRPr="007455C1">
        <w:rPr>
          <w:rFonts w:ascii="Times New Roman" w:hAnsi="Times New Roman" w:cs="Times New Roman"/>
          <w:color w:val="1D1B11" w:themeColor="background2" w:themeShade="1A"/>
          <w:spacing w:val="8"/>
          <w:sz w:val="28"/>
          <w:szCs w:val="28"/>
          <w:lang w:val="uk-UA"/>
        </w:rPr>
        <w:t>ні один до одного (1:1, 1:2</w:t>
      </w:r>
      <w:r w:rsidR="00CD257D" w:rsidRPr="007455C1">
        <w:rPr>
          <w:rFonts w:ascii="Times New Roman" w:hAnsi="Times New Roman" w:cs="Times New Roman"/>
          <w:color w:val="1D1B11" w:themeColor="background2" w:themeShade="1A"/>
          <w:spacing w:val="8"/>
          <w:sz w:val="28"/>
          <w:szCs w:val="28"/>
          <w:lang w:val="uk-UA"/>
        </w:rPr>
        <w:t xml:space="preserve"> і т. д.)</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Існують ще два різновиди екстрасистолі</w:t>
      </w:r>
      <w:r w:rsidR="000E7413" w:rsidRPr="007455C1">
        <w:rPr>
          <w:rFonts w:ascii="Times New Roman" w:hAnsi="Times New Roman" w:cs="Times New Roman"/>
          <w:color w:val="1D1B11" w:themeColor="background2" w:themeShade="1A"/>
          <w:spacing w:val="8"/>
          <w:sz w:val="28"/>
          <w:szCs w:val="28"/>
          <w:lang w:val="uk-UA"/>
        </w:rPr>
        <w:t xml:space="preserve">ї. </w:t>
      </w:r>
      <w:r w:rsidRPr="007455C1">
        <w:rPr>
          <w:rFonts w:ascii="Times New Roman" w:hAnsi="Times New Roman" w:cs="Times New Roman"/>
          <w:color w:val="1D1B11" w:themeColor="background2" w:themeShade="1A"/>
          <w:spacing w:val="8"/>
          <w:sz w:val="28"/>
          <w:szCs w:val="28"/>
          <w:lang w:val="uk-UA"/>
        </w:rPr>
        <w:t xml:space="preserve">У першому випадку </w:t>
      </w:r>
      <w:r w:rsidRPr="007455C1">
        <w:rPr>
          <w:rFonts w:ascii="Times New Roman" w:hAnsi="Times New Roman" w:cs="Times New Roman"/>
          <w:color w:val="1D1B11" w:themeColor="background2" w:themeShade="1A"/>
          <w:spacing w:val="8"/>
          <w:sz w:val="28"/>
          <w:szCs w:val="28"/>
          <w:lang w:val="uk-UA"/>
        </w:rPr>
        <w:lastRenderedPageBreak/>
        <w:t>шлуночкові екстрасистоли з</w:t>
      </w:r>
      <w:r w:rsidR="000E74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являються в той момент, коли збудження передсердь вже </w:t>
      </w:r>
      <w:r w:rsidR="000E7413" w:rsidRPr="007455C1">
        <w:rPr>
          <w:rFonts w:ascii="Times New Roman" w:hAnsi="Times New Roman" w:cs="Times New Roman"/>
          <w:color w:val="1D1B11" w:themeColor="background2" w:themeShade="1A"/>
          <w:spacing w:val="8"/>
          <w:sz w:val="28"/>
          <w:szCs w:val="28"/>
          <w:lang w:val="uk-UA"/>
        </w:rPr>
        <w:t>роз</w:t>
      </w:r>
      <w:r w:rsidRPr="007455C1">
        <w:rPr>
          <w:rFonts w:ascii="Times New Roman" w:hAnsi="Times New Roman" w:cs="Times New Roman"/>
          <w:color w:val="1D1B11" w:themeColor="background2" w:themeShade="1A"/>
          <w:spacing w:val="8"/>
          <w:sz w:val="28"/>
          <w:szCs w:val="28"/>
          <w:lang w:val="uk-UA"/>
        </w:rPr>
        <w:t xml:space="preserve">почалося синусовим імпульсом. На ЕКГ змінений екстрасистолічний комплекс QRS слідує за нормальним зубцем Р після </w:t>
      </w:r>
      <w:r w:rsidR="000E7413"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короченого інтервалу PQ. Пауза після цієї екстрасистоли відповідає повній компенсаторній. У другому випадку виникають зворотні екстрасистоли, коли передчасний вузловий (рідше шлуночковий) імпульс після ретроградного розповсюдження в пере</w:t>
      </w:r>
      <w:r w:rsidR="000657F6" w:rsidRPr="007455C1">
        <w:rPr>
          <w:rFonts w:ascii="Times New Roman" w:hAnsi="Times New Roman" w:cs="Times New Roman"/>
          <w:color w:val="1D1B11" w:themeColor="background2" w:themeShade="1A"/>
          <w:spacing w:val="8"/>
          <w:sz w:val="28"/>
          <w:szCs w:val="28"/>
          <w:lang w:val="uk-UA"/>
        </w:rPr>
        <w:t xml:space="preserve">дсердя повертається зворотно в </w:t>
      </w:r>
      <w:r w:rsidRPr="007455C1">
        <w:rPr>
          <w:rFonts w:ascii="Times New Roman" w:hAnsi="Times New Roman" w:cs="Times New Roman"/>
          <w:color w:val="1D1B11" w:themeColor="background2" w:themeShade="1A"/>
          <w:spacing w:val="8"/>
          <w:sz w:val="28"/>
          <w:szCs w:val="28"/>
          <w:lang w:val="uk-UA"/>
        </w:rPr>
        <w:t>шлуночок і викликає їх</w:t>
      </w:r>
      <w:r w:rsidR="000E7413" w:rsidRPr="007455C1">
        <w:rPr>
          <w:rFonts w:ascii="Times New Roman" w:hAnsi="Times New Roman" w:cs="Times New Roman"/>
          <w:color w:val="1D1B11" w:themeColor="background2" w:themeShade="1A"/>
          <w:spacing w:val="8"/>
          <w:sz w:val="28"/>
          <w:szCs w:val="28"/>
          <w:lang w:val="uk-UA"/>
        </w:rPr>
        <w:t>нє</w:t>
      </w:r>
      <w:r w:rsidRPr="007455C1">
        <w:rPr>
          <w:rFonts w:ascii="Times New Roman" w:hAnsi="Times New Roman" w:cs="Times New Roman"/>
          <w:color w:val="1D1B11" w:themeColor="background2" w:themeShade="1A"/>
          <w:spacing w:val="8"/>
          <w:sz w:val="28"/>
          <w:szCs w:val="28"/>
          <w:lang w:val="uk-UA"/>
        </w:rPr>
        <w:t xml:space="preserve"> вторинне збудження. ЕКГ характеризується наявністю негативного зубця Р між двома шлуночковими комплексами.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Для виникнення екстрасистол мають значення наступні моменти: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1) дія нервових факторів, тобто тонус обох відділів вегетативної нервової системи, що знаходиться під безпосереднім впливом центральної нервової системи;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ураження серцевого м</w:t>
      </w:r>
      <w:r w:rsidR="000E74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w:t>
      </w:r>
      <w:r w:rsidR="00CD257D"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Цей фон екстрасистолії (органічний або функціональний) і визначає прогноз. Поява однотипних, поодиноких шлуночкових екстрасистол у молодих здорових людей можна вважати прогностично сприятливим симптомо</w:t>
      </w:r>
      <w:r w:rsidR="000E7413" w:rsidRPr="007455C1">
        <w:rPr>
          <w:rFonts w:ascii="Times New Roman" w:hAnsi="Times New Roman" w:cs="Times New Roman"/>
          <w:color w:val="1D1B11" w:themeColor="background2" w:themeShade="1A"/>
          <w:spacing w:val="8"/>
          <w:sz w:val="28"/>
          <w:szCs w:val="28"/>
          <w:lang w:val="uk-UA"/>
        </w:rPr>
        <w:t>м, який не викликає особливої занепокоєння</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Екстрасистоли, що виникають у осіб похилого та старечого віку або при гост</w:t>
      </w:r>
      <w:r w:rsidR="000E7413" w:rsidRPr="007455C1">
        <w:rPr>
          <w:rFonts w:ascii="Times New Roman" w:hAnsi="Times New Roman" w:cs="Times New Roman"/>
          <w:color w:val="1D1B11" w:themeColor="background2" w:themeShade="1A"/>
          <w:spacing w:val="8"/>
          <w:sz w:val="28"/>
          <w:szCs w:val="28"/>
          <w:lang w:val="uk-UA"/>
        </w:rPr>
        <w:t xml:space="preserve">рих інфекціях, інтоксикацііях </w:t>
      </w:r>
      <w:r w:rsidRPr="007455C1">
        <w:rPr>
          <w:rFonts w:ascii="Times New Roman" w:hAnsi="Times New Roman" w:cs="Times New Roman"/>
          <w:color w:val="1D1B11" w:themeColor="background2" w:themeShade="1A"/>
          <w:spacing w:val="8"/>
          <w:sz w:val="28"/>
          <w:szCs w:val="28"/>
          <w:lang w:val="uk-UA"/>
        </w:rPr>
        <w:t>т</w:t>
      </w:r>
      <w:r w:rsidR="000E7413" w:rsidRPr="007455C1">
        <w:rPr>
          <w:rFonts w:ascii="Times New Roman" w:hAnsi="Times New Roman" w:cs="Times New Roman"/>
          <w:color w:val="1D1B11" w:themeColor="background2" w:themeShade="1A"/>
          <w:spacing w:val="8"/>
          <w:sz w:val="28"/>
          <w:szCs w:val="28"/>
          <w:lang w:val="uk-UA"/>
        </w:rPr>
        <w:t>а ін.</w:t>
      </w:r>
      <w:r w:rsidRPr="007455C1">
        <w:rPr>
          <w:rFonts w:ascii="Times New Roman" w:hAnsi="Times New Roman" w:cs="Times New Roman"/>
          <w:color w:val="1D1B11" w:themeColor="background2" w:themeShade="1A"/>
          <w:spacing w:val="8"/>
          <w:sz w:val="28"/>
          <w:szCs w:val="28"/>
          <w:lang w:val="uk-UA"/>
        </w:rPr>
        <w:t xml:space="preserve"> прогно</w:t>
      </w:r>
      <w:r w:rsidR="000E7413" w:rsidRPr="007455C1">
        <w:rPr>
          <w:rFonts w:ascii="Times New Roman" w:hAnsi="Times New Roman" w:cs="Times New Roman"/>
          <w:color w:val="1D1B11" w:themeColor="background2" w:themeShade="1A"/>
          <w:spacing w:val="8"/>
          <w:sz w:val="28"/>
          <w:szCs w:val="28"/>
          <w:lang w:val="uk-UA"/>
        </w:rPr>
        <w:t>стично несприятливі</w:t>
      </w:r>
      <w:r w:rsidRPr="007455C1">
        <w:rPr>
          <w:rFonts w:ascii="Times New Roman" w:hAnsi="Times New Roman" w:cs="Times New Roman"/>
          <w:color w:val="1D1B11" w:themeColor="background2" w:themeShade="1A"/>
          <w:spacing w:val="8"/>
          <w:sz w:val="28"/>
          <w:szCs w:val="28"/>
          <w:lang w:val="uk-UA"/>
        </w:rPr>
        <w:t>.</w:t>
      </w:r>
    </w:p>
    <w:p w:rsidR="001602E5" w:rsidRPr="007455C1" w:rsidRDefault="000E7413"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Передсердна екстрасистолія</w:t>
      </w:r>
      <w:r w:rsidR="00F76F6B"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зазвичай</w:t>
      </w:r>
      <w:r w:rsidR="00F76F6B"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свідчить про органічні зміни міокарда передсердь. </w:t>
      </w:r>
      <w:r w:rsidR="001602E5" w:rsidRPr="007455C1">
        <w:rPr>
          <w:rFonts w:ascii="Times New Roman" w:hAnsi="Times New Roman" w:cs="Times New Roman"/>
          <w:color w:val="1D1B11" w:themeColor="background2" w:themeShade="1A"/>
          <w:spacing w:val="8"/>
          <w:sz w:val="28"/>
          <w:szCs w:val="28"/>
          <w:lang w:val="uk-UA"/>
        </w:rPr>
        <w:t xml:space="preserve">Більш сприятливою є шлуночкова екстрасистолія, оскільки в більшості </w:t>
      </w:r>
      <w:r w:rsidRPr="007455C1">
        <w:rPr>
          <w:rFonts w:ascii="Times New Roman" w:hAnsi="Times New Roman" w:cs="Times New Roman"/>
          <w:color w:val="1D1B11" w:themeColor="background2" w:themeShade="1A"/>
          <w:spacing w:val="8"/>
          <w:sz w:val="28"/>
          <w:szCs w:val="28"/>
          <w:lang w:val="uk-UA"/>
        </w:rPr>
        <w:t>випадків вона має неврогенну еті</w:t>
      </w:r>
      <w:r w:rsidR="001602E5" w:rsidRPr="007455C1">
        <w:rPr>
          <w:rFonts w:ascii="Times New Roman" w:hAnsi="Times New Roman" w:cs="Times New Roman"/>
          <w:color w:val="1D1B11" w:themeColor="background2" w:themeShade="1A"/>
          <w:spacing w:val="8"/>
          <w:sz w:val="28"/>
          <w:szCs w:val="28"/>
          <w:lang w:val="uk-UA"/>
        </w:rPr>
        <w:t>ологію або виникає при невеликих органічних ураженнях міокарда.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Атріовентрикулярні екстрасистоли </w:t>
      </w:r>
      <w:r w:rsidR="00F76F6B" w:rsidRPr="007455C1">
        <w:rPr>
          <w:rFonts w:ascii="Times New Roman" w:hAnsi="Times New Roman" w:cs="Times New Roman"/>
          <w:color w:val="1D1B11" w:themeColor="background2" w:themeShade="1A"/>
          <w:spacing w:val="8"/>
          <w:sz w:val="28"/>
          <w:szCs w:val="28"/>
          <w:lang w:val="uk-UA"/>
        </w:rPr>
        <w:t xml:space="preserve">найчастіше </w:t>
      </w:r>
      <w:r w:rsidRPr="007455C1">
        <w:rPr>
          <w:rFonts w:ascii="Times New Roman" w:hAnsi="Times New Roman" w:cs="Times New Roman"/>
          <w:color w:val="1D1B11" w:themeColor="background2" w:themeShade="1A"/>
          <w:spacing w:val="8"/>
          <w:sz w:val="28"/>
          <w:szCs w:val="28"/>
          <w:lang w:val="uk-UA"/>
        </w:rPr>
        <w:t xml:space="preserve">виникають </w:t>
      </w:r>
      <w:r w:rsidR="00F76F6B"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наслідок органічного ураження міокарда. </w:t>
      </w:r>
      <w:r w:rsidR="00F76F6B" w:rsidRPr="007455C1">
        <w:rPr>
          <w:rFonts w:ascii="Times New Roman" w:hAnsi="Times New Roman" w:cs="Times New Roman"/>
          <w:color w:val="1D1B11" w:themeColor="background2" w:themeShade="1A"/>
          <w:spacing w:val="8"/>
          <w:sz w:val="28"/>
          <w:szCs w:val="28"/>
          <w:lang w:val="uk-UA"/>
        </w:rPr>
        <w:t>Виражені</w:t>
      </w:r>
      <w:r w:rsidRPr="007455C1">
        <w:rPr>
          <w:rFonts w:ascii="Times New Roman" w:hAnsi="Times New Roman" w:cs="Times New Roman"/>
          <w:color w:val="1D1B11" w:themeColor="background2" w:themeShade="1A"/>
          <w:spacing w:val="8"/>
          <w:sz w:val="28"/>
          <w:szCs w:val="28"/>
          <w:lang w:val="uk-UA"/>
        </w:rPr>
        <w:t xml:space="preserve"> зміни міокарда можуть спричинити політопні екстрасистоли. Чим різноманітніші джерела появи політопних екстрасистол, тим серйозніше їхнє клінічне </w:t>
      </w:r>
      <w:r w:rsidRPr="007455C1">
        <w:rPr>
          <w:rFonts w:ascii="Times New Roman" w:hAnsi="Times New Roman" w:cs="Times New Roman"/>
          <w:color w:val="1D1B11" w:themeColor="background2" w:themeShade="1A"/>
          <w:spacing w:val="8"/>
          <w:sz w:val="28"/>
          <w:szCs w:val="28"/>
          <w:lang w:val="uk-UA"/>
        </w:rPr>
        <w:lastRenderedPageBreak/>
        <w:t>значення. З політопних екстрасистол, що з</w:t>
      </w:r>
      <w:r w:rsidR="000E74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являються з будь-якого одного відділу серця, прогностично серйознішими вважаються екстрасистоли шлуночкового походження. </w:t>
      </w:r>
      <w:r w:rsidR="00F76F6B" w:rsidRPr="007455C1">
        <w:rPr>
          <w:rFonts w:ascii="Times New Roman" w:hAnsi="Times New Roman" w:cs="Times New Roman"/>
          <w:color w:val="1D1B11" w:themeColor="background2" w:themeShade="1A"/>
          <w:spacing w:val="8"/>
          <w:sz w:val="28"/>
          <w:szCs w:val="28"/>
          <w:lang w:val="uk-UA"/>
        </w:rPr>
        <w:t>П</w:t>
      </w:r>
      <w:r w:rsidRPr="007455C1">
        <w:rPr>
          <w:rFonts w:ascii="Times New Roman" w:hAnsi="Times New Roman" w:cs="Times New Roman"/>
          <w:color w:val="1D1B11" w:themeColor="background2" w:themeShade="1A"/>
          <w:spacing w:val="8"/>
          <w:sz w:val="28"/>
          <w:szCs w:val="28"/>
          <w:lang w:val="uk-UA"/>
        </w:rPr>
        <w:t xml:space="preserve">оганою </w:t>
      </w:r>
      <w:r w:rsidR="00BB33B6" w:rsidRPr="007455C1">
        <w:rPr>
          <w:rFonts w:ascii="Times New Roman" w:hAnsi="Times New Roman" w:cs="Times New Roman"/>
          <w:color w:val="1D1B11" w:themeColor="background2" w:themeShade="1A"/>
          <w:spacing w:val="8"/>
          <w:sz w:val="28"/>
          <w:szCs w:val="28"/>
          <w:lang w:val="uk-UA"/>
        </w:rPr>
        <w:t xml:space="preserve">прогностичною </w:t>
      </w:r>
      <w:r w:rsidRPr="007455C1">
        <w:rPr>
          <w:rFonts w:ascii="Times New Roman" w:hAnsi="Times New Roman" w:cs="Times New Roman"/>
          <w:color w:val="1D1B11" w:themeColor="background2" w:themeShade="1A"/>
          <w:spacing w:val="8"/>
          <w:sz w:val="28"/>
          <w:szCs w:val="28"/>
          <w:lang w:val="uk-UA"/>
        </w:rPr>
        <w:t>ознакою є наявність групових екстрасистол або алоритмії.</w:t>
      </w:r>
    </w:p>
    <w:p w:rsidR="00BB33B6" w:rsidRPr="007455C1" w:rsidRDefault="00BB33B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tbl>
      <w:tblPr>
        <w:tblStyle w:val="a6"/>
        <w:tblW w:w="0" w:type="auto"/>
        <w:tblLook w:val="04A0" w:firstRow="1" w:lastRow="0" w:firstColumn="1" w:lastColumn="0" w:noHBand="0" w:noVBand="1"/>
      </w:tblPr>
      <w:tblGrid>
        <w:gridCol w:w="9570"/>
      </w:tblGrid>
      <w:tr w:rsidR="009472D7" w:rsidRPr="00072EBB" w:rsidTr="009472D7">
        <w:tc>
          <w:tcPr>
            <w:tcW w:w="9570" w:type="dxa"/>
          </w:tcPr>
          <w:p w:rsidR="009472D7" w:rsidRPr="007455C1" w:rsidRDefault="009472D7" w:rsidP="00686C5D">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987779">
              <w:rPr>
                <w:rFonts w:ascii="Times New Roman" w:hAnsi="Times New Roman" w:cs="Times New Roman"/>
                <w:b/>
                <w:color w:val="1D1B11" w:themeColor="background2" w:themeShade="1A"/>
                <w:spacing w:val="8"/>
                <w:sz w:val="28"/>
                <w:szCs w:val="28"/>
                <w:lang w:val="uk-UA"/>
              </w:rPr>
              <w:t>Запам’ятайте!</w:t>
            </w:r>
            <w:r w:rsidRPr="007455C1">
              <w:rPr>
                <w:rFonts w:ascii="Times New Roman" w:hAnsi="Times New Roman" w:cs="Times New Roman"/>
                <w:color w:val="1D1B11" w:themeColor="background2" w:themeShade="1A"/>
                <w:spacing w:val="8"/>
                <w:sz w:val="28"/>
                <w:szCs w:val="28"/>
                <w:lang w:val="uk-UA"/>
              </w:rPr>
              <w:t xml:space="preserve"> Основними електрокардіографічними ознаками шлуночкової екстрасистоли є: передчасна позачергова поява на ЕКГ зміненого шлуночкового комплексу QRS, значне розширення та деформація екстрасистолічного комплексу QRS, розташування сегмента RS–T і зубця Т екстрасистоли дискордантно напрямку основного зубця комплексу QRS, відсутність перед шлуночковою екстрасистолою зубця Р та наявність у більшості випадків після шлуночкової екстрасистоли повної компенсаторної паузи.</w:t>
            </w:r>
          </w:p>
        </w:tc>
      </w:tr>
    </w:tbl>
    <w:p w:rsidR="009472D7" w:rsidRPr="007455C1" w:rsidRDefault="009472D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9472D7" w:rsidRPr="007455C1" w:rsidRDefault="000E7413" w:rsidP="00263B8E">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Пароксиз</w:t>
      </w:r>
      <w:r w:rsidR="001602E5" w:rsidRPr="007455C1">
        <w:rPr>
          <w:rFonts w:ascii="Times New Roman" w:hAnsi="Times New Roman" w:cs="Times New Roman"/>
          <w:b/>
          <w:color w:val="1D1B11" w:themeColor="background2" w:themeShade="1A"/>
          <w:spacing w:val="8"/>
          <w:sz w:val="28"/>
          <w:szCs w:val="28"/>
          <w:lang w:val="uk-UA"/>
        </w:rPr>
        <w:t>м</w:t>
      </w:r>
      <w:r w:rsidRPr="007455C1">
        <w:rPr>
          <w:rFonts w:ascii="Times New Roman" w:hAnsi="Times New Roman" w:cs="Times New Roman"/>
          <w:b/>
          <w:color w:val="1D1B11" w:themeColor="background2" w:themeShade="1A"/>
          <w:spacing w:val="8"/>
          <w:sz w:val="28"/>
          <w:szCs w:val="28"/>
          <w:lang w:val="uk-UA"/>
        </w:rPr>
        <w:t>альна тахікарді</w:t>
      </w:r>
      <w:r w:rsidR="00BB33B6" w:rsidRPr="007455C1">
        <w:rPr>
          <w:rFonts w:ascii="Times New Roman" w:hAnsi="Times New Roman" w:cs="Times New Roman"/>
          <w:b/>
          <w:color w:val="1D1B11" w:themeColor="background2" w:themeShade="1A"/>
          <w:spacing w:val="8"/>
          <w:sz w:val="28"/>
          <w:szCs w:val="28"/>
          <w:lang w:val="uk-UA"/>
        </w:rPr>
        <w:t>я</w:t>
      </w:r>
    </w:p>
    <w:p w:rsidR="00F76F6B" w:rsidRPr="007455C1" w:rsidRDefault="009472D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Пароксизмальна тахікардія </w:t>
      </w:r>
      <w:r w:rsidR="000E7413" w:rsidRPr="007455C1">
        <w:rPr>
          <w:rFonts w:ascii="Times New Roman" w:hAnsi="Times New Roman" w:cs="Times New Roman"/>
          <w:color w:val="1D1B11" w:themeColor="background2" w:themeShade="1A"/>
          <w:spacing w:val="8"/>
          <w:sz w:val="28"/>
          <w:szCs w:val="28"/>
          <w:lang w:val="uk-UA"/>
        </w:rPr>
        <w:t>ви</w:t>
      </w:r>
      <w:r w:rsidR="001602E5" w:rsidRPr="007455C1">
        <w:rPr>
          <w:rFonts w:ascii="Times New Roman" w:hAnsi="Times New Roman" w:cs="Times New Roman"/>
          <w:color w:val="1D1B11" w:themeColor="background2" w:themeShade="1A"/>
          <w:spacing w:val="8"/>
          <w:sz w:val="28"/>
          <w:szCs w:val="28"/>
          <w:lang w:val="uk-UA"/>
        </w:rPr>
        <w:t xml:space="preserve">вляється </w:t>
      </w:r>
      <w:r w:rsidR="000E7413" w:rsidRPr="007455C1">
        <w:rPr>
          <w:rFonts w:ascii="Times New Roman" w:hAnsi="Times New Roman" w:cs="Times New Roman"/>
          <w:color w:val="1D1B11" w:themeColor="background2" w:themeShade="1A"/>
          <w:spacing w:val="8"/>
          <w:sz w:val="28"/>
          <w:szCs w:val="28"/>
          <w:lang w:val="uk-UA"/>
        </w:rPr>
        <w:t>нападами</w:t>
      </w:r>
      <w:r w:rsidR="001602E5" w:rsidRPr="007455C1">
        <w:rPr>
          <w:rFonts w:ascii="Times New Roman" w:hAnsi="Times New Roman" w:cs="Times New Roman"/>
          <w:color w:val="1D1B11" w:themeColor="background2" w:themeShade="1A"/>
          <w:spacing w:val="8"/>
          <w:sz w:val="28"/>
          <w:szCs w:val="28"/>
          <w:lang w:val="uk-UA"/>
        </w:rPr>
        <w:t xml:space="preserve"> різкої тахікардії, що раптово </w:t>
      </w:r>
      <w:r w:rsidR="000E7413" w:rsidRPr="007455C1">
        <w:rPr>
          <w:rFonts w:ascii="Times New Roman" w:hAnsi="Times New Roman" w:cs="Times New Roman"/>
          <w:color w:val="1D1B11" w:themeColor="background2" w:themeShade="1A"/>
          <w:spacing w:val="8"/>
          <w:sz w:val="28"/>
          <w:szCs w:val="28"/>
          <w:lang w:val="uk-UA"/>
        </w:rPr>
        <w:t>починаються</w:t>
      </w:r>
      <w:r w:rsidR="00F76F6B" w:rsidRPr="007455C1">
        <w:rPr>
          <w:rFonts w:ascii="Times New Roman" w:hAnsi="Times New Roman" w:cs="Times New Roman"/>
          <w:color w:val="1D1B11" w:themeColor="background2" w:themeShade="1A"/>
          <w:spacing w:val="8"/>
          <w:sz w:val="28"/>
          <w:szCs w:val="28"/>
          <w:lang w:val="uk-UA"/>
        </w:rPr>
        <w:t>, тривають від кількох секунд до кількох годин чи днів і</w:t>
      </w:r>
      <w:r w:rsidR="001602E5" w:rsidRPr="007455C1">
        <w:rPr>
          <w:rFonts w:ascii="Times New Roman" w:hAnsi="Times New Roman" w:cs="Times New Roman"/>
          <w:color w:val="1D1B11" w:themeColor="background2" w:themeShade="1A"/>
          <w:spacing w:val="8"/>
          <w:sz w:val="28"/>
          <w:szCs w:val="28"/>
          <w:lang w:val="uk-UA"/>
        </w:rPr>
        <w:t xml:space="preserve"> раптово закінчуються</w:t>
      </w:r>
      <w:r w:rsidR="000E7413" w:rsidRPr="007455C1">
        <w:rPr>
          <w:rFonts w:ascii="Times New Roman" w:hAnsi="Times New Roman" w:cs="Times New Roman"/>
          <w:color w:val="1D1B11" w:themeColor="background2" w:themeShade="1A"/>
          <w:spacing w:val="8"/>
          <w:sz w:val="28"/>
          <w:szCs w:val="28"/>
          <w:lang w:val="uk-UA"/>
        </w:rPr>
        <w:t>.</w:t>
      </w:r>
      <w:r w:rsidR="00F76F6B" w:rsidRPr="007455C1">
        <w:rPr>
          <w:rFonts w:ascii="Times New Roman" w:hAnsi="Times New Roman" w:cs="Times New Roman"/>
          <w:color w:val="1D1B11" w:themeColor="background2" w:themeShade="1A"/>
          <w:spacing w:val="8"/>
          <w:sz w:val="28"/>
          <w:szCs w:val="28"/>
          <w:lang w:val="uk-UA"/>
        </w:rPr>
        <w:t xml:space="preserve"> Період між нападами також може тривати годинами, днями, місяцями або роками. </w:t>
      </w:r>
    </w:p>
    <w:p w:rsidR="001602E5" w:rsidRPr="007455C1" w:rsidRDefault="002533C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Пароксизмальна тахікардія </w:t>
      </w:r>
      <w:r w:rsidR="000657F6" w:rsidRPr="007455C1">
        <w:rPr>
          <w:rFonts w:ascii="Times New Roman" w:hAnsi="Times New Roman" w:cs="Times New Roman"/>
          <w:color w:val="1D1B11" w:themeColor="background2" w:themeShade="1A"/>
          <w:spacing w:val="8"/>
          <w:sz w:val="28"/>
          <w:szCs w:val="28"/>
          <w:lang w:val="uk-UA"/>
        </w:rPr>
        <w:t>являє собою групу наступних один за одним екстрасистол. Ритм серця під час нападу правильний, ЧСС, зазвичай, від 150 до 200 ударів на хвилину й більше.</w:t>
      </w:r>
      <w:r w:rsidR="001602E5" w:rsidRPr="007455C1">
        <w:rPr>
          <w:rFonts w:ascii="Times New Roman" w:hAnsi="Times New Roman" w:cs="Times New Roman"/>
          <w:color w:val="1D1B11" w:themeColor="background2" w:themeShade="1A"/>
          <w:spacing w:val="8"/>
          <w:sz w:val="28"/>
          <w:szCs w:val="28"/>
          <w:lang w:val="uk-UA"/>
        </w:rPr>
        <w:t xml:space="preserve"> Походження пароксизмальної тахікардії завжди </w:t>
      </w:r>
      <w:r w:rsidR="000657F6" w:rsidRPr="007455C1">
        <w:rPr>
          <w:rFonts w:ascii="Times New Roman" w:hAnsi="Times New Roman" w:cs="Times New Roman"/>
          <w:color w:val="1D1B11" w:themeColor="background2" w:themeShade="1A"/>
          <w:spacing w:val="8"/>
          <w:sz w:val="28"/>
          <w:szCs w:val="28"/>
          <w:lang w:val="uk-UA"/>
        </w:rPr>
        <w:t>гетеротопне.</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Залежно від локалізації вогнища збудження розрізняють передсердну, атріовентрикулярну та шлуночкову форми пароксизмальної тахікардії. Найчастішими формами є передсердна та атріовентрикулярна. Ці дві форми</w:t>
      </w:r>
      <w:r w:rsidR="000657F6"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називають суправентрикулярною (над</w:t>
      </w:r>
      <w:r w:rsidR="000657F6" w:rsidRPr="007455C1">
        <w:rPr>
          <w:rFonts w:ascii="Times New Roman" w:hAnsi="Times New Roman" w:cs="Times New Roman"/>
          <w:color w:val="1D1B11" w:themeColor="background2" w:themeShade="1A"/>
          <w:spacing w:val="8"/>
          <w:sz w:val="28"/>
          <w:szCs w:val="28"/>
          <w:lang w:val="uk-UA"/>
        </w:rPr>
        <w:t>шлуноч</w:t>
      </w:r>
      <w:r w:rsidRPr="007455C1">
        <w:rPr>
          <w:rFonts w:ascii="Times New Roman" w:hAnsi="Times New Roman" w:cs="Times New Roman"/>
          <w:color w:val="1D1B11" w:themeColor="background2" w:themeShade="1A"/>
          <w:spacing w:val="8"/>
          <w:sz w:val="28"/>
          <w:szCs w:val="28"/>
          <w:lang w:val="uk-UA"/>
        </w:rPr>
        <w:t>ковою) пароксизмальною тахікардією через те, що виявити зубець Р при вираженій тахікардії неможливо, оскільки він нашаровується на зубець Т попереднього комплексу. Це можна з</w:t>
      </w:r>
      <w:r w:rsidR="000657F6"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ясувати </w:t>
      </w:r>
      <w:r w:rsidRPr="007455C1">
        <w:rPr>
          <w:rFonts w:ascii="Times New Roman" w:hAnsi="Times New Roman" w:cs="Times New Roman"/>
          <w:color w:val="1D1B11" w:themeColor="background2" w:themeShade="1A"/>
          <w:spacing w:val="8"/>
          <w:sz w:val="28"/>
          <w:szCs w:val="28"/>
          <w:lang w:val="uk-UA"/>
        </w:rPr>
        <w:lastRenderedPageBreak/>
        <w:t>лише у випадках, коли вдається записати ЕКГ наприкінці чи початку нападу. При передсердній формі зубець Р на ЕКГ позитивний, при атріовентрикулярній зубці Р розташовуються у верхній, середній або нижній частині атріовентрикулярного вузла, залежно від знаходження джерела імпульсів. Шлуночковий комплекс при цих формах пароксизмальної тахікардії не змінен</w:t>
      </w:r>
      <w:r w:rsidR="000657F6" w:rsidRPr="007455C1">
        <w:rPr>
          <w:rFonts w:ascii="Times New Roman" w:hAnsi="Times New Roman" w:cs="Times New Roman"/>
          <w:color w:val="1D1B11" w:themeColor="background2" w:themeShade="1A"/>
          <w:spacing w:val="8"/>
          <w:sz w:val="28"/>
          <w:szCs w:val="28"/>
          <w:lang w:val="uk-UA"/>
        </w:rPr>
        <w:t>ий</w:t>
      </w:r>
      <w:r w:rsidRPr="007455C1">
        <w:rPr>
          <w:rFonts w:ascii="Times New Roman" w:hAnsi="Times New Roman" w:cs="Times New Roman"/>
          <w:color w:val="1D1B11" w:themeColor="background2" w:themeShade="1A"/>
          <w:spacing w:val="8"/>
          <w:sz w:val="28"/>
          <w:szCs w:val="28"/>
          <w:lang w:val="uk-UA"/>
        </w:rPr>
        <w:t xml:space="preserve"> (</w:t>
      </w:r>
      <w:r w:rsidR="00CD257D"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ис. 1</w:t>
      </w:r>
      <w:r w:rsidR="004D5A4D">
        <w:rPr>
          <w:rFonts w:ascii="Times New Roman" w:hAnsi="Times New Roman" w:cs="Times New Roman"/>
          <w:color w:val="1D1B11" w:themeColor="background2" w:themeShade="1A"/>
          <w:spacing w:val="8"/>
          <w:sz w:val="28"/>
          <w:szCs w:val="28"/>
          <w:lang w:val="uk-UA"/>
        </w:rPr>
        <w:t>4</w:t>
      </w:r>
      <w:r w:rsidRPr="007455C1">
        <w:rPr>
          <w:rFonts w:ascii="Times New Roman" w:hAnsi="Times New Roman" w:cs="Times New Roman"/>
          <w:color w:val="1D1B11" w:themeColor="background2" w:themeShade="1A"/>
          <w:spacing w:val="8"/>
          <w:sz w:val="28"/>
          <w:szCs w:val="28"/>
          <w:lang w:val="uk-UA"/>
        </w:rPr>
        <w:t>).</w:t>
      </w:r>
    </w:p>
    <w:p w:rsidR="00F76F6B" w:rsidRPr="007455C1" w:rsidRDefault="00F76F6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Передсердна форма пароксизмальної тахікардії зустрічається частіше, ніж атріовентрикулярна або шлуночкова.</w:t>
      </w:r>
    </w:p>
    <w:p w:rsidR="000657F6" w:rsidRPr="007455C1" w:rsidRDefault="000657F6"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3A8EC486" wp14:editId="12160E11">
            <wp:extent cx="2657475" cy="292395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1" b="16918"/>
                    <a:stretch/>
                  </pic:blipFill>
                  <pic:spPr bwMode="auto">
                    <a:xfrm>
                      <a:off x="0" y="0"/>
                      <a:ext cx="2660583" cy="2927373"/>
                    </a:xfrm>
                    <a:prstGeom prst="rect">
                      <a:avLst/>
                    </a:prstGeom>
                    <a:noFill/>
                    <a:ln>
                      <a:noFill/>
                    </a:ln>
                    <a:extLst>
                      <a:ext uri="{53640926-AAD7-44D8-BBD7-CCE9431645EC}">
                        <a14:shadowObscured xmlns:a14="http://schemas.microsoft.com/office/drawing/2010/main"/>
                      </a:ext>
                    </a:extLst>
                  </pic:spPr>
                </pic:pic>
              </a:graphicData>
            </a:graphic>
          </wp:inline>
        </w:drawing>
      </w:r>
    </w:p>
    <w:p w:rsidR="000657F6" w:rsidRPr="007455C1" w:rsidRDefault="000657F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1</w:t>
      </w:r>
      <w:r w:rsidR="004D5A4D">
        <w:rPr>
          <w:rFonts w:ascii="Times New Roman" w:hAnsi="Times New Roman" w:cs="Times New Roman"/>
          <w:color w:val="1D1B11" w:themeColor="background2" w:themeShade="1A"/>
          <w:spacing w:val="8"/>
          <w:sz w:val="28"/>
          <w:szCs w:val="28"/>
          <w:lang w:val="uk-UA"/>
        </w:rPr>
        <w:t>4</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w:t>
      </w:r>
      <w:r w:rsidR="00F76F6B" w:rsidRPr="007455C1">
        <w:rPr>
          <w:rFonts w:ascii="Times New Roman" w:hAnsi="Times New Roman" w:cs="Times New Roman"/>
          <w:color w:val="1D1B11" w:themeColor="background2" w:themeShade="1A"/>
          <w:spacing w:val="8"/>
          <w:sz w:val="28"/>
          <w:szCs w:val="28"/>
          <w:lang w:val="uk-UA"/>
        </w:rPr>
        <w:t>над</w:t>
      </w:r>
      <w:r w:rsidRPr="007455C1">
        <w:rPr>
          <w:rFonts w:ascii="Times New Roman" w:hAnsi="Times New Roman" w:cs="Times New Roman"/>
          <w:color w:val="1D1B11" w:themeColor="background2" w:themeShade="1A"/>
          <w:spacing w:val="8"/>
          <w:sz w:val="28"/>
          <w:szCs w:val="28"/>
          <w:lang w:val="uk-UA"/>
        </w:rPr>
        <w:t>шлуночковій пароксизмальній тахікардії</w:t>
      </w:r>
    </w:p>
    <w:p w:rsidR="009472D7" w:rsidRPr="007455C1" w:rsidRDefault="009472D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tbl>
      <w:tblPr>
        <w:tblStyle w:val="a6"/>
        <w:tblW w:w="0" w:type="auto"/>
        <w:tblLook w:val="04A0" w:firstRow="1" w:lastRow="0" w:firstColumn="1" w:lastColumn="0" w:noHBand="0" w:noVBand="1"/>
      </w:tblPr>
      <w:tblGrid>
        <w:gridCol w:w="9570"/>
      </w:tblGrid>
      <w:tr w:rsidR="00880FC9" w:rsidRPr="00072EBB" w:rsidTr="00880FC9">
        <w:tc>
          <w:tcPr>
            <w:tcW w:w="9570" w:type="dxa"/>
          </w:tcPr>
          <w:p w:rsidR="00880FC9" w:rsidRPr="007455C1" w:rsidRDefault="00880FC9" w:rsidP="00686C5D">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Запам’ятайте!</w:t>
            </w:r>
            <w:r w:rsidRPr="007455C1">
              <w:rPr>
                <w:rFonts w:ascii="Times New Roman" w:hAnsi="Times New Roman" w:cs="Times New Roman"/>
                <w:color w:val="1D1B11" w:themeColor="background2" w:themeShade="1A"/>
                <w:spacing w:val="8"/>
                <w:sz w:val="28"/>
                <w:szCs w:val="28"/>
                <w:lang w:val="uk-UA"/>
              </w:rPr>
              <w:t xml:space="preserve"> Найхарактернішими електрокардіографічними ознаками передсердної пароксизмальної тахікардії є: раптовий початок і раптове закінчення нападу почастішання ЧСС (від 140 до 250 на хвилину) за умови збереження правильного ритму; наявність перед кожним шлуночковим комплексом QRS зниженного, деформованого, двофазного або негативного зубця Р; нормальні незмінені шлуночкові комплекси QRS, схожі на QRS, які реєструвалися до виникнення нападу пароксизмальної тахікардії (за винятком рідкісних випадків із аберрацією шлуночкового проведення). У деяких випадках </w:t>
            </w:r>
            <w:r w:rsidRPr="007455C1">
              <w:rPr>
                <w:rFonts w:ascii="Times New Roman" w:hAnsi="Times New Roman" w:cs="Times New Roman"/>
                <w:color w:val="1D1B11" w:themeColor="background2" w:themeShade="1A"/>
                <w:spacing w:val="8"/>
                <w:sz w:val="28"/>
                <w:szCs w:val="28"/>
                <w:lang w:val="uk-UA"/>
              </w:rPr>
              <w:lastRenderedPageBreak/>
              <w:t>спостерігається погіршення АВ провідності з розвитком АВ блокади І ступеня (подовження інтервалу P–Q(R) понад 0,2 сек) або II ступеня – з періодичними випадіннями окремих комплексів QRS.</w:t>
            </w:r>
          </w:p>
        </w:tc>
      </w:tr>
    </w:tbl>
    <w:p w:rsidR="001B0295" w:rsidRPr="007455C1" w:rsidRDefault="001B029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B0295" w:rsidRPr="004D5A4D" w:rsidRDefault="001B0295"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4D5A4D">
        <w:rPr>
          <w:rFonts w:ascii="Times New Roman" w:hAnsi="Times New Roman" w:cs="Times New Roman"/>
          <w:b/>
          <w:color w:val="1D1B11" w:themeColor="background2" w:themeShade="1A"/>
          <w:spacing w:val="8"/>
          <w:sz w:val="28"/>
          <w:szCs w:val="28"/>
          <w:lang w:val="uk-UA"/>
        </w:rPr>
        <w:t>Пароксизмальна тахікардія з атріовентрикулярного з</w:t>
      </w:r>
      <w:r w:rsidR="006E4AB2" w:rsidRPr="004D5A4D">
        <w:rPr>
          <w:rFonts w:ascii="Times New Roman" w:hAnsi="Times New Roman" w:cs="Times New Roman"/>
          <w:b/>
          <w:color w:val="1D1B11" w:themeColor="background2" w:themeShade="1A"/>
          <w:spacing w:val="8"/>
          <w:sz w:val="28"/>
          <w:szCs w:val="28"/>
          <w:lang w:val="uk-UA"/>
        </w:rPr>
        <w:t>’</w:t>
      </w:r>
      <w:r w:rsidRPr="004D5A4D">
        <w:rPr>
          <w:rFonts w:ascii="Times New Roman" w:hAnsi="Times New Roman" w:cs="Times New Roman"/>
          <w:b/>
          <w:color w:val="1D1B11" w:themeColor="background2" w:themeShade="1A"/>
          <w:spacing w:val="8"/>
          <w:sz w:val="28"/>
          <w:szCs w:val="28"/>
          <w:lang w:val="uk-UA"/>
        </w:rPr>
        <w:t>єднання</w:t>
      </w:r>
    </w:p>
    <w:p w:rsidR="00E02B37" w:rsidRDefault="004D5A4D" w:rsidP="004D5A4D">
      <w:pPr>
        <w:widowControl w:val="0"/>
        <w:spacing w:after="0" w:line="360" w:lineRule="auto"/>
        <w:ind w:firstLine="709"/>
        <w:jc w:val="both"/>
        <w:rPr>
          <w:rFonts w:ascii="Times New Roman" w:eastAsia="Times New Roman" w:hAnsi="Times New Roman" w:cs="Times New Roman"/>
          <w:sz w:val="28"/>
          <w:szCs w:val="28"/>
          <w:lang w:val="uk-UA" w:eastAsia="ru-RU"/>
        </w:rPr>
      </w:pPr>
      <w:r w:rsidRPr="004D5A4D">
        <w:rPr>
          <w:rFonts w:ascii="Times New Roman" w:hAnsi="Times New Roman" w:cs="Times New Roman"/>
          <w:color w:val="1D1B11" w:themeColor="background2" w:themeShade="1A"/>
          <w:spacing w:val="8"/>
          <w:sz w:val="28"/>
          <w:szCs w:val="28"/>
          <w:lang w:val="uk-UA"/>
        </w:rPr>
        <w:t xml:space="preserve">Пароксизмальна тахікардія з атріовентрикулярного з’єднання – </w:t>
      </w:r>
      <w:r w:rsidRPr="004D5A4D">
        <w:rPr>
          <w:rFonts w:ascii="Times New Roman" w:eastAsia="Times New Roman" w:hAnsi="Times New Roman" w:cs="Times New Roman"/>
          <w:sz w:val="28"/>
          <w:szCs w:val="28"/>
          <w:lang w:val="uk-UA" w:eastAsia="ru-RU"/>
        </w:rPr>
        <w:t>це раптовий напад прискореного серцебиття з частотою від 140 до 250 ударів на хвилину, спричинений порушенням електричних імпульсів у серці в ділянці передсердь або атріовентрикулярного вузла. Цей тип тахікардії</w:t>
      </w:r>
      <w:r w:rsidR="00E02B37">
        <w:rPr>
          <w:rFonts w:ascii="Times New Roman" w:eastAsia="Times New Roman" w:hAnsi="Times New Roman" w:cs="Times New Roman"/>
          <w:sz w:val="28"/>
          <w:szCs w:val="28"/>
          <w:lang w:val="uk-UA" w:eastAsia="ru-RU"/>
        </w:rPr>
        <w:t xml:space="preserve"> </w:t>
      </w:r>
      <w:r w:rsidRPr="004D5A4D">
        <w:rPr>
          <w:rFonts w:ascii="Times New Roman" w:eastAsia="Times New Roman" w:hAnsi="Times New Roman" w:cs="Times New Roman"/>
          <w:sz w:val="28"/>
          <w:szCs w:val="28"/>
          <w:lang w:val="uk-UA" w:eastAsia="ru-RU"/>
        </w:rPr>
        <w:t xml:space="preserve">раптово починається і </w:t>
      </w:r>
      <w:r w:rsidR="00E02B37">
        <w:rPr>
          <w:rFonts w:ascii="Times New Roman" w:eastAsia="Times New Roman" w:hAnsi="Times New Roman" w:cs="Times New Roman"/>
          <w:sz w:val="28"/>
          <w:szCs w:val="28"/>
          <w:lang w:val="uk-UA" w:eastAsia="ru-RU"/>
        </w:rPr>
        <w:t xml:space="preserve">різко </w:t>
      </w:r>
      <w:r w:rsidRPr="004D5A4D">
        <w:rPr>
          <w:rFonts w:ascii="Times New Roman" w:eastAsia="Times New Roman" w:hAnsi="Times New Roman" w:cs="Times New Roman"/>
          <w:sz w:val="28"/>
          <w:szCs w:val="28"/>
          <w:lang w:val="uk-UA" w:eastAsia="ru-RU"/>
        </w:rPr>
        <w:t>закінчується</w:t>
      </w:r>
      <w:r w:rsidR="00E02B37">
        <w:rPr>
          <w:rFonts w:ascii="Times New Roman" w:eastAsia="Times New Roman" w:hAnsi="Times New Roman" w:cs="Times New Roman"/>
          <w:sz w:val="28"/>
          <w:szCs w:val="28"/>
          <w:lang w:val="uk-UA" w:eastAsia="ru-RU"/>
        </w:rPr>
        <w:t>.</w:t>
      </w:r>
    </w:p>
    <w:p w:rsidR="000657F6" w:rsidRPr="004D5A4D" w:rsidRDefault="004D5A4D" w:rsidP="004D5A4D">
      <w:pPr>
        <w:widowControl w:val="0"/>
        <w:spacing w:after="0" w:line="360" w:lineRule="auto"/>
        <w:ind w:firstLine="709"/>
        <w:jc w:val="both"/>
        <w:rPr>
          <w:rFonts w:ascii="Times New Roman" w:eastAsia="Times New Roman" w:hAnsi="Times New Roman" w:cs="Times New Roman"/>
          <w:sz w:val="28"/>
          <w:szCs w:val="28"/>
          <w:lang w:val="uk-UA" w:eastAsia="ru-RU"/>
        </w:rPr>
      </w:pPr>
      <w:r w:rsidRPr="004D5A4D">
        <w:rPr>
          <w:rFonts w:ascii="Times New Roman" w:eastAsia="Times New Roman" w:hAnsi="Times New Roman" w:cs="Times New Roman"/>
          <w:sz w:val="28"/>
          <w:szCs w:val="28"/>
          <w:lang w:val="uk-UA" w:eastAsia="ru-RU"/>
        </w:rPr>
        <w:t xml:space="preserve"> </w:t>
      </w:r>
    </w:p>
    <w:tbl>
      <w:tblPr>
        <w:tblStyle w:val="a6"/>
        <w:tblW w:w="0" w:type="auto"/>
        <w:tblLook w:val="04A0" w:firstRow="1" w:lastRow="0" w:firstColumn="1" w:lastColumn="0" w:noHBand="0" w:noVBand="1"/>
      </w:tblPr>
      <w:tblGrid>
        <w:gridCol w:w="9570"/>
      </w:tblGrid>
      <w:tr w:rsidR="001B0295" w:rsidRPr="00072EBB" w:rsidTr="001B0295">
        <w:tc>
          <w:tcPr>
            <w:tcW w:w="9570" w:type="dxa"/>
          </w:tcPr>
          <w:p w:rsidR="001B0295" w:rsidRPr="007455C1" w:rsidRDefault="001B0295" w:rsidP="00901BF5">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Запам’ятайте!</w:t>
            </w:r>
            <w:r w:rsidRPr="007455C1">
              <w:rPr>
                <w:rFonts w:ascii="Times New Roman" w:hAnsi="Times New Roman" w:cs="Times New Roman"/>
                <w:color w:val="1D1B11" w:themeColor="background2" w:themeShade="1A"/>
                <w:spacing w:val="8"/>
                <w:sz w:val="28"/>
                <w:szCs w:val="28"/>
                <w:lang w:val="uk-UA"/>
              </w:rPr>
              <w:t xml:space="preserve"> Найхарактернішими електрокардіографічними ознаками пароксизмальної тахікардії з АВ-з’єднання являються: напад ЧСС від 140 до 2</w:t>
            </w:r>
            <w:r w:rsidR="00901BF5">
              <w:rPr>
                <w:rFonts w:ascii="Times New Roman" w:hAnsi="Times New Roman" w:cs="Times New Roman"/>
                <w:color w:val="1D1B11" w:themeColor="background2" w:themeShade="1A"/>
                <w:spacing w:val="8"/>
                <w:sz w:val="28"/>
                <w:szCs w:val="28"/>
                <w:lang w:val="uk-UA"/>
              </w:rPr>
              <w:t>5</w:t>
            </w:r>
            <w:r w:rsidRPr="007455C1">
              <w:rPr>
                <w:rFonts w:ascii="Times New Roman" w:hAnsi="Times New Roman" w:cs="Times New Roman"/>
                <w:color w:val="1D1B11" w:themeColor="background2" w:themeShade="1A"/>
                <w:spacing w:val="8"/>
                <w:sz w:val="28"/>
                <w:szCs w:val="28"/>
                <w:lang w:val="uk-UA"/>
              </w:rPr>
              <w:t xml:space="preserve">0 на хвилину, що раптово починається і так само раптово закінчується, за умови збереження правильного ритму; наявність у відведеннях II, III і aVF негативних зубців Р; у розташованих позаду комплексів QRS або таких, що зливаються з ними </w:t>
            </w:r>
            <w:r w:rsidRPr="00901BF5">
              <w:rPr>
                <w:rFonts w:ascii="Times New Roman" w:hAnsi="Times New Roman" w:cs="Times New Roman"/>
                <w:color w:val="1D1B11" w:themeColor="background2" w:themeShade="1A"/>
                <w:spacing w:val="8"/>
                <w:sz w:val="28"/>
                <w:szCs w:val="28"/>
                <w:lang w:val="uk-UA"/>
              </w:rPr>
              <w:t>R</w:t>
            </w:r>
            <w:r w:rsidR="00A25EE4" w:rsidRPr="007455C1">
              <w:rPr>
                <w:rFonts w:ascii="Times New Roman" w:hAnsi="Times New Roman" w:cs="Times New Roman"/>
                <w:color w:val="1D1B11" w:themeColor="background2" w:themeShade="1A"/>
                <w:spacing w:val="8"/>
                <w:sz w:val="28"/>
                <w:szCs w:val="28"/>
                <w:lang w:val="uk-UA"/>
              </w:rPr>
              <w:t xml:space="preserve"> і не реєструються на ЕКГ; </w:t>
            </w:r>
            <w:r w:rsidRPr="007455C1">
              <w:rPr>
                <w:rFonts w:ascii="Times New Roman" w:hAnsi="Times New Roman" w:cs="Times New Roman"/>
                <w:color w:val="1D1B11" w:themeColor="background2" w:themeShade="1A"/>
                <w:spacing w:val="8"/>
                <w:sz w:val="28"/>
                <w:szCs w:val="28"/>
                <w:lang w:val="uk-UA"/>
              </w:rPr>
              <w:t xml:space="preserve">нормальні незмінені (нерозширені та недеформовані </w:t>
            </w:r>
            <w:r w:rsidR="00A25EE4" w:rsidRPr="007455C1">
              <w:rPr>
                <w:rFonts w:ascii="Times New Roman" w:hAnsi="Times New Roman" w:cs="Times New Roman"/>
                <w:color w:val="1D1B11" w:themeColor="background2" w:themeShade="1A"/>
                <w:spacing w:val="8"/>
                <w:sz w:val="28"/>
                <w:szCs w:val="28"/>
                <w:lang w:val="uk-UA"/>
              </w:rPr>
              <w:t xml:space="preserve">комплекси </w:t>
            </w:r>
            <w:r w:rsidRPr="007455C1">
              <w:rPr>
                <w:rFonts w:ascii="Times New Roman" w:hAnsi="Times New Roman" w:cs="Times New Roman"/>
                <w:color w:val="1D1B11" w:themeColor="background2" w:themeShade="1A"/>
                <w:spacing w:val="8"/>
                <w:sz w:val="28"/>
                <w:szCs w:val="28"/>
                <w:lang w:val="uk-UA"/>
              </w:rPr>
              <w:t>QRS, схожі на QRS, що</w:t>
            </w:r>
            <w:r w:rsidR="00A25EE4"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реєструвалися до виникнення нападу, пароксизмальної тахікардії (за винятком відносно рідкісних випадків з аберацією шлуночково</w:t>
            </w:r>
            <w:r w:rsidR="00A25EE4" w:rsidRPr="007455C1">
              <w:rPr>
                <w:rFonts w:ascii="Times New Roman" w:hAnsi="Times New Roman" w:cs="Times New Roman"/>
                <w:color w:val="1D1B11" w:themeColor="background2" w:themeShade="1A"/>
                <w:spacing w:val="8"/>
                <w:sz w:val="28"/>
                <w:szCs w:val="28"/>
                <w:lang w:val="uk-UA"/>
              </w:rPr>
              <w:t xml:space="preserve">го проведення). </w:t>
            </w:r>
          </w:p>
        </w:tc>
      </w:tr>
    </w:tbl>
    <w:p w:rsidR="00A25EE4" w:rsidRPr="007455C1" w:rsidRDefault="00A25EE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A25EE4" w:rsidRPr="007455C1" w:rsidRDefault="00A25EE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У практичній електрокардіології передсердну й атріовентрикулярну форми пароксизмальної тахікардії часто об’єднують поняттям «надшлуночкова (суправентрикулярна) пароксизмальна тахікардія». </w:t>
      </w:r>
    </w:p>
    <w:p w:rsidR="00A25EE4" w:rsidRPr="007455C1" w:rsidRDefault="00A25EE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tbl>
      <w:tblPr>
        <w:tblStyle w:val="a6"/>
        <w:tblW w:w="0" w:type="auto"/>
        <w:tblLook w:val="04A0" w:firstRow="1" w:lastRow="0" w:firstColumn="1" w:lastColumn="0" w:noHBand="0" w:noVBand="1"/>
      </w:tblPr>
      <w:tblGrid>
        <w:gridCol w:w="9570"/>
      </w:tblGrid>
      <w:tr w:rsidR="00A25EE4" w:rsidRPr="00072EBB" w:rsidTr="00A25EE4">
        <w:tc>
          <w:tcPr>
            <w:tcW w:w="9570" w:type="dxa"/>
          </w:tcPr>
          <w:p w:rsidR="00A25EE4" w:rsidRPr="007455C1" w:rsidRDefault="00A25EE4" w:rsidP="00901BF5">
            <w:pPr>
              <w:widowControl w:val="0"/>
              <w:spacing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Запам’ятайте!</w:t>
            </w:r>
            <w:r w:rsidRPr="007455C1">
              <w:rPr>
                <w:rFonts w:ascii="Times New Roman" w:hAnsi="Times New Roman" w:cs="Times New Roman"/>
                <w:color w:val="1D1B11" w:themeColor="background2" w:themeShade="1A"/>
                <w:spacing w:val="8"/>
                <w:sz w:val="28"/>
                <w:szCs w:val="28"/>
                <w:lang w:val="uk-UA"/>
              </w:rPr>
              <w:t xml:space="preserve"> Найтиповішими електрокардіографічними ознаками надшлуночкової пароксизмальна тахікардія є: збільшення ЧСС </w:t>
            </w:r>
            <w:r w:rsidRPr="007455C1">
              <w:rPr>
                <w:rFonts w:ascii="Times New Roman" w:hAnsi="Times New Roman" w:cs="Times New Roman"/>
                <w:color w:val="1D1B11" w:themeColor="background2" w:themeShade="1A"/>
                <w:spacing w:val="8"/>
                <w:sz w:val="28"/>
                <w:szCs w:val="28"/>
                <w:lang w:val="uk-UA"/>
              </w:rPr>
              <w:lastRenderedPageBreak/>
              <w:t>від 140 до 2</w:t>
            </w:r>
            <w:r w:rsidR="00901BF5">
              <w:rPr>
                <w:rFonts w:ascii="Times New Roman" w:hAnsi="Times New Roman" w:cs="Times New Roman"/>
                <w:color w:val="1D1B11" w:themeColor="background2" w:themeShade="1A"/>
                <w:spacing w:val="8"/>
                <w:sz w:val="28"/>
                <w:szCs w:val="28"/>
                <w:lang w:val="uk-UA"/>
              </w:rPr>
              <w:t>5</w:t>
            </w:r>
            <w:r w:rsidRPr="007455C1">
              <w:rPr>
                <w:rFonts w:ascii="Times New Roman" w:hAnsi="Times New Roman" w:cs="Times New Roman"/>
                <w:color w:val="1D1B11" w:themeColor="background2" w:themeShade="1A"/>
                <w:spacing w:val="8"/>
                <w:sz w:val="28"/>
                <w:szCs w:val="28"/>
                <w:lang w:val="uk-UA"/>
              </w:rPr>
              <w:t>0 на хвилину; нормальні незмінені шлуночкові комплекси QRS, схожі на комплекси QRS, що реєструвалися до нападу пароксизмальної тахікардії; відсутність зубця Р на ЕКГ або наявність його перед чи після кожного комплексу QRS.</w:t>
            </w:r>
          </w:p>
        </w:tc>
      </w:tr>
    </w:tbl>
    <w:p w:rsidR="00A25EE4" w:rsidRPr="007455C1" w:rsidRDefault="00A25EE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A25EE4" w:rsidRPr="007455C1" w:rsidRDefault="00A25EE4"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Шлуночкова пароксизмальна тахікардія</w:t>
      </w:r>
    </w:p>
    <w:p w:rsidR="00A25EE4"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шлуночковій пароксизмальній тахікардії імпульси виходять із шлуночків. На ЕКГ всі комплекси мають вигляд екстрасистол із в</w:t>
      </w:r>
      <w:r w:rsidR="00F76F6B" w:rsidRPr="007455C1">
        <w:rPr>
          <w:rFonts w:ascii="Times New Roman" w:hAnsi="Times New Roman" w:cs="Times New Roman"/>
          <w:color w:val="1D1B11" w:themeColor="background2" w:themeShade="1A"/>
          <w:spacing w:val="8"/>
          <w:sz w:val="28"/>
          <w:szCs w:val="28"/>
          <w:lang w:val="uk-UA"/>
        </w:rPr>
        <w:t>ідповідного шлуночка (</w:t>
      </w:r>
      <w:r w:rsidR="00CD257D" w:rsidRPr="007455C1">
        <w:rPr>
          <w:rFonts w:ascii="Times New Roman" w:hAnsi="Times New Roman" w:cs="Times New Roman"/>
          <w:color w:val="1D1B11" w:themeColor="background2" w:themeShade="1A"/>
          <w:spacing w:val="8"/>
          <w:sz w:val="28"/>
          <w:szCs w:val="28"/>
          <w:lang w:val="uk-UA"/>
        </w:rPr>
        <w:t>Р</w:t>
      </w:r>
      <w:r w:rsidR="00F76F6B" w:rsidRPr="007455C1">
        <w:rPr>
          <w:rFonts w:ascii="Times New Roman" w:hAnsi="Times New Roman" w:cs="Times New Roman"/>
          <w:color w:val="1D1B11" w:themeColor="background2" w:themeShade="1A"/>
          <w:spacing w:val="8"/>
          <w:sz w:val="28"/>
          <w:szCs w:val="28"/>
          <w:lang w:val="uk-UA"/>
        </w:rPr>
        <w:t>ис. 1</w:t>
      </w:r>
      <w:r w:rsidR="00901BF5">
        <w:rPr>
          <w:rFonts w:ascii="Times New Roman" w:hAnsi="Times New Roman" w:cs="Times New Roman"/>
          <w:color w:val="1D1B11" w:themeColor="background2" w:themeShade="1A"/>
          <w:spacing w:val="8"/>
          <w:sz w:val="28"/>
          <w:szCs w:val="28"/>
          <w:lang w:val="uk-UA"/>
        </w:rPr>
        <w:t>5</w:t>
      </w:r>
      <w:r w:rsidR="00F76F6B" w:rsidRPr="007455C1">
        <w:rPr>
          <w:rFonts w:ascii="Times New Roman" w:hAnsi="Times New Roman" w:cs="Times New Roman"/>
          <w:color w:val="1D1B11" w:themeColor="background2" w:themeShade="1A"/>
          <w:spacing w:val="8"/>
          <w:sz w:val="28"/>
          <w:szCs w:val="28"/>
          <w:lang w:val="uk-UA"/>
        </w:rPr>
        <w:t>).</w:t>
      </w:r>
    </w:p>
    <w:p w:rsidR="00A25EE4" w:rsidRPr="007455C1" w:rsidRDefault="00A25EE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73265D4B" wp14:editId="21D5EC27">
            <wp:extent cx="5441950" cy="2424223"/>
            <wp:effectExtent l="0" t="0" r="635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b="9873"/>
                    <a:stretch/>
                  </pic:blipFill>
                  <pic:spPr bwMode="auto">
                    <a:xfrm>
                      <a:off x="0" y="0"/>
                      <a:ext cx="5465445" cy="2434689"/>
                    </a:xfrm>
                    <a:prstGeom prst="rect">
                      <a:avLst/>
                    </a:prstGeom>
                    <a:noFill/>
                    <a:ln>
                      <a:noFill/>
                    </a:ln>
                    <a:extLst>
                      <a:ext uri="{53640926-AAD7-44D8-BBD7-CCE9431645EC}">
                        <a14:shadowObscured xmlns:a14="http://schemas.microsoft.com/office/drawing/2010/main"/>
                      </a:ext>
                    </a:extLst>
                  </pic:spPr>
                </pic:pic>
              </a:graphicData>
            </a:graphic>
          </wp:inline>
        </w:drawing>
      </w:r>
    </w:p>
    <w:p w:rsidR="00F76F6B" w:rsidRPr="007455C1"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w:t>
      </w:r>
      <w:r w:rsidR="00A25EE4" w:rsidRPr="007455C1">
        <w:rPr>
          <w:rFonts w:ascii="Times New Roman" w:hAnsi="Times New Roman" w:cs="Times New Roman"/>
          <w:color w:val="1D1B11" w:themeColor="background2" w:themeShade="1A"/>
          <w:spacing w:val="8"/>
          <w:sz w:val="28"/>
          <w:szCs w:val="28"/>
          <w:lang w:val="uk-UA"/>
        </w:rPr>
        <w:t xml:space="preserve"> 1</w:t>
      </w:r>
      <w:r w:rsidR="00901BF5">
        <w:rPr>
          <w:rFonts w:ascii="Times New Roman" w:hAnsi="Times New Roman" w:cs="Times New Roman"/>
          <w:color w:val="1D1B11" w:themeColor="background2" w:themeShade="1A"/>
          <w:spacing w:val="8"/>
          <w:sz w:val="28"/>
          <w:szCs w:val="28"/>
          <w:lang w:val="uk-UA"/>
        </w:rPr>
        <w:t>5</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шлуночковій пароксизмальній тахікардії</w:t>
      </w:r>
    </w:p>
    <w:p w:rsidR="00A25EE4" w:rsidRPr="007455C1" w:rsidRDefault="00A25EE4"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0657F6"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виникненні пароксизмальної тахікардії велику роль відіграють нейроендокринні фактори, пов</w:t>
      </w:r>
      <w:r w:rsidR="000657F6"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язані з підвищенням тонусу симпатичної нервової системи. Встановлено, що напади пароксизмальної тахікардії нерідко настають у передменструальні дні, у осіб, які страждають на тиреотокс</w:t>
      </w:r>
      <w:r w:rsidR="000657F6" w:rsidRPr="007455C1">
        <w:rPr>
          <w:rFonts w:ascii="Times New Roman" w:hAnsi="Times New Roman" w:cs="Times New Roman"/>
          <w:color w:val="1D1B11" w:themeColor="background2" w:themeShade="1A"/>
          <w:spacing w:val="8"/>
          <w:sz w:val="28"/>
          <w:szCs w:val="28"/>
          <w:lang w:val="uk-UA"/>
        </w:rPr>
        <w:t>и</w:t>
      </w:r>
      <w:r w:rsidRPr="007455C1">
        <w:rPr>
          <w:rFonts w:ascii="Times New Roman" w:hAnsi="Times New Roman" w:cs="Times New Roman"/>
          <w:color w:val="1D1B11" w:themeColor="background2" w:themeShade="1A"/>
          <w:spacing w:val="8"/>
          <w:sz w:val="28"/>
          <w:szCs w:val="28"/>
          <w:lang w:val="uk-UA"/>
        </w:rPr>
        <w:t xml:space="preserve">коз або мають схильність до тахікардії, під впливом емоційних факторів. Однак цей вид порушення ритму може виникати також </w:t>
      </w:r>
      <w:r w:rsidR="000657F6" w:rsidRPr="007455C1">
        <w:rPr>
          <w:rFonts w:ascii="Times New Roman" w:hAnsi="Times New Roman" w:cs="Times New Roman"/>
          <w:color w:val="1D1B11" w:themeColor="background2" w:themeShade="1A"/>
          <w:spacing w:val="8"/>
          <w:sz w:val="28"/>
          <w:szCs w:val="28"/>
          <w:lang w:val="uk-UA"/>
        </w:rPr>
        <w:t>і в</w:t>
      </w:r>
      <w:r w:rsidRPr="007455C1">
        <w:rPr>
          <w:rFonts w:ascii="Times New Roman" w:hAnsi="Times New Roman" w:cs="Times New Roman"/>
          <w:color w:val="1D1B11" w:themeColor="background2" w:themeShade="1A"/>
          <w:spacing w:val="8"/>
          <w:sz w:val="28"/>
          <w:szCs w:val="28"/>
          <w:lang w:val="uk-UA"/>
        </w:rPr>
        <w:t xml:space="preserve"> хворих на атеросклеротичний кардіосклероз, інфаркт міокарда, вади серця, важкі отруєння</w:t>
      </w:r>
      <w:r w:rsidR="000657F6" w:rsidRPr="007455C1">
        <w:rPr>
          <w:rFonts w:ascii="Times New Roman" w:hAnsi="Times New Roman" w:cs="Times New Roman"/>
          <w:color w:val="1D1B11" w:themeColor="background2" w:themeShade="1A"/>
          <w:spacing w:val="8"/>
          <w:sz w:val="28"/>
          <w:szCs w:val="28"/>
          <w:lang w:val="uk-UA"/>
        </w:rPr>
        <w:t>, т</w:t>
      </w:r>
      <w:r w:rsidRPr="007455C1">
        <w:rPr>
          <w:rFonts w:ascii="Times New Roman" w:hAnsi="Times New Roman" w:cs="Times New Roman"/>
          <w:color w:val="1D1B11" w:themeColor="background2" w:themeShade="1A"/>
          <w:spacing w:val="8"/>
          <w:sz w:val="28"/>
          <w:szCs w:val="28"/>
          <w:lang w:val="uk-UA"/>
        </w:rPr>
        <w:t xml:space="preserve">обто </w:t>
      </w:r>
      <w:r w:rsidR="000657F6"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на тлі органічного ураження міокарда.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 xml:space="preserve">Таким чином, прогноз при пароксизмальній тахікардії значною мірою залежить від органічного ураження серця. Шлуночкова її </w:t>
      </w:r>
      <w:r w:rsidR="000657F6" w:rsidRPr="007455C1">
        <w:rPr>
          <w:rFonts w:ascii="Times New Roman" w:hAnsi="Times New Roman" w:cs="Times New Roman"/>
          <w:color w:val="1D1B11" w:themeColor="background2" w:themeShade="1A"/>
          <w:spacing w:val="8"/>
          <w:sz w:val="28"/>
          <w:szCs w:val="28"/>
          <w:lang w:val="uk-UA"/>
        </w:rPr>
        <w:t xml:space="preserve">форма </w:t>
      </w:r>
      <w:r w:rsidRPr="007455C1">
        <w:rPr>
          <w:rFonts w:ascii="Times New Roman" w:hAnsi="Times New Roman" w:cs="Times New Roman"/>
          <w:color w:val="1D1B11" w:themeColor="background2" w:themeShade="1A"/>
          <w:spacing w:val="8"/>
          <w:sz w:val="28"/>
          <w:szCs w:val="28"/>
          <w:lang w:val="uk-UA"/>
        </w:rPr>
        <w:t>частіше поєднується з тяжким ураженням міокарда, і тому прогноз у цих випадках завжди серйозніш</w:t>
      </w:r>
      <w:r w:rsidR="002533CD" w:rsidRPr="007455C1">
        <w:rPr>
          <w:rFonts w:ascii="Times New Roman" w:hAnsi="Times New Roman" w:cs="Times New Roman"/>
          <w:color w:val="1D1B11" w:themeColor="background2" w:themeShade="1A"/>
          <w:spacing w:val="8"/>
          <w:sz w:val="28"/>
          <w:szCs w:val="28"/>
          <w:lang w:val="uk-UA"/>
        </w:rPr>
        <w:t>ий</w:t>
      </w:r>
      <w:r w:rsidRPr="007455C1">
        <w:rPr>
          <w:rFonts w:ascii="Times New Roman" w:hAnsi="Times New Roman" w:cs="Times New Roman"/>
          <w:color w:val="1D1B11" w:themeColor="background2" w:themeShade="1A"/>
          <w:spacing w:val="8"/>
          <w:sz w:val="28"/>
          <w:szCs w:val="28"/>
          <w:lang w:val="uk-UA"/>
        </w:rPr>
        <w:t xml:space="preserve">. </w:t>
      </w:r>
    </w:p>
    <w:p w:rsidR="00BB33B6" w:rsidRPr="007455C1" w:rsidRDefault="00BB33B6"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p>
    <w:p w:rsidR="002533CD" w:rsidRPr="007455C1" w:rsidRDefault="006E4AB2" w:rsidP="00E84332">
      <w:pPr>
        <w:pStyle w:val="a3"/>
        <w:widowControl w:val="0"/>
        <w:numPr>
          <w:ilvl w:val="0"/>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Порушення функції провідності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Під порушенням функції провідності розуміють зміни </w:t>
      </w:r>
      <w:r w:rsidR="00B279EF"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проведенні хвилі збудження </w:t>
      </w:r>
      <w:r w:rsidR="00B279EF" w:rsidRPr="007455C1">
        <w:rPr>
          <w:rFonts w:ascii="Times New Roman" w:hAnsi="Times New Roman" w:cs="Times New Roman"/>
          <w:color w:val="1D1B11" w:themeColor="background2" w:themeShade="1A"/>
          <w:spacing w:val="8"/>
          <w:sz w:val="28"/>
          <w:szCs w:val="28"/>
          <w:lang w:val="uk-UA"/>
        </w:rPr>
        <w:t>по</w:t>
      </w:r>
      <w:r w:rsidRPr="007455C1">
        <w:rPr>
          <w:rFonts w:ascii="Times New Roman" w:hAnsi="Times New Roman" w:cs="Times New Roman"/>
          <w:color w:val="1D1B11" w:themeColor="background2" w:themeShade="1A"/>
          <w:spacing w:val="8"/>
          <w:sz w:val="28"/>
          <w:szCs w:val="28"/>
          <w:lang w:val="uk-UA"/>
        </w:rPr>
        <w:t xml:space="preserve"> провідников</w:t>
      </w:r>
      <w:r w:rsidR="00B279EF" w:rsidRPr="007455C1">
        <w:rPr>
          <w:rFonts w:ascii="Times New Roman" w:hAnsi="Times New Roman" w:cs="Times New Roman"/>
          <w:color w:val="1D1B11" w:themeColor="background2" w:themeShade="1A"/>
          <w:spacing w:val="8"/>
          <w:sz w:val="28"/>
          <w:szCs w:val="28"/>
          <w:lang w:val="uk-UA"/>
        </w:rPr>
        <w:t>ій</w:t>
      </w:r>
      <w:r w:rsidRPr="007455C1">
        <w:rPr>
          <w:rFonts w:ascii="Times New Roman" w:hAnsi="Times New Roman" w:cs="Times New Roman"/>
          <w:color w:val="1D1B11" w:themeColor="background2" w:themeShade="1A"/>
          <w:spacing w:val="8"/>
          <w:sz w:val="28"/>
          <w:szCs w:val="28"/>
          <w:lang w:val="uk-UA"/>
        </w:rPr>
        <w:t xml:space="preserve"> систем</w:t>
      </w:r>
      <w:r w:rsidR="00B279EF" w:rsidRPr="007455C1">
        <w:rPr>
          <w:rFonts w:ascii="Times New Roman" w:hAnsi="Times New Roman" w:cs="Times New Roman"/>
          <w:color w:val="1D1B11" w:themeColor="background2" w:themeShade="1A"/>
          <w:spacing w:val="8"/>
          <w:sz w:val="28"/>
          <w:szCs w:val="28"/>
          <w:lang w:val="uk-UA"/>
        </w:rPr>
        <w:t>і серця</w:t>
      </w:r>
      <w:r w:rsidRPr="007455C1">
        <w:rPr>
          <w:rFonts w:ascii="Times New Roman" w:hAnsi="Times New Roman" w:cs="Times New Roman"/>
          <w:color w:val="1D1B11" w:themeColor="background2" w:themeShade="1A"/>
          <w:spacing w:val="8"/>
          <w:sz w:val="28"/>
          <w:szCs w:val="28"/>
          <w:lang w:val="uk-UA"/>
        </w:rPr>
        <w:t xml:space="preserve"> та міокард</w:t>
      </w:r>
      <w:r w:rsidR="00B279EF"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Швидкість поширення хвилі збудження може змінюватися від невеликого уповільнення до повної зупинки у разі порушення шляху проведення.</w:t>
      </w:r>
      <w:r w:rsidR="000657F6" w:rsidRPr="007455C1">
        <w:rPr>
          <w:rFonts w:ascii="Times New Roman" w:hAnsi="Times New Roman" w:cs="Times New Roman"/>
          <w:color w:val="1D1B11" w:themeColor="background2" w:themeShade="1A"/>
          <w:spacing w:val="8"/>
          <w:sz w:val="28"/>
          <w:szCs w:val="28"/>
          <w:lang w:val="uk-UA"/>
        </w:rPr>
        <w:t xml:space="preserve"> Ці порушення бувають тимчасовими чи постійними. Порушення функції провідності може виникати у будь-якій частині провідникової системи або в міокарді передсердь. Таке порушення називається блокадою. Блокади бувають частковими (неповними), коли проходження імпульсу уповільнено, та повними, коли проходження імпульсу через дану ділянку провідникової системи</w:t>
      </w:r>
      <w:r w:rsidR="00B279EF"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повністю припиняється.</w:t>
      </w:r>
    </w:p>
    <w:p w:rsidR="00B279EF" w:rsidRPr="007455C1" w:rsidRDefault="00B279E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Для попередньої оцінки функції провідності необхідно:</w:t>
      </w:r>
    </w:p>
    <w:p w:rsidR="00B279EF" w:rsidRPr="007455C1" w:rsidRDefault="00B279EF" w:rsidP="00CE72A3">
      <w:pPr>
        <w:pStyle w:val="a3"/>
        <w:widowControl w:val="0"/>
        <w:numPr>
          <w:ilvl w:val="0"/>
          <w:numId w:val="76"/>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виміряти тривалість зубця Р, що характеризує швидкість проведення електричного імпульсу по передсердям;</w:t>
      </w:r>
    </w:p>
    <w:p w:rsidR="00B279EF" w:rsidRPr="007455C1" w:rsidRDefault="00B279EF" w:rsidP="00CE72A3">
      <w:pPr>
        <w:pStyle w:val="a3"/>
        <w:widowControl w:val="0"/>
        <w:numPr>
          <w:ilvl w:val="0"/>
          <w:numId w:val="76"/>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визначити тривалість інтервалу P–Q (швидкість проведення передсердями, АВ-вузлом та системою Гіса) та загальну тривалість шлуночкового комплексу QRS (проведення збудження шлуночками). </w:t>
      </w:r>
    </w:p>
    <w:p w:rsidR="00B279EF" w:rsidRPr="007455C1" w:rsidRDefault="00B279E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Після цього вимірюють інтервал внутрішнього відхилення в грудних відведеннях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w:t>
      </w:r>
      <w:r w:rsidR="00CD257D"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w:t>
      </w:r>
    </w:p>
    <w:p w:rsidR="00B279EF" w:rsidRPr="007455C1" w:rsidRDefault="00B279EF" w:rsidP="00686C5D">
      <w:pPr>
        <w:pStyle w:val="a3"/>
        <w:widowControl w:val="0"/>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 цієї умови слід враховувати швидкість реєстрації ЕКГ.</w:t>
      </w:r>
    </w:p>
    <w:p w:rsidR="00B279EF" w:rsidRPr="007455C1" w:rsidRDefault="00B279E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Збільшення тривалості зазначених зубців та інтервалів вказує на уповільнення проведення </w:t>
      </w:r>
      <w:r w:rsidR="00BB3DE4" w:rsidRPr="007455C1">
        <w:rPr>
          <w:rFonts w:ascii="Times New Roman" w:hAnsi="Times New Roman" w:cs="Times New Roman"/>
          <w:color w:val="1D1B11" w:themeColor="background2" w:themeShade="1A"/>
          <w:spacing w:val="8"/>
          <w:sz w:val="28"/>
          <w:szCs w:val="28"/>
          <w:lang w:val="uk-UA"/>
        </w:rPr>
        <w:t xml:space="preserve">(блокади) </w:t>
      </w:r>
      <w:r w:rsidRPr="007455C1">
        <w:rPr>
          <w:rFonts w:ascii="Times New Roman" w:hAnsi="Times New Roman" w:cs="Times New Roman"/>
          <w:color w:val="1D1B11" w:themeColor="background2" w:themeShade="1A"/>
          <w:spacing w:val="8"/>
          <w:sz w:val="28"/>
          <w:szCs w:val="28"/>
          <w:lang w:val="uk-UA"/>
        </w:rPr>
        <w:t>у відповідному відділі провідної системи серця, а зменшення – на прискорення проведення імпульсів.</w:t>
      </w:r>
    </w:p>
    <w:p w:rsidR="001602E5"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Залежно від місця </w:t>
      </w:r>
      <w:r w:rsidR="00BB3DE4" w:rsidRPr="007455C1">
        <w:rPr>
          <w:rFonts w:ascii="Times New Roman" w:hAnsi="Times New Roman" w:cs="Times New Roman"/>
          <w:color w:val="1D1B11" w:themeColor="background2" w:themeShade="1A"/>
          <w:spacing w:val="8"/>
          <w:sz w:val="28"/>
          <w:szCs w:val="28"/>
          <w:lang w:val="uk-UA"/>
        </w:rPr>
        <w:t xml:space="preserve">уповільнення провідності розрізняють </w:t>
      </w:r>
      <w:r w:rsidRPr="007455C1">
        <w:rPr>
          <w:rFonts w:ascii="Times New Roman" w:hAnsi="Times New Roman" w:cs="Times New Roman"/>
          <w:color w:val="1D1B11" w:themeColor="background2" w:themeShade="1A"/>
          <w:spacing w:val="8"/>
          <w:sz w:val="28"/>
          <w:szCs w:val="28"/>
          <w:lang w:val="uk-UA"/>
        </w:rPr>
        <w:lastRenderedPageBreak/>
        <w:t>синоаурикулярну, внутрішньопередсердну, атріовентрикулярну</w:t>
      </w:r>
      <w:r w:rsidR="00BB3DE4" w:rsidRPr="007455C1">
        <w:rPr>
          <w:rFonts w:ascii="Times New Roman" w:hAnsi="Times New Roman" w:cs="Times New Roman"/>
          <w:color w:val="1D1B11" w:themeColor="background2" w:themeShade="1A"/>
          <w:spacing w:val="8"/>
          <w:sz w:val="28"/>
          <w:szCs w:val="28"/>
          <w:lang w:val="uk-UA"/>
        </w:rPr>
        <w:t xml:space="preserve"> блокаду</w:t>
      </w:r>
      <w:r w:rsidRPr="007455C1">
        <w:rPr>
          <w:rFonts w:ascii="Times New Roman" w:hAnsi="Times New Roman" w:cs="Times New Roman"/>
          <w:color w:val="1D1B11" w:themeColor="background2" w:themeShade="1A"/>
          <w:spacing w:val="8"/>
          <w:sz w:val="28"/>
          <w:szCs w:val="28"/>
          <w:lang w:val="uk-UA"/>
        </w:rPr>
        <w:t xml:space="preserve">, </w:t>
      </w:r>
      <w:r w:rsidR="00BB3DE4" w:rsidRPr="007455C1">
        <w:rPr>
          <w:rFonts w:ascii="Times New Roman" w:hAnsi="Times New Roman" w:cs="Times New Roman"/>
          <w:color w:val="1D1B11" w:themeColor="background2" w:themeShade="1A"/>
          <w:spacing w:val="8"/>
          <w:sz w:val="28"/>
          <w:szCs w:val="28"/>
          <w:lang w:val="uk-UA"/>
        </w:rPr>
        <w:t xml:space="preserve">блокаду </w:t>
      </w:r>
      <w:r w:rsidRPr="007455C1">
        <w:rPr>
          <w:rFonts w:ascii="Times New Roman" w:hAnsi="Times New Roman" w:cs="Times New Roman"/>
          <w:color w:val="1D1B11" w:themeColor="background2" w:themeShade="1A"/>
          <w:spacing w:val="8"/>
          <w:sz w:val="28"/>
          <w:szCs w:val="28"/>
          <w:lang w:val="uk-UA"/>
        </w:rPr>
        <w:t xml:space="preserve">ніжок пучка Гіса та </w:t>
      </w:r>
      <w:r w:rsidR="00BB3DE4" w:rsidRPr="007455C1">
        <w:rPr>
          <w:rFonts w:ascii="Times New Roman" w:hAnsi="Times New Roman" w:cs="Times New Roman"/>
          <w:color w:val="1D1B11" w:themeColor="background2" w:themeShade="1A"/>
          <w:spacing w:val="8"/>
          <w:sz w:val="28"/>
          <w:szCs w:val="28"/>
          <w:lang w:val="uk-UA"/>
        </w:rPr>
        <w:t>їхніх</w:t>
      </w:r>
      <w:r w:rsidRPr="007455C1">
        <w:rPr>
          <w:rFonts w:ascii="Times New Roman" w:hAnsi="Times New Roman" w:cs="Times New Roman"/>
          <w:color w:val="1D1B11" w:themeColor="background2" w:themeShade="1A"/>
          <w:spacing w:val="8"/>
          <w:sz w:val="28"/>
          <w:szCs w:val="28"/>
          <w:lang w:val="uk-UA"/>
        </w:rPr>
        <w:t xml:space="preserve"> кінцевих розгалужень провідникової системи</w:t>
      </w:r>
      <w:r w:rsidR="00BB3DE4" w:rsidRPr="007455C1">
        <w:rPr>
          <w:rFonts w:ascii="Times New Roman" w:hAnsi="Times New Roman" w:cs="Times New Roman"/>
          <w:color w:val="1D1B11" w:themeColor="background2" w:themeShade="1A"/>
          <w:spacing w:val="8"/>
          <w:sz w:val="28"/>
          <w:szCs w:val="28"/>
          <w:lang w:val="uk-UA"/>
        </w:rPr>
        <w:t xml:space="preserve"> (ворокна Пуркін</w:t>
      </w:r>
      <w:r w:rsidR="00D47BA0">
        <w:rPr>
          <w:rFonts w:ascii="Times New Roman" w:hAnsi="Times New Roman" w:cs="Times New Roman"/>
          <w:color w:val="1D1B11" w:themeColor="background2" w:themeShade="1A"/>
          <w:spacing w:val="8"/>
          <w:sz w:val="28"/>
          <w:szCs w:val="28"/>
          <w:lang w:val="uk-UA"/>
        </w:rPr>
        <w:t>ь</w:t>
      </w:r>
      <w:r w:rsidR="00BB3DE4"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w:t>
      </w:r>
    </w:p>
    <w:p w:rsidR="00D47BA0" w:rsidRPr="007455C1" w:rsidRDefault="00D47BA0"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BB33B6" w:rsidRPr="007455C1" w:rsidRDefault="00F32165" w:rsidP="00E84332">
      <w:pPr>
        <w:pStyle w:val="a3"/>
        <w:widowControl w:val="0"/>
        <w:numPr>
          <w:ilvl w:val="1"/>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Синоаурикулярна бл</w:t>
      </w:r>
      <w:r w:rsidR="00BB33B6" w:rsidRPr="007455C1">
        <w:rPr>
          <w:rFonts w:ascii="Times New Roman" w:hAnsi="Times New Roman" w:cs="Times New Roman"/>
          <w:b/>
          <w:color w:val="1D1B11" w:themeColor="background2" w:themeShade="1A"/>
          <w:spacing w:val="8"/>
          <w:sz w:val="28"/>
          <w:szCs w:val="28"/>
          <w:lang w:val="uk-UA"/>
        </w:rPr>
        <w:t>окада</w:t>
      </w:r>
    </w:p>
    <w:p w:rsidR="00BB3DE4" w:rsidRPr="007455C1"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синоаурикулярній блокаді черговий імпульс у синусовому вузлі не утворюється або блокується при виході з нього. Внаслідок цього спостерігається періодичне випадання одного серцевого скорочення. На ЕКГ, поряд із нормальними відрізками R–R, спостерігаються відрізки, рівні або майже рівні двом, трьом серцевим циклам. Форма зубців не змінена (</w:t>
      </w:r>
      <w:r w:rsidR="00BB33B6"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ис. 1</w:t>
      </w:r>
      <w:r w:rsidR="00901BF5">
        <w:rPr>
          <w:rFonts w:ascii="Times New Roman" w:hAnsi="Times New Roman" w:cs="Times New Roman"/>
          <w:color w:val="1D1B11" w:themeColor="background2" w:themeShade="1A"/>
          <w:spacing w:val="8"/>
          <w:sz w:val="28"/>
          <w:szCs w:val="28"/>
          <w:lang w:val="uk-UA"/>
        </w:rPr>
        <w:t>6</w:t>
      </w:r>
      <w:r w:rsidRPr="007455C1">
        <w:rPr>
          <w:rFonts w:ascii="Times New Roman" w:hAnsi="Times New Roman" w:cs="Times New Roman"/>
          <w:color w:val="1D1B11" w:themeColor="background2" w:themeShade="1A"/>
          <w:spacing w:val="8"/>
          <w:sz w:val="28"/>
          <w:szCs w:val="28"/>
          <w:lang w:val="uk-UA"/>
        </w:rPr>
        <w:t>).</w:t>
      </w:r>
    </w:p>
    <w:p w:rsidR="00BB3DE4" w:rsidRPr="007455C1" w:rsidRDefault="00CD257D" w:rsidP="00901BF5">
      <w:pPr>
        <w:widowControl w:val="0"/>
        <w:spacing w:after="0"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26D148D8" wp14:editId="45E4548B">
            <wp:extent cx="5443870" cy="1116418"/>
            <wp:effectExtent l="0" t="0" r="444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b="34145"/>
                    <a:stretch/>
                  </pic:blipFill>
                  <pic:spPr bwMode="auto">
                    <a:xfrm>
                      <a:off x="0" y="0"/>
                      <a:ext cx="5534637" cy="1135032"/>
                    </a:xfrm>
                    <a:prstGeom prst="rect">
                      <a:avLst/>
                    </a:prstGeom>
                    <a:noFill/>
                    <a:ln>
                      <a:noFill/>
                    </a:ln>
                    <a:extLst>
                      <a:ext uri="{53640926-AAD7-44D8-BBD7-CCE9431645EC}">
                        <a14:shadowObscured xmlns:a14="http://schemas.microsoft.com/office/drawing/2010/main"/>
                      </a:ext>
                    </a:extLst>
                  </pic:spPr>
                </pic:pic>
              </a:graphicData>
            </a:graphic>
          </wp:inline>
        </w:drawing>
      </w:r>
    </w:p>
    <w:p w:rsidR="00BB3DE4" w:rsidRPr="007455C1"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987779">
        <w:rPr>
          <w:rFonts w:ascii="Times New Roman" w:hAnsi="Times New Roman" w:cs="Times New Roman"/>
          <w:color w:val="1D1B11" w:themeColor="background2" w:themeShade="1A"/>
          <w:spacing w:val="8"/>
          <w:sz w:val="28"/>
          <w:szCs w:val="28"/>
          <w:lang w:val="uk-UA"/>
        </w:rPr>
        <w:t>1</w:t>
      </w:r>
      <w:r w:rsidR="00901BF5">
        <w:rPr>
          <w:rFonts w:ascii="Times New Roman" w:hAnsi="Times New Roman" w:cs="Times New Roman"/>
          <w:color w:val="1D1B11" w:themeColor="background2" w:themeShade="1A"/>
          <w:spacing w:val="8"/>
          <w:sz w:val="28"/>
          <w:szCs w:val="28"/>
          <w:lang w:val="uk-UA"/>
        </w:rPr>
        <w:t>6</w:t>
      </w:r>
      <w:r w:rsidR="00987779">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Електрокардіограма при синоаурикулярній блокаді</w:t>
      </w:r>
    </w:p>
    <w:p w:rsidR="00CD257D" w:rsidRPr="007455C1"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BB3DE4" w:rsidRPr="007455C1"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Синоаурикулярна блокада може повторюватися без закономірності або з регулярною послідовністю 1:1, 3:1 </w:t>
      </w:r>
      <w:r w:rsidR="00D47BA0">
        <w:rPr>
          <w:rFonts w:ascii="Times New Roman" w:hAnsi="Times New Roman" w:cs="Times New Roman"/>
          <w:color w:val="1D1B11" w:themeColor="background2" w:themeShade="1A"/>
          <w:spacing w:val="8"/>
          <w:sz w:val="28"/>
          <w:szCs w:val="28"/>
          <w:lang w:val="uk-UA"/>
        </w:rPr>
        <w:t>та іншою.</w:t>
      </w:r>
    </w:p>
    <w:p w:rsidR="00CD257D"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Блокаду 1:1 можна відрізнити від синусової брадикардії, застосовуючи проби з фізичним навантаженням або з атропіном. При блокаді після проби кількість серцевих скорочень подвоюється, після чого спостерігається почастішання ритму. При брадикардії ці проби викликають лише поступове почастішання серцевої діяльності.</w:t>
      </w:r>
    </w:p>
    <w:p w:rsidR="00D47BA0" w:rsidRPr="007455C1" w:rsidRDefault="00D47BA0"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BB33B6" w:rsidRPr="007455C1" w:rsidRDefault="00BB33B6" w:rsidP="00E84332">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Внутрішньопередсердна блокада</w:t>
      </w:r>
    </w:p>
    <w:p w:rsidR="00BB3DE4"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Внутрішньопередсердна блокада буває лише частковою і характеризується порушенням розповсюдження хвилі збудження по міокарду передсердь, тому що в передсердях немає спеціальних провідникових шляхів. На ЕКГ відзначаються поширені та змінені за </w:t>
      </w:r>
      <w:r w:rsidRPr="007455C1">
        <w:rPr>
          <w:rFonts w:ascii="Times New Roman" w:hAnsi="Times New Roman" w:cs="Times New Roman"/>
          <w:color w:val="1D1B11" w:themeColor="background2" w:themeShade="1A"/>
          <w:spacing w:val="8"/>
          <w:sz w:val="28"/>
          <w:szCs w:val="28"/>
          <w:lang w:val="uk-UA"/>
        </w:rPr>
        <w:lastRenderedPageBreak/>
        <w:t>формою зубці Р (Рис. 1</w:t>
      </w:r>
      <w:r w:rsidR="00901BF5">
        <w:rPr>
          <w:rFonts w:ascii="Times New Roman" w:hAnsi="Times New Roman" w:cs="Times New Roman"/>
          <w:color w:val="1D1B11" w:themeColor="background2" w:themeShade="1A"/>
          <w:spacing w:val="8"/>
          <w:sz w:val="28"/>
          <w:szCs w:val="28"/>
          <w:lang w:val="uk-UA"/>
        </w:rPr>
        <w:t>7</w:t>
      </w:r>
      <w:r w:rsidRPr="007455C1">
        <w:rPr>
          <w:rFonts w:ascii="Times New Roman" w:hAnsi="Times New Roman" w:cs="Times New Roman"/>
          <w:color w:val="1D1B11" w:themeColor="background2" w:themeShade="1A"/>
          <w:spacing w:val="8"/>
          <w:sz w:val="28"/>
          <w:szCs w:val="28"/>
          <w:lang w:val="uk-UA"/>
        </w:rPr>
        <w:t>).</w:t>
      </w:r>
    </w:p>
    <w:p w:rsidR="00D47BA0" w:rsidRPr="007455C1" w:rsidRDefault="00D47BA0"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CD257D"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638C3CAC" wp14:editId="16008D12">
            <wp:extent cx="4429028" cy="2721935"/>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b="16151"/>
                    <a:stretch/>
                  </pic:blipFill>
                  <pic:spPr bwMode="auto">
                    <a:xfrm>
                      <a:off x="0" y="0"/>
                      <a:ext cx="4484591" cy="2756082"/>
                    </a:xfrm>
                    <a:prstGeom prst="rect">
                      <a:avLst/>
                    </a:prstGeom>
                    <a:noFill/>
                    <a:ln>
                      <a:noFill/>
                    </a:ln>
                    <a:extLst>
                      <a:ext uri="{53640926-AAD7-44D8-BBD7-CCE9431645EC}">
                        <a14:shadowObscured xmlns:a14="http://schemas.microsoft.com/office/drawing/2010/main"/>
                      </a:ext>
                    </a:extLst>
                  </pic:spPr>
                </pic:pic>
              </a:graphicData>
            </a:graphic>
          </wp:inline>
        </w:drawing>
      </w:r>
    </w:p>
    <w:p w:rsidR="00CD257D" w:rsidRPr="007455C1" w:rsidRDefault="00CD257D" w:rsidP="00686C5D">
      <w:pPr>
        <w:widowControl w:val="0"/>
        <w:spacing w:after="0" w:line="360" w:lineRule="auto"/>
        <w:ind w:firstLine="709"/>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w:t>
      </w:r>
      <w:r w:rsidR="009472D7" w:rsidRPr="007455C1">
        <w:rPr>
          <w:rFonts w:ascii="Times New Roman" w:hAnsi="Times New Roman" w:cs="Times New Roman"/>
          <w:color w:val="1D1B11" w:themeColor="background2" w:themeShade="1A"/>
          <w:spacing w:val="8"/>
          <w:sz w:val="28"/>
          <w:szCs w:val="28"/>
          <w:lang w:val="uk-UA"/>
        </w:rPr>
        <w:t xml:space="preserve"> 1</w:t>
      </w:r>
      <w:r w:rsidR="00901BF5">
        <w:rPr>
          <w:rFonts w:ascii="Times New Roman" w:hAnsi="Times New Roman" w:cs="Times New Roman"/>
          <w:color w:val="1D1B11" w:themeColor="background2" w:themeShade="1A"/>
          <w:spacing w:val="8"/>
          <w:sz w:val="28"/>
          <w:szCs w:val="28"/>
          <w:lang w:val="uk-UA"/>
        </w:rPr>
        <w:t>7</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внутрішньо-передсердній блокаді</w:t>
      </w:r>
    </w:p>
    <w:p w:rsidR="00CD257D" w:rsidRPr="007455C1" w:rsidRDefault="00CD257D" w:rsidP="00686C5D">
      <w:pPr>
        <w:widowControl w:val="0"/>
        <w:spacing w:after="0" w:line="360" w:lineRule="auto"/>
        <w:ind w:firstLine="709"/>
        <w:rPr>
          <w:rFonts w:ascii="Times New Roman" w:hAnsi="Times New Roman" w:cs="Times New Roman"/>
          <w:color w:val="1D1B11" w:themeColor="background2" w:themeShade="1A"/>
          <w:spacing w:val="8"/>
          <w:sz w:val="28"/>
          <w:szCs w:val="28"/>
          <w:lang w:val="uk-UA"/>
        </w:rPr>
      </w:pPr>
    </w:p>
    <w:p w:rsidR="00656693" w:rsidRPr="007455C1" w:rsidRDefault="00656693" w:rsidP="00E84332">
      <w:pPr>
        <w:pStyle w:val="a3"/>
        <w:widowControl w:val="0"/>
        <w:numPr>
          <w:ilvl w:val="1"/>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Атріовентрикулярна блокада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Атріовентрикулярна блокада</w:t>
      </w:r>
      <w:r w:rsidR="00901BF5">
        <w:rPr>
          <w:rFonts w:ascii="Times New Roman" w:hAnsi="Times New Roman" w:cs="Times New Roman"/>
          <w:color w:val="1D1B11" w:themeColor="background2" w:themeShade="1A"/>
          <w:spacing w:val="8"/>
          <w:sz w:val="28"/>
          <w:szCs w:val="28"/>
          <w:lang w:val="uk-UA"/>
        </w:rPr>
        <w:t xml:space="preserve"> </w:t>
      </w:r>
      <w:r w:rsidR="00901BF5" w:rsidRPr="007455C1">
        <w:rPr>
          <w:rFonts w:ascii="Times New Roman" w:hAnsi="Times New Roman" w:cs="Times New Roman"/>
          <w:color w:val="1D1B11" w:themeColor="background2" w:themeShade="1A"/>
          <w:spacing w:val="8"/>
          <w:sz w:val="28"/>
          <w:szCs w:val="28"/>
          <w:lang w:val="uk-UA"/>
        </w:rPr>
        <w:t>–</w:t>
      </w:r>
      <w:r w:rsidR="00901BF5">
        <w:rPr>
          <w:rFonts w:ascii="Times New Roman" w:hAnsi="Times New Roman" w:cs="Times New Roman"/>
          <w:color w:val="1D1B11" w:themeColor="background2" w:themeShade="1A"/>
          <w:spacing w:val="8"/>
          <w:sz w:val="28"/>
          <w:szCs w:val="28"/>
          <w:lang w:val="uk-UA"/>
        </w:rPr>
        <w:t xml:space="preserve"> </w:t>
      </w:r>
      <w:r w:rsidR="00901BF5" w:rsidRPr="00901BF5">
        <w:rPr>
          <w:rFonts w:ascii="Times New Roman" w:hAnsi="Times New Roman" w:cs="Times New Roman"/>
          <w:color w:val="1D1B11" w:themeColor="background2" w:themeShade="1A"/>
          <w:spacing w:val="8"/>
          <w:sz w:val="28"/>
          <w:szCs w:val="28"/>
          <w:lang w:val="uk-UA"/>
        </w:rPr>
        <w:t>порушення провідності електричних імпульсів від передсердь до шлуночків, що призводить до уповільнення або переривання серцебиття</w:t>
      </w:r>
      <w:r w:rsidR="00901BF5">
        <w:rPr>
          <w:rFonts w:ascii="Times New Roman" w:hAnsi="Times New Roman" w:cs="Times New Roman"/>
          <w:color w:val="1D1B11" w:themeColor="background2" w:themeShade="1A"/>
          <w:spacing w:val="8"/>
          <w:sz w:val="28"/>
          <w:szCs w:val="28"/>
          <w:lang w:val="uk-UA"/>
        </w:rPr>
        <w:t xml:space="preserve">. Вона </w:t>
      </w:r>
      <w:r w:rsidRPr="007455C1">
        <w:rPr>
          <w:rFonts w:ascii="Times New Roman" w:hAnsi="Times New Roman" w:cs="Times New Roman"/>
          <w:color w:val="1D1B11" w:themeColor="background2" w:themeShade="1A"/>
          <w:spacing w:val="8"/>
          <w:sz w:val="28"/>
          <w:szCs w:val="28"/>
          <w:lang w:val="uk-UA"/>
        </w:rPr>
        <w:t>може бути неповною (або частковою) та повною.</w:t>
      </w:r>
    </w:p>
    <w:p w:rsidR="00656693" w:rsidRPr="00901BF5" w:rsidRDefault="00656693"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901BF5">
        <w:rPr>
          <w:rFonts w:ascii="Times New Roman" w:hAnsi="Times New Roman" w:cs="Times New Roman"/>
          <w:b/>
          <w:color w:val="1D1B11" w:themeColor="background2" w:themeShade="1A"/>
          <w:spacing w:val="8"/>
          <w:sz w:val="28"/>
          <w:szCs w:val="28"/>
          <w:lang w:val="uk-UA"/>
        </w:rPr>
        <w:t>Неповна атріовентрикулярна блокада</w:t>
      </w:r>
    </w:p>
    <w:p w:rsidR="001602E5" w:rsidRPr="007455C1"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Неповн</w:t>
      </w:r>
      <w:r w:rsidR="001602E5" w:rsidRPr="007455C1">
        <w:rPr>
          <w:rFonts w:ascii="Times New Roman" w:hAnsi="Times New Roman" w:cs="Times New Roman"/>
          <w:color w:val="1D1B11" w:themeColor="background2" w:themeShade="1A"/>
          <w:spacing w:val="8"/>
          <w:sz w:val="28"/>
          <w:szCs w:val="28"/>
          <w:lang w:val="uk-UA"/>
        </w:rPr>
        <w:t xml:space="preserve">а атріовентрикулярна блокада </w:t>
      </w:r>
      <w:r w:rsidRPr="007455C1">
        <w:rPr>
          <w:rFonts w:ascii="Times New Roman" w:hAnsi="Times New Roman" w:cs="Times New Roman"/>
          <w:color w:val="1D1B11" w:themeColor="background2" w:themeShade="1A"/>
          <w:spacing w:val="8"/>
          <w:sz w:val="28"/>
          <w:szCs w:val="28"/>
          <w:lang w:val="uk-UA"/>
        </w:rPr>
        <w:t>роз</w:t>
      </w:r>
      <w:r w:rsidR="001602E5" w:rsidRPr="007455C1">
        <w:rPr>
          <w:rFonts w:ascii="Times New Roman" w:hAnsi="Times New Roman" w:cs="Times New Roman"/>
          <w:color w:val="1D1B11" w:themeColor="background2" w:themeShade="1A"/>
          <w:spacing w:val="8"/>
          <w:sz w:val="28"/>
          <w:szCs w:val="28"/>
          <w:lang w:val="uk-UA"/>
        </w:rPr>
        <w:t>поділяється на три типи.</w:t>
      </w:r>
    </w:p>
    <w:p w:rsidR="001602E5" w:rsidRPr="007455C1" w:rsidRDefault="00CD257D" w:rsidP="00686C5D">
      <w:pPr>
        <w:pStyle w:val="a3"/>
        <w:widowControl w:val="0"/>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 тип</w:t>
      </w:r>
      <w:r w:rsidRPr="007455C1">
        <w:rPr>
          <w:rFonts w:ascii="Times New Roman" w:hAnsi="Times New Roman" w:cs="Times New Roman"/>
          <w:i/>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характеризується уповільненням проведення хвилі збудження атр</w:t>
      </w:r>
      <w:r w:rsidR="000E6A95" w:rsidRPr="007455C1">
        <w:rPr>
          <w:rFonts w:ascii="Times New Roman" w:hAnsi="Times New Roman" w:cs="Times New Roman"/>
          <w:color w:val="1D1B11" w:themeColor="background2" w:themeShade="1A"/>
          <w:spacing w:val="8"/>
          <w:sz w:val="28"/>
          <w:szCs w:val="28"/>
          <w:lang w:val="uk-UA"/>
        </w:rPr>
        <w:t>і</w:t>
      </w:r>
      <w:r w:rsidR="001602E5" w:rsidRPr="007455C1">
        <w:rPr>
          <w:rFonts w:ascii="Times New Roman" w:hAnsi="Times New Roman" w:cs="Times New Roman"/>
          <w:color w:val="1D1B11" w:themeColor="background2" w:themeShade="1A"/>
          <w:spacing w:val="8"/>
          <w:sz w:val="28"/>
          <w:szCs w:val="28"/>
          <w:lang w:val="uk-UA"/>
        </w:rPr>
        <w:t>овентрикулярним вузлом. На ЕКГ він виявляється у вигляді подовження сегм</w:t>
      </w:r>
      <w:r w:rsidR="008203DB" w:rsidRPr="007455C1">
        <w:rPr>
          <w:rFonts w:ascii="Times New Roman" w:hAnsi="Times New Roman" w:cs="Times New Roman"/>
          <w:color w:val="1D1B11" w:themeColor="background2" w:themeShade="1A"/>
          <w:spacing w:val="8"/>
          <w:sz w:val="28"/>
          <w:szCs w:val="28"/>
          <w:lang w:val="uk-UA"/>
        </w:rPr>
        <w:t>ента P</w:t>
      </w:r>
      <w:r w:rsidR="00901BF5" w:rsidRPr="007455C1">
        <w:rPr>
          <w:rFonts w:ascii="Times New Roman" w:hAnsi="Times New Roman" w:cs="Times New Roman"/>
          <w:color w:val="1D1B11" w:themeColor="background2" w:themeShade="1A"/>
          <w:spacing w:val="8"/>
          <w:sz w:val="28"/>
          <w:szCs w:val="28"/>
          <w:lang w:val="uk-UA"/>
        </w:rPr>
        <w:t>–</w:t>
      </w:r>
      <w:r w:rsidR="008203DB" w:rsidRPr="007455C1">
        <w:rPr>
          <w:rFonts w:ascii="Times New Roman" w:hAnsi="Times New Roman" w:cs="Times New Roman"/>
          <w:color w:val="1D1B11" w:themeColor="background2" w:themeShade="1A"/>
          <w:spacing w:val="8"/>
          <w:sz w:val="28"/>
          <w:szCs w:val="28"/>
          <w:lang w:val="uk-UA"/>
        </w:rPr>
        <w:t>Q понад 0,2 сек. (Рис. 1</w:t>
      </w:r>
      <w:r w:rsidR="00901BF5">
        <w:rPr>
          <w:rFonts w:ascii="Times New Roman" w:hAnsi="Times New Roman" w:cs="Times New Roman"/>
          <w:color w:val="1D1B11" w:themeColor="background2" w:themeShade="1A"/>
          <w:spacing w:val="8"/>
          <w:sz w:val="28"/>
          <w:szCs w:val="28"/>
          <w:lang w:val="uk-UA"/>
        </w:rPr>
        <w:t>8</w:t>
      </w:r>
      <w:r w:rsidR="001602E5" w:rsidRPr="007455C1">
        <w:rPr>
          <w:rFonts w:ascii="Times New Roman" w:hAnsi="Times New Roman" w:cs="Times New Roman"/>
          <w:color w:val="1D1B11" w:themeColor="background2" w:themeShade="1A"/>
          <w:spacing w:val="8"/>
          <w:sz w:val="28"/>
          <w:szCs w:val="28"/>
          <w:lang w:val="uk-UA"/>
        </w:rPr>
        <w:t xml:space="preserve"> а).</w:t>
      </w:r>
    </w:p>
    <w:p w:rsidR="00CD257D" w:rsidRPr="007455C1" w:rsidRDefault="00CD257D" w:rsidP="00686C5D">
      <w:pPr>
        <w:pStyle w:val="a3"/>
        <w:widowControl w:val="0"/>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ІІ тип </w:t>
      </w:r>
      <w:r w:rsidR="000E6A95" w:rsidRPr="007455C1">
        <w:rPr>
          <w:rFonts w:ascii="Times New Roman" w:hAnsi="Times New Roman" w:cs="Times New Roman"/>
          <w:color w:val="1D1B11" w:themeColor="background2" w:themeShade="1A"/>
          <w:spacing w:val="8"/>
          <w:sz w:val="28"/>
          <w:szCs w:val="28"/>
          <w:lang w:val="uk-UA"/>
        </w:rPr>
        <w:t xml:space="preserve">характеризується тим, що при </w:t>
      </w:r>
      <w:r w:rsidRPr="007455C1">
        <w:rPr>
          <w:rFonts w:ascii="Times New Roman" w:hAnsi="Times New Roman" w:cs="Times New Roman"/>
          <w:color w:val="1D1B11" w:themeColor="background2" w:themeShade="1A"/>
          <w:spacing w:val="8"/>
          <w:sz w:val="28"/>
          <w:szCs w:val="28"/>
          <w:lang w:val="uk-UA"/>
        </w:rPr>
        <w:t>проходженн</w:t>
      </w:r>
      <w:r w:rsidR="000E6A95"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w:t>
      </w:r>
      <w:r w:rsidR="000E6A95" w:rsidRPr="007455C1">
        <w:rPr>
          <w:rFonts w:ascii="Times New Roman" w:hAnsi="Times New Roman" w:cs="Times New Roman"/>
          <w:color w:val="1D1B11" w:themeColor="background2" w:themeShade="1A"/>
          <w:spacing w:val="8"/>
          <w:sz w:val="28"/>
          <w:szCs w:val="28"/>
          <w:lang w:val="uk-UA"/>
        </w:rPr>
        <w:t xml:space="preserve">через АВ вузол </w:t>
      </w:r>
      <w:r w:rsidRPr="007455C1">
        <w:rPr>
          <w:rFonts w:ascii="Times New Roman" w:hAnsi="Times New Roman" w:cs="Times New Roman"/>
          <w:color w:val="1D1B11" w:themeColor="background2" w:themeShade="1A"/>
          <w:spacing w:val="8"/>
          <w:sz w:val="28"/>
          <w:szCs w:val="28"/>
          <w:lang w:val="uk-UA"/>
        </w:rPr>
        <w:t xml:space="preserve">кожного наступного імпульсу поступово уповільнюється </w:t>
      </w:r>
      <w:r w:rsidR="00430A41"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черговий імпульс, </w:t>
      </w:r>
      <w:r w:rsidR="000E6A95" w:rsidRPr="007455C1">
        <w:rPr>
          <w:rFonts w:ascii="Times New Roman" w:hAnsi="Times New Roman" w:cs="Times New Roman"/>
          <w:color w:val="1D1B11" w:themeColor="background2" w:themeShade="1A"/>
          <w:spacing w:val="8"/>
          <w:sz w:val="28"/>
          <w:szCs w:val="28"/>
          <w:lang w:val="uk-UA"/>
        </w:rPr>
        <w:t xml:space="preserve">і, </w:t>
      </w:r>
      <w:r w:rsidRPr="007455C1">
        <w:rPr>
          <w:rFonts w:ascii="Times New Roman" w:hAnsi="Times New Roman" w:cs="Times New Roman"/>
          <w:color w:val="1D1B11" w:themeColor="background2" w:themeShade="1A"/>
          <w:spacing w:val="8"/>
          <w:sz w:val="28"/>
          <w:szCs w:val="28"/>
          <w:lang w:val="uk-UA"/>
        </w:rPr>
        <w:t xml:space="preserve">досягнувши певного ступеня, у шлуночки </w:t>
      </w:r>
      <w:r w:rsidR="000E6A95" w:rsidRPr="007455C1">
        <w:rPr>
          <w:rFonts w:ascii="Times New Roman" w:hAnsi="Times New Roman" w:cs="Times New Roman"/>
          <w:color w:val="1D1B11" w:themeColor="background2" w:themeShade="1A"/>
          <w:spacing w:val="8"/>
          <w:sz w:val="28"/>
          <w:szCs w:val="28"/>
          <w:lang w:val="uk-UA"/>
        </w:rPr>
        <w:t xml:space="preserve">він не </w:t>
      </w:r>
      <w:r w:rsidRPr="007455C1">
        <w:rPr>
          <w:rFonts w:ascii="Times New Roman" w:hAnsi="Times New Roman" w:cs="Times New Roman"/>
          <w:color w:val="1D1B11" w:themeColor="background2" w:themeShade="1A"/>
          <w:spacing w:val="8"/>
          <w:sz w:val="28"/>
          <w:szCs w:val="28"/>
          <w:lang w:val="uk-UA"/>
        </w:rPr>
        <w:t>проводиться (періоди Самойлова-Венкебаха). Ці періоди закономірно повторюються. На ЕКГ відзначається поступове подовження сегмента P</w:t>
      </w:r>
      <w:r w:rsidR="00901BF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Q, завершується випаданням систоли шлуночків, при збереженні зубця Р. У наступному серцевому циклі сегмент P</w:t>
      </w:r>
      <w:r w:rsidR="00901BF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Q стає нормальним, потім у </w:t>
      </w:r>
      <w:r w:rsidRPr="007455C1">
        <w:rPr>
          <w:rFonts w:ascii="Times New Roman" w:hAnsi="Times New Roman" w:cs="Times New Roman"/>
          <w:color w:val="1D1B11" w:themeColor="background2" w:themeShade="1A"/>
          <w:spacing w:val="8"/>
          <w:sz w:val="28"/>
          <w:szCs w:val="28"/>
          <w:lang w:val="uk-UA"/>
        </w:rPr>
        <w:lastRenderedPageBreak/>
        <w:t>наступних циклах знову поступово подовжується доти, доки знову не настає випадання шлуночкового комплексу тощо (</w:t>
      </w:r>
      <w:r w:rsidR="003B5406" w:rsidRPr="007455C1">
        <w:rPr>
          <w:rFonts w:ascii="Times New Roman" w:hAnsi="Times New Roman" w:cs="Times New Roman"/>
          <w:color w:val="1D1B11" w:themeColor="background2" w:themeShade="1A"/>
          <w:spacing w:val="8"/>
          <w:sz w:val="28"/>
          <w:szCs w:val="28"/>
          <w:lang w:val="uk-UA"/>
        </w:rPr>
        <w:t>Р</w:t>
      </w:r>
      <w:r w:rsidR="00E52D7B" w:rsidRPr="007455C1">
        <w:rPr>
          <w:rFonts w:ascii="Times New Roman" w:hAnsi="Times New Roman" w:cs="Times New Roman"/>
          <w:color w:val="1D1B11" w:themeColor="background2" w:themeShade="1A"/>
          <w:spacing w:val="8"/>
          <w:sz w:val="28"/>
          <w:szCs w:val="28"/>
          <w:lang w:val="uk-UA"/>
        </w:rPr>
        <w:t>ис. 1</w:t>
      </w:r>
      <w:r w:rsidR="00901BF5">
        <w:rPr>
          <w:rFonts w:ascii="Times New Roman" w:hAnsi="Times New Roman" w:cs="Times New Roman"/>
          <w:color w:val="1D1B11" w:themeColor="background2" w:themeShade="1A"/>
          <w:spacing w:val="8"/>
          <w:sz w:val="28"/>
          <w:szCs w:val="28"/>
          <w:lang w:val="uk-UA"/>
        </w:rPr>
        <w:t>8</w:t>
      </w:r>
      <w:r w:rsidR="00E52D7B"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б).</w:t>
      </w:r>
    </w:p>
    <w:p w:rsidR="00430A41" w:rsidRPr="007455C1" w:rsidRDefault="00430A41" w:rsidP="00686C5D">
      <w:pPr>
        <w:pStyle w:val="a3"/>
        <w:widowControl w:val="0"/>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ІІІ тип, </w:t>
      </w:r>
      <w:r w:rsidR="000E6A95" w:rsidRPr="007455C1">
        <w:rPr>
          <w:rFonts w:ascii="Times New Roman" w:hAnsi="Times New Roman" w:cs="Times New Roman"/>
          <w:color w:val="1D1B11" w:themeColor="background2" w:themeShade="1A"/>
          <w:spacing w:val="8"/>
          <w:sz w:val="28"/>
          <w:szCs w:val="28"/>
          <w:lang w:val="uk-UA"/>
        </w:rPr>
        <w:t xml:space="preserve">виникає, коли </w:t>
      </w:r>
      <w:r w:rsidRPr="007455C1">
        <w:rPr>
          <w:rFonts w:ascii="Times New Roman" w:hAnsi="Times New Roman" w:cs="Times New Roman"/>
          <w:color w:val="1D1B11" w:themeColor="background2" w:themeShade="1A"/>
          <w:spacing w:val="8"/>
          <w:sz w:val="28"/>
          <w:szCs w:val="28"/>
          <w:lang w:val="uk-UA"/>
        </w:rPr>
        <w:t xml:space="preserve">поряд з нормальним проведенням імпульсу від передсердь до шлуночків, відбувається періодичне випадання шлуночкових скорочень. На ЕКГ сегмент </w:t>
      </w:r>
      <w:r w:rsidR="00901BF5">
        <w:rPr>
          <w:rFonts w:ascii="Times New Roman" w:hAnsi="Times New Roman" w:cs="Times New Roman"/>
          <w:color w:val="1D1B11" w:themeColor="background2" w:themeShade="1A"/>
          <w:spacing w:val="8"/>
          <w:sz w:val="28"/>
          <w:szCs w:val="28"/>
          <w:lang w:val="uk-UA"/>
        </w:rPr>
        <w:t>P–Q</w:t>
      </w:r>
      <w:r w:rsidRPr="007455C1">
        <w:rPr>
          <w:rFonts w:ascii="Times New Roman" w:hAnsi="Times New Roman" w:cs="Times New Roman"/>
          <w:color w:val="1D1B11" w:themeColor="background2" w:themeShade="1A"/>
          <w:spacing w:val="8"/>
          <w:sz w:val="28"/>
          <w:szCs w:val="28"/>
          <w:lang w:val="uk-UA"/>
        </w:rPr>
        <w:t xml:space="preserve"> </w:t>
      </w:r>
      <w:r w:rsidR="008203DB" w:rsidRPr="007455C1">
        <w:rPr>
          <w:rFonts w:ascii="Times New Roman" w:hAnsi="Times New Roman" w:cs="Times New Roman"/>
          <w:color w:val="1D1B11" w:themeColor="background2" w:themeShade="1A"/>
          <w:spacing w:val="8"/>
          <w:sz w:val="28"/>
          <w:szCs w:val="28"/>
          <w:lang w:val="uk-UA"/>
        </w:rPr>
        <w:t xml:space="preserve">у </w:t>
      </w:r>
      <w:r w:rsidRPr="007455C1">
        <w:rPr>
          <w:rFonts w:ascii="Times New Roman" w:hAnsi="Times New Roman" w:cs="Times New Roman"/>
          <w:color w:val="1D1B11" w:themeColor="background2" w:themeShade="1A"/>
          <w:spacing w:val="8"/>
          <w:sz w:val="28"/>
          <w:szCs w:val="28"/>
          <w:lang w:val="uk-UA"/>
        </w:rPr>
        <w:t>норм</w:t>
      </w:r>
      <w:r w:rsidR="008203DB"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або подовжений, але однаковий у всіх циклах. Через певні проміжки реєструється зубець Р без </w:t>
      </w:r>
      <w:r w:rsidR="008203DB" w:rsidRPr="007455C1">
        <w:rPr>
          <w:rFonts w:ascii="Times New Roman" w:hAnsi="Times New Roman" w:cs="Times New Roman"/>
          <w:color w:val="1D1B11" w:themeColor="background2" w:themeShade="1A"/>
          <w:spacing w:val="8"/>
          <w:sz w:val="28"/>
          <w:szCs w:val="28"/>
          <w:lang w:val="uk-UA"/>
        </w:rPr>
        <w:t>наступн</w:t>
      </w:r>
      <w:r w:rsidRPr="007455C1">
        <w:rPr>
          <w:rFonts w:ascii="Times New Roman" w:hAnsi="Times New Roman" w:cs="Times New Roman"/>
          <w:color w:val="1D1B11" w:themeColor="background2" w:themeShade="1A"/>
          <w:spacing w:val="8"/>
          <w:sz w:val="28"/>
          <w:szCs w:val="28"/>
          <w:lang w:val="uk-UA"/>
        </w:rPr>
        <w:t>ого шлуночкового комплексу (</w:t>
      </w:r>
      <w:r w:rsidR="003B5406" w:rsidRPr="007455C1">
        <w:rPr>
          <w:rFonts w:ascii="Times New Roman" w:hAnsi="Times New Roman" w:cs="Times New Roman"/>
          <w:color w:val="1D1B11" w:themeColor="background2" w:themeShade="1A"/>
          <w:spacing w:val="8"/>
          <w:sz w:val="28"/>
          <w:szCs w:val="28"/>
          <w:lang w:val="uk-UA"/>
        </w:rPr>
        <w:t>Р</w:t>
      </w:r>
      <w:r w:rsidR="008203DB" w:rsidRPr="007455C1">
        <w:rPr>
          <w:rFonts w:ascii="Times New Roman" w:hAnsi="Times New Roman" w:cs="Times New Roman"/>
          <w:color w:val="1D1B11" w:themeColor="background2" w:themeShade="1A"/>
          <w:spacing w:val="8"/>
          <w:sz w:val="28"/>
          <w:szCs w:val="28"/>
          <w:lang w:val="uk-UA"/>
        </w:rPr>
        <w:t>ис. 1</w:t>
      </w:r>
      <w:r w:rsidR="00901BF5">
        <w:rPr>
          <w:rFonts w:ascii="Times New Roman" w:hAnsi="Times New Roman" w:cs="Times New Roman"/>
          <w:color w:val="1D1B11" w:themeColor="background2" w:themeShade="1A"/>
          <w:spacing w:val="8"/>
          <w:sz w:val="28"/>
          <w:szCs w:val="28"/>
          <w:lang w:val="uk-UA"/>
        </w:rPr>
        <w:t>8</w:t>
      </w:r>
      <w:r w:rsidRPr="007455C1">
        <w:rPr>
          <w:rFonts w:ascii="Times New Roman" w:hAnsi="Times New Roman" w:cs="Times New Roman"/>
          <w:color w:val="1D1B11" w:themeColor="background2" w:themeShade="1A"/>
          <w:spacing w:val="8"/>
          <w:sz w:val="28"/>
          <w:szCs w:val="28"/>
          <w:lang w:val="uk-UA"/>
        </w:rPr>
        <w:t xml:space="preserve"> в). При цьому типі </w:t>
      </w:r>
      <w:r w:rsidR="000E6A95" w:rsidRPr="007455C1">
        <w:rPr>
          <w:rFonts w:ascii="Times New Roman" w:hAnsi="Times New Roman" w:cs="Times New Roman"/>
          <w:color w:val="1D1B11" w:themeColor="background2" w:themeShade="1A"/>
          <w:spacing w:val="8"/>
          <w:sz w:val="28"/>
          <w:szCs w:val="28"/>
          <w:lang w:val="uk-UA"/>
        </w:rPr>
        <w:t>АВ</w:t>
      </w:r>
      <w:r w:rsidRPr="007455C1">
        <w:rPr>
          <w:rFonts w:ascii="Times New Roman" w:hAnsi="Times New Roman" w:cs="Times New Roman"/>
          <w:color w:val="1D1B11" w:themeColor="background2" w:themeShade="1A"/>
          <w:spacing w:val="8"/>
          <w:sz w:val="28"/>
          <w:szCs w:val="28"/>
          <w:lang w:val="uk-UA"/>
        </w:rPr>
        <w:t xml:space="preserve"> блокади співвідношення скорочень передсердь до шлуночків може</w:t>
      </w:r>
      <w:r w:rsidR="000E6A95" w:rsidRPr="007455C1">
        <w:rPr>
          <w:rFonts w:ascii="Times New Roman" w:hAnsi="Times New Roman" w:cs="Times New Roman"/>
          <w:color w:val="1D1B11" w:themeColor="background2" w:themeShade="1A"/>
          <w:spacing w:val="8"/>
          <w:sz w:val="28"/>
          <w:szCs w:val="28"/>
          <w:lang w:val="uk-UA"/>
        </w:rPr>
        <w:t xml:space="preserve"> бути:</w:t>
      </w:r>
      <w:r w:rsidR="003B5406" w:rsidRPr="007455C1">
        <w:rPr>
          <w:rFonts w:ascii="Times New Roman" w:hAnsi="Times New Roman" w:cs="Times New Roman"/>
          <w:color w:val="1D1B11" w:themeColor="background2" w:themeShade="1A"/>
          <w:spacing w:val="8"/>
          <w:sz w:val="28"/>
          <w:szCs w:val="28"/>
          <w:lang w:val="uk-UA"/>
        </w:rPr>
        <w:t xml:space="preserve"> 2:1, 3:1, 3:2 (Рис. 1</w:t>
      </w:r>
      <w:r w:rsidR="00901BF5">
        <w:rPr>
          <w:rFonts w:ascii="Times New Roman" w:hAnsi="Times New Roman" w:cs="Times New Roman"/>
          <w:color w:val="1D1B11" w:themeColor="background2" w:themeShade="1A"/>
          <w:spacing w:val="8"/>
          <w:sz w:val="28"/>
          <w:szCs w:val="28"/>
          <w:lang w:val="uk-UA"/>
        </w:rPr>
        <w:t>8</w:t>
      </w:r>
      <w:r w:rsidRPr="007455C1">
        <w:rPr>
          <w:rFonts w:ascii="Times New Roman" w:hAnsi="Times New Roman" w:cs="Times New Roman"/>
          <w:color w:val="1D1B11" w:themeColor="background2" w:themeShade="1A"/>
          <w:spacing w:val="8"/>
          <w:sz w:val="28"/>
          <w:szCs w:val="28"/>
          <w:lang w:val="uk-UA"/>
        </w:rPr>
        <w:t xml:space="preserve"> г).</w:t>
      </w:r>
    </w:p>
    <w:p w:rsidR="0017616E" w:rsidRPr="007455C1" w:rsidRDefault="00CD257D" w:rsidP="0017616E">
      <w:pPr>
        <w:pStyle w:val="a3"/>
        <w:widowControl w:val="0"/>
        <w:spacing w:after="0"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2E30A54F" wp14:editId="1B42A344">
            <wp:extent cx="5870094" cy="2806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90519" cy="2816466"/>
                    </a:xfrm>
                    <a:prstGeom prst="rect">
                      <a:avLst/>
                    </a:prstGeom>
                    <a:noFill/>
                  </pic:spPr>
                </pic:pic>
              </a:graphicData>
            </a:graphic>
          </wp:inline>
        </w:drawing>
      </w:r>
    </w:p>
    <w:p w:rsidR="00CD257D" w:rsidRPr="00987779" w:rsidRDefault="00CD257D" w:rsidP="00987779">
      <w:pPr>
        <w:pStyle w:val="a3"/>
        <w:widowControl w:val="0"/>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987779">
        <w:rPr>
          <w:rFonts w:ascii="Times New Roman" w:hAnsi="Times New Roman" w:cs="Times New Roman"/>
          <w:color w:val="1D1B11" w:themeColor="background2" w:themeShade="1A"/>
          <w:spacing w:val="8"/>
          <w:sz w:val="28"/>
          <w:szCs w:val="28"/>
          <w:lang w:val="uk-UA"/>
        </w:rPr>
        <w:t>Рис. 1</w:t>
      </w:r>
      <w:r w:rsidR="00901BF5">
        <w:rPr>
          <w:rFonts w:ascii="Times New Roman" w:hAnsi="Times New Roman" w:cs="Times New Roman"/>
          <w:color w:val="1D1B11" w:themeColor="background2" w:themeShade="1A"/>
          <w:spacing w:val="8"/>
          <w:sz w:val="28"/>
          <w:szCs w:val="28"/>
          <w:lang w:val="uk-UA"/>
        </w:rPr>
        <w:t>8</w:t>
      </w:r>
      <w:r w:rsidRPr="00987779">
        <w:rPr>
          <w:rFonts w:ascii="Times New Roman" w:hAnsi="Times New Roman" w:cs="Times New Roman"/>
          <w:color w:val="1D1B11" w:themeColor="background2" w:themeShade="1A"/>
          <w:spacing w:val="8"/>
          <w:sz w:val="28"/>
          <w:szCs w:val="28"/>
          <w:lang w:val="uk-UA"/>
        </w:rPr>
        <w:t xml:space="preserve"> Електрокардіограма при неповній атріовентрикулярній блокаді</w:t>
      </w:r>
    </w:p>
    <w:p w:rsidR="00987779" w:rsidRPr="00987779" w:rsidRDefault="00987779" w:rsidP="00987779">
      <w:pPr>
        <w:spacing w:after="0" w:line="360" w:lineRule="auto"/>
        <w:ind w:firstLine="709"/>
        <w:rPr>
          <w:rFonts w:ascii="Times New Roman" w:hAnsi="Times New Roman" w:cs="Times New Roman"/>
          <w:sz w:val="28"/>
          <w:szCs w:val="28"/>
          <w:lang w:val="uk-UA"/>
        </w:rPr>
      </w:pPr>
      <w:r w:rsidRPr="00987779">
        <w:rPr>
          <w:rFonts w:ascii="Times New Roman" w:hAnsi="Times New Roman" w:cs="Times New Roman"/>
          <w:sz w:val="28"/>
          <w:szCs w:val="28"/>
          <w:lang w:val="uk-UA"/>
        </w:rPr>
        <w:t>а</w:t>
      </w:r>
      <w:r>
        <w:rPr>
          <w:rFonts w:ascii="Times New Roman" w:hAnsi="Times New Roman" w:cs="Times New Roman"/>
          <w:sz w:val="28"/>
          <w:szCs w:val="28"/>
          <w:lang w:val="uk-UA"/>
        </w:rPr>
        <w:t xml:space="preserve"> </w:t>
      </w:r>
      <w:r w:rsidR="00901BF5">
        <w:rPr>
          <w:rFonts w:ascii="Times New Roman" w:hAnsi="Times New Roman" w:cs="Times New Roman"/>
          <w:color w:val="1D1B11" w:themeColor="background2" w:themeShade="1A"/>
          <w:spacing w:val="8"/>
          <w:sz w:val="28"/>
          <w:szCs w:val="28"/>
          <w:lang w:val="uk-UA"/>
        </w:rPr>
        <w:t>–</w:t>
      </w:r>
      <w:r>
        <w:rPr>
          <w:rFonts w:ascii="Times New Roman" w:hAnsi="Times New Roman" w:cs="Times New Roman"/>
          <w:sz w:val="28"/>
          <w:szCs w:val="28"/>
          <w:lang w:val="uk-UA"/>
        </w:rPr>
        <w:t xml:space="preserve"> </w:t>
      </w:r>
      <w:r w:rsidRPr="00987779">
        <w:rPr>
          <w:rFonts w:ascii="Times New Roman" w:hAnsi="Times New Roman" w:cs="Times New Roman"/>
          <w:sz w:val="28"/>
          <w:szCs w:val="28"/>
          <w:lang w:val="uk-UA"/>
        </w:rPr>
        <w:t>1 тип; б</w:t>
      </w:r>
      <w:r>
        <w:rPr>
          <w:rFonts w:ascii="Times New Roman" w:hAnsi="Times New Roman" w:cs="Times New Roman"/>
          <w:sz w:val="28"/>
          <w:szCs w:val="28"/>
          <w:lang w:val="uk-UA"/>
        </w:rPr>
        <w:t xml:space="preserve"> </w:t>
      </w:r>
      <w:r w:rsidR="00901BF5">
        <w:rPr>
          <w:rFonts w:ascii="Times New Roman" w:hAnsi="Times New Roman" w:cs="Times New Roman"/>
          <w:color w:val="1D1B11" w:themeColor="background2" w:themeShade="1A"/>
          <w:spacing w:val="8"/>
          <w:sz w:val="28"/>
          <w:szCs w:val="28"/>
          <w:lang w:val="uk-UA"/>
        </w:rPr>
        <w:t>–</w:t>
      </w:r>
      <w:r>
        <w:rPr>
          <w:rFonts w:ascii="Times New Roman" w:hAnsi="Times New Roman" w:cs="Times New Roman"/>
          <w:sz w:val="28"/>
          <w:szCs w:val="28"/>
          <w:lang w:val="uk-UA"/>
        </w:rPr>
        <w:t xml:space="preserve"> </w:t>
      </w:r>
      <w:r w:rsidRPr="00987779">
        <w:rPr>
          <w:rFonts w:ascii="Times New Roman" w:hAnsi="Times New Roman" w:cs="Times New Roman"/>
          <w:sz w:val="28"/>
          <w:szCs w:val="28"/>
          <w:lang w:val="uk-UA"/>
        </w:rPr>
        <w:t>2 тип (періоди Венкебаха – Самойлова) ; в</w:t>
      </w:r>
      <w:r>
        <w:rPr>
          <w:rFonts w:ascii="Times New Roman" w:hAnsi="Times New Roman" w:cs="Times New Roman"/>
          <w:sz w:val="28"/>
          <w:szCs w:val="28"/>
          <w:lang w:val="uk-UA"/>
        </w:rPr>
        <w:t xml:space="preserve"> </w:t>
      </w:r>
      <w:r w:rsidR="00901BF5">
        <w:rPr>
          <w:rFonts w:ascii="Times New Roman" w:hAnsi="Times New Roman" w:cs="Times New Roman"/>
          <w:color w:val="1D1B11" w:themeColor="background2" w:themeShade="1A"/>
          <w:spacing w:val="8"/>
          <w:sz w:val="28"/>
          <w:szCs w:val="28"/>
          <w:lang w:val="uk-UA"/>
        </w:rPr>
        <w:t>–</w:t>
      </w:r>
      <w:r w:rsidRPr="00987779">
        <w:rPr>
          <w:rFonts w:ascii="Times New Roman" w:hAnsi="Times New Roman" w:cs="Times New Roman"/>
          <w:sz w:val="28"/>
          <w:szCs w:val="28"/>
          <w:lang w:val="uk-UA"/>
        </w:rPr>
        <w:t xml:space="preserve"> 3 тип ; г</w:t>
      </w:r>
      <w:r>
        <w:rPr>
          <w:rFonts w:ascii="Times New Roman" w:hAnsi="Times New Roman" w:cs="Times New Roman"/>
          <w:sz w:val="28"/>
          <w:szCs w:val="28"/>
          <w:lang w:val="uk-UA"/>
        </w:rPr>
        <w:t xml:space="preserve"> </w:t>
      </w:r>
      <w:r w:rsidR="00901BF5">
        <w:rPr>
          <w:rFonts w:ascii="Times New Roman" w:hAnsi="Times New Roman" w:cs="Times New Roman"/>
          <w:color w:val="1D1B11" w:themeColor="background2" w:themeShade="1A"/>
          <w:spacing w:val="8"/>
          <w:sz w:val="28"/>
          <w:szCs w:val="28"/>
          <w:lang w:val="uk-UA"/>
        </w:rPr>
        <w:t>–</w:t>
      </w:r>
      <w:r>
        <w:rPr>
          <w:rFonts w:ascii="Times New Roman" w:hAnsi="Times New Roman" w:cs="Times New Roman"/>
          <w:sz w:val="28"/>
          <w:szCs w:val="28"/>
          <w:lang w:val="uk-UA"/>
        </w:rPr>
        <w:t xml:space="preserve"> 3 тип з регулярними випад</w:t>
      </w:r>
      <w:r w:rsidR="00901BF5">
        <w:rPr>
          <w:rFonts w:ascii="Times New Roman" w:hAnsi="Times New Roman" w:cs="Times New Roman"/>
          <w:sz w:val="28"/>
          <w:szCs w:val="28"/>
          <w:lang w:val="uk-UA"/>
        </w:rPr>
        <w:t>іннями шлуночкових комплексів</w:t>
      </w:r>
    </w:p>
    <w:p w:rsidR="00CD257D" w:rsidRPr="007455C1" w:rsidRDefault="00CD257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656693" w:rsidRPr="007455C1" w:rsidRDefault="00656693"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w:t>
      </w:r>
      <w:r w:rsidR="00BB33B6" w:rsidRPr="007455C1">
        <w:rPr>
          <w:rFonts w:ascii="Times New Roman" w:hAnsi="Times New Roman" w:cs="Times New Roman"/>
          <w:b/>
          <w:color w:val="1D1B11" w:themeColor="background2" w:themeShade="1A"/>
          <w:spacing w:val="8"/>
          <w:sz w:val="28"/>
          <w:szCs w:val="28"/>
          <w:lang w:val="uk-UA"/>
        </w:rPr>
        <w:t>овна атріовентрикулярна блокада</w:t>
      </w:r>
    </w:p>
    <w:p w:rsidR="000E6A95" w:rsidRPr="007455C1" w:rsidRDefault="000E6A9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Повно</w:t>
      </w:r>
      <w:r w:rsidR="001602E5" w:rsidRPr="007455C1">
        <w:rPr>
          <w:rFonts w:ascii="Times New Roman" w:hAnsi="Times New Roman" w:cs="Times New Roman"/>
          <w:color w:val="1D1B11" w:themeColor="background2" w:themeShade="1A"/>
          <w:spacing w:val="8"/>
          <w:sz w:val="28"/>
          <w:szCs w:val="28"/>
          <w:lang w:val="uk-UA"/>
        </w:rPr>
        <w:t>ю атріовентрикулярною блокадою називають перер</w:t>
      </w:r>
      <w:r w:rsidRPr="007455C1">
        <w:rPr>
          <w:rFonts w:ascii="Times New Roman" w:hAnsi="Times New Roman" w:cs="Times New Roman"/>
          <w:color w:val="1D1B11" w:themeColor="background2" w:themeShade="1A"/>
          <w:spacing w:val="8"/>
          <w:sz w:val="28"/>
          <w:szCs w:val="28"/>
          <w:lang w:val="uk-UA"/>
        </w:rPr>
        <w:t>и</w:t>
      </w:r>
      <w:r w:rsidR="001602E5"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ання </w:t>
      </w:r>
      <w:r w:rsidR="001602E5" w:rsidRPr="007455C1">
        <w:rPr>
          <w:rFonts w:ascii="Times New Roman" w:hAnsi="Times New Roman" w:cs="Times New Roman"/>
          <w:color w:val="1D1B11" w:themeColor="background2" w:themeShade="1A"/>
          <w:spacing w:val="8"/>
          <w:sz w:val="28"/>
          <w:szCs w:val="28"/>
          <w:lang w:val="uk-UA"/>
        </w:rPr>
        <w:t>пере</w:t>
      </w:r>
      <w:r w:rsidR="00971428" w:rsidRPr="007455C1">
        <w:rPr>
          <w:rFonts w:ascii="Times New Roman" w:hAnsi="Times New Roman" w:cs="Times New Roman"/>
          <w:color w:val="1D1B11" w:themeColor="background2" w:themeShade="1A"/>
          <w:spacing w:val="8"/>
          <w:sz w:val="28"/>
          <w:szCs w:val="28"/>
          <w:lang w:val="uk-UA"/>
        </w:rPr>
        <w:t>ходу</w:t>
      </w:r>
      <w:r w:rsidR="001602E5" w:rsidRPr="007455C1">
        <w:rPr>
          <w:rFonts w:ascii="Times New Roman" w:hAnsi="Times New Roman" w:cs="Times New Roman"/>
          <w:color w:val="1D1B11" w:themeColor="background2" w:themeShade="1A"/>
          <w:spacing w:val="8"/>
          <w:sz w:val="28"/>
          <w:szCs w:val="28"/>
          <w:lang w:val="uk-UA"/>
        </w:rPr>
        <w:t xml:space="preserve"> хвилі збудження з передсердь у шлуночки. Передсердя збуджуються імпульсами, що виходять із синусового вузла, а шлуночки о</w:t>
      </w:r>
      <w:r w:rsidRPr="007455C1">
        <w:rPr>
          <w:rFonts w:ascii="Times New Roman" w:hAnsi="Times New Roman" w:cs="Times New Roman"/>
          <w:color w:val="1D1B11" w:themeColor="background2" w:themeShade="1A"/>
          <w:spacing w:val="8"/>
          <w:sz w:val="28"/>
          <w:szCs w:val="28"/>
          <w:lang w:val="uk-UA"/>
        </w:rPr>
        <w:t>тримують</w:t>
      </w:r>
      <w:r w:rsidR="001602E5" w:rsidRPr="007455C1">
        <w:rPr>
          <w:rFonts w:ascii="Times New Roman" w:hAnsi="Times New Roman" w:cs="Times New Roman"/>
          <w:color w:val="1D1B11" w:themeColor="background2" w:themeShade="1A"/>
          <w:spacing w:val="8"/>
          <w:sz w:val="28"/>
          <w:szCs w:val="28"/>
          <w:lang w:val="uk-UA"/>
        </w:rPr>
        <w:t xml:space="preserve"> імпульси з атріовентрикулярного вузла або з нижніх відділів провідн</w:t>
      </w:r>
      <w:r w:rsidRPr="007455C1">
        <w:rPr>
          <w:rFonts w:ascii="Times New Roman" w:hAnsi="Times New Roman" w:cs="Times New Roman"/>
          <w:color w:val="1D1B11" w:themeColor="background2" w:themeShade="1A"/>
          <w:spacing w:val="8"/>
          <w:sz w:val="28"/>
          <w:szCs w:val="28"/>
          <w:lang w:val="uk-UA"/>
        </w:rPr>
        <w:t>иков</w:t>
      </w:r>
      <w:r w:rsidR="001602E5" w:rsidRPr="007455C1">
        <w:rPr>
          <w:rFonts w:ascii="Times New Roman" w:hAnsi="Times New Roman" w:cs="Times New Roman"/>
          <w:color w:val="1D1B11" w:themeColor="background2" w:themeShade="1A"/>
          <w:spacing w:val="8"/>
          <w:sz w:val="28"/>
          <w:szCs w:val="28"/>
          <w:lang w:val="uk-UA"/>
        </w:rPr>
        <w:t>ої системи. Це викликає повний асинхронізм у діял</w:t>
      </w:r>
      <w:r w:rsidRPr="007455C1">
        <w:rPr>
          <w:rFonts w:ascii="Times New Roman" w:hAnsi="Times New Roman" w:cs="Times New Roman"/>
          <w:color w:val="1D1B11" w:themeColor="background2" w:themeShade="1A"/>
          <w:spacing w:val="8"/>
          <w:sz w:val="28"/>
          <w:szCs w:val="28"/>
          <w:lang w:val="uk-UA"/>
        </w:rPr>
        <w:t xml:space="preserve">ьності </w:t>
      </w:r>
      <w:r w:rsidRPr="007455C1">
        <w:rPr>
          <w:rFonts w:ascii="Times New Roman" w:hAnsi="Times New Roman" w:cs="Times New Roman"/>
          <w:color w:val="1D1B11" w:themeColor="background2" w:themeShade="1A"/>
          <w:spacing w:val="8"/>
          <w:sz w:val="28"/>
          <w:szCs w:val="28"/>
          <w:lang w:val="uk-UA"/>
        </w:rPr>
        <w:lastRenderedPageBreak/>
        <w:t xml:space="preserve">передсердь та шлуночків. </w:t>
      </w:r>
      <w:r w:rsidRPr="007455C1">
        <w:rPr>
          <w:rFonts w:ascii="Times New Roman" w:hAnsi="Times New Roman" w:cs="Times New Roman"/>
          <w:noProof/>
          <w:color w:val="1D1B11" w:themeColor="background2" w:themeShade="1A"/>
          <w:spacing w:val="8"/>
          <w:sz w:val="28"/>
          <w:szCs w:val="28"/>
          <w:lang w:val="uk-UA" w:eastAsia="ru-RU"/>
        </w:rPr>
        <w:t>За цієї умови н</w:t>
      </w:r>
      <w:r w:rsidR="001602E5" w:rsidRPr="007455C1">
        <w:rPr>
          <w:rFonts w:ascii="Times New Roman" w:hAnsi="Times New Roman" w:cs="Times New Roman"/>
          <w:color w:val="1D1B11" w:themeColor="background2" w:themeShade="1A"/>
          <w:spacing w:val="8"/>
          <w:sz w:val="28"/>
          <w:szCs w:val="28"/>
          <w:lang w:val="uk-UA"/>
        </w:rPr>
        <w:t>а ЕКГ реєструються два самостійні ритми. Частіший ритм передсердь, при якому з певною послідовністю чергуються зубці з рівними відрізками Р</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Р, і більш рідкісний ритм шлуночків з однаковими відрізками R</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R. Зубці Р можуть з</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являтися у будь-якому відрізку кривої, нашаровуючись на комплекс QRS </w:t>
      </w:r>
      <w:r w:rsidRPr="007455C1">
        <w:rPr>
          <w:rFonts w:ascii="Times New Roman" w:hAnsi="Times New Roman" w:cs="Times New Roman"/>
          <w:color w:val="1D1B11" w:themeColor="background2" w:themeShade="1A"/>
          <w:spacing w:val="8"/>
          <w:sz w:val="28"/>
          <w:szCs w:val="28"/>
          <w:lang w:val="uk-UA"/>
        </w:rPr>
        <w:t>та</w:t>
      </w:r>
      <w:r w:rsidR="001602E5" w:rsidRPr="007455C1">
        <w:rPr>
          <w:rFonts w:ascii="Times New Roman" w:hAnsi="Times New Roman" w:cs="Times New Roman"/>
          <w:color w:val="1D1B11" w:themeColor="background2" w:themeShade="1A"/>
          <w:spacing w:val="8"/>
          <w:sz w:val="28"/>
          <w:szCs w:val="28"/>
          <w:lang w:val="uk-UA"/>
        </w:rPr>
        <w:t xml:space="preserve"> зубець Т. Якщ</w:t>
      </w:r>
      <w:r w:rsidRPr="007455C1">
        <w:rPr>
          <w:rFonts w:ascii="Times New Roman" w:hAnsi="Times New Roman" w:cs="Times New Roman"/>
          <w:color w:val="1D1B11" w:themeColor="background2" w:themeShade="1A"/>
          <w:spacing w:val="8"/>
          <w:sz w:val="28"/>
          <w:szCs w:val="28"/>
          <w:lang w:val="uk-UA"/>
        </w:rPr>
        <w:t xml:space="preserve">о перешкода знаходиться вище </w:t>
      </w:r>
      <w:r w:rsidR="001602E5" w:rsidRPr="007455C1">
        <w:rPr>
          <w:rFonts w:ascii="Times New Roman" w:hAnsi="Times New Roman" w:cs="Times New Roman"/>
          <w:color w:val="1D1B11" w:themeColor="background2" w:themeShade="1A"/>
          <w:spacing w:val="8"/>
          <w:sz w:val="28"/>
          <w:szCs w:val="28"/>
          <w:lang w:val="uk-UA"/>
        </w:rPr>
        <w:t>місц</w:t>
      </w:r>
      <w:r w:rsidRPr="007455C1">
        <w:rPr>
          <w:rFonts w:ascii="Times New Roman" w:hAnsi="Times New Roman" w:cs="Times New Roman"/>
          <w:color w:val="1D1B11" w:themeColor="background2" w:themeShade="1A"/>
          <w:spacing w:val="8"/>
          <w:sz w:val="28"/>
          <w:szCs w:val="28"/>
          <w:lang w:val="uk-UA"/>
        </w:rPr>
        <w:t>я</w:t>
      </w:r>
      <w:r w:rsidR="001602E5" w:rsidRPr="007455C1">
        <w:rPr>
          <w:rFonts w:ascii="Times New Roman" w:hAnsi="Times New Roman" w:cs="Times New Roman"/>
          <w:color w:val="1D1B11" w:themeColor="background2" w:themeShade="1A"/>
          <w:spacing w:val="8"/>
          <w:sz w:val="28"/>
          <w:szCs w:val="28"/>
          <w:lang w:val="uk-UA"/>
        </w:rPr>
        <w:t xml:space="preserve"> роз</w:t>
      </w:r>
      <w:r w:rsidRPr="007455C1">
        <w:rPr>
          <w:rFonts w:ascii="Times New Roman" w:hAnsi="Times New Roman" w:cs="Times New Roman"/>
          <w:color w:val="1D1B11" w:themeColor="background2" w:themeShade="1A"/>
          <w:spacing w:val="8"/>
          <w:sz w:val="28"/>
          <w:szCs w:val="28"/>
          <w:lang w:val="uk-UA"/>
        </w:rPr>
        <w:t>галудження</w:t>
      </w:r>
      <w:r w:rsidR="001602E5" w:rsidRPr="007455C1">
        <w:rPr>
          <w:rFonts w:ascii="Times New Roman" w:hAnsi="Times New Roman" w:cs="Times New Roman"/>
          <w:color w:val="1D1B11" w:themeColor="background2" w:themeShade="1A"/>
          <w:spacing w:val="8"/>
          <w:sz w:val="28"/>
          <w:szCs w:val="28"/>
          <w:lang w:val="uk-UA"/>
        </w:rPr>
        <w:t xml:space="preserve"> пучка Гіса, то форма шлуночкового комплексу має звичайну конфігурацію (</w:t>
      </w:r>
      <w:r w:rsidRPr="007455C1">
        <w:rPr>
          <w:rFonts w:ascii="Times New Roman" w:hAnsi="Times New Roman" w:cs="Times New Roman"/>
          <w:color w:val="1D1B11" w:themeColor="background2" w:themeShade="1A"/>
          <w:spacing w:val="8"/>
          <w:sz w:val="28"/>
          <w:szCs w:val="28"/>
          <w:lang w:val="uk-UA"/>
        </w:rPr>
        <w:t>Р</w:t>
      </w:r>
      <w:r w:rsidR="00656693" w:rsidRPr="007455C1">
        <w:rPr>
          <w:rFonts w:ascii="Times New Roman" w:hAnsi="Times New Roman" w:cs="Times New Roman"/>
          <w:color w:val="1D1B11" w:themeColor="background2" w:themeShade="1A"/>
          <w:spacing w:val="8"/>
          <w:sz w:val="28"/>
          <w:szCs w:val="28"/>
          <w:lang w:val="uk-UA"/>
        </w:rPr>
        <w:t xml:space="preserve">ис. </w:t>
      </w:r>
      <w:r w:rsidR="00901BF5">
        <w:rPr>
          <w:rFonts w:ascii="Times New Roman" w:hAnsi="Times New Roman" w:cs="Times New Roman"/>
          <w:color w:val="1D1B11" w:themeColor="background2" w:themeShade="1A"/>
          <w:spacing w:val="8"/>
          <w:sz w:val="28"/>
          <w:szCs w:val="28"/>
          <w:lang w:val="uk-UA"/>
        </w:rPr>
        <w:t>19</w:t>
      </w:r>
      <w:r w:rsidR="00656693"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 xml:space="preserve">а). </w:t>
      </w:r>
    </w:p>
    <w:p w:rsidR="000E6A95" w:rsidRPr="007455C1" w:rsidRDefault="000E6A9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667E19D4" wp14:editId="0EB1C7B7">
            <wp:extent cx="5497033" cy="637437"/>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b="38140"/>
                    <a:stretch/>
                  </pic:blipFill>
                  <pic:spPr bwMode="auto">
                    <a:xfrm>
                      <a:off x="0" y="0"/>
                      <a:ext cx="5602203" cy="649633"/>
                    </a:xfrm>
                    <a:prstGeom prst="rect">
                      <a:avLst/>
                    </a:prstGeom>
                    <a:noFill/>
                    <a:ln>
                      <a:noFill/>
                    </a:ln>
                    <a:extLst>
                      <a:ext uri="{53640926-AAD7-44D8-BBD7-CCE9431645EC}">
                        <a14:shadowObscured xmlns:a14="http://schemas.microsoft.com/office/drawing/2010/main"/>
                      </a:ext>
                    </a:extLst>
                  </pic:spPr>
                </pic:pic>
              </a:graphicData>
            </a:graphic>
          </wp:inline>
        </w:drawing>
      </w:r>
    </w:p>
    <w:p w:rsidR="000E6A95" w:rsidRPr="007455C1" w:rsidRDefault="000E6A9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901BF5">
        <w:rPr>
          <w:rFonts w:ascii="Times New Roman" w:hAnsi="Times New Roman" w:cs="Times New Roman"/>
          <w:color w:val="1D1B11" w:themeColor="background2" w:themeShade="1A"/>
          <w:spacing w:val="8"/>
          <w:sz w:val="28"/>
          <w:szCs w:val="28"/>
          <w:lang w:val="uk-UA"/>
        </w:rPr>
        <w:t>19</w:t>
      </w:r>
      <w:r w:rsidR="00656693" w:rsidRPr="007455C1">
        <w:rPr>
          <w:rFonts w:ascii="Times New Roman" w:hAnsi="Times New Roman" w:cs="Times New Roman"/>
          <w:color w:val="1D1B11" w:themeColor="background2" w:themeShade="1A"/>
          <w:spacing w:val="8"/>
          <w:sz w:val="28"/>
          <w:szCs w:val="28"/>
          <w:lang w:val="uk-UA"/>
        </w:rPr>
        <w:t xml:space="preserve"> а</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повній атріовентрикулярній блокаді</w:t>
      </w:r>
    </w:p>
    <w:p w:rsidR="000E6A95" w:rsidRPr="007455C1" w:rsidRDefault="000E6A9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656693"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Якщо ж джерело імпульсів розташоване нижче розподілу пучка Гіса, то комплекс </w:t>
      </w:r>
      <w:r w:rsidR="00A34A02" w:rsidRPr="007455C1">
        <w:rPr>
          <w:rFonts w:ascii="Times New Roman" w:hAnsi="Times New Roman" w:cs="Times New Roman"/>
          <w:color w:val="1D1B11" w:themeColor="background2" w:themeShade="1A"/>
          <w:spacing w:val="8"/>
          <w:sz w:val="28"/>
          <w:szCs w:val="28"/>
          <w:lang w:val="uk-UA"/>
        </w:rPr>
        <w:t xml:space="preserve">QRS </w:t>
      </w:r>
      <w:r w:rsidR="000E6A95" w:rsidRPr="007455C1">
        <w:rPr>
          <w:rFonts w:ascii="Times New Roman" w:hAnsi="Times New Roman" w:cs="Times New Roman"/>
          <w:color w:val="1D1B11" w:themeColor="background2" w:themeShade="1A"/>
          <w:spacing w:val="8"/>
          <w:sz w:val="28"/>
          <w:szCs w:val="28"/>
          <w:lang w:val="uk-UA"/>
        </w:rPr>
        <w:t>роз</w:t>
      </w:r>
      <w:r w:rsidRPr="007455C1">
        <w:rPr>
          <w:rFonts w:ascii="Times New Roman" w:hAnsi="Times New Roman" w:cs="Times New Roman"/>
          <w:color w:val="1D1B11" w:themeColor="background2" w:themeShade="1A"/>
          <w:spacing w:val="8"/>
          <w:sz w:val="28"/>
          <w:szCs w:val="28"/>
          <w:lang w:val="uk-UA"/>
        </w:rPr>
        <w:t>ширений, деформований і за конфігурацією нагадує комплекс при шлу</w:t>
      </w:r>
      <w:r w:rsidR="00656693" w:rsidRPr="007455C1">
        <w:rPr>
          <w:rFonts w:ascii="Times New Roman" w:hAnsi="Times New Roman" w:cs="Times New Roman"/>
          <w:color w:val="1D1B11" w:themeColor="background2" w:themeShade="1A"/>
          <w:spacing w:val="8"/>
          <w:sz w:val="28"/>
          <w:szCs w:val="28"/>
          <w:lang w:val="uk-UA"/>
        </w:rPr>
        <w:t>ночковій екстрасистолі (</w:t>
      </w:r>
      <w:r w:rsidR="00A34A02" w:rsidRPr="007455C1">
        <w:rPr>
          <w:rFonts w:ascii="Times New Roman" w:hAnsi="Times New Roman" w:cs="Times New Roman"/>
          <w:color w:val="1D1B11" w:themeColor="background2" w:themeShade="1A"/>
          <w:spacing w:val="8"/>
          <w:sz w:val="28"/>
          <w:szCs w:val="28"/>
          <w:lang w:val="uk-UA"/>
        </w:rPr>
        <w:t>Р</w:t>
      </w:r>
      <w:r w:rsidR="00656693" w:rsidRPr="007455C1">
        <w:rPr>
          <w:rFonts w:ascii="Times New Roman" w:hAnsi="Times New Roman" w:cs="Times New Roman"/>
          <w:color w:val="1D1B11" w:themeColor="background2" w:themeShade="1A"/>
          <w:spacing w:val="8"/>
          <w:sz w:val="28"/>
          <w:szCs w:val="28"/>
          <w:lang w:val="uk-UA"/>
        </w:rPr>
        <w:t xml:space="preserve">ис. </w:t>
      </w:r>
      <w:r w:rsidR="00901BF5">
        <w:rPr>
          <w:rFonts w:ascii="Times New Roman" w:hAnsi="Times New Roman" w:cs="Times New Roman"/>
          <w:color w:val="1D1B11" w:themeColor="background2" w:themeShade="1A"/>
          <w:spacing w:val="8"/>
          <w:sz w:val="28"/>
          <w:szCs w:val="28"/>
          <w:lang w:val="uk-UA"/>
        </w:rPr>
        <w:t>19</w:t>
      </w:r>
      <w:r w:rsidRPr="007455C1">
        <w:rPr>
          <w:rFonts w:ascii="Times New Roman" w:hAnsi="Times New Roman" w:cs="Times New Roman"/>
          <w:color w:val="1D1B11" w:themeColor="background2" w:themeShade="1A"/>
          <w:spacing w:val="8"/>
          <w:sz w:val="28"/>
          <w:szCs w:val="28"/>
          <w:lang w:val="uk-UA"/>
        </w:rPr>
        <w:t xml:space="preserve"> б). </w:t>
      </w:r>
    </w:p>
    <w:p w:rsidR="00656693" w:rsidRPr="007455C1" w:rsidRDefault="00656693" w:rsidP="0017616E">
      <w:pPr>
        <w:widowControl w:val="0"/>
        <w:spacing w:after="0" w:line="360" w:lineRule="auto"/>
        <w:ind w:hanging="284"/>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554767F5" wp14:editId="2F6C0FDA">
            <wp:extent cx="5755846" cy="3763489"/>
            <wp:effectExtent l="0" t="0" r="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794"/>
                    <a:stretch/>
                  </pic:blipFill>
                  <pic:spPr bwMode="auto">
                    <a:xfrm>
                      <a:off x="0" y="0"/>
                      <a:ext cx="5810077" cy="3798949"/>
                    </a:xfrm>
                    <a:prstGeom prst="rect">
                      <a:avLst/>
                    </a:prstGeom>
                    <a:noFill/>
                    <a:ln>
                      <a:noFill/>
                    </a:ln>
                    <a:extLst>
                      <a:ext uri="{53640926-AAD7-44D8-BBD7-CCE9431645EC}">
                        <a14:shadowObscured xmlns:a14="http://schemas.microsoft.com/office/drawing/2010/main"/>
                      </a:ext>
                    </a:extLst>
                  </pic:spPr>
                </pic:pic>
              </a:graphicData>
            </a:graphic>
          </wp:inline>
        </w:drawing>
      </w:r>
    </w:p>
    <w:p w:rsidR="00656693" w:rsidRPr="007455C1" w:rsidRDefault="00656693"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901BF5">
        <w:rPr>
          <w:rFonts w:ascii="Times New Roman" w:hAnsi="Times New Roman" w:cs="Times New Roman"/>
          <w:color w:val="1D1B11" w:themeColor="background2" w:themeShade="1A"/>
          <w:spacing w:val="8"/>
          <w:sz w:val="28"/>
          <w:szCs w:val="28"/>
          <w:lang w:val="uk-UA"/>
        </w:rPr>
        <w:t>19</w:t>
      </w:r>
      <w:r w:rsidRPr="007455C1">
        <w:rPr>
          <w:rFonts w:ascii="Times New Roman" w:hAnsi="Times New Roman" w:cs="Times New Roman"/>
          <w:color w:val="1D1B11" w:themeColor="background2" w:themeShade="1A"/>
          <w:spacing w:val="8"/>
          <w:sz w:val="28"/>
          <w:szCs w:val="28"/>
          <w:lang w:val="uk-UA"/>
        </w:rPr>
        <w:t xml:space="preserve"> б Електрокардіограма при повній атріовентрикулярній </w:t>
      </w:r>
      <w:r w:rsidRPr="007455C1">
        <w:rPr>
          <w:rFonts w:ascii="Times New Roman" w:hAnsi="Times New Roman" w:cs="Times New Roman"/>
          <w:color w:val="1D1B11" w:themeColor="background2" w:themeShade="1A"/>
          <w:spacing w:val="8"/>
          <w:sz w:val="28"/>
          <w:szCs w:val="28"/>
          <w:lang w:val="uk-UA"/>
        </w:rPr>
        <w:lastRenderedPageBreak/>
        <w:t>блокаді</w:t>
      </w:r>
    </w:p>
    <w:p w:rsidR="00D602A0" w:rsidRPr="007455C1" w:rsidRDefault="00D602A0"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901BF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П</w:t>
      </w:r>
      <w:r w:rsidRPr="007455C1">
        <w:rPr>
          <w:rFonts w:ascii="Times New Roman" w:hAnsi="Times New Roman" w:cs="Times New Roman"/>
          <w:color w:val="1D1B11" w:themeColor="background2" w:themeShade="1A"/>
          <w:spacing w:val="8"/>
          <w:sz w:val="28"/>
          <w:szCs w:val="28"/>
          <w:lang w:val="uk-UA"/>
        </w:rPr>
        <w:t>овн</w:t>
      </w:r>
      <w:r>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атріовентрикулярн</w:t>
      </w:r>
      <w:r>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блокад</w:t>
      </w:r>
      <w:r>
        <w:rPr>
          <w:rFonts w:ascii="Times New Roman" w:hAnsi="Times New Roman" w:cs="Times New Roman"/>
          <w:color w:val="1D1B11" w:themeColor="background2" w:themeShade="1A"/>
          <w:spacing w:val="8"/>
          <w:sz w:val="28"/>
          <w:szCs w:val="28"/>
          <w:lang w:val="uk-UA"/>
        </w:rPr>
        <w:t>а,</w:t>
      </w:r>
      <w:r w:rsidRPr="00901BF5">
        <w:rPr>
          <w:rFonts w:ascii="Times New Roman" w:hAnsi="Times New Roman" w:cs="Times New Roman"/>
          <w:color w:val="1D1B11" w:themeColor="background2" w:themeShade="1A"/>
          <w:spacing w:val="8"/>
          <w:sz w:val="28"/>
          <w:szCs w:val="28"/>
          <w:lang w:val="uk-UA"/>
        </w:rPr>
        <w:t xml:space="preserve"> </w:t>
      </w:r>
      <w:r>
        <w:rPr>
          <w:rFonts w:ascii="Times New Roman" w:hAnsi="Times New Roman" w:cs="Times New Roman"/>
          <w:color w:val="1D1B11" w:themeColor="background2" w:themeShade="1A"/>
          <w:spacing w:val="8"/>
          <w:sz w:val="28"/>
          <w:szCs w:val="28"/>
          <w:lang w:val="uk-UA"/>
        </w:rPr>
        <w:t>з</w:t>
      </w:r>
      <w:r w:rsidRPr="007455C1">
        <w:rPr>
          <w:rFonts w:ascii="Times New Roman" w:hAnsi="Times New Roman" w:cs="Times New Roman"/>
          <w:color w:val="1D1B11" w:themeColor="background2" w:themeShade="1A"/>
          <w:spacing w:val="8"/>
          <w:sz w:val="28"/>
          <w:szCs w:val="28"/>
          <w:lang w:val="uk-UA"/>
        </w:rPr>
        <w:t>азвичай</w:t>
      </w:r>
      <w:r>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супроводжується вираженим уповільненням шлуночкового ритму </w:t>
      </w:r>
      <w:r w:rsidR="00656693" w:rsidRPr="007455C1">
        <w:rPr>
          <w:rFonts w:ascii="Times New Roman" w:hAnsi="Times New Roman" w:cs="Times New Roman"/>
          <w:color w:val="1D1B11" w:themeColor="background2" w:themeShade="1A"/>
          <w:spacing w:val="8"/>
          <w:sz w:val="28"/>
          <w:szCs w:val="28"/>
          <w:lang w:val="uk-UA"/>
        </w:rPr>
        <w:t>та</w:t>
      </w:r>
      <w:r w:rsidR="001602E5" w:rsidRPr="007455C1">
        <w:rPr>
          <w:rFonts w:ascii="Times New Roman" w:hAnsi="Times New Roman" w:cs="Times New Roman"/>
          <w:color w:val="1D1B11" w:themeColor="background2" w:themeShade="1A"/>
          <w:spacing w:val="8"/>
          <w:sz w:val="28"/>
          <w:szCs w:val="28"/>
          <w:lang w:val="uk-UA"/>
        </w:rPr>
        <w:t xml:space="preserve"> прогностично </w:t>
      </w:r>
      <w:r w:rsidR="00656693" w:rsidRPr="007455C1">
        <w:rPr>
          <w:rFonts w:ascii="Times New Roman" w:hAnsi="Times New Roman" w:cs="Times New Roman"/>
          <w:color w:val="1D1B11" w:themeColor="background2" w:themeShade="1A"/>
          <w:spacing w:val="8"/>
          <w:sz w:val="28"/>
          <w:szCs w:val="28"/>
          <w:lang w:val="uk-UA"/>
        </w:rPr>
        <w:t>несприятливою</w:t>
      </w:r>
      <w:r w:rsidR="001602E5" w:rsidRPr="007455C1">
        <w:rPr>
          <w:rFonts w:ascii="Times New Roman" w:hAnsi="Times New Roman" w:cs="Times New Roman"/>
          <w:color w:val="1D1B11" w:themeColor="background2" w:themeShade="1A"/>
          <w:spacing w:val="8"/>
          <w:sz w:val="28"/>
          <w:szCs w:val="28"/>
          <w:lang w:val="uk-UA"/>
        </w:rPr>
        <w:t xml:space="preserve"> ознакою, оскільки вказує на схильність до р</w:t>
      </w:r>
      <w:r w:rsidR="00A62CF1">
        <w:rPr>
          <w:rFonts w:ascii="Times New Roman" w:hAnsi="Times New Roman" w:cs="Times New Roman"/>
          <w:color w:val="1D1B11" w:themeColor="background2" w:themeShade="1A"/>
          <w:spacing w:val="8"/>
          <w:sz w:val="28"/>
          <w:szCs w:val="28"/>
          <w:lang w:val="uk-UA"/>
        </w:rPr>
        <w:t>озвитку синдрому Моргані Едемса–</w:t>
      </w:r>
      <w:r w:rsidR="001602E5" w:rsidRPr="007455C1">
        <w:rPr>
          <w:rFonts w:ascii="Times New Roman" w:hAnsi="Times New Roman" w:cs="Times New Roman"/>
          <w:color w:val="1D1B11" w:themeColor="background2" w:themeShade="1A"/>
          <w:spacing w:val="8"/>
          <w:sz w:val="28"/>
          <w:szCs w:val="28"/>
          <w:lang w:val="uk-UA"/>
        </w:rPr>
        <w:t>Стокса.</w:t>
      </w:r>
    </w:p>
    <w:p w:rsidR="00933FE6" w:rsidRDefault="001602E5" w:rsidP="00D47BA0">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клінічній практиці трапляються випадки пере</w:t>
      </w:r>
      <w:r w:rsidR="00971428" w:rsidRPr="007455C1">
        <w:rPr>
          <w:rFonts w:ascii="Times New Roman" w:hAnsi="Times New Roman" w:cs="Times New Roman"/>
          <w:color w:val="1D1B11" w:themeColor="background2" w:themeShade="1A"/>
          <w:spacing w:val="8"/>
          <w:sz w:val="28"/>
          <w:szCs w:val="28"/>
          <w:lang w:val="uk-UA"/>
        </w:rPr>
        <w:t>напрямку</w:t>
      </w:r>
      <w:r w:rsidRPr="007455C1">
        <w:rPr>
          <w:rFonts w:ascii="Times New Roman" w:hAnsi="Times New Roman" w:cs="Times New Roman"/>
          <w:color w:val="1D1B11" w:themeColor="background2" w:themeShade="1A"/>
          <w:spacing w:val="8"/>
          <w:sz w:val="28"/>
          <w:szCs w:val="28"/>
          <w:lang w:val="uk-UA"/>
        </w:rPr>
        <w:t xml:space="preserve"> будь-якого типу блокади в синусовий ритм, одного типу неповної блокади до іншої, неповної </w:t>
      </w:r>
      <w:r w:rsidR="00A34A02" w:rsidRPr="007455C1">
        <w:rPr>
          <w:rFonts w:ascii="Times New Roman" w:hAnsi="Times New Roman" w:cs="Times New Roman"/>
          <w:color w:val="1D1B11" w:themeColor="background2" w:themeShade="1A"/>
          <w:spacing w:val="8"/>
          <w:sz w:val="28"/>
          <w:szCs w:val="28"/>
          <w:lang w:val="uk-UA"/>
        </w:rPr>
        <w:t>АВ</w:t>
      </w:r>
      <w:r w:rsidRPr="007455C1">
        <w:rPr>
          <w:rFonts w:ascii="Times New Roman" w:hAnsi="Times New Roman" w:cs="Times New Roman"/>
          <w:color w:val="1D1B11" w:themeColor="background2" w:themeShade="1A"/>
          <w:spacing w:val="8"/>
          <w:sz w:val="28"/>
          <w:szCs w:val="28"/>
          <w:lang w:val="uk-UA"/>
        </w:rPr>
        <w:t xml:space="preserve"> блокади на повну і навпаки. Ці переходи можуть спостерігатися в період проведення протиревматичного або антисифілітичного лікування та при інфекційних захворюваннях.</w:t>
      </w:r>
    </w:p>
    <w:p w:rsidR="00D47BA0" w:rsidRPr="007455C1" w:rsidRDefault="00D47BA0" w:rsidP="00D47BA0">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A34A02" w:rsidRPr="007455C1" w:rsidRDefault="006E4AB2" w:rsidP="00E84332">
      <w:pPr>
        <w:pStyle w:val="a3"/>
        <w:widowControl w:val="0"/>
        <w:numPr>
          <w:ilvl w:val="1"/>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Блокада ніжок пучка Гіса</w:t>
      </w:r>
    </w:p>
    <w:p w:rsidR="00A34A02" w:rsidRPr="007455C1" w:rsidRDefault="00D47BA0"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Б</w:t>
      </w:r>
      <w:r w:rsidRPr="00D47BA0">
        <w:rPr>
          <w:rFonts w:ascii="Times New Roman" w:hAnsi="Times New Roman" w:cs="Times New Roman"/>
          <w:color w:val="1D1B11" w:themeColor="background2" w:themeShade="1A"/>
          <w:spacing w:val="8"/>
          <w:sz w:val="28"/>
          <w:szCs w:val="28"/>
          <w:lang w:val="uk-UA"/>
        </w:rPr>
        <w:t xml:space="preserve">локада ніжок пучка Гіса </w:t>
      </w:r>
      <w:r>
        <w:rPr>
          <w:rFonts w:ascii="Times New Roman" w:hAnsi="Times New Roman" w:cs="Times New Roman"/>
          <w:color w:val="1D1B11" w:themeColor="background2" w:themeShade="1A"/>
          <w:spacing w:val="8"/>
          <w:sz w:val="28"/>
          <w:szCs w:val="28"/>
          <w:lang w:val="uk-UA"/>
        </w:rPr>
        <w:t>виникає внаслідок</w:t>
      </w:r>
      <w:r w:rsidRPr="00D47BA0">
        <w:rPr>
          <w:rFonts w:ascii="Times New Roman" w:hAnsi="Times New Roman" w:cs="Times New Roman"/>
          <w:color w:val="1D1B11" w:themeColor="background2" w:themeShade="1A"/>
          <w:spacing w:val="8"/>
          <w:sz w:val="28"/>
          <w:szCs w:val="28"/>
          <w:lang w:val="uk-UA"/>
        </w:rPr>
        <w:t xml:space="preserve"> порушення провідності електричного імпульсу по пра</w:t>
      </w:r>
      <w:r>
        <w:rPr>
          <w:rFonts w:ascii="Times New Roman" w:hAnsi="Times New Roman" w:cs="Times New Roman"/>
          <w:color w:val="1D1B11" w:themeColor="background2" w:themeShade="1A"/>
          <w:spacing w:val="8"/>
          <w:sz w:val="28"/>
          <w:szCs w:val="28"/>
          <w:lang w:val="uk-UA"/>
        </w:rPr>
        <w:t xml:space="preserve">вій або лівій ніжці пучка Гіса й </w:t>
      </w:r>
      <w:r w:rsidRPr="00D47BA0">
        <w:rPr>
          <w:rFonts w:ascii="Times New Roman" w:hAnsi="Times New Roman" w:cs="Times New Roman"/>
          <w:color w:val="1D1B11" w:themeColor="background2" w:themeShade="1A"/>
          <w:spacing w:val="8"/>
          <w:sz w:val="28"/>
          <w:szCs w:val="28"/>
          <w:lang w:val="uk-UA"/>
        </w:rPr>
        <w:t xml:space="preserve">призводить до затримки або зупинки передачі сигналу до шлуночків. </w:t>
      </w:r>
      <w:r w:rsidR="00656693" w:rsidRPr="007455C1">
        <w:rPr>
          <w:rFonts w:ascii="Times New Roman" w:hAnsi="Times New Roman" w:cs="Times New Roman"/>
          <w:color w:val="1D1B11" w:themeColor="background2" w:themeShade="1A"/>
          <w:spacing w:val="8"/>
          <w:sz w:val="28"/>
          <w:szCs w:val="28"/>
          <w:lang w:val="uk-UA"/>
        </w:rPr>
        <w:t>При блокаді ніжок пу</w:t>
      </w:r>
      <w:r w:rsidR="001602E5" w:rsidRPr="007455C1">
        <w:rPr>
          <w:rFonts w:ascii="Times New Roman" w:hAnsi="Times New Roman" w:cs="Times New Roman"/>
          <w:color w:val="1D1B11" w:themeColor="background2" w:themeShade="1A"/>
          <w:spacing w:val="8"/>
          <w:sz w:val="28"/>
          <w:szCs w:val="28"/>
          <w:lang w:val="uk-UA"/>
        </w:rPr>
        <w:t>ч</w:t>
      </w:r>
      <w:r w:rsidR="00656693" w:rsidRPr="007455C1">
        <w:rPr>
          <w:rFonts w:ascii="Times New Roman" w:hAnsi="Times New Roman" w:cs="Times New Roman"/>
          <w:color w:val="1D1B11" w:themeColor="background2" w:themeShade="1A"/>
          <w:spacing w:val="8"/>
          <w:sz w:val="28"/>
          <w:szCs w:val="28"/>
          <w:lang w:val="uk-UA"/>
        </w:rPr>
        <w:t>ка Гіс</w:t>
      </w:r>
      <w:r w:rsidR="001602E5" w:rsidRPr="007455C1">
        <w:rPr>
          <w:rFonts w:ascii="Times New Roman" w:hAnsi="Times New Roman" w:cs="Times New Roman"/>
          <w:color w:val="1D1B11" w:themeColor="background2" w:themeShade="1A"/>
          <w:spacing w:val="8"/>
          <w:sz w:val="28"/>
          <w:szCs w:val="28"/>
          <w:lang w:val="uk-UA"/>
        </w:rPr>
        <w:t xml:space="preserve">а проходження імпульсу блокується в одній із </w:t>
      </w:r>
      <w:r w:rsidR="00656693" w:rsidRPr="007455C1">
        <w:rPr>
          <w:rFonts w:ascii="Times New Roman" w:hAnsi="Times New Roman" w:cs="Times New Roman"/>
          <w:color w:val="1D1B11" w:themeColor="background2" w:themeShade="1A"/>
          <w:spacing w:val="8"/>
          <w:sz w:val="28"/>
          <w:szCs w:val="28"/>
          <w:lang w:val="uk-UA"/>
        </w:rPr>
        <w:t xml:space="preserve">його </w:t>
      </w:r>
      <w:r w:rsidR="001602E5" w:rsidRPr="007455C1">
        <w:rPr>
          <w:rFonts w:ascii="Times New Roman" w:hAnsi="Times New Roman" w:cs="Times New Roman"/>
          <w:color w:val="1D1B11" w:themeColor="background2" w:themeShade="1A"/>
          <w:spacing w:val="8"/>
          <w:sz w:val="28"/>
          <w:szCs w:val="28"/>
          <w:lang w:val="uk-UA"/>
        </w:rPr>
        <w:t xml:space="preserve">ніжок, </w:t>
      </w:r>
      <w:r w:rsidR="00656693" w:rsidRPr="007455C1">
        <w:rPr>
          <w:rFonts w:ascii="Times New Roman" w:hAnsi="Times New Roman" w:cs="Times New Roman"/>
          <w:color w:val="1D1B11" w:themeColor="background2" w:themeShade="1A"/>
          <w:spacing w:val="8"/>
          <w:sz w:val="28"/>
          <w:szCs w:val="28"/>
          <w:lang w:val="uk-UA"/>
        </w:rPr>
        <w:t>унаслідок</w:t>
      </w:r>
      <w:r w:rsidR="001602E5" w:rsidRPr="007455C1">
        <w:rPr>
          <w:rFonts w:ascii="Times New Roman" w:hAnsi="Times New Roman" w:cs="Times New Roman"/>
          <w:color w:val="1D1B11" w:themeColor="background2" w:themeShade="1A"/>
          <w:spacing w:val="8"/>
          <w:sz w:val="28"/>
          <w:szCs w:val="28"/>
          <w:lang w:val="uk-UA"/>
        </w:rPr>
        <w:t xml:space="preserve"> чого збудження на даний шлуночок нижче місця блокади передається через міжшлуночкову пере</w:t>
      </w:r>
      <w:r w:rsidR="00656693" w:rsidRPr="007455C1">
        <w:rPr>
          <w:rFonts w:ascii="Times New Roman" w:hAnsi="Times New Roman" w:cs="Times New Roman"/>
          <w:color w:val="1D1B11" w:themeColor="background2" w:themeShade="1A"/>
          <w:spacing w:val="8"/>
          <w:sz w:val="28"/>
          <w:szCs w:val="28"/>
          <w:lang w:val="uk-UA"/>
        </w:rPr>
        <w:t xml:space="preserve">городку із сусіднього шлуночка. На </w:t>
      </w:r>
      <w:r w:rsidR="001602E5" w:rsidRPr="007455C1">
        <w:rPr>
          <w:rFonts w:ascii="Times New Roman" w:hAnsi="Times New Roman" w:cs="Times New Roman"/>
          <w:color w:val="1D1B11" w:themeColor="background2" w:themeShade="1A"/>
          <w:spacing w:val="8"/>
          <w:sz w:val="28"/>
          <w:szCs w:val="28"/>
          <w:lang w:val="uk-UA"/>
        </w:rPr>
        <w:t xml:space="preserve">ЕКГ </w:t>
      </w:r>
      <w:r w:rsidR="00656693" w:rsidRPr="007455C1">
        <w:rPr>
          <w:rFonts w:ascii="Times New Roman" w:hAnsi="Times New Roman" w:cs="Times New Roman"/>
          <w:color w:val="1D1B11" w:themeColor="background2" w:themeShade="1A"/>
          <w:spacing w:val="8"/>
          <w:sz w:val="28"/>
          <w:szCs w:val="28"/>
          <w:lang w:val="uk-UA"/>
        </w:rPr>
        <w:t xml:space="preserve">це відображається </w:t>
      </w:r>
      <w:r w:rsidR="001602E5" w:rsidRPr="007455C1">
        <w:rPr>
          <w:rFonts w:ascii="Times New Roman" w:hAnsi="Times New Roman" w:cs="Times New Roman"/>
          <w:color w:val="1D1B11" w:themeColor="background2" w:themeShade="1A"/>
          <w:spacing w:val="8"/>
          <w:sz w:val="28"/>
          <w:szCs w:val="28"/>
          <w:lang w:val="uk-UA"/>
        </w:rPr>
        <w:t xml:space="preserve">значним розширенням (0,12 сек. </w:t>
      </w:r>
      <w:r w:rsidR="00A34A02" w:rsidRPr="007455C1">
        <w:rPr>
          <w:rFonts w:ascii="Times New Roman" w:hAnsi="Times New Roman" w:cs="Times New Roman"/>
          <w:color w:val="1D1B11" w:themeColor="background2" w:themeShade="1A"/>
          <w:spacing w:val="8"/>
          <w:sz w:val="28"/>
          <w:szCs w:val="28"/>
          <w:lang w:val="uk-UA"/>
        </w:rPr>
        <w:t>та</w:t>
      </w:r>
      <w:r w:rsidR="001602E5" w:rsidRPr="007455C1">
        <w:rPr>
          <w:rFonts w:ascii="Times New Roman" w:hAnsi="Times New Roman" w:cs="Times New Roman"/>
          <w:color w:val="1D1B11" w:themeColor="background2" w:themeShade="1A"/>
          <w:spacing w:val="8"/>
          <w:sz w:val="28"/>
          <w:szCs w:val="28"/>
          <w:lang w:val="uk-UA"/>
        </w:rPr>
        <w:t xml:space="preserve"> </w:t>
      </w:r>
      <w:r w:rsidR="00656693" w:rsidRPr="007455C1">
        <w:rPr>
          <w:rFonts w:ascii="Times New Roman" w:hAnsi="Times New Roman" w:cs="Times New Roman"/>
          <w:color w:val="1D1B11" w:themeColor="background2" w:themeShade="1A"/>
          <w:spacing w:val="8"/>
          <w:sz w:val="28"/>
          <w:szCs w:val="28"/>
          <w:lang w:val="uk-UA"/>
        </w:rPr>
        <w:t>&gt;</w:t>
      </w:r>
      <w:r w:rsidR="001602E5" w:rsidRPr="007455C1">
        <w:rPr>
          <w:rFonts w:ascii="Times New Roman" w:hAnsi="Times New Roman" w:cs="Times New Roman"/>
          <w:color w:val="1D1B11" w:themeColor="background2" w:themeShade="1A"/>
          <w:spacing w:val="8"/>
          <w:sz w:val="28"/>
          <w:szCs w:val="28"/>
          <w:lang w:val="uk-UA"/>
        </w:rPr>
        <w:t xml:space="preserve">), деформацією та різким збільшенням вольтажу комплексу QRS. Найбільший </w:t>
      </w:r>
      <w:r w:rsidR="00656693" w:rsidRPr="007455C1">
        <w:rPr>
          <w:rFonts w:ascii="Times New Roman" w:hAnsi="Times New Roman" w:cs="Times New Roman"/>
          <w:color w:val="1D1B11" w:themeColor="background2" w:themeShade="1A"/>
          <w:spacing w:val="8"/>
          <w:sz w:val="28"/>
          <w:szCs w:val="28"/>
          <w:lang w:val="uk-UA"/>
        </w:rPr>
        <w:t xml:space="preserve">його </w:t>
      </w:r>
      <w:r w:rsidR="00A34A02" w:rsidRPr="007455C1">
        <w:rPr>
          <w:rFonts w:ascii="Times New Roman" w:hAnsi="Times New Roman" w:cs="Times New Roman"/>
          <w:color w:val="1D1B11" w:themeColor="background2" w:themeShade="1A"/>
          <w:spacing w:val="8"/>
          <w:sz w:val="28"/>
          <w:szCs w:val="28"/>
          <w:lang w:val="uk-UA"/>
        </w:rPr>
        <w:t xml:space="preserve">зубець </w:t>
      </w:r>
      <w:r w:rsidR="00656693" w:rsidRPr="007455C1">
        <w:rPr>
          <w:rFonts w:ascii="Times New Roman" w:hAnsi="Times New Roman" w:cs="Times New Roman"/>
          <w:color w:val="1D1B11" w:themeColor="background2" w:themeShade="1A"/>
          <w:spacing w:val="8"/>
          <w:sz w:val="28"/>
          <w:szCs w:val="28"/>
          <w:lang w:val="uk-UA"/>
        </w:rPr>
        <w:t>спрямований дискор</w:t>
      </w:r>
      <w:r w:rsidR="001602E5" w:rsidRPr="007455C1">
        <w:rPr>
          <w:rFonts w:ascii="Times New Roman" w:hAnsi="Times New Roman" w:cs="Times New Roman"/>
          <w:color w:val="1D1B11" w:themeColor="background2" w:themeShade="1A"/>
          <w:spacing w:val="8"/>
          <w:sz w:val="28"/>
          <w:szCs w:val="28"/>
          <w:lang w:val="uk-UA"/>
        </w:rPr>
        <w:t xml:space="preserve">дантно по відношенню до зубця Т.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Розрізняють блокаду лівої та правої ніжок пучка Гіса.</w:t>
      </w:r>
    </w:p>
    <w:p w:rsidR="006E4AB2" w:rsidRPr="007455C1" w:rsidRDefault="00656693"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Блокада лівої ніжк</w:t>
      </w:r>
      <w:r w:rsidR="001602E5" w:rsidRPr="007455C1">
        <w:rPr>
          <w:rFonts w:ascii="Times New Roman" w:hAnsi="Times New Roman" w:cs="Times New Roman"/>
          <w:b/>
          <w:color w:val="1D1B11" w:themeColor="background2" w:themeShade="1A"/>
          <w:spacing w:val="8"/>
          <w:sz w:val="28"/>
          <w:szCs w:val="28"/>
          <w:lang w:val="uk-UA"/>
        </w:rPr>
        <w:t>и</w:t>
      </w:r>
      <w:r w:rsidR="00A34A02" w:rsidRPr="007455C1">
        <w:rPr>
          <w:rFonts w:ascii="Times New Roman" w:hAnsi="Times New Roman" w:cs="Times New Roman"/>
          <w:b/>
          <w:color w:val="1D1B11" w:themeColor="background2" w:themeShade="1A"/>
          <w:spacing w:val="8"/>
          <w:sz w:val="28"/>
          <w:szCs w:val="28"/>
          <w:lang w:val="uk-UA"/>
        </w:rPr>
        <w:t xml:space="preserve"> пучка Гіса</w:t>
      </w:r>
    </w:p>
    <w:p w:rsidR="00A34A02" w:rsidRDefault="006E4AB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При </w:t>
      </w:r>
      <w:r w:rsidR="009472D7" w:rsidRPr="007455C1">
        <w:rPr>
          <w:rFonts w:ascii="Times New Roman" w:hAnsi="Times New Roman" w:cs="Times New Roman"/>
          <w:color w:val="1D1B11" w:themeColor="background2" w:themeShade="1A"/>
          <w:spacing w:val="8"/>
          <w:sz w:val="28"/>
          <w:szCs w:val="28"/>
          <w:lang w:val="uk-UA"/>
        </w:rPr>
        <w:t>БЛНПГ</w:t>
      </w:r>
      <w:r w:rsidR="00A34A02" w:rsidRPr="007455C1">
        <w:rPr>
          <w:rFonts w:ascii="Times New Roman" w:hAnsi="Times New Roman" w:cs="Times New Roman"/>
          <w:color w:val="1D1B11" w:themeColor="background2" w:themeShade="1A"/>
          <w:spacing w:val="8"/>
          <w:sz w:val="28"/>
          <w:szCs w:val="28"/>
          <w:lang w:val="uk-UA"/>
        </w:rPr>
        <w:t xml:space="preserve"> у</w:t>
      </w:r>
      <w:r w:rsidR="001602E5" w:rsidRPr="007455C1">
        <w:rPr>
          <w:rFonts w:ascii="Times New Roman" w:hAnsi="Times New Roman" w:cs="Times New Roman"/>
          <w:color w:val="1D1B11" w:themeColor="background2" w:themeShade="1A"/>
          <w:spacing w:val="8"/>
          <w:sz w:val="28"/>
          <w:szCs w:val="28"/>
          <w:lang w:val="uk-UA"/>
        </w:rPr>
        <w:t xml:space="preserve"> І відведенні </w:t>
      </w:r>
      <w:r w:rsidRPr="007455C1">
        <w:rPr>
          <w:rFonts w:ascii="Times New Roman" w:hAnsi="Times New Roman" w:cs="Times New Roman"/>
          <w:color w:val="1D1B11" w:themeColor="background2" w:themeShade="1A"/>
          <w:spacing w:val="8"/>
          <w:sz w:val="28"/>
          <w:szCs w:val="28"/>
          <w:lang w:val="uk-UA"/>
        </w:rPr>
        <w:t xml:space="preserve">ЕКГ з’являються </w:t>
      </w:r>
      <w:r w:rsidR="001602E5" w:rsidRPr="007455C1">
        <w:rPr>
          <w:rFonts w:ascii="Times New Roman" w:hAnsi="Times New Roman" w:cs="Times New Roman"/>
          <w:color w:val="1D1B11" w:themeColor="background2" w:themeShade="1A"/>
          <w:spacing w:val="8"/>
          <w:sz w:val="28"/>
          <w:szCs w:val="28"/>
          <w:lang w:val="uk-UA"/>
        </w:rPr>
        <w:t xml:space="preserve">широкий, високий </w:t>
      </w:r>
      <w:r w:rsidRPr="007455C1">
        <w:rPr>
          <w:rFonts w:ascii="Times New Roman" w:hAnsi="Times New Roman" w:cs="Times New Roman"/>
          <w:color w:val="1D1B11" w:themeColor="background2" w:themeShade="1A"/>
          <w:spacing w:val="8"/>
          <w:sz w:val="28"/>
          <w:szCs w:val="28"/>
          <w:lang w:val="uk-UA"/>
        </w:rPr>
        <w:t>та</w:t>
      </w:r>
      <w:r w:rsidR="001602E5" w:rsidRPr="007455C1">
        <w:rPr>
          <w:rFonts w:ascii="Times New Roman" w:hAnsi="Times New Roman" w:cs="Times New Roman"/>
          <w:color w:val="1D1B11" w:themeColor="background2" w:themeShade="1A"/>
          <w:spacing w:val="8"/>
          <w:sz w:val="28"/>
          <w:szCs w:val="28"/>
          <w:lang w:val="uk-UA"/>
        </w:rPr>
        <w:t xml:space="preserve"> розщеплений зубець</w:t>
      </w:r>
      <w:r w:rsidR="00A34A02" w:rsidRPr="007455C1">
        <w:rPr>
          <w:rFonts w:ascii="Times New Roman" w:hAnsi="Times New Roman" w:cs="Times New Roman"/>
          <w:color w:val="1D1B11" w:themeColor="background2" w:themeShade="1A"/>
          <w:spacing w:val="8"/>
          <w:sz w:val="28"/>
          <w:szCs w:val="28"/>
          <w:lang w:val="uk-UA"/>
        </w:rPr>
        <w:t xml:space="preserve"> R</w:t>
      </w:r>
      <w:r w:rsidR="001602E5" w:rsidRPr="007455C1">
        <w:rPr>
          <w:rFonts w:ascii="Times New Roman" w:hAnsi="Times New Roman" w:cs="Times New Roman"/>
          <w:color w:val="1D1B11" w:themeColor="background2" w:themeShade="1A"/>
          <w:spacing w:val="8"/>
          <w:sz w:val="28"/>
          <w:szCs w:val="28"/>
          <w:lang w:val="uk-UA"/>
        </w:rPr>
        <w:t>, зміщений вниз сегмент ST і негативний зубець Т</w:t>
      </w:r>
      <w:r w:rsidRPr="007455C1">
        <w:rPr>
          <w:rFonts w:ascii="Times New Roman" w:hAnsi="Times New Roman" w:cs="Times New Roman"/>
          <w:color w:val="1D1B11" w:themeColor="background2" w:themeShade="1A"/>
          <w:spacing w:val="8"/>
          <w:sz w:val="28"/>
          <w:szCs w:val="28"/>
          <w:lang w:val="uk-UA"/>
        </w:rPr>
        <w:t>. За цієї умови</w:t>
      </w:r>
      <w:r w:rsidR="00A34A02" w:rsidRPr="007455C1">
        <w:rPr>
          <w:rFonts w:ascii="Times New Roman" w:hAnsi="Times New Roman" w:cs="Times New Roman"/>
          <w:color w:val="1D1B11" w:themeColor="background2" w:themeShade="1A"/>
          <w:spacing w:val="8"/>
          <w:sz w:val="28"/>
          <w:szCs w:val="28"/>
          <w:lang w:val="uk-UA"/>
        </w:rPr>
        <w:t xml:space="preserve"> в</w:t>
      </w:r>
      <w:r w:rsidR="001602E5" w:rsidRPr="007455C1">
        <w:rPr>
          <w:rFonts w:ascii="Times New Roman" w:hAnsi="Times New Roman" w:cs="Times New Roman"/>
          <w:color w:val="1D1B11" w:themeColor="background2" w:themeShade="1A"/>
          <w:spacing w:val="8"/>
          <w:sz w:val="28"/>
          <w:szCs w:val="28"/>
          <w:lang w:val="uk-UA"/>
        </w:rPr>
        <w:t xml:space="preserve"> ІІІ відведенні реєструється протилежна картина. </w:t>
      </w:r>
    </w:p>
    <w:p w:rsidR="00D47BA0" w:rsidRPr="007455C1" w:rsidRDefault="00D47BA0" w:rsidP="00D47BA0">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відведеннях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зубець Ѕ глибокий, а R дуже малий або відсутній; у відведеннях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зубець R високий, Ѕ – відсутній. Час </w:t>
      </w:r>
      <w:r w:rsidRPr="007455C1">
        <w:rPr>
          <w:rFonts w:ascii="Times New Roman" w:hAnsi="Times New Roman" w:cs="Times New Roman"/>
          <w:color w:val="1D1B11" w:themeColor="background2" w:themeShade="1A"/>
          <w:spacing w:val="8"/>
          <w:sz w:val="28"/>
          <w:szCs w:val="28"/>
          <w:lang w:val="uk-UA"/>
        </w:rPr>
        <w:lastRenderedPageBreak/>
        <w:t>внутрішнього відхилення лівого шлуночка в цих повідомленнях збільшується до 0,08–0,12 сек. (Рис. 2</w:t>
      </w:r>
      <w:r>
        <w:rPr>
          <w:rFonts w:ascii="Times New Roman" w:hAnsi="Times New Roman" w:cs="Times New Roman"/>
          <w:color w:val="1D1B11" w:themeColor="background2" w:themeShade="1A"/>
          <w:spacing w:val="8"/>
          <w:sz w:val="28"/>
          <w:szCs w:val="28"/>
          <w:lang w:val="uk-UA"/>
        </w:rPr>
        <w:t>0</w:t>
      </w:r>
      <w:r w:rsidRPr="007455C1">
        <w:rPr>
          <w:rFonts w:ascii="Times New Roman" w:hAnsi="Times New Roman" w:cs="Times New Roman"/>
          <w:color w:val="1D1B11" w:themeColor="background2" w:themeShade="1A"/>
          <w:spacing w:val="8"/>
          <w:sz w:val="28"/>
          <w:szCs w:val="28"/>
          <w:lang w:val="uk-UA"/>
        </w:rPr>
        <w:t>).</w:t>
      </w:r>
    </w:p>
    <w:p w:rsidR="00D47BA0" w:rsidRPr="007455C1" w:rsidRDefault="00D47BA0"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A34A02" w:rsidRPr="007455C1" w:rsidRDefault="00A34A02"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5FA8DC9C" wp14:editId="6C243246">
            <wp:extent cx="4643083" cy="3285460"/>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b="14641"/>
                    <a:stretch/>
                  </pic:blipFill>
                  <pic:spPr bwMode="auto">
                    <a:xfrm>
                      <a:off x="0" y="0"/>
                      <a:ext cx="4760443" cy="3368504"/>
                    </a:xfrm>
                    <a:prstGeom prst="rect">
                      <a:avLst/>
                    </a:prstGeom>
                    <a:noFill/>
                    <a:ln>
                      <a:noFill/>
                    </a:ln>
                    <a:extLst>
                      <a:ext uri="{53640926-AAD7-44D8-BBD7-CCE9431645EC}">
                        <a14:shadowObscured xmlns:a14="http://schemas.microsoft.com/office/drawing/2010/main"/>
                      </a:ext>
                    </a:extLst>
                  </pic:spPr>
                </pic:pic>
              </a:graphicData>
            </a:graphic>
          </wp:inline>
        </w:drawing>
      </w:r>
    </w:p>
    <w:p w:rsidR="00A34A02" w:rsidRPr="007455C1" w:rsidRDefault="00A34A0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2</w:t>
      </w:r>
      <w:r w:rsidR="00D47BA0">
        <w:rPr>
          <w:rFonts w:ascii="Times New Roman" w:hAnsi="Times New Roman" w:cs="Times New Roman"/>
          <w:color w:val="1D1B11" w:themeColor="background2" w:themeShade="1A"/>
          <w:spacing w:val="8"/>
          <w:sz w:val="28"/>
          <w:szCs w:val="28"/>
          <w:lang w:val="uk-UA"/>
        </w:rPr>
        <w:t>0</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блокаді лівої ніжки пучка Гіса</w:t>
      </w:r>
    </w:p>
    <w:p w:rsidR="00A34A02" w:rsidRPr="007455C1" w:rsidRDefault="00A34A0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При вертикальному положенні </w:t>
      </w:r>
      <w:r w:rsidR="00A34A02"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у відведенні aVL спостерігається приблизно таке саме розташування зубців, як і в аVR: шлуночковий комплекс типу QS, Т </w:t>
      </w:r>
      <w:r w:rsidR="00A34A02"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позитивний; в аVF</w:t>
      </w:r>
      <w:r w:rsidR="00A34A02" w:rsidRPr="007455C1">
        <w:rPr>
          <w:rFonts w:ascii="Times New Roman" w:hAnsi="Times New Roman" w:cs="Times New Roman"/>
          <w:color w:val="1D1B11" w:themeColor="background2" w:themeShade="1A"/>
          <w:spacing w:val="8"/>
          <w:sz w:val="28"/>
          <w:szCs w:val="28"/>
          <w:lang w:val="uk-UA"/>
        </w:rPr>
        <w:t xml:space="preserve"> – </w:t>
      </w:r>
      <w:r w:rsidRPr="007455C1">
        <w:rPr>
          <w:rFonts w:ascii="Times New Roman" w:hAnsi="Times New Roman" w:cs="Times New Roman"/>
          <w:color w:val="1D1B11" w:themeColor="background2" w:themeShade="1A"/>
          <w:spacing w:val="8"/>
          <w:sz w:val="28"/>
          <w:szCs w:val="28"/>
          <w:lang w:val="uk-UA"/>
        </w:rPr>
        <w:t xml:space="preserve">високий і широкий зубець R </w:t>
      </w:r>
      <w:r w:rsidR="00A34A02"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w:t>
      </w:r>
      <w:r w:rsidR="00A34A02"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негативни</w:t>
      </w:r>
      <w:r w:rsidR="00A34A02"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Т.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При горизонтальному положенні </w:t>
      </w:r>
      <w:r w:rsidR="00A34A02"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в аVR реєструється комплекс типу QS, зубець Т позитивний; в aVL</w:t>
      </w:r>
      <w:r w:rsidR="0002315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 високий </w:t>
      </w:r>
      <w:r w:rsidR="00023155"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широкий зубець R, T </w:t>
      </w:r>
      <w:r w:rsidR="0002315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негативний; в aVF – комплекс </w:t>
      </w:r>
      <w:r w:rsidR="00023155" w:rsidRPr="007455C1">
        <w:rPr>
          <w:rFonts w:ascii="Times New Roman" w:hAnsi="Times New Roman" w:cs="Times New Roman"/>
          <w:color w:val="1D1B11" w:themeColor="background2" w:themeShade="1A"/>
          <w:spacing w:val="8"/>
          <w:sz w:val="28"/>
          <w:szCs w:val="28"/>
          <w:lang w:val="uk-UA"/>
        </w:rPr>
        <w:t xml:space="preserve">за </w:t>
      </w:r>
      <w:r w:rsidRPr="007455C1">
        <w:rPr>
          <w:rFonts w:ascii="Times New Roman" w:hAnsi="Times New Roman" w:cs="Times New Roman"/>
          <w:color w:val="1D1B11" w:themeColor="background2" w:themeShade="1A"/>
          <w:spacing w:val="8"/>
          <w:sz w:val="28"/>
          <w:szCs w:val="28"/>
          <w:lang w:val="uk-UA"/>
        </w:rPr>
        <w:t>тип</w:t>
      </w:r>
      <w:r w:rsidR="00023155" w:rsidRPr="007455C1">
        <w:rPr>
          <w:rFonts w:ascii="Times New Roman" w:hAnsi="Times New Roman" w:cs="Times New Roman"/>
          <w:color w:val="1D1B11" w:themeColor="background2" w:themeShade="1A"/>
          <w:spacing w:val="8"/>
          <w:sz w:val="28"/>
          <w:szCs w:val="28"/>
          <w:lang w:val="uk-UA"/>
        </w:rPr>
        <w:t>ом</w:t>
      </w:r>
      <w:r w:rsidRPr="007455C1">
        <w:rPr>
          <w:rFonts w:ascii="Times New Roman" w:hAnsi="Times New Roman" w:cs="Times New Roman"/>
          <w:color w:val="1D1B11" w:themeColor="background2" w:themeShade="1A"/>
          <w:spacing w:val="8"/>
          <w:sz w:val="28"/>
          <w:szCs w:val="28"/>
          <w:lang w:val="uk-UA"/>
        </w:rPr>
        <w:t xml:space="preserve"> rS, T </w:t>
      </w:r>
      <w:r w:rsidR="0002315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позитивний</w:t>
      </w:r>
      <w:r w:rsidR="00023155" w:rsidRPr="007455C1">
        <w:rPr>
          <w:rFonts w:ascii="Times New Roman" w:hAnsi="Times New Roman" w:cs="Times New Roman"/>
          <w:color w:val="1D1B11" w:themeColor="background2" w:themeShade="1A"/>
          <w:spacing w:val="8"/>
          <w:sz w:val="28"/>
          <w:szCs w:val="28"/>
          <w:lang w:val="uk-UA"/>
        </w:rPr>
        <w:t>.</w:t>
      </w:r>
    </w:p>
    <w:p w:rsidR="00A34A02" w:rsidRPr="007455C1" w:rsidRDefault="00A34A0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Блокада правої ніжки пучка Гіса.</w:t>
      </w:r>
    </w:p>
    <w:p w:rsidR="001602E5" w:rsidRPr="007455C1" w:rsidRDefault="0002315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При </w:t>
      </w:r>
      <w:r w:rsidR="009472D7" w:rsidRPr="007455C1">
        <w:rPr>
          <w:rFonts w:ascii="Times New Roman" w:hAnsi="Times New Roman" w:cs="Times New Roman"/>
          <w:color w:val="1D1B11" w:themeColor="background2" w:themeShade="1A"/>
          <w:spacing w:val="8"/>
          <w:sz w:val="28"/>
          <w:szCs w:val="28"/>
          <w:lang w:val="uk-UA"/>
        </w:rPr>
        <w:t>БПНПГ</w:t>
      </w:r>
      <w:r w:rsidRPr="007455C1">
        <w:rPr>
          <w:rFonts w:ascii="Times New Roman" w:hAnsi="Times New Roman" w:cs="Times New Roman"/>
          <w:color w:val="1D1B11" w:themeColor="background2" w:themeShade="1A"/>
          <w:spacing w:val="8"/>
          <w:sz w:val="28"/>
          <w:szCs w:val="28"/>
          <w:lang w:val="uk-UA"/>
        </w:rPr>
        <w:t xml:space="preserve"> на ЕКГ у</w:t>
      </w:r>
      <w:r w:rsidR="001602E5" w:rsidRPr="007455C1">
        <w:rPr>
          <w:rFonts w:ascii="Times New Roman" w:hAnsi="Times New Roman" w:cs="Times New Roman"/>
          <w:color w:val="1D1B11" w:themeColor="background2" w:themeShade="1A"/>
          <w:spacing w:val="8"/>
          <w:sz w:val="28"/>
          <w:szCs w:val="28"/>
          <w:lang w:val="uk-UA"/>
        </w:rPr>
        <w:t xml:space="preserve"> I відведенні</w:t>
      </w:r>
      <w:r w:rsidRPr="007455C1">
        <w:rPr>
          <w:rFonts w:ascii="Times New Roman" w:hAnsi="Times New Roman" w:cs="Times New Roman"/>
          <w:color w:val="1D1B11" w:themeColor="background2" w:themeShade="1A"/>
          <w:spacing w:val="8"/>
          <w:sz w:val="28"/>
          <w:szCs w:val="28"/>
          <w:lang w:val="uk-UA"/>
        </w:rPr>
        <w:t xml:space="preserve"> реєструється </w:t>
      </w:r>
      <w:r w:rsidR="001602E5" w:rsidRPr="007455C1">
        <w:rPr>
          <w:rFonts w:ascii="Times New Roman" w:hAnsi="Times New Roman" w:cs="Times New Roman"/>
          <w:color w:val="1D1B11" w:themeColor="background2" w:themeShade="1A"/>
          <w:spacing w:val="8"/>
          <w:sz w:val="28"/>
          <w:szCs w:val="28"/>
          <w:lang w:val="uk-UA"/>
        </w:rPr>
        <w:t xml:space="preserve">комплекс </w:t>
      </w:r>
      <w:r w:rsidRPr="007455C1">
        <w:rPr>
          <w:rFonts w:ascii="Times New Roman" w:hAnsi="Times New Roman" w:cs="Times New Roman"/>
          <w:color w:val="1D1B11" w:themeColor="background2" w:themeShade="1A"/>
          <w:spacing w:val="8"/>
          <w:sz w:val="28"/>
          <w:szCs w:val="28"/>
          <w:lang w:val="uk-UA"/>
        </w:rPr>
        <w:t xml:space="preserve">за </w:t>
      </w:r>
      <w:r w:rsidR="001602E5" w:rsidRPr="007455C1">
        <w:rPr>
          <w:rFonts w:ascii="Times New Roman" w:hAnsi="Times New Roman" w:cs="Times New Roman"/>
          <w:color w:val="1D1B11" w:themeColor="background2" w:themeShade="1A"/>
          <w:spacing w:val="8"/>
          <w:sz w:val="28"/>
          <w:szCs w:val="28"/>
          <w:lang w:val="uk-UA"/>
        </w:rPr>
        <w:t>тип</w:t>
      </w:r>
      <w:r w:rsidRPr="007455C1">
        <w:rPr>
          <w:rFonts w:ascii="Times New Roman" w:hAnsi="Times New Roman" w:cs="Times New Roman"/>
          <w:color w:val="1D1B11" w:themeColor="background2" w:themeShade="1A"/>
          <w:spacing w:val="8"/>
          <w:sz w:val="28"/>
          <w:szCs w:val="28"/>
          <w:lang w:val="uk-UA"/>
        </w:rPr>
        <w:t>ом</w:t>
      </w:r>
      <w:r w:rsidR="001602E5" w:rsidRPr="007455C1">
        <w:rPr>
          <w:rFonts w:ascii="Times New Roman" w:hAnsi="Times New Roman" w:cs="Times New Roman"/>
          <w:color w:val="1D1B11" w:themeColor="background2" w:themeShade="1A"/>
          <w:spacing w:val="8"/>
          <w:sz w:val="28"/>
          <w:szCs w:val="28"/>
          <w:lang w:val="uk-UA"/>
        </w:rPr>
        <w:t xml:space="preserve"> rS з широким, зазубреним зубцем S, позитивни</w:t>
      </w:r>
      <w:r w:rsidRPr="007455C1">
        <w:rPr>
          <w:rFonts w:ascii="Times New Roman" w:hAnsi="Times New Roman" w:cs="Times New Roman"/>
          <w:color w:val="1D1B11" w:themeColor="background2" w:themeShade="1A"/>
          <w:spacing w:val="8"/>
          <w:sz w:val="28"/>
          <w:szCs w:val="28"/>
          <w:lang w:val="uk-UA"/>
        </w:rPr>
        <w:t>м T</w:t>
      </w:r>
      <w:r w:rsidR="001602E5" w:rsidRPr="007455C1">
        <w:rPr>
          <w:rFonts w:ascii="Times New Roman" w:hAnsi="Times New Roman" w:cs="Times New Roman"/>
          <w:color w:val="1D1B11" w:themeColor="background2" w:themeShade="1A"/>
          <w:spacing w:val="8"/>
          <w:sz w:val="28"/>
          <w:szCs w:val="28"/>
          <w:lang w:val="uk-UA"/>
        </w:rPr>
        <w:t xml:space="preserve">, а в III відведенні </w:t>
      </w:r>
      <w:r w:rsidRPr="007455C1">
        <w:rPr>
          <w:rFonts w:ascii="Times New Roman" w:hAnsi="Times New Roman" w:cs="Times New Roman"/>
          <w:color w:val="1D1B11" w:themeColor="background2" w:themeShade="1A"/>
          <w:spacing w:val="8"/>
          <w:sz w:val="28"/>
          <w:szCs w:val="28"/>
          <w:lang w:val="uk-UA"/>
        </w:rPr>
        <w:t>– протилежна картин</w:t>
      </w:r>
      <w:r w:rsidR="001602E5" w:rsidRPr="007455C1">
        <w:rPr>
          <w:rFonts w:ascii="Times New Roman" w:hAnsi="Times New Roman" w:cs="Times New Roman"/>
          <w:color w:val="1D1B11" w:themeColor="background2" w:themeShade="1A"/>
          <w:spacing w:val="8"/>
          <w:sz w:val="28"/>
          <w:szCs w:val="28"/>
          <w:lang w:val="uk-UA"/>
        </w:rPr>
        <w:t xml:space="preserve">а. </w:t>
      </w:r>
      <w:r w:rsidRPr="007455C1">
        <w:rPr>
          <w:rFonts w:ascii="Times New Roman" w:hAnsi="Times New Roman" w:cs="Times New Roman"/>
          <w:color w:val="1D1B11" w:themeColor="background2" w:themeShade="1A"/>
          <w:spacing w:val="8"/>
          <w:sz w:val="28"/>
          <w:szCs w:val="28"/>
          <w:lang w:val="uk-UA"/>
        </w:rPr>
        <w:t xml:space="preserve">У </w:t>
      </w:r>
      <w:r w:rsidR="00933FE6">
        <w:rPr>
          <w:rFonts w:ascii="Times New Roman" w:hAnsi="Times New Roman" w:cs="Times New Roman"/>
          <w:color w:val="1D1B11" w:themeColor="background2" w:themeShade="1A"/>
          <w:spacing w:val="8"/>
          <w:sz w:val="28"/>
          <w:szCs w:val="28"/>
          <w:lang w:val="uk-UA"/>
        </w:rPr>
        <w:t xml:space="preserve">відведеннях </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комплекс QRS має форму rSR' з широким зубцем R'</w:t>
      </w:r>
      <w:r w:rsidRPr="007455C1">
        <w:rPr>
          <w:rFonts w:ascii="Times New Roman" w:hAnsi="Times New Roman" w:cs="Times New Roman"/>
          <w:color w:val="1D1B11" w:themeColor="background2" w:themeShade="1A"/>
          <w:spacing w:val="8"/>
          <w:sz w:val="28"/>
          <w:szCs w:val="28"/>
          <w:lang w:val="uk-UA"/>
        </w:rPr>
        <w:t xml:space="preserve"> та</w:t>
      </w:r>
      <w:r w:rsidR="001602E5" w:rsidRPr="007455C1">
        <w:rPr>
          <w:rFonts w:ascii="Times New Roman" w:hAnsi="Times New Roman" w:cs="Times New Roman"/>
          <w:color w:val="1D1B11" w:themeColor="background2" w:themeShade="1A"/>
          <w:spacing w:val="8"/>
          <w:sz w:val="28"/>
          <w:szCs w:val="28"/>
          <w:lang w:val="uk-UA"/>
        </w:rPr>
        <w:t xml:space="preserve"> негативни</w:t>
      </w:r>
      <w:r w:rsidRPr="007455C1">
        <w:rPr>
          <w:rFonts w:ascii="Times New Roman" w:hAnsi="Times New Roman" w:cs="Times New Roman"/>
          <w:color w:val="1D1B11" w:themeColor="background2" w:themeShade="1A"/>
          <w:spacing w:val="8"/>
          <w:sz w:val="28"/>
          <w:szCs w:val="28"/>
          <w:lang w:val="uk-UA"/>
        </w:rPr>
        <w:t>и Т</w:t>
      </w:r>
      <w:r w:rsidR="001602E5" w:rsidRPr="007455C1">
        <w:rPr>
          <w:rFonts w:ascii="Times New Roman" w:hAnsi="Times New Roman" w:cs="Times New Roman"/>
          <w:color w:val="1D1B11" w:themeColor="background2" w:themeShade="1A"/>
          <w:spacing w:val="8"/>
          <w:sz w:val="28"/>
          <w:szCs w:val="28"/>
          <w:lang w:val="uk-UA"/>
        </w:rPr>
        <w:t xml:space="preserve">. Час внутрішнього відхилення правого шлуночка у цих відведеннях вимірюється від початку комплексу QRS до вершини зубця R </w:t>
      </w:r>
      <w:r w:rsidRPr="007455C1">
        <w:rPr>
          <w:rFonts w:ascii="Times New Roman" w:hAnsi="Times New Roman" w:cs="Times New Roman"/>
          <w:color w:val="1D1B11" w:themeColor="background2" w:themeShade="1A"/>
          <w:spacing w:val="8"/>
          <w:sz w:val="28"/>
          <w:szCs w:val="28"/>
          <w:lang w:val="uk-UA"/>
        </w:rPr>
        <w:t>й</w:t>
      </w:r>
      <w:r w:rsidR="001602E5" w:rsidRPr="007455C1">
        <w:rPr>
          <w:rFonts w:ascii="Times New Roman" w:hAnsi="Times New Roman" w:cs="Times New Roman"/>
          <w:color w:val="1D1B11" w:themeColor="background2" w:themeShade="1A"/>
          <w:spacing w:val="8"/>
          <w:sz w:val="28"/>
          <w:szCs w:val="28"/>
          <w:lang w:val="uk-UA"/>
        </w:rPr>
        <w:t xml:space="preserve"> дорівнює 0,07 сек. </w:t>
      </w:r>
      <w:r w:rsidRPr="007455C1">
        <w:rPr>
          <w:rFonts w:ascii="Times New Roman" w:hAnsi="Times New Roman" w:cs="Times New Roman"/>
          <w:color w:val="1D1B11" w:themeColor="background2" w:themeShade="1A"/>
          <w:spacing w:val="8"/>
          <w:sz w:val="28"/>
          <w:szCs w:val="28"/>
          <w:lang w:val="uk-UA"/>
        </w:rPr>
        <w:t>та</w:t>
      </w:r>
      <w:r w:rsidR="001602E5" w:rsidRPr="007455C1">
        <w:rPr>
          <w:rFonts w:ascii="Times New Roman" w:hAnsi="Times New Roman" w:cs="Times New Roman"/>
          <w:color w:val="1D1B11" w:themeColor="background2" w:themeShade="1A"/>
          <w:spacing w:val="8"/>
          <w:sz w:val="28"/>
          <w:szCs w:val="28"/>
          <w:lang w:val="uk-UA"/>
        </w:rPr>
        <w:t xml:space="preserve"> більше. У </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lastRenderedPageBreak/>
        <w:t>реєструється комплекс qRS зі значно вираженим і широким зубцем Ѕ</w:t>
      </w:r>
      <w:r w:rsidRPr="007455C1">
        <w:rPr>
          <w:rFonts w:ascii="Times New Roman" w:hAnsi="Times New Roman" w:cs="Times New Roman"/>
          <w:color w:val="1D1B11" w:themeColor="background2" w:themeShade="1A"/>
          <w:spacing w:val="8"/>
          <w:sz w:val="28"/>
          <w:szCs w:val="28"/>
          <w:lang w:val="uk-UA"/>
        </w:rPr>
        <w:t xml:space="preserve"> та</w:t>
      </w:r>
      <w:r w:rsidR="001602E5" w:rsidRPr="007455C1">
        <w:rPr>
          <w:rFonts w:ascii="Times New Roman" w:hAnsi="Times New Roman" w:cs="Times New Roman"/>
          <w:color w:val="1D1B11" w:themeColor="background2" w:themeShade="1A"/>
          <w:spacing w:val="8"/>
          <w:sz w:val="28"/>
          <w:szCs w:val="28"/>
          <w:lang w:val="uk-UA"/>
        </w:rPr>
        <w:t xml:space="preserve"> позитивни</w:t>
      </w:r>
      <w:r w:rsidRPr="007455C1">
        <w:rPr>
          <w:rFonts w:ascii="Times New Roman" w:hAnsi="Times New Roman" w:cs="Times New Roman"/>
          <w:color w:val="1D1B11" w:themeColor="background2" w:themeShade="1A"/>
          <w:spacing w:val="8"/>
          <w:sz w:val="28"/>
          <w:szCs w:val="28"/>
          <w:lang w:val="uk-UA"/>
        </w:rPr>
        <w:t>м Т</w:t>
      </w:r>
      <w:r w:rsidR="001602E5" w:rsidRPr="007455C1">
        <w:rPr>
          <w:rFonts w:ascii="Times New Roman" w:hAnsi="Times New Roman" w:cs="Times New Roman"/>
          <w:color w:val="1D1B11" w:themeColor="background2" w:themeShade="1A"/>
          <w:spacing w:val="8"/>
          <w:sz w:val="28"/>
          <w:szCs w:val="28"/>
          <w:lang w:val="uk-UA"/>
        </w:rPr>
        <w:t xml:space="preserve">. У відведенні aVL </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комплекс r, позитивний</w:t>
      </w:r>
      <w:r w:rsidRPr="007455C1">
        <w:rPr>
          <w:rFonts w:ascii="Times New Roman" w:hAnsi="Times New Roman" w:cs="Times New Roman"/>
          <w:color w:val="1D1B11" w:themeColor="background2" w:themeShade="1A"/>
          <w:spacing w:val="8"/>
          <w:sz w:val="28"/>
          <w:szCs w:val="28"/>
          <w:lang w:val="uk-UA"/>
        </w:rPr>
        <w:t xml:space="preserve"> Т</w:t>
      </w:r>
      <w:r w:rsidR="001602E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у</w:t>
      </w:r>
      <w:r w:rsidR="001602E5" w:rsidRPr="007455C1">
        <w:rPr>
          <w:rFonts w:ascii="Times New Roman" w:hAnsi="Times New Roman" w:cs="Times New Roman"/>
          <w:color w:val="1D1B11" w:themeColor="background2" w:themeShade="1A"/>
          <w:spacing w:val="8"/>
          <w:sz w:val="28"/>
          <w:szCs w:val="28"/>
          <w:lang w:val="uk-UA"/>
        </w:rPr>
        <w:t xml:space="preserve"> аVR </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комплекс rSR, негативний</w:t>
      </w:r>
      <w:r w:rsidRPr="007455C1">
        <w:rPr>
          <w:rFonts w:ascii="Times New Roman" w:hAnsi="Times New Roman" w:cs="Times New Roman"/>
          <w:color w:val="1D1B11" w:themeColor="background2" w:themeShade="1A"/>
          <w:spacing w:val="8"/>
          <w:sz w:val="28"/>
          <w:szCs w:val="28"/>
          <w:lang w:val="uk-UA"/>
        </w:rPr>
        <w:t xml:space="preserve"> Т</w:t>
      </w:r>
      <w:r w:rsidR="001602E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у</w:t>
      </w:r>
      <w:r w:rsidR="001602E5" w:rsidRPr="007455C1">
        <w:rPr>
          <w:rFonts w:ascii="Times New Roman" w:hAnsi="Times New Roman" w:cs="Times New Roman"/>
          <w:color w:val="1D1B11" w:themeColor="background2" w:themeShade="1A"/>
          <w:spacing w:val="8"/>
          <w:sz w:val="28"/>
          <w:szCs w:val="28"/>
          <w:lang w:val="uk-UA"/>
        </w:rPr>
        <w:t xml:space="preserve"> aVF </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комплекс QRS має форму QRS, Т </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позитивний.</w:t>
      </w:r>
      <w:r w:rsidR="006E4AB2"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 xml:space="preserve">При блокаді правої ніжки зубець R у І відведенні може бути вираженим, а розширення комплексу QRS відбувається </w:t>
      </w:r>
      <w:r w:rsidRPr="007455C1">
        <w:rPr>
          <w:rFonts w:ascii="Times New Roman" w:hAnsi="Times New Roman" w:cs="Times New Roman"/>
          <w:color w:val="1D1B11" w:themeColor="background2" w:themeShade="1A"/>
          <w:spacing w:val="8"/>
          <w:sz w:val="28"/>
          <w:szCs w:val="28"/>
          <w:lang w:val="uk-UA"/>
        </w:rPr>
        <w:t xml:space="preserve">переважно </w:t>
      </w:r>
      <w:r w:rsidR="001602E5" w:rsidRPr="007455C1">
        <w:rPr>
          <w:rFonts w:ascii="Times New Roman" w:hAnsi="Times New Roman" w:cs="Times New Roman"/>
          <w:color w:val="1D1B11" w:themeColor="background2" w:themeShade="1A"/>
          <w:spacing w:val="8"/>
          <w:sz w:val="28"/>
          <w:szCs w:val="28"/>
          <w:lang w:val="uk-UA"/>
        </w:rPr>
        <w:t xml:space="preserve">за рахунок зубця Ѕ. Цей варіант має назву блокади ніжки типу Вільсона. Однак </w:t>
      </w:r>
      <w:r w:rsidR="006E4AB2" w:rsidRPr="007455C1">
        <w:rPr>
          <w:rFonts w:ascii="Times New Roman" w:hAnsi="Times New Roman" w:cs="Times New Roman"/>
          <w:color w:val="1D1B11" w:themeColor="background2" w:themeShade="1A"/>
          <w:spacing w:val="8"/>
          <w:sz w:val="28"/>
          <w:szCs w:val="28"/>
          <w:lang w:val="uk-UA"/>
        </w:rPr>
        <w:t>роз</w:t>
      </w:r>
      <w:r w:rsidR="001602E5" w:rsidRPr="007455C1">
        <w:rPr>
          <w:rFonts w:ascii="Times New Roman" w:hAnsi="Times New Roman" w:cs="Times New Roman"/>
          <w:color w:val="1D1B11" w:themeColor="background2" w:themeShade="1A"/>
          <w:spacing w:val="8"/>
          <w:sz w:val="28"/>
          <w:szCs w:val="28"/>
          <w:lang w:val="uk-UA"/>
        </w:rPr>
        <w:t>поділ блокади правої ніжки на два типи особливого практичного значення не має.</w:t>
      </w:r>
    </w:p>
    <w:p w:rsidR="00BB33B6" w:rsidRPr="007455C1" w:rsidRDefault="006E4AB2" w:rsidP="00BB33B6">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У ряді випадків при блокаді ніжок порушується основна ознака дискордантного спрямування комплексу QRS у стандартних відведеннях. </w:t>
      </w:r>
      <w:r w:rsidR="00BB33B6" w:rsidRPr="007455C1">
        <w:rPr>
          <w:rFonts w:ascii="Times New Roman" w:hAnsi="Times New Roman" w:cs="Times New Roman"/>
          <w:color w:val="1D1B11" w:themeColor="background2" w:themeShade="1A"/>
          <w:spacing w:val="8"/>
          <w:sz w:val="28"/>
          <w:szCs w:val="28"/>
          <w:lang w:val="uk-UA"/>
        </w:rPr>
        <w:t>Це обумовлено положенням ЕВС. При диференціації важливу роль відіграють грудні відведення. Різні види блокад правої ніжки пучка Гіса представлені на рис. 2</w:t>
      </w:r>
      <w:r w:rsidR="00D47BA0">
        <w:rPr>
          <w:rFonts w:ascii="Times New Roman" w:hAnsi="Times New Roman" w:cs="Times New Roman"/>
          <w:color w:val="1D1B11" w:themeColor="background2" w:themeShade="1A"/>
          <w:spacing w:val="8"/>
          <w:sz w:val="28"/>
          <w:szCs w:val="28"/>
          <w:lang w:val="uk-UA"/>
        </w:rPr>
        <w:t>1</w:t>
      </w:r>
      <w:r w:rsidR="00BB33B6" w:rsidRPr="007455C1">
        <w:rPr>
          <w:rFonts w:ascii="Times New Roman" w:hAnsi="Times New Roman" w:cs="Times New Roman"/>
          <w:color w:val="1D1B11" w:themeColor="background2" w:themeShade="1A"/>
          <w:spacing w:val="8"/>
          <w:sz w:val="28"/>
          <w:szCs w:val="28"/>
          <w:lang w:val="uk-UA"/>
        </w:rPr>
        <w:t>.</w:t>
      </w:r>
    </w:p>
    <w:p w:rsidR="006E4AB2" w:rsidRPr="007455C1" w:rsidRDefault="006E4AB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6E4AB2" w:rsidRPr="007455C1" w:rsidRDefault="002F089D"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97152" behindDoc="0" locked="0" layoutInCell="1" allowOverlap="1">
                <wp:simplePos x="0" y="0"/>
                <wp:positionH relativeFrom="column">
                  <wp:posOffset>3066563</wp:posOffset>
                </wp:positionH>
                <wp:positionV relativeFrom="paragraph">
                  <wp:posOffset>3143486</wp:posOffset>
                </wp:positionV>
                <wp:extent cx="2775097" cy="839972"/>
                <wp:effectExtent l="0" t="0" r="6350" b="0"/>
                <wp:wrapNone/>
                <wp:docPr id="292" name="Прямоугольник 292"/>
                <wp:cNvGraphicFramePr/>
                <a:graphic xmlns:a="http://schemas.openxmlformats.org/drawingml/2006/main">
                  <a:graphicData uri="http://schemas.microsoft.com/office/word/2010/wordprocessingShape">
                    <wps:wsp>
                      <wps:cNvSpPr/>
                      <wps:spPr>
                        <a:xfrm>
                          <a:off x="0" y="0"/>
                          <a:ext cx="2775097" cy="83997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EC25E71" id="Прямоугольник 292" o:spid="_x0000_s1026" style="position:absolute;margin-left:241.45pt;margin-top:247.5pt;width:218.5pt;height:66.1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" fillcolor="white [3212]" stroked="f" strokeweight="2pt"/>
            </w:pict>
          </mc:Fallback>
        </mc:AlternateContent>
      </w:r>
      <w:r w:rsidR="006E4AB2"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43A98CF5" wp14:editId="5A9171A3">
            <wp:extent cx="5035794" cy="392501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15104" cy="3986827"/>
                    </a:xfrm>
                    <a:prstGeom prst="rect">
                      <a:avLst/>
                    </a:prstGeom>
                    <a:noFill/>
                  </pic:spPr>
                </pic:pic>
              </a:graphicData>
            </a:graphic>
          </wp:inline>
        </w:drawing>
      </w:r>
    </w:p>
    <w:p w:rsidR="006E4AB2" w:rsidRPr="007455C1" w:rsidRDefault="006E4AB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2</w:t>
      </w:r>
      <w:r w:rsidR="00D47BA0">
        <w:rPr>
          <w:rFonts w:ascii="Times New Roman" w:hAnsi="Times New Roman" w:cs="Times New Roman"/>
          <w:color w:val="1D1B11" w:themeColor="background2" w:themeShade="1A"/>
          <w:spacing w:val="8"/>
          <w:sz w:val="28"/>
          <w:szCs w:val="28"/>
          <w:lang w:val="uk-UA"/>
        </w:rPr>
        <w:t>1</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різних видах блокади правої ніжки пучка Гіса</w:t>
      </w:r>
    </w:p>
    <w:p w:rsidR="00023155" w:rsidRPr="007455C1" w:rsidRDefault="00023155" w:rsidP="00BB33B6">
      <w:pPr>
        <w:widowControl w:val="0"/>
        <w:spacing w:after="0" w:line="360" w:lineRule="auto"/>
        <w:jc w:val="both"/>
        <w:rPr>
          <w:rFonts w:ascii="Times New Roman" w:hAnsi="Times New Roman" w:cs="Times New Roman"/>
          <w:color w:val="1D1B11" w:themeColor="background2" w:themeShade="1A"/>
          <w:spacing w:val="4"/>
          <w:sz w:val="28"/>
          <w:szCs w:val="28"/>
          <w:lang w:val="uk-UA"/>
        </w:rPr>
      </w:pPr>
    </w:p>
    <w:p w:rsidR="00023155" w:rsidRPr="007455C1" w:rsidRDefault="00BB33B6" w:rsidP="00E84332">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lastRenderedPageBreak/>
        <w:t xml:space="preserve"> </w:t>
      </w:r>
      <w:r w:rsidR="00023155" w:rsidRPr="007455C1">
        <w:rPr>
          <w:rFonts w:ascii="Times New Roman" w:hAnsi="Times New Roman" w:cs="Times New Roman"/>
          <w:b/>
          <w:color w:val="1D1B11" w:themeColor="background2" w:themeShade="1A"/>
          <w:spacing w:val="8"/>
          <w:sz w:val="28"/>
          <w:szCs w:val="28"/>
          <w:lang w:val="uk-UA"/>
        </w:rPr>
        <w:t>Внутрішньо-шлуночкові блокади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клінічній практиці спостерігаються різні варіанти внутрішньо</w:t>
      </w:r>
      <w:r w:rsidR="0002315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шлуночкових блокад. Серед них зустрічаються і</w:t>
      </w:r>
      <w:r w:rsidR="0002315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так звані</w:t>
      </w:r>
      <w:r w:rsidR="0002315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неповні або часткові блокади ніжок пучка Гіса.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Ознак</w:t>
      </w:r>
      <w:r w:rsidR="00023155" w:rsidRPr="007455C1">
        <w:rPr>
          <w:rFonts w:ascii="Times New Roman" w:hAnsi="Times New Roman" w:cs="Times New Roman"/>
          <w:color w:val="1D1B11" w:themeColor="background2" w:themeShade="1A"/>
          <w:spacing w:val="8"/>
          <w:sz w:val="28"/>
          <w:szCs w:val="28"/>
          <w:lang w:val="uk-UA"/>
        </w:rPr>
        <w:t>ам</w:t>
      </w:r>
      <w:r w:rsidRPr="007455C1">
        <w:rPr>
          <w:rFonts w:ascii="Times New Roman" w:hAnsi="Times New Roman" w:cs="Times New Roman"/>
          <w:color w:val="1D1B11" w:themeColor="background2" w:themeShade="1A"/>
          <w:spacing w:val="8"/>
          <w:sz w:val="28"/>
          <w:szCs w:val="28"/>
          <w:lang w:val="uk-UA"/>
        </w:rPr>
        <w:t xml:space="preserve">и часткової блокади правої ніжки пучка Гіса ЕКГ </w:t>
      </w:r>
      <w:r w:rsidR="00023155"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pStyle w:val="a3"/>
        <w:widowControl w:val="0"/>
        <w:numPr>
          <w:ilvl w:val="0"/>
          <w:numId w:val="1"/>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відведеннях V</w:t>
      </w:r>
      <w:r w:rsidRPr="007455C1">
        <w:rPr>
          <w:rFonts w:ascii="Times New Roman" w:hAnsi="Times New Roman" w:cs="Times New Roman"/>
          <w:color w:val="1D1B11" w:themeColor="background2" w:themeShade="1A"/>
          <w:spacing w:val="8"/>
          <w:sz w:val="28"/>
          <w:szCs w:val="28"/>
          <w:vertAlign w:val="subscript"/>
          <w:lang w:val="uk-UA"/>
        </w:rPr>
        <w:t>1</w:t>
      </w:r>
      <w:r w:rsidR="00023155" w:rsidRPr="007455C1">
        <w:rPr>
          <w:rFonts w:ascii="Times New Roman" w:hAnsi="Times New Roman" w:cs="Times New Roman"/>
          <w:color w:val="1D1B11" w:themeColor="background2" w:themeShade="1A"/>
          <w:spacing w:val="8"/>
          <w:sz w:val="28"/>
          <w:szCs w:val="28"/>
          <w:lang w:val="uk-UA"/>
        </w:rPr>
        <w:t>–V</w:t>
      </w:r>
      <w:r w:rsidR="00023155"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з</w:t>
      </w:r>
      <w:r w:rsidR="0002315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додатковий зубець R, </w:t>
      </w:r>
      <w:r w:rsidR="00023155" w:rsidRPr="007455C1">
        <w:rPr>
          <w:rFonts w:ascii="Times New Roman" w:hAnsi="Times New Roman" w:cs="Times New Roman"/>
          <w:color w:val="1D1B11" w:themeColor="background2" w:themeShade="1A"/>
          <w:spacing w:val="8"/>
          <w:sz w:val="28"/>
          <w:szCs w:val="28"/>
          <w:lang w:val="uk-UA"/>
        </w:rPr>
        <w:t xml:space="preserve">унаслідок </w:t>
      </w:r>
      <w:r w:rsidRPr="007455C1">
        <w:rPr>
          <w:rFonts w:ascii="Times New Roman" w:hAnsi="Times New Roman" w:cs="Times New Roman"/>
          <w:color w:val="1D1B11" w:themeColor="background2" w:themeShade="1A"/>
          <w:spacing w:val="8"/>
          <w:sz w:val="28"/>
          <w:szCs w:val="28"/>
          <w:lang w:val="uk-UA"/>
        </w:rPr>
        <w:t xml:space="preserve">чого комплекс </w:t>
      </w:r>
      <w:r w:rsidR="00023155" w:rsidRPr="007455C1">
        <w:rPr>
          <w:rFonts w:ascii="Times New Roman" w:hAnsi="Times New Roman" w:cs="Times New Roman"/>
          <w:color w:val="1D1B11" w:themeColor="background2" w:themeShade="1A"/>
          <w:spacing w:val="8"/>
          <w:sz w:val="28"/>
          <w:szCs w:val="28"/>
          <w:lang w:val="uk-UA"/>
        </w:rPr>
        <w:t xml:space="preserve">QRS </w:t>
      </w:r>
      <w:r w:rsidRPr="007455C1">
        <w:rPr>
          <w:rFonts w:ascii="Times New Roman" w:hAnsi="Times New Roman" w:cs="Times New Roman"/>
          <w:color w:val="1D1B11" w:themeColor="background2" w:themeShade="1A"/>
          <w:spacing w:val="8"/>
          <w:sz w:val="28"/>
          <w:szCs w:val="28"/>
          <w:lang w:val="uk-UA"/>
        </w:rPr>
        <w:t>набуває форми гR', r</w:t>
      </w:r>
      <w:r w:rsidR="00023155" w:rsidRPr="007455C1">
        <w:rPr>
          <w:rFonts w:ascii="Times New Roman" w:hAnsi="Times New Roman" w:cs="Times New Roman"/>
          <w:color w:val="1D1B11" w:themeColor="background2" w:themeShade="1A"/>
          <w:spacing w:val="8"/>
          <w:sz w:val="28"/>
          <w:szCs w:val="28"/>
          <w:lang w:val="uk-UA"/>
        </w:rPr>
        <w:t>SR', rsR', rSr', rsr' і rSr'S';</w:t>
      </w:r>
    </w:p>
    <w:p w:rsidR="001602E5" w:rsidRPr="007455C1" w:rsidRDefault="001602E5" w:rsidP="00686C5D">
      <w:pPr>
        <w:pStyle w:val="a3"/>
        <w:widowControl w:val="0"/>
        <w:numPr>
          <w:ilvl w:val="0"/>
          <w:numId w:val="1"/>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тривалість </w:t>
      </w:r>
      <w:r w:rsidR="00023155" w:rsidRPr="007455C1">
        <w:rPr>
          <w:rFonts w:ascii="Times New Roman" w:hAnsi="Times New Roman" w:cs="Times New Roman"/>
          <w:color w:val="1D1B11" w:themeColor="background2" w:themeShade="1A"/>
          <w:spacing w:val="8"/>
          <w:sz w:val="28"/>
          <w:szCs w:val="28"/>
          <w:lang w:val="uk-UA"/>
        </w:rPr>
        <w:t xml:space="preserve">комплексу </w:t>
      </w:r>
      <w:r w:rsidRPr="007455C1">
        <w:rPr>
          <w:rFonts w:ascii="Times New Roman" w:hAnsi="Times New Roman" w:cs="Times New Roman"/>
          <w:color w:val="1D1B11" w:themeColor="background2" w:themeShade="1A"/>
          <w:spacing w:val="8"/>
          <w:sz w:val="28"/>
          <w:szCs w:val="28"/>
          <w:lang w:val="uk-UA"/>
        </w:rPr>
        <w:t>QRS у стандартних відведеннях не більше 0,12 сек.;</w:t>
      </w:r>
    </w:p>
    <w:p w:rsidR="001602E5" w:rsidRPr="007455C1" w:rsidRDefault="001602E5" w:rsidP="00686C5D">
      <w:pPr>
        <w:pStyle w:val="a3"/>
        <w:widowControl w:val="0"/>
        <w:numPr>
          <w:ilvl w:val="0"/>
          <w:numId w:val="1"/>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час внутрішнього відхилення у відведеннях </w:t>
      </w:r>
      <w:r w:rsidR="0084691F" w:rsidRPr="007455C1">
        <w:rPr>
          <w:rFonts w:ascii="Times New Roman" w:hAnsi="Times New Roman" w:cs="Times New Roman"/>
          <w:color w:val="1D1B11" w:themeColor="background2" w:themeShade="1A"/>
          <w:spacing w:val="8"/>
          <w:sz w:val="28"/>
          <w:szCs w:val="28"/>
          <w:lang w:val="uk-UA"/>
        </w:rPr>
        <w:t>V</w:t>
      </w:r>
      <w:r w:rsidR="0084691F" w:rsidRPr="007455C1">
        <w:rPr>
          <w:rFonts w:ascii="Times New Roman" w:hAnsi="Times New Roman" w:cs="Times New Roman"/>
          <w:color w:val="1D1B11" w:themeColor="background2" w:themeShade="1A"/>
          <w:spacing w:val="8"/>
          <w:sz w:val="28"/>
          <w:szCs w:val="28"/>
          <w:vertAlign w:val="subscript"/>
          <w:lang w:val="uk-UA"/>
        </w:rPr>
        <w:t>1</w:t>
      </w:r>
      <w:r w:rsidR="0084691F" w:rsidRPr="007455C1">
        <w:rPr>
          <w:rFonts w:ascii="Times New Roman" w:hAnsi="Times New Roman" w:cs="Times New Roman"/>
          <w:color w:val="1D1B11" w:themeColor="background2" w:themeShade="1A"/>
          <w:spacing w:val="8"/>
          <w:sz w:val="28"/>
          <w:szCs w:val="28"/>
          <w:lang w:val="uk-UA"/>
        </w:rPr>
        <w:t>–V</w:t>
      </w:r>
      <w:r w:rsidR="0084691F" w:rsidRPr="007455C1">
        <w:rPr>
          <w:rFonts w:ascii="Times New Roman" w:hAnsi="Times New Roman" w:cs="Times New Roman"/>
          <w:color w:val="1D1B11" w:themeColor="background2" w:themeShade="1A"/>
          <w:spacing w:val="8"/>
          <w:sz w:val="28"/>
          <w:szCs w:val="28"/>
          <w:vertAlign w:val="subscript"/>
          <w:lang w:val="uk-UA"/>
        </w:rPr>
        <w:t>2</w:t>
      </w:r>
      <w:r w:rsidR="0084691F"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від 0,04 до 0,08 сек.;</w:t>
      </w:r>
    </w:p>
    <w:p w:rsidR="001602E5" w:rsidRPr="007455C1" w:rsidRDefault="001602E5" w:rsidP="00686C5D">
      <w:pPr>
        <w:pStyle w:val="a3"/>
        <w:widowControl w:val="0"/>
        <w:numPr>
          <w:ilvl w:val="0"/>
          <w:numId w:val="1"/>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іноді розширення зубця S у І стандартному відведенні та - у відведенні аVR.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Ознаки часткової блокади лівої ніжки пучка Гіса на ЕКГ виявляються у відведеннях aVL, </w:t>
      </w:r>
      <w:r w:rsidR="0084691F" w:rsidRPr="007455C1">
        <w:rPr>
          <w:rFonts w:ascii="Times New Roman" w:hAnsi="Times New Roman" w:cs="Times New Roman"/>
          <w:color w:val="1D1B11" w:themeColor="background2" w:themeShade="1A"/>
          <w:spacing w:val="8"/>
          <w:sz w:val="28"/>
          <w:szCs w:val="28"/>
          <w:lang w:val="uk-UA"/>
        </w:rPr>
        <w:t>V</w:t>
      </w:r>
      <w:r w:rsidR="0084691F" w:rsidRPr="007455C1">
        <w:rPr>
          <w:rFonts w:ascii="Times New Roman" w:hAnsi="Times New Roman" w:cs="Times New Roman"/>
          <w:color w:val="1D1B11" w:themeColor="background2" w:themeShade="1A"/>
          <w:spacing w:val="8"/>
          <w:sz w:val="28"/>
          <w:szCs w:val="28"/>
          <w:vertAlign w:val="subscript"/>
          <w:lang w:val="uk-UA"/>
        </w:rPr>
        <w:t>5</w:t>
      </w:r>
      <w:r w:rsidR="0084691F" w:rsidRPr="007455C1">
        <w:rPr>
          <w:rFonts w:ascii="Times New Roman" w:hAnsi="Times New Roman" w:cs="Times New Roman"/>
          <w:color w:val="1D1B11" w:themeColor="background2" w:themeShade="1A"/>
          <w:spacing w:val="8"/>
          <w:sz w:val="28"/>
          <w:szCs w:val="28"/>
          <w:lang w:val="uk-UA"/>
        </w:rPr>
        <w:t>–V</w:t>
      </w:r>
      <w:r w:rsidR="0084691F" w:rsidRPr="007455C1">
        <w:rPr>
          <w:rFonts w:ascii="Times New Roman" w:hAnsi="Times New Roman" w:cs="Times New Roman"/>
          <w:color w:val="1D1B11" w:themeColor="background2" w:themeShade="1A"/>
          <w:spacing w:val="8"/>
          <w:sz w:val="28"/>
          <w:szCs w:val="28"/>
          <w:vertAlign w:val="subscript"/>
          <w:lang w:val="uk-UA"/>
        </w:rPr>
        <w:t>6</w:t>
      </w:r>
      <w:r w:rsidR="0084691F"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і в І стандартному. </w:t>
      </w:r>
      <w:r w:rsidR="0084691F" w:rsidRPr="007455C1">
        <w:rPr>
          <w:rFonts w:ascii="Times New Roman" w:hAnsi="Times New Roman" w:cs="Times New Roman"/>
          <w:color w:val="1D1B11" w:themeColor="background2" w:themeShade="1A"/>
          <w:spacing w:val="8"/>
          <w:sz w:val="28"/>
          <w:szCs w:val="28"/>
          <w:lang w:val="uk-UA"/>
        </w:rPr>
        <w:t>Таким</w:t>
      </w:r>
      <w:r w:rsidRPr="007455C1">
        <w:rPr>
          <w:rFonts w:ascii="Times New Roman" w:hAnsi="Times New Roman" w:cs="Times New Roman"/>
          <w:color w:val="1D1B11" w:themeColor="background2" w:themeShade="1A"/>
          <w:spacing w:val="8"/>
          <w:sz w:val="28"/>
          <w:szCs w:val="28"/>
          <w:lang w:val="uk-UA"/>
        </w:rPr>
        <w:t>и ознаками є:</w:t>
      </w:r>
    </w:p>
    <w:p w:rsidR="001602E5" w:rsidRPr="007455C1" w:rsidRDefault="001602E5" w:rsidP="00686C5D">
      <w:pPr>
        <w:pStyle w:val="a3"/>
        <w:widowControl w:val="0"/>
        <w:numPr>
          <w:ilvl w:val="0"/>
          <w:numId w:val="2"/>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потовщення або зазубреність висхідного коліна зубця R;</w:t>
      </w:r>
    </w:p>
    <w:p w:rsidR="001602E5" w:rsidRPr="007455C1" w:rsidRDefault="001602E5" w:rsidP="00686C5D">
      <w:pPr>
        <w:pStyle w:val="a3"/>
        <w:widowControl w:val="0"/>
        <w:numPr>
          <w:ilvl w:val="0"/>
          <w:numId w:val="2"/>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зникнення зубця q, що передує високому зубцю R;</w:t>
      </w:r>
    </w:p>
    <w:p w:rsidR="001602E5" w:rsidRPr="007455C1" w:rsidRDefault="001602E5" w:rsidP="00686C5D">
      <w:pPr>
        <w:pStyle w:val="a3"/>
        <w:widowControl w:val="0"/>
        <w:numPr>
          <w:ilvl w:val="0"/>
          <w:numId w:val="2"/>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тривалість комплексу QRS не більше 0,12 сек.;</w:t>
      </w:r>
    </w:p>
    <w:p w:rsidR="001602E5" w:rsidRPr="007455C1" w:rsidRDefault="001602E5" w:rsidP="00686C5D">
      <w:pPr>
        <w:pStyle w:val="a3"/>
        <w:widowControl w:val="0"/>
        <w:numPr>
          <w:ilvl w:val="0"/>
          <w:numId w:val="2"/>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час внутрішнього відхилення у відведеннях </w:t>
      </w:r>
      <w:r w:rsidR="0084691F" w:rsidRPr="007455C1">
        <w:rPr>
          <w:rFonts w:ascii="Times New Roman" w:hAnsi="Times New Roman" w:cs="Times New Roman"/>
          <w:color w:val="1D1B11" w:themeColor="background2" w:themeShade="1A"/>
          <w:spacing w:val="8"/>
          <w:sz w:val="28"/>
          <w:szCs w:val="28"/>
          <w:lang w:val="uk-UA"/>
        </w:rPr>
        <w:t>V</w:t>
      </w:r>
      <w:r w:rsidR="0084691F" w:rsidRPr="007455C1">
        <w:rPr>
          <w:rFonts w:ascii="Times New Roman" w:hAnsi="Times New Roman" w:cs="Times New Roman"/>
          <w:color w:val="1D1B11" w:themeColor="background2" w:themeShade="1A"/>
          <w:spacing w:val="8"/>
          <w:sz w:val="28"/>
          <w:szCs w:val="28"/>
          <w:vertAlign w:val="subscript"/>
          <w:lang w:val="uk-UA"/>
        </w:rPr>
        <w:t>5</w:t>
      </w:r>
      <w:r w:rsidR="0084691F" w:rsidRPr="007455C1">
        <w:rPr>
          <w:rFonts w:ascii="Times New Roman" w:hAnsi="Times New Roman" w:cs="Times New Roman"/>
          <w:color w:val="1D1B11" w:themeColor="background2" w:themeShade="1A"/>
          <w:spacing w:val="8"/>
          <w:sz w:val="28"/>
          <w:szCs w:val="28"/>
          <w:lang w:val="uk-UA"/>
        </w:rPr>
        <w:t>–V</w:t>
      </w:r>
      <w:r w:rsidR="0084691F" w:rsidRPr="007455C1">
        <w:rPr>
          <w:rFonts w:ascii="Times New Roman" w:hAnsi="Times New Roman" w:cs="Times New Roman"/>
          <w:color w:val="1D1B11" w:themeColor="background2" w:themeShade="1A"/>
          <w:spacing w:val="8"/>
          <w:sz w:val="28"/>
          <w:szCs w:val="28"/>
          <w:vertAlign w:val="subscript"/>
          <w:lang w:val="uk-UA"/>
        </w:rPr>
        <w:t>6</w:t>
      </w:r>
      <w:r w:rsidR="0084691F"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 від 0,05 до 0,08 сек.</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Часткову блокаду </w:t>
      </w:r>
      <w:r w:rsidR="0084691F" w:rsidRPr="007455C1">
        <w:rPr>
          <w:rFonts w:ascii="Times New Roman" w:hAnsi="Times New Roman" w:cs="Times New Roman"/>
          <w:color w:val="1D1B11" w:themeColor="background2" w:themeShade="1A"/>
          <w:spacing w:val="8"/>
          <w:sz w:val="28"/>
          <w:szCs w:val="28"/>
          <w:lang w:val="uk-UA"/>
        </w:rPr>
        <w:t xml:space="preserve">лівої ніжки пучка Гіса </w:t>
      </w:r>
      <w:r w:rsidRPr="007455C1">
        <w:rPr>
          <w:rFonts w:ascii="Times New Roman" w:hAnsi="Times New Roman" w:cs="Times New Roman"/>
          <w:color w:val="1D1B11" w:themeColor="background2" w:themeShade="1A"/>
          <w:spacing w:val="8"/>
          <w:sz w:val="28"/>
          <w:szCs w:val="28"/>
          <w:lang w:val="uk-UA"/>
        </w:rPr>
        <w:t>слід диференціювати від збудження правого надшлуночкового гребінця (м</w:t>
      </w:r>
      <w:r w:rsidR="0084691F"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язові волокна, що знаходяться в conus pulmonalis). </w:t>
      </w:r>
      <w:r w:rsidR="0084691F" w:rsidRPr="007455C1">
        <w:rPr>
          <w:rFonts w:ascii="Times New Roman" w:hAnsi="Times New Roman" w:cs="Times New Roman"/>
          <w:color w:val="1D1B11" w:themeColor="background2" w:themeShade="1A"/>
          <w:spacing w:val="8"/>
          <w:sz w:val="28"/>
          <w:szCs w:val="28"/>
          <w:lang w:val="uk-UA"/>
        </w:rPr>
        <w:t>За цієї умови</w:t>
      </w:r>
      <w:r w:rsidRPr="007455C1">
        <w:rPr>
          <w:rFonts w:ascii="Times New Roman" w:hAnsi="Times New Roman" w:cs="Times New Roman"/>
          <w:color w:val="1D1B11" w:themeColor="background2" w:themeShade="1A"/>
          <w:spacing w:val="8"/>
          <w:sz w:val="28"/>
          <w:szCs w:val="28"/>
          <w:lang w:val="uk-UA"/>
        </w:rPr>
        <w:t xml:space="preserve"> на ЕКГ додатковий зубець більш виражений у високих правих грудних позиціях і зазвичай відсутній у відведенні </w:t>
      </w:r>
      <w:r w:rsidR="0084691F"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Відповідно у відведеннях V</w:t>
      </w:r>
      <w:r w:rsidRPr="007455C1">
        <w:rPr>
          <w:rFonts w:ascii="Times New Roman" w:hAnsi="Times New Roman" w:cs="Times New Roman"/>
          <w:color w:val="1D1B11" w:themeColor="background2" w:themeShade="1A"/>
          <w:spacing w:val="8"/>
          <w:sz w:val="28"/>
          <w:szCs w:val="28"/>
          <w:vertAlign w:val="subscript"/>
          <w:lang w:val="uk-UA"/>
        </w:rPr>
        <w:t>7</w:t>
      </w:r>
      <w:r w:rsidRPr="007455C1">
        <w:rPr>
          <w:rFonts w:ascii="Times New Roman" w:hAnsi="Times New Roman" w:cs="Times New Roman"/>
          <w:color w:val="1D1B11" w:themeColor="background2" w:themeShade="1A"/>
          <w:spacing w:val="8"/>
          <w:sz w:val="28"/>
          <w:szCs w:val="28"/>
          <w:lang w:val="uk-UA"/>
        </w:rPr>
        <w:t xml:space="preserve"> і Dorsalis </w:t>
      </w:r>
      <w:r w:rsidR="006E4AB2" w:rsidRPr="007455C1">
        <w:rPr>
          <w:rFonts w:ascii="Times New Roman" w:hAnsi="Times New Roman" w:cs="Times New Roman"/>
          <w:color w:val="1D1B11" w:themeColor="background2" w:themeShade="1A"/>
          <w:spacing w:val="8"/>
          <w:sz w:val="28"/>
          <w:szCs w:val="28"/>
          <w:lang w:val="uk-UA"/>
        </w:rPr>
        <w:t>може з’являтись</w:t>
      </w:r>
      <w:r w:rsidRPr="007455C1">
        <w:rPr>
          <w:rFonts w:ascii="Times New Roman" w:hAnsi="Times New Roman" w:cs="Times New Roman"/>
          <w:color w:val="1D1B11" w:themeColor="background2" w:themeShade="1A"/>
          <w:spacing w:val="8"/>
          <w:sz w:val="28"/>
          <w:szCs w:val="28"/>
          <w:lang w:val="uk-UA"/>
        </w:rPr>
        <w:t xml:space="preserve"> зубець Ѕ, а у відведенні аVR (у 90</w:t>
      </w:r>
      <w:r w:rsidR="0084691F"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випадків) </w:t>
      </w:r>
      <w:r w:rsidR="0084691F"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другий зубець R у вигляді R'.</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Збудження правого гребінця</w:t>
      </w:r>
      <w:r w:rsidR="006E4AB2" w:rsidRPr="007455C1">
        <w:rPr>
          <w:rFonts w:ascii="Times New Roman" w:hAnsi="Times New Roman" w:cs="Times New Roman"/>
          <w:color w:val="1D1B11" w:themeColor="background2" w:themeShade="1A"/>
          <w:spacing w:val="8"/>
          <w:sz w:val="28"/>
          <w:szCs w:val="28"/>
          <w:lang w:val="uk-UA"/>
        </w:rPr>
        <w:t>, як правило,</w:t>
      </w:r>
      <w:r w:rsidRPr="007455C1">
        <w:rPr>
          <w:rFonts w:ascii="Times New Roman" w:hAnsi="Times New Roman" w:cs="Times New Roman"/>
          <w:color w:val="1D1B11" w:themeColor="background2" w:themeShade="1A"/>
          <w:spacing w:val="8"/>
          <w:sz w:val="28"/>
          <w:szCs w:val="28"/>
          <w:lang w:val="uk-UA"/>
        </w:rPr>
        <w:t xml:space="preserve"> зустрічається у молодих </w:t>
      </w:r>
      <w:r w:rsidRPr="007455C1">
        <w:rPr>
          <w:rFonts w:ascii="Times New Roman" w:hAnsi="Times New Roman" w:cs="Times New Roman"/>
          <w:color w:val="1D1B11" w:themeColor="background2" w:themeShade="1A"/>
          <w:spacing w:val="8"/>
          <w:sz w:val="28"/>
          <w:szCs w:val="28"/>
          <w:lang w:val="uk-UA"/>
        </w:rPr>
        <w:lastRenderedPageBreak/>
        <w:t xml:space="preserve">здорових людей. Чим молодша людина, тим чіткіше виражені ознаки на ЕКГ. З віком лівий шлуночок переважає, час його збудження подовжується </w:t>
      </w:r>
      <w:r w:rsidR="0084691F"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додатковий зубець R зникає.</w:t>
      </w:r>
    </w:p>
    <w:p w:rsidR="001602E5"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Блокада ніжок пучка Гіса може бути стійкою </w:t>
      </w:r>
      <w:r w:rsidR="0084691F"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минущою (транзиторною), коли на ЕКГ відзначається чергування змінених (відповідно блокаді) </w:t>
      </w:r>
      <w:r w:rsidR="00933FE6">
        <w:rPr>
          <w:rFonts w:ascii="Times New Roman" w:hAnsi="Times New Roman" w:cs="Times New Roman"/>
          <w:color w:val="1D1B11" w:themeColor="background2" w:themeShade="1A"/>
          <w:spacing w:val="8"/>
          <w:sz w:val="28"/>
          <w:szCs w:val="28"/>
          <w:lang w:val="uk-UA"/>
        </w:rPr>
        <w:t>комплексів QRST із нормальними.</w:t>
      </w:r>
    </w:p>
    <w:p w:rsidR="00933FE6" w:rsidRPr="007455C1" w:rsidRDefault="00933FE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E84332" w:rsidRPr="007455C1" w:rsidRDefault="0084691F" w:rsidP="00E84332">
      <w:pPr>
        <w:pStyle w:val="a3"/>
        <w:widowControl w:val="0"/>
        <w:numPr>
          <w:ilvl w:val="1"/>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Блокада кінцевих розгалуджен</w:t>
      </w:r>
      <w:r w:rsidR="001602E5" w:rsidRPr="007455C1">
        <w:rPr>
          <w:rFonts w:ascii="Times New Roman" w:hAnsi="Times New Roman" w:cs="Times New Roman"/>
          <w:b/>
          <w:color w:val="1D1B11" w:themeColor="background2" w:themeShade="1A"/>
          <w:spacing w:val="8"/>
          <w:sz w:val="28"/>
          <w:szCs w:val="28"/>
          <w:lang w:val="uk-UA"/>
        </w:rPr>
        <w:t>ь провідн</w:t>
      </w:r>
      <w:r w:rsidRPr="007455C1">
        <w:rPr>
          <w:rFonts w:ascii="Times New Roman" w:hAnsi="Times New Roman" w:cs="Times New Roman"/>
          <w:b/>
          <w:color w:val="1D1B11" w:themeColor="background2" w:themeShade="1A"/>
          <w:spacing w:val="8"/>
          <w:sz w:val="28"/>
          <w:szCs w:val="28"/>
          <w:lang w:val="uk-UA"/>
        </w:rPr>
        <w:t>ик</w:t>
      </w:r>
      <w:r w:rsidR="001602E5" w:rsidRPr="007455C1">
        <w:rPr>
          <w:rFonts w:ascii="Times New Roman" w:hAnsi="Times New Roman" w:cs="Times New Roman"/>
          <w:b/>
          <w:color w:val="1D1B11" w:themeColor="background2" w:themeShade="1A"/>
          <w:spacing w:val="8"/>
          <w:sz w:val="28"/>
          <w:szCs w:val="28"/>
          <w:lang w:val="uk-UA"/>
        </w:rPr>
        <w:t>о</w:t>
      </w:r>
      <w:r w:rsidRPr="007455C1">
        <w:rPr>
          <w:rFonts w:ascii="Times New Roman" w:hAnsi="Times New Roman" w:cs="Times New Roman"/>
          <w:b/>
          <w:color w:val="1D1B11" w:themeColor="background2" w:themeShade="1A"/>
          <w:spacing w:val="8"/>
          <w:sz w:val="28"/>
          <w:szCs w:val="28"/>
          <w:lang w:val="uk-UA"/>
        </w:rPr>
        <w:t>во</w:t>
      </w:r>
      <w:r w:rsidR="001602E5" w:rsidRPr="007455C1">
        <w:rPr>
          <w:rFonts w:ascii="Times New Roman" w:hAnsi="Times New Roman" w:cs="Times New Roman"/>
          <w:b/>
          <w:color w:val="1D1B11" w:themeColor="background2" w:themeShade="1A"/>
          <w:spacing w:val="8"/>
          <w:sz w:val="28"/>
          <w:szCs w:val="28"/>
          <w:lang w:val="uk-UA"/>
        </w:rPr>
        <w:t xml:space="preserve">ї системи </w:t>
      </w:r>
      <w:r w:rsidRPr="007455C1">
        <w:rPr>
          <w:rFonts w:ascii="Times New Roman" w:hAnsi="Times New Roman" w:cs="Times New Roman"/>
          <w:b/>
          <w:color w:val="1D1B11" w:themeColor="background2" w:themeShade="1A"/>
          <w:spacing w:val="8"/>
          <w:sz w:val="28"/>
          <w:szCs w:val="28"/>
          <w:lang w:val="uk-UA"/>
        </w:rPr>
        <w:t xml:space="preserve">серця </w:t>
      </w:r>
      <w:r w:rsidR="001602E5" w:rsidRPr="007455C1">
        <w:rPr>
          <w:rFonts w:ascii="Times New Roman" w:hAnsi="Times New Roman" w:cs="Times New Roman"/>
          <w:b/>
          <w:color w:val="1D1B11" w:themeColor="background2" w:themeShade="1A"/>
          <w:spacing w:val="8"/>
          <w:sz w:val="28"/>
          <w:szCs w:val="28"/>
          <w:lang w:val="uk-UA"/>
        </w:rPr>
        <w:t>(арборизаційна або деревоподібна блокада)</w:t>
      </w:r>
      <w:r w:rsidRPr="007455C1">
        <w:rPr>
          <w:rFonts w:ascii="Times New Roman" w:hAnsi="Times New Roman" w:cs="Times New Roman"/>
          <w:b/>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w:t>
      </w:r>
    </w:p>
    <w:p w:rsidR="001602E5" w:rsidRPr="007455C1" w:rsidRDefault="00E84332" w:rsidP="00E84332">
      <w:pPr>
        <w:pStyle w:val="a3"/>
        <w:widowControl w:val="0"/>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Блокада кінцевих розгалуджень провідникової системи серця</w:t>
      </w:r>
      <w:r w:rsidR="001602E5" w:rsidRPr="007455C1">
        <w:rPr>
          <w:rFonts w:ascii="Times New Roman" w:hAnsi="Times New Roman" w:cs="Times New Roman"/>
          <w:color w:val="1D1B11" w:themeColor="background2" w:themeShade="1A"/>
          <w:spacing w:val="8"/>
          <w:sz w:val="28"/>
          <w:szCs w:val="28"/>
          <w:lang w:val="uk-UA"/>
        </w:rPr>
        <w:t xml:space="preserve"> </w:t>
      </w:r>
      <w:r w:rsidR="0084691F" w:rsidRPr="007455C1">
        <w:rPr>
          <w:rFonts w:ascii="Times New Roman" w:hAnsi="Times New Roman" w:cs="Times New Roman"/>
          <w:color w:val="1D1B11" w:themeColor="background2" w:themeShade="1A"/>
          <w:spacing w:val="8"/>
          <w:sz w:val="28"/>
          <w:szCs w:val="28"/>
          <w:lang w:val="uk-UA"/>
        </w:rPr>
        <w:t>виявляється</w:t>
      </w:r>
      <w:r w:rsidR="001602E5" w:rsidRPr="007455C1">
        <w:rPr>
          <w:rFonts w:ascii="Times New Roman" w:hAnsi="Times New Roman" w:cs="Times New Roman"/>
          <w:color w:val="1D1B11" w:themeColor="background2" w:themeShade="1A"/>
          <w:spacing w:val="8"/>
          <w:sz w:val="28"/>
          <w:szCs w:val="28"/>
          <w:lang w:val="uk-UA"/>
        </w:rPr>
        <w:t xml:space="preserve"> при дифузних змінах міокарда шлуночків. На ЕКГ, поряд із розширенням та деформацією комплексу QRS, відзначається різке зниження вольтажу зубців у всіх відведеннях. Зубець Т може бути негативним (</w:t>
      </w:r>
      <w:r w:rsidR="0084691F" w:rsidRPr="007455C1">
        <w:rPr>
          <w:rFonts w:ascii="Times New Roman" w:hAnsi="Times New Roman" w:cs="Times New Roman"/>
          <w:color w:val="1D1B11" w:themeColor="background2" w:themeShade="1A"/>
          <w:spacing w:val="8"/>
          <w:sz w:val="28"/>
          <w:szCs w:val="28"/>
          <w:lang w:val="uk-UA"/>
        </w:rPr>
        <w:t>Р</w:t>
      </w:r>
      <w:r w:rsidR="001602E5" w:rsidRPr="007455C1">
        <w:rPr>
          <w:rFonts w:ascii="Times New Roman" w:hAnsi="Times New Roman" w:cs="Times New Roman"/>
          <w:color w:val="1D1B11" w:themeColor="background2" w:themeShade="1A"/>
          <w:spacing w:val="8"/>
          <w:sz w:val="28"/>
          <w:szCs w:val="28"/>
          <w:lang w:val="uk-UA"/>
        </w:rPr>
        <w:t>ис. 2</w:t>
      </w:r>
      <w:r w:rsidR="00B63557">
        <w:rPr>
          <w:rFonts w:ascii="Times New Roman" w:hAnsi="Times New Roman" w:cs="Times New Roman"/>
          <w:color w:val="1D1B11" w:themeColor="background2" w:themeShade="1A"/>
          <w:spacing w:val="8"/>
          <w:sz w:val="28"/>
          <w:szCs w:val="28"/>
          <w:lang w:val="uk-UA"/>
        </w:rPr>
        <w:t>2</w:t>
      </w:r>
      <w:r w:rsidR="001602E5" w:rsidRPr="007455C1">
        <w:rPr>
          <w:rFonts w:ascii="Times New Roman" w:hAnsi="Times New Roman" w:cs="Times New Roman"/>
          <w:color w:val="1D1B11" w:themeColor="background2" w:themeShade="1A"/>
          <w:spacing w:val="8"/>
          <w:sz w:val="28"/>
          <w:szCs w:val="28"/>
          <w:lang w:val="uk-UA"/>
        </w:rPr>
        <w:t>).</w:t>
      </w:r>
    </w:p>
    <w:p w:rsidR="0084691F" w:rsidRPr="007455C1" w:rsidRDefault="0084691F"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18C163DE" wp14:editId="4E20F378">
            <wp:extent cx="4560746" cy="334175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a:extLst>
                        <a:ext uri="{28A0092B-C50C-407E-A947-70E740481C1C}">
                          <a14:useLocalDpi xmlns:a14="http://schemas.microsoft.com/office/drawing/2010/main" val="0"/>
                        </a:ext>
                      </a:extLst>
                    </a:blip>
                    <a:srcRect b="14833"/>
                    <a:stretch/>
                  </pic:blipFill>
                  <pic:spPr bwMode="auto">
                    <a:xfrm>
                      <a:off x="0" y="0"/>
                      <a:ext cx="4620702" cy="3385688"/>
                    </a:xfrm>
                    <a:prstGeom prst="rect">
                      <a:avLst/>
                    </a:prstGeom>
                    <a:noFill/>
                    <a:ln>
                      <a:noFill/>
                    </a:ln>
                    <a:extLst>
                      <a:ext uri="{53640926-AAD7-44D8-BBD7-CCE9431645EC}">
                        <a14:shadowObscured xmlns:a14="http://schemas.microsoft.com/office/drawing/2010/main"/>
                      </a:ext>
                    </a:extLst>
                  </pic:spPr>
                </pic:pic>
              </a:graphicData>
            </a:graphic>
          </wp:inline>
        </w:drawing>
      </w:r>
    </w:p>
    <w:p w:rsidR="0084691F" w:rsidRPr="007455C1" w:rsidRDefault="0084691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2</w:t>
      </w:r>
      <w:r w:rsidR="00B63557">
        <w:rPr>
          <w:rFonts w:ascii="Times New Roman" w:hAnsi="Times New Roman" w:cs="Times New Roman"/>
          <w:color w:val="1D1B11" w:themeColor="background2" w:themeShade="1A"/>
          <w:spacing w:val="8"/>
          <w:sz w:val="28"/>
          <w:szCs w:val="28"/>
          <w:lang w:val="uk-UA"/>
        </w:rPr>
        <w:t>2</w:t>
      </w:r>
      <w:r w:rsidRPr="007455C1">
        <w:rPr>
          <w:rFonts w:ascii="Times New Roman" w:hAnsi="Times New Roman" w:cs="Times New Roman"/>
          <w:b/>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Електрокардіограма при блокаді кінцевих розгалуджень провідникової системи серця</w:t>
      </w:r>
    </w:p>
    <w:p w:rsidR="0084691F" w:rsidRPr="007455C1" w:rsidRDefault="0084691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Причини порушення провідності </w:t>
      </w:r>
      <w:r w:rsidR="0084691F" w:rsidRPr="007455C1">
        <w:rPr>
          <w:rFonts w:ascii="Times New Roman" w:hAnsi="Times New Roman" w:cs="Times New Roman"/>
          <w:color w:val="1D1B11" w:themeColor="background2" w:themeShade="1A"/>
          <w:spacing w:val="8"/>
          <w:sz w:val="28"/>
          <w:szCs w:val="28"/>
          <w:lang w:val="uk-UA"/>
        </w:rPr>
        <w:t xml:space="preserve">кінцевих розгалуджень провідникової системи серця </w:t>
      </w:r>
      <w:r w:rsidR="00C830EB" w:rsidRPr="007455C1">
        <w:rPr>
          <w:rFonts w:ascii="Times New Roman" w:hAnsi="Times New Roman" w:cs="Times New Roman"/>
          <w:color w:val="1D1B11" w:themeColor="background2" w:themeShade="1A"/>
          <w:spacing w:val="8"/>
          <w:sz w:val="28"/>
          <w:szCs w:val="28"/>
          <w:lang w:val="uk-UA"/>
        </w:rPr>
        <w:t>можуть бути</w:t>
      </w:r>
      <w:r w:rsidRPr="007455C1">
        <w:rPr>
          <w:rFonts w:ascii="Times New Roman" w:hAnsi="Times New Roman" w:cs="Times New Roman"/>
          <w:color w:val="1D1B11" w:themeColor="background2" w:themeShade="1A"/>
          <w:spacing w:val="8"/>
          <w:sz w:val="28"/>
          <w:szCs w:val="28"/>
          <w:lang w:val="uk-UA"/>
        </w:rPr>
        <w:t xml:space="preserve"> функціонального та </w:t>
      </w:r>
      <w:r w:rsidRPr="007455C1">
        <w:rPr>
          <w:rFonts w:ascii="Times New Roman" w:hAnsi="Times New Roman" w:cs="Times New Roman"/>
          <w:color w:val="1D1B11" w:themeColor="background2" w:themeShade="1A"/>
          <w:spacing w:val="8"/>
          <w:sz w:val="28"/>
          <w:szCs w:val="28"/>
          <w:lang w:val="uk-UA"/>
        </w:rPr>
        <w:lastRenderedPageBreak/>
        <w:t>органічного походження.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До функціональних порушень провідності відносяться ті, що виникають у результаті тимчасових впливів на провідникову систему різних причин, </w:t>
      </w:r>
      <w:r w:rsidR="0084691F" w:rsidRPr="007455C1">
        <w:rPr>
          <w:rFonts w:ascii="Times New Roman" w:hAnsi="Times New Roman" w:cs="Times New Roman"/>
          <w:color w:val="1D1B11" w:themeColor="background2" w:themeShade="1A"/>
          <w:spacing w:val="8"/>
          <w:sz w:val="28"/>
          <w:szCs w:val="28"/>
          <w:lang w:val="uk-UA"/>
        </w:rPr>
        <w:t>які</w:t>
      </w:r>
      <w:r w:rsidRPr="007455C1">
        <w:rPr>
          <w:rFonts w:ascii="Times New Roman" w:hAnsi="Times New Roman" w:cs="Times New Roman"/>
          <w:color w:val="1D1B11" w:themeColor="background2" w:themeShade="1A"/>
          <w:spacing w:val="8"/>
          <w:sz w:val="28"/>
          <w:szCs w:val="28"/>
          <w:lang w:val="uk-UA"/>
        </w:rPr>
        <w:t xml:space="preserve"> не викликають у ній незворотних змін. Порушення провідності в даному випадку є транзиторним. Чинниками, які впливають на провідні шляхи, можуть бути охолодження, </w:t>
      </w:r>
      <w:r w:rsidR="0084691F" w:rsidRPr="007455C1">
        <w:rPr>
          <w:rFonts w:ascii="Times New Roman" w:hAnsi="Times New Roman" w:cs="Times New Roman"/>
          <w:color w:val="1D1B11" w:themeColor="background2" w:themeShade="1A"/>
          <w:spacing w:val="8"/>
          <w:sz w:val="28"/>
          <w:szCs w:val="28"/>
          <w:lang w:val="uk-UA"/>
        </w:rPr>
        <w:t>пер</w:t>
      </w:r>
      <w:r w:rsidRPr="007455C1">
        <w:rPr>
          <w:rFonts w:ascii="Times New Roman" w:hAnsi="Times New Roman" w:cs="Times New Roman"/>
          <w:color w:val="1D1B11" w:themeColor="background2" w:themeShade="1A"/>
          <w:spacing w:val="8"/>
          <w:sz w:val="28"/>
          <w:szCs w:val="28"/>
          <w:lang w:val="uk-UA"/>
        </w:rPr>
        <w:t xml:space="preserve">грівання, </w:t>
      </w:r>
      <w:r w:rsidR="0084691F" w:rsidRPr="007455C1">
        <w:rPr>
          <w:rFonts w:ascii="Times New Roman" w:hAnsi="Times New Roman" w:cs="Times New Roman"/>
          <w:color w:val="1D1B11" w:themeColor="background2" w:themeShade="1A"/>
          <w:spacing w:val="8"/>
          <w:sz w:val="28"/>
          <w:szCs w:val="28"/>
          <w:lang w:val="uk-UA"/>
        </w:rPr>
        <w:t>гіпоксія</w:t>
      </w:r>
      <w:r w:rsidRPr="007455C1">
        <w:rPr>
          <w:rFonts w:ascii="Times New Roman" w:hAnsi="Times New Roman" w:cs="Times New Roman"/>
          <w:color w:val="1D1B11" w:themeColor="background2" w:themeShade="1A"/>
          <w:spacing w:val="8"/>
          <w:sz w:val="28"/>
          <w:szCs w:val="28"/>
          <w:lang w:val="uk-UA"/>
        </w:rPr>
        <w:t>, інтоксикаці</w:t>
      </w:r>
      <w:r w:rsidR="0084691F" w:rsidRPr="007455C1">
        <w:rPr>
          <w:rFonts w:ascii="Times New Roman" w:hAnsi="Times New Roman" w:cs="Times New Roman"/>
          <w:color w:val="1D1B11" w:themeColor="background2" w:themeShade="1A"/>
          <w:spacing w:val="8"/>
          <w:sz w:val="28"/>
          <w:szCs w:val="28"/>
          <w:lang w:val="uk-UA"/>
        </w:rPr>
        <w:t>я</w:t>
      </w:r>
      <w:r w:rsidRPr="007455C1">
        <w:rPr>
          <w:rFonts w:ascii="Times New Roman" w:hAnsi="Times New Roman" w:cs="Times New Roman"/>
          <w:color w:val="1D1B11" w:themeColor="background2" w:themeShade="1A"/>
          <w:spacing w:val="8"/>
          <w:sz w:val="28"/>
          <w:szCs w:val="28"/>
          <w:lang w:val="uk-UA"/>
        </w:rPr>
        <w:t>.</w:t>
      </w:r>
      <w:r w:rsidR="0084691F"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У клінічній практиці</w:t>
      </w:r>
      <w:r w:rsidR="0084691F"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необхідно також мати на увазі </w:t>
      </w:r>
      <w:r w:rsidR="0084691F" w:rsidRPr="007455C1">
        <w:rPr>
          <w:rFonts w:ascii="Times New Roman" w:hAnsi="Times New Roman" w:cs="Times New Roman"/>
          <w:color w:val="1D1B11" w:themeColor="background2" w:themeShade="1A"/>
          <w:spacing w:val="8"/>
          <w:sz w:val="28"/>
          <w:szCs w:val="28"/>
          <w:lang w:val="uk-UA"/>
        </w:rPr>
        <w:t xml:space="preserve">й </w:t>
      </w:r>
      <w:r w:rsidRPr="007455C1">
        <w:rPr>
          <w:rFonts w:ascii="Times New Roman" w:hAnsi="Times New Roman" w:cs="Times New Roman"/>
          <w:color w:val="1D1B11" w:themeColor="background2" w:themeShade="1A"/>
          <w:spacing w:val="8"/>
          <w:sz w:val="28"/>
          <w:szCs w:val="28"/>
          <w:lang w:val="uk-UA"/>
        </w:rPr>
        <w:t xml:space="preserve">нервові впливи, зокрема блукаючого нерва, що регулює функціональний стан провідникових шляхів. Підвищення </w:t>
      </w:r>
      <w:r w:rsidR="0084691F" w:rsidRPr="007455C1">
        <w:rPr>
          <w:rFonts w:ascii="Times New Roman" w:hAnsi="Times New Roman" w:cs="Times New Roman"/>
          <w:color w:val="1D1B11" w:themeColor="background2" w:themeShade="1A"/>
          <w:spacing w:val="8"/>
          <w:sz w:val="28"/>
          <w:szCs w:val="28"/>
          <w:lang w:val="uk-UA"/>
        </w:rPr>
        <w:t xml:space="preserve">його </w:t>
      </w:r>
      <w:r w:rsidRPr="007455C1">
        <w:rPr>
          <w:rFonts w:ascii="Times New Roman" w:hAnsi="Times New Roman" w:cs="Times New Roman"/>
          <w:color w:val="1D1B11" w:themeColor="background2" w:themeShade="1A"/>
          <w:spacing w:val="8"/>
          <w:sz w:val="28"/>
          <w:szCs w:val="28"/>
          <w:lang w:val="uk-UA"/>
        </w:rPr>
        <w:t xml:space="preserve">тонусу </w:t>
      </w:r>
      <w:r w:rsidR="0084691F" w:rsidRPr="007455C1">
        <w:rPr>
          <w:rFonts w:ascii="Times New Roman" w:hAnsi="Times New Roman" w:cs="Times New Roman"/>
          <w:color w:val="1D1B11" w:themeColor="background2" w:themeShade="1A"/>
          <w:spacing w:val="8"/>
          <w:sz w:val="28"/>
          <w:szCs w:val="28"/>
          <w:lang w:val="uk-UA"/>
        </w:rPr>
        <w:t>приз</w:t>
      </w:r>
      <w:r w:rsidRPr="007455C1">
        <w:rPr>
          <w:rFonts w:ascii="Times New Roman" w:hAnsi="Times New Roman" w:cs="Times New Roman"/>
          <w:color w:val="1D1B11" w:themeColor="background2" w:themeShade="1A"/>
          <w:spacing w:val="8"/>
          <w:sz w:val="28"/>
          <w:szCs w:val="28"/>
          <w:lang w:val="uk-UA"/>
        </w:rPr>
        <w:t>в</w:t>
      </w:r>
      <w:r w:rsidR="0084691F" w:rsidRPr="007455C1">
        <w:rPr>
          <w:rFonts w:ascii="Times New Roman" w:hAnsi="Times New Roman" w:cs="Times New Roman"/>
          <w:color w:val="1D1B11" w:themeColor="background2" w:themeShade="1A"/>
          <w:spacing w:val="8"/>
          <w:sz w:val="28"/>
          <w:szCs w:val="28"/>
          <w:lang w:val="uk-UA"/>
        </w:rPr>
        <w:t>о</w:t>
      </w:r>
      <w:r w:rsidRPr="007455C1">
        <w:rPr>
          <w:rFonts w:ascii="Times New Roman" w:hAnsi="Times New Roman" w:cs="Times New Roman"/>
          <w:color w:val="1D1B11" w:themeColor="background2" w:themeShade="1A"/>
          <w:spacing w:val="8"/>
          <w:sz w:val="28"/>
          <w:szCs w:val="28"/>
          <w:lang w:val="uk-UA"/>
        </w:rPr>
        <w:t>д</w:t>
      </w:r>
      <w:r w:rsidR="0084691F" w:rsidRPr="007455C1">
        <w:rPr>
          <w:rFonts w:ascii="Times New Roman" w:hAnsi="Times New Roman" w:cs="Times New Roman"/>
          <w:color w:val="1D1B11" w:themeColor="background2" w:themeShade="1A"/>
          <w:spacing w:val="8"/>
          <w:sz w:val="28"/>
          <w:szCs w:val="28"/>
          <w:lang w:val="uk-UA"/>
        </w:rPr>
        <w:t>ить</w:t>
      </w:r>
      <w:r w:rsidRPr="007455C1">
        <w:rPr>
          <w:rFonts w:ascii="Times New Roman" w:hAnsi="Times New Roman" w:cs="Times New Roman"/>
          <w:color w:val="1D1B11" w:themeColor="background2" w:themeShade="1A"/>
          <w:spacing w:val="8"/>
          <w:sz w:val="28"/>
          <w:szCs w:val="28"/>
          <w:lang w:val="uk-UA"/>
        </w:rPr>
        <w:t xml:space="preserve"> до уповільнення швидкості розповсюдження збудження </w:t>
      </w:r>
      <w:r w:rsidR="0084691F" w:rsidRPr="007455C1">
        <w:rPr>
          <w:rFonts w:ascii="Times New Roman" w:hAnsi="Times New Roman" w:cs="Times New Roman"/>
          <w:color w:val="1D1B11" w:themeColor="background2" w:themeShade="1A"/>
          <w:spacing w:val="8"/>
          <w:sz w:val="28"/>
          <w:szCs w:val="28"/>
          <w:lang w:val="uk-UA"/>
        </w:rPr>
        <w:t>по</w:t>
      </w:r>
      <w:r w:rsidRPr="007455C1">
        <w:rPr>
          <w:rFonts w:ascii="Times New Roman" w:hAnsi="Times New Roman" w:cs="Times New Roman"/>
          <w:color w:val="1D1B11" w:themeColor="background2" w:themeShade="1A"/>
          <w:spacing w:val="8"/>
          <w:sz w:val="28"/>
          <w:szCs w:val="28"/>
          <w:lang w:val="uk-UA"/>
        </w:rPr>
        <w:t xml:space="preserve"> провідников</w:t>
      </w:r>
      <w:r w:rsidR="0084691F" w:rsidRPr="007455C1">
        <w:rPr>
          <w:rFonts w:ascii="Times New Roman" w:hAnsi="Times New Roman" w:cs="Times New Roman"/>
          <w:color w:val="1D1B11" w:themeColor="background2" w:themeShade="1A"/>
          <w:spacing w:val="8"/>
          <w:sz w:val="28"/>
          <w:szCs w:val="28"/>
          <w:lang w:val="uk-UA"/>
        </w:rPr>
        <w:t>ій</w:t>
      </w:r>
      <w:r w:rsidRPr="007455C1">
        <w:rPr>
          <w:rFonts w:ascii="Times New Roman" w:hAnsi="Times New Roman" w:cs="Times New Roman"/>
          <w:color w:val="1D1B11" w:themeColor="background2" w:themeShade="1A"/>
          <w:spacing w:val="8"/>
          <w:sz w:val="28"/>
          <w:szCs w:val="28"/>
          <w:lang w:val="uk-UA"/>
        </w:rPr>
        <w:t xml:space="preserve"> систем</w:t>
      </w:r>
      <w:r w:rsidR="0084691F"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w:t>
      </w:r>
      <w:r w:rsidR="0084691F" w:rsidRPr="007455C1">
        <w:rPr>
          <w:rFonts w:ascii="Times New Roman" w:hAnsi="Times New Roman" w:cs="Times New Roman"/>
          <w:color w:val="1D1B11" w:themeColor="background2" w:themeShade="1A"/>
          <w:spacing w:val="8"/>
          <w:sz w:val="28"/>
          <w:szCs w:val="28"/>
          <w:lang w:val="uk-UA"/>
        </w:rPr>
        <w:t>серця, особливо – в АВ вузлі.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До органічних </w:t>
      </w:r>
      <w:r w:rsidR="0084691F" w:rsidRPr="007455C1">
        <w:rPr>
          <w:rFonts w:ascii="Times New Roman" w:hAnsi="Times New Roman" w:cs="Times New Roman"/>
          <w:color w:val="1D1B11" w:themeColor="background2" w:themeShade="1A"/>
          <w:spacing w:val="8"/>
          <w:sz w:val="28"/>
          <w:szCs w:val="28"/>
          <w:lang w:val="uk-UA"/>
        </w:rPr>
        <w:t xml:space="preserve">причин їхньої провідності </w:t>
      </w:r>
      <w:r w:rsidRPr="007455C1">
        <w:rPr>
          <w:rFonts w:ascii="Times New Roman" w:hAnsi="Times New Roman" w:cs="Times New Roman"/>
          <w:color w:val="1D1B11" w:themeColor="background2" w:themeShade="1A"/>
          <w:spacing w:val="8"/>
          <w:sz w:val="28"/>
          <w:szCs w:val="28"/>
          <w:lang w:val="uk-UA"/>
        </w:rPr>
        <w:t>належать гостр</w:t>
      </w:r>
      <w:r w:rsidR="00B376E7"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або хронічн</w:t>
      </w:r>
      <w:r w:rsidR="00B376E7"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запальн</w:t>
      </w:r>
      <w:r w:rsidR="00B376E7" w:rsidRPr="007455C1">
        <w:rPr>
          <w:rFonts w:ascii="Times New Roman" w:hAnsi="Times New Roman" w:cs="Times New Roman"/>
          <w:color w:val="1D1B11" w:themeColor="background2" w:themeShade="1A"/>
          <w:spacing w:val="8"/>
          <w:sz w:val="28"/>
          <w:szCs w:val="28"/>
          <w:lang w:val="uk-UA"/>
        </w:rPr>
        <w:t xml:space="preserve">і </w:t>
      </w:r>
      <w:r w:rsidRPr="007455C1">
        <w:rPr>
          <w:rFonts w:ascii="Times New Roman" w:hAnsi="Times New Roman" w:cs="Times New Roman"/>
          <w:color w:val="1D1B11" w:themeColor="background2" w:themeShade="1A"/>
          <w:spacing w:val="8"/>
          <w:sz w:val="28"/>
          <w:szCs w:val="28"/>
          <w:lang w:val="uk-UA"/>
        </w:rPr>
        <w:t>процес</w:t>
      </w:r>
      <w:r w:rsidR="00B376E7" w:rsidRPr="007455C1">
        <w:rPr>
          <w:rFonts w:ascii="Times New Roman" w:hAnsi="Times New Roman" w:cs="Times New Roman"/>
          <w:color w:val="1D1B11" w:themeColor="background2" w:themeShade="1A"/>
          <w:spacing w:val="8"/>
          <w:sz w:val="28"/>
          <w:szCs w:val="28"/>
          <w:lang w:val="uk-UA"/>
        </w:rPr>
        <w:t>и</w:t>
      </w:r>
      <w:r w:rsidRPr="007455C1">
        <w:rPr>
          <w:rFonts w:ascii="Times New Roman" w:hAnsi="Times New Roman" w:cs="Times New Roman"/>
          <w:color w:val="1D1B11" w:themeColor="background2" w:themeShade="1A"/>
          <w:spacing w:val="8"/>
          <w:sz w:val="28"/>
          <w:szCs w:val="28"/>
          <w:lang w:val="uk-UA"/>
        </w:rPr>
        <w:t xml:space="preserve"> </w:t>
      </w:r>
      <w:r w:rsidR="00B376E7"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провідников</w:t>
      </w:r>
      <w:r w:rsidR="00B376E7" w:rsidRPr="007455C1">
        <w:rPr>
          <w:rFonts w:ascii="Times New Roman" w:hAnsi="Times New Roman" w:cs="Times New Roman"/>
          <w:color w:val="1D1B11" w:themeColor="background2" w:themeShade="1A"/>
          <w:spacing w:val="8"/>
          <w:sz w:val="28"/>
          <w:szCs w:val="28"/>
          <w:lang w:val="uk-UA"/>
        </w:rPr>
        <w:t>ій</w:t>
      </w:r>
      <w:r w:rsidRPr="007455C1">
        <w:rPr>
          <w:rFonts w:ascii="Times New Roman" w:hAnsi="Times New Roman" w:cs="Times New Roman"/>
          <w:color w:val="1D1B11" w:themeColor="background2" w:themeShade="1A"/>
          <w:spacing w:val="8"/>
          <w:sz w:val="28"/>
          <w:szCs w:val="28"/>
          <w:lang w:val="uk-UA"/>
        </w:rPr>
        <w:t xml:space="preserve"> систем</w:t>
      </w:r>
      <w:r w:rsidR="00B376E7" w:rsidRPr="007455C1">
        <w:rPr>
          <w:rFonts w:ascii="Times New Roman" w:hAnsi="Times New Roman" w:cs="Times New Roman"/>
          <w:color w:val="1D1B11" w:themeColor="background2" w:themeShade="1A"/>
          <w:spacing w:val="8"/>
          <w:sz w:val="28"/>
          <w:szCs w:val="28"/>
          <w:lang w:val="uk-UA"/>
        </w:rPr>
        <w:t>і серця</w:t>
      </w:r>
      <w:r w:rsidRPr="007455C1">
        <w:rPr>
          <w:rFonts w:ascii="Times New Roman" w:hAnsi="Times New Roman" w:cs="Times New Roman"/>
          <w:color w:val="1D1B11" w:themeColor="background2" w:themeShade="1A"/>
          <w:spacing w:val="8"/>
          <w:sz w:val="28"/>
          <w:szCs w:val="28"/>
          <w:lang w:val="uk-UA"/>
        </w:rPr>
        <w:t>, насамперед</w:t>
      </w:r>
      <w:r w:rsidR="00B376E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ревматичні </w:t>
      </w:r>
      <w:r w:rsidR="00B376E7" w:rsidRPr="007455C1">
        <w:rPr>
          <w:rFonts w:ascii="Times New Roman" w:hAnsi="Times New Roman" w:cs="Times New Roman"/>
          <w:color w:val="1D1B11" w:themeColor="background2" w:themeShade="1A"/>
          <w:spacing w:val="8"/>
          <w:sz w:val="28"/>
          <w:szCs w:val="28"/>
          <w:lang w:val="uk-UA"/>
        </w:rPr>
        <w:t xml:space="preserve">ураження </w:t>
      </w:r>
      <w:r w:rsidRPr="007455C1">
        <w:rPr>
          <w:rFonts w:ascii="Times New Roman" w:hAnsi="Times New Roman" w:cs="Times New Roman"/>
          <w:color w:val="1D1B11" w:themeColor="background2" w:themeShade="1A"/>
          <w:spacing w:val="8"/>
          <w:sz w:val="28"/>
          <w:szCs w:val="28"/>
          <w:lang w:val="uk-UA"/>
        </w:rPr>
        <w:t xml:space="preserve">та гострі інфекції. З хронічних інфекцій у порушенні провідності має значення сифіліс. Частою причиною порушення провідності є атеросклеротичний кардіосклероз, що </w:t>
      </w:r>
      <w:r w:rsidR="00B376E7" w:rsidRPr="007455C1">
        <w:rPr>
          <w:rFonts w:ascii="Times New Roman" w:hAnsi="Times New Roman" w:cs="Times New Roman"/>
          <w:color w:val="1D1B11" w:themeColor="background2" w:themeShade="1A"/>
          <w:spacing w:val="8"/>
          <w:sz w:val="28"/>
          <w:szCs w:val="28"/>
          <w:lang w:val="uk-UA"/>
        </w:rPr>
        <w:t>приз</w:t>
      </w:r>
      <w:r w:rsidRPr="007455C1">
        <w:rPr>
          <w:rFonts w:ascii="Times New Roman" w:hAnsi="Times New Roman" w:cs="Times New Roman"/>
          <w:color w:val="1D1B11" w:themeColor="background2" w:themeShade="1A"/>
          <w:spacing w:val="8"/>
          <w:sz w:val="28"/>
          <w:szCs w:val="28"/>
          <w:lang w:val="uk-UA"/>
        </w:rPr>
        <w:t>в</w:t>
      </w:r>
      <w:r w:rsidR="00B376E7" w:rsidRPr="007455C1">
        <w:rPr>
          <w:rFonts w:ascii="Times New Roman" w:hAnsi="Times New Roman" w:cs="Times New Roman"/>
          <w:color w:val="1D1B11" w:themeColor="background2" w:themeShade="1A"/>
          <w:spacing w:val="8"/>
          <w:sz w:val="28"/>
          <w:szCs w:val="28"/>
          <w:lang w:val="uk-UA"/>
        </w:rPr>
        <w:t>о</w:t>
      </w:r>
      <w:r w:rsidRPr="007455C1">
        <w:rPr>
          <w:rFonts w:ascii="Times New Roman" w:hAnsi="Times New Roman" w:cs="Times New Roman"/>
          <w:color w:val="1D1B11" w:themeColor="background2" w:themeShade="1A"/>
          <w:spacing w:val="8"/>
          <w:sz w:val="28"/>
          <w:szCs w:val="28"/>
          <w:lang w:val="uk-UA"/>
        </w:rPr>
        <w:t>д</w:t>
      </w:r>
      <w:r w:rsidR="00B376E7" w:rsidRPr="007455C1">
        <w:rPr>
          <w:rFonts w:ascii="Times New Roman" w:hAnsi="Times New Roman" w:cs="Times New Roman"/>
          <w:color w:val="1D1B11" w:themeColor="background2" w:themeShade="1A"/>
          <w:spacing w:val="8"/>
          <w:sz w:val="28"/>
          <w:szCs w:val="28"/>
          <w:lang w:val="uk-UA"/>
        </w:rPr>
        <w:t>ить д</w:t>
      </w:r>
      <w:r w:rsidRPr="007455C1">
        <w:rPr>
          <w:rFonts w:ascii="Times New Roman" w:hAnsi="Times New Roman" w:cs="Times New Roman"/>
          <w:color w:val="1D1B11" w:themeColor="background2" w:themeShade="1A"/>
          <w:spacing w:val="8"/>
          <w:sz w:val="28"/>
          <w:szCs w:val="28"/>
          <w:lang w:val="uk-UA"/>
        </w:rPr>
        <w:t>о ішемії окремих ділянок провідникової системи з наступним склероз</w:t>
      </w:r>
      <w:r w:rsidR="00B376E7" w:rsidRPr="007455C1">
        <w:rPr>
          <w:rFonts w:ascii="Times New Roman" w:hAnsi="Times New Roman" w:cs="Times New Roman"/>
          <w:color w:val="1D1B11" w:themeColor="background2" w:themeShade="1A"/>
          <w:spacing w:val="8"/>
          <w:sz w:val="28"/>
          <w:szCs w:val="28"/>
          <w:lang w:val="uk-UA"/>
        </w:rPr>
        <w:t xml:space="preserve">уванням. </w:t>
      </w:r>
      <w:r w:rsidRPr="007455C1">
        <w:rPr>
          <w:rFonts w:ascii="Times New Roman" w:hAnsi="Times New Roman" w:cs="Times New Roman"/>
          <w:color w:val="1D1B11" w:themeColor="background2" w:themeShade="1A"/>
          <w:spacing w:val="8"/>
          <w:sz w:val="28"/>
          <w:szCs w:val="28"/>
          <w:lang w:val="uk-UA"/>
        </w:rPr>
        <w:t xml:space="preserve">Порушення функції провідності може бути також </w:t>
      </w:r>
      <w:r w:rsidR="00B376E7" w:rsidRPr="007455C1">
        <w:rPr>
          <w:rFonts w:ascii="Times New Roman" w:hAnsi="Times New Roman" w:cs="Times New Roman"/>
          <w:color w:val="1D1B11" w:themeColor="background2" w:themeShade="1A"/>
          <w:spacing w:val="8"/>
          <w:sz w:val="28"/>
          <w:szCs w:val="28"/>
          <w:lang w:val="uk-UA"/>
        </w:rPr>
        <w:t>наслідком</w:t>
      </w:r>
      <w:r w:rsidRPr="007455C1">
        <w:rPr>
          <w:rFonts w:ascii="Times New Roman" w:hAnsi="Times New Roman" w:cs="Times New Roman"/>
          <w:color w:val="1D1B11" w:themeColor="background2" w:themeShade="1A"/>
          <w:spacing w:val="8"/>
          <w:sz w:val="28"/>
          <w:szCs w:val="28"/>
          <w:lang w:val="uk-UA"/>
        </w:rPr>
        <w:t xml:space="preserve"> інфаркту міокарда, найчастіше </w:t>
      </w:r>
      <w:r w:rsidR="00B376E7"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з локалізацією в задній стінці або міжшлуночковій перегородці. Крім того, блокади можуть спостерігатися при набутих і вроджених вадах серця, травмах, пухлинах та ін.</w:t>
      </w:r>
      <w:r w:rsidR="00B376E7" w:rsidRPr="007455C1">
        <w:rPr>
          <w:rFonts w:ascii="Times New Roman" w:hAnsi="Times New Roman" w:cs="Times New Roman"/>
          <w:color w:val="1D1B11" w:themeColor="background2" w:themeShade="1A"/>
          <w:spacing w:val="8"/>
          <w:sz w:val="28"/>
          <w:szCs w:val="28"/>
          <w:lang w:val="uk-UA"/>
        </w:rPr>
        <w:t xml:space="preserve"> У клінічній практиці найчастіше зустрічаються блокади на ґрунті органічного ураження серця.</w:t>
      </w:r>
    </w:p>
    <w:p w:rsidR="009472D7" w:rsidRPr="002F4405" w:rsidRDefault="001602E5" w:rsidP="00232FAB">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Одним із методів диференціації функціональної блокади від блокади органічного походження є виключення впливу </w:t>
      </w:r>
      <w:r w:rsidR="00B376E7" w:rsidRPr="007455C1">
        <w:rPr>
          <w:rFonts w:ascii="Times New Roman" w:hAnsi="Times New Roman" w:cs="Times New Roman"/>
          <w:color w:val="1D1B11" w:themeColor="background2" w:themeShade="1A"/>
          <w:spacing w:val="8"/>
          <w:sz w:val="28"/>
          <w:szCs w:val="28"/>
          <w:lang w:val="uk-UA"/>
        </w:rPr>
        <w:t>блукаючого нерва</w:t>
      </w:r>
      <w:r w:rsidRPr="007455C1">
        <w:rPr>
          <w:rFonts w:ascii="Times New Roman" w:hAnsi="Times New Roman" w:cs="Times New Roman"/>
          <w:color w:val="1D1B11" w:themeColor="background2" w:themeShade="1A"/>
          <w:spacing w:val="8"/>
          <w:sz w:val="28"/>
          <w:szCs w:val="28"/>
          <w:lang w:val="uk-UA"/>
        </w:rPr>
        <w:t xml:space="preserve"> </w:t>
      </w:r>
      <w:r w:rsidR="00B376E7" w:rsidRPr="007455C1">
        <w:rPr>
          <w:rFonts w:ascii="Times New Roman" w:hAnsi="Times New Roman" w:cs="Times New Roman"/>
          <w:color w:val="1D1B11" w:themeColor="background2" w:themeShade="1A"/>
          <w:spacing w:val="8"/>
          <w:sz w:val="28"/>
          <w:szCs w:val="28"/>
          <w:lang w:val="uk-UA"/>
        </w:rPr>
        <w:t>методом</w:t>
      </w:r>
      <w:r w:rsidRPr="007455C1">
        <w:rPr>
          <w:rFonts w:ascii="Times New Roman" w:hAnsi="Times New Roman" w:cs="Times New Roman"/>
          <w:color w:val="1D1B11" w:themeColor="background2" w:themeShade="1A"/>
          <w:spacing w:val="8"/>
          <w:sz w:val="28"/>
          <w:szCs w:val="28"/>
          <w:lang w:val="uk-UA"/>
        </w:rPr>
        <w:t xml:space="preserve"> </w:t>
      </w:r>
      <w:r w:rsidR="00B376E7" w:rsidRPr="007455C1">
        <w:rPr>
          <w:rFonts w:ascii="Times New Roman" w:hAnsi="Times New Roman" w:cs="Times New Roman"/>
          <w:color w:val="1D1B11" w:themeColor="background2" w:themeShade="1A"/>
          <w:spacing w:val="8"/>
          <w:sz w:val="28"/>
          <w:szCs w:val="28"/>
          <w:lang w:val="uk-UA"/>
        </w:rPr>
        <w:t>атропінової проби (</w:t>
      </w:r>
      <w:r w:rsidRPr="007455C1">
        <w:rPr>
          <w:rFonts w:ascii="Times New Roman" w:hAnsi="Times New Roman" w:cs="Times New Roman"/>
          <w:color w:val="1D1B11" w:themeColor="background2" w:themeShade="1A"/>
          <w:spacing w:val="8"/>
          <w:sz w:val="28"/>
          <w:szCs w:val="28"/>
          <w:lang w:val="uk-UA"/>
        </w:rPr>
        <w:t>ін</w:t>
      </w:r>
      <w:r w:rsidR="00933FE6" w:rsidRPr="00933FE6">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єкції 0,1</w:t>
      </w:r>
      <w:r w:rsidR="00B376E7"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розчину сіркокислого атропіну</w:t>
      </w:r>
      <w:r w:rsidR="00B376E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Зникнення блокади після </w:t>
      </w:r>
      <w:r w:rsidR="00B376E7" w:rsidRPr="007455C1">
        <w:rPr>
          <w:rFonts w:ascii="Times New Roman" w:hAnsi="Times New Roman" w:cs="Times New Roman"/>
          <w:color w:val="1D1B11" w:themeColor="background2" w:themeShade="1A"/>
          <w:spacing w:val="8"/>
          <w:sz w:val="28"/>
          <w:szCs w:val="28"/>
          <w:lang w:val="uk-UA"/>
        </w:rPr>
        <w:t>цієї проби</w:t>
      </w:r>
      <w:r w:rsidRPr="007455C1">
        <w:rPr>
          <w:rFonts w:ascii="Times New Roman" w:hAnsi="Times New Roman" w:cs="Times New Roman"/>
          <w:color w:val="1D1B11" w:themeColor="background2" w:themeShade="1A"/>
          <w:spacing w:val="8"/>
          <w:sz w:val="28"/>
          <w:szCs w:val="28"/>
          <w:lang w:val="uk-UA"/>
        </w:rPr>
        <w:t xml:space="preserve"> підтверджує наявність </w:t>
      </w:r>
      <w:r w:rsidR="00B376E7" w:rsidRPr="007455C1">
        <w:rPr>
          <w:rFonts w:ascii="Times New Roman" w:hAnsi="Times New Roman" w:cs="Times New Roman"/>
          <w:color w:val="1D1B11" w:themeColor="background2" w:themeShade="1A"/>
          <w:spacing w:val="8"/>
          <w:sz w:val="28"/>
          <w:szCs w:val="28"/>
          <w:lang w:val="uk-UA"/>
        </w:rPr>
        <w:t xml:space="preserve">функціонального компоненту, але не може остаточно виключити одночасної наявності органічних змін. Тривале існування блокади зазвичай свідчить про наявність морфологічних змін. Розміри ураження </w:t>
      </w:r>
      <w:r w:rsidR="00B376E7" w:rsidRPr="007455C1">
        <w:rPr>
          <w:rFonts w:ascii="Times New Roman" w:hAnsi="Times New Roman" w:cs="Times New Roman"/>
          <w:color w:val="1D1B11" w:themeColor="background2" w:themeShade="1A"/>
          <w:spacing w:val="8"/>
          <w:sz w:val="28"/>
          <w:szCs w:val="28"/>
          <w:lang w:val="uk-UA"/>
        </w:rPr>
        <w:lastRenderedPageBreak/>
        <w:t>провідникової системи мають відносне значення, і ступінь блокади не завжди відповідає ступеню ушкодження провідн</w:t>
      </w:r>
      <w:r w:rsidR="00232FAB" w:rsidRPr="007455C1">
        <w:rPr>
          <w:rFonts w:ascii="Times New Roman" w:hAnsi="Times New Roman" w:cs="Times New Roman"/>
          <w:color w:val="1D1B11" w:themeColor="background2" w:themeShade="1A"/>
          <w:spacing w:val="8"/>
          <w:sz w:val="28"/>
          <w:szCs w:val="28"/>
          <w:lang w:val="uk-UA"/>
        </w:rPr>
        <w:t>икових шляхів.</w:t>
      </w:r>
    </w:p>
    <w:p w:rsidR="00933FE6" w:rsidRPr="002F4405" w:rsidRDefault="00933FE6" w:rsidP="00232FAB">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B376E7" w:rsidRPr="007455C1" w:rsidRDefault="00232FAB" w:rsidP="00E84332">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 xml:space="preserve"> </w:t>
      </w:r>
      <w:r w:rsidR="00B63557">
        <w:rPr>
          <w:rFonts w:ascii="Times New Roman" w:hAnsi="Times New Roman" w:cs="Times New Roman"/>
          <w:b/>
          <w:color w:val="1D1B11" w:themeColor="background2" w:themeShade="1A"/>
          <w:spacing w:val="8"/>
          <w:sz w:val="28"/>
          <w:szCs w:val="28"/>
          <w:lang w:val="uk-UA"/>
        </w:rPr>
        <w:t>Синдром Вольфа–Паркінсона–</w:t>
      </w:r>
      <w:r w:rsidR="00B376E7" w:rsidRPr="007455C1">
        <w:rPr>
          <w:rFonts w:ascii="Times New Roman" w:hAnsi="Times New Roman" w:cs="Times New Roman"/>
          <w:b/>
          <w:color w:val="1D1B11" w:themeColor="background2" w:themeShade="1A"/>
          <w:spacing w:val="8"/>
          <w:sz w:val="28"/>
          <w:szCs w:val="28"/>
          <w:lang w:val="uk-UA"/>
        </w:rPr>
        <w:t xml:space="preserve">Уайта </w:t>
      </w:r>
    </w:p>
    <w:p w:rsidR="00B376E7" w:rsidRPr="007455C1" w:rsidRDefault="00933FE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Синдром Вольфа–Паркінсона–</w:t>
      </w:r>
      <w:r w:rsidR="00B376E7" w:rsidRPr="007455C1">
        <w:rPr>
          <w:rFonts w:ascii="Times New Roman" w:hAnsi="Times New Roman" w:cs="Times New Roman"/>
          <w:color w:val="1D1B11" w:themeColor="background2" w:themeShade="1A"/>
          <w:spacing w:val="8"/>
          <w:sz w:val="28"/>
          <w:szCs w:val="28"/>
          <w:lang w:val="uk-UA"/>
        </w:rPr>
        <w:t xml:space="preserve">Уайта </w:t>
      </w:r>
      <w:r w:rsidR="00D47BA0" w:rsidRPr="007455C1">
        <w:rPr>
          <w:rFonts w:ascii="Times New Roman" w:hAnsi="Times New Roman" w:cs="Times New Roman"/>
          <w:color w:val="1D1B11" w:themeColor="background2" w:themeShade="1A"/>
          <w:spacing w:val="8"/>
          <w:sz w:val="28"/>
          <w:szCs w:val="28"/>
          <w:lang w:val="uk-UA"/>
        </w:rPr>
        <w:t>–</w:t>
      </w:r>
      <w:r w:rsidR="00D47BA0">
        <w:rPr>
          <w:rFonts w:ascii="Times New Roman" w:hAnsi="Times New Roman" w:cs="Times New Roman"/>
          <w:color w:val="1D1B11" w:themeColor="background2" w:themeShade="1A"/>
          <w:spacing w:val="8"/>
          <w:sz w:val="28"/>
          <w:szCs w:val="28"/>
          <w:lang w:val="uk-UA"/>
        </w:rPr>
        <w:t xml:space="preserve"> </w:t>
      </w:r>
      <w:r w:rsidR="00D47BA0" w:rsidRPr="00D47BA0">
        <w:rPr>
          <w:rFonts w:ascii="Times New Roman" w:hAnsi="Times New Roman" w:cs="Times New Roman"/>
          <w:sz w:val="28"/>
          <w:szCs w:val="28"/>
          <w:lang w:val="uk-UA"/>
        </w:rPr>
        <w:t>синдром передчасного збудження шлуночків</w:t>
      </w:r>
      <w:r w:rsidR="00D47BA0">
        <w:rPr>
          <w:rFonts w:ascii="Times New Roman" w:hAnsi="Times New Roman" w:cs="Times New Roman"/>
          <w:sz w:val="28"/>
          <w:szCs w:val="28"/>
          <w:lang w:val="uk-UA"/>
        </w:rPr>
        <w:t xml:space="preserve">, який виникає внаслідок </w:t>
      </w:r>
      <w:r w:rsidR="00D47BA0" w:rsidRPr="00D47BA0">
        <w:rPr>
          <w:rFonts w:ascii="Times New Roman" w:hAnsi="Times New Roman" w:cs="Times New Roman"/>
          <w:sz w:val="28"/>
          <w:szCs w:val="28"/>
          <w:lang w:val="uk-UA"/>
        </w:rPr>
        <w:t>проведення імпульсів по додатков</w:t>
      </w:r>
      <w:r w:rsidR="00D47BA0">
        <w:rPr>
          <w:rFonts w:ascii="Times New Roman" w:hAnsi="Times New Roman" w:cs="Times New Roman"/>
          <w:sz w:val="28"/>
          <w:szCs w:val="28"/>
          <w:lang w:val="uk-UA"/>
        </w:rPr>
        <w:t>их</w:t>
      </w:r>
      <w:r w:rsidR="00D47BA0" w:rsidRPr="00D47BA0">
        <w:rPr>
          <w:rFonts w:ascii="Times New Roman" w:hAnsi="Times New Roman" w:cs="Times New Roman"/>
          <w:sz w:val="28"/>
          <w:szCs w:val="28"/>
          <w:lang w:val="uk-UA"/>
        </w:rPr>
        <w:t xml:space="preserve"> шлях</w:t>
      </w:r>
      <w:r w:rsidR="00D47BA0">
        <w:rPr>
          <w:rFonts w:ascii="Times New Roman" w:hAnsi="Times New Roman" w:cs="Times New Roman"/>
          <w:sz w:val="28"/>
          <w:szCs w:val="28"/>
          <w:lang w:val="uk-UA"/>
        </w:rPr>
        <w:t>ах провідникової системи серця</w:t>
      </w:r>
      <w:r w:rsidR="00D47BA0" w:rsidRPr="00D47BA0">
        <w:rPr>
          <w:rFonts w:ascii="Times New Roman" w:hAnsi="Times New Roman" w:cs="Times New Roman"/>
          <w:sz w:val="28"/>
          <w:szCs w:val="28"/>
          <w:lang w:val="uk-UA"/>
        </w:rPr>
        <w:t xml:space="preserve">, а також </w:t>
      </w:r>
      <w:r w:rsidR="00B63557" w:rsidRPr="007455C1">
        <w:rPr>
          <w:rFonts w:ascii="Times New Roman" w:hAnsi="Times New Roman" w:cs="Times New Roman"/>
          <w:color w:val="1D1B11" w:themeColor="background2" w:themeShade="1A"/>
          <w:spacing w:val="8"/>
          <w:sz w:val="28"/>
          <w:szCs w:val="28"/>
          <w:lang w:val="uk-UA"/>
        </w:rPr>
        <w:t>–</w:t>
      </w:r>
      <w:r w:rsidR="00B63557">
        <w:rPr>
          <w:rFonts w:ascii="Times New Roman" w:hAnsi="Times New Roman" w:cs="Times New Roman"/>
          <w:color w:val="1D1B11" w:themeColor="background2" w:themeShade="1A"/>
          <w:spacing w:val="8"/>
          <w:sz w:val="28"/>
          <w:szCs w:val="28"/>
          <w:lang w:val="uk-UA"/>
        </w:rPr>
        <w:t xml:space="preserve"> унаслідок </w:t>
      </w:r>
      <w:r w:rsidR="00B63557">
        <w:rPr>
          <w:rFonts w:ascii="Times New Roman" w:hAnsi="Times New Roman" w:cs="Times New Roman"/>
          <w:sz w:val="28"/>
          <w:szCs w:val="28"/>
          <w:lang w:val="uk-UA"/>
        </w:rPr>
        <w:t>виникнення</w:t>
      </w:r>
      <w:r w:rsidR="00D47BA0" w:rsidRPr="00D47BA0">
        <w:rPr>
          <w:rFonts w:ascii="Times New Roman" w:hAnsi="Times New Roman" w:cs="Times New Roman"/>
          <w:sz w:val="28"/>
          <w:szCs w:val="28"/>
          <w:lang w:val="uk-UA"/>
        </w:rPr>
        <w:t xml:space="preserve"> надшлуночкових тахіаритмій по типу </w:t>
      </w:r>
      <w:r w:rsidR="00D47BA0" w:rsidRPr="00D47BA0">
        <w:rPr>
          <w:rFonts w:ascii="Times New Roman" w:hAnsi="Times New Roman" w:cs="Times New Roman"/>
          <w:iCs/>
          <w:sz w:val="28"/>
          <w:szCs w:val="28"/>
        </w:rPr>
        <w:t>re</w:t>
      </w:r>
      <w:r w:rsidR="00D47BA0" w:rsidRPr="00D47BA0">
        <w:rPr>
          <w:rFonts w:ascii="Times New Roman" w:hAnsi="Times New Roman" w:cs="Times New Roman"/>
          <w:iCs/>
          <w:sz w:val="28"/>
          <w:szCs w:val="28"/>
          <w:lang w:val="uk-UA"/>
        </w:rPr>
        <w:t>-</w:t>
      </w:r>
      <w:r w:rsidR="00D47BA0" w:rsidRPr="00D47BA0">
        <w:rPr>
          <w:rFonts w:ascii="Times New Roman" w:hAnsi="Times New Roman" w:cs="Times New Roman"/>
          <w:iCs/>
          <w:sz w:val="28"/>
          <w:szCs w:val="28"/>
        </w:rPr>
        <w:t>entr</w:t>
      </w:r>
      <w:r w:rsidR="00D47BA0" w:rsidRPr="00D47BA0">
        <w:rPr>
          <w:rFonts w:ascii="Times New Roman" w:hAnsi="Times New Roman" w:cs="Times New Roman"/>
          <w:iCs/>
          <w:sz w:val="28"/>
          <w:szCs w:val="28"/>
          <w:lang w:val="uk-UA"/>
        </w:rPr>
        <w:t>і</w:t>
      </w:r>
      <w:r w:rsidR="00D47BA0">
        <w:rPr>
          <w:rFonts w:ascii="Times New Roman" w:hAnsi="Times New Roman" w:cs="Times New Roman"/>
          <w:i/>
          <w:iCs/>
          <w:sz w:val="28"/>
          <w:szCs w:val="28"/>
          <w:lang w:val="uk-UA"/>
        </w:rPr>
        <w:t xml:space="preserve">. </w:t>
      </w:r>
      <w:r w:rsidR="00B63557" w:rsidRPr="00B63557">
        <w:rPr>
          <w:rFonts w:ascii="Times New Roman" w:hAnsi="Times New Roman" w:cs="Times New Roman"/>
          <w:iCs/>
          <w:sz w:val="28"/>
          <w:szCs w:val="28"/>
          <w:lang w:val="uk-UA"/>
        </w:rPr>
        <w:t xml:space="preserve">Синдром </w:t>
      </w:r>
      <w:r w:rsidR="00B63557" w:rsidRPr="00B63557">
        <w:rPr>
          <w:rFonts w:ascii="Times New Roman" w:hAnsi="Times New Roman" w:cs="Times New Roman"/>
          <w:iCs/>
          <w:sz w:val="28"/>
          <w:szCs w:val="28"/>
        </w:rPr>
        <w:t>WPW</w:t>
      </w:r>
      <w:r w:rsidR="00B63557" w:rsidRPr="00D47BA0">
        <w:rPr>
          <w:rFonts w:ascii="Times New Roman" w:hAnsi="Times New Roman" w:cs="Times New Roman"/>
          <w:sz w:val="28"/>
          <w:szCs w:val="28"/>
          <w:lang w:val="uk-UA"/>
        </w:rPr>
        <w:t xml:space="preserve"> </w:t>
      </w:r>
      <w:r w:rsidR="00B376E7" w:rsidRPr="007455C1">
        <w:rPr>
          <w:rFonts w:ascii="Times New Roman" w:hAnsi="Times New Roman" w:cs="Times New Roman"/>
          <w:color w:val="1D1B11" w:themeColor="background2" w:themeShade="1A"/>
          <w:spacing w:val="8"/>
          <w:sz w:val="28"/>
          <w:szCs w:val="28"/>
          <w:lang w:val="uk-UA"/>
        </w:rPr>
        <w:t>характеризується скороченням часу АВ</w:t>
      </w:r>
      <w:r w:rsidR="00B63557">
        <w:rPr>
          <w:rFonts w:ascii="Times New Roman" w:hAnsi="Times New Roman" w:cs="Times New Roman"/>
          <w:color w:val="1D1B11" w:themeColor="background2" w:themeShade="1A"/>
          <w:spacing w:val="8"/>
          <w:sz w:val="28"/>
          <w:szCs w:val="28"/>
          <w:lang w:val="uk-UA"/>
        </w:rPr>
        <w:t>-</w:t>
      </w:r>
      <w:r w:rsidR="00B376E7" w:rsidRPr="007455C1">
        <w:rPr>
          <w:rFonts w:ascii="Times New Roman" w:hAnsi="Times New Roman" w:cs="Times New Roman"/>
          <w:color w:val="1D1B11" w:themeColor="background2" w:themeShade="1A"/>
          <w:spacing w:val="8"/>
          <w:sz w:val="28"/>
          <w:szCs w:val="28"/>
          <w:lang w:val="uk-UA"/>
        </w:rPr>
        <w:t xml:space="preserve">провідності в поєднанні з внутрішньо-шлуночковою блокадою. На ЕКГ відзначається скорочення сегмента </w:t>
      </w:r>
      <w:r w:rsidR="00901BF5">
        <w:rPr>
          <w:rFonts w:ascii="Times New Roman" w:hAnsi="Times New Roman" w:cs="Times New Roman"/>
          <w:color w:val="1D1B11" w:themeColor="background2" w:themeShade="1A"/>
          <w:spacing w:val="8"/>
          <w:sz w:val="28"/>
          <w:szCs w:val="28"/>
          <w:lang w:val="uk-UA"/>
        </w:rPr>
        <w:t xml:space="preserve">P–Q </w:t>
      </w:r>
      <w:r w:rsidR="00B376E7" w:rsidRPr="007455C1">
        <w:rPr>
          <w:rFonts w:ascii="Times New Roman" w:hAnsi="Times New Roman" w:cs="Times New Roman"/>
          <w:color w:val="1D1B11" w:themeColor="background2" w:themeShade="1A"/>
          <w:spacing w:val="8"/>
          <w:sz w:val="28"/>
          <w:szCs w:val="28"/>
          <w:lang w:val="uk-UA"/>
        </w:rPr>
        <w:t>(</w:t>
      </w:r>
      <w:r w:rsidR="00B63557" w:rsidRPr="00B63557">
        <w:rPr>
          <w:rFonts w:ascii="Times New Roman" w:hAnsi="Times New Roman" w:cs="Times New Roman"/>
          <w:color w:val="1D1B11" w:themeColor="background2" w:themeShade="1A"/>
          <w:spacing w:val="8"/>
          <w:sz w:val="28"/>
          <w:szCs w:val="28"/>
        </w:rPr>
        <w:t>&lt;</w:t>
      </w:r>
      <w:r w:rsidR="00B376E7" w:rsidRPr="007455C1">
        <w:rPr>
          <w:rFonts w:ascii="Times New Roman" w:hAnsi="Times New Roman" w:cs="Times New Roman"/>
          <w:color w:val="1D1B11" w:themeColor="background2" w:themeShade="1A"/>
          <w:spacing w:val="8"/>
          <w:sz w:val="28"/>
          <w:szCs w:val="28"/>
          <w:lang w:val="uk-UA"/>
        </w:rPr>
        <w:t>0,12 сек.), розширення комплексу QRS (0,11 сек. та &gt;) та його деформація, особливо – в початковій частині. Зміна форми комплексу QRS зазвичай характ</w:t>
      </w:r>
      <w:r w:rsidR="00232FAB" w:rsidRPr="007455C1">
        <w:rPr>
          <w:rFonts w:ascii="Times New Roman" w:hAnsi="Times New Roman" w:cs="Times New Roman"/>
          <w:color w:val="1D1B11" w:themeColor="background2" w:themeShade="1A"/>
          <w:spacing w:val="8"/>
          <w:sz w:val="28"/>
          <w:szCs w:val="28"/>
          <w:lang w:val="uk-UA"/>
        </w:rPr>
        <w:t>ерна для блокади лівої (Рис. 2</w:t>
      </w:r>
      <w:r w:rsidR="00B63557">
        <w:rPr>
          <w:rFonts w:ascii="Times New Roman" w:hAnsi="Times New Roman" w:cs="Times New Roman"/>
          <w:color w:val="1D1B11" w:themeColor="background2" w:themeShade="1A"/>
          <w:spacing w:val="8"/>
          <w:sz w:val="28"/>
          <w:szCs w:val="28"/>
          <w:lang w:val="uk-UA"/>
        </w:rPr>
        <w:t>3</w:t>
      </w:r>
      <w:r w:rsidR="00B376E7" w:rsidRPr="007455C1">
        <w:rPr>
          <w:rFonts w:ascii="Times New Roman" w:hAnsi="Times New Roman" w:cs="Times New Roman"/>
          <w:color w:val="1D1B11" w:themeColor="background2" w:themeShade="1A"/>
          <w:spacing w:val="8"/>
          <w:sz w:val="28"/>
          <w:szCs w:val="28"/>
          <w:lang w:val="uk-UA"/>
        </w:rPr>
        <w:t xml:space="preserve"> а), pідше – для правої ніжки пучка Гіса (</w:t>
      </w:r>
      <w:r w:rsidR="00A059C5" w:rsidRPr="007455C1">
        <w:rPr>
          <w:rFonts w:ascii="Times New Roman" w:hAnsi="Times New Roman" w:cs="Times New Roman"/>
          <w:color w:val="1D1B11" w:themeColor="background2" w:themeShade="1A"/>
          <w:spacing w:val="8"/>
          <w:sz w:val="28"/>
          <w:szCs w:val="28"/>
          <w:lang w:val="uk-UA"/>
        </w:rPr>
        <w:t>Р</w:t>
      </w:r>
      <w:r w:rsidR="00232FAB" w:rsidRPr="007455C1">
        <w:rPr>
          <w:rFonts w:ascii="Times New Roman" w:hAnsi="Times New Roman" w:cs="Times New Roman"/>
          <w:color w:val="1D1B11" w:themeColor="background2" w:themeShade="1A"/>
          <w:spacing w:val="8"/>
          <w:sz w:val="28"/>
          <w:szCs w:val="28"/>
          <w:lang w:val="uk-UA"/>
        </w:rPr>
        <w:t>ис. 2</w:t>
      </w:r>
      <w:r w:rsidR="00B63557">
        <w:rPr>
          <w:rFonts w:ascii="Times New Roman" w:hAnsi="Times New Roman" w:cs="Times New Roman"/>
          <w:color w:val="1D1B11" w:themeColor="background2" w:themeShade="1A"/>
          <w:spacing w:val="8"/>
          <w:sz w:val="28"/>
          <w:szCs w:val="28"/>
          <w:lang w:val="uk-UA"/>
        </w:rPr>
        <w:t>3</w:t>
      </w:r>
      <w:r w:rsidR="00232FAB" w:rsidRPr="007455C1">
        <w:rPr>
          <w:rFonts w:ascii="Times New Roman" w:hAnsi="Times New Roman" w:cs="Times New Roman"/>
          <w:color w:val="1D1B11" w:themeColor="background2" w:themeShade="1A"/>
          <w:spacing w:val="8"/>
          <w:sz w:val="28"/>
          <w:szCs w:val="28"/>
          <w:lang w:val="uk-UA"/>
        </w:rPr>
        <w:t xml:space="preserve"> б</w:t>
      </w:r>
      <w:r w:rsidR="00B376E7" w:rsidRPr="007455C1">
        <w:rPr>
          <w:rFonts w:ascii="Times New Roman" w:hAnsi="Times New Roman" w:cs="Times New Roman"/>
          <w:color w:val="1D1B11" w:themeColor="background2" w:themeShade="1A"/>
          <w:spacing w:val="8"/>
          <w:sz w:val="28"/>
          <w:szCs w:val="28"/>
          <w:lang w:val="uk-UA"/>
        </w:rPr>
        <w:t xml:space="preserve">). </w:t>
      </w:r>
    </w:p>
    <w:p w:rsidR="0072556E" w:rsidRPr="007455C1" w:rsidRDefault="0072556E"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A059C5" w:rsidRPr="007455C1" w:rsidRDefault="00A059C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anchor distT="0" distB="0" distL="114300" distR="114300" simplePos="0" relativeHeight="251662336" behindDoc="1" locked="0" layoutInCell="1" allowOverlap="1" wp14:anchorId="37A3990E" wp14:editId="1A3387C7">
            <wp:simplePos x="0" y="0"/>
            <wp:positionH relativeFrom="column">
              <wp:posOffset>3256280</wp:posOffset>
            </wp:positionH>
            <wp:positionV relativeFrom="paragraph">
              <wp:posOffset>-49530</wp:posOffset>
            </wp:positionV>
            <wp:extent cx="1370965" cy="2449830"/>
            <wp:effectExtent l="0" t="0" r="635" b="7620"/>
            <wp:wrapTopAndBottom/>
            <wp:docPr id="30" name="Рисунок 30" descr="C:\Users\Sergey\Downloads\IMG_20240420_192431_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gey\Downloads\IMG_20240420_192431_29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0965" cy="2449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5C1">
        <w:rPr>
          <w:rFonts w:ascii="Times New Roman" w:hAnsi="Times New Roman" w:cs="Times New Roman"/>
          <w:noProof/>
          <w:color w:val="1D1B11" w:themeColor="background2" w:themeShade="1A"/>
          <w:spacing w:val="8"/>
          <w:sz w:val="28"/>
          <w:szCs w:val="28"/>
          <w:lang w:eastAsia="ru-RU"/>
        </w:rPr>
        <w:drawing>
          <wp:anchor distT="0" distB="0" distL="114300" distR="114300" simplePos="0" relativeHeight="251658240" behindDoc="0" locked="0" layoutInCell="1" allowOverlap="1" wp14:anchorId="45ECA107" wp14:editId="21EA6B2D">
            <wp:simplePos x="0" y="0"/>
            <wp:positionH relativeFrom="column">
              <wp:posOffset>410845</wp:posOffset>
            </wp:positionH>
            <wp:positionV relativeFrom="paragraph">
              <wp:posOffset>-53340</wp:posOffset>
            </wp:positionV>
            <wp:extent cx="2837815" cy="2449830"/>
            <wp:effectExtent l="0" t="0" r="635" b="7620"/>
            <wp:wrapTopAndBottom/>
            <wp:docPr id="29" name="Рисунок 29" descr="C:\Users\Sergey\Downloads\IMG_20240420_192429_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gey\Downloads\IMG_20240420_192429_72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7815" cy="2449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5C1">
        <w:rPr>
          <w:rFonts w:ascii="Times New Roman" w:hAnsi="Times New Roman" w:cs="Times New Roman"/>
          <w:color w:val="1D1B11" w:themeColor="background2" w:themeShade="1A"/>
          <w:spacing w:val="8"/>
          <w:sz w:val="28"/>
          <w:szCs w:val="28"/>
          <w:lang w:val="uk-UA"/>
        </w:rPr>
        <w:t>Рис. 23</w:t>
      </w:r>
      <w:r w:rsidRPr="007455C1">
        <w:rPr>
          <w:rFonts w:ascii="Times New Roman" w:hAnsi="Times New Roman" w:cs="Times New Roman"/>
          <w:b/>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Електро</w:t>
      </w:r>
      <w:r w:rsidR="00933FE6">
        <w:rPr>
          <w:rFonts w:ascii="Times New Roman" w:hAnsi="Times New Roman" w:cs="Times New Roman"/>
          <w:color w:val="1D1B11" w:themeColor="background2" w:themeShade="1A"/>
          <w:spacing w:val="8"/>
          <w:sz w:val="28"/>
          <w:szCs w:val="28"/>
          <w:lang w:val="uk-UA"/>
        </w:rPr>
        <w:t>кардіограма при синдромі Вольфа–</w:t>
      </w:r>
      <w:r w:rsidRPr="007455C1">
        <w:rPr>
          <w:rFonts w:ascii="Times New Roman" w:hAnsi="Times New Roman" w:cs="Times New Roman"/>
          <w:color w:val="1D1B11" w:themeColor="background2" w:themeShade="1A"/>
          <w:spacing w:val="8"/>
          <w:sz w:val="28"/>
          <w:szCs w:val="28"/>
          <w:lang w:val="uk-UA"/>
        </w:rPr>
        <w:t>Паркінсона–Уайта</w:t>
      </w:r>
    </w:p>
    <w:p w:rsidR="00A059C5" w:rsidRPr="00933FE6" w:rsidRDefault="00933FE6" w:rsidP="00933FE6">
      <w:pPr>
        <w:widowControl w:val="0"/>
        <w:spacing w:after="0" w:line="360" w:lineRule="auto"/>
        <w:ind w:firstLine="709"/>
        <w:jc w:val="both"/>
        <w:rPr>
          <w:rFonts w:ascii="Times New Roman" w:hAnsi="Times New Roman" w:cs="Times New Roman"/>
          <w:color w:val="1D1B11" w:themeColor="background2" w:themeShade="1A"/>
          <w:spacing w:val="8"/>
          <w:sz w:val="28"/>
          <w:szCs w:val="28"/>
        </w:rPr>
      </w:pPr>
      <w:r w:rsidRPr="00933FE6">
        <w:rPr>
          <w:rFonts w:ascii="Times New Roman" w:hAnsi="Times New Roman" w:cs="Times New Roman"/>
          <w:color w:val="1D1B11" w:themeColor="background2" w:themeShade="1A"/>
          <w:spacing w:val="8"/>
          <w:sz w:val="28"/>
          <w:szCs w:val="28"/>
          <w:lang w:val="uk-UA"/>
        </w:rPr>
        <w:t>а</w:t>
      </w:r>
      <w:r w:rsidRPr="00933FE6">
        <w:rPr>
          <w:rFonts w:ascii="Times New Roman" w:hAnsi="Times New Roman" w:cs="Times New Roman"/>
          <w:color w:val="1D1B11" w:themeColor="background2" w:themeShade="1A"/>
          <w:spacing w:val="8"/>
          <w:sz w:val="28"/>
          <w:szCs w:val="28"/>
        </w:rPr>
        <w:t xml:space="preserve"> </w:t>
      </w:r>
      <w:r>
        <w:rPr>
          <w:rFonts w:ascii="Times New Roman" w:hAnsi="Times New Roman" w:cs="Times New Roman"/>
          <w:color w:val="1D1B11" w:themeColor="background2" w:themeShade="1A"/>
          <w:spacing w:val="8"/>
          <w:sz w:val="28"/>
          <w:szCs w:val="28"/>
          <w:lang w:val="uk-UA"/>
        </w:rPr>
        <w:t>–</w:t>
      </w:r>
      <w:r w:rsidRPr="00933FE6">
        <w:rPr>
          <w:rFonts w:ascii="Times New Roman" w:hAnsi="Times New Roman" w:cs="Times New Roman"/>
          <w:color w:val="1D1B11" w:themeColor="background2" w:themeShade="1A"/>
          <w:spacing w:val="8"/>
          <w:sz w:val="28"/>
          <w:szCs w:val="28"/>
          <w:lang w:val="uk-UA"/>
        </w:rPr>
        <w:t xml:space="preserve"> по типу блокади лівої ніжки пучка Гіса; б</w:t>
      </w:r>
      <w:r w:rsidRPr="00933FE6">
        <w:rPr>
          <w:rFonts w:ascii="Times New Roman" w:hAnsi="Times New Roman" w:cs="Times New Roman"/>
          <w:color w:val="1D1B11" w:themeColor="background2" w:themeShade="1A"/>
          <w:spacing w:val="8"/>
          <w:sz w:val="28"/>
          <w:szCs w:val="28"/>
        </w:rPr>
        <w:t xml:space="preserve"> </w:t>
      </w:r>
      <w:r>
        <w:rPr>
          <w:rFonts w:ascii="Times New Roman" w:hAnsi="Times New Roman" w:cs="Times New Roman"/>
          <w:color w:val="1D1B11" w:themeColor="background2" w:themeShade="1A"/>
          <w:spacing w:val="8"/>
          <w:sz w:val="28"/>
          <w:szCs w:val="28"/>
          <w:lang w:val="uk-UA"/>
        </w:rPr>
        <w:t>–</w:t>
      </w:r>
      <w:r w:rsidRPr="00933FE6">
        <w:rPr>
          <w:rFonts w:ascii="Times New Roman" w:hAnsi="Times New Roman" w:cs="Times New Roman"/>
          <w:color w:val="1D1B11" w:themeColor="background2" w:themeShade="1A"/>
          <w:spacing w:val="8"/>
          <w:sz w:val="28"/>
          <w:szCs w:val="28"/>
        </w:rPr>
        <w:t xml:space="preserve"> </w:t>
      </w:r>
      <w:r w:rsidRPr="00933FE6">
        <w:rPr>
          <w:rFonts w:ascii="Times New Roman" w:hAnsi="Times New Roman" w:cs="Times New Roman"/>
          <w:color w:val="1D1B11" w:themeColor="background2" w:themeShade="1A"/>
          <w:spacing w:val="8"/>
          <w:sz w:val="28"/>
          <w:szCs w:val="28"/>
          <w:lang w:val="uk-UA"/>
        </w:rPr>
        <w:t>по типу блокади прової ніжки пучка Гіса</w:t>
      </w:r>
    </w:p>
    <w:p w:rsidR="00933FE6" w:rsidRPr="00933FE6" w:rsidRDefault="00933FE6" w:rsidP="00933FE6">
      <w:pPr>
        <w:widowControl w:val="0"/>
        <w:spacing w:after="0" w:line="360" w:lineRule="auto"/>
        <w:ind w:firstLine="709"/>
        <w:jc w:val="both"/>
        <w:rPr>
          <w:rFonts w:ascii="Times New Roman" w:hAnsi="Times New Roman" w:cs="Times New Roman"/>
          <w:color w:val="1D1B11" w:themeColor="background2" w:themeShade="1A"/>
          <w:spacing w:val="8"/>
          <w:sz w:val="28"/>
          <w:szCs w:val="28"/>
        </w:rPr>
      </w:pPr>
    </w:p>
    <w:p w:rsidR="00B376E7" w:rsidRPr="007455C1" w:rsidRDefault="00A059C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За цієї умови часто спостерігаються напади суправентрикулярної </w:t>
      </w:r>
      <w:r w:rsidRPr="007455C1">
        <w:rPr>
          <w:rFonts w:ascii="Times New Roman" w:hAnsi="Times New Roman" w:cs="Times New Roman"/>
          <w:color w:val="1D1B11" w:themeColor="background2" w:themeShade="1A"/>
          <w:spacing w:val="8"/>
          <w:sz w:val="28"/>
          <w:szCs w:val="28"/>
          <w:lang w:val="uk-UA"/>
        </w:rPr>
        <w:lastRenderedPageBreak/>
        <w:t>форми пароксизмальної тахікардії.</w:t>
      </w:r>
    </w:p>
    <w:p w:rsidR="001602E5" w:rsidRDefault="00933FE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en-US"/>
        </w:rPr>
      </w:pPr>
      <w:r>
        <w:rPr>
          <w:rFonts w:ascii="Times New Roman" w:hAnsi="Times New Roman" w:cs="Times New Roman"/>
          <w:color w:val="1D1B11" w:themeColor="background2" w:themeShade="1A"/>
          <w:spacing w:val="8"/>
          <w:sz w:val="28"/>
          <w:szCs w:val="28"/>
          <w:lang w:val="uk-UA"/>
        </w:rPr>
        <w:t>З часу опису синдрому Вольфа–Паркінсона–</w:t>
      </w:r>
      <w:r w:rsidR="001602E5" w:rsidRPr="007455C1">
        <w:rPr>
          <w:rFonts w:ascii="Times New Roman" w:hAnsi="Times New Roman" w:cs="Times New Roman"/>
          <w:color w:val="1D1B11" w:themeColor="background2" w:themeShade="1A"/>
          <w:spacing w:val="8"/>
          <w:sz w:val="28"/>
          <w:szCs w:val="28"/>
          <w:lang w:val="uk-UA"/>
        </w:rPr>
        <w:t xml:space="preserve">Уайта (1930) висунуто понад 60 теорій, </w:t>
      </w:r>
      <w:r w:rsidR="00A059C5" w:rsidRPr="007455C1">
        <w:rPr>
          <w:rFonts w:ascii="Times New Roman" w:hAnsi="Times New Roman" w:cs="Times New Roman"/>
          <w:color w:val="1D1B11" w:themeColor="background2" w:themeShade="1A"/>
          <w:spacing w:val="8"/>
          <w:sz w:val="28"/>
          <w:szCs w:val="28"/>
          <w:lang w:val="uk-UA"/>
        </w:rPr>
        <w:t>які</w:t>
      </w:r>
      <w:r w:rsidR="001602E5" w:rsidRPr="007455C1">
        <w:rPr>
          <w:rFonts w:ascii="Times New Roman" w:hAnsi="Times New Roman" w:cs="Times New Roman"/>
          <w:color w:val="1D1B11" w:themeColor="background2" w:themeShade="1A"/>
          <w:spacing w:val="8"/>
          <w:sz w:val="28"/>
          <w:szCs w:val="28"/>
          <w:lang w:val="uk-UA"/>
        </w:rPr>
        <w:t xml:space="preserve"> пояснюють його походження. Однак точний механізм </w:t>
      </w:r>
      <w:r w:rsidR="00A059C5" w:rsidRPr="007455C1">
        <w:rPr>
          <w:rFonts w:ascii="Times New Roman" w:hAnsi="Times New Roman" w:cs="Times New Roman"/>
          <w:color w:val="1D1B11" w:themeColor="background2" w:themeShade="1A"/>
          <w:spacing w:val="8"/>
          <w:sz w:val="28"/>
          <w:szCs w:val="28"/>
          <w:lang w:val="uk-UA"/>
        </w:rPr>
        <w:t xml:space="preserve">його </w:t>
      </w:r>
      <w:r w:rsidR="001602E5" w:rsidRPr="007455C1">
        <w:rPr>
          <w:rFonts w:ascii="Times New Roman" w:hAnsi="Times New Roman" w:cs="Times New Roman"/>
          <w:color w:val="1D1B11" w:themeColor="background2" w:themeShade="1A"/>
          <w:spacing w:val="8"/>
          <w:sz w:val="28"/>
          <w:szCs w:val="28"/>
          <w:lang w:val="uk-UA"/>
        </w:rPr>
        <w:t xml:space="preserve">виникнення </w:t>
      </w:r>
      <w:r w:rsidR="00A059C5" w:rsidRPr="007455C1">
        <w:rPr>
          <w:rFonts w:ascii="Times New Roman" w:hAnsi="Times New Roman" w:cs="Times New Roman"/>
          <w:color w:val="1D1B11" w:themeColor="background2" w:themeShade="1A"/>
          <w:spacing w:val="8"/>
          <w:sz w:val="28"/>
          <w:szCs w:val="28"/>
          <w:lang w:val="uk-UA"/>
        </w:rPr>
        <w:t>дотепер</w:t>
      </w:r>
      <w:r w:rsidR="001602E5" w:rsidRPr="007455C1">
        <w:rPr>
          <w:rFonts w:ascii="Times New Roman" w:hAnsi="Times New Roman" w:cs="Times New Roman"/>
          <w:color w:val="1D1B11" w:themeColor="background2" w:themeShade="1A"/>
          <w:spacing w:val="8"/>
          <w:sz w:val="28"/>
          <w:szCs w:val="28"/>
          <w:lang w:val="uk-UA"/>
        </w:rPr>
        <w:t xml:space="preserve"> залишається незрозумілим.</w:t>
      </w:r>
    </w:p>
    <w:p w:rsidR="00933FE6" w:rsidRPr="00933FE6" w:rsidRDefault="00933FE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en-US"/>
        </w:rPr>
      </w:pPr>
    </w:p>
    <w:p w:rsidR="009472D7" w:rsidRPr="007455C1" w:rsidRDefault="00232FAB" w:rsidP="00E84332">
      <w:pPr>
        <w:pStyle w:val="a3"/>
        <w:widowControl w:val="0"/>
        <w:numPr>
          <w:ilvl w:val="0"/>
          <w:numId w:val="3"/>
        </w:numPr>
        <w:spacing w:after="0" w:line="360" w:lineRule="auto"/>
        <w:ind w:left="0" w:firstLine="709"/>
        <w:jc w:val="both"/>
        <w:rPr>
          <w:rFonts w:ascii="Times New Roman" w:hAnsi="Times New Roman" w:cs="Times New Roman"/>
          <w:b/>
          <w:spacing w:val="8"/>
          <w:sz w:val="28"/>
          <w:szCs w:val="28"/>
          <w:lang w:val="uk-UA"/>
        </w:rPr>
      </w:pPr>
      <w:r w:rsidRPr="007455C1">
        <w:rPr>
          <w:rFonts w:ascii="Times New Roman" w:hAnsi="Times New Roman" w:cs="Times New Roman"/>
          <w:b/>
          <w:spacing w:val="8"/>
          <w:sz w:val="28"/>
          <w:szCs w:val="28"/>
          <w:lang w:val="uk-UA"/>
        </w:rPr>
        <w:t>Порушення збудливості та провідності</w:t>
      </w:r>
    </w:p>
    <w:p w:rsidR="00F94A56" w:rsidRPr="007455C1" w:rsidRDefault="002D7B98" w:rsidP="00E84332">
      <w:pPr>
        <w:pStyle w:val="a3"/>
        <w:widowControl w:val="0"/>
        <w:numPr>
          <w:ilvl w:val="1"/>
          <w:numId w:val="3"/>
        </w:numPr>
        <w:spacing w:after="0" w:line="360" w:lineRule="auto"/>
        <w:ind w:left="0" w:firstLine="709"/>
        <w:jc w:val="both"/>
        <w:rPr>
          <w:rFonts w:ascii="Times New Roman" w:hAnsi="Times New Roman" w:cs="Times New Roman"/>
          <w:b/>
          <w:spacing w:val="8"/>
          <w:sz w:val="28"/>
          <w:szCs w:val="28"/>
          <w:lang w:val="uk-UA"/>
        </w:rPr>
      </w:pPr>
      <w:r w:rsidRPr="007455C1">
        <w:rPr>
          <w:rFonts w:ascii="Times New Roman" w:hAnsi="Times New Roman" w:cs="Times New Roman"/>
          <w:b/>
          <w:spacing w:val="8"/>
          <w:sz w:val="28"/>
          <w:szCs w:val="28"/>
          <w:lang w:val="uk-UA"/>
        </w:rPr>
        <w:t>Мерехтінн</w:t>
      </w:r>
      <w:r w:rsidR="00232FAB" w:rsidRPr="007455C1">
        <w:rPr>
          <w:rFonts w:ascii="Times New Roman" w:hAnsi="Times New Roman" w:cs="Times New Roman"/>
          <w:b/>
          <w:spacing w:val="8"/>
          <w:sz w:val="28"/>
          <w:szCs w:val="28"/>
          <w:lang w:val="uk-UA"/>
        </w:rPr>
        <w:t>я</w:t>
      </w:r>
      <w:r w:rsidRPr="007455C1">
        <w:rPr>
          <w:rFonts w:ascii="Times New Roman" w:hAnsi="Times New Roman" w:cs="Times New Roman"/>
          <w:b/>
          <w:spacing w:val="8"/>
          <w:sz w:val="28"/>
          <w:szCs w:val="28"/>
          <w:lang w:val="uk-UA"/>
        </w:rPr>
        <w:t xml:space="preserve"> передсердь</w:t>
      </w:r>
    </w:p>
    <w:p w:rsidR="009472D7" w:rsidRPr="007455C1" w:rsidRDefault="009472D7" w:rsidP="00686C5D">
      <w:pPr>
        <w:widowControl w:val="0"/>
        <w:spacing w:after="0" w:line="360" w:lineRule="auto"/>
        <w:ind w:firstLine="709"/>
        <w:jc w:val="both"/>
        <w:rPr>
          <w:rStyle w:val="hgkelc"/>
          <w:rFonts w:ascii="Times New Roman" w:hAnsi="Times New Roman" w:cs="Times New Roman"/>
          <w:bCs/>
          <w:sz w:val="28"/>
          <w:szCs w:val="28"/>
          <w:lang w:val="uk-UA"/>
        </w:rPr>
      </w:pPr>
      <w:r w:rsidRPr="007455C1">
        <w:rPr>
          <w:rFonts w:ascii="Times New Roman" w:hAnsi="Times New Roman" w:cs="Times New Roman"/>
          <w:spacing w:val="8"/>
          <w:sz w:val="28"/>
          <w:szCs w:val="28"/>
          <w:lang w:val="uk-UA"/>
        </w:rPr>
        <w:t>Мерехтінн</w:t>
      </w:r>
      <w:r w:rsidR="00232FAB" w:rsidRPr="007455C1">
        <w:rPr>
          <w:rFonts w:ascii="Times New Roman" w:hAnsi="Times New Roman" w:cs="Times New Roman"/>
          <w:spacing w:val="8"/>
          <w:sz w:val="28"/>
          <w:szCs w:val="28"/>
          <w:lang w:val="uk-UA"/>
        </w:rPr>
        <w:t>я</w:t>
      </w:r>
      <w:r w:rsidRPr="007455C1">
        <w:rPr>
          <w:rFonts w:ascii="Times New Roman" w:hAnsi="Times New Roman" w:cs="Times New Roman"/>
          <w:spacing w:val="8"/>
          <w:sz w:val="28"/>
          <w:szCs w:val="28"/>
          <w:lang w:val="uk-UA"/>
        </w:rPr>
        <w:t xml:space="preserve"> передсердь (ф</w:t>
      </w:r>
      <w:r w:rsidRPr="007455C1">
        <w:rPr>
          <w:rStyle w:val="hgkelc"/>
          <w:rFonts w:ascii="Times New Roman" w:hAnsi="Times New Roman" w:cs="Times New Roman"/>
          <w:sz w:val="28"/>
          <w:szCs w:val="28"/>
          <w:lang w:val="uk-UA"/>
        </w:rPr>
        <w:t>ібриляція передсердь</w:t>
      </w:r>
      <w:r w:rsidR="00EA5E77" w:rsidRPr="007455C1">
        <w:rPr>
          <w:rStyle w:val="hgkelc"/>
          <w:rFonts w:ascii="Times New Roman" w:hAnsi="Times New Roman" w:cs="Times New Roman"/>
          <w:sz w:val="28"/>
          <w:szCs w:val="28"/>
          <w:lang w:val="uk-UA"/>
        </w:rPr>
        <w:t xml:space="preserve">, </w:t>
      </w:r>
      <w:r w:rsidRPr="007455C1">
        <w:rPr>
          <w:rStyle w:val="hgkelc"/>
          <w:rFonts w:ascii="Times New Roman" w:hAnsi="Times New Roman" w:cs="Times New Roman"/>
          <w:sz w:val="28"/>
          <w:szCs w:val="28"/>
          <w:lang w:val="uk-UA"/>
        </w:rPr>
        <w:t>миготл</w:t>
      </w:r>
      <w:r w:rsidR="00EA5E77" w:rsidRPr="007455C1">
        <w:rPr>
          <w:rStyle w:val="hgkelc"/>
          <w:rFonts w:ascii="Times New Roman" w:hAnsi="Times New Roman" w:cs="Times New Roman"/>
          <w:sz w:val="28"/>
          <w:szCs w:val="28"/>
          <w:lang w:val="uk-UA"/>
        </w:rPr>
        <w:t>и</w:t>
      </w:r>
      <w:r w:rsidRPr="007455C1">
        <w:rPr>
          <w:rStyle w:val="hgkelc"/>
          <w:rFonts w:ascii="Times New Roman" w:hAnsi="Times New Roman" w:cs="Times New Roman"/>
          <w:sz w:val="28"/>
          <w:szCs w:val="28"/>
          <w:lang w:val="uk-UA"/>
        </w:rPr>
        <w:t>ва аритм</w:t>
      </w:r>
      <w:r w:rsidR="00EA5E77" w:rsidRPr="007455C1">
        <w:rPr>
          <w:rStyle w:val="hgkelc"/>
          <w:rFonts w:ascii="Times New Roman" w:hAnsi="Times New Roman" w:cs="Times New Roman"/>
          <w:sz w:val="28"/>
          <w:szCs w:val="28"/>
          <w:lang w:val="uk-UA"/>
        </w:rPr>
        <w:t>і</w:t>
      </w:r>
      <w:r w:rsidRPr="007455C1">
        <w:rPr>
          <w:rStyle w:val="hgkelc"/>
          <w:rFonts w:ascii="Times New Roman" w:hAnsi="Times New Roman" w:cs="Times New Roman"/>
          <w:sz w:val="28"/>
          <w:szCs w:val="28"/>
          <w:lang w:val="uk-UA"/>
        </w:rPr>
        <w:t xml:space="preserve">я) </w:t>
      </w:r>
      <w:r w:rsidR="00EA5E77" w:rsidRPr="007455C1">
        <w:rPr>
          <w:rFonts w:ascii="Times New Roman" w:hAnsi="Times New Roman" w:cs="Times New Roman"/>
          <w:color w:val="1D1B11" w:themeColor="background2" w:themeShade="1A"/>
          <w:spacing w:val="8"/>
          <w:sz w:val="28"/>
          <w:szCs w:val="28"/>
          <w:lang w:val="uk-UA"/>
        </w:rPr>
        <w:t>–</w:t>
      </w:r>
      <w:r w:rsidRPr="007455C1">
        <w:rPr>
          <w:rStyle w:val="hgkelc"/>
          <w:rFonts w:ascii="Times New Roman" w:hAnsi="Times New Roman" w:cs="Times New Roman"/>
          <w:sz w:val="28"/>
          <w:szCs w:val="28"/>
          <w:lang w:val="uk-UA"/>
        </w:rPr>
        <w:t xml:space="preserve"> </w:t>
      </w:r>
      <w:r w:rsidRPr="007455C1">
        <w:rPr>
          <w:rStyle w:val="hgkelc"/>
          <w:rFonts w:ascii="Times New Roman" w:hAnsi="Times New Roman" w:cs="Times New Roman"/>
          <w:bCs/>
          <w:sz w:val="28"/>
          <w:szCs w:val="28"/>
          <w:lang w:val="uk-UA"/>
        </w:rPr>
        <w:t>різновид надшлуночкових тахіаритмій, який характеризується некоординованою електричною активністю передсердь з подальшим погіршенням їхньої скорочувальної функції</w:t>
      </w:r>
      <w:r w:rsidR="00EA5E77" w:rsidRPr="007455C1">
        <w:rPr>
          <w:rStyle w:val="hgkelc"/>
          <w:rFonts w:ascii="Times New Roman" w:hAnsi="Times New Roman" w:cs="Times New Roman"/>
          <w:bCs/>
          <w:sz w:val="28"/>
          <w:szCs w:val="28"/>
          <w:lang w:val="uk-UA"/>
        </w:rPr>
        <w:t>.</w:t>
      </w:r>
    </w:p>
    <w:p w:rsidR="00EA5E77" w:rsidRPr="007455C1" w:rsidRDefault="00EA5E77" w:rsidP="00686C5D">
      <w:pPr>
        <w:widowControl w:val="0"/>
        <w:spacing w:after="0" w:line="360" w:lineRule="auto"/>
        <w:ind w:firstLine="709"/>
        <w:jc w:val="both"/>
        <w:rPr>
          <w:rFonts w:ascii="Times New Roman" w:hAnsi="Times New Roman" w:cs="Times New Roman"/>
          <w:b/>
          <w:spacing w:val="8"/>
          <w:sz w:val="28"/>
          <w:szCs w:val="28"/>
          <w:lang w:val="uk-UA"/>
        </w:rPr>
      </w:pPr>
    </w:p>
    <w:tbl>
      <w:tblPr>
        <w:tblStyle w:val="a6"/>
        <w:tblW w:w="0" w:type="auto"/>
        <w:tblLook w:val="04A0" w:firstRow="1" w:lastRow="0" w:firstColumn="1" w:lastColumn="0" w:noHBand="0" w:noVBand="1"/>
      </w:tblPr>
      <w:tblGrid>
        <w:gridCol w:w="9570"/>
      </w:tblGrid>
      <w:tr w:rsidR="00A37F54" w:rsidRPr="00072EBB" w:rsidTr="00A37F54">
        <w:tc>
          <w:tcPr>
            <w:tcW w:w="9570" w:type="dxa"/>
          </w:tcPr>
          <w:p w:rsidR="00A37F54" w:rsidRPr="00933FE6" w:rsidRDefault="00A37F54" w:rsidP="00933FE6">
            <w:pPr>
              <w:widowControl w:val="0"/>
              <w:spacing w:line="360" w:lineRule="auto"/>
              <w:ind w:firstLine="709"/>
              <w:jc w:val="both"/>
              <w:rPr>
                <w:rFonts w:ascii="Times New Roman" w:hAnsi="Times New Roman" w:cs="Times New Roman"/>
                <w:b/>
                <w:color w:val="1D1B11" w:themeColor="background2" w:themeShade="1A"/>
                <w:spacing w:val="8"/>
                <w:sz w:val="28"/>
                <w:szCs w:val="28"/>
                <w:lang w:val="uk-UA"/>
              </w:rPr>
            </w:pPr>
            <w:r w:rsidRPr="00933FE6">
              <w:rPr>
                <w:rFonts w:ascii="Times New Roman" w:hAnsi="Times New Roman" w:cs="Times New Roman"/>
                <w:b/>
                <w:color w:val="1D1B11" w:themeColor="background2" w:themeShade="1A"/>
                <w:spacing w:val="8"/>
                <w:sz w:val="28"/>
                <w:szCs w:val="28"/>
                <w:lang w:val="uk-UA"/>
              </w:rPr>
              <w:t>Запам’</w:t>
            </w:r>
            <w:r w:rsidR="00EA5E77" w:rsidRPr="00933FE6">
              <w:rPr>
                <w:rFonts w:ascii="Times New Roman" w:hAnsi="Times New Roman" w:cs="Times New Roman"/>
                <w:b/>
                <w:color w:val="1D1B11" w:themeColor="background2" w:themeShade="1A"/>
                <w:spacing w:val="8"/>
                <w:sz w:val="28"/>
                <w:szCs w:val="28"/>
                <w:lang w:val="uk-UA"/>
              </w:rPr>
              <w:t>ятайте!</w:t>
            </w:r>
            <w:r w:rsidR="00933FE6" w:rsidRPr="00933FE6">
              <w:rPr>
                <w:rFonts w:ascii="Times New Roman" w:hAnsi="Times New Roman" w:cs="Times New Roman"/>
                <w:b/>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Найхарактернішими електрокардіографічними ознаками мерехтіння (фібриляції) передсердь є: відсутність у всіх електрокардіографічних відведеннях зубця Р; наявність упродовж усього серцевого циклу безладних хвиль, що мають різну форму й амплітуду (хвилі краще реєструються у відведеннях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II, III та aVF); нерегулярність шлуночкових комплексів QRS – неправильний шлуночковий ритм (різні за тривалістю інтервали R–R); наявність комплексів QRS, що мають у більшості випадків нормальний незмінений вигляд без деформації та розширення.</w:t>
            </w:r>
          </w:p>
        </w:tc>
      </w:tr>
    </w:tbl>
    <w:p w:rsidR="00EA5E77" w:rsidRPr="007455C1" w:rsidRDefault="00EA5E7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EA5E77" w:rsidRPr="002F4405" w:rsidRDefault="009472D7" w:rsidP="00113B43">
      <w:pPr>
        <w:widowControl w:val="0"/>
        <w:spacing w:after="0" w:line="360" w:lineRule="auto"/>
        <w:ind w:firstLine="709"/>
        <w:jc w:val="both"/>
        <w:rPr>
          <w:rFonts w:ascii="Times New Roman" w:hAnsi="Times New Roman" w:cs="Times New Roman"/>
          <w:color w:val="1D1B11" w:themeColor="background2" w:themeShade="1A"/>
          <w:spacing w:val="8"/>
          <w:sz w:val="28"/>
          <w:szCs w:val="28"/>
        </w:rPr>
      </w:pPr>
      <w:r w:rsidRPr="007455C1">
        <w:rPr>
          <w:rFonts w:ascii="Times New Roman" w:hAnsi="Times New Roman" w:cs="Times New Roman"/>
          <w:color w:val="1D1B11" w:themeColor="background2" w:themeShade="1A"/>
          <w:spacing w:val="8"/>
          <w:sz w:val="28"/>
          <w:szCs w:val="28"/>
          <w:lang w:val="uk-UA"/>
        </w:rPr>
        <w:t>При мерехтінні передсердь прогноз може погіршити виникнення тромбоемболії.</w:t>
      </w:r>
    </w:p>
    <w:p w:rsidR="00933FE6" w:rsidRPr="002F4405" w:rsidRDefault="00933FE6" w:rsidP="00113B43">
      <w:pPr>
        <w:widowControl w:val="0"/>
        <w:spacing w:after="0" w:line="360" w:lineRule="auto"/>
        <w:ind w:firstLine="709"/>
        <w:jc w:val="both"/>
        <w:rPr>
          <w:rFonts w:ascii="Times New Roman" w:hAnsi="Times New Roman" w:cs="Times New Roman"/>
          <w:b/>
          <w:color w:val="1D1B11" w:themeColor="background2" w:themeShade="1A"/>
          <w:spacing w:val="8"/>
          <w:sz w:val="28"/>
          <w:szCs w:val="28"/>
        </w:rPr>
      </w:pPr>
    </w:p>
    <w:p w:rsidR="00A059C5" w:rsidRPr="007455C1" w:rsidRDefault="00A059C5" w:rsidP="00E84332">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Тр</w:t>
      </w:r>
      <w:r w:rsidR="00A37F54" w:rsidRPr="007455C1">
        <w:rPr>
          <w:rFonts w:ascii="Times New Roman" w:hAnsi="Times New Roman" w:cs="Times New Roman"/>
          <w:b/>
          <w:color w:val="1D1B11" w:themeColor="background2" w:themeShade="1A"/>
          <w:spacing w:val="8"/>
          <w:sz w:val="28"/>
          <w:szCs w:val="28"/>
          <w:lang w:val="uk-UA"/>
        </w:rPr>
        <w:t>іпо</w:t>
      </w:r>
      <w:r w:rsidRPr="007455C1">
        <w:rPr>
          <w:rFonts w:ascii="Times New Roman" w:hAnsi="Times New Roman" w:cs="Times New Roman"/>
          <w:b/>
          <w:color w:val="1D1B11" w:themeColor="background2" w:themeShade="1A"/>
          <w:spacing w:val="8"/>
          <w:sz w:val="28"/>
          <w:szCs w:val="28"/>
          <w:lang w:val="uk-UA"/>
        </w:rPr>
        <w:t>тіння передсердь</w:t>
      </w:r>
    </w:p>
    <w:p w:rsidR="00EA5E77" w:rsidRPr="007455C1" w:rsidRDefault="00EA5E77" w:rsidP="00686C5D">
      <w:pPr>
        <w:widowControl w:val="0"/>
        <w:spacing w:after="0" w:line="360" w:lineRule="auto"/>
        <w:ind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Тріпотіння передсердь </w:t>
      </w:r>
      <w:r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sz w:val="28"/>
          <w:szCs w:val="28"/>
          <w:lang w:val="uk-UA"/>
        </w:rPr>
        <w:t>це реципрокна передсердна макро-ріентрі тахікардія (</w:t>
      </w:r>
      <w:r w:rsidRPr="007455C1">
        <w:rPr>
          <w:rStyle w:val="ebooks-italic"/>
          <w:rFonts w:ascii="Times New Roman" w:hAnsi="Times New Roman" w:cs="Times New Roman"/>
          <w:sz w:val="28"/>
          <w:szCs w:val="28"/>
          <w:lang w:val="uk-UA"/>
        </w:rPr>
        <w:t>macro-reentrant atrial tachycardia</w:t>
      </w:r>
      <w:r w:rsidRPr="007455C1">
        <w:rPr>
          <w:rFonts w:ascii="Times New Roman" w:hAnsi="Times New Roman" w:cs="Times New Roman"/>
          <w:sz w:val="28"/>
          <w:szCs w:val="28"/>
          <w:lang w:val="uk-UA"/>
        </w:rPr>
        <w:t xml:space="preserve"> </w:t>
      </w:r>
      <w:r w:rsidR="00933FE6">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sz w:val="28"/>
          <w:szCs w:val="28"/>
          <w:lang w:val="uk-UA"/>
        </w:rPr>
        <w:t xml:space="preserve"> MRAT), яка характеризується швидким, впорядкованим передсердним ритмом із частотою, як правило, 250–350/хв. </w:t>
      </w:r>
    </w:p>
    <w:p w:rsidR="002D7B98" w:rsidRPr="00933FE6"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rPr>
      </w:pPr>
      <w:r w:rsidRPr="007455C1">
        <w:rPr>
          <w:rFonts w:ascii="Times New Roman" w:hAnsi="Times New Roman" w:cs="Times New Roman"/>
          <w:color w:val="1D1B11" w:themeColor="background2" w:themeShade="1A"/>
          <w:spacing w:val="8"/>
          <w:sz w:val="28"/>
          <w:szCs w:val="28"/>
          <w:lang w:val="uk-UA"/>
        </w:rPr>
        <w:lastRenderedPageBreak/>
        <w:t>Тр</w:t>
      </w:r>
      <w:r w:rsidR="00A37F54" w:rsidRPr="007455C1">
        <w:rPr>
          <w:rFonts w:ascii="Times New Roman" w:hAnsi="Times New Roman" w:cs="Times New Roman"/>
          <w:color w:val="1D1B11" w:themeColor="background2" w:themeShade="1A"/>
          <w:spacing w:val="8"/>
          <w:sz w:val="28"/>
          <w:szCs w:val="28"/>
          <w:lang w:val="uk-UA"/>
        </w:rPr>
        <w:t>іпотіння</w:t>
      </w:r>
      <w:r w:rsidRPr="007455C1">
        <w:rPr>
          <w:rFonts w:ascii="Times New Roman" w:hAnsi="Times New Roman" w:cs="Times New Roman"/>
          <w:color w:val="1D1B11" w:themeColor="background2" w:themeShade="1A"/>
          <w:spacing w:val="8"/>
          <w:sz w:val="28"/>
          <w:szCs w:val="28"/>
          <w:lang w:val="uk-UA"/>
        </w:rPr>
        <w:t xml:space="preserve"> передсердь на ЕКГ </w:t>
      </w:r>
      <w:r w:rsidR="002D7B98" w:rsidRPr="007455C1">
        <w:rPr>
          <w:rFonts w:ascii="Times New Roman" w:hAnsi="Times New Roman" w:cs="Times New Roman"/>
          <w:color w:val="1D1B11" w:themeColor="background2" w:themeShade="1A"/>
          <w:spacing w:val="8"/>
          <w:sz w:val="28"/>
          <w:szCs w:val="28"/>
          <w:lang w:val="uk-UA"/>
        </w:rPr>
        <w:t xml:space="preserve">характеризується </w:t>
      </w:r>
      <w:r w:rsidRPr="007455C1">
        <w:rPr>
          <w:rFonts w:ascii="Times New Roman" w:hAnsi="Times New Roman" w:cs="Times New Roman"/>
          <w:color w:val="1D1B11" w:themeColor="background2" w:themeShade="1A"/>
          <w:spacing w:val="8"/>
          <w:sz w:val="28"/>
          <w:szCs w:val="28"/>
          <w:lang w:val="uk-UA"/>
        </w:rPr>
        <w:t xml:space="preserve">відсутністю зубця Р, але передсердні хвилі більші </w:t>
      </w:r>
      <w:r w:rsidR="002D7B98"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чітко диференціюються. З</w:t>
      </w:r>
      <w:r w:rsidR="002D7B9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являються вони з частотою не більше 400 хвиль на хвилину і, як і при мерехтінні передсердь, найкраще виражені у III стандартному, аVF та V</w:t>
      </w:r>
      <w:r w:rsidRPr="007455C1">
        <w:rPr>
          <w:rFonts w:ascii="Times New Roman" w:hAnsi="Times New Roman" w:cs="Times New Roman"/>
          <w:color w:val="1D1B11" w:themeColor="background2" w:themeShade="1A"/>
          <w:spacing w:val="8"/>
          <w:sz w:val="28"/>
          <w:szCs w:val="28"/>
          <w:vertAlign w:val="subscript"/>
          <w:lang w:val="uk-UA"/>
        </w:rPr>
        <w:t>1</w:t>
      </w:r>
      <w:r w:rsidR="002D7B98" w:rsidRPr="007455C1">
        <w:rPr>
          <w:rFonts w:ascii="Times New Roman" w:hAnsi="Times New Roman" w:cs="Times New Roman"/>
          <w:color w:val="1D1B11" w:themeColor="background2" w:themeShade="1A"/>
          <w:spacing w:val="8"/>
          <w:sz w:val="28"/>
          <w:szCs w:val="28"/>
          <w:lang w:val="uk-UA"/>
        </w:rPr>
        <w:t>–V</w:t>
      </w:r>
      <w:r w:rsidR="002D7B98"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відведеннях. Шлуночкові комплекси чергуються у правильному ритмі, співвідношення між ними можуть бути 1:1, 2:1, 3:1 </w:t>
      </w:r>
      <w:r w:rsidR="002D7B98" w:rsidRPr="007455C1">
        <w:rPr>
          <w:rFonts w:ascii="Times New Roman" w:hAnsi="Times New Roman" w:cs="Times New Roman"/>
          <w:color w:val="1D1B11" w:themeColor="background2" w:themeShade="1A"/>
          <w:spacing w:val="8"/>
          <w:sz w:val="28"/>
          <w:szCs w:val="28"/>
          <w:lang w:val="uk-UA"/>
        </w:rPr>
        <w:t>і т. д.</w:t>
      </w:r>
      <w:r w:rsidRPr="007455C1">
        <w:rPr>
          <w:rFonts w:ascii="Times New Roman" w:hAnsi="Times New Roman" w:cs="Times New Roman"/>
          <w:color w:val="1D1B11" w:themeColor="background2" w:themeShade="1A"/>
          <w:spacing w:val="8"/>
          <w:sz w:val="28"/>
          <w:szCs w:val="28"/>
          <w:lang w:val="uk-UA"/>
        </w:rPr>
        <w:t xml:space="preserve"> (</w:t>
      </w:r>
      <w:r w:rsidR="00113B43" w:rsidRPr="007455C1">
        <w:rPr>
          <w:rFonts w:ascii="Times New Roman" w:hAnsi="Times New Roman" w:cs="Times New Roman"/>
          <w:color w:val="1D1B11" w:themeColor="background2" w:themeShade="1A"/>
          <w:spacing w:val="8"/>
          <w:sz w:val="28"/>
          <w:szCs w:val="28"/>
          <w:lang w:val="uk-UA"/>
        </w:rPr>
        <w:t>Р</w:t>
      </w:r>
      <w:r w:rsidR="00933FE6">
        <w:rPr>
          <w:rFonts w:ascii="Times New Roman" w:hAnsi="Times New Roman" w:cs="Times New Roman"/>
          <w:color w:val="1D1B11" w:themeColor="background2" w:themeShade="1A"/>
          <w:spacing w:val="8"/>
          <w:sz w:val="28"/>
          <w:szCs w:val="28"/>
          <w:lang w:val="uk-UA"/>
        </w:rPr>
        <w:t>ис. 2</w:t>
      </w:r>
      <w:r w:rsidR="00B63557">
        <w:rPr>
          <w:rFonts w:ascii="Times New Roman" w:hAnsi="Times New Roman" w:cs="Times New Roman"/>
          <w:color w:val="1D1B11" w:themeColor="background2" w:themeShade="1A"/>
          <w:spacing w:val="8"/>
          <w:sz w:val="28"/>
          <w:szCs w:val="28"/>
          <w:lang w:val="uk-UA"/>
        </w:rPr>
        <w:t>4</w:t>
      </w:r>
      <w:r w:rsidR="00933FE6">
        <w:rPr>
          <w:rFonts w:ascii="Times New Roman" w:hAnsi="Times New Roman" w:cs="Times New Roman"/>
          <w:color w:val="1D1B11" w:themeColor="background2" w:themeShade="1A"/>
          <w:spacing w:val="8"/>
          <w:sz w:val="28"/>
          <w:szCs w:val="28"/>
          <w:lang w:val="uk-UA"/>
        </w:rPr>
        <w:t>).</w:t>
      </w:r>
    </w:p>
    <w:p w:rsidR="00933FE6" w:rsidRPr="00933FE6" w:rsidRDefault="00933FE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rPr>
      </w:pPr>
    </w:p>
    <w:p w:rsidR="002D7B98" w:rsidRPr="007455C1" w:rsidRDefault="002D7B9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391E6AD3" wp14:editId="5EF4F372">
            <wp:extent cx="4334510" cy="861237"/>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a:extLst>
                        <a:ext uri="{28A0092B-C50C-407E-A947-70E740481C1C}">
                          <a14:useLocalDpi xmlns:a14="http://schemas.microsoft.com/office/drawing/2010/main" val="0"/>
                        </a:ext>
                      </a:extLst>
                    </a:blip>
                    <a:srcRect b="29361"/>
                    <a:stretch/>
                  </pic:blipFill>
                  <pic:spPr bwMode="auto">
                    <a:xfrm>
                      <a:off x="0" y="0"/>
                      <a:ext cx="4334510" cy="861237"/>
                    </a:xfrm>
                    <a:prstGeom prst="rect">
                      <a:avLst/>
                    </a:prstGeom>
                    <a:noFill/>
                    <a:ln>
                      <a:noFill/>
                    </a:ln>
                    <a:extLst>
                      <a:ext uri="{53640926-AAD7-44D8-BBD7-CCE9431645EC}">
                        <a14:shadowObscured xmlns:a14="http://schemas.microsoft.com/office/drawing/2010/main"/>
                      </a:ext>
                    </a:extLst>
                  </pic:spPr>
                </pic:pic>
              </a:graphicData>
            </a:graphic>
          </wp:inline>
        </w:drawing>
      </w:r>
    </w:p>
    <w:p w:rsidR="002D7B98" w:rsidRPr="007455C1" w:rsidRDefault="002D7B9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2</w:t>
      </w:r>
      <w:r w:rsidR="00B63557">
        <w:rPr>
          <w:rFonts w:ascii="Times New Roman" w:hAnsi="Times New Roman" w:cs="Times New Roman"/>
          <w:color w:val="1D1B11" w:themeColor="background2" w:themeShade="1A"/>
          <w:spacing w:val="8"/>
          <w:sz w:val="28"/>
          <w:szCs w:val="28"/>
          <w:lang w:val="uk-UA"/>
        </w:rPr>
        <w:t>4</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тремтінні передсердь</w:t>
      </w:r>
    </w:p>
    <w:p w:rsidR="002D7B98" w:rsidRPr="007455C1" w:rsidRDefault="002D7B9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F94A5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w:t>
      </w:r>
      <w:r w:rsidR="001602E5" w:rsidRPr="007455C1">
        <w:rPr>
          <w:rFonts w:ascii="Times New Roman" w:hAnsi="Times New Roman" w:cs="Times New Roman"/>
          <w:color w:val="1D1B11" w:themeColor="background2" w:themeShade="1A"/>
          <w:spacing w:val="8"/>
          <w:sz w:val="28"/>
          <w:szCs w:val="28"/>
          <w:lang w:val="uk-UA"/>
        </w:rPr>
        <w:t>р</w:t>
      </w:r>
      <w:r w:rsidR="00A37F54" w:rsidRPr="007455C1">
        <w:rPr>
          <w:rFonts w:ascii="Times New Roman" w:hAnsi="Times New Roman" w:cs="Times New Roman"/>
          <w:color w:val="1D1B11" w:themeColor="background2" w:themeShade="1A"/>
          <w:spacing w:val="8"/>
          <w:sz w:val="28"/>
          <w:szCs w:val="28"/>
          <w:lang w:val="uk-UA"/>
        </w:rPr>
        <w:t>іпотіння</w:t>
      </w:r>
      <w:r w:rsidR="001602E5" w:rsidRPr="007455C1">
        <w:rPr>
          <w:rFonts w:ascii="Times New Roman" w:hAnsi="Times New Roman" w:cs="Times New Roman"/>
          <w:color w:val="1D1B11" w:themeColor="background2" w:themeShade="1A"/>
          <w:spacing w:val="8"/>
          <w:sz w:val="28"/>
          <w:szCs w:val="28"/>
          <w:lang w:val="uk-UA"/>
        </w:rPr>
        <w:t xml:space="preserve"> передсердь може </w:t>
      </w:r>
      <w:r w:rsidR="002D7B98" w:rsidRPr="007455C1">
        <w:rPr>
          <w:rFonts w:ascii="Times New Roman" w:hAnsi="Times New Roman" w:cs="Times New Roman"/>
          <w:color w:val="1D1B11" w:themeColor="background2" w:themeShade="1A"/>
          <w:spacing w:val="8"/>
          <w:sz w:val="28"/>
          <w:szCs w:val="28"/>
          <w:lang w:val="uk-UA"/>
        </w:rPr>
        <w:t>супроводжуватись</w:t>
      </w:r>
      <w:r w:rsidR="001602E5" w:rsidRPr="007455C1">
        <w:rPr>
          <w:rFonts w:ascii="Times New Roman" w:hAnsi="Times New Roman" w:cs="Times New Roman"/>
          <w:color w:val="1D1B11" w:themeColor="background2" w:themeShade="1A"/>
          <w:spacing w:val="8"/>
          <w:sz w:val="28"/>
          <w:szCs w:val="28"/>
          <w:lang w:val="uk-UA"/>
        </w:rPr>
        <w:t xml:space="preserve"> </w:t>
      </w:r>
      <w:r w:rsidR="002D7B98" w:rsidRPr="007455C1">
        <w:rPr>
          <w:rFonts w:ascii="Times New Roman" w:hAnsi="Times New Roman" w:cs="Times New Roman"/>
          <w:color w:val="1D1B11" w:themeColor="background2" w:themeShade="1A"/>
          <w:spacing w:val="8"/>
          <w:sz w:val="28"/>
          <w:szCs w:val="28"/>
          <w:lang w:val="uk-UA"/>
        </w:rPr>
        <w:t>й</w:t>
      </w:r>
      <w:r w:rsidR="001602E5" w:rsidRPr="007455C1">
        <w:rPr>
          <w:rFonts w:ascii="Times New Roman" w:hAnsi="Times New Roman" w:cs="Times New Roman"/>
          <w:color w:val="1D1B11" w:themeColor="background2" w:themeShade="1A"/>
          <w:spacing w:val="8"/>
          <w:sz w:val="28"/>
          <w:szCs w:val="28"/>
          <w:lang w:val="uk-UA"/>
        </w:rPr>
        <w:t xml:space="preserve"> аритмічним скороченням шлуночків</w:t>
      </w:r>
      <w:r w:rsidR="00113B43" w:rsidRPr="007455C1">
        <w:rPr>
          <w:rFonts w:ascii="Times New Roman" w:hAnsi="Times New Roman" w:cs="Times New Roman"/>
          <w:color w:val="1D1B11" w:themeColor="background2" w:themeShade="1A"/>
          <w:spacing w:val="8"/>
          <w:sz w:val="28"/>
          <w:szCs w:val="28"/>
          <w:lang w:val="uk-UA"/>
        </w:rPr>
        <w:t xml:space="preserve">, що свідчить про </w:t>
      </w:r>
      <w:r w:rsidR="001602E5" w:rsidRPr="007455C1">
        <w:rPr>
          <w:rFonts w:ascii="Times New Roman" w:hAnsi="Times New Roman" w:cs="Times New Roman"/>
          <w:color w:val="1D1B11" w:themeColor="background2" w:themeShade="1A"/>
          <w:spacing w:val="8"/>
          <w:sz w:val="28"/>
          <w:szCs w:val="28"/>
          <w:lang w:val="uk-UA"/>
        </w:rPr>
        <w:t>неправильну форму тріпотіння передсердь.</w:t>
      </w:r>
    </w:p>
    <w:p w:rsidR="00F94A56"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Миготлива аритмія може протікати у двох формах: пароксизмальній та постійній. </w:t>
      </w:r>
    </w:p>
    <w:p w:rsidR="00F94A56"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Для пароксизмальної форми характерна </w:t>
      </w:r>
      <w:r w:rsidR="002D7B98" w:rsidRPr="007455C1">
        <w:rPr>
          <w:rFonts w:ascii="Times New Roman" w:hAnsi="Times New Roman" w:cs="Times New Roman"/>
          <w:color w:val="1D1B11" w:themeColor="background2" w:themeShade="1A"/>
          <w:spacing w:val="8"/>
          <w:sz w:val="28"/>
          <w:szCs w:val="28"/>
          <w:lang w:val="uk-UA"/>
        </w:rPr>
        <w:t>нападо</w:t>
      </w:r>
      <w:r w:rsidRPr="007455C1">
        <w:rPr>
          <w:rFonts w:ascii="Times New Roman" w:hAnsi="Times New Roman" w:cs="Times New Roman"/>
          <w:color w:val="1D1B11" w:themeColor="background2" w:themeShade="1A"/>
          <w:spacing w:val="8"/>
          <w:sz w:val="28"/>
          <w:szCs w:val="28"/>
          <w:lang w:val="uk-UA"/>
        </w:rPr>
        <w:t>подібна поява мерехтіння або тріпотіння передсердь. Розвитку постійної форми зазвичай передує пароксизмальна. Тривалість окремого пароксизму може коливатися від кількох хвилин до кількох годин та д</w:t>
      </w:r>
      <w:r w:rsidR="00F94A56"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б при затяжних формах </w:t>
      </w:r>
      <w:r w:rsidR="00F94A56" w:rsidRPr="007455C1">
        <w:rPr>
          <w:rFonts w:ascii="Times New Roman" w:hAnsi="Times New Roman" w:cs="Times New Roman"/>
          <w:color w:val="1D1B11" w:themeColor="background2" w:themeShade="1A"/>
          <w:spacing w:val="8"/>
          <w:sz w:val="28"/>
          <w:szCs w:val="28"/>
          <w:lang w:val="uk-UA"/>
        </w:rPr>
        <w:t xml:space="preserve">– </w:t>
      </w:r>
      <w:r w:rsidR="00CE0B9F" w:rsidRPr="007455C1">
        <w:rPr>
          <w:rFonts w:ascii="Times New Roman" w:hAnsi="Times New Roman" w:cs="Times New Roman"/>
          <w:color w:val="1D1B11" w:themeColor="background2" w:themeShade="1A"/>
          <w:spacing w:val="8"/>
          <w:sz w:val="28"/>
          <w:szCs w:val="28"/>
          <w:lang w:val="uk-UA"/>
        </w:rPr>
        <w:t>2</w:t>
      </w:r>
      <w:r w:rsidR="00D602A0" w:rsidRPr="007455C1">
        <w:rPr>
          <w:rFonts w:ascii="Times New Roman" w:hAnsi="Times New Roman" w:cs="Times New Roman"/>
          <w:color w:val="1D1B11" w:themeColor="background2" w:themeShade="1A"/>
          <w:spacing w:val="8"/>
          <w:sz w:val="28"/>
          <w:szCs w:val="28"/>
          <w:lang w:val="uk-UA"/>
        </w:rPr>
        <w:t>–</w:t>
      </w:r>
      <w:r w:rsidR="00CE0B9F" w:rsidRPr="007455C1">
        <w:rPr>
          <w:rFonts w:ascii="Times New Roman" w:hAnsi="Times New Roman" w:cs="Times New Roman"/>
          <w:color w:val="1D1B11" w:themeColor="background2" w:themeShade="1A"/>
          <w:spacing w:val="8"/>
          <w:sz w:val="28"/>
          <w:szCs w:val="28"/>
          <w:lang w:val="uk-UA"/>
        </w:rPr>
        <w:t xml:space="preserve">3 тижні. </w:t>
      </w:r>
    </w:p>
    <w:p w:rsidR="00F94A56" w:rsidRPr="007455C1" w:rsidRDefault="00CE0B9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Прогноз миготливої </w:t>
      </w:r>
      <w:r w:rsidR="001602E5" w:rsidRPr="007455C1">
        <w:rPr>
          <w:rFonts w:ascii="Times New Roman" w:hAnsi="Times New Roman" w:cs="Times New Roman"/>
          <w:color w:val="1D1B11" w:themeColor="background2" w:themeShade="1A"/>
          <w:spacing w:val="8"/>
          <w:sz w:val="28"/>
          <w:szCs w:val="28"/>
          <w:lang w:val="uk-UA"/>
        </w:rPr>
        <w:t xml:space="preserve">аритмії при пароксизмальній формі залежить від частоти та тривалості нападів, при постійній </w:t>
      </w:r>
      <w:r w:rsidR="00F94A56"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від ступеня органічних зм</w:t>
      </w:r>
      <w:r w:rsidR="00F94A56" w:rsidRPr="007455C1">
        <w:rPr>
          <w:rFonts w:ascii="Times New Roman" w:hAnsi="Times New Roman" w:cs="Times New Roman"/>
          <w:color w:val="1D1B11" w:themeColor="background2" w:themeShade="1A"/>
          <w:spacing w:val="8"/>
          <w:sz w:val="28"/>
          <w:szCs w:val="28"/>
          <w:lang w:val="uk-UA"/>
        </w:rPr>
        <w:t>ін, на тлі яких виникає аритмія</w:t>
      </w:r>
      <w:r w:rsidR="001602E5" w:rsidRPr="007455C1">
        <w:rPr>
          <w:rFonts w:ascii="Times New Roman" w:hAnsi="Times New Roman" w:cs="Times New Roman"/>
          <w:color w:val="1D1B11" w:themeColor="background2" w:themeShade="1A"/>
          <w:spacing w:val="8"/>
          <w:sz w:val="28"/>
          <w:szCs w:val="28"/>
          <w:lang w:val="uk-UA"/>
        </w:rPr>
        <w:t xml:space="preserve"> та від функціональної здатності міокарда</w:t>
      </w:r>
      <w:r w:rsidR="00F94A56"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w:t>
      </w:r>
    </w:p>
    <w:p w:rsidR="00A37F54"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миготливій аритмії повна компенсація кровообігу може зберігатися багато років. Велике значення для прогнозу має характер постійн</w:t>
      </w:r>
      <w:r w:rsidR="002D7B98" w:rsidRPr="007455C1">
        <w:rPr>
          <w:rFonts w:ascii="Times New Roman" w:hAnsi="Times New Roman" w:cs="Times New Roman"/>
          <w:color w:val="1D1B11" w:themeColor="background2" w:themeShade="1A"/>
          <w:spacing w:val="8"/>
          <w:sz w:val="28"/>
          <w:szCs w:val="28"/>
          <w:lang w:val="uk-UA"/>
        </w:rPr>
        <w:t xml:space="preserve">ої форми мерехтіння передсердь. </w:t>
      </w:r>
      <w:r w:rsidRPr="007455C1">
        <w:rPr>
          <w:rFonts w:ascii="Times New Roman" w:hAnsi="Times New Roman" w:cs="Times New Roman"/>
          <w:color w:val="1D1B11" w:themeColor="background2" w:themeShade="1A"/>
          <w:spacing w:val="4"/>
          <w:sz w:val="28"/>
          <w:szCs w:val="28"/>
          <w:lang w:val="uk-UA"/>
        </w:rPr>
        <w:t>При тахі</w:t>
      </w:r>
      <w:r w:rsidR="002D7B98" w:rsidRPr="007455C1">
        <w:rPr>
          <w:rFonts w:ascii="Times New Roman" w:hAnsi="Times New Roman" w:cs="Times New Roman"/>
          <w:color w:val="1D1B11" w:themeColor="background2" w:themeShade="1A"/>
          <w:spacing w:val="4"/>
          <w:sz w:val="28"/>
          <w:szCs w:val="28"/>
          <w:lang w:val="uk-UA"/>
        </w:rPr>
        <w:t>аритмі</w:t>
      </w:r>
      <w:r w:rsidRPr="007455C1">
        <w:rPr>
          <w:rFonts w:ascii="Times New Roman" w:hAnsi="Times New Roman" w:cs="Times New Roman"/>
          <w:color w:val="1D1B11" w:themeColor="background2" w:themeShade="1A"/>
          <w:spacing w:val="4"/>
          <w:sz w:val="28"/>
          <w:szCs w:val="28"/>
          <w:lang w:val="uk-UA"/>
        </w:rPr>
        <w:t>чній формі прогноз, безумовно, гірший, ніж при бради</w:t>
      </w:r>
      <w:r w:rsidR="002D7B98" w:rsidRPr="007455C1">
        <w:rPr>
          <w:rFonts w:ascii="Times New Roman" w:hAnsi="Times New Roman" w:cs="Times New Roman"/>
          <w:color w:val="1D1B11" w:themeColor="background2" w:themeShade="1A"/>
          <w:spacing w:val="4"/>
          <w:sz w:val="28"/>
          <w:szCs w:val="28"/>
          <w:lang w:val="uk-UA"/>
        </w:rPr>
        <w:t xml:space="preserve">аритмічній. </w:t>
      </w:r>
      <w:r w:rsidRPr="007455C1">
        <w:rPr>
          <w:rFonts w:ascii="Times New Roman" w:hAnsi="Times New Roman" w:cs="Times New Roman"/>
          <w:color w:val="1D1B11" w:themeColor="background2" w:themeShade="1A"/>
          <w:spacing w:val="4"/>
          <w:sz w:val="28"/>
          <w:szCs w:val="28"/>
          <w:lang w:val="uk-UA"/>
        </w:rPr>
        <w:t xml:space="preserve">Неабияке </w:t>
      </w:r>
      <w:r w:rsidRPr="007455C1">
        <w:rPr>
          <w:rFonts w:ascii="Times New Roman" w:hAnsi="Times New Roman" w:cs="Times New Roman"/>
          <w:color w:val="1D1B11" w:themeColor="background2" w:themeShade="1A"/>
          <w:spacing w:val="4"/>
          <w:sz w:val="28"/>
          <w:szCs w:val="28"/>
          <w:lang w:val="uk-UA"/>
        </w:rPr>
        <w:lastRenderedPageBreak/>
        <w:t>прогностичне значення має нервово-психічний стан хворого.</w:t>
      </w:r>
      <w:r w:rsidR="002D7B98" w:rsidRPr="007455C1">
        <w:rPr>
          <w:rFonts w:ascii="Times New Roman" w:hAnsi="Times New Roman" w:cs="Times New Roman"/>
          <w:color w:val="1D1B11" w:themeColor="background2" w:themeShade="1A"/>
          <w:spacing w:val="8"/>
          <w:sz w:val="28"/>
          <w:szCs w:val="28"/>
          <w:lang w:val="uk-UA"/>
        </w:rPr>
        <w:t xml:space="preserve"> </w:t>
      </w:r>
    </w:p>
    <w:p w:rsidR="00E84332" w:rsidRPr="007455C1" w:rsidRDefault="00E8433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tbl>
      <w:tblPr>
        <w:tblStyle w:val="a6"/>
        <w:tblW w:w="0" w:type="auto"/>
        <w:tblLook w:val="04A0" w:firstRow="1" w:lastRow="0" w:firstColumn="1" w:lastColumn="0" w:noHBand="0" w:noVBand="1"/>
      </w:tblPr>
      <w:tblGrid>
        <w:gridCol w:w="9570"/>
      </w:tblGrid>
      <w:tr w:rsidR="00A37F54" w:rsidRPr="00072EBB" w:rsidTr="00A37F54">
        <w:tc>
          <w:tcPr>
            <w:tcW w:w="9570" w:type="dxa"/>
          </w:tcPr>
          <w:p w:rsidR="00A37F54" w:rsidRPr="00933FE6" w:rsidRDefault="00933FE6" w:rsidP="00933FE6">
            <w:pPr>
              <w:widowControl w:val="0"/>
              <w:spacing w:line="360" w:lineRule="auto"/>
              <w:ind w:firstLine="709"/>
              <w:jc w:val="both"/>
              <w:rPr>
                <w:rFonts w:ascii="Times New Roman" w:hAnsi="Times New Roman" w:cs="Times New Roman"/>
                <w:b/>
                <w:color w:val="1D1B11" w:themeColor="background2" w:themeShade="1A"/>
                <w:spacing w:val="8"/>
                <w:sz w:val="28"/>
                <w:szCs w:val="28"/>
                <w:lang w:val="uk-UA"/>
              </w:rPr>
            </w:pPr>
            <w:r>
              <w:rPr>
                <w:rFonts w:ascii="Times New Roman" w:hAnsi="Times New Roman" w:cs="Times New Roman"/>
                <w:b/>
                <w:color w:val="1D1B11" w:themeColor="background2" w:themeShade="1A"/>
                <w:spacing w:val="8"/>
                <w:sz w:val="28"/>
                <w:szCs w:val="28"/>
                <w:lang w:val="uk-UA"/>
              </w:rPr>
              <w:t xml:space="preserve">Запам’ятайте! </w:t>
            </w:r>
            <w:r w:rsidR="00A37F54" w:rsidRPr="007455C1">
              <w:rPr>
                <w:rFonts w:ascii="Times New Roman" w:hAnsi="Times New Roman" w:cs="Times New Roman"/>
                <w:color w:val="1D1B11" w:themeColor="background2" w:themeShade="1A"/>
                <w:spacing w:val="8"/>
                <w:sz w:val="28"/>
                <w:szCs w:val="28"/>
                <w:lang w:val="uk-UA"/>
              </w:rPr>
              <w:t>Найбільш характерними електрокардіографічними ознаками тріпотіння передсердь є: наявність на ЕКГ частих від 200 до 400 на хвилину  регулярних, схожих одна на одну передсердних хвил</w:t>
            </w:r>
            <w:r w:rsidR="0072556E" w:rsidRPr="007455C1">
              <w:rPr>
                <w:rFonts w:ascii="Times New Roman" w:hAnsi="Times New Roman" w:cs="Times New Roman"/>
                <w:color w:val="1D1B11" w:themeColor="background2" w:themeShade="1A"/>
                <w:spacing w:val="8"/>
                <w:sz w:val="28"/>
                <w:szCs w:val="28"/>
                <w:lang w:val="uk-UA"/>
              </w:rPr>
              <w:t>ь F, що мають характертерну пил</w:t>
            </w:r>
            <w:r w:rsidR="00A37F54" w:rsidRPr="007455C1">
              <w:rPr>
                <w:rFonts w:ascii="Times New Roman" w:hAnsi="Times New Roman" w:cs="Times New Roman"/>
                <w:color w:val="1D1B11" w:themeColor="background2" w:themeShade="1A"/>
                <w:spacing w:val="8"/>
                <w:sz w:val="28"/>
                <w:szCs w:val="28"/>
                <w:lang w:val="uk-UA"/>
              </w:rPr>
              <w:t xml:space="preserve">оподібну </w:t>
            </w:r>
            <w:r w:rsidR="00113B43" w:rsidRPr="007455C1">
              <w:rPr>
                <w:rFonts w:ascii="Times New Roman" w:hAnsi="Times New Roman" w:cs="Times New Roman"/>
                <w:color w:val="1D1B11" w:themeColor="background2" w:themeShade="1A"/>
                <w:spacing w:val="8"/>
                <w:sz w:val="28"/>
                <w:szCs w:val="28"/>
                <w:lang w:val="uk-UA"/>
              </w:rPr>
              <w:t>форму</w:t>
            </w:r>
            <w:r w:rsidR="00A37F54" w:rsidRPr="007455C1">
              <w:rPr>
                <w:rFonts w:ascii="Times New Roman" w:hAnsi="Times New Roman" w:cs="Times New Roman"/>
                <w:color w:val="1D1B11" w:themeColor="background2" w:themeShade="1A"/>
                <w:spacing w:val="8"/>
                <w:sz w:val="28"/>
                <w:szCs w:val="28"/>
                <w:lang w:val="uk-UA"/>
              </w:rPr>
              <w:t xml:space="preserve">; </w:t>
            </w:r>
            <w:r w:rsidR="00113B43" w:rsidRPr="007455C1">
              <w:rPr>
                <w:rFonts w:ascii="Times New Roman" w:hAnsi="Times New Roman" w:cs="Times New Roman"/>
                <w:color w:val="1D1B11" w:themeColor="background2" w:themeShade="1A"/>
                <w:spacing w:val="8"/>
                <w:sz w:val="28"/>
                <w:szCs w:val="28"/>
                <w:lang w:val="uk-UA"/>
              </w:rPr>
              <w:t>в</w:t>
            </w:r>
            <w:r w:rsidR="00A37F54" w:rsidRPr="007455C1">
              <w:rPr>
                <w:rFonts w:ascii="Times New Roman" w:hAnsi="Times New Roman" w:cs="Times New Roman"/>
                <w:color w:val="1D1B11" w:themeColor="background2" w:themeShade="1A"/>
                <w:spacing w:val="8"/>
                <w:sz w:val="28"/>
                <w:szCs w:val="28"/>
                <w:lang w:val="uk-UA"/>
              </w:rPr>
              <w:t xml:space="preserve"> більшості випадків </w:t>
            </w:r>
            <w:r w:rsidR="00113B43" w:rsidRPr="007455C1">
              <w:rPr>
                <w:rFonts w:ascii="Times New Roman" w:hAnsi="Times New Roman" w:cs="Times New Roman"/>
                <w:color w:val="1D1B11" w:themeColor="background2" w:themeShade="1A"/>
                <w:spacing w:val="8"/>
                <w:sz w:val="28"/>
                <w:szCs w:val="28"/>
                <w:lang w:val="uk-UA"/>
              </w:rPr>
              <w:t xml:space="preserve">реєструється </w:t>
            </w:r>
            <w:r w:rsidR="00A37F54" w:rsidRPr="007455C1">
              <w:rPr>
                <w:rFonts w:ascii="Times New Roman" w:hAnsi="Times New Roman" w:cs="Times New Roman"/>
                <w:color w:val="1D1B11" w:themeColor="background2" w:themeShade="1A"/>
                <w:spacing w:val="8"/>
                <w:sz w:val="28"/>
                <w:szCs w:val="28"/>
                <w:lang w:val="uk-UA"/>
              </w:rPr>
              <w:t>правильний, регулярний шлуночковий ритм з однаковими інтервалами F–F (за винятком випадків зміни ступеня АВ блокади в момент регістрації ЕКГ); наявність нормальних незмінених шлуночкових комплексів, кожному з яких передує певна (частіше постійна) кількість передсердних хвиль F (2:1, 3:1, 4:1 і т. д.).</w:t>
            </w:r>
          </w:p>
        </w:tc>
      </w:tr>
    </w:tbl>
    <w:p w:rsidR="00A37F54" w:rsidRPr="007455C1" w:rsidRDefault="00A37F54"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p>
    <w:p w:rsidR="00EA5E77" w:rsidRPr="007455C1" w:rsidRDefault="00F94A56" w:rsidP="00E84332">
      <w:pPr>
        <w:pStyle w:val="a3"/>
        <w:widowControl w:val="0"/>
        <w:numPr>
          <w:ilvl w:val="1"/>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Тріпотіння шлуночків</w:t>
      </w:r>
    </w:p>
    <w:p w:rsidR="00F94A56" w:rsidRPr="007455C1" w:rsidRDefault="00EA5E77" w:rsidP="00686C5D">
      <w:pPr>
        <w:widowControl w:val="0"/>
        <w:spacing w:after="0" w:line="360" w:lineRule="auto"/>
        <w:ind w:firstLine="709"/>
        <w:jc w:val="both"/>
        <w:rPr>
          <w:rStyle w:val="hgkelc"/>
          <w:rFonts w:ascii="Times New Roman" w:hAnsi="Times New Roman" w:cs="Times New Roman"/>
          <w:sz w:val="28"/>
          <w:szCs w:val="28"/>
          <w:lang w:val="uk-UA"/>
        </w:rPr>
      </w:pPr>
      <w:r w:rsidRPr="007455C1">
        <w:rPr>
          <w:rStyle w:val="hgkelc"/>
          <w:rFonts w:ascii="Times New Roman" w:hAnsi="Times New Roman" w:cs="Times New Roman"/>
          <w:sz w:val="28"/>
          <w:szCs w:val="28"/>
          <w:lang w:val="uk-UA"/>
        </w:rPr>
        <w:t xml:space="preserve">Тріпотіння шлуночків </w:t>
      </w:r>
      <w:r w:rsidRPr="007455C1">
        <w:rPr>
          <w:rFonts w:ascii="Times New Roman" w:hAnsi="Times New Roman" w:cs="Times New Roman"/>
          <w:color w:val="1D1B11" w:themeColor="background2" w:themeShade="1A"/>
          <w:spacing w:val="8"/>
          <w:sz w:val="28"/>
          <w:szCs w:val="28"/>
          <w:lang w:val="uk-UA"/>
        </w:rPr>
        <w:t>–</w:t>
      </w:r>
      <w:r w:rsidRPr="007455C1">
        <w:rPr>
          <w:rStyle w:val="hgkelc"/>
          <w:rFonts w:ascii="Times New Roman" w:hAnsi="Times New Roman" w:cs="Times New Roman"/>
          <w:sz w:val="28"/>
          <w:szCs w:val="28"/>
          <w:lang w:val="uk-UA"/>
        </w:rPr>
        <w:t xml:space="preserve"> це </w:t>
      </w:r>
      <w:r w:rsidRPr="007455C1">
        <w:rPr>
          <w:rStyle w:val="hgkelc"/>
          <w:rFonts w:ascii="Times New Roman" w:hAnsi="Times New Roman" w:cs="Times New Roman"/>
          <w:bCs/>
          <w:sz w:val="28"/>
          <w:szCs w:val="28"/>
          <w:lang w:val="uk-UA"/>
        </w:rPr>
        <w:t>ритмічне їхнє скорочення з частотою 200–300 уд./ хв</w:t>
      </w:r>
      <w:r w:rsidRPr="007455C1">
        <w:rPr>
          <w:rStyle w:val="hgkelc"/>
          <w:rFonts w:ascii="Times New Roman" w:hAnsi="Times New Roman" w:cs="Times New Roman"/>
          <w:sz w:val="28"/>
          <w:szCs w:val="28"/>
          <w:lang w:val="uk-UA"/>
        </w:rPr>
        <w:t>., що характеризуються значним зниженням серцевого викиду, зниженням систоли шлуночків та циркуляції крові.</w:t>
      </w:r>
    </w:p>
    <w:p w:rsidR="00E84332" w:rsidRPr="007455C1" w:rsidRDefault="00E84332" w:rsidP="00686C5D">
      <w:pPr>
        <w:widowControl w:val="0"/>
        <w:spacing w:after="0" w:line="360" w:lineRule="auto"/>
        <w:ind w:firstLine="709"/>
        <w:jc w:val="both"/>
        <w:rPr>
          <w:rFonts w:ascii="Times New Roman" w:hAnsi="Times New Roman" w:cs="Times New Roman"/>
          <w:color w:val="1D1B11" w:themeColor="background2" w:themeShade="1A"/>
          <w:spacing w:val="8"/>
          <w:lang w:val="uk-UA"/>
        </w:rPr>
      </w:pPr>
    </w:p>
    <w:tbl>
      <w:tblPr>
        <w:tblStyle w:val="a6"/>
        <w:tblW w:w="0" w:type="auto"/>
        <w:tblLook w:val="04A0" w:firstRow="1" w:lastRow="0" w:firstColumn="1" w:lastColumn="0" w:noHBand="0" w:noVBand="1"/>
      </w:tblPr>
      <w:tblGrid>
        <w:gridCol w:w="9570"/>
      </w:tblGrid>
      <w:tr w:rsidR="00F94A56" w:rsidRPr="00072EBB" w:rsidTr="00F94A56">
        <w:tc>
          <w:tcPr>
            <w:tcW w:w="9570" w:type="dxa"/>
          </w:tcPr>
          <w:p w:rsidR="00F94A56" w:rsidRPr="00933FE6" w:rsidRDefault="00933FE6" w:rsidP="00933FE6">
            <w:pPr>
              <w:widowControl w:val="0"/>
              <w:spacing w:line="360" w:lineRule="auto"/>
              <w:ind w:firstLine="709"/>
              <w:jc w:val="both"/>
              <w:rPr>
                <w:rFonts w:ascii="Times New Roman" w:hAnsi="Times New Roman" w:cs="Times New Roman"/>
                <w:b/>
                <w:color w:val="1D1B11" w:themeColor="background2" w:themeShade="1A"/>
                <w:spacing w:val="8"/>
                <w:sz w:val="28"/>
                <w:szCs w:val="28"/>
                <w:lang w:val="uk-UA"/>
              </w:rPr>
            </w:pPr>
            <w:r>
              <w:rPr>
                <w:rFonts w:ascii="Times New Roman" w:hAnsi="Times New Roman" w:cs="Times New Roman"/>
                <w:b/>
                <w:color w:val="1D1B11" w:themeColor="background2" w:themeShade="1A"/>
                <w:spacing w:val="8"/>
                <w:sz w:val="28"/>
                <w:szCs w:val="28"/>
                <w:lang w:val="uk-UA"/>
              </w:rPr>
              <w:t xml:space="preserve">Запам’ятайте! </w:t>
            </w:r>
            <w:r w:rsidR="00F94A56" w:rsidRPr="007455C1">
              <w:rPr>
                <w:rFonts w:ascii="Times New Roman" w:hAnsi="Times New Roman" w:cs="Times New Roman"/>
                <w:color w:val="1D1B11" w:themeColor="background2" w:themeShade="1A"/>
                <w:spacing w:val="8"/>
                <w:sz w:val="28"/>
                <w:szCs w:val="28"/>
                <w:lang w:val="uk-UA"/>
              </w:rPr>
              <w:t>Основною електрокардіографічною ознакою тріпотіння шлуночків є наявність на ЕКГ частих (від 200 до 300 за хвилину) регулярних і однакових за формою та амплітудою хвиль тріпотіння, що нагадують синусоїдальну криву.</w:t>
            </w:r>
          </w:p>
        </w:tc>
      </w:tr>
    </w:tbl>
    <w:p w:rsidR="00EA5E77" w:rsidRPr="007455C1" w:rsidRDefault="00EA5E77" w:rsidP="00686C5D">
      <w:pPr>
        <w:widowControl w:val="0"/>
        <w:spacing w:after="0" w:line="360" w:lineRule="auto"/>
        <w:ind w:firstLine="709"/>
        <w:jc w:val="both"/>
        <w:rPr>
          <w:rStyle w:val="hgkelc"/>
          <w:rFonts w:ascii="Times New Roman" w:hAnsi="Times New Roman" w:cs="Times New Roman"/>
          <w:sz w:val="28"/>
          <w:szCs w:val="28"/>
          <w:lang w:val="uk-UA"/>
        </w:rPr>
      </w:pPr>
    </w:p>
    <w:p w:rsidR="00EA5E77" w:rsidRPr="002F4405" w:rsidRDefault="00EA5E77" w:rsidP="00113B43">
      <w:pPr>
        <w:widowControl w:val="0"/>
        <w:spacing w:after="0" w:line="360" w:lineRule="auto"/>
        <w:ind w:firstLine="709"/>
        <w:jc w:val="both"/>
        <w:rPr>
          <w:rFonts w:ascii="Times New Roman" w:hAnsi="Times New Roman" w:cs="Times New Roman"/>
          <w:color w:val="1D1B11" w:themeColor="background2" w:themeShade="1A"/>
          <w:spacing w:val="8"/>
          <w:sz w:val="28"/>
          <w:szCs w:val="28"/>
        </w:rPr>
      </w:pPr>
      <w:r w:rsidRPr="007455C1">
        <w:rPr>
          <w:rStyle w:val="hgkelc"/>
          <w:rFonts w:ascii="Times New Roman" w:hAnsi="Times New Roman" w:cs="Times New Roman"/>
          <w:sz w:val="28"/>
          <w:szCs w:val="28"/>
          <w:lang w:val="uk-UA"/>
        </w:rPr>
        <w:t xml:space="preserve">Тріпотіння шлуночків </w:t>
      </w:r>
      <w:r w:rsidRPr="007455C1">
        <w:rPr>
          <w:rFonts w:ascii="Times New Roman" w:hAnsi="Times New Roman" w:cs="Times New Roman"/>
          <w:color w:val="1D1B11" w:themeColor="background2" w:themeShade="1A"/>
          <w:spacing w:val="8"/>
          <w:sz w:val="28"/>
          <w:szCs w:val="28"/>
          <w:lang w:val="uk-UA"/>
        </w:rPr>
        <w:t xml:space="preserve">спостерігається також </w:t>
      </w:r>
      <w:r w:rsidR="00113B43" w:rsidRPr="007455C1">
        <w:rPr>
          <w:rFonts w:ascii="Times New Roman" w:hAnsi="Times New Roman" w:cs="Times New Roman"/>
          <w:color w:val="1D1B11" w:themeColor="background2" w:themeShade="1A"/>
          <w:spacing w:val="8"/>
          <w:sz w:val="28"/>
          <w:szCs w:val="28"/>
          <w:lang w:val="uk-UA"/>
        </w:rPr>
        <w:t xml:space="preserve">і </w:t>
      </w:r>
      <w:r w:rsidRPr="007455C1">
        <w:rPr>
          <w:rFonts w:ascii="Times New Roman" w:hAnsi="Times New Roman" w:cs="Times New Roman"/>
          <w:color w:val="1D1B11" w:themeColor="background2" w:themeShade="1A"/>
          <w:spacing w:val="8"/>
          <w:sz w:val="28"/>
          <w:szCs w:val="28"/>
          <w:lang w:val="uk-UA"/>
        </w:rPr>
        <w:t>при операціях на серці.</w:t>
      </w:r>
    </w:p>
    <w:p w:rsidR="00933FE6" w:rsidRPr="002F4405" w:rsidRDefault="00933FE6" w:rsidP="00113B43">
      <w:pPr>
        <w:widowControl w:val="0"/>
        <w:spacing w:after="0" w:line="360" w:lineRule="auto"/>
        <w:ind w:firstLine="709"/>
        <w:jc w:val="both"/>
        <w:rPr>
          <w:rFonts w:ascii="Times New Roman" w:hAnsi="Times New Roman" w:cs="Times New Roman"/>
          <w:color w:val="1D1B11" w:themeColor="background2" w:themeShade="1A"/>
          <w:spacing w:val="8"/>
          <w:sz w:val="28"/>
          <w:szCs w:val="28"/>
        </w:rPr>
      </w:pPr>
    </w:p>
    <w:p w:rsidR="00D364C7" w:rsidRPr="007455C1" w:rsidRDefault="001602E5" w:rsidP="00E84332">
      <w:pPr>
        <w:pStyle w:val="a3"/>
        <w:widowControl w:val="0"/>
        <w:numPr>
          <w:ilvl w:val="1"/>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Мерехтіння шлуночків</w:t>
      </w:r>
    </w:p>
    <w:p w:rsidR="00EA5E77" w:rsidRPr="007455C1" w:rsidRDefault="00D364C7" w:rsidP="00686C5D">
      <w:pPr>
        <w:widowControl w:val="0"/>
        <w:spacing w:after="0" w:line="360" w:lineRule="auto"/>
        <w:ind w:firstLine="709"/>
        <w:jc w:val="both"/>
        <w:rPr>
          <w:rStyle w:val="hgkelc"/>
          <w:rFonts w:ascii="Times New Roman" w:hAnsi="Times New Roman" w:cs="Times New Roman"/>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Мерехтіння шлуночків </w:t>
      </w:r>
      <w:r w:rsidR="00EA5E77" w:rsidRPr="007455C1">
        <w:rPr>
          <w:rFonts w:ascii="Times New Roman" w:hAnsi="Times New Roman" w:cs="Times New Roman"/>
          <w:color w:val="1D1B11" w:themeColor="background2" w:themeShade="1A"/>
          <w:spacing w:val="8"/>
          <w:sz w:val="28"/>
          <w:szCs w:val="28"/>
          <w:lang w:val="uk-UA"/>
        </w:rPr>
        <w:t xml:space="preserve">– </w:t>
      </w:r>
      <w:r w:rsidR="00EA5E77" w:rsidRPr="007455C1">
        <w:rPr>
          <w:rStyle w:val="hgkelc"/>
          <w:rFonts w:ascii="Times New Roman" w:hAnsi="Times New Roman" w:cs="Times New Roman"/>
          <w:sz w:val="28"/>
          <w:szCs w:val="28"/>
          <w:lang w:val="uk-UA"/>
        </w:rPr>
        <w:t>безладне збудження окремих груп кардіоміоцитів</w:t>
      </w:r>
      <w:r w:rsidR="0031482B" w:rsidRPr="007455C1">
        <w:rPr>
          <w:rStyle w:val="hgkelc"/>
          <w:rFonts w:ascii="Times New Roman" w:hAnsi="Times New Roman" w:cs="Times New Roman"/>
          <w:sz w:val="28"/>
          <w:szCs w:val="28"/>
          <w:lang w:val="uk-UA"/>
        </w:rPr>
        <w:t>, яке</w:t>
      </w:r>
      <w:r w:rsidR="00EA5E77" w:rsidRPr="007455C1">
        <w:rPr>
          <w:rStyle w:val="hgkelc"/>
          <w:rFonts w:ascii="Times New Roman" w:hAnsi="Times New Roman" w:cs="Times New Roman"/>
          <w:sz w:val="28"/>
          <w:szCs w:val="28"/>
          <w:lang w:val="uk-UA"/>
        </w:rPr>
        <w:t xml:space="preserve"> на ЕКГ </w:t>
      </w:r>
      <w:r w:rsidR="0031482B" w:rsidRPr="007455C1">
        <w:rPr>
          <w:rStyle w:val="hgkelc"/>
          <w:rFonts w:ascii="Times New Roman" w:hAnsi="Times New Roman" w:cs="Times New Roman"/>
          <w:sz w:val="28"/>
          <w:szCs w:val="28"/>
          <w:lang w:val="uk-UA"/>
        </w:rPr>
        <w:t>виявляється хаотичними низько</w:t>
      </w:r>
      <w:r w:rsidR="00EA5E77" w:rsidRPr="007455C1">
        <w:rPr>
          <w:rStyle w:val="hgkelc"/>
          <w:rFonts w:ascii="Times New Roman" w:hAnsi="Times New Roman" w:cs="Times New Roman"/>
          <w:sz w:val="28"/>
          <w:szCs w:val="28"/>
          <w:lang w:val="uk-UA"/>
        </w:rPr>
        <w:t>амплітудними хвилями з частотою більше 1000 на хвилину</w:t>
      </w:r>
      <w:r w:rsidR="00EA5E77" w:rsidRPr="007455C1">
        <w:rPr>
          <w:rFonts w:ascii="Times New Roman" w:hAnsi="Times New Roman" w:cs="Times New Roman"/>
          <w:sz w:val="28"/>
          <w:szCs w:val="28"/>
          <w:lang w:val="uk-UA"/>
        </w:rPr>
        <w:t xml:space="preserve"> й при</w:t>
      </w:r>
      <w:r w:rsidR="0031482B" w:rsidRPr="007455C1">
        <w:rPr>
          <w:rFonts w:ascii="Times New Roman" w:hAnsi="Times New Roman" w:cs="Times New Roman"/>
          <w:sz w:val="28"/>
          <w:szCs w:val="28"/>
          <w:lang w:val="uk-UA"/>
        </w:rPr>
        <w:t>з</w:t>
      </w:r>
      <w:r w:rsidR="00EA5E77" w:rsidRPr="007455C1">
        <w:rPr>
          <w:rFonts w:ascii="Times New Roman" w:hAnsi="Times New Roman" w:cs="Times New Roman"/>
          <w:sz w:val="28"/>
          <w:szCs w:val="28"/>
          <w:lang w:val="uk-UA"/>
        </w:rPr>
        <w:t>водить до припинення</w:t>
      </w:r>
      <w:r w:rsidR="00EA5E77" w:rsidRPr="007455C1">
        <w:rPr>
          <w:rStyle w:val="hgkelc"/>
          <w:rFonts w:ascii="Times New Roman" w:hAnsi="Times New Roman" w:cs="Times New Roman"/>
          <w:sz w:val="28"/>
          <w:szCs w:val="28"/>
          <w:lang w:val="uk-UA"/>
        </w:rPr>
        <w:t xml:space="preserve"> </w:t>
      </w:r>
      <w:r w:rsidR="0031482B" w:rsidRPr="007455C1">
        <w:rPr>
          <w:rStyle w:val="hgkelc"/>
          <w:rFonts w:ascii="Times New Roman" w:hAnsi="Times New Roman" w:cs="Times New Roman"/>
          <w:sz w:val="28"/>
          <w:szCs w:val="28"/>
          <w:lang w:val="uk-UA"/>
        </w:rPr>
        <w:t xml:space="preserve">систоли шлуночків, </w:t>
      </w:r>
      <w:r w:rsidR="00EA5E77" w:rsidRPr="007455C1">
        <w:rPr>
          <w:rStyle w:val="hgkelc"/>
          <w:rFonts w:ascii="Times New Roman" w:hAnsi="Times New Roman" w:cs="Times New Roman"/>
          <w:sz w:val="28"/>
          <w:szCs w:val="28"/>
          <w:lang w:val="uk-UA"/>
        </w:rPr>
        <w:t>циркуляції крові</w:t>
      </w:r>
      <w:r w:rsidR="0031482B" w:rsidRPr="007455C1">
        <w:rPr>
          <w:rStyle w:val="hgkelc"/>
          <w:rFonts w:ascii="Times New Roman" w:hAnsi="Times New Roman" w:cs="Times New Roman"/>
          <w:sz w:val="28"/>
          <w:szCs w:val="28"/>
          <w:lang w:val="uk-UA"/>
        </w:rPr>
        <w:t xml:space="preserve"> та при несвоєчасно наданій </w:t>
      </w:r>
      <w:r w:rsidR="0031482B" w:rsidRPr="007455C1">
        <w:rPr>
          <w:rStyle w:val="hgkelc"/>
          <w:rFonts w:ascii="Times New Roman" w:hAnsi="Times New Roman" w:cs="Times New Roman"/>
          <w:sz w:val="28"/>
          <w:szCs w:val="28"/>
          <w:lang w:val="uk-UA"/>
        </w:rPr>
        <w:lastRenderedPageBreak/>
        <w:t xml:space="preserve">невідкладній допомозі </w:t>
      </w:r>
      <w:r w:rsidR="0031482B" w:rsidRPr="007455C1">
        <w:rPr>
          <w:rFonts w:ascii="Times New Roman" w:hAnsi="Times New Roman" w:cs="Times New Roman"/>
          <w:color w:val="1D1B11" w:themeColor="background2" w:themeShade="1A"/>
          <w:spacing w:val="8"/>
          <w:sz w:val="28"/>
          <w:szCs w:val="28"/>
          <w:lang w:val="uk-UA"/>
        </w:rPr>
        <w:t>–</w:t>
      </w:r>
      <w:r w:rsidR="0031482B" w:rsidRPr="007455C1">
        <w:rPr>
          <w:rStyle w:val="hgkelc"/>
          <w:rFonts w:ascii="Times New Roman" w:hAnsi="Times New Roman" w:cs="Times New Roman"/>
          <w:sz w:val="28"/>
          <w:szCs w:val="28"/>
          <w:lang w:val="uk-UA"/>
        </w:rPr>
        <w:t xml:space="preserve"> до летального наслідку</w:t>
      </w:r>
      <w:r w:rsidR="00EA5E77" w:rsidRPr="007455C1">
        <w:rPr>
          <w:rStyle w:val="hgkelc"/>
          <w:rFonts w:ascii="Times New Roman" w:hAnsi="Times New Roman" w:cs="Times New Roman"/>
          <w:sz w:val="28"/>
          <w:szCs w:val="28"/>
          <w:lang w:val="uk-UA"/>
        </w:rPr>
        <w:t>.</w:t>
      </w:r>
    </w:p>
    <w:p w:rsidR="00D364C7" w:rsidRPr="007455C1" w:rsidRDefault="0031482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Мерехтіння шлуночків найчастіше виникає</w:t>
      </w:r>
      <w:r w:rsidR="001602E5" w:rsidRPr="007455C1">
        <w:rPr>
          <w:rFonts w:ascii="Times New Roman" w:hAnsi="Times New Roman" w:cs="Times New Roman"/>
          <w:color w:val="1D1B11" w:themeColor="background2" w:themeShade="1A"/>
          <w:spacing w:val="8"/>
          <w:sz w:val="28"/>
          <w:szCs w:val="28"/>
          <w:lang w:val="uk-UA"/>
        </w:rPr>
        <w:t xml:space="preserve"> під час агонії та при операціях на серці. Описан</w:t>
      </w:r>
      <w:r w:rsidR="00D364C7" w:rsidRPr="007455C1">
        <w:rPr>
          <w:rFonts w:ascii="Times New Roman" w:hAnsi="Times New Roman" w:cs="Times New Roman"/>
          <w:color w:val="1D1B11" w:themeColor="background2" w:themeShade="1A"/>
          <w:spacing w:val="8"/>
          <w:sz w:val="28"/>
          <w:szCs w:val="28"/>
          <w:lang w:val="uk-UA"/>
        </w:rPr>
        <w:t>і</w:t>
      </w:r>
      <w:r w:rsidR="001602E5" w:rsidRPr="007455C1">
        <w:rPr>
          <w:rFonts w:ascii="Times New Roman" w:hAnsi="Times New Roman" w:cs="Times New Roman"/>
          <w:color w:val="1D1B11" w:themeColor="background2" w:themeShade="1A"/>
          <w:spacing w:val="8"/>
          <w:sz w:val="28"/>
          <w:szCs w:val="28"/>
          <w:lang w:val="uk-UA"/>
        </w:rPr>
        <w:t xml:space="preserve"> пароксизмальні форми цієї аритмії.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На початку розвитку мерехтіння </w:t>
      </w:r>
      <w:r w:rsidR="00D364C7" w:rsidRPr="007455C1">
        <w:rPr>
          <w:rFonts w:ascii="Times New Roman" w:hAnsi="Times New Roman" w:cs="Times New Roman"/>
          <w:color w:val="1D1B11" w:themeColor="background2" w:themeShade="1A"/>
          <w:spacing w:val="8"/>
          <w:sz w:val="28"/>
          <w:szCs w:val="28"/>
          <w:lang w:val="uk-UA"/>
        </w:rPr>
        <w:t xml:space="preserve">шлуночків ЕКГ на </w:t>
      </w:r>
      <w:r w:rsidRPr="007455C1">
        <w:rPr>
          <w:rFonts w:ascii="Times New Roman" w:hAnsi="Times New Roman" w:cs="Times New Roman"/>
          <w:color w:val="1D1B11" w:themeColor="background2" w:themeShade="1A"/>
          <w:spacing w:val="8"/>
          <w:sz w:val="28"/>
          <w:szCs w:val="28"/>
          <w:lang w:val="uk-UA"/>
        </w:rPr>
        <w:t>реєструються часті скорочення шлуночків, потім поступово з</w:t>
      </w:r>
      <w:r w:rsidR="00D364C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являються нерегулярн</w:t>
      </w:r>
      <w:r w:rsidR="00D364C7"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хвилі різної форми та величини. Нашаровуючись на ці безладні коливання, зубці Р не диференціюються. Прогноз у більшості випадків мерехтіння шлуночків несприятливий.</w:t>
      </w:r>
    </w:p>
    <w:p w:rsidR="00E84332" w:rsidRPr="007455C1" w:rsidRDefault="00E8433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tbl>
      <w:tblPr>
        <w:tblStyle w:val="a6"/>
        <w:tblW w:w="0" w:type="auto"/>
        <w:tblLook w:val="04A0" w:firstRow="1" w:lastRow="0" w:firstColumn="1" w:lastColumn="0" w:noHBand="0" w:noVBand="1"/>
      </w:tblPr>
      <w:tblGrid>
        <w:gridCol w:w="9570"/>
      </w:tblGrid>
      <w:tr w:rsidR="00F94A56" w:rsidRPr="00072EBB" w:rsidTr="00F94A56">
        <w:tc>
          <w:tcPr>
            <w:tcW w:w="9570" w:type="dxa"/>
          </w:tcPr>
          <w:p w:rsidR="00F94A56" w:rsidRPr="00933FE6" w:rsidRDefault="00933FE6" w:rsidP="00933FE6">
            <w:pPr>
              <w:widowControl w:val="0"/>
              <w:spacing w:line="360" w:lineRule="auto"/>
              <w:ind w:firstLine="709"/>
              <w:jc w:val="both"/>
              <w:rPr>
                <w:rFonts w:ascii="Times New Roman" w:hAnsi="Times New Roman" w:cs="Times New Roman"/>
                <w:b/>
                <w:color w:val="1D1B11" w:themeColor="background2" w:themeShade="1A"/>
                <w:spacing w:val="8"/>
                <w:sz w:val="28"/>
                <w:szCs w:val="28"/>
                <w:lang w:val="uk-UA"/>
              </w:rPr>
            </w:pPr>
            <w:r>
              <w:rPr>
                <w:rFonts w:ascii="Times New Roman" w:hAnsi="Times New Roman" w:cs="Times New Roman"/>
                <w:b/>
                <w:color w:val="1D1B11" w:themeColor="background2" w:themeShade="1A"/>
                <w:spacing w:val="8"/>
                <w:sz w:val="28"/>
                <w:szCs w:val="28"/>
                <w:lang w:val="uk-UA"/>
              </w:rPr>
              <w:t xml:space="preserve">Запам’ятайте! </w:t>
            </w:r>
            <w:r w:rsidR="00F94A56" w:rsidRPr="007455C1">
              <w:rPr>
                <w:rFonts w:ascii="Times New Roman" w:hAnsi="Times New Roman" w:cs="Times New Roman"/>
                <w:color w:val="1D1B11" w:themeColor="background2" w:themeShade="1A"/>
                <w:spacing w:val="8"/>
                <w:sz w:val="28"/>
                <w:szCs w:val="28"/>
                <w:lang w:val="uk-UA"/>
              </w:rPr>
              <w:t>Під час мерехтіння (фібриляції) шлуночків на ЕКГ реєструють часті (від 200 до 500 на хвилину), але нерегулярні хвилі, що відрізняються одна від одної різною формою й амплітудою.</w:t>
            </w:r>
          </w:p>
        </w:tc>
      </w:tr>
    </w:tbl>
    <w:p w:rsidR="00F94A56" w:rsidRPr="007455C1" w:rsidRDefault="00F94A56"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p>
    <w:p w:rsidR="00F94A56" w:rsidRPr="007455C1" w:rsidRDefault="00F94A56" w:rsidP="00E84332">
      <w:pPr>
        <w:pStyle w:val="a3"/>
        <w:widowControl w:val="0"/>
        <w:numPr>
          <w:ilvl w:val="0"/>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Електрокардіографічна діагностика гіпертрофії серця</w:t>
      </w:r>
    </w:p>
    <w:p w:rsidR="0031482B" w:rsidRPr="007455C1" w:rsidRDefault="0031482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Style w:val="hgkelc"/>
          <w:rFonts w:ascii="Times New Roman" w:hAnsi="Times New Roman" w:cs="Times New Roman"/>
          <w:sz w:val="28"/>
          <w:szCs w:val="28"/>
          <w:lang w:val="uk-UA"/>
        </w:rPr>
        <w:t xml:space="preserve">Гіпертрофія серця </w:t>
      </w:r>
      <w:r w:rsidRPr="007455C1">
        <w:rPr>
          <w:rFonts w:ascii="Times New Roman" w:hAnsi="Times New Roman" w:cs="Times New Roman"/>
          <w:color w:val="1D1B11" w:themeColor="background2" w:themeShade="1A"/>
          <w:spacing w:val="8"/>
          <w:sz w:val="28"/>
          <w:szCs w:val="28"/>
          <w:lang w:val="uk-UA"/>
        </w:rPr>
        <w:t>–</w:t>
      </w:r>
      <w:r w:rsidRPr="007455C1">
        <w:rPr>
          <w:rStyle w:val="hgkelc"/>
          <w:rFonts w:ascii="Times New Roman" w:hAnsi="Times New Roman" w:cs="Times New Roman"/>
          <w:sz w:val="28"/>
          <w:szCs w:val="28"/>
          <w:lang w:val="uk-UA"/>
        </w:rPr>
        <w:t xml:space="preserve"> </w:t>
      </w:r>
      <w:r w:rsidRPr="007455C1">
        <w:rPr>
          <w:rStyle w:val="hgkelc"/>
          <w:rFonts w:ascii="Times New Roman" w:hAnsi="Times New Roman" w:cs="Times New Roman"/>
          <w:bCs/>
          <w:sz w:val="28"/>
          <w:szCs w:val="28"/>
          <w:lang w:val="uk-UA"/>
        </w:rPr>
        <w:t>внутрішній сигнал, який вказує, що серцевий м’яз змушений адаптуватися до порушень в організмі або інтенсивних навантажень опором або об’ємом на серце зміною форми та об’єму</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Останнім часом в інтерпретації електрокардіограм дедалі більше звучить гемодинамічний компонент. </w:t>
      </w:r>
      <w:r w:rsidR="0072556E"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се частіше користуються терміном «гіпертрофія».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Електрокардіографічна діагностика гіпертрофії серця ґрунтується на певних електрофізичних передумовах, оскільки збільшення м</w:t>
      </w:r>
      <w:r w:rsidR="00C25DA6"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язової маси серця призводить до низки змін ЕКГ:</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1) наростання вольтажу хвилі Р та комплексу QRS, </w:t>
      </w:r>
      <w:r w:rsidR="009A4BE5" w:rsidRPr="007455C1">
        <w:rPr>
          <w:rFonts w:ascii="Times New Roman" w:hAnsi="Times New Roman" w:cs="Times New Roman"/>
          <w:color w:val="1D1B11" w:themeColor="background2" w:themeShade="1A"/>
          <w:spacing w:val="8"/>
          <w:sz w:val="28"/>
          <w:szCs w:val="28"/>
          <w:lang w:val="uk-UA"/>
        </w:rPr>
        <w:t>оскільки</w:t>
      </w:r>
      <w:r w:rsidRPr="007455C1">
        <w:rPr>
          <w:rFonts w:ascii="Times New Roman" w:hAnsi="Times New Roman" w:cs="Times New Roman"/>
          <w:color w:val="1D1B11" w:themeColor="background2" w:themeShade="1A"/>
          <w:spacing w:val="8"/>
          <w:sz w:val="28"/>
          <w:szCs w:val="28"/>
          <w:lang w:val="uk-UA"/>
        </w:rPr>
        <w:t xml:space="preserve"> в період збудження виникає більш високий потенціал;</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збільшення часу внутрішньопередсердної та шлуночкової активації внаслідок уповільнення проходження хвилі збудження через велику товщу міокарда;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зміну збудження у період спаду, що виражається на ЕКГ зміщенням сегмента ST та деформацією зубця Т.</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Зміни електрокардіограми залежать від переважання гіпертрофії того чи іншого відділу серця.</w:t>
      </w:r>
    </w:p>
    <w:p w:rsidR="00E55427" w:rsidRPr="007455C1" w:rsidRDefault="00113B43" w:rsidP="00E84332">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 xml:space="preserve"> Гіпертрофія лівого передсердя</w:t>
      </w:r>
    </w:p>
    <w:p w:rsidR="00F94A56" w:rsidRPr="00B63557"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rPr>
      </w:pPr>
      <w:r w:rsidRPr="007455C1">
        <w:rPr>
          <w:rFonts w:ascii="Times New Roman" w:hAnsi="Times New Roman" w:cs="Times New Roman"/>
          <w:color w:val="1D1B11" w:themeColor="background2" w:themeShade="1A"/>
          <w:spacing w:val="8"/>
          <w:sz w:val="28"/>
          <w:szCs w:val="28"/>
          <w:lang w:val="uk-UA"/>
        </w:rPr>
        <w:t>Гіпертрофія лівого передсердя найчастіше спостерігається при мітральному стенозі (</w:t>
      </w:r>
      <w:r w:rsidR="00F94A56" w:rsidRPr="007455C1">
        <w:rPr>
          <w:rFonts w:ascii="Times New Roman" w:hAnsi="Times New Roman" w:cs="Times New Roman"/>
          <w:color w:val="1D1B11" w:themeColor="background2" w:themeShade="1A"/>
          <w:spacing w:val="8"/>
          <w:sz w:val="28"/>
          <w:szCs w:val="28"/>
          <w:lang w:val="uk-UA"/>
        </w:rPr>
        <w:t>Р</w:t>
      </w:r>
      <w:r w:rsidR="009A4BE5" w:rsidRPr="007455C1">
        <w:rPr>
          <w:rFonts w:ascii="Times New Roman" w:hAnsi="Times New Roman" w:cs="Times New Roman"/>
          <w:color w:val="1D1B11" w:themeColor="background2" w:themeShade="1A"/>
          <w:spacing w:val="8"/>
          <w:sz w:val="28"/>
          <w:szCs w:val="28"/>
          <w:lang w:val="uk-UA"/>
        </w:rPr>
        <w:t>ис. 2</w:t>
      </w:r>
      <w:r w:rsidR="00B63557">
        <w:rPr>
          <w:rFonts w:ascii="Times New Roman" w:hAnsi="Times New Roman" w:cs="Times New Roman"/>
          <w:color w:val="1D1B11" w:themeColor="background2" w:themeShade="1A"/>
          <w:spacing w:val="8"/>
          <w:sz w:val="28"/>
          <w:szCs w:val="28"/>
          <w:lang w:val="uk-UA"/>
        </w:rPr>
        <w:t>5</w:t>
      </w:r>
      <w:r w:rsidR="009A4BE5" w:rsidRPr="007455C1">
        <w:rPr>
          <w:rFonts w:ascii="Times New Roman" w:hAnsi="Times New Roman" w:cs="Times New Roman"/>
          <w:color w:val="1D1B11" w:themeColor="background2" w:themeShade="1A"/>
          <w:spacing w:val="8"/>
          <w:sz w:val="28"/>
          <w:szCs w:val="28"/>
          <w:lang w:val="uk-UA"/>
        </w:rPr>
        <w:t xml:space="preserve"> а).</w:t>
      </w:r>
    </w:p>
    <w:p w:rsidR="00933FE6" w:rsidRPr="00B63557" w:rsidRDefault="00933FE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rPr>
      </w:pPr>
    </w:p>
    <w:p w:rsidR="00F94A56" w:rsidRPr="007455C1" w:rsidRDefault="00F94A5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762C5199" wp14:editId="1D435E15">
            <wp:extent cx="5007935" cy="3706512"/>
            <wp:effectExtent l="0" t="0" r="254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a:extLst>
                        <a:ext uri="{28A0092B-C50C-407E-A947-70E740481C1C}">
                          <a14:useLocalDpi xmlns:a14="http://schemas.microsoft.com/office/drawing/2010/main" val="0"/>
                        </a:ext>
                      </a:extLst>
                    </a:blip>
                    <a:srcRect b="15962"/>
                    <a:stretch/>
                  </pic:blipFill>
                  <pic:spPr bwMode="auto">
                    <a:xfrm>
                      <a:off x="0" y="0"/>
                      <a:ext cx="5073456" cy="3755006"/>
                    </a:xfrm>
                    <a:prstGeom prst="rect">
                      <a:avLst/>
                    </a:prstGeom>
                    <a:noFill/>
                    <a:ln>
                      <a:noFill/>
                    </a:ln>
                    <a:extLst>
                      <a:ext uri="{53640926-AAD7-44D8-BBD7-CCE9431645EC}">
                        <a14:shadowObscured xmlns:a14="http://schemas.microsoft.com/office/drawing/2010/main"/>
                      </a:ext>
                    </a:extLst>
                  </pic:spPr>
                </pic:pic>
              </a:graphicData>
            </a:graphic>
          </wp:inline>
        </w:drawing>
      </w:r>
    </w:p>
    <w:p w:rsidR="002F089D" w:rsidRPr="007455C1" w:rsidRDefault="0031482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2</w:t>
      </w:r>
      <w:r w:rsidR="00B63557">
        <w:rPr>
          <w:rFonts w:ascii="Times New Roman" w:hAnsi="Times New Roman" w:cs="Times New Roman"/>
          <w:color w:val="1D1B11" w:themeColor="background2" w:themeShade="1A"/>
          <w:spacing w:val="8"/>
          <w:sz w:val="28"/>
          <w:szCs w:val="28"/>
          <w:lang w:val="uk-UA"/>
        </w:rPr>
        <w:t>5</w:t>
      </w:r>
      <w:r w:rsidR="00F94A56" w:rsidRPr="007455C1">
        <w:rPr>
          <w:rFonts w:ascii="Times New Roman" w:hAnsi="Times New Roman" w:cs="Times New Roman"/>
          <w:color w:val="1D1B11" w:themeColor="background2" w:themeShade="1A"/>
          <w:spacing w:val="8"/>
          <w:sz w:val="28"/>
          <w:szCs w:val="28"/>
          <w:lang w:val="uk-UA"/>
        </w:rPr>
        <w:t xml:space="preserve"> Електрокардіограма</w:t>
      </w:r>
    </w:p>
    <w:p w:rsidR="00F94A56" w:rsidRPr="007455C1" w:rsidRDefault="00933FE6" w:rsidP="00933FE6">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w:t>
      </w:r>
      <w:r w:rsidRPr="00933FE6">
        <w:rPr>
          <w:rFonts w:ascii="Times New Roman" w:hAnsi="Times New Roman" w:cs="Times New Roman"/>
          <w:color w:val="1D1B11" w:themeColor="background2" w:themeShade="1A"/>
          <w:spacing w:val="8"/>
          <w:sz w:val="28"/>
          <w:szCs w:val="28"/>
        </w:rPr>
        <w:t xml:space="preserve"> </w:t>
      </w:r>
      <w:r>
        <w:rPr>
          <w:rFonts w:ascii="Times New Roman" w:hAnsi="Times New Roman" w:cs="Times New Roman"/>
          <w:color w:val="1D1B11" w:themeColor="background2" w:themeShade="1A"/>
          <w:spacing w:val="8"/>
          <w:sz w:val="28"/>
          <w:szCs w:val="28"/>
          <w:lang w:val="uk-UA"/>
        </w:rPr>
        <w:t>–</w:t>
      </w:r>
      <w:r w:rsidR="00F94A56" w:rsidRPr="007455C1">
        <w:rPr>
          <w:rFonts w:ascii="Times New Roman" w:hAnsi="Times New Roman" w:cs="Times New Roman"/>
          <w:color w:val="1D1B11" w:themeColor="background2" w:themeShade="1A"/>
          <w:spacing w:val="8"/>
          <w:sz w:val="28"/>
          <w:szCs w:val="28"/>
          <w:lang w:val="uk-UA"/>
        </w:rPr>
        <w:t xml:space="preserve"> </w:t>
      </w:r>
      <w:r>
        <w:rPr>
          <w:rFonts w:ascii="Times New Roman" w:hAnsi="Times New Roman" w:cs="Times New Roman"/>
          <w:color w:val="1D1B11" w:themeColor="background2" w:themeShade="1A"/>
          <w:spacing w:val="8"/>
          <w:sz w:val="28"/>
          <w:szCs w:val="28"/>
          <w:lang w:val="uk-UA"/>
        </w:rPr>
        <w:t xml:space="preserve">ЕКГ </w:t>
      </w:r>
      <w:r w:rsidR="00F94A56" w:rsidRPr="007455C1">
        <w:rPr>
          <w:rFonts w:ascii="Times New Roman" w:hAnsi="Times New Roman" w:cs="Times New Roman"/>
          <w:color w:val="1D1B11" w:themeColor="background2" w:themeShade="1A"/>
          <w:spacing w:val="8"/>
          <w:sz w:val="28"/>
          <w:szCs w:val="28"/>
          <w:lang w:val="uk-UA"/>
        </w:rPr>
        <w:t xml:space="preserve">при гіпертрофії </w:t>
      </w:r>
      <w:r w:rsidR="00B63557" w:rsidRPr="007455C1">
        <w:rPr>
          <w:rFonts w:ascii="Times New Roman" w:hAnsi="Times New Roman" w:cs="Times New Roman"/>
          <w:color w:val="1D1B11" w:themeColor="background2" w:themeShade="1A"/>
          <w:spacing w:val="8"/>
          <w:sz w:val="28"/>
          <w:szCs w:val="28"/>
          <w:lang w:val="uk-UA"/>
        </w:rPr>
        <w:t>лівого</w:t>
      </w:r>
      <w:r w:rsidR="002F089D" w:rsidRPr="007455C1">
        <w:rPr>
          <w:rFonts w:ascii="Times New Roman" w:hAnsi="Times New Roman" w:cs="Times New Roman"/>
          <w:color w:val="1D1B11" w:themeColor="background2" w:themeShade="1A"/>
          <w:spacing w:val="8"/>
          <w:sz w:val="28"/>
          <w:szCs w:val="28"/>
          <w:lang w:val="uk-UA"/>
        </w:rPr>
        <w:t xml:space="preserve"> передсердя</w:t>
      </w:r>
      <w:r>
        <w:rPr>
          <w:rFonts w:ascii="Times New Roman" w:hAnsi="Times New Roman" w:cs="Times New Roman"/>
          <w:color w:val="1D1B11" w:themeColor="background2" w:themeShade="1A"/>
          <w:spacing w:val="8"/>
          <w:sz w:val="28"/>
          <w:szCs w:val="28"/>
          <w:lang w:val="uk-UA"/>
        </w:rPr>
        <w:t>;</w:t>
      </w:r>
      <w:r w:rsidRPr="00933FE6">
        <w:rPr>
          <w:rFonts w:ascii="Times New Roman" w:hAnsi="Times New Roman" w:cs="Times New Roman"/>
          <w:color w:val="1D1B11" w:themeColor="background2" w:themeShade="1A"/>
          <w:spacing w:val="8"/>
          <w:sz w:val="28"/>
          <w:szCs w:val="28"/>
        </w:rPr>
        <w:t xml:space="preserve"> </w:t>
      </w:r>
      <w:r w:rsidR="002F089D" w:rsidRPr="007455C1">
        <w:rPr>
          <w:rFonts w:ascii="Times New Roman" w:hAnsi="Times New Roman" w:cs="Times New Roman"/>
          <w:color w:val="1D1B11" w:themeColor="background2" w:themeShade="1A"/>
          <w:spacing w:val="8"/>
          <w:sz w:val="28"/>
          <w:szCs w:val="28"/>
          <w:lang w:val="uk-UA"/>
        </w:rPr>
        <w:t>б</w:t>
      </w:r>
      <w:r>
        <w:rPr>
          <w:rFonts w:ascii="Times New Roman" w:hAnsi="Times New Roman" w:cs="Times New Roman"/>
          <w:color w:val="1D1B11" w:themeColor="background2" w:themeShade="1A"/>
          <w:spacing w:val="8"/>
          <w:sz w:val="28"/>
          <w:szCs w:val="28"/>
          <w:lang w:val="uk-UA"/>
        </w:rPr>
        <w:t xml:space="preserve"> –</w:t>
      </w:r>
      <w:r w:rsidR="002F089D" w:rsidRPr="007455C1">
        <w:rPr>
          <w:rFonts w:ascii="Times New Roman" w:hAnsi="Times New Roman" w:cs="Times New Roman"/>
          <w:color w:val="1D1B11" w:themeColor="background2" w:themeShade="1A"/>
          <w:spacing w:val="8"/>
          <w:sz w:val="28"/>
          <w:szCs w:val="28"/>
          <w:lang w:val="uk-UA"/>
        </w:rPr>
        <w:t xml:space="preserve"> </w:t>
      </w:r>
      <w:r>
        <w:rPr>
          <w:rFonts w:ascii="Times New Roman" w:hAnsi="Times New Roman" w:cs="Times New Roman"/>
          <w:color w:val="1D1B11" w:themeColor="background2" w:themeShade="1A"/>
          <w:spacing w:val="8"/>
          <w:sz w:val="28"/>
          <w:szCs w:val="28"/>
          <w:lang w:val="uk-UA"/>
        </w:rPr>
        <w:t xml:space="preserve">ЕКГ </w:t>
      </w:r>
      <w:r w:rsidR="002F089D" w:rsidRPr="007455C1">
        <w:rPr>
          <w:rFonts w:ascii="Times New Roman" w:hAnsi="Times New Roman" w:cs="Times New Roman"/>
          <w:color w:val="1D1B11" w:themeColor="background2" w:themeShade="1A"/>
          <w:spacing w:val="8"/>
          <w:sz w:val="28"/>
          <w:szCs w:val="28"/>
          <w:lang w:val="uk-UA"/>
        </w:rPr>
        <w:t xml:space="preserve">при гіпертрофії </w:t>
      </w:r>
      <w:r w:rsidR="00B63557" w:rsidRPr="007455C1">
        <w:rPr>
          <w:rFonts w:ascii="Times New Roman" w:hAnsi="Times New Roman" w:cs="Times New Roman"/>
          <w:color w:val="1D1B11" w:themeColor="background2" w:themeShade="1A"/>
          <w:spacing w:val="8"/>
          <w:sz w:val="28"/>
          <w:szCs w:val="28"/>
          <w:lang w:val="uk-UA"/>
        </w:rPr>
        <w:t xml:space="preserve">правого </w:t>
      </w:r>
      <w:r w:rsidR="002F089D" w:rsidRPr="007455C1">
        <w:rPr>
          <w:rFonts w:ascii="Times New Roman" w:hAnsi="Times New Roman" w:cs="Times New Roman"/>
          <w:color w:val="1D1B11" w:themeColor="background2" w:themeShade="1A"/>
          <w:spacing w:val="8"/>
          <w:sz w:val="28"/>
          <w:szCs w:val="28"/>
          <w:lang w:val="uk-UA"/>
        </w:rPr>
        <w:t>передсердя</w:t>
      </w:r>
    </w:p>
    <w:p w:rsidR="00933FE6" w:rsidRPr="00933FE6" w:rsidRDefault="00933FE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Головні зміни відб</w:t>
      </w:r>
      <w:r w:rsidR="00933FE6">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ваються </w:t>
      </w:r>
      <w:r w:rsidR="00933FE6">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фазі деполяризації</w:t>
      </w:r>
      <w:r w:rsidR="00933FE6">
        <w:rPr>
          <w:rFonts w:ascii="Times New Roman" w:hAnsi="Times New Roman" w:cs="Times New Roman"/>
          <w:color w:val="1D1B11" w:themeColor="background2" w:themeShade="1A"/>
          <w:spacing w:val="8"/>
          <w:sz w:val="28"/>
          <w:szCs w:val="28"/>
          <w:lang w:val="uk-UA"/>
        </w:rPr>
        <w:t>, тобто збудження передсердь. За цієї умови</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 збільшується тривалість зубця Р у стандартних відведеннях, особливо у І та ІІ;</w:t>
      </w:r>
    </w:p>
    <w:p w:rsidR="009A4BE5" w:rsidRDefault="001602E5" w:rsidP="00113B43">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з</w:t>
      </w:r>
      <w:r w:rsidR="00F94A56"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являються двогорбі «мітральні» зубці Р в І, aVL та аVF відведеннях; </w:t>
      </w:r>
      <w:r w:rsidR="00F94A56"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аVR зубець Р негативний. У лівих прекардіальних </w:t>
      </w:r>
      <w:r w:rsidR="00F94A56" w:rsidRPr="007455C1">
        <w:rPr>
          <w:rFonts w:ascii="Times New Roman" w:hAnsi="Times New Roman" w:cs="Times New Roman"/>
          <w:color w:val="1D1B11" w:themeColor="background2" w:themeShade="1A"/>
          <w:spacing w:val="8"/>
          <w:sz w:val="28"/>
          <w:szCs w:val="28"/>
          <w:lang w:val="uk-UA"/>
        </w:rPr>
        <w:t>відведеннях</w:t>
      </w:r>
      <w:r w:rsidRPr="007455C1">
        <w:rPr>
          <w:rFonts w:ascii="Times New Roman" w:hAnsi="Times New Roman" w:cs="Times New Roman"/>
          <w:color w:val="1D1B11" w:themeColor="background2" w:themeShade="1A"/>
          <w:spacing w:val="8"/>
          <w:sz w:val="28"/>
          <w:szCs w:val="28"/>
          <w:lang w:val="uk-UA"/>
        </w:rPr>
        <w:t xml:space="preserve"> Р позитивний </w:t>
      </w:r>
      <w:r w:rsidR="00F94A56"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двогорбий, у правих </w:t>
      </w:r>
      <w:r w:rsidR="00F94A56"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двофазний з гострою </w:t>
      </w:r>
      <w:r w:rsidRPr="007455C1">
        <w:rPr>
          <w:rFonts w:ascii="Times New Roman" w:hAnsi="Times New Roman" w:cs="Times New Roman"/>
          <w:color w:val="1D1B11" w:themeColor="background2" w:themeShade="1A"/>
          <w:spacing w:val="8"/>
          <w:sz w:val="28"/>
          <w:szCs w:val="28"/>
          <w:lang w:val="uk-UA"/>
        </w:rPr>
        <w:lastRenderedPageBreak/>
        <w:t xml:space="preserve">позитивною фазою </w:t>
      </w:r>
      <w:r w:rsidR="00F94A56" w:rsidRPr="007455C1">
        <w:rPr>
          <w:rFonts w:ascii="Times New Roman" w:hAnsi="Times New Roman" w:cs="Times New Roman"/>
          <w:color w:val="1D1B11" w:themeColor="background2" w:themeShade="1A"/>
          <w:spacing w:val="8"/>
          <w:sz w:val="28"/>
          <w:szCs w:val="28"/>
          <w:lang w:val="uk-UA"/>
        </w:rPr>
        <w:t>й</w:t>
      </w:r>
      <w:r w:rsidR="00113B43" w:rsidRPr="007455C1">
        <w:rPr>
          <w:rFonts w:ascii="Times New Roman" w:hAnsi="Times New Roman" w:cs="Times New Roman"/>
          <w:color w:val="1D1B11" w:themeColor="background2" w:themeShade="1A"/>
          <w:spacing w:val="8"/>
          <w:sz w:val="28"/>
          <w:szCs w:val="28"/>
          <w:lang w:val="uk-UA"/>
        </w:rPr>
        <w:t xml:space="preserve"> розширеною негативною.</w:t>
      </w:r>
    </w:p>
    <w:p w:rsidR="00933FE6" w:rsidRPr="007455C1" w:rsidRDefault="00933FE6" w:rsidP="00113B43">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E55427" w:rsidRPr="007455C1" w:rsidRDefault="00E55427" w:rsidP="00E84332">
      <w:pPr>
        <w:pStyle w:val="a3"/>
        <w:widowControl w:val="0"/>
        <w:numPr>
          <w:ilvl w:val="1"/>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Гіпертрофія правог</w:t>
      </w:r>
      <w:r w:rsidR="001602E5" w:rsidRPr="007455C1">
        <w:rPr>
          <w:rFonts w:ascii="Times New Roman" w:hAnsi="Times New Roman" w:cs="Times New Roman"/>
          <w:b/>
          <w:color w:val="1D1B11" w:themeColor="background2" w:themeShade="1A"/>
          <w:spacing w:val="8"/>
          <w:sz w:val="28"/>
          <w:szCs w:val="28"/>
          <w:lang w:val="uk-UA"/>
        </w:rPr>
        <w:t>о передсердя</w:t>
      </w:r>
    </w:p>
    <w:p w:rsidR="00E55427" w:rsidRPr="007455C1" w:rsidRDefault="00E5542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Гіпертрофія правого передсердя </w:t>
      </w:r>
      <w:r w:rsidR="001602E5" w:rsidRPr="007455C1">
        <w:rPr>
          <w:rFonts w:ascii="Times New Roman" w:hAnsi="Times New Roman" w:cs="Times New Roman"/>
          <w:color w:val="1D1B11" w:themeColor="background2" w:themeShade="1A"/>
          <w:spacing w:val="8"/>
          <w:sz w:val="28"/>
          <w:szCs w:val="28"/>
          <w:lang w:val="uk-UA"/>
        </w:rPr>
        <w:t>найчастіше зустрічається при хронічном</w:t>
      </w:r>
      <w:r w:rsidRPr="007455C1">
        <w:rPr>
          <w:rFonts w:ascii="Times New Roman" w:hAnsi="Times New Roman" w:cs="Times New Roman"/>
          <w:color w:val="1D1B11" w:themeColor="background2" w:themeShade="1A"/>
          <w:spacing w:val="8"/>
          <w:sz w:val="28"/>
          <w:szCs w:val="28"/>
          <w:lang w:val="uk-UA"/>
        </w:rPr>
        <w:t>у легеневому серці (</w:t>
      </w:r>
      <w:r w:rsidR="009A4BE5" w:rsidRPr="007455C1">
        <w:rPr>
          <w:rFonts w:ascii="Times New Roman" w:hAnsi="Times New Roman" w:cs="Times New Roman"/>
          <w:color w:val="1D1B11" w:themeColor="background2" w:themeShade="1A"/>
          <w:spacing w:val="8"/>
          <w:sz w:val="28"/>
          <w:szCs w:val="28"/>
          <w:lang w:val="uk-UA"/>
        </w:rPr>
        <w:t>Р</w:t>
      </w:r>
      <w:r w:rsidR="00113B43" w:rsidRPr="007455C1">
        <w:rPr>
          <w:rFonts w:ascii="Times New Roman" w:hAnsi="Times New Roman" w:cs="Times New Roman"/>
          <w:color w:val="1D1B11" w:themeColor="background2" w:themeShade="1A"/>
          <w:spacing w:val="8"/>
          <w:sz w:val="28"/>
          <w:szCs w:val="28"/>
          <w:lang w:val="uk-UA"/>
        </w:rPr>
        <w:t>ис. 2</w:t>
      </w:r>
      <w:r w:rsidR="00B63557">
        <w:rPr>
          <w:rFonts w:ascii="Times New Roman" w:hAnsi="Times New Roman" w:cs="Times New Roman"/>
          <w:color w:val="1D1B11" w:themeColor="background2" w:themeShade="1A"/>
          <w:spacing w:val="8"/>
          <w:sz w:val="28"/>
          <w:szCs w:val="28"/>
          <w:lang w:val="uk-UA"/>
        </w:rPr>
        <w:t>5</w:t>
      </w:r>
      <w:r w:rsidR="00113B43" w:rsidRPr="007455C1">
        <w:rPr>
          <w:rFonts w:ascii="Times New Roman" w:hAnsi="Times New Roman" w:cs="Times New Roman"/>
          <w:color w:val="1D1B11" w:themeColor="background2" w:themeShade="1A"/>
          <w:spacing w:val="8"/>
          <w:sz w:val="28"/>
          <w:szCs w:val="28"/>
          <w:lang w:val="uk-UA"/>
        </w:rPr>
        <w:t xml:space="preserve"> </w:t>
      </w:r>
      <w:r w:rsidR="0031482B" w:rsidRPr="007455C1">
        <w:rPr>
          <w:rFonts w:ascii="Times New Roman" w:hAnsi="Times New Roman" w:cs="Times New Roman"/>
          <w:color w:val="1D1B11" w:themeColor="background2" w:themeShade="1A"/>
          <w:spacing w:val="8"/>
          <w:sz w:val="28"/>
          <w:szCs w:val="28"/>
          <w:lang w:val="uk-UA"/>
        </w:rPr>
        <w:t>б).</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Амплітуда зубця Р збільшується у ІІ, ІII та aVF відведеннях та на відміну від гіпертрофії лівого передсердя з</w:t>
      </w:r>
      <w:r w:rsidR="00E5542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являються типові гострі «пульмональні» </w:t>
      </w:r>
      <w:r w:rsidR="00E55427" w:rsidRPr="007455C1">
        <w:rPr>
          <w:rFonts w:ascii="Times New Roman" w:hAnsi="Times New Roman" w:cs="Times New Roman"/>
          <w:color w:val="1D1B11" w:themeColor="background2" w:themeShade="1A"/>
          <w:spacing w:val="8"/>
          <w:sz w:val="28"/>
          <w:szCs w:val="28"/>
          <w:lang w:val="uk-UA"/>
        </w:rPr>
        <w:t xml:space="preserve">зубці </w:t>
      </w:r>
      <w:r w:rsidRPr="007455C1">
        <w:rPr>
          <w:rFonts w:ascii="Times New Roman" w:hAnsi="Times New Roman" w:cs="Times New Roman"/>
          <w:color w:val="1D1B11" w:themeColor="background2" w:themeShade="1A"/>
          <w:spacing w:val="8"/>
          <w:sz w:val="28"/>
          <w:szCs w:val="28"/>
          <w:lang w:val="uk-UA"/>
        </w:rPr>
        <w:t>Р без вираженого розширення.</w:t>
      </w:r>
      <w:r w:rsidR="00E55427" w:rsidRPr="007455C1">
        <w:rPr>
          <w:rFonts w:ascii="Times New Roman" w:hAnsi="Times New Roman" w:cs="Times New Roman"/>
          <w:color w:val="1D1B11" w:themeColor="background2" w:themeShade="1A"/>
          <w:spacing w:val="8"/>
          <w:sz w:val="28"/>
          <w:szCs w:val="28"/>
          <w:lang w:val="uk-UA"/>
        </w:rPr>
        <w:t xml:space="preserve"> В</w:t>
      </w:r>
      <w:r w:rsidRPr="007455C1">
        <w:rPr>
          <w:rFonts w:ascii="Times New Roman" w:hAnsi="Times New Roman" w:cs="Times New Roman"/>
          <w:color w:val="1D1B11" w:themeColor="background2" w:themeShade="1A"/>
          <w:spacing w:val="8"/>
          <w:sz w:val="28"/>
          <w:szCs w:val="28"/>
          <w:lang w:val="uk-UA"/>
        </w:rPr>
        <w:t xml:space="preserve"> aVR зубець Р негативний, у aVL</w:t>
      </w:r>
      <w:r w:rsidR="00E55427"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 ізоелектричний або негативний. У прекардіальних відведеннях V</w:t>
      </w:r>
      <w:r w:rsidRPr="007455C1">
        <w:rPr>
          <w:rFonts w:ascii="Times New Roman" w:hAnsi="Times New Roman" w:cs="Times New Roman"/>
          <w:color w:val="1D1B11" w:themeColor="background2" w:themeShade="1A"/>
          <w:spacing w:val="8"/>
          <w:sz w:val="28"/>
          <w:szCs w:val="28"/>
          <w:vertAlign w:val="subscript"/>
          <w:lang w:val="uk-UA"/>
        </w:rPr>
        <w:t>1</w:t>
      </w:r>
      <w:r w:rsidR="00E5542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зубець Р позитивний, збільшений, двогорбий, з вираженою першою вершиною або двофазний. </w:t>
      </w:r>
      <w:r w:rsidR="00E55427" w:rsidRPr="007455C1">
        <w:rPr>
          <w:rFonts w:ascii="Times New Roman" w:hAnsi="Times New Roman" w:cs="Times New Roman"/>
          <w:color w:val="1D1B11" w:themeColor="background2" w:themeShade="1A"/>
          <w:spacing w:val="8"/>
          <w:sz w:val="28"/>
          <w:szCs w:val="28"/>
          <w:lang w:val="uk-UA"/>
        </w:rPr>
        <w:t>За цієї умови</w:t>
      </w:r>
      <w:r w:rsidRPr="007455C1">
        <w:rPr>
          <w:rFonts w:ascii="Times New Roman" w:hAnsi="Times New Roman" w:cs="Times New Roman"/>
          <w:color w:val="1D1B11" w:themeColor="background2" w:themeShade="1A"/>
          <w:spacing w:val="8"/>
          <w:sz w:val="28"/>
          <w:szCs w:val="28"/>
          <w:lang w:val="uk-UA"/>
        </w:rPr>
        <w:t xml:space="preserve"> перша широка фаза позитивна, а друга гостра </w:t>
      </w:r>
      <w:r w:rsidR="00E5542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негативна. У лівих грудних позиціях Р дещо збільшений, позитивний.</w:t>
      </w:r>
    </w:p>
    <w:p w:rsidR="001602E5"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Допоміжне значення для оцінки гіпертрофії</w:t>
      </w:r>
      <w:r w:rsidR="00E55427" w:rsidRPr="007455C1">
        <w:rPr>
          <w:rFonts w:ascii="Times New Roman" w:hAnsi="Times New Roman" w:cs="Times New Roman"/>
          <w:color w:val="1D1B11" w:themeColor="background2" w:themeShade="1A"/>
          <w:spacing w:val="8"/>
          <w:sz w:val="28"/>
          <w:szCs w:val="28"/>
          <w:lang w:val="uk-UA"/>
        </w:rPr>
        <w:t xml:space="preserve"> передсердь має індекс Макруза. </w:t>
      </w:r>
      <w:r w:rsidRPr="007455C1">
        <w:rPr>
          <w:rFonts w:ascii="Times New Roman" w:hAnsi="Times New Roman" w:cs="Times New Roman"/>
          <w:color w:val="1D1B11" w:themeColor="background2" w:themeShade="1A"/>
          <w:spacing w:val="8"/>
          <w:sz w:val="28"/>
          <w:szCs w:val="28"/>
          <w:lang w:val="uk-UA"/>
        </w:rPr>
        <w:t xml:space="preserve">Р. Макруз із співавторами (1958) запропонували визначати коефіцієнт за формулою: </w:t>
      </w:r>
      <w:r w:rsidR="00E55427" w:rsidRPr="007455C1">
        <w:rPr>
          <w:rFonts w:ascii="Times New Roman" w:hAnsi="Times New Roman" w:cs="Times New Roman"/>
          <w:color w:val="1D1B11" w:themeColor="background2" w:themeShade="1A"/>
          <w:spacing w:val="8"/>
          <w:sz w:val="28"/>
          <w:szCs w:val="28"/>
          <w:lang w:val="uk-UA"/>
        </w:rPr>
        <w:t xml:space="preserve">відношення </w:t>
      </w:r>
      <w:r w:rsidRPr="007455C1">
        <w:rPr>
          <w:rFonts w:ascii="Times New Roman" w:hAnsi="Times New Roman" w:cs="Times New Roman"/>
          <w:color w:val="1D1B11" w:themeColor="background2" w:themeShade="1A"/>
          <w:spacing w:val="8"/>
          <w:sz w:val="28"/>
          <w:szCs w:val="28"/>
          <w:lang w:val="uk-UA"/>
        </w:rPr>
        <w:t>тривал</w:t>
      </w:r>
      <w:r w:rsidR="00E55427" w:rsidRPr="007455C1">
        <w:rPr>
          <w:rFonts w:ascii="Times New Roman" w:hAnsi="Times New Roman" w:cs="Times New Roman"/>
          <w:color w:val="1D1B11" w:themeColor="background2" w:themeShade="1A"/>
          <w:spacing w:val="8"/>
          <w:sz w:val="28"/>
          <w:szCs w:val="28"/>
          <w:lang w:val="uk-UA"/>
        </w:rPr>
        <w:t>о</w:t>
      </w:r>
      <w:r w:rsidRPr="007455C1">
        <w:rPr>
          <w:rFonts w:ascii="Times New Roman" w:hAnsi="Times New Roman" w:cs="Times New Roman"/>
          <w:color w:val="1D1B11" w:themeColor="background2" w:themeShade="1A"/>
          <w:spacing w:val="8"/>
          <w:sz w:val="28"/>
          <w:szCs w:val="28"/>
          <w:lang w:val="uk-UA"/>
        </w:rPr>
        <w:t>ст</w:t>
      </w:r>
      <w:r w:rsidR="00E55427"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зубця Р/тривал</w:t>
      </w:r>
      <w:r w:rsidR="00E55427" w:rsidRPr="007455C1">
        <w:rPr>
          <w:rFonts w:ascii="Times New Roman" w:hAnsi="Times New Roman" w:cs="Times New Roman"/>
          <w:color w:val="1D1B11" w:themeColor="background2" w:themeShade="1A"/>
          <w:spacing w:val="8"/>
          <w:sz w:val="28"/>
          <w:szCs w:val="28"/>
          <w:lang w:val="uk-UA"/>
        </w:rPr>
        <w:t>о</w:t>
      </w:r>
      <w:r w:rsidRPr="007455C1">
        <w:rPr>
          <w:rFonts w:ascii="Times New Roman" w:hAnsi="Times New Roman" w:cs="Times New Roman"/>
          <w:color w:val="1D1B11" w:themeColor="background2" w:themeShade="1A"/>
          <w:spacing w:val="8"/>
          <w:sz w:val="28"/>
          <w:szCs w:val="28"/>
          <w:lang w:val="uk-UA"/>
        </w:rPr>
        <w:t>ст</w:t>
      </w:r>
      <w:r w:rsidR="00E55427"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сегмент</w:t>
      </w:r>
      <w:r w:rsidR="00E55427"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w:t>
      </w:r>
      <w:r w:rsidR="00901BF5">
        <w:rPr>
          <w:rFonts w:ascii="Times New Roman" w:hAnsi="Times New Roman" w:cs="Times New Roman"/>
          <w:color w:val="1D1B11" w:themeColor="background2" w:themeShade="1A"/>
          <w:spacing w:val="8"/>
          <w:sz w:val="28"/>
          <w:szCs w:val="28"/>
          <w:lang w:val="uk-UA"/>
        </w:rPr>
        <w:t xml:space="preserve">P–Q </w:t>
      </w:r>
      <w:r w:rsidRPr="007455C1">
        <w:rPr>
          <w:rFonts w:ascii="Times New Roman" w:hAnsi="Times New Roman" w:cs="Times New Roman"/>
          <w:color w:val="1D1B11" w:themeColor="background2" w:themeShade="1A"/>
          <w:spacing w:val="8"/>
          <w:sz w:val="28"/>
          <w:szCs w:val="28"/>
          <w:lang w:val="uk-UA"/>
        </w:rPr>
        <w:t>. У нормі цей коефіцієнт дорівнює 1,0</w:t>
      </w:r>
      <w:r w:rsidR="00E5542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1,6. При гіпертрофії лівого передсердя він перевищує 1,6; при гіпертрофії правого передсердя </w:t>
      </w:r>
      <w:r w:rsidR="00E5542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менше 1.</w:t>
      </w:r>
    </w:p>
    <w:p w:rsidR="00933FE6" w:rsidRPr="007455C1" w:rsidRDefault="00933FE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873605" w:rsidRPr="007455C1" w:rsidRDefault="00873605" w:rsidP="00E84332">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 xml:space="preserve"> Гіпертрофія лівого шлуночка</w:t>
      </w:r>
    </w:p>
    <w:p w:rsidR="00B63557" w:rsidRPr="007455C1" w:rsidRDefault="001602E5"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Гіпертрофія лівого шлуночка спостерігається при аортальних вадах, недостатності мітрального клапана, гіпертонічної хвороби, кардіосклерозі (</w:t>
      </w:r>
      <w:r w:rsidR="00113B43"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ис.</w:t>
      </w:r>
      <w:r w:rsidR="00113B43"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29</w:t>
      </w:r>
      <w:r w:rsidR="0031482B"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w:t>
      </w:r>
      <w:r w:rsidR="00B63557" w:rsidRPr="00B63557">
        <w:rPr>
          <w:rFonts w:ascii="Times New Roman" w:hAnsi="Times New Roman" w:cs="Times New Roman"/>
          <w:color w:val="1D1B11" w:themeColor="background2" w:themeShade="1A"/>
          <w:spacing w:val="8"/>
          <w:sz w:val="28"/>
          <w:szCs w:val="28"/>
          <w:lang w:val="uk-UA"/>
        </w:rPr>
        <w:t xml:space="preserve"> </w:t>
      </w:r>
      <w:r w:rsidR="00B63557">
        <w:rPr>
          <w:rFonts w:ascii="Times New Roman" w:hAnsi="Times New Roman" w:cs="Times New Roman"/>
          <w:color w:val="1D1B11" w:themeColor="background2" w:themeShade="1A"/>
          <w:spacing w:val="8"/>
          <w:sz w:val="28"/>
          <w:szCs w:val="28"/>
          <w:lang w:val="uk-UA"/>
        </w:rPr>
        <w:t>О</w:t>
      </w:r>
      <w:r w:rsidR="00B63557" w:rsidRPr="007455C1">
        <w:rPr>
          <w:rFonts w:ascii="Times New Roman" w:hAnsi="Times New Roman" w:cs="Times New Roman"/>
          <w:color w:val="1D1B11" w:themeColor="background2" w:themeShade="1A"/>
          <w:spacing w:val="8"/>
          <w:sz w:val="28"/>
          <w:szCs w:val="28"/>
          <w:lang w:val="uk-UA"/>
        </w:rPr>
        <w:t>сновн</w:t>
      </w:r>
      <w:r w:rsidR="00B63557">
        <w:rPr>
          <w:rFonts w:ascii="Times New Roman" w:hAnsi="Times New Roman" w:cs="Times New Roman"/>
          <w:color w:val="1D1B11" w:themeColor="background2" w:themeShade="1A"/>
          <w:spacing w:val="8"/>
          <w:sz w:val="28"/>
          <w:szCs w:val="28"/>
          <w:lang w:val="uk-UA"/>
        </w:rPr>
        <w:t>ими</w:t>
      </w:r>
      <w:r w:rsidR="00B63557" w:rsidRPr="007455C1">
        <w:rPr>
          <w:rFonts w:ascii="Times New Roman" w:hAnsi="Times New Roman" w:cs="Times New Roman"/>
          <w:color w:val="1D1B11" w:themeColor="background2" w:themeShade="1A"/>
          <w:spacing w:val="8"/>
          <w:sz w:val="28"/>
          <w:szCs w:val="28"/>
          <w:lang w:val="uk-UA"/>
        </w:rPr>
        <w:t xml:space="preserve"> ознак</w:t>
      </w:r>
      <w:r w:rsidR="00B63557">
        <w:rPr>
          <w:rFonts w:ascii="Times New Roman" w:hAnsi="Times New Roman" w:cs="Times New Roman"/>
          <w:color w:val="1D1B11" w:themeColor="background2" w:themeShade="1A"/>
          <w:spacing w:val="8"/>
          <w:sz w:val="28"/>
          <w:szCs w:val="28"/>
          <w:lang w:val="uk-UA"/>
        </w:rPr>
        <w:t>ам</w:t>
      </w:r>
      <w:r w:rsidR="00B63557" w:rsidRPr="007455C1">
        <w:rPr>
          <w:rFonts w:ascii="Times New Roman" w:hAnsi="Times New Roman" w:cs="Times New Roman"/>
          <w:color w:val="1D1B11" w:themeColor="background2" w:themeShade="1A"/>
          <w:spacing w:val="8"/>
          <w:sz w:val="28"/>
          <w:szCs w:val="28"/>
          <w:lang w:val="uk-UA"/>
        </w:rPr>
        <w:t>и гіпертрофії лівого шлуночка, які отримали найбільш широке визнання</w:t>
      </w:r>
      <w:r w:rsidR="00B63557">
        <w:rPr>
          <w:rFonts w:ascii="Times New Roman" w:hAnsi="Times New Roman" w:cs="Times New Roman"/>
          <w:color w:val="1D1B11" w:themeColor="background2" w:themeShade="1A"/>
          <w:spacing w:val="8"/>
          <w:sz w:val="28"/>
          <w:szCs w:val="28"/>
          <w:lang w:val="uk-UA"/>
        </w:rPr>
        <w:t xml:space="preserve"> є</w:t>
      </w:r>
      <w:r w:rsidR="00B63557" w:rsidRPr="007455C1">
        <w:rPr>
          <w:rFonts w:ascii="Times New Roman" w:hAnsi="Times New Roman" w:cs="Times New Roman"/>
          <w:color w:val="1D1B11" w:themeColor="background2" w:themeShade="1A"/>
          <w:spacing w:val="8"/>
          <w:sz w:val="28"/>
          <w:szCs w:val="28"/>
          <w:lang w:val="uk-UA"/>
        </w:rPr>
        <w:t>.</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1. </w:t>
      </w:r>
      <w:r>
        <w:rPr>
          <w:rFonts w:ascii="Times New Roman" w:hAnsi="Times New Roman" w:cs="Times New Roman"/>
          <w:color w:val="1D1B11" w:themeColor="background2" w:themeShade="1A"/>
          <w:spacing w:val="8"/>
          <w:sz w:val="28"/>
          <w:szCs w:val="28"/>
          <w:lang w:val="uk-UA"/>
        </w:rPr>
        <w:t>З</w:t>
      </w:r>
      <w:r w:rsidRPr="007455C1">
        <w:rPr>
          <w:rFonts w:ascii="Times New Roman" w:hAnsi="Times New Roman" w:cs="Times New Roman"/>
          <w:color w:val="1D1B11" w:themeColor="background2" w:themeShade="1A"/>
          <w:spacing w:val="8"/>
          <w:sz w:val="28"/>
          <w:szCs w:val="28"/>
          <w:lang w:val="uk-UA"/>
        </w:rPr>
        <w:t xml:space="preserve">міна вольтажу QRS: </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 збільшення вольтажу QRS у стандартних відведеньях (Гюбнер, Ундерліден) R</w:t>
      </w:r>
      <w:r w:rsidRPr="007455C1">
        <w:rPr>
          <w:rFonts w:ascii="Cambria Math" w:hAnsi="Cambria Math" w:cs="Cambria Math"/>
          <w:color w:val="1D1B11" w:themeColor="background2" w:themeShade="1A"/>
          <w:spacing w:val="8"/>
          <w:sz w:val="28"/>
          <w:szCs w:val="28"/>
          <w:lang w:val="uk-UA"/>
        </w:rPr>
        <w:t>₁</w:t>
      </w:r>
      <w:r w:rsidRPr="007455C1">
        <w:rPr>
          <w:rFonts w:ascii="Times New Roman" w:hAnsi="Times New Roman" w:cs="Times New Roman"/>
          <w:color w:val="1D1B11" w:themeColor="background2" w:themeShade="1A"/>
          <w:spacing w:val="8"/>
          <w:sz w:val="28"/>
          <w:szCs w:val="28"/>
          <w:lang w:val="uk-UA"/>
        </w:rPr>
        <w:t>&gt;16 мм; R1+S</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&gt; 25 мм;</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б) збільшення вольтажу комплексу QRS в однополюсних відведеннях від кінцівок (Гольдбергер) R avz = 13 мм або R aVF&gt; 20 мм </w:t>
      </w:r>
      <w:r w:rsidRPr="007455C1">
        <w:rPr>
          <w:rFonts w:ascii="Times New Roman" w:hAnsi="Times New Roman" w:cs="Times New Roman"/>
          <w:color w:val="1D1B11" w:themeColor="background2" w:themeShade="1A"/>
          <w:spacing w:val="8"/>
          <w:sz w:val="28"/>
          <w:szCs w:val="28"/>
          <w:lang w:val="uk-UA"/>
        </w:rPr>
        <w:lastRenderedPageBreak/>
        <w:t xml:space="preserve">при вертикальній позиції серця; </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 в однополюсних грудних відведеннях: SV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 24 мм; RV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≥33 мм; RV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 26 мм (Вільсон із співавторами); SV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+RV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≥35 мм; RV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)&gt;26 мм (Соколов і Лайон).</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Зміни сегменту ST та зубця T:</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 зрушення ST та T у І (II) та V</w:t>
      </w:r>
      <w:r w:rsidRPr="007455C1">
        <w:rPr>
          <w:rFonts w:ascii="Times New Roman" w:hAnsi="Times New Roman" w:cs="Times New Roman"/>
          <w:color w:val="1D1B11" w:themeColor="background2" w:themeShade="1A"/>
          <w:spacing w:val="8"/>
          <w:sz w:val="28"/>
          <w:szCs w:val="28"/>
          <w:vertAlign w:val="subscript"/>
          <w:lang w:val="uk-UA"/>
        </w:rPr>
        <w:t>4</w:t>
      </w:r>
      <w:r w:rsidRPr="007455C1">
        <w:rPr>
          <w:rFonts w:ascii="Times New Roman" w:hAnsi="Times New Roman" w:cs="Times New Roman"/>
          <w:color w:val="1D1B11" w:themeColor="background2" w:themeShade="1A"/>
          <w:spacing w:val="8"/>
          <w:sz w:val="28"/>
          <w:szCs w:val="28"/>
          <w:lang w:val="uk-UA"/>
        </w:rPr>
        <w:t>,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у бік, протилежний напряму QRS;</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б) ущільнення T (Гольдбергер) або підвищення коефіцієнта R</w:t>
      </w:r>
      <w:r>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w:t>
      </w:r>
      <w:r>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T</w:t>
      </w:r>
      <w:r>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&gt;10 у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(Соколов та Лайон).</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Додаткові ознаки:</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 лівий тип ЕКГ;</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б) зрушення перехідної зони (R=S) до лівих прекардіальних відведень;</w:t>
      </w:r>
    </w:p>
    <w:p w:rsidR="00B63557" w:rsidRPr="007455C1" w:rsidRDefault="00B63557" w:rsidP="00B63557">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 збільшення комплексу QRS до 0,10–0,11 сек. </w:t>
      </w:r>
    </w:p>
    <w:p w:rsidR="00B63557" w:rsidRPr="00933FE6" w:rsidRDefault="00B63557" w:rsidP="00B63557">
      <w:pPr>
        <w:widowControl w:val="0"/>
        <w:spacing w:line="360" w:lineRule="auto"/>
        <w:ind w:firstLine="709"/>
        <w:jc w:val="both"/>
        <w:rPr>
          <w:rFonts w:ascii="Times New Roman" w:hAnsi="Times New Roman" w:cs="Times New Roman"/>
          <w:b/>
          <w:color w:val="1D1B11" w:themeColor="background2" w:themeShade="1A"/>
          <w:spacing w:val="8"/>
          <w:sz w:val="28"/>
          <w:szCs w:val="28"/>
          <w:lang w:val="uk-UA"/>
        </w:rPr>
      </w:pPr>
      <w:r>
        <w:rPr>
          <w:rFonts w:ascii="Times New Roman" w:hAnsi="Times New Roman" w:cs="Times New Roman"/>
          <w:b/>
          <w:color w:val="1D1B11" w:themeColor="background2" w:themeShade="1A"/>
          <w:spacing w:val="8"/>
          <w:sz w:val="28"/>
          <w:szCs w:val="28"/>
          <w:lang w:val="uk-UA"/>
        </w:rPr>
        <w:t xml:space="preserve">Запам’ятайте! </w:t>
      </w:r>
      <w:r w:rsidRPr="007455C1">
        <w:rPr>
          <w:rFonts w:ascii="Times New Roman" w:hAnsi="Times New Roman" w:cs="Times New Roman"/>
          <w:color w:val="1D1B11" w:themeColor="background2" w:themeShade="1A"/>
          <w:spacing w:val="8"/>
          <w:sz w:val="28"/>
          <w:szCs w:val="28"/>
          <w:lang w:val="uk-UA"/>
        </w:rPr>
        <w:t>Електрокардіографічними ознаками гіпертрофії лівого шлуночка є: збільшення амплітуди зубця R у лівих грудних відведеннях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та амплітуди зубця S у правих грудних відведеннях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При цьому RV</w:t>
      </w:r>
      <w:r w:rsidRPr="007455C1">
        <w:rPr>
          <w:rFonts w:ascii="Times New Roman" w:hAnsi="Times New Roman" w:cs="Times New Roman"/>
          <w:color w:val="1D1B11" w:themeColor="background2" w:themeShade="1A"/>
          <w:spacing w:val="8"/>
          <w:sz w:val="28"/>
          <w:szCs w:val="28"/>
          <w:vertAlign w:val="subscript"/>
          <w:lang w:val="uk-UA"/>
        </w:rPr>
        <w:t>4</w:t>
      </w:r>
      <w:r>
        <w:rPr>
          <w:rFonts w:ascii="Times New Roman" w:hAnsi="Times New Roman" w:cs="Times New Roman"/>
          <w:color w:val="1D1B11" w:themeColor="background2" w:themeShade="1A"/>
          <w:spacing w:val="8"/>
          <w:sz w:val="28"/>
          <w:szCs w:val="28"/>
          <w:lang w:val="uk-UA"/>
        </w:rPr>
        <w:t xml:space="preserve"> &lt;</w:t>
      </w:r>
      <w:r w:rsidRPr="007455C1">
        <w:rPr>
          <w:rFonts w:ascii="Times New Roman" w:hAnsi="Times New Roman" w:cs="Times New Roman"/>
          <w:color w:val="1D1B11" w:themeColor="background2" w:themeShade="1A"/>
          <w:spacing w:val="8"/>
          <w:sz w:val="28"/>
          <w:szCs w:val="28"/>
          <w:lang w:val="uk-UA"/>
        </w:rPr>
        <w:t>RV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xml:space="preserve"> або RV</w:t>
      </w:r>
      <w:r w:rsidRPr="007455C1">
        <w:rPr>
          <w:rFonts w:ascii="Times New Roman" w:hAnsi="Times New Roman" w:cs="Times New Roman"/>
          <w:color w:val="1D1B11" w:themeColor="background2" w:themeShade="1A"/>
          <w:spacing w:val="8"/>
          <w:sz w:val="28"/>
          <w:szCs w:val="28"/>
          <w:vertAlign w:val="subscript"/>
          <w:lang w:val="uk-UA"/>
        </w:rPr>
        <w:t>4</w:t>
      </w:r>
      <w:r>
        <w:rPr>
          <w:rFonts w:ascii="Times New Roman" w:hAnsi="Times New Roman" w:cs="Times New Roman"/>
          <w:color w:val="1D1B11" w:themeColor="background2" w:themeShade="1A"/>
          <w:spacing w:val="8"/>
          <w:sz w:val="28"/>
          <w:szCs w:val="28"/>
          <w:lang w:val="uk-UA"/>
        </w:rPr>
        <w:t xml:space="preserve"> &lt;</w:t>
      </w:r>
      <w:r w:rsidRPr="007455C1">
        <w:rPr>
          <w:rFonts w:ascii="Times New Roman" w:hAnsi="Times New Roman" w:cs="Times New Roman"/>
          <w:color w:val="1D1B11" w:themeColor="background2" w:themeShade="1A"/>
          <w:spacing w:val="8"/>
          <w:sz w:val="28"/>
          <w:szCs w:val="28"/>
          <w:lang w:val="uk-UA"/>
        </w:rPr>
        <w:t>RV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RV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&gt;25 мм, або RV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 SV</w:t>
      </w:r>
      <w:r w:rsidRPr="007455C1">
        <w:rPr>
          <w:rFonts w:ascii="Times New Roman" w:hAnsi="Times New Roman" w:cs="Times New Roman"/>
          <w:color w:val="1D1B11" w:themeColor="background2" w:themeShade="1A"/>
          <w:spacing w:val="8"/>
          <w:sz w:val="28"/>
          <w:szCs w:val="28"/>
          <w:vertAlign w:val="subscript"/>
          <w:lang w:val="uk-UA"/>
        </w:rPr>
        <w:t>1</w:t>
      </w:r>
      <w:r>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≥35 мм (на ЕКГ осіб, старших за 40 років) і ≥45 мм (на ЕКГ у молодих осіб); ознаки повороту серця навколо поздовжньої осі проти годинникової стрілки: зміщення перехідної зони праворуч, у відведення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зникнення зубців S у лівих грудних відведеннях у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зміщення електричної осі серця вліво. При цьому R</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&gt;15 мм, R aVL &gt;11 мм або R І + S ІІІ &gt;25 мм; зміщення сегмента RS-Тв відведеннях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І, aVL нижче ізолінії та формування негативного або двофазного (-/+) зубця Т у відведеннях I, aVL і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збільшення тривалості інтервалу внутрішнього відхилення QRS у лівих грудних відведеннях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понад 0,05 с.</w:t>
      </w:r>
    </w:p>
    <w:p w:rsidR="001602E5" w:rsidRPr="007455C1" w:rsidRDefault="00B6355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B63557">
        <w:rPr>
          <w:rFonts w:ascii="Times New Roman" w:hAnsi="Times New Roman" w:cs="Times New Roman"/>
          <w:color w:val="1D1B11" w:themeColor="background2" w:themeShade="1A"/>
          <w:spacing w:val="8"/>
          <w:sz w:val="28"/>
          <w:szCs w:val="28"/>
          <w:lang w:val="uk-UA"/>
        </w:rPr>
        <w:t xml:space="preserve">Гіпертрофія лівого і правого шлуночків </w:t>
      </w:r>
      <w:r w:rsidR="00DE1EEF">
        <w:rPr>
          <w:rFonts w:ascii="Times New Roman" w:hAnsi="Times New Roman" w:cs="Times New Roman"/>
          <w:color w:val="1D1B11" w:themeColor="background2" w:themeShade="1A"/>
          <w:spacing w:val="8"/>
          <w:sz w:val="28"/>
          <w:szCs w:val="28"/>
          <w:lang w:val="uk-UA"/>
        </w:rPr>
        <w:t>(</w:t>
      </w:r>
      <w:r w:rsidR="00DE1EEF" w:rsidRPr="007455C1">
        <w:rPr>
          <w:rFonts w:ascii="Times New Roman" w:hAnsi="Times New Roman" w:cs="Times New Roman"/>
          <w:color w:val="1D1B11" w:themeColor="background2" w:themeShade="1A"/>
          <w:spacing w:val="8"/>
          <w:sz w:val="28"/>
          <w:szCs w:val="28"/>
          <w:lang w:val="uk-UA"/>
        </w:rPr>
        <w:t>Рис. 2</w:t>
      </w:r>
      <w:r w:rsidR="00DE1EEF">
        <w:rPr>
          <w:rFonts w:ascii="Times New Roman" w:hAnsi="Times New Roman" w:cs="Times New Roman"/>
          <w:color w:val="1D1B11" w:themeColor="background2" w:themeShade="1A"/>
          <w:spacing w:val="8"/>
          <w:sz w:val="28"/>
          <w:szCs w:val="28"/>
          <w:lang w:val="uk-UA"/>
        </w:rPr>
        <w:t xml:space="preserve">6) </w:t>
      </w:r>
      <w:r w:rsidRPr="007455C1">
        <w:rPr>
          <w:rFonts w:ascii="Times New Roman" w:hAnsi="Times New Roman" w:cs="Times New Roman"/>
          <w:color w:val="1D1B11" w:themeColor="background2" w:themeShade="1A"/>
          <w:spacing w:val="8"/>
          <w:sz w:val="28"/>
          <w:szCs w:val="28"/>
          <w:lang w:val="uk-UA"/>
        </w:rPr>
        <w:t>–</w:t>
      </w:r>
      <w:r>
        <w:rPr>
          <w:rFonts w:ascii="Times New Roman" w:hAnsi="Times New Roman" w:cs="Times New Roman"/>
          <w:color w:val="1D1B11" w:themeColor="background2" w:themeShade="1A"/>
          <w:spacing w:val="8"/>
          <w:sz w:val="28"/>
          <w:szCs w:val="28"/>
          <w:lang w:val="uk-UA"/>
        </w:rPr>
        <w:t xml:space="preserve"> потовщення</w:t>
      </w:r>
      <w:r w:rsidRPr="00B63557">
        <w:rPr>
          <w:rFonts w:ascii="Times New Roman" w:hAnsi="Times New Roman" w:cs="Times New Roman"/>
          <w:color w:val="1D1B11" w:themeColor="background2" w:themeShade="1A"/>
          <w:spacing w:val="8"/>
          <w:sz w:val="28"/>
          <w:szCs w:val="28"/>
          <w:lang w:val="uk-UA"/>
        </w:rPr>
        <w:t xml:space="preserve"> </w:t>
      </w:r>
      <w:r w:rsidRPr="00B63557">
        <w:rPr>
          <w:rFonts w:ascii="Times New Roman" w:hAnsi="Times New Roman" w:cs="Times New Roman"/>
          <w:color w:val="1D1B11" w:themeColor="background2" w:themeShade="1A"/>
          <w:spacing w:val="8"/>
          <w:sz w:val="28"/>
          <w:szCs w:val="28"/>
          <w:lang w:val="uk-UA"/>
        </w:rPr>
        <w:lastRenderedPageBreak/>
        <w:t xml:space="preserve">м’язових стінок одного або обох шлуночків серця, що виникає </w:t>
      </w:r>
      <w:r>
        <w:rPr>
          <w:rFonts w:ascii="Times New Roman" w:hAnsi="Times New Roman" w:cs="Times New Roman"/>
          <w:color w:val="1D1B11" w:themeColor="background2" w:themeShade="1A"/>
          <w:spacing w:val="8"/>
          <w:sz w:val="28"/>
          <w:szCs w:val="28"/>
          <w:lang w:val="uk-UA"/>
        </w:rPr>
        <w:t xml:space="preserve">внаслідок перевантаженя опором або </w:t>
      </w:r>
      <w:r w:rsidRPr="007455C1">
        <w:rPr>
          <w:rFonts w:ascii="Times New Roman" w:hAnsi="Times New Roman" w:cs="Times New Roman"/>
          <w:color w:val="1D1B11" w:themeColor="background2" w:themeShade="1A"/>
          <w:spacing w:val="8"/>
          <w:sz w:val="28"/>
          <w:szCs w:val="28"/>
          <w:lang w:val="uk-UA"/>
        </w:rPr>
        <w:t>–</w:t>
      </w:r>
      <w:r w:rsidR="00DE1EEF">
        <w:rPr>
          <w:rFonts w:ascii="Times New Roman" w:hAnsi="Times New Roman" w:cs="Times New Roman"/>
          <w:color w:val="1D1B11" w:themeColor="background2" w:themeShade="1A"/>
          <w:spacing w:val="8"/>
          <w:sz w:val="28"/>
          <w:szCs w:val="28"/>
          <w:lang w:val="uk-UA"/>
        </w:rPr>
        <w:t xml:space="preserve"> об</w:t>
      </w:r>
      <w:r w:rsidR="00DE1EEF" w:rsidRPr="00DE1EEF">
        <w:rPr>
          <w:rFonts w:ascii="Times New Roman" w:hAnsi="Times New Roman" w:cs="Times New Roman"/>
          <w:color w:val="1D1B11" w:themeColor="background2" w:themeShade="1A"/>
          <w:spacing w:val="8"/>
          <w:sz w:val="28"/>
          <w:szCs w:val="28"/>
          <w:lang w:val="uk-UA"/>
        </w:rPr>
        <w:t>’</w:t>
      </w:r>
      <w:r w:rsidR="00DE1EEF">
        <w:rPr>
          <w:rFonts w:ascii="Times New Roman" w:hAnsi="Times New Roman" w:cs="Times New Roman"/>
          <w:color w:val="1D1B11" w:themeColor="background2" w:themeShade="1A"/>
          <w:spacing w:val="8"/>
          <w:sz w:val="28"/>
          <w:szCs w:val="28"/>
          <w:lang w:val="uk-UA"/>
        </w:rPr>
        <w:t>ємом.</w:t>
      </w:r>
      <w:r w:rsidRPr="00B63557">
        <w:rPr>
          <w:rFonts w:ascii="Times New Roman" w:hAnsi="Times New Roman" w:cs="Times New Roman"/>
          <w:color w:val="1D1B11" w:themeColor="background2" w:themeShade="1A"/>
          <w:spacing w:val="8"/>
          <w:sz w:val="28"/>
          <w:szCs w:val="28"/>
          <w:lang w:val="uk-UA"/>
        </w:rPr>
        <w:t xml:space="preserve"> Лівий шлуночок найчастіше страждає від гіпертрофії, яка зазвичай викликана </w:t>
      </w:r>
      <w:r w:rsidR="00DE1EEF">
        <w:rPr>
          <w:rFonts w:ascii="Times New Roman" w:hAnsi="Times New Roman" w:cs="Times New Roman"/>
          <w:color w:val="1D1B11" w:themeColor="background2" w:themeShade="1A"/>
          <w:spacing w:val="8"/>
          <w:sz w:val="28"/>
          <w:szCs w:val="28"/>
          <w:lang w:val="uk-UA"/>
        </w:rPr>
        <w:t xml:space="preserve">артеріальною </w:t>
      </w:r>
      <w:r w:rsidRPr="00B63557">
        <w:rPr>
          <w:rFonts w:ascii="Times New Roman" w:hAnsi="Times New Roman" w:cs="Times New Roman"/>
          <w:color w:val="1D1B11" w:themeColor="background2" w:themeShade="1A"/>
          <w:spacing w:val="8"/>
          <w:sz w:val="28"/>
          <w:szCs w:val="28"/>
          <w:lang w:val="uk-UA"/>
        </w:rPr>
        <w:t>гіперт</w:t>
      </w:r>
      <w:r w:rsidR="00DE1EEF">
        <w:rPr>
          <w:rFonts w:ascii="Times New Roman" w:hAnsi="Times New Roman" w:cs="Times New Roman"/>
          <w:color w:val="1D1B11" w:themeColor="background2" w:themeShade="1A"/>
          <w:spacing w:val="8"/>
          <w:sz w:val="28"/>
          <w:szCs w:val="28"/>
          <w:lang w:val="uk-UA"/>
        </w:rPr>
        <w:t>ензією, поліцитемією</w:t>
      </w:r>
      <w:r w:rsidRPr="00B63557">
        <w:rPr>
          <w:rFonts w:ascii="Times New Roman" w:hAnsi="Times New Roman" w:cs="Times New Roman"/>
          <w:color w:val="1D1B11" w:themeColor="background2" w:themeShade="1A"/>
          <w:spacing w:val="8"/>
          <w:sz w:val="28"/>
          <w:szCs w:val="28"/>
          <w:lang w:val="uk-UA"/>
        </w:rPr>
        <w:t xml:space="preserve"> або захворюваннями аортального клапана, тоді як гіпертрофія правого шлуночка пов</w:t>
      </w:r>
      <w:r w:rsidR="00DE1EEF" w:rsidRPr="00DE1EEF">
        <w:rPr>
          <w:rFonts w:ascii="Times New Roman" w:hAnsi="Times New Roman" w:cs="Times New Roman"/>
          <w:color w:val="1D1B11" w:themeColor="background2" w:themeShade="1A"/>
          <w:spacing w:val="8"/>
          <w:sz w:val="28"/>
          <w:szCs w:val="28"/>
          <w:lang w:val="uk-UA"/>
        </w:rPr>
        <w:t>’</w:t>
      </w:r>
      <w:r w:rsidRPr="00B63557">
        <w:rPr>
          <w:rFonts w:ascii="Times New Roman" w:hAnsi="Times New Roman" w:cs="Times New Roman"/>
          <w:color w:val="1D1B11" w:themeColor="background2" w:themeShade="1A"/>
          <w:spacing w:val="8"/>
          <w:sz w:val="28"/>
          <w:szCs w:val="28"/>
          <w:lang w:val="uk-UA"/>
        </w:rPr>
        <w:t xml:space="preserve">язана з хворобами легень або вродженими вадами серця. </w:t>
      </w:r>
    </w:p>
    <w:p w:rsidR="0031482B" w:rsidRPr="007455C1" w:rsidRDefault="0031482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1727F36F" wp14:editId="72B297A1">
            <wp:extent cx="4532025" cy="2711302"/>
            <wp:effectExtent l="0" t="0" r="190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a:extLst>
                        <a:ext uri="{28A0092B-C50C-407E-A947-70E740481C1C}">
                          <a14:useLocalDpi xmlns:a14="http://schemas.microsoft.com/office/drawing/2010/main" val="0"/>
                        </a:ext>
                      </a:extLst>
                    </a:blip>
                    <a:srcRect b="10335"/>
                    <a:stretch/>
                  </pic:blipFill>
                  <pic:spPr bwMode="auto">
                    <a:xfrm>
                      <a:off x="0" y="0"/>
                      <a:ext cx="4589742" cy="2745831"/>
                    </a:xfrm>
                    <a:prstGeom prst="rect">
                      <a:avLst/>
                    </a:prstGeom>
                    <a:noFill/>
                    <a:ln>
                      <a:noFill/>
                    </a:ln>
                    <a:extLst>
                      <a:ext uri="{53640926-AAD7-44D8-BBD7-CCE9431645EC}">
                        <a14:shadowObscured xmlns:a14="http://schemas.microsoft.com/office/drawing/2010/main"/>
                      </a:ext>
                    </a:extLst>
                  </pic:spPr>
                </pic:pic>
              </a:graphicData>
            </a:graphic>
          </wp:inline>
        </w:drawing>
      </w:r>
    </w:p>
    <w:p w:rsidR="0031482B" w:rsidRPr="007455C1" w:rsidRDefault="0031482B"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2</w:t>
      </w:r>
      <w:r w:rsidR="00B63557">
        <w:rPr>
          <w:rFonts w:ascii="Times New Roman" w:hAnsi="Times New Roman" w:cs="Times New Roman"/>
          <w:color w:val="1D1B11" w:themeColor="background2" w:themeShade="1A"/>
          <w:spacing w:val="8"/>
          <w:sz w:val="28"/>
          <w:szCs w:val="28"/>
          <w:lang w:val="uk-UA"/>
        </w:rPr>
        <w:t>6</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гіпертрофії</w:t>
      </w:r>
      <w:r w:rsidR="0008232C" w:rsidRPr="007455C1">
        <w:rPr>
          <w:rFonts w:ascii="Times New Roman" w:hAnsi="Times New Roman" w:cs="Times New Roman"/>
          <w:color w:val="1D1B11" w:themeColor="background2" w:themeShade="1A"/>
          <w:spacing w:val="8"/>
          <w:sz w:val="28"/>
          <w:szCs w:val="28"/>
          <w:lang w:val="uk-UA"/>
        </w:rPr>
        <w:t xml:space="preserve"> лівого і правого </w:t>
      </w:r>
      <w:r w:rsidRPr="007455C1">
        <w:rPr>
          <w:rFonts w:ascii="Times New Roman" w:hAnsi="Times New Roman" w:cs="Times New Roman"/>
          <w:color w:val="1D1B11" w:themeColor="background2" w:themeShade="1A"/>
          <w:spacing w:val="8"/>
          <w:sz w:val="28"/>
          <w:szCs w:val="28"/>
          <w:lang w:val="uk-UA"/>
        </w:rPr>
        <w:t>шлуночків</w:t>
      </w:r>
    </w:p>
    <w:p w:rsidR="007258DB" w:rsidRPr="007455C1" w:rsidRDefault="007258DB" w:rsidP="00DE1EEF">
      <w:pPr>
        <w:widowControl w:val="0"/>
        <w:spacing w:after="0" w:line="360" w:lineRule="auto"/>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За даними </w:t>
      </w:r>
      <w:r w:rsidR="00E55427" w:rsidRPr="007455C1">
        <w:rPr>
          <w:rFonts w:ascii="Times New Roman" w:hAnsi="Times New Roman" w:cs="Times New Roman"/>
          <w:color w:val="1D1B11" w:themeColor="background2" w:themeShade="1A"/>
          <w:spacing w:val="8"/>
          <w:sz w:val="28"/>
          <w:szCs w:val="28"/>
          <w:lang w:val="uk-UA"/>
        </w:rPr>
        <w:t>З</w:t>
      </w:r>
      <w:r w:rsidRPr="007455C1">
        <w:rPr>
          <w:rFonts w:ascii="Times New Roman" w:hAnsi="Times New Roman" w:cs="Times New Roman"/>
          <w:color w:val="1D1B11" w:themeColor="background2" w:themeShade="1A"/>
          <w:spacing w:val="8"/>
          <w:sz w:val="28"/>
          <w:szCs w:val="28"/>
          <w:lang w:val="uk-UA"/>
        </w:rPr>
        <w:t>.</w:t>
      </w:r>
      <w:r w:rsidR="00E55427" w:rsidRPr="007455C1">
        <w:rPr>
          <w:rFonts w:ascii="Times New Roman" w:hAnsi="Times New Roman" w:cs="Times New Roman"/>
          <w:color w:val="1D1B11" w:themeColor="background2" w:themeShade="1A"/>
          <w:spacing w:val="8"/>
          <w:sz w:val="28"/>
          <w:szCs w:val="28"/>
          <w:lang w:val="uk-UA"/>
        </w:rPr>
        <w:t xml:space="preserve"> З</w:t>
      </w:r>
      <w:r w:rsidRPr="007455C1">
        <w:rPr>
          <w:rFonts w:ascii="Times New Roman" w:hAnsi="Times New Roman" w:cs="Times New Roman"/>
          <w:color w:val="1D1B11" w:themeColor="background2" w:themeShade="1A"/>
          <w:spacing w:val="8"/>
          <w:sz w:val="28"/>
          <w:szCs w:val="28"/>
          <w:lang w:val="uk-UA"/>
        </w:rPr>
        <w:t>.</w:t>
      </w:r>
      <w:r w:rsidR="00E55427"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Дорофєєвої, у хворих з гіпертонічною хворобою найчастіше зустрічається ознака Соколова</w:t>
      </w:r>
      <w:r w:rsidR="00E5542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Лайона S</w:t>
      </w:r>
      <w:r w:rsidR="00E55427" w:rsidRPr="007455C1">
        <w:rPr>
          <w:rFonts w:ascii="Times New Roman" w:hAnsi="Times New Roman" w:cs="Times New Roman"/>
          <w:color w:val="1D1B11" w:themeColor="background2" w:themeShade="1A"/>
          <w:spacing w:val="8"/>
          <w:sz w:val="28"/>
          <w:szCs w:val="28"/>
          <w:lang w:val="uk-UA"/>
        </w:rPr>
        <w:t>V</w:t>
      </w:r>
      <w:r w:rsidR="00E55427" w:rsidRPr="007455C1">
        <w:rPr>
          <w:rFonts w:ascii="Times New Roman" w:hAnsi="Times New Roman" w:cs="Times New Roman"/>
          <w:color w:val="1D1B11" w:themeColor="background2" w:themeShade="1A"/>
          <w:spacing w:val="8"/>
          <w:sz w:val="28"/>
          <w:szCs w:val="28"/>
          <w:vertAlign w:val="subscript"/>
          <w:lang w:val="uk-UA"/>
        </w:rPr>
        <w:t>1</w:t>
      </w:r>
      <w:r w:rsidR="00E5542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R</w:t>
      </w:r>
      <w:r w:rsidR="00E55427" w:rsidRPr="00933FE6">
        <w:rPr>
          <w:rFonts w:ascii="Times New Roman" w:hAnsi="Times New Roman" w:cs="Times New Roman"/>
          <w:color w:val="1D1B11" w:themeColor="background2" w:themeShade="1A"/>
          <w:spacing w:val="8"/>
          <w:sz w:val="28"/>
          <w:szCs w:val="28"/>
          <w:lang w:val="uk-UA"/>
        </w:rPr>
        <w:t>V</w:t>
      </w:r>
      <w:r w:rsidR="009A4BE5" w:rsidRPr="00933FE6">
        <w:rPr>
          <w:rFonts w:ascii="Times New Roman" w:hAnsi="Times New Roman" w:cs="Times New Roman"/>
          <w:color w:val="1D1B11" w:themeColor="background2" w:themeShade="1A"/>
          <w:spacing w:val="8"/>
          <w:sz w:val="28"/>
          <w:szCs w:val="28"/>
          <w:vertAlign w:val="subscript"/>
          <w:lang w:val="uk-UA"/>
        </w:rPr>
        <w:t>5</w:t>
      </w:r>
      <w:r w:rsidR="00933FE6">
        <w:rPr>
          <w:rFonts w:ascii="Times New Roman" w:hAnsi="Times New Roman" w:cs="Times New Roman"/>
          <w:color w:val="1D1B11" w:themeColor="background2" w:themeShade="1A"/>
          <w:spacing w:val="8"/>
          <w:sz w:val="28"/>
          <w:szCs w:val="28"/>
          <w:vertAlign w:val="subscript"/>
          <w:lang w:val="uk-UA"/>
        </w:rPr>
        <w:t xml:space="preserve"> </w:t>
      </w:r>
      <w:r w:rsidR="00E5542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35 мм. Підвищення вольтажу в інших стандартних відведеннях розглядається як відносний діагностичний критерій, оскільки виявляється значно пізніше. Ознака S</w:t>
      </w:r>
      <w:r w:rsidR="00E55427"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+R</w:t>
      </w:r>
      <w:r w:rsidR="00E55427"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00933FE6">
        <w:rPr>
          <w:rFonts w:ascii="Times New Roman" w:hAnsi="Times New Roman" w:cs="Times New Roman"/>
          <w:color w:val="1D1B11" w:themeColor="background2" w:themeShade="1A"/>
          <w:spacing w:val="8"/>
          <w:sz w:val="28"/>
          <w:szCs w:val="28"/>
          <w:vertAlign w:val="subscript"/>
          <w:lang w:val="uk-UA"/>
        </w:rPr>
        <w:t xml:space="preserve"> </w:t>
      </w:r>
      <w:r w:rsidR="00E55427" w:rsidRPr="007455C1">
        <w:rPr>
          <w:rFonts w:ascii="Times New Roman" w:hAnsi="Times New Roman" w:cs="Times New Roman"/>
          <w:color w:val="1D1B11" w:themeColor="background2" w:themeShade="1A"/>
          <w:spacing w:val="8"/>
          <w:sz w:val="28"/>
          <w:szCs w:val="28"/>
          <w:lang w:val="uk-UA"/>
        </w:rPr>
        <w:t>≥35 мм виявлена в</w:t>
      </w:r>
      <w:r w:rsidRPr="007455C1">
        <w:rPr>
          <w:rFonts w:ascii="Times New Roman" w:hAnsi="Times New Roman" w:cs="Times New Roman"/>
          <w:color w:val="1D1B11" w:themeColor="background2" w:themeShade="1A"/>
          <w:spacing w:val="8"/>
          <w:sz w:val="28"/>
          <w:szCs w:val="28"/>
          <w:lang w:val="uk-UA"/>
        </w:rPr>
        <w:t xml:space="preserve"> 33</w:t>
      </w:r>
      <w:r w:rsidR="00E55427"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хворих на гіпертонічну хворобу І стадії та 55</w:t>
      </w:r>
      <w:r w:rsidR="00912214"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хворих на </w:t>
      </w:r>
      <w:r w:rsidR="00912214" w:rsidRPr="007455C1">
        <w:rPr>
          <w:rFonts w:ascii="Times New Roman" w:hAnsi="Times New Roman" w:cs="Times New Roman"/>
          <w:color w:val="1D1B11" w:themeColor="background2" w:themeShade="1A"/>
          <w:spacing w:val="8"/>
          <w:sz w:val="28"/>
          <w:szCs w:val="28"/>
          <w:lang w:val="uk-UA"/>
        </w:rPr>
        <w:t>ІІ</w:t>
      </w:r>
      <w:r w:rsidRPr="007455C1">
        <w:rPr>
          <w:rFonts w:ascii="Times New Roman" w:hAnsi="Times New Roman" w:cs="Times New Roman"/>
          <w:color w:val="1D1B11" w:themeColor="background2" w:themeShade="1A"/>
          <w:spacing w:val="8"/>
          <w:sz w:val="28"/>
          <w:szCs w:val="28"/>
          <w:lang w:val="uk-UA"/>
        </w:rPr>
        <w:t xml:space="preserve"> стадію. У 19</w:t>
      </w:r>
      <w:r w:rsidR="00912214"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хворих І та у 73</w:t>
      </w:r>
      <w:r w:rsidR="00933FE6">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w:t>
      </w:r>
      <w:r w:rsidR="00912214" w:rsidRPr="007455C1">
        <w:rPr>
          <w:rFonts w:ascii="Times New Roman" w:hAnsi="Times New Roman" w:cs="Times New Roman"/>
          <w:color w:val="1D1B11" w:themeColor="background2" w:themeShade="1A"/>
          <w:spacing w:val="8"/>
          <w:sz w:val="28"/>
          <w:szCs w:val="28"/>
          <w:lang w:val="uk-UA"/>
        </w:rPr>
        <w:t xml:space="preserve">хворих ІІ стадії гіпертонічної хвороби </w:t>
      </w:r>
      <w:r w:rsidRPr="007455C1">
        <w:rPr>
          <w:rFonts w:ascii="Times New Roman" w:hAnsi="Times New Roman" w:cs="Times New Roman"/>
          <w:color w:val="1D1B11" w:themeColor="background2" w:themeShade="1A"/>
          <w:spacing w:val="8"/>
          <w:sz w:val="28"/>
          <w:szCs w:val="28"/>
          <w:lang w:val="uk-UA"/>
        </w:rPr>
        <w:t xml:space="preserve">виявляються також зміни </w:t>
      </w:r>
      <w:r w:rsidR="00912214" w:rsidRPr="007455C1">
        <w:rPr>
          <w:rFonts w:ascii="Times New Roman" w:hAnsi="Times New Roman" w:cs="Times New Roman"/>
          <w:color w:val="1D1B11" w:themeColor="background2" w:themeShade="1A"/>
          <w:spacing w:val="8"/>
          <w:sz w:val="28"/>
          <w:szCs w:val="28"/>
          <w:lang w:val="uk-UA"/>
        </w:rPr>
        <w:t>сегменту</w:t>
      </w:r>
      <w:r w:rsidRPr="007455C1">
        <w:rPr>
          <w:rFonts w:ascii="Times New Roman" w:hAnsi="Times New Roman" w:cs="Times New Roman"/>
          <w:color w:val="1D1B11" w:themeColor="background2" w:themeShade="1A"/>
          <w:spacing w:val="8"/>
          <w:sz w:val="28"/>
          <w:szCs w:val="28"/>
          <w:lang w:val="uk-UA"/>
        </w:rPr>
        <w:t xml:space="preserve"> ST та </w:t>
      </w:r>
      <w:r w:rsidR="00912214" w:rsidRPr="007455C1">
        <w:rPr>
          <w:rFonts w:ascii="Times New Roman" w:hAnsi="Times New Roman" w:cs="Times New Roman"/>
          <w:color w:val="1D1B11" w:themeColor="background2" w:themeShade="1A"/>
          <w:spacing w:val="8"/>
          <w:sz w:val="28"/>
          <w:szCs w:val="28"/>
          <w:lang w:val="uk-UA"/>
        </w:rPr>
        <w:t xml:space="preserve">зубця </w:t>
      </w:r>
      <w:r w:rsidRPr="007455C1">
        <w:rPr>
          <w:rFonts w:ascii="Times New Roman" w:hAnsi="Times New Roman" w:cs="Times New Roman"/>
          <w:color w:val="1D1B11" w:themeColor="background2" w:themeShade="1A"/>
          <w:spacing w:val="8"/>
          <w:sz w:val="28"/>
          <w:szCs w:val="28"/>
          <w:lang w:val="uk-UA"/>
        </w:rPr>
        <w:t>Т у лівих грудних відведеннях V</w:t>
      </w:r>
      <w:r w:rsidRPr="00933FE6">
        <w:rPr>
          <w:rFonts w:ascii="Times New Roman" w:hAnsi="Times New Roman" w:cs="Times New Roman"/>
          <w:color w:val="1D1B11" w:themeColor="background2" w:themeShade="1A"/>
          <w:spacing w:val="8"/>
          <w:sz w:val="28"/>
          <w:szCs w:val="28"/>
          <w:vertAlign w:val="subscript"/>
          <w:lang w:val="uk-UA"/>
        </w:rPr>
        <w:t>5</w:t>
      </w:r>
      <w:r w:rsidR="00912214" w:rsidRPr="007455C1">
        <w:rPr>
          <w:rFonts w:ascii="Times New Roman" w:hAnsi="Times New Roman" w:cs="Times New Roman"/>
          <w:color w:val="1D1B11" w:themeColor="background2" w:themeShade="1A"/>
          <w:spacing w:val="8"/>
          <w:sz w:val="28"/>
          <w:szCs w:val="28"/>
          <w:lang w:val="uk-UA"/>
        </w:rPr>
        <w:t>–V</w:t>
      </w:r>
      <w:r w:rsidR="00912214" w:rsidRPr="00933FE6">
        <w:rPr>
          <w:rFonts w:ascii="Times New Roman" w:hAnsi="Times New Roman" w:cs="Times New Roman"/>
          <w:color w:val="1D1B11" w:themeColor="background2" w:themeShade="1A"/>
          <w:spacing w:val="8"/>
          <w:sz w:val="28"/>
          <w:szCs w:val="28"/>
          <w:vertAlign w:val="subscript"/>
          <w:lang w:val="uk-UA"/>
        </w:rPr>
        <w:t>6</w:t>
      </w:r>
      <w:r w:rsidR="00912214" w:rsidRPr="007455C1">
        <w:rPr>
          <w:rFonts w:ascii="Times New Roman" w:hAnsi="Times New Roman" w:cs="Times New Roman"/>
          <w:color w:val="1D1B11" w:themeColor="background2" w:themeShade="1A"/>
          <w:spacing w:val="8"/>
          <w:sz w:val="28"/>
          <w:szCs w:val="28"/>
          <w:lang w:val="uk-UA"/>
        </w:rPr>
        <w:t>, R/T &gt;</w:t>
      </w:r>
      <w:r w:rsidRPr="007455C1">
        <w:rPr>
          <w:rFonts w:ascii="Times New Roman" w:hAnsi="Times New Roman" w:cs="Times New Roman"/>
          <w:color w:val="1D1B11" w:themeColor="background2" w:themeShade="1A"/>
          <w:spacing w:val="8"/>
          <w:sz w:val="28"/>
          <w:szCs w:val="28"/>
          <w:lang w:val="uk-UA"/>
        </w:rPr>
        <w:t>10 та в І</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ІІ стандартних відведеннях.</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Мейєр і Герр описали синдром T</w:t>
      </w:r>
      <w:r w:rsidR="00912214"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00933FE6">
        <w:rPr>
          <w:rFonts w:ascii="Times New Roman" w:hAnsi="Times New Roman" w:cs="Times New Roman"/>
          <w:color w:val="1D1B11" w:themeColor="background2" w:themeShade="1A"/>
          <w:spacing w:val="8"/>
          <w:sz w:val="28"/>
          <w:szCs w:val="28"/>
          <w:vertAlign w:val="subscript"/>
          <w:lang w:val="uk-UA"/>
        </w:rPr>
        <w:t xml:space="preserve"> </w:t>
      </w:r>
      <w:r w:rsidR="009A4BE5" w:rsidRPr="007455C1">
        <w:rPr>
          <w:rFonts w:ascii="Times New Roman" w:hAnsi="Times New Roman" w:cs="Times New Roman"/>
          <w:color w:val="1D1B11" w:themeColor="background2" w:themeShade="1A"/>
          <w:spacing w:val="8"/>
          <w:sz w:val="28"/>
          <w:szCs w:val="28"/>
          <w:lang w:val="uk-UA"/>
        </w:rPr>
        <w:t>&gt;</w:t>
      </w:r>
      <w:r w:rsidRPr="007455C1">
        <w:rPr>
          <w:rFonts w:ascii="Times New Roman" w:hAnsi="Times New Roman" w:cs="Times New Roman"/>
          <w:color w:val="1D1B11" w:themeColor="background2" w:themeShade="1A"/>
          <w:spacing w:val="8"/>
          <w:sz w:val="28"/>
          <w:szCs w:val="28"/>
          <w:lang w:val="uk-UA"/>
        </w:rPr>
        <w:t>T</w:t>
      </w:r>
      <w:r w:rsidR="00912214"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який з</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при функціональному навантаженні </w:t>
      </w:r>
      <w:r w:rsidR="00912214" w:rsidRPr="007455C1">
        <w:rPr>
          <w:rFonts w:ascii="Times New Roman" w:hAnsi="Times New Roman" w:cs="Times New Roman"/>
          <w:color w:val="1D1B11" w:themeColor="background2" w:themeShade="1A"/>
          <w:spacing w:val="8"/>
          <w:sz w:val="28"/>
          <w:szCs w:val="28"/>
          <w:lang w:val="uk-UA"/>
        </w:rPr>
        <w:t xml:space="preserve">на </w:t>
      </w:r>
      <w:r w:rsidRPr="007455C1">
        <w:rPr>
          <w:rFonts w:ascii="Times New Roman" w:hAnsi="Times New Roman" w:cs="Times New Roman"/>
          <w:color w:val="1D1B11" w:themeColor="background2" w:themeShade="1A"/>
          <w:spacing w:val="8"/>
          <w:sz w:val="28"/>
          <w:szCs w:val="28"/>
          <w:lang w:val="uk-UA"/>
        </w:rPr>
        <w:t>лів</w:t>
      </w:r>
      <w:r w:rsidR="00912214" w:rsidRPr="007455C1">
        <w:rPr>
          <w:rFonts w:ascii="Times New Roman" w:hAnsi="Times New Roman" w:cs="Times New Roman"/>
          <w:color w:val="1D1B11" w:themeColor="background2" w:themeShade="1A"/>
          <w:spacing w:val="8"/>
          <w:sz w:val="28"/>
          <w:szCs w:val="28"/>
          <w:lang w:val="uk-UA"/>
        </w:rPr>
        <w:t>ий шлуночок</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Як відомо, зубець Т у відведенні V</w:t>
      </w:r>
      <w:r w:rsidR="00912214" w:rsidRPr="007455C1">
        <w:rPr>
          <w:rFonts w:ascii="Times New Roman" w:hAnsi="Times New Roman" w:cs="Times New Roman"/>
          <w:color w:val="1D1B11" w:themeColor="background2" w:themeShade="1A"/>
          <w:spacing w:val="8"/>
          <w:sz w:val="28"/>
          <w:szCs w:val="28"/>
          <w:vertAlign w:val="subscript"/>
          <w:lang w:val="uk-UA"/>
        </w:rPr>
        <w:t>1</w:t>
      </w:r>
      <w:r w:rsidR="00912214"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у дорослої людини може бути </w:t>
      </w:r>
      <w:r w:rsidRPr="007455C1">
        <w:rPr>
          <w:rFonts w:ascii="Times New Roman" w:hAnsi="Times New Roman" w:cs="Times New Roman"/>
          <w:color w:val="1D1B11" w:themeColor="background2" w:themeShade="1A"/>
          <w:spacing w:val="8"/>
          <w:sz w:val="28"/>
          <w:szCs w:val="28"/>
          <w:lang w:val="uk-UA"/>
        </w:rPr>
        <w:lastRenderedPageBreak/>
        <w:t>позитивним, ізоелектричним або</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навіть</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негативним. Зубець Т у 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завжди позитивний. Середнє фізіологічне значення зубця Т</w:t>
      </w:r>
      <w:r w:rsidR="00912214" w:rsidRPr="007455C1">
        <w:rPr>
          <w:rFonts w:ascii="Times New Roman" w:hAnsi="Times New Roman" w:cs="Times New Roman"/>
          <w:color w:val="1D1B11" w:themeColor="background2" w:themeShade="1A"/>
          <w:spacing w:val="8"/>
          <w:sz w:val="28"/>
          <w:szCs w:val="28"/>
          <w:lang w:val="uk-UA"/>
        </w:rPr>
        <w:t>V</w:t>
      </w:r>
      <w:r w:rsidR="00912214" w:rsidRPr="00933FE6">
        <w:rPr>
          <w:rFonts w:ascii="Times New Roman" w:hAnsi="Times New Roman" w:cs="Times New Roman"/>
          <w:color w:val="1D1B11" w:themeColor="background2" w:themeShade="1A"/>
          <w:spacing w:val="8"/>
          <w:sz w:val="28"/>
          <w:szCs w:val="28"/>
          <w:lang w:val="uk-UA"/>
        </w:rPr>
        <w:t>1</w:t>
      </w:r>
      <w:r w:rsidRPr="007455C1">
        <w:rPr>
          <w:rFonts w:ascii="Times New Roman" w:hAnsi="Times New Roman" w:cs="Times New Roman"/>
          <w:color w:val="1D1B11" w:themeColor="background2" w:themeShade="1A"/>
          <w:spacing w:val="8"/>
          <w:sz w:val="28"/>
          <w:szCs w:val="28"/>
          <w:lang w:val="uk-UA"/>
        </w:rPr>
        <w:t xml:space="preserve"> відповідає 1,5 мм, для Т</w:t>
      </w:r>
      <w:r w:rsidR="00912214" w:rsidRPr="007455C1">
        <w:rPr>
          <w:rFonts w:ascii="Times New Roman" w:hAnsi="Times New Roman" w:cs="Times New Roman"/>
          <w:color w:val="1D1B11" w:themeColor="background2" w:themeShade="1A"/>
          <w:spacing w:val="8"/>
          <w:sz w:val="28"/>
          <w:szCs w:val="28"/>
          <w:lang w:val="uk-UA"/>
        </w:rPr>
        <w:t>V</w:t>
      </w:r>
      <w:r w:rsidR="00912214"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3,1 мм, а їх</w:t>
      </w:r>
      <w:r w:rsidR="00912214" w:rsidRPr="007455C1">
        <w:rPr>
          <w:rFonts w:ascii="Times New Roman" w:hAnsi="Times New Roman" w:cs="Times New Roman"/>
          <w:color w:val="1D1B11" w:themeColor="background2" w:themeShade="1A"/>
          <w:spacing w:val="8"/>
          <w:sz w:val="28"/>
          <w:szCs w:val="28"/>
          <w:lang w:val="uk-UA"/>
        </w:rPr>
        <w:t>нє</w:t>
      </w:r>
      <w:r w:rsidRPr="007455C1">
        <w:rPr>
          <w:rFonts w:ascii="Times New Roman" w:hAnsi="Times New Roman" w:cs="Times New Roman"/>
          <w:color w:val="1D1B11" w:themeColor="background2" w:themeShade="1A"/>
          <w:spacing w:val="8"/>
          <w:sz w:val="28"/>
          <w:szCs w:val="28"/>
          <w:lang w:val="uk-UA"/>
        </w:rPr>
        <w:t xml:space="preserve"> співві</w:t>
      </w:r>
      <w:r w:rsidR="00912214" w:rsidRPr="007455C1">
        <w:rPr>
          <w:rFonts w:ascii="Times New Roman" w:hAnsi="Times New Roman" w:cs="Times New Roman"/>
          <w:color w:val="1D1B11" w:themeColor="background2" w:themeShade="1A"/>
          <w:spacing w:val="8"/>
          <w:sz w:val="28"/>
          <w:szCs w:val="28"/>
          <w:lang w:val="uk-UA"/>
        </w:rPr>
        <w:t>дношення завжди більше 1.</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 даними А.</w:t>
      </w:r>
      <w:r w:rsidR="00912214"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С.</w:t>
      </w:r>
      <w:r w:rsidR="00912214"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Арустамова, синдром </w:t>
      </w:r>
      <w:r w:rsidR="00912214" w:rsidRPr="007455C1">
        <w:rPr>
          <w:rFonts w:ascii="Times New Roman" w:hAnsi="Times New Roman" w:cs="Times New Roman"/>
          <w:color w:val="1D1B11" w:themeColor="background2" w:themeShade="1A"/>
          <w:spacing w:val="8"/>
          <w:sz w:val="28"/>
          <w:szCs w:val="28"/>
          <w:lang w:val="uk-UA"/>
        </w:rPr>
        <w:t>ТV</w:t>
      </w:r>
      <w:r w:rsidR="00912214" w:rsidRPr="00933FE6">
        <w:rPr>
          <w:rFonts w:ascii="Times New Roman" w:hAnsi="Times New Roman" w:cs="Times New Roman"/>
          <w:color w:val="1D1B11" w:themeColor="background2" w:themeShade="1A"/>
          <w:spacing w:val="8"/>
          <w:sz w:val="28"/>
          <w:szCs w:val="28"/>
          <w:vertAlign w:val="subscript"/>
          <w:lang w:val="uk-UA"/>
        </w:rPr>
        <w:t>1</w:t>
      </w:r>
      <w:r w:rsidR="0031482B" w:rsidRPr="007455C1">
        <w:rPr>
          <w:rFonts w:ascii="Times New Roman" w:hAnsi="Times New Roman" w:cs="Times New Roman"/>
          <w:color w:val="1D1B11" w:themeColor="background2" w:themeShade="1A"/>
          <w:spacing w:val="8"/>
          <w:sz w:val="28"/>
          <w:szCs w:val="28"/>
          <w:vertAlign w:val="subscript"/>
          <w:lang w:val="uk-UA"/>
        </w:rPr>
        <w:t xml:space="preserve"> </w:t>
      </w:r>
      <w:r w:rsidR="00912214" w:rsidRPr="007455C1">
        <w:rPr>
          <w:rFonts w:ascii="Times New Roman" w:hAnsi="Times New Roman" w:cs="Times New Roman"/>
          <w:color w:val="1D1B11" w:themeColor="background2" w:themeShade="1A"/>
          <w:spacing w:val="8"/>
          <w:sz w:val="28"/>
          <w:szCs w:val="28"/>
          <w:lang w:val="uk-UA"/>
        </w:rPr>
        <w:t>&gt;ТV</w:t>
      </w:r>
      <w:r w:rsidR="00912214"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є ранньою ознакою гіпертрофії лівого шлуночка. Цінність його в тому, що </w:t>
      </w:r>
      <w:r w:rsidR="00912214" w:rsidRPr="007455C1">
        <w:rPr>
          <w:rFonts w:ascii="Times New Roman" w:hAnsi="Times New Roman" w:cs="Times New Roman"/>
          <w:color w:val="1D1B11" w:themeColor="background2" w:themeShade="1A"/>
          <w:spacing w:val="8"/>
          <w:sz w:val="28"/>
          <w:szCs w:val="28"/>
          <w:lang w:val="uk-UA"/>
        </w:rPr>
        <w:t xml:space="preserve">він </w:t>
      </w:r>
      <w:r w:rsidRPr="007455C1">
        <w:rPr>
          <w:rFonts w:ascii="Times New Roman" w:hAnsi="Times New Roman" w:cs="Times New Roman"/>
          <w:color w:val="1D1B11" w:themeColor="background2" w:themeShade="1A"/>
          <w:spacing w:val="8"/>
          <w:sz w:val="28"/>
          <w:szCs w:val="28"/>
          <w:lang w:val="uk-UA"/>
        </w:rPr>
        <w:t>з</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раніше вищевказаних симптомів гіпертрофії лівого шлуночка. Співвідношення </w:t>
      </w:r>
      <w:r w:rsidR="00912214" w:rsidRPr="007455C1">
        <w:rPr>
          <w:rFonts w:ascii="Times New Roman" w:hAnsi="Times New Roman" w:cs="Times New Roman"/>
          <w:color w:val="1D1B11" w:themeColor="background2" w:themeShade="1A"/>
          <w:spacing w:val="8"/>
          <w:sz w:val="28"/>
          <w:szCs w:val="28"/>
          <w:lang w:val="uk-UA"/>
        </w:rPr>
        <w:t>ТV</w:t>
      </w:r>
      <w:r w:rsidR="00912214" w:rsidRPr="007455C1">
        <w:rPr>
          <w:rFonts w:ascii="Times New Roman" w:hAnsi="Times New Roman" w:cs="Times New Roman"/>
          <w:color w:val="1D1B11" w:themeColor="background2" w:themeShade="1A"/>
          <w:spacing w:val="8"/>
          <w:sz w:val="28"/>
          <w:szCs w:val="28"/>
          <w:vertAlign w:val="subscript"/>
          <w:lang w:val="uk-UA"/>
        </w:rPr>
        <w:t>6</w:t>
      </w:r>
      <w:r w:rsidR="00933FE6">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w:t>
      </w:r>
      <w:r w:rsidR="00912214" w:rsidRPr="007455C1">
        <w:rPr>
          <w:rFonts w:ascii="Times New Roman" w:hAnsi="Times New Roman" w:cs="Times New Roman"/>
          <w:color w:val="1D1B11" w:themeColor="background2" w:themeShade="1A"/>
          <w:spacing w:val="8"/>
          <w:sz w:val="28"/>
          <w:szCs w:val="28"/>
          <w:lang w:val="uk-UA"/>
        </w:rPr>
        <w:t xml:space="preserve"> ТV</w:t>
      </w:r>
      <w:r w:rsidR="00912214"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чим менше, тим більше ураження серцевого м</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язу. У людей з помірною гіпертрофією це с</w:t>
      </w:r>
      <w:r w:rsidR="00912214" w:rsidRPr="007455C1">
        <w:rPr>
          <w:rFonts w:ascii="Times New Roman" w:hAnsi="Times New Roman" w:cs="Times New Roman"/>
          <w:color w:val="1D1B11" w:themeColor="background2" w:themeShade="1A"/>
          <w:spacing w:val="8"/>
          <w:sz w:val="28"/>
          <w:szCs w:val="28"/>
          <w:lang w:val="uk-UA"/>
        </w:rPr>
        <w:t>піввідношення</w:t>
      </w:r>
      <w:r w:rsidRPr="007455C1">
        <w:rPr>
          <w:rFonts w:ascii="Times New Roman" w:hAnsi="Times New Roman" w:cs="Times New Roman"/>
          <w:color w:val="1D1B11" w:themeColor="background2" w:themeShade="1A"/>
          <w:spacing w:val="8"/>
          <w:sz w:val="28"/>
          <w:szCs w:val="28"/>
          <w:lang w:val="uk-UA"/>
        </w:rPr>
        <w:t xml:space="preserve"> становить 0,52</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0,61, у хворих з рубцевими змінами міокарда </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0,34. Таким чином, цей синдром є ознакою коронарної недостатності.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Детальну класифікацію типів змін електрокардіограми у стандартних відведеннях запропонував Л. Кац (1946). Автор розрізняє чотири типи змін.</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Перший тип </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електрична вісь відхилена вліво. Амплітуда QRS</w:t>
      </w:r>
      <w:r w:rsidR="0031482B" w:rsidRPr="007455C1">
        <w:rPr>
          <w:rFonts w:ascii="Times New Roman" w:hAnsi="Times New Roman" w:cs="Times New Roman"/>
          <w:color w:val="1D1B11" w:themeColor="background2" w:themeShade="1A"/>
          <w:spacing w:val="8"/>
          <w:sz w:val="28"/>
          <w:szCs w:val="28"/>
          <w:lang w:val="uk-UA"/>
        </w:rPr>
        <w:t xml:space="preserve"> І </w:t>
      </w:r>
      <w:r w:rsidR="00912214" w:rsidRPr="007455C1">
        <w:rPr>
          <w:rFonts w:ascii="Times New Roman" w:hAnsi="Times New Roman" w:cs="Times New Roman"/>
          <w:color w:val="1D1B11" w:themeColor="background2" w:themeShade="1A"/>
          <w:spacing w:val="8"/>
          <w:sz w:val="28"/>
          <w:szCs w:val="28"/>
          <w:lang w:val="uk-UA"/>
        </w:rPr>
        <w:t>&gt;</w:t>
      </w:r>
      <w:r w:rsidRPr="007455C1">
        <w:rPr>
          <w:rFonts w:ascii="Times New Roman" w:hAnsi="Times New Roman" w:cs="Times New Roman"/>
          <w:color w:val="1D1B11" w:themeColor="background2" w:themeShade="1A"/>
          <w:spacing w:val="8"/>
          <w:sz w:val="28"/>
          <w:szCs w:val="28"/>
          <w:lang w:val="uk-UA"/>
        </w:rPr>
        <w:t>QRS</w:t>
      </w:r>
      <w:r w:rsidR="0031482B" w:rsidRPr="007455C1">
        <w:rPr>
          <w:rFonts w:ascii="Times New Roman" w:hAnsi="Times New Roman" w:cs="Times New Roman"/>
          <w:color w:val="1D1B11" w:themeColor="background2" w:themeShade="1A"/>
          <w:spacing w:val="8"/>
          <w:sz w:val="28"/>
          <w:szCs w:val="28"/>
          <w:lang w:val="uk-UA"/>
        </w:rPr>
        <w:t xml:space="preserve"> ІІ</w:t>
      </w:r>
      <w:r w:rsidRPr="007455C1">
        <w:rPr>
          <w:rFonts w:ascii="Times New Roman" w:hAnsi="Times New Roman" w:cs="Times New Roman"/>
          <w:color w:val="1D1B11" w:themeColor="background2" w:themeShade="1A"/>
          <w:spacing w:val="8"/>
          <w:sz w:val="28"/>
          <w:szCs w:val="28"/>
          <w:lang w:val="uk-UA"/>
        </w:rPr>
        <w:t>, QRS</w:t>
      </w:r>
      <w:r w:rsidR="0031482B" w:rsidRPr="007455C1">
        <w:rPr>
          <w:rFonts w:ascii="Times New Roman" w:hAnsi="Times New Roman" w:cs="Times New Roman"/>
          <w:color w:val="1D1B11" w:themeColor="background2" w:themeShade="1A"/>
          <w:spacing w:val="8"/>
          <w:sz w:val="28"/>
          <w:szCs w:val="28"/>
          <w:vertAlign w:val="subscript"/>
          <w:lang w:val="uk-UA"/>
        </w:rPr>
        <w:t xml:space="preserve"> </w:t>
      </w:r>
      <w:r w:rsidR="0031482B" w:rsidRPr="007455C1">
        <w:rPr>
          <w:rFonts w:ascii="Times New Roman" w:hAnsi="Times New Roman" w:cs="Times New Roman"/>
          <w:color w:val="1D1B11" w:themeColor="background2" w:themeShade="1A"/>
          <w:spacing w:val="8"/>
          <w:sz w:val="28"/>
          <w:szCs w:val="28"/>
          <w:lang w:val="uk-UA"/>
        </w:rPr>
        <w:t>ІІІ</w:t>
      </w:r>
      <w:r w:rsidRPr="007455C1">
        <w:rPr>
          <w:rFonts w:ascii="Times New Roman" w:hAnsi="Times New Roman" w:cs="Times New Roman"/>
          <w:color w:val="1D1B11" w:themeColor="background2" w:themeShade="1A"/>
          <w:spacing w:val="8"/>
          <w:sz w:val="28"/>
          <w:szCs w:val="28"/>
          <w:lang w:val="uk-UA"/>
        </w:rPr>
        <w:t>. Глибокі зубці S</w:t>
      </w:r>
      <w:r w:rsidR="0031482B" w:rsidRPr="007455C1">
        <w:rPr>
          <w:rFonts w:ascii="Times New Roman" w:hAnsi="Times New Roman" w:cs="Times New Roman"/>
          <w:color w:val="1D1B11" w:themeColor="background2" w:themeShade="1A"/>
          <w:spacing w:val="8"/>
          <w:sz w:val="28"/>
          <w:szCs w:val="28"/>
          <w:vertAlign w:val="subscript"/>
          <w:lang w:val="uk-UA"/>
        </w:rPr>
        <w:t xml:space="preserve"> </w:t>
      </w:r>
      <w:r w:rsidR="0031482B" w:rsidRPr="007455C1">
        <w:rPr>
          <w:rFonts w:ascii="Times New Roman" w:hAnsi="Times New Roman" w:cs="Times New Roman"/>
          <w:color w:val="1D1B11" w:themeColor="background2" w:themeShade="1A"/>
          <w:spacing w:val="8"/>
          <w:sz w:val="28"/>
          <w:szCs w:val="28"/>
          <w:lang w:val="uk-UA"/>
        </w:rPr>
        <w:t>ІІ</w:t>
      </w:r>
      <w:r w:rsidRPr="007455C1">
        <w:rPr>
          <w:rFonts w:ascii="Times New Roman" w:hAnsi="Times New Roman" w:cs="Times New Roman"/>
          <w:color w:val="1D1B11" w:themeColor="background2" w:themeShade="1A"/>
          <w:spacing w:val="8"/>
          <w:sz w:val="28"/>
          <w:szCs w:val="28"/>
          <w:lang w:val="uk-UA"/>
        </w:rPr>
        <w:t>, що перевищують R</w:t>
      </w:r>
      <w:r w:rsidR="000062C2" w:rsidRPr="007455C1">
        <w:rPr>
          <w:rFonts w:ascii="Times New Roman" w:hAnsi="Times New Roman" w:cs="Times New Roman"/>
          <w:color w:val="1D1B11" w:themeColor="background2" w:themeShade="1A"/>
          <w:spacing w:val="8"/>
          <w:sz w:val="28"/>
          <w:szCs w:val="28"/>
          <w:lang w:val="uk-UA"/>
        </w:rPr>
        <w:t xml:space="preserve"> ІІ </w:t>
      </w:r>
      <w:r w:rsidRPr="007455C1">
        <w:rPr>
          <w:rFonts w:ascii="Times New Roman" w:hAnsi="Times New Roman" w:cs="Times New Roman"/>
          <w:color w:val="1D1B11" w:themeColor="background2" w:themeShade="1A"/>
          <w:spacing w:val="8"/>
          <w:sz w:val="28"/>
          <w:szCs w:val="28"/>
          <w:lang w:val="uk-UA"/>
        </w:rPr>
        <w:t>R</w:t>
      </w:r>
      <w:r w:rsidR="000062C2" w:rsidRPr="007455C1">
        <w:rPr>
          <w:rFonts w:ascii="Times New Roman" w:hAnsi="Times New Roman" w:cs="Times New Roman"/>
          <w:color w:val="1D1B11" w:themeColor="background2" w:themeShade="1A"/>
          <w:spacing w:val="8"/>
          <w:sz w:val="28"/>
          <w:szCs w:val="28"/>
          <w:lang w:val="uk-UA"/>
        </w:rPr>
        <w:t xml:space="preserve"> ІІІ</w:t>
      </w:r>
      <w:r w:rsidRPr="007455C1">
        <w:rPr>
          <w:rFonts w:ascii="Times New Roman" w:hAnsi="Times New Roman" w:cs="Times New Roman"/>
          <w:color w:val="1D1B11" w:themeColor="background2" w:themeShade="1A"/>
          <w:spacing w:val="8"/>
          <w:sz w:val="28"/>
          <w:szCs w:val="28"/>
          <w:lang w:val="uk-UA"/>
        </w:rPr>
        <w:t>, сегмент ST на ізолінії, зубці Т позитивні.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Другий тип </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«дискордантний» відрізняється від першого зміщенням сегмента ST донизу від ізолінії в І та ІІ відведеннях, Т</w:t>
      </w:r>
      <w:r w:rsidR="00912214" w:rsidRPr="007455C1">
        <w:rPr>
          <w:rFonts w:ascii="Times New Roman" w:hAnsi="Times New Roman" w:cs="Times New Roman"/>
          <w:color w:val="1D1B11" w:themeColor="background2" w:themeShade="1A"/>
          <w:spacing w:val="8"/>
          <w:sz w:val="28"/>
          <w:szCs w:val="28"/>
          <w:lang w:val="uk-UA"/>
        </w:rPr>
        <w:t xml:space="preserve"> V</w:t>
      </w:r>
      <w:r w:rsidR="00912214"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xml:space="preserve"> </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позитивний.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Третій тип включає </w:t>
      </w:r>
      <w:r w:rsidR="00912214" w:rsidRPr="007455C1">
        <w:rPr>
          <w:rFonts w:ascii="Times New Roman" w:hAnsi="Times New Roman" w:cs="Times New Roman"/>
          <w:color w:val="1D1B11" w:themeColor="background2" w:themeShade="1A"/>
          <w:spacing w:val="8"/>
          <w:sz w:val="28"/>
          <w:szCs w:val="28"/>
          <w:lang w:val="uk-UA"/>
        </w:rPr>
        <w:t>ознаки</w:t>
      </w:r>
      <w:r w:rsidRPr="007455C1">
        <w:rPr>
          <w:rFonts w:ascii="Times New Roman" w:hAnsi="Times New Roman" w:cs="Times New Roman"/>
          <w:color w:val="1D1B11" w:themeColor="background2" w:themeShade="1A"/>
          <w:spacing w:val="8"/>
          <w:sz w:val="28"/>
          <w:szCs w:val="28"/>
          <w:lang w:val="uk-UA"/>
        </w:rPr>
        <w:t xml:space="preserve"> першого</w:t>
      </w:r>
      <w:r w:rsidR="00912214"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другого типу.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Четвертий тип </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«конкордантний»</w:t>
      </w:r>
      <w:r w:rsidR="00912214" w:rsidRPr="007455C1">
        <w:rPr>
          <w:rFonts w:ascii="Times New Roman" w:hAnsi="Times New Roman" w:cs="Times New Roman"/>
          <w:color w:val="1D1B11" w:themeColor="background2" w:themeShade="1A"/>
          <w:spacing w:val="8"/>
          <w:sz w:val="28"/>
          <w:szCs w:val="28"/>
          <w:lang w:val="uk-UA"/>
        </w:rPr>
        <w:t>, при ньому</w:t>
      </w:r>
      <w:r w:rsidRPr="007455C1">
        <w:rPr>
          <w:rFonts w:ascii="Times New Roman" w:hAnsi="Times New Roman" w:cs="Times New Roman"/>
          <w:color w:val="1D1B11" w:themeColor="background2" w:themeShade="1A"/>
          <w:spacing w:val="8"/>
          <w:sz w:val="28"/>
          <w:szCs w:val="28"/>
          <w:lang w:val="uk-UA"/>
        </w:rPr>
        <w:t xml:space="preserve"> відсутнє клонування </w:t>
      </w:r>
      <w:r w:rsidR="00912214"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вліво. У всіх відведеннях відміча</w:t>
      </w:r>
      <w:r w:rsidR="00912214"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т</w:t>
      </w:r>
      <w:r w:rsidR="00912214" w:rsidRPr="007455C1">
        <w:rPr>
          <w:rFonts w:ascii="Times New Roman" w:hAnsi="Times New Roman" w:cs="Times New Roman"/>
          <w:color w:val="1D1B11" w:themeColor="background2" w:themeShade="1A"/>
          <w:spacing w:val="8"/>
          <w:sz w:val="28"/>
          <w:szCs w:val="28"/>
          <w:lang w:val="uk-UA"/>
        </w:rPr>
        <w:t>ся</w:t>
      </w:r>
      <w:r w:rsidRPr="007455C1">
        <w:rPr>
          <w:rFonts w:ascii="Times New Roman" w:hAnsi="Times New Roman" w:cs="Times New Roman"/>
          <w:color w:val="1D1B11" w:themeColor="background2" w:themeShade="1A"/>
          <w:spacing w:val="8"/>
          <w:sz w:val="28"/>
          <w:szCs w:val="28"/>
          <w:lang w:val="uk-UA"/>
        </w:rPr>
        <w:t xml:space="preserve"> зміщення сегмента ST донизу від ізолінії </w:t>
      </w:r>
      <w:r w:rsidR="00912214"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негативні, нерівносторонні хвилі T.</w:t>
      </w:r>
    </w:p>
    <w:p w:rsidR="001602E5"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Гіпертрофія правого шлуночка спостерігається при мітральному стенозі, легеневому серці, вроджених вадах серця (</w:t>
      </w:r>
      <w:r w:rsidR="000062C2" w:rsidRPr="007455C1">
        <w:rPr>
          <w:rFonts w:ascii="Times New Roman" w:hAnsi="Times New Roman" w:cs="Times New Roman"/>
          <w:color w:val="1D1B11" w:themeColor="background2" w:themeShade="1A"/>
          <w:spacing w:val="8"/>
          <w:sz w:val="28"/>
          <w:szCs w:val="28"/>
          <w:lang w:val="uk-UA"/>
        </w:rPr>
        <w:t>Рис. 29 б</w:t>
      </w:r>
      <w:r w:rsidRPr="007455C1">
        <w:rPr>
          <w:rFonts w:ascii="Times New Roman" w:hAnsi="Times New Roman" w:cs="Times New Roman"/>
          <w:color w:val="1D1B11" w:themeColor="background2" w:themeShade="1A"/>
          <w:spacing w:val="8"/>
          <w:sz w:val="28"/>
          <w:szCs w:val="28"/>
          <w:lang w:val="uk-UA"/>
        </w:rPr>
        <w:t>).</w:t>
      </w:r>
    </w:p>
    <w:p w:rsidR="00933FE6" w:rsidRPr="007455C1" w:rsidRDefault="00933FE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873605" w:rsidRPr="007455C1" w:rsidRDefault="00873605" w:rsidP="0045169D">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 xml:space="preserve"> Гіпертрофія правого шлуночка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Основні ознаки гіпертрофії </w:t>
      </w:r>
      <w:r w:rsidR="00C820F5" w:rsidRPr="007455C1">
        <w:rPr>
          <w:rFonts w:ascii="Times New Roman" w:hAnsi="Times New Roman" w:cs="Times New Roman"/>
          <w:color w:val="1D1B11" w:themeColor="background2" w:themeShade="1A"/>
          <w:spacing w:val="8"/>
          <w:sz w:val="28"/>
          <w:szCs w:val="28"/>
          <w:lang w:val="uk-UA"/>
        </w:rPr>
        <w:t xml:space="preserve">правого шлуночка </w:t>
      </w:r>
      <w:r w:rsidRPr="007455C1">
        <w:rPr>
          <w:rFonts w:ascii="Times New Roman" w:hAnsi="Times New Roman" w:cs="Times New Roman"/>
          <w:color w:val="1D1B11" w:themeColor="background2" w:themeShade="1A"/>
          <w:spacing w:val="8"/>
          <w:sz w:val="28"/>
          <w:szCs w:val="28"/>
          <w:lang w:val="uk-UA"/>
        </w:rPr>
        <w:t>на ЕКГ:</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 У стандартних відведеннях з</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правий тип ЕКГ </w:t>
      </w:r>
      <w:r w:rsidR="00912214"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з глибоким S у І та високим R у III відведеннях. Сегмент ST у III </w:t>
      </w:r>
      <w:r w:rsidRPr="007455C1">
        <w:rPr>
          <w:rFonts w:ascii="Times New Roman" w:hAnsi="Times New Roman" w:cs="Times New Roman"/>
          <w:color w:val="1D1B11" w:themeColor="background2" w:themeShade="1A"/>
          <w:spacing w:val="8"/>
          <w:sz w:val="28"/>
          <w:szCs w:val="28"/>
          <w:lang w:val="uk-UA"/>
        </w:rPr>
        <w:lastRenderedPageBreak/>
        <w:t xml:space="preserve">відведенні зміщений вниз </w:t>
      </w:r>
      <w:r w:rsidR="00912214"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перетворюється на негативний Т.</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Особливо характерні праві прекардіальні відведення. З</w:t>
      </w:r>
      <w:r w:rsidR="0091221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являється комплекс </w:t>
      </w:r>
      <w:r w:rsidR="00912214" w:rsidRPr="007455C1">
        <w:rPr>
          <w:rFonts w:ascii="Times New Roman" w:hAnsi="Times New Roman" w:cs="Times New Roman"/>
          <w:color w:val="1D1B11" w:themeColor="background2" w:themeShade="1A"/>
          <w:spacing w:val="8"/>
          <w:sz w:val="28"/>
          <w:szCs w:val="28"/>
          <w:lang w:val="uk-UA"/>
        </w:rPr>
        <w:t>i</w:t>
      </w:r>
      <w:r w:rsidRPr="007455C1">
        <w:rPr>
          <w:rFonts w:ascii="Times New Roman" w:hAnsi="Times New Roman" w:cs="Times New Roman"/>
          <w:color w:val="1D1B11" w:themeColor="background2" w:themeShade="1A"/>
          <w:spacing w:val="8"/>
          <w:sz w:val="28"/>
          <w:szCs w:val="28"/>
          <w:lang w:val="uk-UA"/>
        </w:rPr>
        <w:t xml:space="preserve">з переважанням зубця R. Сегмент ST зміщений донизу, </w:t>
      </w:r>
      <w:r w:rsidR="0036337C" w:rsidRPr="007455C1">
        <w:rPr>
          <w:rFonts w:ascii="Times New Roman" w:hAnsi="Times New Roman" w:cs="Times New Roman"/>
          <w:color w:val="1D1B11" w:themeColor="background2" w:themeShade="1A"/>
          <w:spacing w:val="8"/>
          <w:sz w:val="28"/>
          <w:szCs w:val="28"/>
          <w:lang w:val="uk-UA"/>
        </w:rPr>
        <w:t xml:space="preserve">зубець </w:t>
      </w:r>
      <w:r w:rsidRPr="007455C1">
        <w:rPr>
          <w:rFonts w:ascii="Times New Roman" w:hAnsi="Times New Roman" w:cs="Times New Roman"/>
          <w:color w:val="1D1B11" w:themeColor="background2" w:themeShade="1A"/>
          <w:spacing w:val="8"/>
          <w:sz w:val="28"/>
          <w:szCs w:val="28"/>
          <w:lang w:val="uk-UA"/>
        </w:rPr>
        <w:t xml:space="preserve">Т </w:t>
      </w:r>
      <w:r w:rsidR="0036337C"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негативний або двофазний. Час внутрішнього відхилення збільшується більш ніж 0,03 сек.</w:t>
      </w:r>
    </w:p>
    <w:p w:rsidR="0036337C"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У лівих прекардіальних відведеннях шлуночкові компл</w:t>
      </w:r>
      <w:r w:rsidR="0036337C" w:rsidRPr="007455C1">
        <w:rPr>
          <w:rFonts w:ascii="Times New Roman" w:hAnsi="Times New Roman" w:cs="Times New Roman"/>
          <w:color w:val="1D1B11" w:themeColor="background2" w:themeShade="1A"/>
          <w:spacing w:val="8"/>
          <w:sz w:val="28"/>
          <w:szCs w:val="28"/>
          <w:lang w:val="uk-UA"/>
        </w:rPr>
        <w:t>екси мають глибокий Ѕ, форми гЅ</w:t>
      </w:r>
      <w:r w:rsidRPr="007455C1">
        <w:rPr>
          <w:rFonts w:ascii="Times New Roman" w:hAnsi="Times New Roman" w:cs="Times New Roman"/>
          <w:color w:val="1D1B11" w:themeColor="background2" w:themeShade="1A"/>
          <w:spacing w:val="8"/>
          <w:sz w:val="28"/>
          <w:szCs w:val="28"/>
          <w:lang w:val="uk-UA"/>
        </w:rPr>
        <w:t xml:space="preserve"> або RS, </w:t>
      </w:r>
      <w:r w:rsidR="0036337C" w:rsidRPr="007455C1">
        <w:rPr>
          <w:rFonts w:ascii="Times New Roman" w:hAnsi="Times New Roman" w:cs="Times New Roman"/>
          <w:color w:val="1D1B11" w:themeColor="background2" w:themeShade="1A"/>
          <w:spacing w:val="8"/>
          <w:sz w:val="28"/>
          <w:szCs w:val="28"/>
          <w:lang w:val="uk-UA"/>
        </w:rPr>
        <w:t>зубець Т – позитивний</w:t>
      </w:r>
      <w:r w:rsidRPr="007455C1">
        <w:rPr>
          <w:rFonts w:ascii="Times New Roman" w:hAnsi="Times New Roman" w:cs="Times New Roman"/>
          <w:color w:val="1D1B11" w:themeColor="background2" w:themeShade="1A"/>
          <w:spacing w:val="8"/>
          <w:sz w:val="28"/>
          <w:szCs w:val="28"/>
          <w:lang w:val="uk-UA"/>
        </w:rPr>
        <w:t xml:space="preserve">. </w:t>
      </w:r>
    </w:p>
    <w:p w:rsidR="0036337C"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4. Часто спостерігається часткова або повна блокада правої ніжки пучка Гіса.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Соколов і Лайон запропонували кількісні критерії гіпертрофії правого шлуночка та встановили част</w:t>
      </w:r>
      <w:r w:rsidR="0036337C" w:rsidRPr="007455C1">
        <w:rPr>
          <w:rFonts w:ascii="Times New Roman" w:hAnsi="Times New Roman" w:cs="Times New Roman"/>
          <w:color w:val="1D1B11" w:themeColor="background2" w:themeShade="1A"/>
          <w:spacing w:val="8"/>
          <w:sz w:val="28"/>
          <w:szCs w:val="28"/>
          <w:lang w:val="uk-UA"/>
        </w:rPr>
        <w:t xml:space="preserve">оту, з якою вони зустрічаються: </w:t>
      </w:r>
      <w:r w:rsidRPr="007455C1">
        <w:rPr>
          <w:rFonts w:ascii="Times New Roman" w:hAnsi="Times New Roman" w:cs="Times New Roman"/>
          <w:color w:val="1D1B11" w:themeColor="background2" w:themeShade="1A"/>
          <w:spacing w:val="8"/>
          <w:sz w:val="28"/>
          <w:szCs w:val="28"/>
          <w:lang w:val="uk-UA"/>
        </w:rPr>
        <w:t>R</w:t>
      </w:r>
      <w:r w:rsidR="000062C2" w:rsidRPr="007455C1">
        <w:rPr>
          <w:rFonts w:ascii="Times New Roman" w:hAnsi="Times New Roman" w:cs="Times New Roman"/>
          <w:color w:val="1D1B11" w:themeColor="background2" w:themeShade="1A"/>
          <w:spacing w:val="8"/>
          <w:sz w:val="28"/>
          <w:szCs w:val="28"/>
          <w:lang w:val="uk-UA"/>
        </w:rPr>
        <w:t xml:space="preserve"> </w:t>
      </w:r>
      <w:r w:rsidR="0036337C"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00933FE6">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≥7 мм (58</w:t>
      </w:r>
      <w:r w:rsidR="0036337C"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S</w:t>
      </w:r>
      <w:r w:rsidR="000062C2" w:rsidRPr="007455C1">
        <w:rPr>
          <w:rFonts w:ascii="Times New Roman" w:hAnsi="Times New Roman" w:cs="Times New Roman"/>
          <w:color w:val="1D1B11" w:themeColor="background2" w:themeShade="1A"/>
          <w:spacing w:val="8"/>
          <w:sz w:val="28"/>
          <w:szCs w:val="28"/>
          <w:lang w:val="uk-UA"/>
        </w:rPr>
        <w:t xml:space="preserve"> </w:t>
      </w:r>
      <w:r w:rsidR="0036337C" w:rsidRPr="007455C1">
        <w:rPr>
          <w:rFonts w:ascii="Times New Roman" w:hAnsi="Times New Roman" w:cs="Times New Roman"/>
          <w:color w:val="1D1B11" w:themeColor="background2" w:themeShade="1A"/>
          <w:spacing w:val="8"/>
          <w:sz w:val="28"/>
          <w:szCs w:val="28"/>
          <w:lang w:val="uk-UA"/>
        </w:rPr>
        <w:t>V</w:t>
      </w:r>
      <w:r w:rsidR="0036337C" w:rsidRPr="007455C1">
        <w:rPr>
          <w:rFonts w:ascii="Times New Roman" w:hAnsi="Times New Roman" w:cs="Times New Roman"/>
          <w:color w:val="1D1B11" w:themeColor="background2" w:themeShade="1A"/>
          <w:spacing w:val="8"/>
          <w:sz w:val="28"/>
          <w:szCs w:val="28"/>
          <w:vertAlign w:val="subscript"/>
          <w:lang w:val="uk-UA"/>
        </w:rPr>
        <w:t>1</w:t>
      </w:r>
      <w:r w:rsidR="00933FE6">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≥2 мм (50</w:t>
      </w:r>
      <w:r w:rsidR="00933FE6">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S</w:t>
      </w:r>
      <w:r w:rsidR="000062C2" w:rsidRPr="007455C1">
        <w:rPr>
          <w:rFonts w:ascii="Times New Roman" w:hAnsi="Times New Roman" w:cs="Times New Roman"/>
          <w:color w:val="1D1B11" w:themeColor="background2" w:themeShade="1A"/>
          <w:spacing w:val="8"/>
          <w:sz w:val="28"/>
          <w:szCs w:val="28"/>
          <w:lang w:val="uk-UA"/>
        </w:rPr>
        <w:t xml:space="preserve"> </w:t>
      </w:r>
      <w:r w:rsidR="0036337C"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00933FE6">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≥7 мм (50</w:t>
      </w:r>
      <w:r w:rsidR="0036337C"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R</w:t>
      </w:r>
      <w:r w:rsidR="000062C2" w:rsidRPr="007455C1">
        <w:rPr>
          <w:rFonts w:ascii="Times New Roman" w:hAnsi="Times New Roman" w:cs="Times New Roman"/>
          <w:color w:val="1D1B11" w:themeColor="background2" w:themeShade="1A"/>
          <w:spacing w:val="8"/>
          <w:sz w:val="28"/>
          <w:szCs w:val="28"/>
          <w:lang w:val="uk-UA"/>
        </w:rPr>
        <w:t xml:space="preserve"> </w:t>
      </w:r>
      <w:r w:rsidR="0036337C"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+S</w:t>
      </w:r>
      <w:r w:rsidR="000062C2" w:rsidRPr="007455C1">
        <w:rPr>
          <w:rFonts w:ascii="Times New Roman" w:hAnsi="Times New Roman" w:cs="Times New Roman"/>
          <w:color w:val="1D1B11" w:themeColor="background2" w:themeShade="1A"/>
          <w:spacing w:val="8"/>
          <w:sz w:val="28"/>
          <w:szCs w:val="28"/>
          <w:lang w:val="uk-UA"/>
        </w:rPr>
        <w:t xml:space="preserve"> </w:t>
      </w:r>
      <w:r w:rsidR="0036337C"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00933FE6">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≥10,5 мм (72</w:t>
      </w:r>
      <w:r w:rsidR="00F260A3"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R</w:t>
      </w:r>
      <w:r w:rsidR="000062C2" w:rsidRPr="007455C1">
        <w:rPr>
          <w:rFonts w:ascii="Times New Roman" w:hAnsi="Times New Roman" w:cs="Times New Roman"/>
          <w:color w:val="1D1B11" w:themeColor="background2" w:themeShade="1A"/>
          <w:spacing w:val="8"/>
          <w:sz w:val="28"/>
          <w:szCs w:val="28"/>
          <w:lang w:val="uk-UA"/>
        </w:rPr>
        <w:t xml:space="preserve"> </w:t>
      </w:r>
      <w:r w:rsidR="00F260A3"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z w:val="28"/>
          <w:szCs w:val="28"/>
          <w:lang w:val="uk-UA"/>
        </w:rPr>
        <w:t xml:space="preserve"> </w:t>
      </w:r>
      <w:r w:rsidR="00933FE6">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4 мм (35</w:t>
      </w:r>
      <w:r w:rsidR="00933FE6">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R/S</w:t>
      </w:r>
      <w:r w:rsidR="000062C2" w:rsidRPr="007455C1">
        <w:rPr>
          <w:rFonts w:ascii="Times New Roman" w:hAnsi="Times New Roman" w:cs="Times New Roman"/>
          <w:color w:val="1D1B11" w:themeColor="background2" w:themeShade="1A"/>
          <w:spacing w:val="8"/>
          <w:sz w:val="28"/>
          <w:szCs w:val="28"/>
          <w:lang w:val="uk-UA"/>
        </w:rPr>
        <w:t xml:space="preserve"> </w:t>
      </w:r>
      <w:r w:rsidR="00F260A3"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z w:val="28"/>
          <w:szCs w:val="28"/>
          <w:lang w:val="uk-UA"/>
        </w:rPr>
        <w:t xml:space="preserve"> </w:t>
      </w:r>
      <w:r w:rsidR="00933FE6">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1 (32</w:t>
      </w:r>
      <w:r w:rsidR="00F260A3"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R</w:t>
      </w:r>
      <w:r w:rsidR="00933FE6">
        <w:rPr>
          <w:rFonts w:ascii="Times New Roman" w:hAnsi="Times New Roman" w:cs="Times New Roman"/>
          <w:color w:val="1D1B11" w:themeColor="background2" w:themeShade="1A"/>
          <w:spacing w:val="8"/>
          <w:sz w:val="28"/>
          <w:szCs w:val="28"/>
          <w:lang w:val="uk-UA"/>
        </w:rPr>
        <w:t xml:space="preserve"> </w:t>
      </w:r>
      <w:r w:rsidR="00933FE6" w:rsidRPr="007455C1">
        <w:rPr>
          <w:rFonts w:ascii="Times New Roman" w:hAnsi="Times New Roman" w:cs="Times New Roman"/>
          <w:color w:val="1D1B11" w:themeColor="background2" w:themeShade="1A"/>
          <w:spacing w:val="8"/>
          <w:sz w:val="28"/>
          <w:szCs w:val="28"/>
          <w:lang w:val="uk-UA"/>
        </w:rPr>
        <w:t>A</w:t>
      </w:r>
      <w:r w:rsidR="00F260A3" w:rsidRPr="007455C1">
        <w:rPr>
          <w:rFonts w:ascii="Times New Roman" w:hAnsi="Times New Roman" w:cs="Times New Roman"/>
          <w:color w:val="1D1B11" w:themeColor="background2" w:themeShade="1A"/>
          <w:spacing w:val="8"/>
          <w:sz w:val="28"/>
          <w:szCs w:val="28"/>
          <w:lang w:val="uk-UA"/>
        </w:rPr>
        <w:t>VR</w:t>
      </w:r>
      <w:r w:rsidR="00933FE6">
        <w:rPr>
          <w:rFonts w:ascii="Times New Roman" w:hAnsi="Times New Roman" w:cs="Times New Roman"/>
          <w:color w:val="1D1B11" w:themeColor="background2" w:themeShade="1A"/>
          <w:spacing w:val="8"/>
          <w:sz w:val="28"/>
          <w:szCs w:val="28"/>
          <w:lang w:val="uk-UA"/>
        </w:rPr>
        <w:t xml:space="preserve"> </w:t>
      </w:r>
      <w:r w:rsidR="00F260A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5 мм (30</w:t>
      </w:r>
      <w:r w:rsidR="00F260A3"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R</w:t>
      </w:r>
      <w:r w:rsidR="00840453">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w:t>
      </w:r>
      <w:r w:rsidR="00840453">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S</w:t>
      </w:r>
      <w:r w:rsidR="000062C2" w:rsidRPr="007455C1">
        <w:rPr>
          <w:rFonts w:ascii="Times New Roman" w:hAnsi="Times New Roman" w:cs="Times New Roman"/>
          <w:color w:val="1D1B11" w:themeColor="background2" w:themeShade="1A"/>
          <w:spacing w:val="8"/>
          <w:sz w:val="28"/>
          <w:szCs w:val="28"/>
          <w:lang w:val="uk-UA"/>
        </w:rPr>
        <w:t xml:space="preserve"> </w:t>
      </w:r>
      <w:r w:rsidR="00F260A3"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R</w:t>
      </w:r>
      <w:r w:rsidR="00840453">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/S</w:t>
      </w:r>
      <w:r w:rsidR="000062C2" w:rsidRPr="007455C1">
        <w:rPr>
          <w:rFonts w:ascii="Times New Roman" w:hAnsi="Times New Roman" w:cs="Times New Roman"/>
          <w:color w:val="1D1B11" w:themeColor="background2" w:themeShade="1A"/>
          <w:spacing w:val="8"/>
          <w:sz w:val="28"/>
          <w:szCs w:val="28"/>
          <w:lang w:val="uk-UA"/>
        </w:rPr>
        <w:t xml:space="preserve"> </w:t>
      </w:r>
      <w:r w:rsidR="00F260A3" w:rsidRPr="007455C1">
        <w:rPr>
          <w:rFonts w:ascii="Times New Roman" w:hAnsi="Times New Roman" w:cs="Times New Roman"/>
          <w:color w:val="1D1B11" w:themeColor="background2" w:themeShade="1A"/>
          <w:spacing w:val="8"/>
          <w:sz w:val="28"/>
          <w:szCs w:val="28"/>
          <w:lang w:val="uk-UA"/>
        </w:rPr>
        <w:t>V</w:t>
      </w:r>
      <w:r w:rsidR="00F260A3" w:rsidRPr="007455C1">
        <w:rPr>
          <w:rFonts w:ascii="Times New Roman" w:hAnsi="Times New Roman" w:cs="Times New Roman"/>
          <w:color w:val="1D1B11" w:themeColor="background2" w:themeShade="1A"/>
          <w:spacing w:val="8"/>
          <w:sz w:val="28"/>
          <w:szCs w:val="28"/>
          <w:vertAlign w:val="subscript"/>
          <w:lang w:val="uk-UA"/>
        </w:rPr>
        <w:t>1</w:t>
      </w:r>
      <w:r w:rsidR="00F260A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0,4 (25</w:t>
      </w:r>
      <w:r w:rsidR="00F260A3"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R</w:t>
      </w:r>
      <w:r w:rsidR="00840453">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w:t>
      </w:r>
      <w:r w:rsidR="00840453">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S</w:t>
      </w:r>
      <w:r w:rsidR="000062C2" w:rsidRPr="007455C1">
        <w:rPr>
          <w:rFonts w:ascii="Times New Roman" w:hAnsi="Times New Roman" w:cs="Times New Roman"/>
          <w:color w:val="1D1B11" w:themeColor="background2" w:themeShade="1A"/>
          <w:spacing w:val="8"/>
          <w:sz w:val="28"/>
          <w:szCs w:val="28"/>
          <w:lang w:val="uk-UA"/>
        </w:rPr>
        <w:t xml:space="preserve"> </w:t>
      </w:r>
      <w:r w:rsidR="00F260A3" w:rsidRPr="007455C1">
        <w:rPr>
          <w:rFonts w:ascii="Times New Roman" w:hAnsi="Times New Roman" w:cs="Times New Roman"/>
          <w:color w:val="1D1B11" w:themeColor="background2" w:themeShade="1A"/>
          <w:spacing w:val="8"/>
          <w:sz w:val="28"/>
          <w:szCs w:val="28"/>
          <w:lang w:val="uk-UA"/>
        </w:rPr>
        <w:t>V</w:t>
      </w:r>
      <w:r w:rsidR="00F260A3" w:rsidRPr="007455C1">
        <w:rPr>
          <w:rFonts w:ascii="Times New Roman" w:hAnsi="Times New Roman" w:cs="Times New Roman"/>
          <w:color w:val="1D1B11" w:themeColor="background2" w:themeShade="1A"/>
          <w:spacing w:val="8"/>
          <w:sz w:val="28"/>
          <w:szCs w:val="28"/>
          <w:vertAlign w:val="subscript"/>
          <w:lang w:val="uk-UA"/>
        </w:rPr>
        <w:t>1</w:t>
      </w:r>
      <w:r w:rsidR="00840453">
        <w:rPr>
          <w:rFonts w:ascii="Times New Roman" w:hAnsi="Times New Roman" w:cs="Times New Roman"/>
          <w:color w:val="1D1B11" w:themeColor="background2" w:themeShade="1A"/>
          <w:spacing w:val="8"/>
          <w:sz w:val="28"/>
          <w:szCs w:val="28"/>
          <w:vertAlign w:val="subscript"/>
          <w:lang w:val="uk-UA"/>
        </w:rPr>
        <w:t xml:space="preserve"> </w:t>
      </w:r>
      <w:r w:rsidR="00F260A3" w:rsidRPr="007455C1">
        <w:rPr>
          <w:rFonts w:ascii="Times New Roman" w:hAnsi="Times New Roman" w:cs="Times New Roman"/>
          <w:color w:val="1D1B11" w:themeColor="background2" w:themeShade="1A"/>
          <w:spacing w:val="8"/>
          <w:sz w:val="28"/>
          <w:szCs w:val="28"/>
          <w:lang w:val="uk-UA"/>
        </w:rPr>
        <w:t>&gt;</w:t>
      </w:r>
      <w:r w:rsidRPr="007455C1">
        <w:rPr>
          <w:rFonts w:ascii="Times New Roman" w:hAnsi="Times New Roman" w:cs="Times New Roman"/>
          <w:color w:val="1D1B11" w:themeColor="background2" w:themeShade="1A"/>
          <w:spacing w:val="8"/>
          <w:sz w:val="28"/>
          <w:szCs w:val="28"/>
          <w:lang w:val="uk-UA"/>
        </w:rPr>
        <w:t>1 (22</w:t>
      </w:r>
      <w:r w:rsidR="00F260A3"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Час виникнення внутрішнього відхилення у відведенні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становить 0,04 сек. (70</w:t>
      </w:r>
      <w:r w:rsidR="00F260A3"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Т</w:t>
      </w:r>
      <w:r w:rsidR="00F260A3"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негативний і R</w:t>
      </w:r>
      <w:r w:rsidR="00F260A3"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00840453">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≥5 мм (42</w:t>
      </w:r>
      <w:r w:rsidR="00F260A3"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Найбільш достовірними ознаками є R</w:t>
      </w:r>
      <w:r w:rsidR="000062C2" w:rsidRPr="007455C1">
        <w:rPr>
          <w:rFonts w:ascii="Times New Roman" w:hAnsi="Times New Roman" w:cs="Times New Roman"/>
          <w:color w:val="1D1B11" w:themeColor="background2" w:themeShade="1A"/>
          <w:spacing w:val="8"/>
          <w:sz w:val="28"/>
          <w:szCs w:val="28"/>
          <w:lang w:val="uk-UA"/>
        </w:rPr>
        <w:t xml:space="preserve"> </w:t>
      </w:r>
      <w:r w:rsidR="00F260A3"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+S</w:t>
      </w:r>
      <w:r w:rsidR="000062C2" w:rsidRPr="007455C1">
        <w:rPr>
          <w:rFonts w:ascii="Times New Roman" w:hAnsi="Times New Roman" w:cs="Times New Roman"/>
          <w:color w:val="1D1B11" w:themeColor="background2" w:themeShade="1A"/>
          <w:spacing w:val="8"/>
          <w:sz w:val="28"/>
          <w:szCs w:val="28"/>
          <w:lang w:val="uk-UA"/>
        </w:rPr>
        <w:t xml:space="preserve"> </w:t>
      </w:r>
      <w:r w:rsidR="00F260A3"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00840453">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w:t>
      </w:r>
      <w:r w:rsidR="00F260A3" w:rsidRPr="007455C1">
        <w:rPr>
          <w:rFonts w:ascii="Times New Roman" w:hAnsi="Times New Roman" w:cs="Times New Roman"/>
          <w:color w:val="1D1B11" w:themeColor="background2" w:themeShade="1A"/>
          <w:spacing w:val="8"/>
          <w:sz w:val="28"/>
          <w:szCs w:val="28"/>
          <w:lang w:val="uk-UA"/>
        </w:rPr>
        <w:t>10,5 мм та</w:t>
      </w:r>
      <w:r w:rsidRPr="007455C1">
        <w:rPr>
          <w:rFonts w:ascii="Times New Roman" w:hAnsi="Times New Roman" w:cs="Times New Roman"/>
          <w:color w:val="1D1B11" w:themeColor="background2" w:themeShade="1A"/>
          <w:spacing w:val="8"/>
          <w:sz w:val="28"/>
          <w:szCs w:val="28"/>
          <w:lang w:val="uk-UA"/>
        </w:rPr>
        <w:t xml:space="preserve"> R</w:t>
      </w:r>
      <w:r w:rsidR="000062C2" w:rsidRPr="007455C1">
        <w:rPr>
          <w:rFonts w:ascii="Times New Roman" w:hAnsi="Times New Roman" w:cs="Times New Roman"/>
          <w:color w:val="1D1B11" w:themeColor="background2" w:themeShade="1A"/>
          <w:spacing w:val="8"/>
          <w:sz w:val="28"/>
          <w:szCs w:val="28"/>
          <w:lang w:val="uk-UA"/>
        </w:rPr>
        <w:t xml:space="preserve"> </w:t>
      </w:r>
      <w:r w:rsidR="00F260A3"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00840453">
        <w:rPr>
          <w:rFonts w:ascii="Times New Roman" w:hAnsi="Times New Roman" w:cs="Times New Roman"/>
          <w:color w:val="1D1B11" w:themeColor="background2" w:themeShade="1A"/>
          <w:spacing w:val="8"/>
          <w:sz w:val="28"/>
          <w:szCs w:val="28"/>
          <w:vertAlign w:val="subscript"/>
          <w:lang w:val="uk-UA"/>
        </w:rPr>
        <w:t xml:space="preserve"> </w:t>
      </w:r>
      <w:r w:rsidR="00F260A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7 мм.</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Як вирішальний критерій гіпертрофії правого шлуночка Всесвітня Організація Охорони Здоров</w:t>
      </w:r>
      <w:r w:rsidR="00F260A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 (ВООЗ) затвердила наявність малюнка qR із запізненням вершини зубця R у відведенні </w:t>
      </w:r>
      <w:r w:rsidR="00F260A3" w:rsidRPr="007455C1">
        <w:rPr>
          <w:rFonts w:ascii="Times New Roman" w:hAnsi="Times New Roman" w:cs="Times New Roman"/>
          <w:color w:val="1D1B11" w:themeColor="background2" w:themeShade="1A"/>
          <w:spacing w:val="8"/>
          <w:sz w:val="28"/>
          <w:szCs w:val="28"/>
          <w:lang w:val="uk-UA"/>
        </w:rPr>
        <w:t>V</w:t>
      </w:r>
      <w:r w:rsidR="00F260A3"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Ці зміни </w:t>
      </w:r>
      <w:r w:rsidR="00F260A3" w:rsidRPr="007455C1">
        <w:rPr>
          <w:rFonts w:ascii="Times New Roman" w:hAnsi="Times New Roman" w:cs="Times New Roman"/>
          <w:color w:val="1D1B11" w:themeColor="background2" w:themeShade="1A"/>
          <w:spacing w:val="8"/>
          <w:sz w:val="28"/>
          <w:szCs w:val="28"/>
          <w:lang w:val="uk-UA"/>
        </w:rPr>
        <w:t>най</w:t>
      </w:r>
      <w:r w:rsidRPr="007455C1">
        <w:rPr>
          <w:rFonts w:ascii="Times New Roman" w:hAnsi="Times New Roman" w:cs="Times New Roman"/>
          <w:color w:val="1D1B11" w:themeColor="background2" w:themeShade="1A"/>
          <w:spacing w:val="8"/>
          <w:sz w:val="28"/>
          <w:szCs w:val="28"/>
          <w:lang w:val="uk-UA"/>
        </w:rPr>
        <w:t>частіше зустрічаються у V</w:t>
      </w:r>
      <w:r w:rsidRPr="007455C1">
        <w:rPr>
          <w:rFonts w:ascii="Times New Roman" w:hAnsi="Times New Roman" w:cs="Times New Roman"/>
          <w:color w:val="1D1B11" w:themeColor="background2" w:themeShade="1A"/>
          <w:spacing w:val="8"/>
          <w:sz w:val="28"/>
          <w:szCs w:val="28"/>
          <w:vertAlign w:val="subscript"/>
          <w:lang w:val="uk-UA"/>
        </w:rPr>
        <w:t>3</w:t>
      </w:r>
      <w:r w:rsidR="00F260A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4</w:t>
      </w:r>
      <w:r w:rsidR="00F260A3" w:rsidRPr="007455C1">
        <w:rPr>
          <w:rFonts w:ascii="Times New Roman" w:hAnsi="Times New Roman" w:cs="Times New Roman"/>
          <w:color w:val="1D1B11" w:themeColor="background2" w:themeShade="1A"/>
          <w:spacing w:val="8"/>
          <w:sz w:val="28"/>
          <w:szCs w:val="28"/>
          <w:lang w:val="uk-UA"/>
        </w:rPr>
        <w:t xml:space="preserve"> – </w:t>
      </w:r>
      <w:r w:rsidRPr="007455C1">
        <w:rPr>
          <w:rFonts w:ascii="Times New Roman" w:hAnsi="Times New Roman" w:cs="Times New Roman"/>
          <w:color w:val="1D1B11" w:themeColor="background2" w:themeShade="1A"/>
          <w:spacing w:val="8"/>
          <w:sz w:val="28"/>
          <w:szCs w:val="28"/>
          <w:lang w:val="uk-UA"/>
        </w:rPr>
        <w:t>R (електроди накладаються у відповідних точках на правій половині грудної клітки).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За </w:t>
      </w:r>
      <w:r w:rsidR="00F260A3" w:rsidRPr="007455C1">
        <w:rPr>
          <w:rFonts w:ascii="Times New Roman" w:hAnsi="Times New Roman" w:cs="Times New Roman"/>
          <w:color w:val="1D1B11" w:themeColor="background2" w:themeShade="1A"/>
          <w:spacing w:val="8"/>
          <w:sz w:val="28"/>
          <w:szCs w:val="28"/>
          <w:lang w:val="uk-UA"/>
        </w:rPr>
        <w:t xml:space="preserve">умови </w:t>
      </w:r>
      <w:r w:rsidR="009A4BE5" w:rsidRPr="007455C1">
        <w:rPr>
          <w:rFonts w:ascii="Times New Roman" w:hAnsi="Times New Roman" w:cs="Times New Roman"/>
          <w:color w:val="1D1B11" w:themeColor="background2" w:themeShade="1A"/>
          <w:spacing w:val="8"/>
          <w:sz w:val="28"/>
          <w:szCs w:val="28"/>
          <w:lang w:val="uk-UA"/>
        </w:rPr>
        <w:t>відсутності першої, найдостовірнішої, ознаки</w:t>
      </w:r>
      <w:r w:rsidRPr="007455C1">
        <w:rPr>
          <w:rFonts w:ascii="Times New Roman" w:hAnsi="Times New Roman" w:cs="Times New Roman"/>
          <w:color w:val="1D1B11" w:themeColor="background2" w:themeShade="1A"/>
          <w:spacing w:val="8"/>
          <w:sz w:val="28"/>
          <w:szCs w:val="28"/>
          <w:lang w:val="uk-UA"/>
        </w:rPr>
        <w:t xml:space="preserve"> гіпертрофію можна припускати лише </w:t>
      </w:r>
      <w:r w:rsidR="00F260A3" w:rsidRPr="007455C1">
        <w:rPr>
          <w:rFonts w:ascii="Times New Roman" w:hAnsi="Times New Roman" w:cs="Times New Roman"/>
          <w:color w:val="1D1B11" w:themeColor="background2" w:themeShade="1A"/>
          <w:spacing w:val="8"/>
          <w:sz w:val="28"/>
          <w:szCs w:val="28"/>
          <w:lang w:val="uk-UA"/>
        </w:rPr>
        <w:t>при</w:t>
      </w:r>
      <w:r w:rsidRPr="007455C1">
        <w:rPr>
          <w:rFonts w:ascii="Times New Roman" w:hAnsi="Times New Roman" w:cs="Times New Roman"/>
          <w:color w:val="1D1B11" w:themeColor="background2" w:themeShade="1A"/>
          <w:spacing w:val="8"/>
          <w:sz w:val="28"/>
          <w:szCs w:val="28"/>
          <w:lang w:val="uk-UA"/>
        </w:rPr>
        <w:t xml:space="preserve"> наявності не менше двох з наступних ознак:</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1) зміни </w:t>
      </w:r>
      <w:r w:rsidR="009A4BE5" w:rsidRPr="007455C1">
        <w:rPr>
          <w:rFonts w:ascii="Times New Roman" w:hAnsi="Times New Roman" w:cs="Times New Roman"/>
          <w:color w:val="1D1B11" w:themeColor="background2" w:themeShade="1A"/>
          <w:spacing w:val="8"/>
          <w:sz w:val="28"/>
          <w:szCs w:val="28"/>
          <w:lang w:val="uk-UA"/>
        </w:rPr>
        <w:t xml:space="preserve">співвідношення </w:t>
      </w:r>
      <w:r w:rsidRPr="007455C1">
        <w:rPr>
          <w:rFonts w:ascii="Times New Roman" w:hAnsi="Times New Roman" w:cs="Times New Roman"/>
          <w:color w:val="1D1B11" w:themeColor="background2" w:themeShade="1A"/>
          <w:spacing w:val="8"/>
          <w:sz w:val="28"/>
          <w:szCs w:val="28"/>
          <w:lang w:val="uk-UA"/>
        </w:rPr>
        <w:t>R</w:t>
      </w:r>
      <w:r w:rsidR="00840453">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w:t>
      </w:r>
      <w:r w:rsidR="00840453">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S у лівих грудних відведеннях, яке стає менше одиниці в </w:t>
      </w:r>
      <w:r w:rsidR="009A4BE5"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вираженості зубця S у І стандартному відведенні;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3) наявності неповної блокади правої ніжки пучка Гіса при QRS </w:t>
      </w:r>
      <w:r w:rsidRPr="007455C1">
        <w:rPr>
          <w:rFonts w:ascii="Times New Roman" w:hAnsi="Times New Roman" w:cs="Times New Roman"/>
          <w:color w:val="1D1B11" w:themeColor="background2" w:themeShade="1A"/>
          <w:spacing w:val="8"/>
          <w:sz w:val="28"/>
          <w:szCs w:val="28"/>
          <w:lang w:val="uk-UA"/>
        </w:rPr>
        <w:lastRenderedPageBreak/>
        <w:t>менше 0,12 сек.</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Якщо за </w:t>
      </w:r>
      <w:r w:rsidR="00F260A3" w:rsidRPr="007455C1">
        <w:rPr>
          <w:rFonts w:ascii="Times New Roman" w:hAnsi="Times New Roman" w:cs="Times New Roman"/>
          <w:color w:val="1D1B11" w:themeColor="background2" w:themeShade="1A"/>
          <w:spacing w:val="8"/>
          <w:sz w:val="28"/>
          <w:szCs w:val="28"/>
          <w:lang w:val="uk-UA"/>
        </w:rPr>
        <w:t xml:space="preserve">умови </w:t>
      </w:r>
      <w:r w:rsidRPr="007455C1">
        <w:rPr>
          <w:rFonts w:ascii="Times New Roman" w:hAnsi="Times New Roman" w:cs="Times New Roman"/>
          <w:color w:val="1D1B11" w:themeColor="background2" w:themeShade="1A"/>
          <w:spacing w:val="8"/>
          <w:sz w:val="28"/>
          <w:szCs w:val="28"/>
          <w:lang w:val="uk-UA"/>
        </w:rPr>
        <w:t xml:space="preserve">наявності вищевказаних ознак на ЕКГ відзначається значне відхилення </w:t>
      </w:r>
      <w:r w:rsidR="00F260A3" w:rsidRPr="007455C1">
        <w:rPr>
          <w:rFonts w:ascii="Times New Roman" w:hAnsi="Times New Roman" w:cs="Times New Roman"/>
          <w:color w:val="1D1B11" w:themeColor="background2" w:themeShade="1A"/>
          <w:spacing w:val="8"/>
          <w:sz w:val="28"/>
          <w:szCs w:val="28"/>
          <w:lang w:val="uk-UA"/>
        </w:rPr>
        <w:t>ЕВС вправо</w:t>
      </w:r>
      <w:r w:rsidRPr="007455C1">
        <w:rPr>
          <w:rFonts w:ascii="Times New Roman" w:hAnsi="Times New Roman" w:cs="Times New Roman"/>
          <w:color w:val="1D1B11" w:themeColor="background2" w:themeShade="1A"/>
          <w:spacing w:val="8"/>
          <w:sz w:val="28"/>
          <w:szCs w:val="28"/>
          <w:lang w:val="uk-UA"/>
        </w:rPr>
        <w:t xml:space="preserve"> (110° і більше), інверсія Т у відведеннях від V</w:t>
      </w:r>
      <w:r w:rsidRPr="007455C1">
        <w:rPr>
          <w:rFonts w:ascii="Times New Roman" w:hAnsi="Times New Roman" w:cs="Times New Roman"/>
          <w:color w:val="1D1B11" w:themeColor="background2" w:themeShade="1A"/>
          <w:spacing w:val="8"/>
          <w:sz w:val="28"/>
          <w:szCs w:val="28"/>
          <w:vertAlign w:val="subscript"/>
          <w:lang w:val="uk-UA"/>
        </w:rPr>
        <w:t>1</w:t>
      </w:r>
      <w:r w:rsidR="00F260A3" w:rsidRPr="007455C1">
        <w:rPr>
          <w:rFonts w:ascii="Times New Roman" w:hAnsi="Times New Roman" w:cs="Times New Roman"/>
          <w:color w:val="1D1B11" w:themeColor="background2" w:themeShade="1A"/>
          <w:spacing w:val="8"/>
          <w:sz w:val="28"/>
          <w:szCs w:val="28"/>
          <w:lang w:val="uk-UA"/>
        </w:rPr>
        <w:t>–V</w:t>
      </w:r>
      <w:r w:rsidR="00F260A3" w:rsidRPr="007455C1">
        <w:rPr>
          <w:rFonts w:ascii="Times New Roman" w:hAnsi="Times New Roman" w:cs="Times New Roman"/>
          <w:color w:val="1D1B11" w:themeColor="background2" w:themeShade="1A"/>
          <w:spacing w:val="8"/>
          <w:sz w:val="28"/>
          <w:szCs w:val="28"/>
          <w:vertAlign w:val="subscript"/>
          <w:lang w:val="uk-UA"/>
        </w:rPr>
        <w:t>4</w:t>
      </w:r>
      <w:r w:rsidRPr="007455C1">
        <w:rPr>
          <w:rFonts w:ascii="Times New Roman" w:hAnsi="Times New Roman" w:cs="Times New Roman"/>
          <w:color w:val="1D1B11" w:themeColor="background2" w:themeShade="1A"/>
          <w:spacing w:val="8"/>
          <w:sz w:val="28"/>
          <w:szCs w:val="28"/>
          <w:lang w:val="uk-UA"/>
        </w:rPr>
        <w:t xml:space="preserve"> або </w:t>
      </w:r>
      <w:r w:rsidR="00F260A3"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у стандартних відведеннях (ІІ</w:t>
      </w:r>
      <w:r w:rsidR="00F260A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ІІІ), а також </w:t>
      </w:r>
      <w:r w:rsidR="00F260A3"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збільшення </w:t>
      </w:r>
      <w:r w:rsidR="00F260A3" w:rsidRPr="007455C1">
        <w:rPr>
          <w:rFonts w:ascii="Times New Roman" w:hAnsi="Times New Roman" w:cs="Times New Roman"/>
          <w:color w:val="1D1B11" w:themeColor="background2" w:themeShade="1A"/>
          <w:spacing w:val="8"/>
          <w:sz w:val="28"/>
          <w:szCs w:val="28"/>
          <w:lang w:val="uk-UA"/>
        </w:rPr>
        <w:t>амплітуди зубця Р у ІІ відведенні до 2</w:t>
      </w:r>
      <w:r w:rsidRPr="007455C1">
        <w:rPr>
          <w:rFonts w:ascii="Times New Roman" w:hAnsi="Times New Roman" w:cs="Times New Roman"/>
          <w:color w:val="1D1B11" w:themeColor="background2" w:themeShade="1A"/>
          <w:spacing w:val="8"/>
          <w:sz w:val="28"/>
          <w:szCs w:val="28"/>
          <w:lang w:val="uk-UA"/>
        </w:rPr>
        <w:t xml:space="preserve">5 мм і більше, то ймовірність наявності гіпертрофії правого шлуночка </w:t>
      </w:r>
      <w:r w:rsidR="00A6289E" w:rsidRPr="007455C1">
        <w:rPr>
          <w:rFonts w:ascii="Times New Roman" w:hAnsi="Times New Roman" w:cs="Times New Roman"/>
          <w:color w:val="1D1B11" w:themeColor="background2" w:themeShade="1A"/>
          <w:spacing w:val="8"/>
          <w:sz w:val="28"/>
          <w:szCs w:val="28"/>
          <w:lang w:val="uk-UA"/>
        </w:rPr>
        <w:t>збільшується</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Існування чітких кореляцій між морфологією ЕКГ у правих грудних відведеннях та тиском у правому шлуночку встановлено рядом авторів. Доведено, що при висоті зубця Р в 2,5 мм і вище тиск у правому шлуночку досягає 100 мм.</w:t>
      </w:r>
    </w:p>
    <w:p w:rsidR="001602E5" w:rsidRDefault="009A4B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Значні</w:t>
      </w:r>
      <w:r w:rsidR="001602E5" w:rsidRPr="007455C1">
        <w:rPr>
          <w:rFonts w:ascii="Times New Roman" w:hAnsi="Times New Roman" w:cs="Times New Roman"/>
          <w:color w:val="1D1B11" w:themeColor="background2" w:themeShade="1A"/>
          <w:spacing w:val="8"/>
          <w:sz w:val="28"/>
          <w:szCs w:val="28"/>
          <w:lang w:val="uk-UA"/>
        </w:rPr>
        <w:t xml:space="preserve"> проблеми виникають при комбінованій гіпертрофії шлуночків. Однак досвід показує, що детальний аналіз стандартних та грудних відведень дає можливість диференціювати переважання тієї чи іншої гіпертрофії.</w:t>
      </w:r>
    </w:p>
    <w:p w:rsidR="005A7B2C" w:rsidRPr="007455C1" w:rsidRDefault="005A7B2C"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A6289E" w:rsidRPr="007455C1" w:rsidRDefault="00A6289E" w:rsidP="0045169D">
      <w:pPr>
        <w:pStyle w:val="a3"/>
        <w:widowControl w:val="0"/>
        <w:numPr>
          <w:ilvl w:val="0"/>
          <w:numId w:val="3"/>
        </w:numPr>
        <w:spacing w:after="0" w:line="360" w:lineRule="auto"/>
        <w:ind w:left="0"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w:t>
      </w:r>
      <w:r w:rsidR="009A4BE5" w:rsidRPr="007455C1">
        <w:rPr>
          <w:rFonts w:ascii="Times New Roman" w:hAnsi="Times New Roman" w:cs="Times New Roman"/>
          <w:b/>
          <w:color w:val="1D1B11" w:themeColor="background2" w:themeShade="1A"/>
          <w:spacing w:val="8"/>
          <w:sz w:val="28"/>
          <w:szCs w:val="28"/>
          <w:lang w:val="uk-UA"/>
        </w:rPr>
        <w:t>орушення електролітного балансу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 останні роки спостерігається підвищений інтерес до питань електролітного обміну при патології серцево-судинної системи. Це зумовлено успіхами біохімії, електрофізіології, а також появою нових методів дослідження, що дозволяють проводити поглиблене вивчення даної проблеми.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Електроліти відіграють велику роль у процесах збудження та скорочення міокарда.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Клітинна мембрана в період збудження вибірково проникна для різних катіонів. На початку процесу деполяризації іони натрію надходять із позаклітинної рідини в клітину. Внутрішньоклітинний позитивний потенціал наростає, а на поверхні клітини з'являється негативний потенціал. Це </w:t>
      </w:r>
      <w:r w:rsidR="009A4BE5" w:rsidRPr="007455C1">
        <w:rPr>
          <w:rFonts w:ascii="Times New Roman" w:hAnsi="Times New Roman" w:cs="Times New Roman"/>
          <w:color w:val="1D1B11" w:themeColor="background2" w:themeShade="1A"/>
          <w:spacing w:val="8"/>
          <w:sz w:val="28"/>
          <w:szCs w:val="28"/>
          <w:lang w:val="uk-UA"/>
        </w:rPr>
        <w:t>призводить</w:t>
      </w:r>
      <w:r w:rsidRPr="007455C1">
        <w:rPr>
          <w:rFonts w:ascii="Times New Roman" w:hAnsi="Times New Roman" w:cs="Times New Roman"/>
          <w:color w:val="1D1B11" w:themeColor="background2" w:themeShade="1A"/>
          <w:spacing w:val="8"/>
          <w:sz w:val="28"/>
          <w:szCs w:val="28"/>
          <w:lang w:val="uk-UA"/>
        </w:rPr>
        <w:t xml:space="preserve"> до того, що потенціал дії перевищує потенціал спокою (реверсія-деполяризація). Утворюється комплекс QRS. Потім надходження натрію в клітину припиняється, а </w:t>
      </w:r>
      <w:r w:rsidRPr="007455C1">
        <w:rPr>
          <w:rFonts w:ascii="Times New Roman" w:hAnsi="Times New Roman" w:cs="Times New Roman"/>
          <w:color w:val="1D1B11" w:themeColor="background2" w:themeShade="1A"/>
          <w:spacing w:val="8"/>
          <w:sz w:val="28"/>
          <w:szCs w:val="28"/>
          <w:lang w:val="uk-UA"/>
        </w:rPr>
        <w:lastRenderedPageBreak/>
        <w:t>вихід калію з клітини у позаклітинну рідину наростає, досягаючи максимуму в період реєстрації на ЕКГ вершини зубця Т (реполяризація). Під час діастоли відбувається зворотний процес: надходження калію всередину клітини та вихід натрію із клітини. Зворотне надходження калію в клітину збігається на ЕКГ із хвилею U.</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Таким чином, будь-які зміни електролітного балансу, особливо обміну калію та натрію, впливають на формування ЕКГ.</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Калій та магній впливають на скорочувальну функцію міокарда. Певна концентрація цих іонів є необхідною умовою для утворення актомізину. У процесі збудження серцевого м</w:t>
      </w:r>
      <w:r w:rsidR="009C00FB"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яза беруть участь й інші катіони (кальцій) та аніони (хлор, сульфати, фосфати).</w:t>
      </w:r>
    </w:p>
    <w:p w:rsidR="000062C2" w:rsidRPr="007455C1" w:rsidRDefault="001602E5" w:rsidP="00873605">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порушенні електролітного балансу найбільш значний вплив на функцію міокарда має зміна вмісту калію в організмі</w:t>
      </w:r>
      <w:r w:rsidR="009C00FB" w:rsidRPr="007455C1">
        <w:rPr>
          <w:rFonts w:ascii="Times New Roman" w:hAnsi="Times New Roman" w:cs="Times New Roman"/>
          <w:color w:val="1D1B11" w:themeColor="background2" w:themeShade="1A"/>
          <w:spacing w:val="8"/>
          <w:sz w:val="28"/>
          <w:szCs w:val="28"/>
          <w:lang w:val="uk-UA"/>
        </w:rPr>
        <w:t>.</w:t>
      </w:r>
    </w:p>
    <w:p w:rsidR="00491AEE" w:rsidRPr="007455C1" w:rsidRDefault="00491AEE"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Гіпокаліємія</w:t>
      </w:r>
    </w:p>
    <w:p w:rsidR="001602E5" w:rsidRPr="007455C1" w:rsidRDefault="00C820F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Недостатній вміст калію в організм</w:t>
      </w:r>
      <w:r w:rsidR="001602E5" w:rsidRPr="007455C1">
        <w:rPr>
          <w:rFonts w:ascii="Times New Roman" w:hAnsi="Times New Roman" w:cs="Times New Roman"/>
          <w:color w:val="1D1B11" w:themeColor="background2" w:themeShade="1A"/>
          <w:spacing w:val="8"/>
          <w:sz w:val="28"/>
          <w:szCs w:val="28"/>
          <w:lang w:val="uk-UA"/>
        </w:rPr>
        <w:t>і</w:t>
      </w:r>
      <w:r w:rsidR="00B2168D"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може бути обумовлений блюв</w:t>
      </w:r>
      <w:r w:rsidRPr="007455C1">
        <w:rPr>
          <w:rFonts w:ascii="Times New Roman" w:hAnsi="Times New Roman" w:cs="Times New Roman"/>
          <w:color w:val="1D1B11" w:themeColor="background2" w:themeShade="1A"/>
          <w:spacing w:val="8"/>
          <w:sz w:val="28"/>
          <w:szCs w:val="28"/>
          <w:lang w:val="uk-UA"/>
        </w:rPr>
        <w:t>анням</w:t>
      </w:r>
      <w:r w:rsidR="001602E5" w:rsidRPr="007455C1">
        <w:rPr>
          <w:rFonts w:ascii="Times New Roman" w:hAnsi="Times New Roman" w:cs="Times New Roman"/>
          <w:color w:val="1D1B11" w:themeColor="background2" w:themeShade="1A"/>
          <w:spacing w:val="8"/>
          <w:sz w:val="28"/>
          <w:szCs w:val="28"/>
          <w:lang w:val="uk-UA"/>
        </w:rPr>
        <w:t xml:space="preserve">, проносом, застосуванням сечогінних засобів, кортикостероїдних </w:t>
      </w:r>
      <w:r w:rsidR="00C95742" w:rsidRPr="007455C1">
        <w:rPr>
          <w:rFonts w:ascii="Times New Roman" w:hAnsi="Times New Roman" w:cs="Times New Roman"/>
          <w:color w:val="1D1B11" w:themeColor="background2" w:themeShade="1A"/>
          <w:spacing w:val="8"/>
          <w:sz w:val="28"/>
          <w:szCs w:val="28"/>
          <w:lang w:val="uk-UA"/>
        </w:rPr>
        <w:t>та адренокортикотропного</w:t>
      </w:r>
      <w:r w:rsidR="00B2168D" w:rsidRPr="007455C1">
        <w:rPr>
          <w:rFonts w:ascii="Times New Roman" w:hAnsi="Times New Roman" w:cs="Times New Roman"/>
          <w:color w:val="1D1B11" w:themeColor="background2" w:themeShade="1A"/>
          <w:spacing w:val="8"/>
          <w:sz w:val="28"/>
          <w:szCs w:val="28"/>
          <w:lang w:val="uk-UA"/>
        </w:rPr>
        <w:t xml:space="preserve"> </w:t>
      </w:r>
      <w:r w:rsidR="00C95742" w:rsidRPr="007455C1">
        <w:rPr>
          <w:rFonts w:ascii="Times New Roman" w:hAnsi="Times New Roman" w:cs="Times New Roman"/>
          <w:color w:val="1D1B11" w:themeColor="background2" w:themeShade="1A"/>
          <w:spacing w:val="8"/>
          <w:sz w:val="28"/>
          <w:szCs w:val="28"/>
          <w:lang w:val="uk-UA"/>
        </w:rPr>
        <w:t>гормонів</w:t>
      </w:r>
      <w:r w:rsidR="001602E5" w:rsidRPr="007455C1">
        <w:rPr>
          <w:rFonts w:ascii="Times New Roman" w:hAnsi="Times New Roman" w:cs="Times New Roman"/>
          <w:color w:val="1D1B11" w:themeColor="background2" w:themeShade="1A"/>
          <w:spacing w:val="8"/>
          <w:sz w:val="28"/>
          <w:szCs w:val="28"/>
          <w:lang w:val="uk-UA"/>
        </w:rPr>
        <w:t>, великими хірургічними втручаннями, діабетичною комою, захворюваннями печінки</w:t>
      </w:r>
      <w:r w:rsidR="00C95742" w:rsidRPr="007455C1">
        <w:rPr>
          <w:rFonts w:ascii="Times New Roman" w:hAnsi="Times New Roman" w:cs="Times New Roman"/>
          <w:color w:val="1D1B11" w:themeColor="background2" w:themeShade="1A"/>
          <w:spacing w:val="8"/>
          <w:sz w:val="28"/>
          <w:szCs w:val="28"/>
          <w:lang w:val="uk-UA"/>
        </w:rPr>
        <w:t xml:space="preserve"> т</w:t>
      </w:r>
      <w:r w:rsidR="00B2168D" w:rsidRPr="007455C1">
        <w:rPr>
          <w:rFonts w:ascii="Times New Roman" w:hAnsi="Times New Roman" w:cs="Times New Roman"/>
          <w:color w:val="1D1B11" w:themeColor="background2" w:themeShade="1A"/>
          <w:spacing w:val="8"/>
          <w:sz w:val="28"/>
          <w:szCs w:val="28"/>
          <w:lang w:val="uk-UA"/>
        </w:rPr>
        <w:t>а іншими патологічними станами</w:t>
      </w:r>
      <w:r w:rsidR="001602E5"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Основні клінічні симптоми дефіциту калію </w:t>
      </w:r>
      <w:r w:rsidR="00B2168D" w:rsidRPr="007455C1">
        <w:rPr>
          <w:rFonts w:ascii="Times New Roman" w:hAnsi="Times New Roman" w:cs="Times New Roman"/>
          <w:color w:val="1D1B11" w:themeColor="background2" w:themeShade="1A"/>
          <w:spacing w:val="8"/>
          <w:sz w:val="28"/>
          <w:szCs w:val="28"/>
          <w:lang w:val="uk-UA"/>
        </w:rPr>
        <w:t xml:space="preserve">виявляється </w:t>
      </w:r>
      <w:r w:rsidRPr="007455C1">
        <w:rPr>
          <w:rFonts w:ascii="Times New Roman" w:hAnsi="Times New Roman" w:cs="Times New Roman"/>
          <w:color w:val="1D1B11" w:themeColor="background2" w:themeShade="1A"/>
          <w:spacing w:val="8"/>
          <w:sz w:val="28"/>
          <w:szCs w:val="28"/>
          <w:lang w:val="uk-UA"/>
        </w:rPr>
        <w:t>апаті</w:t>
      </w:r>
      <w:r w:rsidR="00B2168D" w:rsidRPr="007455C1">
        <w:rPr>
          <w:rFonts w:ascii="Times New Roman" w:hAnsi="Times New Roman" w:cs="Times New Roman"/>
          <w:color w:val="1D1B11" w:themeColor="background2" w:themeShade="1A"/>
          <w:spacing w:val="8"/>
          <w:sz w:val="28"/>
          <w:szCs w:val="28"/>
          <w:lang w:val="uk-UA"/>
        </w:rPr>
        <w:t>єю</w:t>
      </w:r>
      <w:r w:rsidRPr="007455C1">
        <w:rPr>
          <w:rFonts w:ascii="Times New Roman" w:hAnsi="Times New Roman" w:cs="Times New Roman"/>
          <w:color w:val="1D1B11" w:themeColor="background2" w:themeShade="1A"/>
          <w:spacing w:val="8"/>
          <w:sz w:val="28"/>
          <w:szCs w:val="28"/>
          <w:lang w:val="uk-UA"/>
        </w:rPr>
        <w:t>, парез</w:t>
      </w:r>
      <w:r w:rsidR="00B2168D" w:rsidRPr="007455C1">
        <w:rPr>
          <w:rFonts w:ascii="Times New Roman" w:hAnsi="Times New Roman" w:cs="Times New Roman"/>
          <w:color w:val="1D1B11" w:themeColor="background2" w:themeShade="1A"/>
          <w:spacing w:val="8"/>
          <w:sz w:val="28"/>
          <w:szCs w:val="28"/>
          <w:lang w:val="uk-UA"/>
        </w:rPr>
        <w:t>ом</w:t>
      </w:r>
      <w:r w:rsidRPr="007455C1">
        <w:rPr>
          <w:rFonts w:ascii="Times New Roman" w:hAnsi="Times New Roman" w:cs="Times New Roman"/>
          <w:color w:val="1D1B11" w:themeColor="background2" w:themeShade="1A"/>
          <w:spacing w:val="8"/>
          <w:sz w:val="28"/>
          <w:szCs w:val="28"/>
          <w:lang w:val="uk-UA"/>
        </w:rPr>
        <w:t xml:space="preserve"> киш</w:t>
      </w:r>
      <w:r w:rsidR="00B2168D" w:rsidRPr="007455C1">
        <w:rPr>
          <w:rFonts w:ascii="Times New Roman" w:hAnsi="Times New Roman" w:cs="Times New Roman"/>
          <w:color w:val="1D1B11" w:themeColor="background2" w:themeShade="1A"/>
          <w:spacing w:val="8"/>
          <w:sz w:val="28"/>
          <w:szCs w:val="28"/>
          <w:lang w:val="uk-UA"/>
        </w:rPr>
        <w:t>ків</w:t>
      </w:r>
      <w:r w:rsidRPr="007455C1">
        <w:rPr>
          <w:rFonts w:ascii="Times New Roman" w:hAnsi="Times New Roman" w:cs="Times New Roman"/>
          <w:color w:val="1D1B11" w:themeColor="background2" w:themeShade="1A"/>
          <w:spacing w:val="8"/>
          <w:sz w:val="28"/>
          <w:szCs w:val="28"/>
          <w:lang w:val="uk-UA"/>
        </w:rPr>
        <w:t>ника, тахікарді</w:t>
      </w:r>
      <w:r w:rsidR="00B2168D" w:rsidRPr="007455C1">
        <w:rPr>
          <w:rFonts w:ascii="Times New Roman" w:hAnsi="Times New Roman" w:cs="Times New Roman"/>
          <w:color w:val="1D1B11" w:themeColor="background2" w:themeShade="1A"/>
          <w:spacing w:val="8"/>
          <w:sz w:val="28"/>
          <w:szCs w:val="28"/>
          <w:lang w:val="uk-UA"/>
        </w:rPr>
        <w:t>єю</w:t>
      </w:r>
      <w:r w:rsidRPr="007455C1">
        <w:rPr>
          <w:rFonts w:ascii="Times New Roman" w:hAnsi="Times New Roman" w:cs="Times New Roman"/>
          <w:color w:val="1D1B11" w:themeColor="background2" w:themeShade="1A"/>
          <w:spacing w:val="8"/>
          <w:sz w:val="28"/>
          <w:szCs w:val="28"/>
          <w:lang w:val="uk-UA"/>
        </w:rPr>
        <w:t>, екстрасистолі</w:t>
      </w:r>
      <w:r w:rsidR="00B2168D" w:rsidRPr="007455C1">
        <w:rPr>
          <w:rFonts w:ascii="Times New Roman" w:hAnsi="Times New Roman" w:cs="Times New Roman"/>
          <w:color w:val="1D1B11" w:themeColor="background2" w:themeShade="1A"/>
          <w:spacing w:val="8"/>
          <w:sz w:val="28"/>
          <w:szCs w:val="28"/>
          <w:lang w:val="uk-UA"/>
        </w:rPr>
        <w:t>єю</w:t>
      </w:r>
      <w:r w:rsidRPr="007455C1">
        <w:rPr>
          <w:rFonts w:ascii="Times New Roman" w:hAnsi="Times New Roman" w:cs="Times New Roman"/>
          <w:color w:val="1D1B11" w:themeColor="background2" w:themeShade="1A"/>
          <w:spacing w:val="8"/>
          <w:sz w:val="28"/>
          <w:szCs w:val="28"/>
          <w:lang w:val="uk-UA"/>
        </w:rPr>
        <w:t>. При різко виражен</w:t>
      </w:r>
      <w:r w:rsidR="00B2168D" w:rsidRPr="007455C1">
        <w:rPr>
          <w:rFonts w:ascii="Times New Roman" w:hAnsi="Times New Roman" w:cs="Times New Roman"/>
          <w:color w:val="1D1B11" w:themeColor="background2" w:themeShade="1A"/>
          <w:spacing w:val="8"/>
          <w:sz w:val="28"/>
          <w:szCs w:val="28"/>
          <w:lang w:val="uk-UA"/>
        </w:rPr>
        <w:t>ій гіпокаліємії</w:t>
      </w:r>
      <w:r w:rsidRPr="007455C1">
        <w:rPr>
          <w:rFonts w:ascii="Times New Roman" w:hAnsi="Times New Roman" w:cs="Times New Roman"/>
          <w:color w:val="1D1B11" w:themeColor="background2" w:themeShade="1A"/>
          <w:spacing w:val="8"/>
          <w:sz w:val="28"/>
          <w:szCs w:val="28"/>
          <w:lang w:val="uk-UA"/>
        </w:rPr>
        <w:t xml:space="preserve"> утворюються дрібновогнищеві некрози міокард</w:t>
      </w:r>
      <w:r w:rsidR="00C95742"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дегенеративні зміни у нирках та </w:t>
      </w:r>
      <w:r w:rsidR="00B2168D" w:rsidRPr="007455C1">
        <w:rPr>
          <w:rFonts w:ascii="Times New Roman" w:hAnsi="Times New Roman" w:cs="Times New Roman"/>
          <w:color w:val="1D1B11" w:themeColor="background2" w:themeShade="1A"/>
          <w:spacing w:val="8"/>
          <w:sz w:val="28"/>
          <w:szCs w:val="28"/>
          <w:lang w:val="uk-UA"/>
        </w:rPr>
        <w:t>кишківнику</w:t>
      </w:r>
      <w:r w:rsidRPr="007455C1">
        <w:rPr>
          <w:rFonts w:ascii="Times New Roman" w:hAnsi="Times New Roman" w:cs="Times New Roman"/>
          <w:color w:val="1D1B11" w:themeColor="background2" w:themeShade="1A"/>
          <w:spacing w:val="8"/>
          <w:sz w:val="28"/>
          <w:szCs w:val="28"/>
          <w:lang w:val="uk-UA"/>
        </w:rPr>
        <w:t>.</w:t>
      </w:r>
    </w:p>
    <w:p w:rsidR="00C95742" w:rsidRPr="007455C1" w:rsidRDefault="00B2168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Основними проявами гіпокаліємії на ЕКГ</w:t>
      </w:r>
      <w:r w:rsidR="00DE1EEF">
        <w:rPr>
          <w:rFonts w:ascii="Times New Roman" w:hAnsi="Times New Roman" w:cs="Times New Roman"/>
          <w:color w:val="1D1B11" w:themeColor="background2" w:themeShade="1A"/>
          <w:spacing w:val="8"/>
          <w:sz w:val="28"/>
          <w:szCs w:val="28"/>
          <w:lang w:val="uk-UA"/>
        </w:rPr>
        <w:t xml:space="preserve"> </w:t>
      </w:r>
      <w:r w:rsidR="00DE1EEF" w:rsidRPr="007455C1">
        <w:rPr>
          <w:rFonts w:ascii="Times New Roman" w:hAnsi="Times New Roman" w:cs="Times New Roman"/>
          <w:color w:val="1D1B11" w:themeColor="background2" w:themeShade="1A"/>
          <w:spacing w:val="8"/>
          <w:sz w:val="28"/>
          <w:szCs w:val="28"/>
          <w:lang w:val="uk-UA"/>
        </w:rPr>
        <w:t>(Рис. 2</w:t>
      </w:r>
      <w:r w:rsidR="00DE1EEF">
        <w:rPr>
          <w:rFonts w:ascii="Times New Roman" w:hAnsi="Times New Roman" w:cs="Times New Roman"/>
          <w:color w:val="1D1B11" w:themeColor="background2" w:themeShade="1A"/>
          <w:spacing w:val="8"/>
          <w:sz w:val="28"/>
          <w:szCs w:val="28"/>
          <w:lang w:val="uk-UA"/>
        </w:rPr>
        <w:t>7 б</w:t>
      </w:r>
      <w:r w:rsidR="00DE1EEF"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є</w:t>
      </w:r>
      <w:r w:rsidR="001602E5" w:rsidRPr="007455C1">
        <w:rPr>
          <w:rFonts w:ascii="Times New Roman" w:hAnsi="Times New Roman" w:cs="Times New Roman"/>
          <w:color w:val="1D1B11" w:themeColor="background2" w:themeShade="1A"/>
          <w:spacing w:val="8"/>
          <w:sz w:val="28"/>
          <w:szCs w:val="28"/>
          <w:lang w:val="uk-UA"/>
        </w:rPr>
        <w:t xml:space="preserve">: </w:t>
      </w:r>
    </w:p>
    <w:p w:rsidR="00C95742"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 зниження</w:t>
      </w:r>
      <w:r w:rsidR="00C95742" w:rsidRPr="007455C1">
        <w:rPr>
          <w:rFonts w:ascii="Times New Roman" w:hAnsi="Times New Roman" w:cs="Times New Roman"/>
          <w:color w:val="1D1B11" w:themeColor="background2" w:themeShade="1A"/>
          <w:spacing w:val="8"/>
          <w:sz w:val="28"/>
          <w:szCs w:val="28"/>
          <w:lang w:val="uk-UA"/>
        </w:rPr>
        <w:t xml:space="preserve"> амплітуди й</w:t>
      </w:r>
      <w:r w:rsidRPr="007455C1">
        <w:rPr>
          <w:rFonts w:ascii="Times New Roman" w:hAnsi="Times New Roman" w:cs="Times New Roman"/>
          <w:color w:val="1D1B11" w:themeColor="background2" w:themeShade="1A"/>
          <w:spacing w:val="8"/>
          <w:sz w:val="28"/>
          <w:szCs w:val="28"/>
          <w:lang w:val="uk-UA"/>
        </w:rPr>
        <w:t xml:space="preserve"> ущільнення зубця Т; </w:t>
      </w:r>
    </w:p>
    <w:p w:rsidR="00C95742"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2) </w:t>
      </w:r>
      <w:r w:rsidR="00B2168D" w:rsidRPr="007455C1">
        <w:rPr>
          <w:rFonts w:ascii="Times New Roman" w:hAnsi="Times New Roman" w:cs="Times New Roman"/>
          <w:color w:val="1D1B11" w:themeColor="background2" w:themeShade="1A"/>
          <w:spacing w:val="8"/>
          <w:sz w:val="28"/>
          <w:szCs w:val="28"/>
          <w:lang w:val="uk-UA"/>
        </w:rPr>
        <w:t>депресія</w:t>
      </w:r>
      <w:r w:rsidRPr="007455C1">
        <w:rPr>
          <w:rFonts w:ascii="Times New Roman" w:hAnsi="Times New Roman" w:cs="Times New Roman"/>
          <w:color w:val="1D1B11" w:themeColor="background2" w:themeShade="1A"/>
          <w:spacing w:val="8"/>
          <w:sz w:val="28"/>
          <w:szCs w:val="28"/>
          <w:lang w:val="uk-UA"/>
        </w:rPr>
        <w:t xml:space="preserve"> сегмента ST; </w:t>
      </w:r>
    </w:p>
    <w:p w:rsidR="00C95742"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3) поява зубця U; </w:t>
      </w:r>
    </w:p>
    <w:p w:rsidR="00C95742"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 укорочення механічної систоли при одночасному з</w:t>
      </w:r>
      <w:r w:rsidR="00C95742" w:rsidRPr="007455C1">
        <w:rPr>
          <w:rFonts w:ascii="Times New Roman" w:hAnsi="Times New Roman" w:cs="Times New Roman"/>
          <w:color w:val="1D1B11" w:themeColor="background2" w:themeShade="1A"/>
          <w:spacing w:val="8"/>
          <w:sz w:val="28"/>
          <w:szCs w:val="28"/>
          <w:lang w:val="uk-UA"/>
        </w:rPr>
        <w:t>більшенні електричної систоли</w:t>
      </w:r>
      <w:r w:rsidR="00B2168D" w:rsidRPr="007455C1">
        <w:rPr>
          <w:rFonts w:ascii="Times New Roman" w:hAnsi="Times New Roman" w:cs="Times New Roman"/>
          <w:color w:val="1D1B11" w:themeColor="background2" w:themeShade="1A"/>
          <w:spacing w:val="8"/>
          <w:sz w:val="28"/>
          <w:szCs w:val="28"/>
          <w:lang w:val="uk-UA"/>
        </w:rPr>
        <w:t xml:space="preserve"> – синдром Хегглина</w:t>
      </w:r>
      <w:r w:rsidR="00C95742" w:rsidRPr="007455C1">
        <w:rPr>
          <w:rFonts w:ascii="Times New Roman" w:hAnsi="Times New Roman" w:cs="Times New Roman"/>
          <w:color w:val="1D1B11" w:themeColor="background2" w:themeShade="1A"/>
          <w:spacing w:val="8"/>
          <w:sz w:val="28"/>
          <w:szCs w:val="28"/>
          <w:lang w:val="uk-UA"/>
        </w:rPr>
        <w:t>;</w:t>
      </w:r>
    </w:p>
    <w:p w:rsidR="001602E5" w:rsidRPr="007455C1" w:rsidRDefault="00C9574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5) </w:t>
      </w:r>
      <w:r w:rsidR="001602E5" w:rsidRPr="007455C1">
        <w:rPr>
          <w:rFonts w:ascii="Times New Roman" w:hAnsi="Times New Roman" w:cs="Times New Roman"/>
          <w:color w:val="1D1B11" w:themeColor="background2" w:themeShade="1A"/>
          <w:spacing w:val="8"/>
          <w:sz w:val="28"/>
          <w:szCs w:val="28"/>
          <w:lang w:val="uk-UA"/>
        </w:rPr>
        <w:t xml:space="preserve">порушення атріовентрикулярної та внутрішньошлуночкової </w:t>
      </w:r>
      <w:r w:rsidR="001602E5" w:rsidRPr="007455C1">
        <w:rPr>
          <w:rFonts w:ascii="Times New Roman" w:hAnsi="Times New Roman" w:cs="Times New Roman"/>
          <w:color w:val="1D1B11" w:themeColor="background2" w:themeShade="1A"/>
          <w:spacing w:val="8"/>
          <w:sz w:val="28"/>
          <w:szCs w:val="28"/>
          <w:lang w:val="uk-UA"/>
        </w:rPr>
        <w:lastRenderedPageBreak/>
        <w:t>провідності та</w:t>
      </w:r>
      <w:r w:rsidR="00B2168D" w:rsidRPr="007455C1">
        <w:rPr>
          <w:rFonts w:ascii="Times New Roman" w:hAnsi="Times New Roman" w:cs="Times New Roman"/>
          <w:color w:val="1D1B11" w:themeColor="background2" w:themeShade="1A"/>
          <w:spacing w:val="8"/>
          <w:sz w:val="28"/>
          <w:szCs w:val="28"/>
          <w:lang w:val="uk-UA"/>
        </w:rPr>
        <w:t>, у важких випадках</w:t>
      </w:r>
      <w:r w:rsidR="001602E5" w:rsidRPr="007455C1">
        <w:rPr>
          <w:rFonts w:ascii="Times New Roman" w:hAnsi="Times New Roman" w:cs="Times New Roman"/>
          <w:color w:val="1D1B11" w:themeColor="background2" w:themeShade="1A"/>
          <w:spacing w:val="8"/>
          <w:sz w:val="28"/>
          <w:szCs w:val="28"/>
          <w:lang w:val="uk-UA"/>
        </w:rPr>
        <w:t xml:space="preserve"> </w:t>
      </w:r>
      <w:r w:rsidR="00B2168D" w:rsidRPr="007455C1">
        <w:rPr>
          <w:rFonts w:ascii="Times New Roman" w:hAnsi="Times New Roman" w:cs="Times New Roman"/>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мерехтіння шлуночків</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При </w:t>
      </w:r>
      <w:r w:rsidR="00B2168D" w:rsidRPr="007455C1">
        <w:rPr>
          <w:rFonts w:ascii="Times New Roman" w:hAnsi="Times New Roman" w:cs="Times New Roman"/>
          <w:color w:val="1D1B11" w:themeColor="background2" w:themeShade="1A"/>
          <w:spacing w:val="8"/>
          <w:sz w:val="28"/>
          <w:szCs w:val="28"/>
          <w:lang w:val="uk-UA"/>
        </w:rPr>
        <w:t xml:space="preserve">вмісті калію </w:t>
      </w:r>
      <w:r w:rsidRPr="007455C1">
        <w:rPr>
          <w:rFonts w:ascii="Times New Roman" w:hAnsi="Times New Roman" w:cs="Times New Roman"/>
          <w:color w:val="1D1B11" w:themeColor="background2" w:themeShade="1A"/>
          <w:spacing w:val="8"/>
          <w:sz w:val="28"/>
          <w:szCs w:val="28"/>
          <w:lang w:val="uk-UA"/>
        </w:rPr>
        <w:t xml:space="preserve">у сироватці крові </w:t>
      </w:r>
      <w:r w:rsidR="00B2168D" w:rsidRPr="007455C1">
        <w:rPr>
          <w:rFonts w:ascii="Times New Roman" w:hAnsi="Times New Roman" w:cs="Times New Roman"/>
          <w:color w:val="1D1B11" w:themeColor="background2" w:themeShade="1A"/>
          <w:spacing w:val="8"/>
          <w:sz w:val="28"/>
          <w:szCs w:val="28"/>
          <w:lang w:val="uk-UA"/>
        </w:rPr>
        <w:t xml:space="preserve">на рівні </w:t>
      </w:r>
      <w:r w:rsidRPr="007455C1">
        <w:rPr>
          <w:rFonts w:ascii="Times New Roman" w:hAnsi="Times New Roman" w:cs="Times New Roman"/>
          <w:color w:val="1D1B11" w:themeColor="background2" w:themeShade="1A"/>
          <w:spacing w:val="8"/>
          <w:sz w:val="28"/>
          <w:szCs w:val="28"/>
          <w:lang w:val="uk-UA"/>
        </w:rPr>
        <w:t>3,8</w:t>
      </w:r>
      <w:r w:rsidR="00C95742" w:rsidRPr="007455C1">
        <w:rPr>
          <w:rFonts w:ascii="Times New Roman" w:hAnsi="Times New Roman" w:cs="Times New Roman"/>
          <w:color w:val="1D1B11" w:themeColor="background2" w:themeShade="1A"/>
          <w:spacing w:val="8"/>
          <w:sz w:val="28"/>
          <w:szCs w:val="28"/>
          <w:lang w:val="uk-UA"/>
        </w:rPr>
        <w:t>–2,3 мг/</w:t>
      </w:r>
      <w:r w:rsidRPr="007455C1">
        <w:rPr>
          <w:rFonts w:ascii="Times New Roman" w:hAnsi="Times New Roman" w:cs="Times New Roman"/>
          <w:color w:val="1D1B11" w:themeColor="background2" w:themeShade="1A"/>
          <w:spacing w:val="8"/>
          <w:sz w:val="28"/>
          <w:szCs w:val="28"/>
          <w:lang w:val="uk-UA"/>
        </w:rPr>
        <w:t xml:space="preserve">екв/л характерні зміни на ЕКГ спостерігаються </w:t>
      </w:r>
      <w:r w:rsidR="00C95742"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63</w:t>
      </w:r>
      <w:r w:rsidR="00C95742"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випадків, </w:t>
      </w:r>
      <w:r w:rsidR="00C95742" w:rsidRPr="007455C1">
        <w:rPr>
          <w:rFonts w:ascii="Times New Roman" w:hAnsi="Times New Roman" w:cs="Times New Roman"/>
          <w:color w:val="1D1B11" w:themeColor="background2" w:themeShade="1A"/>
          <w:spacing w:val="8"/>
          <w:sz w:val="28"/>
          <w:szCs w:val="28"/>
          <w:lang w:val="uk-UA"/>
        </w:rPr>
        <w:t>нижче 2,3 мг/</w:t>
      </w:r>
      <w:r w:rsidRPr="007455C1">
        <w:rPr>
          <w:rFonts w:ascii="Times New Roman" w:hAnsi="Times New Roman" w:cs="Times New Roman"/>
          <w:color w:val="1D1B11" w:themeColor="background2" w:themeShade="1A"/>
          <w:spacing w:val="8"/>
          <w:sz w:val="28"/>
          <w:szCs w:val="28"/>
          <w:lang w:val="uk-UA"/>
        </w:rPr>
        <w:t xml:space="preserve">екв/л </w:t>
      </w:r>
      <w:r w:rsidR="00B2168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гіпокаліємічна крива </w:t>
      </w:r>
      <w:r w:rsidR="00C95742" w:rsidRPr="007455C1">
        <w:rPr>
          <w:rFonts w:ascii="Times New Roman" w:hAnsi="Times New Roman" w:cs="Times New Roman"/>
          <w:color w:val="1D1B11" w:themeColor="background2" w:themeShade="1A"/>
          <w:spacing w:val="8"/>
          <w:sz w:val="28"/>
          <w:szCs w:val="28"/>
          <w:lang w:val="uk-UA"/>
        </w:rPr>
        <w:t xml:space="preserve">ЕКГ </w:t>
      </w:r>
      <w:r w:rsidRPr="007455C1">
        <w:rPr>
          <w:rFonts w:ascii="Times New Roman" w:hAnsi="Times New Roman" w:cs="Times New Roman"/>
          <w:color w:val="1D1B11" w:themeColor="background2" w:themeShade="1A"/>
          <w:spacing w:val="8"/>
          <w:sz w:val="28"/>
          <w:szCs w:val="28"/>
          <w:lang w:val="uk-UA"/>
        </w:rPr>
        <w:t xml:space="preserve">спостерігається майже завжди.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 даними ряду авторів (М.</w:t>
      </w:r>
      <w:r w:rsidR="00C95742"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С.</w:t>
      </w:r>
      <w:r w:rsidR="00C95742"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Кушаковський, Елстер, В.</w:t>
      </w:r>
      <w:r w:rsidR="00C95742"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Н.</w:t>
      </w:r>
      <w:r w:rsidR="00C95742" w:rsidRPr="007455C1">
        <w:rPr>
          <w:rFonts w:ascii="Times New Roman" w:hAnsi="Times New Roman" w:cs="Times New Roman"/>
          <w:color w:val="1D1B11" w:themeColor="background2" w:themeShade="1A"/>
          <w:spacing w:val="8"/>
          <w:sz w:val="28"/>
          <w:szCs w:val="28"/>
          <w:lang w:val="uk-UA"/>
        </w:rPr>
        <w:t xml:space="preserve"> Бріккер)</w:t>
      </w:r>
      <w:r w:rsidRPr="007455C1">
        <w:rPr>
          <w:rFonts w:ascii="Times New Roman" w:hAnsi="Times New Roman" w:cs="Times New Roman"/>
          <w:color w:val="1D1B11" w:themeColor="background2" w:themeShade="1A"/>
          <w:spacing w:val="8"/>
          <w:sz w:val="28"/>
          <w:szCs w:val="28"/>
          <w:lang w:val="uk-UA"/>
        </w:rPr>
        <w:t xml:space="preserve"> вміст калію та натрію в різних відділах міокарда неоднаков</w:t>
      </w:r>
      <w:r w:rsidR="00C95742" w:rsidRPr="007455C1">
        <w:rPr>
          <w:rFonts w:ascii="Times New Roman" w:hAnsi="Times New Roman" w:cs="Times New Roman"/>
          <w:color w:val="1D1B11" w:themeColor="background2" w:themeShade="1A"/>
          <w:spacing w:val="8"/>
          <w:sz w:val="28"/>
          <w:szCs w:val="28"/>
          <w:lang w:val="uk-UA"/>
        </w:rPr>
        <w:t>ий</w:t>
      </w:r>
      <w:r w:rsidRPr="007455C1">
        <w:rPr>
          <w:rFonts w:ascii="Times New Roman" w:hAnsi="Times New Roman" w:cs="Times New Roman"/>
          <w:color w:val="1D1B11" w:themeColor="background2" w:themeShade="1A"/>
          <w:spacing w:val="8"/>
          <w:sz w:val="28"/>
          <w:szCs w:val="28"/>
          <w:lang w:val="uk-UA"/>
        </w:rPr>
        <w:t>. У відділах з більш потужною мускулатурою переважає концентрація калію. Так, у лівому</w:t>
      </w:r>
      <w:r w:rsidRPr="007455C1">
        <w:rPr>
          <w:rFonts w:ascii="Times New Roman" w:hAnsi="Times New Roman" w:cs="Times New Roman"/>
          <w:color w:val="1D1B11" w:themeColor="background2" w:themeShade="1A"/>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шлуночку вона становить 323 мг</w:t>
      </w:r>
      <w:r w:rsidR="00C95742"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у правому шлуночку </w:t>
      </w:r>
      <w:r w:rsidR="00C95742"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315 мг</w:t>
      </w:r>
      <w:r w:rsidR="00C95742"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у лівому передсерді </w:t>
      </w:r>
      <w:r w:rsidR="00C95742"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266 мг</w:t>
      </w:r>
      <w:r w:rsidR="00C95742"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у правому передсерді </w:t>
      </w:r>
      <w:r w:rsidR="00C95742"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254 мг</w:t>
      </w:r>
      <w:r w:rsidR="00C95742"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w:t>
      </w:r>
    </w:p>
    <w:p w:rsidR="000062C2" w:rsidRPr="007455C1" w:rsidRDefault="001602E5" w:rsidP="00873605">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розвитку серцевої недостатності вміст калію знижується, особливо у ві</w:t>
      </w:r>
      <w:r w:rsidR="00873605" w:rsidRPr="007455C1">
        <w:rPr>
          <w:rFonts w:ascii="Times New Roman" w:hAnsi="Times New Roman" w:cs="Times New Roman"/>
          <w:color w:val="1D1B11" w:themeColor="background2" w:themeShade="1A"/>
          <w:spacing w:val="8"/>
          <w:sz w:val="28"/>
          <w:szCs w:val="28"/>
          <w:lang w:val="uk-UA"/>
        </w:rPr>
        <w:t>дповідному відділі.</w:t>
      </w:r>
    </w:p>
    <w:p w:rsidR="00C95742" w:rsidRPr="007455C1" w:rsidRDefault="00C95742"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Гіперкаліємі</w:t>
      </w:r>
      <w:r w:rsidR="001602E5" w:rsidRPr="007455C1">
        <w:rPr>
          <w:rFonts w:ascii="Times New Roman" w:hAnsi="Times New Roman" w:cs="Times New Roman"/>
          <w:b/>
          <w:color w:val="1D1B11" w:themeColor="background2" w:themeShade="1A"/>
          <w:spacing w:val="8"/>
          <w:sz w:val="28"/>
          <w:szCs w:val="28"/>
          <w:lang w:val="uk-UA"/>
        </w:rPr>
        <w:t>я</w:t>
      </w:r>
    </w:p>
    <w:p w:rsidR="001602E5" w:rsidRPr="00DE1EEF" w:rsidRDefault="00C95742"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Гіперкаліємія</w:t>
      </w:r>
      <w:r w:rsidR="001602E5" w:rsidRPr="007455C1">
        <w:rPr>
          <w:rFonts w:ascii="Times New Roman" w:hAnsi="Times New Roman" w:cs="Times New Roman"/>
          <w:color w:val="1D1B11" w:themeColor="background2" w:themeShade="1A"/>
          <w:spacing w:val="8"/>
          <w:sz w:val="28"/>
          <w:szCs w:val="28"/>
          <w:lang w:val="uk-UA"/>
        </w:rPr>
        <w:t xml:space="preserve"> зустрічається значно рідше, ніж гіпокаліємія. Найчастіше причиною є уремія, гемоліз, </w:t>
      </w:r>
      <w:r w:rsidRPr="007455C1">
        <w:rPr>
          <w:rFonts w:ascii="Times New Roman" w:hAnsi="Times New Roman" w:cs="Times New Roman"/>
          <w:color w:val="1D1B11" w:themeColor="background2" w:themeShade="1A"/>
          <w:spacing w:val="8"/>
          <w:sz w:val="28"/>
          <w:szCs w:val="28"/>
          <w:lang w:val="uk-UA"/>
        </w:rPr>
        <w:t>у</w:t>
      </w:r>
      <w:r w:rsidR="001602E5" w:rsidRPr="007455C1">
        <w:rPr>
          <w:rFonts w:ascii="Times New Roman" w:hAnsi="Times New Roman" w:cs="Times New Roman"/>
          <w:color w:val="1D1B11" w:themeColor="background2" w:themeShade="1A"/>
          <w:spacing w:val="8"/>
          <w:sz w:val="28"/>
          <w:szCs w:val="28"/>
          <w:lang w:val="uk-UA"/>
        </w:rPr>
        <w:t xml:space="preserve">ведення препаратів калію, недостатність надниркових залоз. Гіперкаліємія може виникати також у післяопераційному періоді та при травматичному шоці. Загальними симптомами </w:t>
      </w:r>
      <w:r w:rsidRPr="007455C1">
        <w:rPr>
          <w:rFonts w:ascii="Times New Roman" w:hAnsi="Times New Roman" w:cs="Times New Roman"/>
          <w:color w:val="1D1B11" w:themeColor="background2" w:themeShade="1A"/>
          <w:spacing w:val="8"/>
          <w:sz w:val="28"/>
          <w:szCs w:val="28"/>
          <w:lang w:val="uk-UA"/>
        </w:rPr>
        <w:t>гіперкаліємії</w:t>
      </w:r>
      <w:r w:rsidRPr="007455C1">
        <w:rPr>
          <w:rFonts w:ascii="Times New Roman" w:hAnsi="Times New Roman" w:cs="Times New Roman"/>
          <w:b/>
          <w:color w:val="1D1B11" w:themeColor="background2" w:themeShade="1A"/>
          <w:spacing w:val="8"/>
          <w:sz w:val="28"/>
          <w:szCs w:val="28"/>
          <w:lang w:val="uk-UA"/>
        </w:rPr>
        <w:t xml:space="preserve"> </w:t>
      </w:r>
      <w:r w:rsidR="001602E5"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млявість, м</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язова слабкість, парестезії, мляві м</w:t>
      </w:r>
      <w:r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язові паралічі.</w:t>
      </w:r>
    </w:p>
    <w:p w:rsidR="00DE1EEF" w:rsidRDefault="001602E5"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На ЕКГ відзначаються такі зміни</w:t>
      </w:r>
      <w:r w:rsidR="00491AEE" w:rsidRPr="007455C1">
        <w:rPr>
          <w:rFonts w:ascii="Times New Roman" w:hAnsi="Times New Roman" w:cs="Times New Roman"/>
          <w:color w:val="1D1B11" w:themeColor="background2" w:themeShade="1A"/>
          <w:spacing w:val="8"/>
          <w:sz w:val="28"/>
          <w:szCs w:val="28"/>
          <w:lang w:val="uk-UA"/>
        </w:rPr>
        <w:t xml:space="preserve"> (Рис. 2</w:t>
      </w:r>
      <w:r w:rsidR="00DE1EEF">
        <w:rPr>
          <w:rFonts w:ascii="Times New Roman" w:hAnsi="Times New Roman" w:cs="Times New Roman"/>
          <w:color w:val="1D1B11" w:themeColor="background2" w:themeShade="1A"/>
          <w:spacing w:val="8"/>
          <w:sz w:val="28"/>
          <w:szCs w:val="28"/>
          <w:lang w:val="uk-UA"/>
        </w:rPr>
        <w:t>7 в</w:t>
      </w:r>
      <w:r w:rsidR="00491AEE" w:rsidRPr="007455C1">
        <w:rPr>
          <w:rFonts w:ascii="Times New Roman" w:hAnsi="Times New Roman" w:cs="Times New Roman"/>
          <w:color w:val="1D1B11" w:themeColor="background2" w:themeShade="1A"/>
          <w:spacing w:val="8"/>
          <w:sz w:val="28"/>
          <w:szCs w:val="28"/>
          <w:lang w:val="uk-UA"/>
        </w:rPr>
        <w:t>)</w:t>
      </w:r>
      <w:r w:rsidR="00DE1EEF">
        <w:rPr>
          <w:rFonts w:ascii="Times New Roman" w:hAnsi="Times New Roman" w:cs="Times New Roman"/>
          <w:color w:val="1D1B11" w:themeColor="background2" w:themeShade="1A"/>
          <w:spacing w:val="8"/>
          <w:sz w:val="28"/>
          <w:szCs w:val="28"/>
          <w:lang w:val="uk-UA"/>
        </w:rPr>
        <w:t xml:space="preserve">: </w:t>
      </w:r>
    </w:p>
    <w:p w:rsidR="00DE1EEF" w:rsidRDefault="00C95742"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 високі, загострені зубці Т</w:t>
      </w:r>
      <w:r w:rsidR="001602E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і</w:t>
      </w:r>
      <w:r w:rsidR="00DE1EEF">
        <w:rPr>
          <w:rFonts w:ascii="Times New Roman" w:hAnsi="Times New Roman" w:cs="Times New Roman"/>
          <w:color w:val="1D1B11" w:themeColor="background2" w:themeShade="1A"/>
          <w:spacing w:val="8"/>
          <w:sz w:val="28"/>
          <w:szCs w:val="28"/>
          <w:lang w:val="uk-UA"/>
        </w:rPr>
        <w:t xml:space="preserve">з характерним звуженням основи; </w:t>
      </w:r>
    </w:p>
    <w:p w:rsidR="00DE1EEF" w:rsidRDefault="001602E5"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2) порушення </w:t>
      </w:r>
      <w:r w:rsidR="00C95742" w:rsidRPr="007455C1">
        <w:rPr>
          <w:rFonts w:ascii="Times New Roman" w:hAnsi="Times New Roman" w:cs="Times New Roman"/>
          <w:color w:val="1D1B11" w:themeColor="background2" w:themeShade="1A"/>
          <w:spacing w:val="8"/>
          <w:sz w:val="28"/>
          <w:szCs w:val="28"/>
          <w:lang w:val="uk-UA"/>
        </w:rPr>
        <w:t>АВ-</w:t>
      </w:r>
      <w:r w:rsidRPr="007455C1">
        <w:rPr>
          <w:rFonts w:ascii="Times New Roman" w:hAnsi="Times New Roman" w:cs="Times New Roman"/>
          <w:color w:val="1D1B11" w:themeColor="background2" w:themeShade="1A"/>
          <w:spacing w:val="8"/>
          <w:sz w:val="28"/>
          <w:szCs w:val="28"/>
          <w:lang w:val="uk-UA"/>
        </w:rPr>
        <w:t xml:space="preserve"> та вну</w:t>
      </w:r>
      <w:r w:rsidR="00DE1EEF">
        <w:rPr>
          <w:rFonts w:ascii="Times New Roman" w:hAnsi="Times New Roman" w:cs="Times New Roman"/>
          <w:color w:val="1D1B11" w:themeColor="background2" w:themeShade="1A"/>
          <w:spacing w:val="8"/>
          <w:sz w:val="28"/>
          <w:szCs w:val="28"/>
          <w:lang w:val="uk-UA"/>
        </w:rPr>
        <w:t xml:space="preserve">трішньошлуночкової провідності; </w:t>
      </w:r>
    </w:p>
    <w:p w:rsidR="00DE1EEF" w:rsidRDefault="001602E5"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3) зниження </w:t>
      </w:r>
      <w:r w:rsidR="00C95742" w:rsidRPr="007455C1">
        <w:rPr>
          <w:rFonts w:ascii="Times New Roman" w:hAnsi="Times New Roman" w:cs="Times New Roman"/>
          <w:color w:val="1D1B11" w:themeColor="background2" w:themeShade="1A"/>
          <w:spacing w:val="8"/>
          <w:sz w:val="28"/>
          <w:szCs w:val="28"/>
          <w:lang w:val="uk-UA"/>
        </w:rPr>
        <w:t xml:space="preserve">амплітуди (аж до </w:t>
      </w:r>
      <w:r w:rsidRPr="007455C1">
        <w:rPr>
          <w:rFonts w:ascii="Times New Roman" w:hAnsi="Times New Roman" w:cs="Times New Roman"/>
          <w:color w:val="1D1B11" w:themeColor="background2" w:themeShade="1A"/>
          <w:spacing w:val="8"/>
          <w:sz w:val="28"/>
          <w:szCs w:val="28"/>
          <w:lang w:val="uk-UA"/>
        </w:rPr>
        <w:t>зникнення</w:t>
      </w:r>
      <w:r w:rsidR="00C95742" w:rsidRPr="007455C1">
        <w:rPr>
          <w:rFonts w:ascii="Times New Roman" w:hAnsi="Times New Roman" w:cs="Times New Roman"/>
          <w:color w:val="1D1B11" w:themeColor="background2" w:themeShade="1A"/>
          <w:spacing w:val="8"/>
          <w:sz w:val="28"/>
          <w:szCs w:val="28"/>
          <w:lang w:val="uk-UA"/>
        </w:rPr>
        <w:t>)</w:t>
      </w:r>
      <w:r w:rsidR="00DE1EEF">
        <w:rPr>
          <w:rFonts w:ascii="Times New Roman" w:hAnsi="Times New Roman" w:cs="Times New Roman"/>
          <w:color w:val="1D1B11" w:themeColor="background2" w:themeShade="1A"/>
          <w:spacing w:val="8"/>
          <w:sz w:val="28"/>
          <w:szCs w:val="28"/>
          <w:lang w:val="uk-UA"/>
        </w:rPr>
        <w:t xml:space="preserve"> зубця Р; </w:t>
      </w:r>
    </w:p>
    <w:p w:rsidR="00DE1EEF" w:rsidRDefault="001602E5"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 порушення ритму у вигляді екстрасистолії, пароксизмальної тахікардії, мерехтіння шлуночків та зупинки серця;</w:t>
      </w:r>
      <w:r w:rsidR="00DE1EEF">
        <w:rPr>
          <w:rFonts w:ascii="Times New Roman" w:hAnsi="Times New Roman" w:cs="Times New Roman"/>
          <w:color w:val="1D1B11" w:themeColor="background2" w:themeShade="1A"/>
          <w:spacing w:val="8"/>
          <w:sz w:val="28"/>
          <w:szCs w:val="28"/>
          <w:lang w:val="uk-UA"/>
        </w:rPr>
        <w:t xml:space="preserve"> </w:t>
      </w:r>
    </w:p>
    <w:p w:rsidR="001602E5" w:rsidRPr="007455C1" w:rsidRDefault="001602E5"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5) скорочення механічної систоли.</w:t>
      </w:r>
    </w:p>
    <w:p w:rsidR="00C95742" w:rsidRPr="007455C1" w:rsidRDefault="00C95742"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 xml:space="preserve">Гіпокальціємія </w:t>
      </w:r>
    </w:p>
    <w:p w:rsidR="001602E5" w:rsidRPr="007455C1" w:rsidRDefault="001602E5"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процесі деполяризації м</w:t>
      </w:r>
      <w:r w:rsidR="00C95742"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язових волокон серця важливу роль також відіграє концентрація іонів кальцію. Гіпокальціємія спостерігається при тетанії, нефриті, спазмофілії.</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 xml:space="preserve">Для </w:t>
      </w:r>
      <w:r w:rsidR="00DE1EEF">
        <w:rPr>
          <w:rFonts w:ascii="Times New Roman" w:hAnsi="Times New Roman" w:cs="Times New Roman"/>
          <w:color w:val="1D1B11" w:themeColor="background2" w:themeShade="1A"/>
          <w:spacing w:val="8"/>
          <w:sz w:val="28"/>
          <w:szCs w:val="28"/>
          <w:lang w:val="uk-UA"/>
        </w:rPr>
        <w:t>г</w:t>
      </w:r>
      <w:r w:rsidR="00DE1EEF" w:rsidRPr="007455C1">
        <w:rPr>
          <w:rFonts w:ascii="Times New Roman" w:hAnsi="Times New Roman" w:cs="Times New Roman"/>
          <w:color w:val="1D1B11" w:themeColor="background2" w:themeShade="1A"/>
          <w:spacing w:val="8"/>
          <w:sz w:val="28"/>
          <w:szCs w:val="28"/>
          <w:lang w:val="uk-UA"/>
        </w:rPr>
        <w:t>іпокальціємі</w:t>
      </w:r>
      <w:r w:rsidR="00DE1EEF">
        <w:rPr>
          <w:rFonts w:ascii="Times New Roman" w:hAnsi="Times New Roman" w:cs="Times New Roman"/>
          <w:color w:val="1D1B11" w:themeColor="background2" w:themeShade="1A"/>
          <w:spacing w:val="8"/>
          <w:sz w:val="28"/>
          <w:szCs w:val="28"/>
          <w:lang w:val="uk-UA"/>
        </w:rPr>
        <w:t>ї</w:t>
      </w:r>
      <w:r w:rsidR="00DE1EEF" w:rsidRPr="007455C1">
        <w:rPr>
          <w:rFonts w:ascii="Times New Roman" w:hAnsi="Times New Roman" w:cs="Times New Roman"/>
          <w:color w:val="1D1B11" w:themeColor="background2" w:themeShade="1A"/>
          <w:spacing w:val="8"/>
          <w:sz w:val="28"/>
          <w:szCs w:val="28"/>
          <w:lang w:val="uk-UA"/>
        </w:rPr>
        <w:t xml:space="preserve"> </w:t>
      </w:r>
      <w:r w:rsidR="00DE1EEF">
        <w:rPr>
          <w:rFonts w:ascii="Times New Roman" w:hAnsi="Times New Roman" w:cs="Times New Roman"/>
          <w:color w:val="1D1B11" w:themeColor="background2" w:themeShade="1A"/>
          <w:spacing w:val="8"/>
          <w:sz w:val="28"/>
          <w:szCs w:val="28"/>
          <w:lang w:val="uk-UA"/>
        </w:rPr>
        <w:t xml:space="preserve">на </w:t>
      </w:r>
      <w:r w:rsidRPr="007455C1">
        <w:rPr>
          <w:rFonts w:ascii="Times New Roman" w:hAnsi="Times New Roman" w:cs="Times New Roman"/>
          <w:color w:val="1D1B11" w:themeColor="background2" w:themeShade="1A"/>
          <w:spacing w:val="8"/>
          <w:sz w:val="28"/>
          <w:szCs w:val="28"/>
          <w:lang w:val="uk-UA"/>
        </w:rPr>
        <w:t>ЕКГ характерні такі зміни</w:t>
      </w:r>
      <w:r w:rsidR="00491AEE" w:rsidRPr="007455C1">
        <w:rPr>
          <w:rFonts w:ascii="Times New Roman" w:hAnsi="Times New Roman" w:cs="Times New Roman"/>
          <w:color w:val="1D1B11" w:themeColor="background2" w:themeShade="1A"/>
          <w:spacing w:val="8"/>
          <w:sz w:val="28"/>
          <w:szCs w:val="28"/>
          <w:lang w:val="uk-UA"/>
        </w:rPr>
        <w:t xml:space="preserve"> (Рис 2</w:t>
      </w:r>
      <w:r w:rsidR="00DE1EEF">
        <w:rPr>
          <w:rFonts w:ascii="Times New Roman" w:hAnsi="Times New Roman" w:cs="Times New Roman"/>
          <w:color w:val="1D1B11" w:themeColor="background2" w:themeShade="1A"/>
          <w:spacing w:val="8"/>
          <w:sz w:val="28"/>
          <w:szCs w:val="28"/>
          <w:lang w:val="uk-UA"/>
        </w:rPr>
        <w:t>7 г</w:t>
      </w:r>
      <w:r w:rsidR="00491AE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 інтервал Q-Т подовжується за рахунок розширення сегмента RS-T;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зубець Т дещо зменшений (може бути негативним);</w:t>
      </w:r>
    </w:p>
    <w:p w:rsidR="000062C2" w:rsidRPr="007455C1" w:rsidRDefault="001602E5" w:rsidP="00873605">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у ряді випадків зубець U нашаровується на Т, утворюючи ко</w:t>
      </w:r>
      <w:r w:rsidR="00873605" w:rsidRPr="007455C1">
        <w:rPr>
          <w:rFonts w:ascii="Times New Roman" w:hAnsi="Times New Roman" w:cs="Times New Roman"/>
          <w:color w:val="1D1B11" w:themeColor="background2" w:themeShade="1A"/>
          <w:spacing w:val="8"/>
          <w:sz w:val="28"/>
          <w:szCs w:val="28"/>
          <w:lang w:val="uk-UA"/>
        </w:rPr>
        <w:t>мбінований зубець TU (Хегглін).</w:t>
      </w:r>
    </w:p>
    <w:p w:rsidR="00DE1EEF" w:rsidRPr="007455C1" w:rsidRDefault="00DE1EE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C95742" w:rsidRPr="007455C1" w:rsidRDefault="00C9574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486FDF11" wp14:editId="06CD7874">
            <wp:extent cx="3423684" cy="4731385"/>
            <wp:effectExtent l="0" t="0" r="571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58708" cy="4779787"/>
                    </a:xfrm>
                    <a:prstGeom prst="rect">
                      <a:avLst/>
                    </a:prstGeom>
                    <a:noFill/>
                  </pic:spPr>
                </pic:pic>
              </a:graphicData>
            </a:graphic>
          </wp:inline>
        </w:drawing>
      </w:r>
    </w:p>
    <w:p w:rsidR="005A7B2C" w:rsidRDefault="00C95742" w:rsidP="00686C5D">
      <w:pPr>
        <w:pStyle w:val="af3"/>
        <w:spacing w:line="360" w:lineRule="auto"/>
        <w:ind w:firstLine="709"/>
        <w:jc w:val="both"/>
        <w:rPr>
          <w:bCs/>
          <w:sz w:val="28"/>
          <w:szCs w:val="28"/>
          <w:lang w:val="uk-UA"/>
        </w:rPr>
      </w:pPr>
      <w:r w:rsidRPr="007455C1">
        <w:rPr>
          <w:bCs/>
          <w:sz w:val="28"/>
          <w:szCs w:val="28"/>
          <w:lang w:val="uk-UA"/>
        </w:rPr>
        <w:t>Рис. 2</w:t>
      </w:r>
      <w:r w:rsidR="00DE1EEF">
        <w:rPr>
          <w:bCs/>
          <w:sz w:val="28"/>
          <w:szCs w:val="28"/>
          <w:lang w:val="uk-UA"/>
        </w:rPr>
        <w:t xml:space="preserve">7 </w:t>
      </w:r>
      <w:r w:rsidRPr="007455C1">
        <w:rPr>
          <w:bCs/>
          <w:sz w:val="28"/>
          <w:szCs w:val="28"/>
          <w:lang w:val="uk-UA"/>
        </w:rPr>
        <w:t xml:space="preserve"> Зміни ЕКГ при п</w:t>
      </w:r>
      <w:r w:rsidR="00B2168D" w:rsidRPr="007455C1">
        <w:rPr>
          <w:bCs/>
          <w:sz w:val="28"/>
          <w:szCs w:val="28"/>
          <w:lang w:val="uk-UA"/>
        </w:rPr>
        <w:t>о</w:t>
      </w:r>
      <w:r w:rsidR="005A7B2C">
        <w:rPr>
          <w:bCs/>
          <w:sz w:val="28"/>
          <w:szCs w:val="28"/>
          <w:lang w:val="uk-UA"/>
        </w:rPr>
        <w:t>рушеннях електролітного обміну</w:t>
      </w:r>
    </w:p>
    <w:p w:rsidR="00C95742" w:rsidRPr="007455C1" w:rsidRDefault="00C95742" w:rsidP="00686C5D">
      <w:pPr>
        <w:pStyle w:val="af3"/>
        <w:spacing w:line="360" w:lineRule="auto"/>
        <w:ind w:firstLine="709"/>
        <w:jc w:val="both"/>
        <w:rPr>
          <w:sz w:val="28"/>
          <w:szCs w:val="28"/>
          <w:lang w:val="uk-UA"/>
        </w:rPr>
      </w:pPr>
      <w:r w:rsidRPr="007455C1">
        <w:rPr>
          <w:sz w:val="28"/>
          <w:szCs w:val="28"/>
          <w:lang w:val="uk-UA"/>
        </w:rPr>
        <w:t xml:space="preserve">а </w:t>
      </w:r>
      <w:r w:rsidR="00B2168D" w:rsidRPr="007455C1">
        <w:rPr>
          <w:color w:val="1D1B11" w:themeColor="background2" w:themeShade="1A"/>
          <w:spacing w:val="8"/>
          <w:sz w:val="28"/>
          <w:szCs w:val="28"/>
          <w:lang w:val="uk-UA"/>
        </w:rPr>
        <w:t>–</w:t>
      </w:r>
      <w:r w:rsidRPr="007455C1">
        <w:rPr>
          <w:sz w:val="28"/>
          <w:szCs w:val="28"/>
          <w:lang w:val="uk-UA"/>
        </w:rPr>
        <w:t xml:space="preserve"> норма, б </w:t>
      </w:r>
      <w:r w:rsidR="00B2168D" w:rsidRPr="007455C1">
        <w:rPr>
          <w:color w:val="1D1B11" w:themeColor="background2" w:themeShade="1A"/>
          <w:spacing w:val="8"/>
          <w:sz w:val="28"/>
          <w:szCs w:val="28"/>
          <w:lang w:val="uk-UA"/>
        </w:rPr>
        <w:t>–</w:t>
      </w:r>
      <w:r w:rsidRPr="007455C1">
        <w:rPr>
          <w:sz w:val="28"/>
          <w:szCs w:val="28"/>
          <w:lang w:val="uk-UA"/>
        </w:rPr>
        <w:t xml:space="preserve"> </w:t>
      </w:r>
      <w:r w:rsidR="005A7B2C">
        <w:rPr>
          <w:sz w:val="28"/>
          <w:szCs w:val="28"/>
          <w:lang w:val="uk-UA"/>
        </w:rPr>
        <w:t>ЕКГ при гіпокаліємії</w:t>
      </w:r>
      <w:r w:rsidRPr="007455C1">
        <w:rPr>
          <w:sz w:val="28"/>
          <w:szCs w:val="28"/>
          <w:lang w:val="uk-UA"/>
        </w:rPr>
        <w:t xml:space="preserve">, в </w:t>
      </w:r>
      <w:r w:rsidR="00B2168D" w:rsidRPr="007455C1">
        <w:rPr>
          <w:color w:val="1D1B11" w:themeColor="background2" w:themeShade="1A"/>
          <w:spacing w:val="8"/>
          <w:sz w:val="28"/>
          <w:szCs w:val="28"/>
          <w:lang w:val="uk-UA"/>
        </w:rPr>
        <w:t>–</w:t>
      </w:r>
      <w:r w:rsidRPr="007455C1">
        <w:rPr>
          <w:sz w:val="28"/>
          <w:szCs w:val="28"/>
          <w:lang w:val="uk-UA"/>
        </w:rPr>
        <w:t xml:space="preserve"> </w:t>
      </w:r>
      <w:r w:rsidR="005A7B2C">
        <w:rPr>
          <w:sz w:val="28"/>
          <w:szCs w:val="28"/>
          <w:lang w:val="uk-UA"/>
        </w:rPr>
        <w:t xml:space="preserve">ЕКГ при </w:t>
      </w:r>
      <w:r w:rsidRPr="007455C1">
        <w:rPr>
          <w:sz w:val="28"/>
          <w:szCs w:val="28"/>
          <w:lang w:val="uk-UA"/>
        </w:rPr>
        <w:t>гіперкаліємі</w:t>
      </w:r>
      <w:r w:rsidR="005A7B2C">
        <w:rPr>
          <w:sz w:val="28"/>
          <w:szCs w:val="28"/>
          <w:lang w:val="uk-UA"/>
        </w:rPr>
        <w:t>ї</w:t>
      </w:r>
      <w:r w:rsidRPr="007455C1">
        <w:rPr>
          <w:sz w:val="28"/>
          <w:szCs w:val="28"/>
          <w:lang w:val="uk-UA"/>
        </w:rPr>
        <w:t xml:space="preserve">, г </w:t>
      </w:r>
      <w:r w:rsidR="00B2168D" w:rsidRPr="007455C1">
        <w:rPr>
          <w:color w:val="1D1B11" w:themeColor="background2" w:themeShade="1A"/>
          <w:spacing w:val="8"/>
          <w:sz w:val="28"/>
          <w:szCs w:val="28"/>
          <w:lang w:val="uk-UA"/>
        </w:rPr>
        <w:t>–</w:t>
      </w:r>
      <w:r w:rsidRPr="007455C1">
        <w:rPr>
          <w:sz w:val="28"/>
          <w:szCs w:val="28"/>
          <w:lang w:val="uk-UA"/>
        </w:rPr>
        <w:t xml:space="preserve"> </w:t>
      </w:r>
      <w:r w:rsidR="005A7B2C">
        <w:rPr>
          <w:sz w:val="28"/>
          <w:szCs w:val="28"/>
          <w:lang w:val="uk-UA"/>
        </w:rPr>
        <w:t xml:space="preserve">ЕКГ при </w:t>
      </w:r>
      <w:r w:rsidRPr="007455C1">
        <w:rPr>
          <w:sz w:val="28"/>
          <w:szCs w:val="28"/>
          <w:lang w:val="uk-UA"/>
        </w:rPr>
        <w:t>гіпокальціємі</w:t>
      </w:r>
      <w:r w:rsidR="005A7B2C">
        <w:rPr>
          <w:sz w:val="28"/>
          <w:szCs w:val="28"/>
          <w:lang w:val="uk-UA"/>
        </w:rPr>
        <w:t>ї</w:t>
      </w:r>
      <w:r w:rsidRPr="007455C1">
        <w:rPr>
          <w:sz w:val="28"/>
          <w:szCs w:val="28"/>
          <w:lang w:val="uk-UA"/>
        </w:rPr>
        <w:t xml:space="preserve">, д </w:t>
      </w:r>
      <w:r w:rsidR="00B2168D" w:rsidRPr="007455C1">
        <w:rPr>
          <w:color w:val="1D1B11" w:themeColor="background2" w:themeShade="1A"/>
          <w:spacing w:val="8"/>
          <w:sz w:val="28"/>
          <w:szCs w:val="28"/>
          <w:lang w:val="uk-UA"/>
        </w:rPr>
        <w:t>–</w:t>
      </w:r>
      <w:r w:rsidRPr="007455C1">
        <w:rPr>
          <w:sz w:val="28"/>
          <w:szCs w:val="28"/>
          <w:lang w:val="uk-UA"/>
        </w:rPr>
        <w:t xml:space="preserve"> </w:t>
      </w:r>
      <w:r w:rsidR="005A7B2C">
        <w:rPr>
          <w:sz w:val="28"/>
          <w:szCs w:val="28"/>
          <w:lang w:val="uk-UA"/>
        </w:rPr>
        <w:t>ЕКГ при гіперкальціємії</w:t>
      </w:r>
      <w:r w:rsidRPr="007455C1">
        <w:rPr>
          <w:sz w:val="28"/>
          <w:szCs w:val="28"/>
          <w:lang w:val="uk-UA"/>
        </w:rPr>
        <w:t>.</w:t>
      </w:r>
    </w:p>
    <w:p w:rsidR="00C95742" w:rsidRDefault="00C9574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DE1EEF" w:rsidRPr="007455C1" w:rsidRDefault="00DE1EEF" w:rsidP="00DE1EEF">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Гіперкальціємія</w:t>
      </w:r>
    </w:p>
    <w:p w:rsidR="00DE1EEF" w:rsidRDefault="00DE1EEF"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Гіперкальціємія найчастіше </w:t>
      </w:r>
      <w:r>
        <w:rPr>
          <w:rFonts w:ascii="Times New Roman" w:hAnsi="Times New Roman" w:cs="Times New Roman"/>
          <w:color w:val="1D1B11" w:themeColor="background2" w:themeShade="1A"/>
          <w:spacing w:val="8"/>
          <w:sz w:val="28"/>
          <w:szCs w:val="28"/>
          <w:lang w:val="uk-UA"/>
        </w:rPr>
        <w:t>виникає</w:t>
      </w:r>
      <w:r w:rsidRPr="007455C1">
        <w:rPr>
          <w:rFonts w:ascii="Times New Roman" w:hAnsi="Times New Roman" w:cs="Times New Roman"/>
          <w:color w:val="1D1B11" w:themeColor="background2" w:themeShade="1A"/>
          <w:spacing w:val="8"/>
          <w:sz w:val="28"/>
          <w:szCs w:val="28"/>
          <w:lang w:val="uk-UA"/>
        </w:rPr>
        <w:t xml:space="preserve"> при гіперпаратиреозі. За цієї умови на ЕКГ відзначаються наступні ознаки (Рис. 2</w:t>
      </w:r>
      <w:r>
        <w:rPr>
          <w:rFonts w:ascii="Times New Roman" w:hAnsi="Times New Roman" w:cs="Times New Roman"/>
          <w:color w:val="1D1B11" w:themeColor="background2" w:themeShade="1A"/>
          <w:spacing w:val="8"/>
          <w:sz w:val="28"/>
          <w:szCs w:val="28"/>
          <w:lang w:val="uk-UA"/>
        </w:rPr>
        <w:t>7 д</w:t>
      </w:r>
      <w:r w:rsidRPr="007455C1">
        <w:rPr>
          <w:rFonts w:ascii="Times New Roman" w:hAnsi="Times New Roman" w:cs="Times New Roman"/>
          <w:color w:val="1D1B11" w:themeColor="background2" w:themeShade="1A"/>
          <w:spacing w:val="8"/>
          <w:sz w:val="28"/>
          <w:szCs w:val="28"/>
          <w:lang w:val="uk-UA"/>
        </w:rPr>
        <w:t>):</w:t>
      </w:r>
    </w:p>
    <w:p w:rsidR="00DE1EEF" w:rsidRPr="007455C1" w:rsidRDefault="00DE1EEF"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1) інтервал QT різко скорочений;</w:t>
      </w:r>
    </w:p>
    <w:p w:rsidR="00DE1EEF" w:rsidRPr="007455C1" w:rsidRDefault="00DE1EEF"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діастолічний інтервал ТР значно подовжений;</w:t>
      </w:r>
    </w:p>
    <w:p w:rsidR="00DE1EEF" w:rsidRPr="007455C1" w:rsidRDefault="00DE1EEF"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з’являється порушення атріовентрикулярної та внутрішньошлуночкової провідності.</w:t>
      </w:r>
    </w:p>
    <w:p w:rsidR="00DE1EEF" w:rsidRPr="007455C1" w:rsidRDefault="00DE1EEF" w:rsidP="00DE1EEF">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У важких випадках виникає миготлива аритмія. </w:t>
      </w:r>
    </w:p>
    <w:p w:rsidR="00DE1EEF" w:rsidRPr="007455C1" w:rsidRDefault="00DE1EEF"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B2168D" w:rsidRPr="005A7B2C" w:rsidRDefault="00B2168D" w:rsidP="0045169D">
      <w:pPr>
        <w:pStyle w:val="a3"/>
        <w:widowControl w:val="0"/>
        <w:numPr>
          <w:ilvl w:val="0"/>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5A7B2C">
        <w:rPr>
          <w:rFonts w:ascii="Times New Roman" w:hAnsi="Times New Roman" w:cs="Times New Roman"/>
          <w:b/>
          <w:color w:val="1D1B11" w:themeColor="background2" w:themeShade="1A"/>
          <w:spacing w:val="8"/>
          <w:sz w:val="28"/>
          <w:szCs w:val="28"/>
          <w:lang w:val="uk-UA"/>
        </w:rPr>
        <w:t>Коронарна недостатність</w:t>
      </w:r>
    </w:p>
    <w:p w:rsidR="00B2168D" w:rsidRPr="007455C1" w:rsidRDefault="00491AEE"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Порушення кровоо</w:t>
      </w:r>
      <w:r w:rsidR="0045169D" w:rsidRPr="007455C1">
        <w:rPr>
          <w:rFonts w:ascii="Times New Roman" w:hAnsi="Times New Roman" w:cs="Times New Roman"/>
          <w:color w:val="1D1B11" w:themeColor="background2" w:themeShade="1A"/>
          <w:spacing w:val="8"/>
          <w:sz w:val="28"/>
          <w:szCs w:val="28"/>
          <w:lang w:val="uk-UA"/>
        </w:rPr>
        <w:t>постачання</w:t>
      </w:r>
      <w:r w:rsidRPr="007455C1">
        <w:rPr>
          <w:rFonts w:ascii="Times New Roman" w:hAnsi="Times New Roman" w:cs="Times New Roman"/>
          <w:color w:val="1D1B11" w:themeColor="background2" w:themeShade="1A"/>
          <w:spacing w:val="8"/>
          <w:sz w:val="28"/>
          <w:szCs w:val="28"/>
          <w:lang w:val="uk-UA"/>
        </w:rPr>
        <w:t xml:space="preserve"> серця</w:t>
      </w:r>
      <w:r w:rsidR="0045169D" w:rsidRPr="007455C1">
        <w:rPr>
          <w:rFonts w:ascii="Times New Roman" w:hAnsi="Times New Roman" w:cs="Times New Roman"/>
          <w:color w:val="1D1B11" w:themeColor="background2" w:themeShade="1A"/>
          <w:spacing w:val="8"/>
          <w:sz w:val="28"/>
          <w:szCs w:val="28"/>
          <w:lang w:val="uk-UA"/>
        </w:rPr>
        <w:t>, що</w:t>
      </w:r>
      <w:r w:rsidRPr="007455C1">
        <w:rPr>
          <w:rFonts w:ascii="Times New Roman" w:hAnsi="Times New Roman" w:cs="Times New Roman"/>
          <w:color w:val="1D1B11" w:themeColor="background2" w:themeShade="1A"/>
          <w:spacing w:val="8"/>
          <w:sz w:val="28"/>
          <w:szCs w:val="28"/>
          <w:lang w:val="uk-UA"/>
        </w:rPr>
        <w:t xml:space="preserve"> виражається у невідповідності між його крово</w:t>
      </w:r>
      <w:r w:rsidR="0045169D" w:rsidRPr="007455C1">
        <w:rPr>
          <w:rFonts w:ascii="Times New Roman" w:hAnsi="Times New Roman" w:cs="Times New Roman"/>
          <w:color w:val="1D1B11" w:themeColor="background2" w:themeShade="1A"/>
          <w:spacing w:val="8"/>
          <w:sz w:val="28"/>
          <w:szCs w:val="28"/>
          <w:lang w:val="uk-UA"/>
        </w:rPr>
        <w:t>обігом</w:t>
      </w:r>
      <w:r w:rsidR="00B2168D" w:rsidRPr="007455C1">
        <w:rPr>
          <w:rFonts w:ascii="Times New Roman" w:hAnsi="Times New Roman" w:cs="Times New Roman"/>
          <w:color w:val="1D1B11" w:themeColor="background2" w:themeShade="1A"/>
          <w:spacing w:val="8"/>
          <w:sz w:val="28"/>
          <w:szCs w:val="28"/>
          <w:lang w:val="uk-UA"/>
        </w:rPr>
        <w:t xml:space="preserve"> та потребою в крові</w:t>
      </w:r>
      <w:r w:rsidRPr="007455C1">
        <w:rPr>
          <w:rFonts w:ascii="Times New Roman" w:hAnsi="Times New Roman" w:cs="Times New Roman"/>
          <w:color w:val="1D1B11" w:themeColor="background2" w:themeShade="1A"/>
          <w:spacing w:val="8"/>
          <w:sz w:val="28"/>
          <w:szCs w:val="28"/>
          <w:lang w:val="uk-UA"/>
        </w:rPr>
        <w:t xml:space="preserve"> називається коронарною недостатністю. </w:t>
      </w:r>
    </w:p>
    <w:p w:rsidR="00C95742" w:rsidRPr="007455C1" w:rsidRDefault="00491AEE"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Розрізняють гостру та хр</w:t>
      </w:r>
      <w:r w:rsidR="00C41A6D" w:rsidRPr="007455C1">
        <w:rPr>
          <w:rFonts w:ascii="Times New Roman" w:hAnsi="Times New Roman" w:cs="Times New Roman"/>
          <w:color w:val="1D1B11" w:themeColor="background2" w:themeShade="1A"/>
          <w:spacing w:val="8"/>
          <w:sz w:val="28"/>
          <w:szCs w:val="28"/>
          <w:lang w:val="uk-UA"/>
        </w:rPr>
        <w:t>онічну коронарну недостатність.</w:t>
      </w:r>
    </w:p>
    <w:p w:rsidR="001602E5" w:rsidRPr="007455C1" w:rsidRDefault="00C41A6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Гостра коронарна недостатніст</w:t>
      </w:r>
      <w:r w:rsidR="001602E5" w:rsidRPr="007455C1">
        <w:rPr>
          <w:rFonts w:ascii="Times New Roman" w:hAnsi="Times New Roman" w:cs="Times New Roman"/>
          <w:color w:val="1D1B11" w:themeColor="background2" w:themeShade="1A"/>
          <w:spacing w:val="8"/>
          <w:sz w:val="28"/>
          <w:szCs w:val="28"/>
          <w:lang w:val="uk-UA"/>
        </w:rPr>
        <w:t xml:space="preserve">ь </w:t>
      </w:r>
      <w:r w:rsidR="00B2168D"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це порушення коронарного кровообігу, що настало раптово. З сучасної точки зору, в основі цього тяжкого синдрому лежать порушення нервової регуляції кровообігу. У нормі всяке скорочення м</w:t>
      </w:r>
      <w:r w:rsidR="00B2168D"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яза серця </w:t>
      </w:r>
      <w:r w:rsidR="00B2168D" w:rsidRPr="007455C1">
        <w:rPr>
          <w:rFonts w:ascii="Times New Roman" w:hAnsi="Times New Roman" w:cs="Times New Roman"/>
          <w:color w:val="1D1B11" w:themeColor="background2" w:themeShade="1A"/>
          <w:spacing w:val="8"/>
          <w:sz w:val="28"/>
          <w:szCs w:val="28"/>
          <w:lang w:val="uk-UA"/>
        </w:rPr>
        <w:t>приз</w:t>
      </w:r>
      <w:r w:rsidR="001602E5" w:rsidRPr="007455C1">
        <w:rPr>
          <w:rFonts w:ascii="Times New Roman" w:hAnsi="Times New Roman" w:cs="Times New Roman"/>
          <w:color w:val="1D1B11" w:themeColor="background2" w:themeShade="1A"/>
          <w:spacing w:val="8"/>
          <w:sz w:val="28"/>
          <w:szCs w:val="28"/>
          <w:lang w:val="uk-UA"/>
        </w:rPr>
        <w:t>в</w:t>
      </w:r>
      <w:r w:rsidR="00B2168D" w:rsidRPr="007455C1">
        <w:rPr>
          <w:rFonts w:ascii="Times New Roman" w:hAnsi="Times New Roman" w:cs="Times New Roman"/>
          <w:color w:val="1D1B11" w:themeColor="background2" w:themeShade="1A"/>
          <w:spacing w:val="8"/>
          <w:sz w:val="28"/>
          <w:szCs w:val="28"/>
          <w:lang w:val="uk-UA"/>
        </w:rPr>
        <w:t>одить</w:t>
      </w:r>
      <w:r w:rsidR="001602E5" w:rsidRPr="007455C1">
        <w:rPr>
          <w:rFonts w:ascii="Times New Roman" w:hAnsi="Times New Roman" w:cs="Times New Roman"/>
          <w:color w:val="1D1B11" w:themeColor="background2" w:themeShade="1A"/>
          <w:spacing w:val="8"/>
          <w:sz w:val="28"/>
          <w:szCs w:val="28"/>
          <w:lang w:val="uk-UA"/>
        </w:rPr>
        <w:t xml:space="preserve"> до розширення вінцевих артерій (аксон-рефлекс). При коронарній недостатності внаслідок розладу функції нервово-регуляторного апарату відбувається </w:t>
      </w:r>
      <w:r w:rsidR="00B2168D" w:rsidRPr="007455C1">
        <w:rPr>
          <w:rFonts w:ascii="Times New Roman" w:hAnsi="Times New Roman" w:cs="Times New Roman"/>
          <w:color w:val="1D1B11" w:themeColor="background2" w:themeShade="1A"/>
          <w:spacing w:val="8"/>
          <w:sz w:val="28"/>
          <w:szCs w:val="28"/>
          <w:lang w:val="uk-UA"/>
        </w:rPr>
        <w:t xml:space="preserve">парадоксальна </w:t>
      </w:r>
      <w:r w:rsidR="001602E5" w:rsidRPr="007455C1">
        <w:rPr>
          <w:rFonts w:ascii="Times New Roman" w:hAnsi="Times New Roman" w:cs="Times New Roman"/>
          <w:color w:val="1D1B11" w:themeColor="background2" w:themeShade="1A"/>
          <w:spacing w:val="8"/>
          <w:sz w:val="28"/>
          <w:szCs w:val="28"/>
          <w:lang w:val="uk-UA"/>
        </w:rPr>
        <w:t>реакція, що виражається в звуженні вінцевих артерій у відповідь на імпульси до розширення.</w:t>
      </w:r>
    </w:p>
    <w:p w:rsidR="001602E5" w:rsidRPr="007455C1" w:rsidRDefault="00C41A6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Ко</w:t>
      </w:r>
      <w:r w:rsidR="001602E5"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откочасна коронарна недостатніст</w:t>
      </w:r>
      <w:r w:rsidR="001602E5" w:rsidRPr="007455C1">
        <w:rPr>
          <w:rFonts w:ascii="Times New Roman" w:hAnsi="Times New Roman" w:cs="Times New Roman"/>
          <w:color w:val="1D1B11" w:themeColor="background2" w:themeShade="1A"/>
          <w:spacing w:val="8"/>
          <w:sz w:val="28"/>
          <w:szCs w:val="28"/>
          <w:lang w:val="uk-UA"/>
        </w:rPr>
        <w:t xml:space="preserve">ь </w:t>
      </w:r>
      <w:r w:rsidR="00025713" w:rsidRPr="007455C1">
        <w:rPr>
          <w:rFonts w:ascii="Times New Roman" w:hAnsi="Times New Roman" w:cs="Times New Roman"/>
          <w:color w:val="1D1B11" w:themeColor="background2" w:themeShade="1A"/>
          <w:spacing w:val="8"/>
          <w:sz w:val="28"/>
          <w:szCs w:val="28"/>
          <w:lang w:val="uk-UA"/>
        </w:rPr>
        <w:t>виникає</w:t>
      </w:r>
      <w:r w:rsidR="001602E5" w:rsidRPr="007455C1">
        <w:rPr>
          <w:rFonts w:ascii="Times New Roman" w:hAnsi="Times New Roman" w:cs="Times New Roman"/>
          <w:color w:val="1D1B11" w:themeColor="background2" w:themeShade="1A"/>
          <w:spacing w:val="8"/>
          <w:sz w:val="28"/>
          <w:szCs w:val="28"/>
          <w:lang w:val="uk-UA"/>
        </w:rPr>
        <w:t xml:space="preserve"> при спазмі гілок він</w:t>
      </w:r>
      <w:r w:rsidR="00025713" w:rsidRPr="007455C1">
        <w:rPr>
          <w:rFonts w:ascii="Times New Roman" w:hAnsi="Times New Roman" w:cs="Times New Roman"/>
          <w:color w:val="1D1B11" w:themeColor="background2" w:themeShade="1A"/>
          <w:spacing w:val="8"/>
          <w:sz w:val="28"/>
          <w:szCs w:val="28"/>
          <w:lang w:val="uk-UA"/>
        </w:rPr>
        <w:t>це</w:t>
      </w:r>
      <w:r w:rsidR="001602E5" w:rsidRPr="007455C1">
        <w:rPr>
          <w:rFonts w:ascii="Times New Roman" w:hAnsi="Times New Roman" w:cs="Times New Roman"/>
          <w:color w:val="1D1B11" w:themeColor="background2" w:themeShade="1A"/>
          <w:spacing w:val="8"/>
          <w:sz w:val="28"/>
          <w:szCs w:val="28"/>
          <w:lang w:val="uk-UA"/>
        </w:rPr>
        <w:t>вих артерій і</w:t>
      </w:r>
      <w:r w:rsidR="00025713"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в більшості випадків</w:t>
      </w:r>
      <w:r w:rsidR="00025713" w:rsidRPr="007455C1">
        <w:rPr>
          <w:rFonts w:ascii="Times New Roman" w:hAnsi="Times New Roman" w:cs="Times New Roman"/>
          <w:color w:val="1D1B11" w:themeColor="background2" w:themeShade="1A"/>
          <w:spacing w:val="8"/>
          <w:sz w:val="28"/>
          <w:szCs w:val="28"/>
          <w:lang w:val="uk-UA"/>
        </w:rPr>
        <w:t>, супроводжується</w:t>
      </w:r>
      <w:r w:rsidR="001602E5" w:rsidRPr="007455C1">
        <w:rPr>
          <w:rFonts w:ascii="Times New Roman" w:hAnsi="Times New Roman" w:cs="Times New Roman"/>
          <w:color w:val="1D1B11" w:themeColor="background2" w:themeShade="1A"/>
          <w:spacing w:val="8"/>
          <w:sz w:val="28"/>
          <w:szCs w:val="28"/>
          <w:lang w:val="uk-UA"/>
        </w:rPr>
        <w:t xml:space="preserve"> симптомокомплексом </w:t>
      </w:r>
      <w:r w:rsidR="00025713" w:rsidRPr="007455C1">
        <w:rPr>
          <w:rFonts w:ascii="Times New Roman" w:hAnsi="Times New Roman" w:cs="Times New Roman"/>
          <w:color w:val="1D1B11" w:themeColor="background2" w:themeShade="1A"/>
          <w:spacing w:val="8"/>
          <w:sz w:val="28"/>
          <w:szCs w:val="28"/>
          <w:lang w:val="uk-UA"/>
        </w:rPr>
        <w:t>стенокардії</w:t>
      </w:r>
      <w:r w:rsidR="001602E5" w:rsidRPr="007455C1">
        <w:rPr>
          <w:rFonts w:ascii="Times New Roman" w:hAnsi="Times New Roman" w:cs="Times New Roman"/>
          <w:color w:val="1D1B11" w:themeColor="background2" w:themeShade="1A"/>
          <w:spacing w:val="8"/>
          <w:sz w:val="28"/>
          <w:szCs w:val="28"/>
          <w:lang w:val="uk-UA"/>
        </w:rPr>
        <w:t>, який мож</w:t>
      </w:r>
      <w:r w:rsidR="00025713" w:rsidRPr="007455C1">
        <w:rPr>
          <w:rFonts w:ascii="Times New Roman" w:hAnsi="Times New Roman" w:cs="Times New Roman"/>
          <w:color w:val="1D1B11" w:themeColor="background2" w:themeShade="1A"/>
          <w:spacing w:val="8"/>
          <w:sz w:val="28"/>
          <w:szCs w:val="28"/>
          <w:lang w:val="uk-UA"/>
        </w:rPr>
        <w:t xml:space="preserve">е не викликати жодних змін ЕКГ. </w:t>
      </w:r>
      <w:r w:rsidR="001602E5" w:rsidRPr="007455C1">
        <w:rPr>
          <w:rFonts w:ascii="Times New Roman" w:hAnsi="Times New Roman" w:cs="Times New Roman"/>
          <w:color w:val="1D1B11" w:themeColor="background2" w:themeShade="1A"/>
          <w:spacing w:val="8"/>
          <w:sz w:val="28"/>
          <w:szCs w:val="28"/>
          <w:lang w:val="uk-UA"/>
        </w:rPr>
        <w:t>У ряді випадків</w:t>
      </w:r>
      <w:r w:rsidR="00025713"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все ж таки</w:t>
      </w:r>
      <w:r w:rsidR="00025713"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відзначаються певні зміни ЕКГ. Ці зміни полягають у наступному: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1) </w:t>
      </w:r>
      <w:r w:rsidR="00025713" w:rsidRPr="007455C1">
        <w:rPr>
          <w:rFonts w:ascii="Times New Roman" w:hAnsi="Times New Roman" w:cs="Times New Roman"/>
          <w:color w:val="1D1B11" w:themeColor="background2" w:themeShade="1A"/>
          <w:spacing w:val="8"/>
          <w:sz w:val="28"/>
          <w:szCs w:val="28"/>
          <w:lang w:val="uk-UA"/>
        </w:rPr>
        <w:t xml:space="preserve">депресія </w:t>
      </w:r>
      <w:r w:rsidRPr="007455C1">
        <w:rPr>
          <w:rFonts w:ascii="Times New Roman" w:hAnsi="Times New Roman" w:cs="Times New Roman"/>
          <w:color w:val="1D1B11" w:themeColor="background2" w:themeShade="1A"/>
          <w:spacing w:val="8"/>
          <w:sz w:val="28"/>
          <w:szCs w:val="28"/>
          <w:lang w:val="uk-UA"/>
        </w:rPr>
        <w:t>сегмент</w:t>
      </w:r>
      <w:r w:rsidR="00025713"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ST, рідше спостерігається дискордантне зміщення ST у I та III відведеннях, які прогнозовано більш серйозні, ніж конкордантне.</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зубець Т змінений, розширений, знижений, рідше негативний;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іноді спостерігаються розширення та зазубрювання комплексу QRS;</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4) зміни зубця Р виступають зазвичай менш різко, ніж 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Під час нападу найчастіше </w:t>
      </w:r>
      <w:r w:rsidR="00025713" w:rsidRPr="007455C1">
        <w:rPr>
          <w:rFonts w:ascii="Times New Roman" w:hAnsi="Times New Roman" w:cs="Times New Roman"/>
          <w:color w:val="1D1B11" w:themeColor="background2" w:themeShade="1A"/>
          <w:spacing w:val="8"/>
          <w:sz w:val="28"/>
          <w:szCs w:val="28"/>
          <w:lang w:val="uk-UA"/>
        </w:rPr>
        <w:t>виникає</w:t>
      </w:r>
      <w:r w:rsidRPr="007455C1">
        <w:rPr>
          <w:rFonts w:ascii="Times New Roman" w:hAnsi="Times New Roman" w:cs="Times New Roman"/>
          <w:color w:val="1D1B11" w:themeColor="background2" w:themeShade="1A"/>
          <w:spacing w:val="8"/>
          <w:sz w:val="28"/>
          <w:szCs w:val="28"/>
          <w:lang w:val="uk-UA"/>
        </w:rPr>
        <w:t xml:space="preserve"> брадикардія</w:t>
      </w:r>
      <w:r w:rsidR="00025713" w:rsidRPr="007455C1">
        <w:rPr>
          <w:rFonts w:ascii="Times New Roman" w:hAnsi="Times New Roman" w:cs="Times New Roman"/>
          <w:color w:val="1D1B11" w:themeColor="background2" w:themeShade="1A"/>
          <w:spacing w:val="8"/>
          <w:sz w:val="28"/>
          <w:szCs w:val="28"/>
          <w:lang w:val="uk-UA"/>
        </w:rPr>
        <w:t>, і</w:t>
      </w:r>
      <w:r w:rsidRPr="007455C1">
        <w:rPr>
          <w:rFonts w:ascii="Times New Roman" w:hAnsi="Times New Roman" w:cs="Times New Roman"/>
          <w:color w:val="1D1B11" w:themeColor="background2" w:themeShade="1A"/>
          <w:spacing w:val="8"/>
          <w:sz w:val="28"/>
          <w:szCs w:val="28"/>
          <w:lang w:val="uk-UA"/>
        </w:rPr>
        <w:t xml:space="preserve">ноді </w:t>
      </w:r>
      <w:r w:rsidR="000257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екстрасистол</w:t>
      </w:r>
      <w:r w:rsidR="00025713" w:rsidRPr="007455C1">
        <w:rPr>
          <w:rFonts w:ascii="Times New Roman" w:hAnsi="Times New Roman" w:cs="Times New Roman"/>
          <w:color w:val="1D1B11" w:themeColor="background2" w:themeShade="1A"/>
          <w:spacing w:val="8"/>
          <w:sz w:val="28"/>
          <w:szCs w:val="28"/>
          <w:lang w:val="uk-UA"/>
        </w:rPr>
        <w:t>ія</w:t>
      </w:r>
      <w:r w:rsidRPr="007455C1">
        <w:rPr>
          <w:rFonts w:ascii="Times New Roman" w:hAnsi="Times New Roman" w:cs="Times New Roman"/>
          <w:color w:val="1D1B11" w:themeColor="background2" w:themeShade="1A"/>
          <w:spacing w:val="8"/>
          <w:sz w:val="28"/>
          <w:szCs w:val="28"/>
          <w:lang w:val="uk-UA"/>
        </w:rPr>
        <w:t xml:space="preserve"> (</w:t>
      </w:r>
      <w:r w:rsidR="00025713" w:rsidRPr="007455C1">
        <w:rPr>
          <w:rFonts w:ascii="Times New Roman" w:hAnsi="Times New Roman" w:cs="Times New Roman"/>
          <w:color w:val="1D1B11" w:themeColor="background2" w:themeShade="1A"/>
          <w:spacing w:val="8"/>
          <w:sz w:val="28"/>
          <w:szCs w:val="28"/>
          <w:lang w:val="uk-UA"/>
        </w:rPr>
        <w:t>най</w:t>
      </w:r>
      <w:r w:rsidRPr="007455C1">
        <w:rPr>
          <w:rFonts w:ascii="Times New Roman" w:hAnsi="Times New Roman" w:cs="Times New Roman"/>
          <w:color w:val="1D1B11" w:themeColor="background2" w:themeShade="1A"/>
          <w:spacing w:val="8"/>
          <w:sz w:val="28"/>
          <w:szCs w:val="28"/>
          <w:lang w:val="uk-UA"/>
        </w:rPr>
        <w:t xml:space="preserve">частіше </w:t>
      </w:r>
      <w:r w:rsidR="00025713"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шлуночков</w:t>
      </w:r>
      <w:r w:rsidR="00025713" w:rsidRPr="007455C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зрідка </w:t>
      </w:r>
      <w:r w:rsidR="000257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синоаурикулярна блокада</w:t>
      </w:r>
      <w:r w:rsidR="00025713" w:rsidRPr="007455C1">
        <w:rPr>
          <w:rFonts w:ascii="Times New Roman" w:hAnsi="Times New Roman" w:cs="Times New Roman"/>
          <w:color w:val="1D1B11" w:themeColor="background2" w:themeShade="1A"/>
          <w:spacing w:val="8"/>
          <w:sz w:val="28"/>
          <w:szCs w:val="28"/>
          <w:lang w:val="uk-UA"/>
        </w:rPr>
        <w:t xml:space="preserve"> або –</w:t>
      </w:r>
      <w:r w:rsidRPr="007455C1">
        <w:rPr>
          <w:rFonts w:ascii="Times New Roman" w:hAnsi="Times New Roman" w:cs="Times New Roman"/>
          <w:color w:val="1D1B11" w:themeColor="background2" w:themeShade="1A"/>
          <w:spacing w:val="8"/>
          <w:sz w:val="28"/>
          <w:szCs w:val="28"/>
          <w:lang w:val="uk-UA"/>
        </w:rPr>
        <w:t xml:space="preserve"> непо</w:t>
      </w:r>
      <w:r w:rsidR="00025713" w:rsidRPr="007455C1">
        <w:rPr>
          <w:rFonts w:ascii="Times New Roman" w:hAnsi="Times New Roman" w:cs="Times New Roman"/>
          <w:color w:val="1D1B11" w:themeColor="background2" w:themeShade="1A"/>
          <w:spacing w:val="8"/>
          <w:sz w:val="28"/>
          <w:szCs w:val="28"/>
          <w:lang w:val="uk-UA"/>
        </w:rPr>
        <w:t xml:space="preserve">вна атріовентрикулярна блокада. </w:t>
      </w:r>
      <w:r w:rsidRPr="007455C1">
        <w:rPr>
          <w:rFonts w:ascii="Times New Roman" w:hAnsi="Times New Roman" w:cs="Times New Roman"/>
          <w:color w:val="1D1B11" w:themeColor="background2" w:themeShade="1A"/>
          <w:spacing w:val="8"/>
          <w:sz w:val="28"/>
          <w:szCs w:val="28"/>
          <w:lang w:val="uk-UA"/>
        </w:rPr>
        <w:t>Зміни ЕКГ та порушення ритму</w:t>
      </w:r>
      <w:r w:rsidR="000257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зазвичай</w:t>
      </w:r>
      <w:r w:rsidR="000257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w:t>
      </w:r>
      <w:r w:rsidR="00025713" w:rsidRPr="007455C1">
        <w:rPr>
          <w:rFonts w:ascii="Times New Roman" w:hAnsi="Times New Roman" w:cs="Times New Roman"/>
          <w:color w:val="1D1B11" w:themeColor="background2" w:themeShade="1A"/>
          <w:spacing w:val="8"/>
          <w:sz w:val="28"/>
          <w:szCs w:val="28"/>
          <w:lang w:val="uk-UA"/>
        </w:rPr>
        <w:t>виникаєть</w:t>
      </w:r>
      <w:r w:rsidRPr="007455C1">
        <w:rPr>
          <w:rFonts w:ascii="Times New Roman" w:hAnsi="Times New Roman" w:cs="Times New Roman"/>
          <w:color w:val="1D1B11" w:themeColor="background2" w:themeShade="1A"/>
          <w:spacing w:val="8"/>
          <w:sz w:val="28"/>
          <w:szCs w:val="28"/>
          <w:lang w:val="uk-UA"/>
        </w:rPr>
        <w:t xml:space="preserve"> при значному ураженні вінцевих артерій і менш сприятливі у прогностичному відношенні. Надалі у таких хворих відзначається </w:t>
      </w:r>
      <w:r w:rsidR="00025713" w:rsidRPr="007455C1">
        <w:rPr>
          <w:rFonts w:ascii="Times New Roman" w:hAnsi="Times New Roman" w:cs="Times New Roman"/>
          <w:color w:val="1D1B11" w:themeColor="background2" w:themeShade="1A"/>
          <w:spacing w:val="8"/>
          <w:sz w:val="28"/>
          <w:szCs w:val="28"/>
          <w:lang w:val="uk-UA"/>
        </w:rPr>
        <w:t>обтурація</w:t>
      </w:r>
      <w:r w:rsidRPr="007455C1">
        <w:rPr>
          <w:rFonts w:ascii="Times New Roman" w:hAnsi="Times New Roman" w:cs="Times New Roman"/>
          <w:color w:val="1D1B11" w:themeColor="background2" w:themeShade="1A"/>
          <w:spacing w:val="8"/>
          <w:sz w:val="28"/>
          <w:szCs w:val="28"/>
          <w:lang w:val="uk-UA"/>
        </w:rPr>
        <w:t xml:space="preserve"> гілок вінцевих артерій.</w:t>
      </w:r>
    </w:p>
    <w:p w:rsidR="001602E5" w:rsidRPr="007455C1" w:rsidRDefault="00025713"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w:t>
      </w:r>
      <w:r w:rsidR="001602E5" w:rsidRPr="007455C1">
        <w:rPr>
          <w:rFonts w:ascii="Times New Roman" w:hAnsi="Times New Roman" w:cs="Times New Roman"/>
          <w:color w:val="1D1B11" w:themeColor="background2" w:themeShade="1A"/>
          <w:spacing w:val="8"/>
          <w:sz w:val="28"/>
          <w:szCs w:val="28"/>
          <w:lang w:val="uk-UA"/>
        </w:rPr>
        <w:t xml:space="preserve">ривала </w:t>
      </w:r>
      <w:r w:rsidRPr="007455C1">
        <w:rPr>
          <w:rFonts w:ascii="Times New Roman" w:hAnsi="Times New Roman" w:cs="Times New Roman"/>
          <w:color w:val="1D1B11" w:themeColor="background2" w:themeShade="1A"/>
          <w:spacing w:val="8"/>
          <w:sz w:val="28"/>
          <w:szCs w:val="28"/>
          <w:lang w:val="uk-UA"/>
        </w:rPr>
        <w:t xml:space="preserve">гостра </w:t>
      </w:r>
      <w:r w:rsidR="001602E5" w:rsidRPr="007455C1">
        <w:rPr>
          <w:rFonts w:ascii="Times New Roman" w:hAnsi="Times New Roman" w:cs="Times New Roman"/>
          <w:color w:val="1D1B11" w:themeColor="background2" w:themeShade="1A"/>
          <w:spacing w:val="8"/>
          <w:sz w:val="28"/>
          <w:szCs w:val="28"/>
          <w:lang w:val="uk-UA"/>
        </w:rPr>
        <w:t xml:space="preserve">коронарна недостатність виникає внаслідок накопичення повторних периферичних та центральних подразнень та супроводжується класичним синдромом гострого інфаркту міокарда. Найчастіше інфаркт міокарда </w:t>
      </w:r>
      <w:r w:rsidRPr="007455C1">
        <w:rPr>
          <w:rFonts w:ascii="Times New Roman" w:hAnsi="Times New Roman" w:cs="Times New Roman"/>
          <w:color w:val="1D1B11" w:themeColor="background2" w:themeShade="1A"/>
          <w:spacing w:val="8"/>
          <w:sz w:val="28"/>
          <w:szCs w:val="28"/>
          <w:lang w:val="uk-UA"/>
        </w:rPr>
        <w:t>виникає</w:t>
      </w:r>
      <w:r w:rsidR="001602E5" w:rsidRPr="007455C1">
        <w:rPr>
          <w:rFonts w:ascii="Times New Roman" w:hAnsi="Times New Roman" w:cs="Times New Roman"/>
          <w:color w:val="1D1B11" w:themeColor="background2" w:themeShade="1A"/>
          <w:spacing w:val="8"/>
          <w:sz w:val="28"/>
          <w:szCs w:val="28"/>
          <w:lang w:val="uk-UA"/>
        </w:rPr>
        <w:t xml:space="preserve"> внаслідок закупорки </w:t>
      </w:r>
      <w:r w:rsidRPr="007455C1">
        <w:rPr>
          <w:rFonts w:ascii="Times New Roman" w:hAnsi="Times New Roman" w:cs="Times New Roman"/>
          <w:color w:val="1D1B11" w:themeColor="background2" w:themeShade="1A"/>
          <w:spacing w:val="8"/>
          <w:sz w:val="28"/>
          <w:szCs w:val="28"/>
          <w:lang w:val="uk-UA"/>
        </w:rPr>
        <w:t xml:space="preserve">однієї чи обох </w:t>
      </w:r>
      <w:r w:rsidR="001602E5" w:rsidRPr="007455C1">
        <w:rPr>
          <w:rFonts w:ascii="Times New Roman" w:hAnsi="Times New Roman" w:cs="Times New Roman"/>
          <w:color w:val="1D1B11" w:themeColor="background2" w:themeShade="1A"/>
          <w:spacing w:val="8"/>
          <w:sz w:val="28"/>
          <w:szCs w:val="28"/>
          <w:lang w:val="uk-UA"/>
        </w:rPr>
        <w:t>вінцев</w:t>
      </w:r>
      <w:r w:rsidRPr="007455C1">
        <w:rPr>
          <w:rFonts w:ascii="Times New Roman" w:hAnsi="Times New Roman" w:cs="Times New Roman"/>
          <w:color w:val="1D1B11" w:themeColor="background2" w:themeShade="1A"/>
          <w:spacing w:val="8"/>
          <w:sz w:val="28"/>
          <w:szCs w:val="28"/>
          <w:lang w:val="uk-UA"/>
        </w:rPr>
        <w:t>их</w:t>
      </w:r>
      <w:r w:rsidR="001602E5" w:rsidRPr="007455C1">
        <w:rPr>
          <w:rFonts w:ascii="Times New Roman" w:hAnsi="Times New Roman" w:cs="Times New Roman"/>
          <w:color w:val="1D1B11" w:themeColor="background2" w:themeShade="1A"/>
          <w:spacing w:val="8"/>
          <w:sz w:val="28"/>
          <w:szCs w:val="28"/>
          <w:lang w:val="uk-UA"/>
        </w:rPr>
        <w:t xml:space="preserve"> артері</w:t>
      </w:r>
      <w:r w:rsidRPr="007455C1">
        <w:rPr>
          <w:rFonts w:ascii="Times New Roman" w:hAnsi="Times New Roman" w:cs="Times New Roman"/>
          <w:color w:val="1D1B11" w:themeColor="background2" w:themeShade="1A"/>
          <w:spacing w:val="8"/>
          <w:sz w:val="28"/>
          <w:szCs w:val="28"/>
          <w:lang w:val="uk-UA"/>
        </w:rPr>
        <w:t>й</w:t>
      </w:r>
      <w:r w:rsidR="001602E5" w:rsidRPr="007455C1">
        <w:rPr>
          <w:rFonts w:ascii="Times New Roman" w:hAnsi="Times New Roman" w:cs="Times New Roman"/>
          <w:color w:val="1D1B11" w:themeColor="background2" w:themeShade="1A"/>
          <w:spacing w:val="8"/>
          <w:sz w:val="28"/>
          <w:szCs w:val="28"/>
          <w:lang w:val="uk-UA"/>
        </w:rPr>
        <w:t xml:space="preserve"> тром</w:t>
      </w:r>
      <w:r w:rsidRPr="007455C1">
        <w:rPr>
          <w:rFonts w:ascii="Times New Roman" w:hAnsi="Times New Roman" w:cs="Times New Roman"/>
          <w:color w:val="1D1B11" w:themeColor="background2" w:themeShade="1A"/>
          <w:spacing w:val="8"/>
          <w:sz w:val="28"/>
          <w:szCs w:val="28"/>
          <w:lang w:val="uk-UA"/>
        </w:rPr>
        <w:t>бом, атеросклеротичною бляшкою чи –</w:t>
      </w:r>
      <w:r w:rsidR="001602E5" w:rsidRPr="007455C1">
        <w:rPr>
          <w:rFonts w:ascii="Times New Roman" w:hAnsi="Times New Roman" w:cs="Times New Roman"/>
          <w:color w:val="1D1B11" w:themeColor="background2" w:themeShade="1A"/>
          <w:spacing w:val="8"/>
          <w:sz w:val="28"/>
          <w:szCs w:val="28"/>
          <w:lang w:val="uk-UA"/>
        </w:rPr>
        <w:t xml:space="preserve"> емболом (при септичному ендокардиті). </w:t>
      </w:r>
    </w:p>
    <w:p w:rsidR="001602E5" w:rsidRPr="007455C1" w:rsidRDefault="00C41A6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Зміни ЕКГ при розвитку інфа</w:t>
      </w:r>
      <w:r w:rsidR="001602E5" w:rsidRPr="007455C1">
        <w:rPr>
          <w:rFonts w:ascii="Times New Roman" w:hAnsi="Times New Roman" w:cs="Times New Roman"/>
          <w:color w:val="1D1B11" w:themeColor="background2" w:themeShade="1A"/>
          <w:spacing w:val="8"/>
          <w:sz w:val="28"/>
          <w:szCs w:val="28"/>
          <w:lang w:val="uk-UA"/>
        </w:rPr>
        <w:t>к</w:t>
      </w:r>
      <w:r w:rsidRPr="007455C1">
        <w:rPr>
          <w:rFonts w:ascii="Times New Roman" w:hAnsi="Times New Roman" w:cs="Times New Roman"/>
          <w:color w:val="1D1B11" w:themeColor="background2" w:themeShade="1A"/>
          <w:spacing w:val="8"/>
          <w:sz w:val="28"/>
          <w:szCs w:val="28"/>
          <w:lang w:val="uk-UA"/>
        </w:rPr>
        <w:t>т</w:t>
      </w:r>
      <w:r w:rsidR="001602E5" w:rsidRPr="007455C1">
        <w:rPr>
          <w:rFonts w:ascii="Times New Roman" w:hAnsi="Times New Roman" w:cs="Times New Roman"/>
          <w:color w:val="1D1B11" w:themeColor="background2" w:themeShade="1A"/>
          <w:spacing w:val="8"/>
          <w:sz w:val="28"/>
          <w:szCs w:val="28"/>
          <w:lang w:val="uk-UA"/>
        </w:rPr>
        <w:t xml:space="preserve">у </w:t>
      </w:r>
      <w:r w:rsidR="00025713" w:rsidRPr="007455C1">
        <w:rPr>
          <w:rFonts w:ascii="Times New Roman" w:hAnsi="Times New Roman" w:cs="Times New Roman"/>
          <w:color w:val="1D1B11" w:themeColor="background2" w:themeShade="1A"/>
          <w:spacing w:val="8"/>
          <w:sz w:val="28"/>
          <w:szCs w:val="28"/>
          <w:lang w:val="uk-UA"/>
        </w:rPr>
        <w:t xml:space="preserve">міокарда </w:t>
      </w:r>
      <w:r w:rsidR="001602E5" w:rsidRPr="007455C1">
        <w:rPr>
          <w:rFonts w:ascii="Times New Roman" w:hAnsi="Times New Roman" w:cs="Times New Roman"/>
          <w:color w:val="1D1B11" w:themeColor="background2" w:themeShade="1A"/>
          <w:spacing w:val="8"/>
          <w:sz w:val="28"/>
          <w:szCs w:val="28"/>
          <w:lang w:val="uk-UA"/>
        </w:rPr>
        <w:t>досить характерні</w:t>
      </w:r>
      <w:r w:rsidR="00025713" w:rsidRPr="007455C1">
        <w:rPr>
          <w:rFonts w:ascii="Times New Roman" w:hAnsi="Times New Roman" w:cs="Times New Roman"/>
          <w:color w:val="1D1B11" w:themeColor="background2" w:themeShade="1A"/>
          <w:spacing w:val="8"/>
          <w:sz w:val="28"/>
          <w:szCs w:val="28"/>
          <w:lang w:val="uk-UA"/>
        </w:rPr>
        <w:t xml:space="preserve"> та залежать від стадії</w:t>
      </w:r>
      <w:r w:rsidR="001602E5"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Виділяють чотири основні стадії:</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 стадія </w:t>
      </w:r>
      <w:r w:rsidR="000257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ішемічна, настає через 24</w:t>
      </w:r>
      <w:r w:rsidR="000257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72 години після закупорки судини</w:t>
      </w:r>
      <w:r w:rsidR="00025713" w:rsidRPr="007455C1">
        <w:rPr>
          <w:rFonts w:ascii="Times New Roman" w:hAnsi="Times New Roman" w:cs="Times New Roman"/>
          <w:color w:val="1D1B11" w:themeColor="background2" w:themeShade="1A"/>
          <w:spacing w:val="8"/>
          <w:sz w:val="28"/>
          <w:szCs w:val="28"/>
          <w:lang w:val="uk-UA"/>
        </w:rPr>
        <w:t>. Н</w:t>
      </w:r>
      <w:r w:rsidRPr="007455C1">
        <w:rPr>
          <w:rFonts w:ascii="Times New Roman" w:hAnsi="Times New Roman" w:cs="Times New Roman"/>
          <w:color w:val="1D1B11" w:themeColor="background2" w:themeShade="1A"/>
          <w:spacing w:val="8"/>
          <w:sz w:val="28"/>
          <w:szCs w:val="28"/>
          <w:lang w:val="uk-UA"/>
        </w:rPr>
        <w:t>а ЕКГ відзначається різк</w:t>
      </w:r>
      <w:r w:rsidR="00025713" w:rsidRPr="007455C1">
        <w:rPr>
          <w:rFonts w:ascii="Times New Roman" w:hAnsi="Times New Roman" w:cs="Times New Roman"/>
          <w:color w:val="1D1B11" w:themeColor="background2" w:themeShade="1A"/>
          <w:spacing w:val="8"/>
          <w:sz w:val="28"/>
          <w:szCs w:val="28"/>
          <w:lang w:val="uk-UA"/>
        </w:rPr>
        <w:t xml:space="preserve">а елевація </w:t>
      </w:r>
      <w:r w:rsidRPr="007455C1">
        <w:rPr>
          <w:rFonts w:ascii="Times New Roman" w:hAnsi="Times New Roman" w:cs="Times New Roman"/>
          <w:color w:val="1D1B11" w:themeColor="background2" w:themeShade="1A"/>
          <w:spacing w:val="8"/>
          <w:sz w:val="28"/>
          <w:szCs w:val="28"/>
          <w:lang w:val="uk-UA"/>
        </w:rPr>
        <w:t>сегмент</w:t>
      </w:r>
      <w:r w:rsidR="00025713"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ST та утворення монофазної кривої (купол із зубця Т і ST);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ІІ стадія </w:t>
      </w:r>
      <w:r w:rsidR="000257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гостра, триває 5</w:t>
      </w:r>
      <w:r w:rsidR="0002571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7 днів від моменту </w:t>
      </w:r>
      <w:r w:rsidR="00025713" w:rsidRPr="007455C1">
        <w:rPr>
          <w:rFonts w:ascii="Times New Roman" w:hAnsi="Times New Roman" w:cs="Times New Roman"/>
          <w:color w:val="1D1B11" w:themeColor="background2" w:themeShade="1A"/>
          <w:spacing w:val="8"/>
          <w:sz w:val="28"/>
          <w:szCs w:val="28"/>
          <w:lang w:val="uk-UA"/>
        </w:rPr>
        <w:t>обтурації</w:t>
      </w:r>
      <w:r w:rsidRPr="007455C1">
        <w:rPr>
          <w:rFonts w:ascii="Times New Roman" w:hAnsi="Times New Roman" w:cs="Times New Roman"/>
          <w:color w:val="1D1B11" w:themeColor="background2" w:themeShade="1A"/>
          <w:spacing w:val="8"/>
          <w:sz w:val="28"/>
          <w:szCs w:val="28"/>
          <w:lang w:val="uk-UA"/>
        </w:rPr>
        <w:t xml:space="preserve"> судини</w:t>
      </w:r>
      <w:r w:rsidR="00025713" w:rsidRPr="007455C1">
        <w:rPr>
          <w:rFonts w:ascii="Times New Roman" w:hAnsi="Times New Roman" w:cs="Times New Roman"/>
          <w:color w:val="1D1B11" w:themeColor="background2" w:themeShade="1A"/>
          <w:spacing w:val="8"/>
          <w:sz w:val="28"/>
          <w:szCs w:val="28"/>
          <w:lang w:val="uk-UA"/>
        </w:rPr>
        <w:t xml:space="preserve"> й</w:t>
      </w:r>
      <w:r w:rsidRPr="007455C1">
        <w:rPr>
          <w:rFonts w:ascii="Times New Roman" w:hAnsi="Times New Roman" w:cs="Times New Roman"/>
          <w:color w:val="1D1B11" w:themeColor="background2" w:themeShade="1A"/>
          <w:spacing w:val="8"/>
          <w:sz w:val="28"/>
          <w:szCs w:val="28"/>
          <w:lang w:val="uk-UA"/>
        </w:rPr>
        <w:t xml:space="preserve"> характеризується утворенням некрозу </w:t>
      </w:r>
      <w:r w:rsidR="00025713"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центрі вогнища ушкодження. </w:t>
      </w:r>
      <w:r w:rsidR="00025713" w:rsidRPr="007455C1">
        <w:rPr>
          <w:rFonts w:ascii="Times New Roman" w:hAnsi="Times New Roman" w:cs="Times New Roman"/>
          <w:color w:val="1D1B11" w:themeColor="background2" w:themeShade="1A"/>
          <w:spacing w:val="8"/>
          <w:sz w:val="28"/>
          <w:szCs w:val="28"/>
          <w:lang w:val="uk-UA"/>
        </w:rPr>
        <w:t>За цієї умови на ЕКГ з</w:t>
      </w:r>
      <w:r w:rsidRPr="007455C1">
        <w:rPr>
          <w:rFonts w:ascii="Times New Roman" w:hAnsi="Times New Roman" w:cs="Times New Roman"/>
          <w:color w:val="1D1B11" w:themeColor="background2" w:themeShade="1A"/>
          <w:spacing w:val="8"/>
          <w:sz w:val="28"/>
          <w:szCs w:val="28"/>
          <w:lang w:val="uk-UA"/>
        </w:rPr>
        <w:t>убець Q поглиблюється, поширюється, ST поступово наближається до ізолінії</w:t>
      </w:r>
      <w:r w:rsidR="00BE3778" w:rsidRPr="007455C1">
        <w:rPr>
          <w:rFonts w:ascii="Times New Roman" w:hAnsi="Times New Roman" w:cs="Times New Roman"/>
          <w:color w:val="1D1B11" w:themeColor="background2" w:themeShade="1A"/>
          <w:spacing w:val="8"/>
          <w:sz w:val="28"/>
          <w:szCs w:val="28"/>
          <w:lang w:val="uk-UA"/>
        </w:rPr>
        <w:t xml:space="preserve"> та</w:t>
      </w:r>
      <w:r w:rsidRPr="007455C1">
        <w:rPr>
          <w:rFonts w:ascii="Times New Roman" w:hAnsi="Times New Roman" w:cs="Times New Roman"/>
          <w:color w:val="1D1B11" w:themeColor="background2" w:themeShade="1A"/>
          <w:spacing w:val="8"/>
          <w:sz w:val="28"/>
          <w:szCs w:val="28"/>
          <w:lang w:val="uk-UA"/>
        </w:rPr>
        <w:t xml:space="preserve"> утворюються негативні, загострені хвилі Т;</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ІІІ стадія </w:t>
      </w:r>
      <w:r w:rsidR="00BE377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підгостра, має різну тривалість (від кількох тижнів до кількох місяців). ST поступово опускається до ізолінії, Т стає менш загостреним, потім </w:t>
      </w:r>
      <w:r w:rsidR="00BE3778"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ізоелектричним;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IV стадія </w:t>
      </w:r>
      <w:r w:rsidR="00BE377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рубцева, характеризується наявністю </w:t>
      </w:r>
      <w:r w:rsidR="00BE3778" w:rsidRPr="007455C1">
        <w:rPr>
          <w:rFonts w:ascii="Times New Roman" w:hAnsi="Times New Roman" w:cs="Times New Roman"/>
          <w:color w:val="1D1B11" w:themeColor="background2" w:themeShade="1A"/>
          <w:spacing w:val="8"/>
          <w:sz w:val="28"/>
          <w:szCs w:val="28"/>
          <w:lang w:val="uk-UA"/>
        </w:rPr>
        <w:t xml:space="preserve">лише </w:t>
      </w:r>
      <w:r w:rsidRPr="007455C1">
        <w:rPr>
          <w:rFonts w:ascii="Times New Roman" w:hAnsi="Times New Roman" w:cs="Times New Roman"/>
          <w:color w:val="1D1B11" w:themeColor="background2" w:themeShade="1A"/>
          <w:spacing w:val="8"/>
          <w:sz w:val="28"/>
          <w:szCs w:val="28"/>
          <w:lang w:val="uk-UA"/>
        </w:rPr>
        <w:t>зміненої початкової частини шлуночкового комплексу, що свідчить про утворення рубця на місті некрозу</w:t>
      </w:r>
      <w:r w:rsidR="00BE3778" w:rsidRPr="007455C1">
        <w:rPr>
          <w:rFonts w:ascii="Times New Roman" w:hAnsi="Times New Roman" w:cs="Times New Roman"/>
          <w:color w:val="1D1B11" w:themeColor="background2" w:themeShade="1A"/>
          <w:spacing w:val="8"/>
          <w:sz w:val="28"/>
          <w:szCs w:val="28"/>
          <w:lang w:val="uk-UA"/>
        </w:rPr>
        <w:t>, а з</w:t>
      </w:r>
      <w:r w:rsidRPr="007455C1">
        <w:rPr>
          <w:rFonts w:ascii="Times New Roman" w:hAnsi="Times New Roman" w:cs="Times New Roman"/>
          <w:color w:val="1D1B11" w:themeColor="background2" w:themeShade="1A"/>
          <w:spacing w:val="8"/>
          <w:sz w:val="28"/>
          <w:szCs w:val="28"/>
          <w:lang w:val="uk-UA"/>
        </w:rPr>
        <w:t xml:space="preserve">убець Т може </w:t>
      </w:r>
      <w:r w:rsidR="00BE3778" w:rsidRPr="007455C1">
        <w:rPr>
          <w:rFonts w:ascii="Times New Roman" w:hAnsi="Times New Roman" w:cs="Times New Roman"/>
          <w:color w:val="1D1B11" w:themeColor="background2" w:themeShade="1A"/>
          <w:spacing w:val="8"/>
          <w:sz w:val="28"/>
          <w:szCs w:val="28"/>
          <w:lang w:val="uk-UA"/>
        </w:rPr>
        <w:t>стати</w:t>
      </w:r>
      <w:r w:rsidRPr="007455C1">
        <w:rPr>
          <w:rFonts w:ascii="Times New Roman" w:hAnsi="Times New Roman" w:cs="Times New Roman"/>
          <w:color w:val="1D1B11" w:themeColor="background2" w:themeShade="1A"/>
          <w:spacing w:val="8"/>
          <w:sz w:val="28"/>
          <w:szCs w:val="28"/>
          <w:lang w:val="uk-UA"/>
        </w:rPr>
        <w:t xml:space="preserve"> позитивни</w:t>
      </w:r>
      <w:r w:rsidR="00BE3778" w:rsidRPr="007455C1">
        <w:rPr>
          <w:rFonts w:ascii="Times New Roman" w:hAnsi="Times New Roman" w:cs="Times New Roman"/>
          <w:color w:val="1D1B11" w:themeColor="background2" w:themeShade="1A"/>
          <w:spacing w:val="8"/>
          <w:sz w:val="28"/>
          <w:szCs w:val="28"/>
          <w:lang w:val="uk-UA"/>
        </w:rPr>
        <w:t>м</w:t>
      </w:r>
      <w:r w:rsidRPr="007455C1">
        <w:rPr>
          <w:rFonts w:ascii="Times New Roman" w:hAnsi="Times New Roman" w:cs="Times New Roman"/>
          <w:color w:val="1D1B11" w:themeColor="background2" w:themeShade="1A"/>
          <w:spacing w:val="8"/>
          <w:sz w:val="28"/>
          <w:szCs w:val="28"/>
          <w:lang w:val="uk-UA"/>
        </w:rPr>
        <w:t>.</w:t>
      </w:r>
    </w:p>
    <w:p w:rsidR="00C41A6D"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Інфаркт міокарда найчастіше локалізується </w:t>
      </w:r>
      <w:r w:rsidR="0068247A" w:rsidRPr="007455C1">
        <w:rPr>
          <w:rFonts w:ascii="Times New Roman" w:hAnsi="Times New Roman" w:cs="Times New Roman"/>
          <w:color w:val="1D1B11" w:themeColor="background2" w:themeShade="1A"/>
          <w:spacing w:val="8"/>
          <w:sz w:val="28"/>
          <w:szCs w:val="28"/>
          <w:lang w:val="uk-UA"/>
        </w:rPr>
        <w:t>або в</w:t>
      </w:r>
      <w:r w:rsidRPr="007455C1">
        <w:rPr>
          <w:rFonts w:ascii="Times New Roman" w:hAnsi="Times New Roman" w:cs="Times New Roman"/>
          <w:color w:val="1D1B11" w:themeColor="background2" w:themeShade="1A"/>
          <w:spacing w:val="8"/>
          <w:sz w:val="28"/>
          <w:szCs w:val="28"/>
          <w:lang w:val="uk-UA"/>
        </w:rPr>
        <w:t xml:space="preserve"> </w:t>
      </w:r>
      <w:r w:rsidR="0068247A" w:rsidRPr="007455C1">
        <w:rPr>
          <w:rFonts w:ascii="Times New Roman" w:hAnsi="Times New Roman" w:cs="Times New Roman"/>
          <w:color w:val="1D1B11" w:themeColor="background2" w:themeShade="1A"/>
          <w:spacing w:val="8"/>
          <w:sz w:val="28"/>
          <w:szCs w:val="28"/>
          <w:lang w:val="uk-UA"/>
        </w:rPr>
        <w:t xml:space="preserve">передній стінці </w:t>
      </w:r>
      <w:r w:rsidR="0068247A" w:rsidRPr="007455C1">
        <w:rPr>
          <w:rFonts w:ascii="Times New Roman" w:hAnsi="Times New Roman" w:cs="Times New Roman"/>
          <w:color w:val="1D1B11" w:themeColor="background2" w:themeShade="1A"/>
          <w:spacing w:val="8"/>
          <w:sz w:val="28"/>
          <w:szCs w:val="28"/>
          <w:lang w:val="uk-UA"/>
        </w:rPr>
        <w:lastRenderedPageBreak/>
        <w:t xml:space="preserve">лівого шлуночка, включаючи </w:t>
      </w:r>
      <w:r w:rsidRPr="007455C1">
        <w:rPr>
          <w:rFonts w:ascii="Times New Roman" w:hAnsi="Times New Roman" w:cs="Times New Roman"/>
          <w:color w:val="1D1B11" w:themeColor="background2" w:themeShade="1A"/>
          <w:spacing w:val="8"/>
          <w:sz w:val="28"/>
          <w:szCs w:val="28"/>
          <w:lang w:val="uk-UA"/>
        </w:rPr>
        <w:t>верхівк</w:t>
      </w:r>
      <w:r w:rsidR="0068247A"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w:t>
      </w:r>
      <w:r w:rsidR="0068247A" w:rsidRPr="007455C1">
        <w:rPr>
          <w:rFonts w:ascii="Times New Roman" w:hAnsi="Times New Roman" w:cs="Times New Roman"/>
          <w:color w:val="1D1B11" w:themeColor="background2" w:themeShade="1A"/>
          <w:spacing w:val="8"/>
          <w:sz w:val="28"/>
          <w:szCs w:val="28"/>
          <w:lang w:val="uk-UA"/>
        </w:rPr>
        <w:t>ділянка кровопостачається</w:t>
      </w:r>
      <w:r w:rsidR="00C41A6D" w:rsidRPr="007455C1">
        <w:rPr>
          <w:rFonts w:ascii="Times New Roman" w:hAnsi="Times New Roman" w:cs="Times New Roman"/>
          <w:lang w:val="uk-UA"/>
        </w:rPr>
        <w:t xml:space="preserve"> </w:t>
      </w:r>
      <w:r w:rsidR="00C41A6D" w:rsidRPr="007455C1">
        <w:rPr>
          <w:rFonts w:ascii="Times New Roman" w:hAnsi="Times New Roman" w:cs="Times New Roman"/>
          <w:color w:val="1D1B11" w:themeColor="background2" w:themeShade="1A"/>
          <w:spacing w:val="8"/>
          <w:sz w:val="28"/>
          <w:szCs w:val="28"/>
          <w:lang w:val="uk-UA"/>
        </w:rPr>
        <w:t>передньою ни</w:t>
      </w:r>
      <w:r w:rsidR="0068247A" w:rsidRPr="007455C1">
        <w:rPr>
          <w:rFonts w:ascii="Times New Roman" w:hAnsi="Times New Roman" w:cs="Times New Roman"/>
          <w:color w:val="1D1B11" w:themeColor="background2" w:themeShade="1A"/>
          <w:spacing w:val="8"/>
          <w:sz w:val="28"/>
          <w:szCs w:val="28"/>
          <w:lang w:val="uk-UA"/>
        </w:rPr>
        <w:t>с</w:t>
      </w:r>
      <w:r w:rsidR="00C41A6D" w:rsidRPr="007455C1">
        <w:rPr>
          <w:rFonts w:ascii="Times New Roman" w:hAnsi="Times New Roman" w:cs="Times New Roman"/>
          <w:color w:val="1D1B11" w:themeColor="background2" w:themeShade="1A"/>
          <w:spacing w:val="8"/>
          <w:sz w:val="28"/>
          <w:szCs w:val="28"/>
          <w:lang w:val="uk-UA"/>
        </w:rPr>
        <w:t>хідно</w:t>
      </w:r>
      <w:r w:rsidR="0068247A" w:rsidRPr="007455C1">
        <w:rPr>
          <w:rFonts w:ascii="Times New Roman" w:hAnsi="Times New Roman" w:cs="Times New Roman"/>
          <w:color w:val="1D1B11" w:themeColor="background2" w:themeShade="1A"/>
          <w:spacing w:val="8"/>
          <w:sz w:val="28"/>
          <w:szCs w:val="28"/>
          <w:lang w:val="uk-UA"/>
        </w:rPr>
        <w:t>ю гілкою лівої вінцевої артерії</w:t>
      </w:r>
      <w:r w:rsidR="00C41A6D" w:rsidRPr="007455C1">
        <w:rPr>
          <w:rFonts w:ascii="Times New Roman" w:hAnsi="Times New Roman" w:cs="Times New Roman"/>
          <w:color w:val="1D1B11" w:themeColor="background2" w:themeShade="1A"/>
          <w:spacing w:val="8"/>
          <w:sz w:val="28"/>
          <w:szCs w:val="28"/>
          <w:lang w:val="uk-UA"/>
        </w:rPr>
        <w:t xml:space="preserve"> </w:t>
      </w:r>
      <w:r w:rsidR="0068247A" w:rsidRPr="007455C1">
        <w:rPr>
          <w:rFonts w:ascii="Times New Roman" w:hAnsi="Times New Roman" w:cs="Times New Roman"/>
          <w:color w:val="1D1B11" w:themeColor="background2" w:themeShade="1A"/>
          <w:spacing w:val="8"/>
          <w:sz w:val="28"/>
          <w:szCs w:val="28"/>
          <w:lang w:val="uk-UA"/>
        </w:rPr>
        <w:t>–</w:t>
      </w:r>
      <w:r w:rsidR="00C41A6D" w:rsidRPr="007455C1">
        <w:rPr>
          <w:rFonts w:ascii="Times New Roman" w:hAnsi="Times New Roman" w:cs="Times New Roman"/>
          <w:color w:val="1D1B11" w:themeColor="background2" w:themeShade="1A"/>
          <w:spacing w:val="8"/>
          <w:sz w:val="28"/>
          <w:szCs w:val="28"/>
          <w:lang w:val="uk-UA"/>
        </w:rPr>
        <w:t xml:space="preserve"> передній інфаркт</w:t>
      </w:r>
      <w:r w:rsidR="0068247A" w:rsidRPr="007455C1">
        <w:rPr>
          <w:rFonts w:ascii="Times New Roman" w:hAnsi="Times New Roman" w:cs="Times New Roman"/>
          <w:color w:val="1D1B11" w:themeColor="background2" w:themeShade="1A"/>
          <w:spacing w:val="8"/>
          <w:sz w:val="28"/>
          <w:szCs w:val="28"/>
          <w:lang w:val="uk-UA"/>
        </w:rPr>
        <w:t>, або – в</w:t>
      </w:r>
      <w:r w:rsidR="00C41A6D" w:rsidRPr="007455C1">
        <w:rPr>
          <w:rFonts w:ascii="Times New Roman" w:hAnsi="Times New Roman" w:cs="Times New Roman"/>
          <w:color w:val="1D1B11" w:themeColor="background2" w:themeShade="1A"/>
          <w:spacing w:val="8"/>
          <w:sz w:val="28"/>
          <w:szCs w:val="28"/>
          <w:lang w:val="uk-UA"/>
        </w:rPr>
        <w:t xml:space="preserve"> задній </w:t>
      </w:r>
      <w:r w:rsidR="0068247A" w:rsidRPr="007455C1">
        <w:rPr>
          <w:rFonts w:ascii="Times New Roman" w:hAnsi="Times New Roman" w:cs="Times New Roman"/>
          <w:color w:val="1D1B11" w:themeColor="background2" w:themeShade="1A"/>
          <w:spacing w:val="8"/>
          <w:sz w:val="28"/>
          <w:szCs w:val="28"/>
          <w:lang w:val="uk-UA"/>
        </w:rPr>
        <w:t xml:space="preserve">його </w:t>
      </w:r>
      <w:r w:rsidR="00C41A6D" w:rsidRPr="007455C1">
        <w:rPr>
          <w:rFonts w:ascii="Times New Roman" w:hAnsi="Times New Roman" w:cs="Times New Roman"/>
          <w:color w:val="1D1B11" w:themeColor="background2" w:themeShade="1A"/>
          <w:spacing w:val="8"/>
          <w:sz w:val="28"/>
          <w:szCs w:val="28"/>
          <w:lang w:val="uk-UA"/>
        </w:rPr>
        <w:t>стінці</w:t>
      </w:r>
      <w:r w:rsidR="0068247A" w:rsidRPr="007455C1">
        <w:rPr>
          <w:rFonts w:ascii="Times New Roman" w:hAnsi="Times New Roman" w:cs="Times New Roman"/>
          <w:color w:val="1D1B11" w:themeColor="background2" w:themeShade="1A"/>
          <w:spacing w:val="8"/>
          <w:sz w:val="28"/>
          <w:szCs w:val="28"/>
          <w:lang w:val="uk-UA"/>
        </w:rPr>
        <w:t xml:space="preserve"> (кровопостачається </w:t>
      </w:r>
      <w:r w:rsidR="00C41A6D" w:rsidRPr="007455C1">
        <w:rPr>
          <w:rFonts w:ascii="Times New Roman" w:hAnsi="Times New Roman" w:cs="Times New Roman"/>
          <w:color w:val="1D1B11" w:themeColor="background2" w:themeShade="1A"/>
          <w:spacing w:val="8"/>
          <w:sz w:val="28"/>
          <w:szCs w:val="28"/>
          <w:lang w:val="uk-UA"/>
        </w:rPr>
        <w:t>правою вінцевою артерією і</w:t>
      </w:r>
      <w:r w:rsidR="0068247A" w:rsidRPr="007455C1">
        <w:rPr>
          <w:rFonts w:ascii="Times New Roman" w:hAnsi="Times New Roman" w:cs="Times New Roman"/>
          <w:color w:val="1D1B11" w:themeColor="background2" w:themeShade="1A"/>
          <w:spacing w:val="8"/>
          <w:sz w:val="28"/>
          <w:szCs w:val="28"/>
          <w:lang w:val="uk-UA"/>
        </w:rPr>
        <w:t>,</w:t>
      </w:r>
      <w:r w:rsidR="00C41A6D" w:rsidRPr="007455C1">
        <w:rPr>
          <w:rFonts w:ascii="Times New Roman" w:hAnsi="Times New Roman" w:cs="Times New Roman"/>
          <w:color w:val="1D1B11" w:themeColor="background2" w:themeShade="1A"/>
          <w:spacing w:val="8"/>
          <w:sz w:val="28"/>
          <w:szCs w:val="28"/>
          <w:lang w:val="uk-UA"/>
        </w:rPr>
        <w:t xml:space="preserve"> частково</w:t>
      </w:r>
      <w:r w:rsidR="0068247A" w:rsidRPr="007455C1">
        <w:rPr>
          <w:rFonts w:ascii="Times New Roman" w:hAnsi="Times New Roman" w:cs="Times New Roman"/>
          <w:color w:val="1D1B11" w:themeColor="background2" w:themeShade="1A"/>
          <w:spacing w:val="8"/>
          <w:sz w:val="28"/>
          <w:szCs w:val="28"/>
          <w:lang w:val="uk-UA"/>
        </w:rPr>
        <w:t>, о</w:t>
      </w:r>
      <w:r w:rsidR="00C41A6D" w:rsidRPr="007455C1">
        <w:rPr>
          <w:rFonts w:ascii="Times New Roman" w:hAnsi="Times New Roman" w:cs="Times New Roman"/>
          <w:color w:val="1D1B11" w:themeColor="background2" w:themeShade="1A"/>
          <w:spacing w:val="8"/>
          <w:sz w:val="28"/>
          <w:szCs w:val="28"/>
          <w:lang w:val="uk-UA"/>
        </w:rPr>
        <w:t xml:space="preserve">гинаючою </w:t>
      </w:r>
      <w:r w:rsidR="0068247A" w:rsidRPr="007455C1">
        <w:rPr>
          <w:rFonts w:ascii="Times New Roman" w:hAnsi="Times New Roman" w:cs="Times New Roman"/>
          <w:color w:val="1D1B11" w:themeColor="background2" w:themeShade="1A"/>
          <w:spacing w:val="8"/>
          <w:sz w:val="28"/>
          <w:szCs w:val="28"/>
          <w:lang w:val="uk-UA"/>
        </w:rPr>
        <w:t>гілкою</w:t>
      </w:r>
      <w:r w:rsidR="00C41A6D" w:rsidRPr="007455C1">
        <w:rPr>
          <w:rFonts w:ascii="Times New Roman" w:hAnsi="Times New Roman" w:cs="Times New Roman"/>
          <w:color w:val="1D1B11" w:themeColor="background2" w:themeShade="1A"/>
          <w:spacing w:val="8"/>
          <w:sz w:val="28"/>
          <w:szCs w:val="28"/>
          <w:lang w:val="uk-UA"/>
        </w:rPr>
        <w:t xml:space="preserve"> лівої вінцевої артерії </w:t>
      </w:r>
      <w:r w:rsidR="0068247A" w:rsidRPr="007455C1">
        <w:rPr>
          <w:rFonts w:ascii="Times New Roman" w:hAnsi="Times New Roman" w:cs="Times New Roman"/>
          <w:color w:val="1D1B11" w:themeColor="background2" w:themeShade="1A"/>
          <w:spacing w:val="8"/>
          <w:sz w:val="28"/>
          <w:szCs w:val="28"/>
          <w:lang w:val="uk-UA"/>
        </w:rPr>
        <w:t>–</w:t>
      </w:r>
      <w:r w:rsidR="00C41A6D" w:rsidRPr="007455C1">
        <w:rPr>
          <w:rFonts w:ascii="Times New Roman" w:hAnsi="Times New Roman" w:cs="Times New Roman"/>
          <w:color w:val="1D1B11" w:themeColor="background2" w:themeShade="1A"/>
          <w:spacing w:val="8"/>
          <w:sz w:val="28"/>
          <w:szCs w:val="28"/>
          <w:lang w:val="uk-UA"/>
        </w:rPr>
        <w:t xml:space="preserve"> задній інфаркт (</w:t>
      </w:r>
      <w:r w:rsidR="0068247A" w:rsidRPr="007455C1">
        <w:rPr>
          <w:rFonts w:ascii="Times New Roman" w:hAnsi="Times New Roman" w:cs="Times New Roman"/>
          <w:color w:val="1D1B11" w:themeColor="background2" w:themeShade="1A"/>
          <w:spacing w:val="8"/>
          <w:sz w:val="28"/>
          <w:szCs w:val="28"/>
          <w:lang w:val="uk-UA"/>
        </w:rPr>
        <w:t>Р</w:t>
      </w:r>
      <w:r w:rsidR="00C41A6D" w:rsidRPr="007455C1">
        <w:rPr>
          <w:rFonts w:ascii="Times New Roman" w:hAnsi="Times New Roman" w:cs="Times New Roman"/>
          <w:color w:val="1D1B11" w:themeColor="background2" w:themeShade="1A"/>
          <w:spacing w:val="8"/>
          <w:sz w:val="28"/>
          <w:szCs w:val="28"/>
          <w:lang w:val="uk-UA"/>
        </w:rPr>
        <w:t>ис.</w:t>
      </w:r>
      <w:r w:rsidR="0068247A" w:rsidRPr="007455C1">
        <w:rPr>
          <w:rFonts w:ascii="Times New Roman" w:hAnsi="Times New Roman" w:cs="Times New Roman"/>
          <w:color w:val="1D1B11" w:themeColor="background2" w:themeShade="1A"/>
          <w:spacing w:val="8"/>
          <w:sz w:val="28"/>
          <w:szCs w:val="28"/>
          <w:lang w:val="uk-UA"/>
        </w:rPr>
        <w:t xml:space="preserve"> </w:t>
      </w:r>
      <w:r w:rsidR="00DE1EEF">
        <w:rPr>
          <w:rFonts w:ascii="Times New Roman" w:hAnsi="Times New Roman" w:cs="Times New Roman"/>
          <w:color w:val="1D1B11" w:themeColor="background2" w:themeShade="1A"/>
          <w:spacing w:val="8"/>
          <w:sz w:val="28"/>
          <w:szCs w:val="28"/>
          <w:lang w:val="uk-UA"/>
        </w:rPr>
        <w:t>28</w:t>
      </w:r>
      <w:r w:rsidR="00C41A6D" w:rsidRPr="007455C1">
        <w:rPr>
          <w:rFonts w:ascii="Times New Roman" w:hAnsi="Times New Roman" w:cs="Times New Roman"/>
          <w:color w:val="1D1B11" w:themeColor="background2" w:themeShade="1A"/>
          <w:spacing w:val="8"/>
          <w:sz w:val="28"/>
          <w:szCs w:val="28"/>
          <w:lang w:val="uk-UA"/>
        </w:rPr>
        <w:t>).</w:t>
      </w:r>
    </w:p>
    <w:p w:rsidR="00C41A6D" w:rsidRPr="007455C1" w:rsidRDefault="00C41A6D" w:rsidP="0008232C">
      <w:pPr>
        <w:widowControl w:val="0"/>
        <w:spacing w:after="0" w:line="360" w:lineRule="auto"/>
        <w:ind w:hanging="284"/>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1392B57D" wp14:editId="7E492A7D">
            <wp:extent cx="5565121" cy="355127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8">
                      <a:extLst>
                        <a:ext uri="{28A0092B-C50C-407E-A947-70E740481C1C}">
                          <a14:useLocalDpi xmlns:a14="http://schemas.microsoft.com/office/drawing/2010/main" val="0"/>
                        </a:ext>
                      </a:extLst>
                    </a:blip>
                    <a:srcRect b="13605"/>
                    <a:stretch/>
                  </pic:blipFill>
                  <pic:spPr bwMode="auto">
                    <a:xfrm>
                      <a:off x="0" y="0"/>
                      <a:ext cx="5598931" cy="3572850"/>
                    </a:xfrm>
                    <a:prstGeom prst="rect">
                      <a:avLst/>
                    </a:prstGeom>
                    <a:noFill/>
                    <a:ln>
                      <a:noFill/>
                    </a:ln>
                    <a:extLst>
                      <a:ext uri="{53640926-AAD7-44D8-BBD7-CCE9431645EC}">
                        <a14:shadowObscured xmlns:a14="http://schemas.microsoft.com/office/drawing/2010/main"/>
                      </a:ext>
                    </a:extLst>
                  </pic:spPr>
                </pic:pic>
              </a:graphicData>
            </a:graphic>
          </wp:inline>
        </w:drawing>
      </w:r>
    </w:p>
    <w:p w:rsidR="001602E5" w:rsidRPr="007455C1" w:rsidRDefault="00C41A6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DE1EEF">
        <w:rPr>
          <w:rFonts w:ascii="Times New Roman" w:hAnsi="Times New Roman" w:cs="Times New Roman"/>
          <w:color w:val="1D1B11" w:themeColor="background2" w:themeShade="1A"/>
          <w:spacing w:val="8"/>
          <w:sz w:val="28"/>
          <w:szCs w:val="28"/>
          <w:lang w:val="uk-UA"/>
        </w:rPr>
        <w:t>28</w:t>
      </w:r>
      <w:r w:rsidR="0068247A" w:rsidRPr="007455C1">
        <w:rPr>
          <w:rFonts w:ascii="Times New Roman" w:hAnsi="Times New Roman" w:cs="Times New Roman"/>
          <w:color w:val="1D1B11" w:themeColor="background2" w:themeShade="1A"/>
          <w:spacing w:val="8"/>
          <w:sz w:val="28"/>
          <w:szCs w:val="28"/>
          <w:lang w:val="uk-UA"/>
        </w:rPr>
        <w:t xml:space="preserve"> Електрокардіограма при інфаркті міокарда задньої стінки лівого шлуночка</w:t>
      </w:r>
    </w:p>
    <w:p w:rsidR="0068247A" w:rsidRPr="007455C1" w:rsidRDefault="0068247A"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 обох випадках залучаються відповідні част</w:t>
      </w:r>
      <w:r w:rsidR="0068247A" w:rsidRPr="007455C1">
        <w:rPr>
          <w:rFonts w:ascii="Times New Roman" w:hAnsi="Times New Roman" w:cs="Times New Roman"/>
          <w:color w:val="1D1B11" w:themeColor="background2" w:themeShade="1A"/>
          <w:spacing w:val="8"/>
          <w:sz w:val="28"/>
          <w:szCs w:val="28"/>
          <w:lang w:val="uk-UA"/>
        </w:rPr>
        <w:t xml:space="preserve">ини міжшлуночкової перегородки. </w:t>
      </w:r>
      <w:r w:rsidRPr="007455C1">
        <w:rPr>
          <w:rFonts w:ascii="Times New Roman" w:hAnsi="Times New Roman" w:cs="Times New Roman"/>
          <w:color w:val="1D1B11" w:themeColor="background2" w:themeShade="1A"/>
          <w:spacing w:val="8"/>
          <w:sz w:val="28"/>
          <w:szCs w:val="28"/>
          <w:lang w:val="uk-UA"/>
        </w:rPr>
        <w:t xml:space="preserve">Закупорка відбувається найчастіше в системі лівої вінцевої артерії, а саме: </w:t>
      </w:r>
      <w:r w:rsidR="0068247A"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її ни</w:t>
      </w:r>
      <w:r w:rsidR="0068247A" w:rsidRPr="007455C1">
        <w:rPr>
          <w:rFonts w:ascii="Times New Roman" w:hAnsi="Times New Roman" w:cs="Times New Roman"/>
          <w:color w:val="1D1B11" w:themeColor="background2" w:themeShade="1A"/>
          <w:spacing w:val="8"/>
          <w:sz w:val="28"/>
          <w:szCs w:val="28"/>
          <w:lang w:val="uk-UA"/>
        </w:rPr>
        <w:t>с</w:t>
      </w:r>
      <w:r w:rsidRPr="007455C1">
        <w:rPr>
          <w:rFonts w:ascii="Times New Roman" w:hAnsi="Times New Roman" w:cs="Times New Roman"/>
          <w:color w:val="1D1B11" w:themeColor="background2" w:themeShade="1A"/>
          <w:spacing w:val="8"/>
          <w:sz w:val="28"/>
          <w:szCs w:val="28"/>
          <w:lang w:val="uk-UA"/>
        </w:rPr>
        <w:t xml:space="preserve">хідній гілки, </w:t>
      </w:r>
      <w:r w:rsidR="0068247A" w:rsidRPr="007455C1">
        <w:rPr>
          <w:rFonts w:ascii="Times New Roman" w:hAnsi="Times New Roman" w:cs="Times New Roman"/>
          <w:color w:val="1D1B11" w:themeColor="background2" w:themeShade="1A"/>
          <w:spacing w:val="8"/>
          <w:sz w:val="28"/>
          <w:szCs w:val="28"/>
          <w:lang w:val="uk-UA"/>
        </w:rPr>
        <w:t>біля</w:t>
      </w:r>
      <w:r w:rsidRPr="007455C1">
        <w:rPr>
          <w:rFonts w:ascii="Times New Roman" w:hAnsi="Times New Roman" w:cs="Times New Roman"/>
          <w:color w:val="1D1B11" w:themeColor="background2" w:themeShade="1A"/>
          <w:spacing w:val="8"/>
          <w:sz w:val="28"/>
          <w:szCs w:val="28"/>
          <w:lang w:val="uk-UA"/>
        </w:rPr>
        <w:t xml:space="preserve"> ви</w:t>
      </w:r>
      <w:r w:rsidR="00971428" w:rsidRPr="007455C1">
        <w:rPr>
          <w:rFonts w:ascii="Times New Roman" w:hAnsi="Times New Roman" w:cs="Times New Roman"/>
          <w:color w:val="1D1B11" w:themeColor="background2" w:themeShade="1A"/>
          <w:spacing w:val="8"/>
          <w:sz w:val="28"/>
          <w:szCs w:val="28"/>
          <w:lang w:val="uk-UA"/>
        </w:rPr>
        <w:t>напрямку</w:t>
      </w:r>
      <w:r w:rsidRPr="007455C1">
        <w:rPr>
          <w:rFonts w:ascii="Times New Roman" w:hAnsi="Times New Roman" w:cs="Times New Roman"/>
          <w:color w:val="1D1B11" w:themeColor="background2" w:themeShade="1A"/>
          <w:spacing w:val="8"/>
          <w:sz w:val="28"/>
          <w:szCs w:val="28"/>
          <w:lang w:val="uk-UA"/>
        </w:rPr>
        <w:t xml:space="preserve"> кругової артерії, </w:t>
      </w:r>
      <w:r w:rsidR="0068247A" w:rsidRPr="007455C1">
        <w:rPr>
          <w:rFonts w:ascii="Times New Roman" w:hAnsi="Times New Roman" w:cs="Times New Roman"/>
          <w:color w:val="1D1B11" w:themeColor="background2" w:themeShade="1A"/>
          <w:spacing w:val="8"/>
          <w:sz w:val="28"/>
          <w:szCs w:val="28"/>
          <w:lang w:val="uk-UA"/>
        </w:rPr>
        <w:t>або – в</w:t>
      </w:r>
      <w:r w:rsidRPr="007455C1">
        <w:rPr>
          <w:rFonts w:ascii="Times New Roman" w:hAnsi="Times New Roman" w:cs="Times New Roman"/>
          <w:color w:val="1D1B11" w:themeColor="background2" w:themeShade="1A"/>
          <w:spacing w:val="8"/>
          <w:sz w:val="28"/>
          <w:szCs w:val="28"/>
          <w:lang w:val="uk-UA"/>
        </w:rPr>
        <w:t xml:space="preserve"> загальному стовбурі лівої коронарної артерії.</w:t>
      </w:r>
      <w:r w:rsidR="0068247A"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У правій коронарній артерії закупорка </w:t>
      </w:r>
      <w:r w:rsidR="0068247A" w:rsidRPr="007455C1">
        <w:rPr>
          <w:rFonts w:ascii="Times New Roman" w:hAnsi="Times New Roman" w:cs="Times New Roman"/>
          <w:color w:val="1D1B11" w:themeColor="background2" w:themeShade="1A"/>
          <w:spacing w:val="8"/>
          <w:sz w:val="28"/>
          <w:szCs w:val="28"/>
          <w:lang w:val="uk-UA"/>
        </w:rPr>
        <w:t>виникає</w:t>
      </w:r>
      <w:r w:rsidRPr="007455C1">
        <w:rPr>
          <w:rFonts w:ascii="Times New Roman" w:hAnsi="Times New Roman" w:cs="Times New Roman"/>
          <w:color w:val="1D1B11" w:themeColor="background2" w:themeShade="1A"/>
          <w:spacing w:val="8"/>
          <w:sz w:val="28"/>
          <w:szCs w:val="28"/>
          <w:lang w:val="uk-UA"/>
        </w:rPr>
        <w:t xml:space="preserve"> в початковій </w:t>
      </w:r>
      <w:r w:rsidR="0068247A" w:rsidRPr="007455C1">
        <w:rPr>
          <w:rFonts w:ascii="Times New Roman" w:hAnsi="Times New Roman" w:cs="Times New Roman"/>
          <w:color w:val="1D1B11" w:themeColor="background2" w:themeShade="1A"/>
          <w:spacing w:val="8"/>
          <w:sz w:val="28"/>
          <w:szCs w:val="28"/>
          <w:lang w:val="uk-UA"/>
        </w:rPr>
        <w:t xml:space="preserve">її </w:t>
      </w:r>
      <w:r w:rsidRPr="007455C1">
        <w:rPr>
          <w:rFonts w:ascii="Times New Roman" w:hAnsi="Times New Roman" w:cs="Times New Roman"/>
          <w:color w:val="1D1B11" w:themeColor="background2" w:themeShade="1A"/>
          <w:spacing w:val="8"/>
          <w:sz w:val="28"/>
          <w:szCs w:val="28"/>
          <w:lang w:val="uk-UA"/>
        </w:rPr>
        <w:t xml:space="preserve">частині або на рівні верхньої третини перегородки, рідше </w:t>
      </w:r>
      <w:r w:rsidR="0068247A"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в кінцевих </w:t>
      </w:r>
      <w:r w:rsidR="0068247A" w:rsidRPr="007455C1">
        <w:rPr>
          <w:rFonts w:ascii="Times New Roman" w:hAnsi="Times New Roman" w:cs="Times New Roman"/>
          <w:color w:val="1D1B11" w:themeColor="background2" w:themeShade="1A"/>
          <w:spacing w:val="8"/>
          <w:sz w:val="28"/>
          <w:szCs w:val="28"/>
          <w:lang w:val="uk-UA"/>
        </w:rPr>
        <w:t>роз</w:t>
      </w:r>
      <w:r w:rsidRPr="007455C1">
        <w:rPr>
          <w:rFonts w:ascii="Times New Roman" w:hAnsi="Times New Roman" w:cs="Times New Roman"/>
          <w:color w:val="1D1B11" w:themeColor="background2" w:themeShade="1A"/>
          <w:spacing w:val="8"/>
          <w:sz w:val="28"/>
          <w:szCs w:val="28"/>
          <w:lang w:val="uk-UA"/>
        </w:rPr>
        <w:t>галу</w:t>
      </w:r>
      <w:r w:rsidR="0068247A" w:rsidRPr="007455C1">
        <w:rPr>
          <w:rFonts w:ascii="Times New Roman" w:hAnsi="Times New Roman" w:cs="Times New Roman"/>
          <w:color w:val="1D1B11" w:themeColor="background2" w:themeShade="1A"/>
          <w:spacing w:val="8"/>
          <w:sz w:val="28"/>
          <w:szCs w:val="28"/>
          <w:lang w:val="uk-UA"/>
        </w:rPr>
        <w:t>д</w:t>
      </w:r>
      <w:r w:rsidRPr="007455C1">
        <w:rPr>
          <w:rFonts w:ascii="Times New Roman" w:hAnsi="Times New Roman" w:cs="Times New Roman"/>
          <w:color w:val="1D1B11" w:themeColor="background2" w:themeShade="1A"/>
          <w:spacing w:val="8"/>
          <w:sz w:val="28"/>
          <w:szCs w:val="28"/>
          <w:lang w:val="uk-UA"/>
        </w:rPr>
        <w:t>женнях.</w:t>
      </w:r>
    </w:p>
    <w:p w:rsidR="00C41A6D"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w:t>
      </w:r>
      <w:r w:rsidR="00C41A6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А.</w:t>
      </w:r>
      <w:r w:rsidR="00C41A6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Долгоплоск та В.</w:t>
      </w:r>
      <w:r w:rsidR="00C41A6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Є.</w:t>
      </w:r>
      <w:r w:rsidR="00C41A6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Незлін на підставі клініко-анатомічних зіставлень запропонували класифікацію інфаркту передньої стінки лівого шлуночка. Основне значення у диференціації надається грудним відведенням.</w:t>
      </w:r>
      <w:r w:rsidR="00C41A6D" w:rsidRPr="007455C1">
        <w:rPr>
          <w:rFonts w:ascii="Times New Roman" w:hAnsi="Times New Roman" w:cs="Times New Roman"/>
          <w:color w:val="1D1B11" w:themeColor="background2" w:themeShade="1A"/>
          <w:spacing w:val="8"/>
          <w:sz w:val="28"/>
          <w:szCs w:val="28"/>
          <w:lang w:val="uk-UA"/>
        </w:rPr>
        <w:t xml:space="preserve"> </w:t>
      </w:r>
    </w:p>
    <w:p w:rsidR="00C41A6D" w:rsidRPr="007455C1" w:rsidRDefault="00C41A6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 xml:space="preserve">Перша група </w:t>
      </w:r>
      <w:r w:rsidR="0068247A"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патологічний зубець QS виявляється у відведеннях від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до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xml:space="preserve"> </w:t>
      </w:r>
      <w:r w:rsidR="0068247A"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w:t>
      </w:r>
      <w:r w:rsidR="0068247A" w:rsidRPr="007455C1">
        <w:rPr>
          <w:rFonts w:ascii="Times New Roman" w:hAnsi="Times New Roman" w:cs="Times New Roman"/>
          <w:color w:val="1D1B11" w:themeColor="background2" w:themeShade="1A"/>
          <w:spacing w:val="8"/>
          <w:sz w:val="28"/>
          <w:szCs w:val="28"/>
          <w:lang w:val="uk-UA"/>
        </w:rPr>
        <w:t>іноді – у</w:t>
      </w:r>
      <w:r w:rsidRPr="007455C1">
        <w:rPr>
          <w:rFonts w:ascii="Times New Roman" w:hAnsi="Times New Roman" w:cs="Times New Roman"/>
          <w:color w:val="1D1B11" w:themeColor="background2" w:themeShade="1A"/>
          <w:spacing w:val="8"/>
          <w:sz w:val="28"/>
          <w:szCs w:val="28"/>
          <w:lang w:val="uk-UA"/>
        </w:rPr>
        <w:t xml:space="preserve"> V</w:t>
      </w:r>
      <w:r w:rsidRPr="007455C1">
        <w:rPr>
          <w:rFonts w:ascii="Times New Roman" w:hAnsi="Times New Roman" w:cs="Times New Roman"/>
          <w:color w:val="1D1B11" w:themeColor="background2" w:themeShade="1A"/>
          <w:spacing w:val="8"/>
          <w:sz w:val="28"/>
          <w:szCs w:val="28"/>
          <w:vertAlign w:val="subscript"/>
          <w:lang w:val="uk-UA"/>
        </w:rPr>
        <w:t>6</w:t>
      </w:r>
      <w:r w:rsidR="00A654A6" w:rsidRPr="007455C1">
        <w:rPr>
          <w:rFonts w:ascii="Times New Roman" w:hAnsi="Times New Roman" w:cs="Times New Roman"/>
          <w:color w:val="1D1B11" w:themeColor="background2" w:themeShade="1A"/>
          <w:spacing w:val="8"/>
          <w:sz w:val="28"/>
          <w:szCs w:val="28"/>
          <w:vertAlign w:val="subscript"/>
          <w:lang w:val="uk-UA"/>
        </w:rPr>
        <w:t>,</w:t>
      </w:r>
      <w:r w:rsidR="00A654A6" w:rsidRPr="007455C1">
        <w:rPr>
          <w:rFonts w:ascii="Times New Roman" w:hAnsi="Times New Roman" w:cs="Times New Roman"/>
          <w:color w:val="1D1B11" w:themeColor="background2" w:themeShade="1A"/>
          <w:spacing w:val="8"/>
          <w:sz w:val="28"/>
          <w:szCs w:val="28"/>
          <w:lang w:val="uk-UA"/>
        </w:rPr>
        <w:t xml:space="preserve"> який виникає внаслідок </w:t>
      </w:r>
      <w:r w:rsidRPr="007455C1">
        <w:rPr>
          <w:rFonts w:ascii="Times New Roman" w:hAnsi="Times New Roman" w:cs="Times New Roman"/>
          <w:color w:val="1D1B11" w:themeColor="background2" w:themeShade="1A"/>
          <w:spacing w:val="8"/>
          <w:sz w:val="28"/>
          <w:szCs w:val="28"/>
          <w:lang w:val="uk-UA"/>
        </w:rPr>
        <w:t>некроз</w:t>
      </w:r>
      <w:r w:rsidR="00A654A6"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переднього відділу міжшлу</w:t>
      </w:r>
      <w:r w:rsidR="00A654A6" w:rsidRPr="007455C1">
        <w:rPr>
          <w:rFonts w:ascii="Times New Roman" w:hAnsi="Times New Roman" w:cs="Times New Roman"/>
          <w:color w:val="1D1B11" w:themeColor="background2" w:themeShade="1A"/>
          <w:spacing w:val="8"/>
          <w:sz w:val="28"/>
          <w:szCs w:val="28"/>
          <w:lang w:val="uk-UA"/>
        </w:rPr>
        <w:t>ночкової перегородки передніх,</w:t>
      </w:r>
      <w:r w:rsidRPr="007455C1">
        <w:rPr>
          <w:rFonts w:ascii="Times New Roman" w:hAnsi="Times New Roman" w:cs="Times New Roman"/>
          <w:color w:val="1D1B11" w:themeColor="background2" w:themeShade="1A"/>
          <w:spacing w:val="8"/>
          <w:sz w:val="28"/>
          <w:szCs w:val="28"/>
          <w:lang w:val="uk-UA"/>
        </w:rPr>
        <w:t xml:space="preserve"> бічних стінок лівого шлуночка </w:t>
      </w:r>
      <w:r w:rsidR="00A654A6"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аневризми передньої стінки (Рис. </w:t>
      </w:r>
      <w:r w:rsidR="00DE1EEF">
        <w:rPr>
          <w:rFonts w:ascii="Times New Roman" w:hAnsi="Times New Roman" w:cs="Times New Roman"/>
          <w:color w:val="1D1B11" w:themeColor="background2" w:themeShade="1A"/>
          <w:spacing w:val="8"/>
          <w:sz w:val="28"/>
          <w:szCs w:val="28"/>
          <w:lang w:val="uk-UA"/>
        </w:rPr>
        <w:t xml:space="preserve">29 </w:t>
      </w:r>
      <w:r w:rsidRPr="007455C1">
        <w:rPr>
          <w:rFonts w:ascii="Times New Roman" w:hAnsi="Times New Roman" w:cs="Times New Roman"/>
          <w:color w:val="1D1B11" w:themeColor="background2" w:themeShade="1A"/>
          <w:spacing w:val="8"/>
          <w:sz w:val="28"/>
          <w:szCs w:val="28"/>
          <w:lang w:val="uk-UA"/>
        </w:rPr>
        <w:t>а).</w:t>
      </w:r>
    </w:p>
    <w:p w:rsidR="001602E5" w:rsidRPr="007455C1" w:rsidRDefault="004E5984" w:rsidP="00800F45">
      <w:pPr>
        <w:widowControl w:val="0"/>
        <w:spacing w:after="0"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70528" behindDoc="0" locked="0" layoutInCell="1" allowOverlap="1" wp14:anchorId="57EFF272" wp14:editId="2B34F521">
                <wp:simplePos x="0" y="0"/>
                <wp:positionH relativeFrom="column">
                  <wp:posOffset>3832107</wp:posOffset>
                </wp:positionH>
                <wp:positionV relativeFrom="paragraph">
                  <wp:posOffset>3501036</wp:posOffset>
                </wp:positionV>
                <wp:extent cx="1980565" cy="1039568"/>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0565" cy="1039568"/>
                        </a:xfrm>
                        <a:prstGeom prst="rect">
                          <a:avLst/>
                        </a:prstGeom>
                        <a:noFill/>
                        <a:ln w="9525">
                          <a:noFill/>
                          <a:miter lim="800000"/>
                          <a:headEnd/>
                          <a:tailEnd/>
                        </a:ln>
                      </wps:spPr>
                      <wps:txbx>
                        <w:txbxContent>
                          <w:p w:rsidR="002F4405" w:rsidRPr="005A7B2C" w:rsidRDefault="002F4405">
                            <w:pPr>
                              <w:rPr>
                                <w:rFonts w:ascii="Times New Roman" w:hAnsi="Times New Roman" w:cs="Times New Roman"/>
                                <w:sz w:val="28"/>
                                <w:szCs w:val="28"/>
                              </w:rPr>
                            </w:pPr>
                            <w:r w:rsidRPr="005A7B2C">
                              <w:rPr>
                                <w:rFonts w:ascii="Times New Roman" w:hAnsi="Times New Roman" w:cs="Times New Roman"/>
                                <w:sz w:val="28"/>
                                <w:szCs w:val="28"/>
                                <w:lang w:val="uk-UA"/>
                              </w:rPr>
                              <w:t>Перший тип інфаркту передньої стінки лівого шлуночка (по Долгоплоску Незліну)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7EFF272" id="_x0000_t202" coordsize="21600,21600" o:spt="202" path="m,l,21600r21600,l21600,xe">
                <v:stroke joinstyle="miter"/>
                <v:path gradientshapeok="t" o:connecttype="rect"/>
              </v:shapetype>
              <v:shape id="Надпись 2" o:spid="_x0000_s1026" type="#_x0000_t202" style="position:absolute;left:0;text-align:left;margin-left:301.75pt;margin-top:275.65pt;width:155.95pt;height:81.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" filled="f" stroked="f">
                <v:textbox>
                  <w:txbxContent>
                    <w:p w:rsidR="002F4405" w:rsidRPr="005A7B2C" w:rsidRDefault="002F4405">
                      <w:pPr>
                        <w:rPr>
                          <w:rFonts w:ascii="Times New Roman" w:hAnsi="Times New Roman" w:cs="Times New Roman"/>
                          <w:sz w:val="28"/>
                          <w:szCs w:val="28"/>
                        </w:rPr>
                      </w:pPr>
                      <w:r w:rsidRPr="005A7B2C">
                        <w:rPr>
                          <w:rFonts w:ascii="Times New Roman" w:hAnsi="Times New Roman" w:cs="Times New Roman"/>
                          <w:sz w:val="28"/>
                          <w:szCs w:val="28"/>
                          <w:lang w:val="uk-UA"/>
                        </w:rPr>
                        <w:t>Перший тип інфаркту передньої стінки лівого шлуночка (по Долгоплоску Незліну)</w:t>
                      </w:r>
                    </w:p>
                  </w:txbxContent>
                </v:textbox>
              </v:shape>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68480" behindDoc="0" locked="0" layoutInCell="1" allowOverlap="1" wp14:anchorId="29ACB42D" wp14:editId="6188FD3C">
                <wp:simplePos x="0" y="0"/>
                <wp:positionH relativeFrom="column">
                  <wp:posOffset>3844290</wp:posOffset>
                </wp:positionH>
                <wp:positionV relativeFrom="paragraph">
                  <wp:posOffset>3503295</wp:posOffset>
                </wp:positionV>
                <wp:extent cx="1971675" cy="1009650"/>
                <wp:effectExtent l="0" t="0" r="9525" b="0"/>
                <wp:wrapNone/>
                <wp:docPr id="27" name="Прямоугольник 27"/>
                <wp:cNvGraphicFramePr/>
                <a:graphic xmlns:a="http://schemas.openxmlformats.org/drawingml/2006/main">
                  <a:graphicData uri="http://schemas.microsoft.com/office/word/2010/wordprocessingShape">
                    <wps:wsp>
                      <wps:cNvSpPr/>
                      <wps:spPr>
                        <a:xfrm>
                          <a:off x="0" y="0"/>
                          <a:ext cx="1971675" cy="1009650"/>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B303D17" id="Прямоугольник 27" o:spid="_x0000_s1026" style="position:absolute;margin-left:302.7pt;margin-top:275.85pt;width:155.25pt;height:79.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" fillcolor="#c6d9f1 [671]" stroked="f" strokeweight="2pt"/>
            </w:pict>
          </mc:Fallback>
        </mc:AlternateContent>
      </w:r>
      <w:r w:rsidR="00C41A6D"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5F67CD4C" wp14:editId="2C3BC908">
            <wp:extent cx="5924550" cy="46291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24550" cy="4629150"/>
                    </a:xfrm>
                    <a:prstGeom prst="rect">
                      <a:avLst/>
                    </a:prstGeom>
                    <a:noFill/>
                  </pic:spPr>
                </pic:pic>
              </a:graphicData>
            </a:graphic>
          </wp:inline>
        </w:drawing>
      </w:r>
    </w:p>
    <w:p w:rsidR="00C41A6D" w:rsidRPr="007455C1" w:rsidRDefault="00C41A6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DE1EEF">
        <w:rPr>
          <w:rFonts w:ascii="Times New Roman" w:hAnsi="Times New Roman" w:cs="Times New Roman"/>
          <w:color w:val="1D1B11" w:themeColor="background2" w:themeShade="1A"/>
          <w:spacing w:val="8"/>
          <w:sz w:val="28"/>
          <w:szCs w:val="28"/>
          <w:lang w:val="uk-UA"/>
        </w:rPr>
        <w:t>29</w:t>
      </w:r>
      <w:r w:rsidR="00A654A6" w:rsidRPr="007455C1">
        <w:rPr>
          <w:rFonts w:ascii="Times New Roman" w:hAnsi="Times New Roman" w:cs="Times New Roman"/>
          <w:color w:val="1D1B11" w:themeColor="background2" w:themeShade="1A"/>
          <w:spacing w:val="8"/>
          <w:sz w:val="28"/>
          <w:szCs w:val="28"/>
          <w:lang w:val="uk-UA"/>
        </w:rPr>
        <w:t xml:space="preserve"> а Електрокардіограма при І типі інфаркту міокард</w:t>
      </w:r>
      <w:r w:rsidR="000062C2" w:rsidRPr="007455C1">
        <w:rPr>
          <w:rFonts w:ascii="Times New Roman" w:hAnsi="Times New Roman" w:cs="Times New Roman"/>
          <w:color w:val="1D1B11" w:themeColor="background2" w:themeShade="1A"/>
          <w:spacing w:val="8"/>
          <w:sz w:val="28"/>
          <w:szCs w:val="28"/>
          <w:lang w:val="uk-UA"/>
        </w:rPr>
        <w:t>а</w:t>
      </w:r>
      <w:r w:rsidR="00A654A6" w:rsidRPr="007455C1">
        <w:rPr>
          <w:rFonts w:ascii="Times New Roman" w:hAnsi="Times New Roman" w:cs="Times New Roman"/>
          <w:color w:val="1D1B11" w:themeColor="background2" w:themeShade="1A"/>
          <w:spacing w:val="8"/>
          <w:sz w:val="28"/>
          <w:szCs w:val="28"/>
          <w:lang w:val="uk-UA"/>
        </w:rPr>
        <w:t xml:space="preserve"> передньої стінки лівого шлуночка</w:t>
      </w:r>
    </w:p>
    <w:p w:rsidR="00C41A6D" w:rsidRPr="007455C1" w:rsidRDefault="00C41A6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E60A58" w:rsidRPr="007455C1" w:rsidRDefault="001602E5" w:rsidP="00E60A58">
      <w:pPr>
        <w:widowControl w:val="0"/>
        <w:spacing w:after="0" w:line="360" w:lineRule="auto"/>
        <w:ind w:firstLine="709"/>
        <w:jc w:val="both"/>
        <w:rPr>
          <w:rFonts w:ascii="Times New Roman" w:hAnsi="Times New Roman" w:cs="Times New Roman"/>
          <w:i/>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Друга група </w:t>
      </w:r>
      <w:r w:rsidR="00A654A6"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патологічний зубець QS виявляється у прекардіальних відведеннях від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до </w:t>
      </w:r>
      <w:r w:rsidR="00C41A6D" w:rsidRPr="007455C1">
        <w:rPr>
          <w:rFonts w:ascii="Times New Roman" w:hAnsi="Times New Roman" w:cs="Times New Roman"/>
          <w:color w:val="1D1B11" w:themeColor="background2" w:themeShade="1A"/>
          <w:spacing w:val="8"/>
          <w:sz w:val="28"/>
          <w:szCs w:val="28"/>
          <w:lang w:val="uk-UA"/>
        </w:rPr>
        <w:t>V</w:t>
      </w:r>
      <w:r w:rsidR="00C41A6D" w:rsidRPr="007455C1">
        <w:rPr>
          <w:rFonts w:ascii="Times New Roman" w:hAnsi="Times New Roman" w:cs="Times New Roman"/>
          <w:color w:val="1D1B11" w:themeColor="background2" w:themeShade="1A"/>
          <w:spacing w:val="8"/>
          <w:sz w:val="28"/>
          <w:szCs w:val="28"/>
          <w:vertAlign w:val="subscript"/>
          <w:lang w:val="uk-UA"/>
        </w:rPr>
        <w:t>4</w:t>
      </w:r>
      <w:r w:rsidR="00A654A6" w:rsidRPr="007455C1">
        <w:rPr>
          <w:rFonts w:ascii="Times New Roman" w:hAnsi="Times New Roman" w:cs="Times New Roman"/>
          <w:color w:val="1D1B11" w:themeColor="background2" w:themeShade="1A"/>
          <w:spacing w:val="8"/>
          <w:sz w:val="28"/>
          <w:szCs w:val="28"/>
          <w:vertAlign w:val="subscript"/>
          <w:lang w:val="uk-UA"/>
        </w:rPr>
        <w:t xml:space="preserve"> </w:t>
      </w:r>
      <w:r w:rsidR="00A654A6" w:rsidRPr="007455C1">
        <w:rPr>
          <w:rFonts w:ascii="Times New Roman" w:hAnsi="Times New Roman" w:cs="Times New Roman"/>
          <w:color w:val="1D1B11" w:themeColor="background2" w:themeShade="1A"/>
          <w:spacing w:val="8"/>
          <w:sz w:val="28"/>
          <w:szCs w:val="28"/>
          <w:lang w:val="uk-UA"/>
        </w:rPr>
        <w:t xml:space="preserve">(Рис. </w:t>
      </w:r>
      <w:r w:rsidR="00DE1EEF">
        <w:rPr>
          <w:rFonts w:ascii="Times New Roman" w:hAnsi="Times New Roman" w:cs="Times New Roman"/>
          <w:color w:val="1D1B11" w:themeColor="background2" w:themeShade="1A"/>
          <w:spacing w:val="8"/>
          <w:sz w:val="28"/>
          <w:szCs w:val="28"/>
          <w:lang w:val="uk-UA"/>
        </w:rPr>
        <w:t>29</w:t>
      </w:r>
      <w:r w:rsidR="00A654A6" w:rsidRPr="007455C1">
        <w:rPr>
          <w:rFonts w:ascii="Times New Roman" w:hAnsi="Times New Roman" w:cs="Times New Roman"/>
          <w:color w:val="1D1B11" w:themeColor="background2" w:themeShade="1A"/>
          <w:spacing w:val="8"/>
          <w:sz w:val="28"/>
          <w:szCs w:val="28"/>
          <w:lang w:val="uk-UA"/>
        </w:rPr>
        <w:t xml:space="preserve"> б)</w:t>
      </w:r>
      <w:r w:rsidRPr="007455C1">
        <w:rPr>
          <w:rFonts w:ascii="Times New Roman" w:hAnsi="Times New Roman" w:cs="Times New Roman"/>
          <w:color w:val="1D1B11" w:themeColor="background2" w:themeShade="1A"/>
          <w:spacing w:val="8"/>
          <w:sz w:val="28"/>
          <w:szCs w:val="28"/>
          <w:lang w:val="uk-UA"/>
        </w:rPr>
        <w:t xml:space="preserve">. </w:t>
      </w:r>
      <w:r w:rsidR="00E60A58" w:rsidRPr="007455C1">
        <w:rPr>
          <w:rFonts w:ascii="Times New Roman" w:hAnsi="Times New Roman" w:cs="Times New Roman"/>
          <w:color w:val="1D1B11" w:themeColor="background2" w:themeShade="1A"/>
          <w:spacing w:val="8"/>
          <w:sz w:val="28"/>
          <w:szCs w:val="28"/>
          <w:lang w:val="uk-UA"/>
        </w:rPr>
        <w:t xml:space="preserve">У цих випадках патологічні зміни охоплюють передній відділ міжшлуночкової перетинки та передньої стінки </w:t>
      </w:r>
      <w:r w:rsidR="00E60A58">
        <w:rPr>
          <w:rFonts w:ascii="Times New Roman" w:hAnsi="Times New Roman" w:cs="Times New Roman"/>
          <w:color w:val="1D1B11" w:themeColor="background2" w:themeShade="1A"/>
          <w:spacing w:val="8"/>
          <w:sz w:val="28"/>
          <w:szCs w:val="28"/>
          <w:lang w:val="uk-UA"/>
        </w:rPr>
        <w:t>ЛШ.</w:t>
      </w:r>
    </w:p>
    <w:p w:rsidR="00E60A58" w:rsidRPr="007455C1" w:rsidRDefault="00E60A58" w:rsidP="00E60A5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Третя група – характерні зміни з наявністю QS відмічаються в перших трьох грудних позиціях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V</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xml:space="preserve">) (Рис. </w:t>
      </w:r>
      <w:r>
        <w:rPr>
          <w:rFonts w:ascii="Times New Roman" w:hAnsi="Times New Roman" w:cs="Times New Roman"/>
          <w:color w:val="1D1B11" w:themeColor="background2" w:themeShade="1A"/>
          <w:spacing w:val="8"/>
          <w:sz w:val="28"/>
          <w:szCs w:val="28"/>
          <w:lang w:val="uk-UA"/>
        </w:rPr>
        <w:t>29</w:t>
      </w:r>
      <w:r w:rsidRPr="007455C1">
        <w:rPr>
          <w:rFonts w:ascii="Times New Roman" w:hAnsi="Times New Roman" w:cs="Times New Roman"/>
          <w:color w:val="1D1B11" w:themeColor="background2" w:themeShade="1A"/>
          <w:spacing w:val="8"/>
          <w:sz w:val="28"/>
          <w:szCs w:val="28"/>
          <w:lang w:val="uk-UA"/>
        </w:rPr>
        <w:t xml:space="preserve"> в). </w:t>
      </w:r>
    </w:p>
    <w:p w:rsidR="00A654A6" w:rsidRPr="007455C1" w:rsidRDefault="004E5984"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w:lastRenderedPageBreak/>
        <mc:AlternateContent>
          <mc:Choice Requires="wps">
            <w:drawing>
              <wp:anchor distT="0" distB="0" distL="114300" distR="114300" simplePos="0" relativeHeight="251674624" behindDoc="0" locked="0" layoutInCell="1" allowOverlap="1" wp14:anchorId="0C9C0B61" wp14:editId="596D490D">
                <wp:simplePos x="0" y="0"/>
                <wp:positionH relativeFrom="column">
                  <wp:posOffset>504116</wp:posOffset>
                </wp:positionH>
                <wp:positionV relativeFrom="paragraph">
                  <wp:posOffset>3320283</wp:posOffset>
                </wp:positionV>
                <wp:extent cx="5391150" cy="685800"/>
                <wp:effectExtent l="0" t="0" r="0" b="0"/>
                <wp:wrapNone/>
                <wp:docPr id="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685800"/>
                        </a:xfrm>
                        <a:prstGeom prst="rect">
                          <a:avLst/>
                        </a:prstGeom>
                        <a:noFill/>
                        <a:ln w="9525">
                          <a:noFill/>
                          <a:miter lim="800000"/>
                          <a:headEnd/>
                          <a:tailEnd/>
                        </a:ln>
                      </wps:spPr>
                      <wps:txbx>
                        <w:txbxContent>
                          <w:p w:rsidR="002F4405" w:rsidRPr="003B17A5" w:rsidRDefault="002F4405" w:rsidP="003B17A5">
                            <w:pPr>
                              <w:spacing w:line="360" w:lineRule="auto"/>
                              <w:rPr>
                                <w:rFonts w:ascii="Times New Roman" w:hAnsi="Times New Roman" w:cs="Times New Roman"/>
                                <w:sz w:val="28"/>
                                <w:szCs w:val="28"/>
                                <w:lang w:val="uk-UA"/>
                              </w:rPr>
                            </w:pPr>
                            <w:r w:rsidRPr="003B17A5">
                              <w:rPr>
                                <w:rFonts w:ascii="Times New Roman" w:hAnsi="Times New Roman" w:cs="Times New Roman"/>
                                <w:sz w:val="28"/>
                                <w:szCs w:val="28"/>
                                <w:lang w:val="uk-UA"/>
                              </w:rPr>
                              <w:t>Другий тип інфаркту передньої стінки лівого шлуночка (по Долгоплоску – Незліну)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9C0B61" id="_x0000_s1027" type="#_x0000_t202" style="position:absolute;left:0;text-align:left;margin-left:39.7pt;margin-top:261.45pt;width:424.5pt;height:5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" filled="f" stroked="f">
                <v:textbox>
                  <w:txbxContent>
                    <w:p w:rsidR="002F4405" w:rsidRPr="003B17A5" w:rsidRDefault="002F4405" w:rsidP="003B17A5">
                      <w:pPr>
                        <w:spacing w:line="360" w:lineRule="auto"/>
                        <w:rPr>
                          <w:rFonts w:ascii="Times New Roman" w:hAnsi="Times New Roman" w:cs="Times New Roman"/>
                          <w:sz w:val="28"/>
                          <w:szCs w:val="28"/>
                          <w:lang w:val="uk-UA"/>
                        </w:rPr>
                      </w:pPr>
                      <w:r w:rsidRPr="003B17A5">
                        <w:rPr>
                          <w:rFonts w:ascii="Times New Roman" w:hAnsi="Times New Roman" w:cs="Times New Roman"/>
                          <w:sz w:val="28"/>
                          <w:szCs w:val="28"/>
                          <w:lang w:val="uk-UA"/>
                        </w:rPr>
                        <w:t>Другий тип інфаркту передньої стінки лівого шлуночка (по Долгоплоску – Незліну)</w:t>
                      </w:r>
                    </w:p>
                  </w:txbxContent>
                </v:textbox>
              </v:shape>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72576" behindDoc="0" locked="0" layoutInCell="1" allowOverlap="1" wp14:anchorId="50985622" wp14:editId="7F2D2B18">
                <wp:simplePos x="0" y="0"/>
                <wp:positionH relativeFrom="column">
                  <wp:posOffset>501015</wp:posOffset>
                </wp:positionH>
                <wp:positionV relativeFrom="paragraph">
                  <wp:posOffset>3318510</wp:posOffset>
                </wp:positionV>
                <wp:extent cx="5343525" cy="685800"/>
                <wp:effectExtent l="0" t="0" r="9525" b="0"/>
                <wp:wrapNone/>
                <wp:docPr id="28" name="Прямоугольник 28"/>
                <wp:cNvGraphicFramePr/>
                <a:graphic xmlns:a="http://schemas.openxmlformats.org/drawingml/2006/main">
                  <a:graphicData uri="http://schemas.microsoft.com/office/word/2010/wordprocessingShape">
                    <wps:wsp>
                      <wps:cNvSpPr/>
                      <wps:spPr>
                        <a:xfrm>
                          <a:off x="0" y="0"/>
                          <a:ext cx="5343525" cy="685800"/>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7E78F0A" id="Прямоугольник 28" o:spid="_x0000_s1026" style="position:absolute;margin-left:39.45pt;margin-top:261.3pt;width:420.75pt;height: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" fillcolor="#c6d9f1 [671]" stroked="f" strokeweight="2pt"/>
            </w:pict>
          </mc:Fallback>
        </mc:AlternateContent>
      </w:r>
      <w:r w:rsidR="00A654A6"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02DB2245" wp14:editId="2BBE6FEF">
            <wp:extent cx="5396688" cy="401379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8145" cy="4014874"/>
                    </a:xfrm>
                    <a:prstGeom prst="rect">
                      <a:avLst/>
                    </a:prstGeom>
                    <a:noFill/>
                  </pic:spPr>
                </pic:pic>
              </a:graphicData>
            </a:graphic>
          </wp:inline>
        </w:drawing>
      </w:r>
    </w:p>
    <w:p w:rsidR="002C3D03" w:rsidRDefault="002C3D03" w:rsidP="00E60A58">
      <w:pPr>
        <w:widowControl w:val="0"/>
        <w:spacing w:after="0" w:line="360" w:lineRule="auto"/>
        <w:ind w:firstLine="709"/>
        <w:jc w:val="both"/>
        <w:rPr>
          <w:rFonts w:ascii="Times New Roman" w:hAnsi="Times New Roman" w:cs="Times New Roman"/>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DE1EEF">
        <w:rPr>
          <w:rFonts w:ascii="Times New Roman" w:hAnsi="Times New Roman" w:cs="Times New Roman"/>
          <w:color w:val="1D1B11" w:themeColor="background2" w:themeShade="1A"/>
          <w:spacing w:val="8"/>
          <w:sz w:val="28"/>
          <w:szCs w:val="28"/>
          <w:lang w:val="uk-UA"/>
        </w:rPr>
        <w:t>29</w:t>
      </w:r>
      <w:r w:rsidR="00A654A6"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б</w:t>
      </w:r>
      <w:r w:rsidR="00A654A6" w:rsidRPr="00E60A58">
        <w:rPr>
          <w:rFonts w:ascii="Times New Roman" w:hAnsi="Times New Roman" w:cs="Times New Roman"/>
          <w:spacing w:val="8"/>
          <w:sz w:val="28"/>
          <w:szCs w:val="28"/>
          <w:lang w:val="uk-UA"/>
        </w:rPr>
        <w:t xml:space="preserve"> Електрокардіограма при ІІ типі інфаркту міокард</w:t>
      </w:r>
      <w:r w:rsidR="00560ED6" w:rsidRPr="00E60A58">
        <w:rPr>
          <w:rFonts w:ascii="Times New Roman" w:hAnsi="Times New Roman" w:cs="Times New Roman"/>
          <w:spacing w:val="8"/>
          <w:sz w:val="28"/>
          <w:szCs w:val="28"/>
          <w:lang w:val="uk-UA"/>
        </w:rPr>
        <w:t>а</w:t>
      </w:r>
      <w:r w:rsidR="00A654A6" w:rsidRPr="00E60A58">
        <w:rPr>
          <w:rFonts w:ascii="Times New Roman" w:hAnsi="Times New Roman" w:cs="Times New Roman"/>
          <w:spacing w:val="8"/>
          <w:sz w:val="28"/>
          <w:szCs w:val="28"/>
          <w:lang w:val="uk-UA"/>
        </w:rPr>
        <w:t xml:space="preserve"> передньої стінки лівого шлуночка</w:t>
      </w:r>
    </w:p>
    <w:p w:rsidR="00E60A58" w:rsidRPr="00E60A58" w:rsidRDefault="00E60A58" w:rsidP="00E60A58">
      <w:pPr>
        <w:widowControl w:val="0"/>
        <w:spacing w:after="0" w:line="360" w:lineRule="auto"/>
        <w:ind w:firstLine="709"/>
        <w:jc w:val="both"/>
        <w:rPr>
          <w:rFonts w:ascii="Times New Roman" w:hAnsi="Times New Roman" w:cs="Times New Roman"/>
          <w:spacing w:val="8"/>
          <w:sz w:val="28"/>
          <w:szCs w:val="28"/>
          <w:lang w:val="uk-UA"/>
        </w:rPr>
      </w:pPr>
    </w:p>
    <w:p w:rsidR="008A1C42" w:rsidRPr="007455C1" w:rsidRDefault="003B17A5"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76672" behindDoc="0" locked="0" layoutInCell="1" allowOverlap="1" wp14:anchorId="43D8E683" wp14:editId="73101364">
                <wp:simplePos x="0" y="0"/>
                <wp:positionH relativeFrom="column">
                  <wp:posOffset>458470</wp:posOffset>
                </wp:positionH>
                <wp:positionV relativeFrom="paragraph">
                  <wp:posOffset>3289507</wp:posOffset>
                </wp:positionV>
                <wp:extent cx="5450294" cy="704850"/>
                <wp:effectExtent l="0" t="0" r="0" b="0"/>
                <wp:wrapNone/>
                <wp:docPr id="33" name="Прямоугольник 33"/>
                <wp:cNvGraphicFramePr/>
                <a:graphic xmlns:a="http://schemas.openxmlformats.org/drawingml/2006/main">
                  <a:graphicData uri="http://schemas.microsoft.com/office/word/2010/wordprocessingShape">
                    <wps:wsp>
                      <wps:cNvSpPr/>
                      <wps:spPr>
                        <a:xfrm>
                          <a:off x="0" y="0"/>
                          <a:ext cx="5450294" cy="704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D17D8C6" id="Прямоугольник 33" o:spid="_x0000_s1026" style="position:absolute;margin-left:36.1pt;margin-top:259pt;width:429.15pt;height:55.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" filled="f" stroked="f" strokeweight="2pt"/>
            </w:pict>
          </mc:Fallback>
        </mc:AlternateContent>
      </w:r>
      <w:r w:rsidR="008C0C98"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80768" behindDoc="0" locked="0" layoutInCell="1" allowOverlap="1" wp14:anchorId="4AC4E16F" wp14:editId="7E092DC5">
                <wp:simplePos x="0" y="0"/>
                <wp:positionH relativeFrom="column">
                  <wp:posOffset>449181</wp:posOffset>
                </wp:positionH>
                <wp:positionV relativeFrom="paragraph">
                  <wp:posOffset>3301897</wp:posOffset>
                </wp:positionV>
                <wp:extent cx="5457825" cy="628650"/>
                <wp:effectExtent l="0" t="0" r="0" b="0"/>
                <wp:wrapNone/>
                <wp:docPr id="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628650"/>
                        </a:xfrm>
                        <a:prstGeom prst="rect">
                          <a:avLst/>
                        </a:prstGeom>
                        <a:noFill/>
                        <a:ln w="9525">
                          <a:noFill/>
                          <a:miter lim="800000"/>
                          <a:headEnd/>
                          <a:tailEnd/>
                        </a:ln>
                      </wps:spPr>
                      <wps:txbx>
                        <w:txbxContent>
                          <w:p w:rsidR="002F4405" w:rsidRPr="003B17A5" w:rsidRDefault="002F4405" w:rsidP="003B17A5">
                            <w:pPr>
                              <w:spacing w:line="360" w:lineRule="auto"/>
                              <w:rPr>
                                <w:rFonts w:ascii="Times New Roman" w:hAnsi="Times New Roman" w:cs="Times New Roman"/>
                                <w:sz w:val="28"/>
                                <w:szCs w:val="28"/>
                                <w:lang w:val="uk-UA"/>
                              </w:rPr>
                            </w:pPr>
                            <w:r w:rsidRPr="003B17A5">
                              <w:rPr>
                                <w:rFonts w:ascii="Times New Roman" w:hAnsi="Times New Roman" w:cs="Times New Roman"/>
                                <w:sz w:val="28"/>
                                <w:szCs w:val="28"/>
                                <w:lang w:val="uk-UA"/>
                              </w:rPr>
                              <w:t>Третій тип інфаркту передньої стінки лівого шлуночка (по Долгоплоску Незліну)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C4E16F" id="_x0000_s1028" type="#_x0000_t202" style="position:absolute;left:0;text-align:left;margin-left:35.35pt;margin-top:260pt;width:429.75pt;height:4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" filled="f" stroked="f">
                <v:textbox>
                  <w:txbxContent>
                    <w:p w:rsidR="002F4405" w:rsidRPr="003B17A5" w:rsidRDefault="002F4405" w:rsidP="003B17A5">
                      <w:pPr>
                        <w:spacing w:line="360" w:lineRule="auto"/>
                        <w:rPr>
                          <w:rFonts w:ascii="Times New Roman" w:hAnsi="Times New Roman" w:cs="Times New Roman"/>
                          <w:sz w:val="28"/>
                          <w:szCs w:val="28"/>
                          <w:lang w:val="uk-UA"/>
                        </w:rPr>
                      </w:pPr>
                      <w:r w:rsidRPr="003B17A5">
                        <w:rPr>
                          <w:rFonts w:ascii="Times New Roman" w:hAnsi="Times New Roman" w:cs="Times New Roman"/>
                          <w:sz w:val="28"/>
                          <w:szCs w:val="28"/>
                          <w:lang w:val="uk-UA"/>
                        </w:rPr>
                        <w:t>Третій тип інфаркту передньої стінки лівого шлуночка (по Долгоплоску Незліну)</w:t>
                      </w:r>
                    </w:p>
                  </w:txbxContent>
                </v:textbox>
              </v:shape>
            </w:pict>
          </mc:Fallback>
        </mc:AlternateContent>
      </w:r>
      <w:r w:rsidR="008C0C98"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57216" behindDoc="0" locked="0" layoutInCell="1" allowOverlap="1" wp14:anchorId="412DE596" wp14:editId="18CD919F">
                <wp:simplePos x="0" y="0"/>
                <wp:positionH relativeFrom="column">
                  <wp:posOffset>605790</wp:posOffset>
                </wp:positionH>
                <wp:positionV relativeFrom="paragraph">
                  <wp:posOffset>3299460</wp:posOffset>
                </wp:positionV>
                <wp:extent cx="5162550" cy="628650"/>
                <wp:effectExtent l="0" t="0" r="0" b="0"/>
                <wp:wrapNone/>
                <wp:docPr id="35" name="Прямоугольник 35"/>
                <wp:cNvGraphicFramePr/>
                <a:graphic xmlns:a="http://schemas.openxmlformats.org/drawingml/2006/main">
                  <a:graphicData uri="http://schemas.microsoft.com/office/word/2010/wordprocessingShape">
                    <wps:wsp>
                      <wps:cNvSpPr/>
                      <wps:spPr>
                        <a:xfrm>
                          <a:off x="0" y="0"/>
                          <a:ext cx="5162550" cy="62865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5A17540" id="Прямоугольник 35" o:spid="_x0000_s1026" style="position:absolute;margin-left:47.7pt;margin-top:259.8pt;width:406.5pt;height:49.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" fillcolor="#dbe5f1 [660]" stroked="f" strokeweight="2pt"/>
            </w:pict>
          </mc:Fallback>
        </mc:AlternateContent>
      </w:r>
      <w:r w:rsidR="000062C2"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21584A58" wp14:editId="5328D3AE">
            <wp:extent cx="5521859" cy="39624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21859" cy="3962400"/>
                    </a:xfrm>
                    <a:prstGeom prst="rect">
                      <a:avLst/>
                    </a:prstGeom>
                    <a:noFill/>
                  </pic:spPr>
                </pic:pic>
              </a:graphicData>
            </a:graphic>
          </wp:inline>
        </w:drawing>
      </w:r>
    </w:p>
    <w:p w:rsidR="008A1C42" w:rsidRPr="007455C1" w:rsidRDefault="008A1C4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 xml:space="preserve">Рис. </w:t>
      </w:r>
      <w:r w:rsidR="00E60A58">
        <w:rPr>
          <w:rFonts w:ascii="Times New Roman" w:hAnsi="Times New Roman" w:cs="Times New Roman"/>
          <w:color w:val="1D1B11" w:themeColor="background2" w:themeShade="1A"/>
          <w:spacing w:val="8"/>
          <w:sz w:val="28"/>
          <w:szCs w:val="28"/>
          <w:lang w:val="uk-UA"/>
        </w:rPr>
        <w:t>29</w:t>
      </w:r>
      <w:r w:rsidRPr="007455C1">
        <w:rPr>
          <w:rFonts w:ascii="Times New Roman" w:hAnsi="Times New Roman" w:cs="Times New Roman"/>
          <w:color w:val="1D1B11" w:themeColor="background2" w:themeShade="1A"/>
          <w:spacing w:val="8"/>
          <w:sz w:val="28"/>
          <w:szCs w:val="28"/>
          <w:lang w:val="uk-UA"/>
        </w:rPr>
        <w:t xml:space="preserve"> </w:t>
      </w:r>
      <w:r w:rsidR="00560ED6"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Електрокардіограма при ІІІ типі інфаркту міокард</w:t>
      </w:r>
      <w:r w:rsidR="00560ED6" w:rsidRPr="007455C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передньої стінки лівого шлуночка</w:t>
      </w:r>
    </w:p>
    <w:p w:rsidR="00E60A58" w:rsidRDefault="00E60A58" w:rsidP="00E60A5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E60A58" w:rsidRPr="007455C1" w:rsidRDefault="00E60A58" w:rsidP="00E60A5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Четверта група – патологічний зубець Q відсутній, хоча й спостерігається клінічна картина </w:t>
      </w:r>
      <w:r>
        <w:rPr>
          <w:rFonts w:ascii="Times New Roman" w:hAnsi="Times New Roman" w:cs="Times New Roman"/>
          <w:color w:val="1D1B11" w:themeColor="background2" w:themeShade="1A"/>
          <w:spacing w:val="8"/>
          <w:sz w:val="28"/>
          <w:szCs w:val="28"/>
          <w:lang w:val="uk-UA"/>
        </w:rPr>
        <w:t>ІМ</w:t>
      </w:r>
      <w:r w:rsidRPr="007455C1">
        <w:rPr>
          <w:rFonts w:ascii="Times New Roman" w:hAnsi="Times New Roman" w:cs="Times New Roman"/>
          <w:color w:val="1D1B11" w:themeColor="background2" w:themeShade="1A"/>
          <w:spacing w:val="8"/>
          <w:sz w:val="28"/>
          <w:szCs w:val="28"/>
          <w:lang w:val="uk-UA"/>
        </w:rPr>
        <w:t xml:space="preserve">. </w:t>
      </w:r>
    </w:p>
    <w:p w:rsidR="008A1C42" w:rsidRPr="007455C1" w:rsidRDefault="008A1C4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2C3D03" w:rsidRPr="007455C1" w:rsidRDefault="00985117"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86912" behindDoc="0" locked="0" layoutInCell="1" allowOverlap="1" wp14:anchorId="604D9F83" wp14:editId="1CED549C">
                <wp:simplePos x="0" y="0"/>
                <wp:positionH relativeFrom="column">
                  <wp:posOffset>546646</wp:posOffset>
                </wp:positionH>
                <wp:positionV relativeFrom="paragraph">
                  <wp:posOffset>5872096</wp:posOffset>
                </wp:positionV>
                <wp:extent cx="5465135" cy="1404620"/>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5135" cy="1404620"/>
                        </a:xfrm>
                        <a:prstGeom prst="rect">
                          <a:avLst/>
                        </a:prstGeom>
                        <a:noFill/>
                        <a:ln w="9525">
                          <a:noFill/>
                          <a:miter lim="800000"/>
                          <a:headEnd/>
                          <a:tailEnd/>
                        </a:ln>
                      </wps:spPr>
                      <wps:txbx>
                        <w:txbxContent>
                          <w:p w:rsidR="002F4405" w:rsidRPr="00985117" w:rsidRDefault="002F4405">
                            <w:pPr>
                              <w:rPr>
                                <w:rFonts w:ascii="Times New Roman" w:hAnsi="Times New Roman" w:cs="Times New Roman"/>
                                <w:sz w:val="28"/>
                                <w:szCs w:val="28"/>
                              </w:rPr>
                            </w:pPr>
                            <w:r w:rsidRPr="00985117">
                              <w:rPr>
                                <w:rFonts w:ascii="Times New Roman" w:hAnsi="Times New Roman" w:cs="Times New Roman"/>
                                <w:sz w:val="28"/>
                                <w:szCs w:val="28"/>
                                <w:lang w:val="uk-UA"/>
                              </w:rPr>
                              <w:t>Четвертий тип інфаркту передньої стінки лівого шлуночка (по Долгоплоску – Незліну)</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5="http://schemas.microsoft.com/office/word/2012/wordml">
            <w:pict>
              <v:shape w14:anchorId="604D9F83" id="_x0000_s1029" type="#_x0000_t202" style="position:absolute;left:0;text-align:left;margin-left:43.05pt;margin-top:462.35pt;width:430.35pt;height:110.6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" filled="f" stroked="f">
                <v:textbox style="mso-fit-shape-to-text:t">
                  <w:txbxContent>
                    <w:p w:rsidR="002F4405" w:rsidRPr="00985117" w:rsidRDefault="002F4405">
                      <w:pPr>
                        <w:rPr>
                          <w:rFonts w:ascii="Times New Roman" w:hAnsi="Times New Roman" w:cs="Times New Roman"/>
                          <w:sz w:val="28"/>
                          <w:szCs w:val="28"/>
                        </w:rPr>
                      </w:pPr>
                      <w:r w:rsidRPr="00985117">
                        <w:rPr>
                          <w:rFonts w:ascii="Times New Roman" w:hAnsi="Times New Roman" w:cs="Times New Roman"/>
                          <w:sz w:val="28"/>
                          <w:szCs w:val="28"/>
                          <w:lang w:val="uk-UA"/>
                        </w:rPr>
                        <w:t>Четвертий тип інфаркту передньої стінки лівого шлуночка (по Долгоплоску – Незліну)</w:t>
                      </w:r>
                    </w:p>
                  </w:txbxContent>
                </v:textbox>
              </v:shape>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82816" behindDoc="0" locked="0" layoutInCell="1" allowOverlap="1" wp14:anchorId="57D3AD5A" wp14:editId="6EAE36E0">
                <wp:simplePos x="0" y="0"/>
                <wp:positionH relativeFrom="column">
                  <wp:posOffset>631707</wp:posOffset>
                </wp:positionH>
                <wp:positionV relativeFrom="paragraph">
                  <wp:posOffset>5872096</wp:posOffset>
                </wp:positionV>
                <wp:extent cx="5050465" cy="680218"/>
                <wp:effectExtent l="0" t="0" r="0" b="5715"/>
                <wp:wrapNone/>
                <wp:docPr id="1" name="Прямоугольник 1"/>
                <wp:cNvGraphicFramePr/>
                <a:graphic xmlns:a="http://schemas.openxmlformats.org/drawingml/2006/main">
                  <a:graphicData uri="http://schemas.microsoft.com/office/word/2010/wordprocessingShape">
                    <wps:wsp>
                      <wps:cNvSpPr/>
                      <wps:spPr>
                        <a:xfrm>
                          <a:off x="0" y="0"/>
                          <a:ext cx="5050465" cy="680218"/>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885D477" id="Прямоугольник 1" o:spid="_x0000_s1026" style="position:absolute;margin-left:49.75pt;margin-top:462.35pt;width:397.65pt;height:53.5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" fillcolor="#c6d9f1 [671]" stroked="f" strokeweight="2pt"/>
            </w:pict>
          </mc:Fallback>
        </mc:AlternateContent>
      </w:r>
      <w:r w:rsidR="002C3D03"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2C7C1FC5" wp14:editId="30DB8DBA">
            <wp:extent cx="5303520" cy="6549656"/>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10701" cy="6558524"/>
                    </a:xfrm>
                    <a:prstGeom prst="rect">
                      <a:avLst/>
                    </a:prstGeom>
                    <a:noFill/>
                  </pic:spPr>
                </pic:pic>
              </a:graphicData>
            </a:graphic>
          </wp:inline>
        </w:drawing>
      </w:r>
    </w:p>
    <w:p w:rsidR="00560ED6" w:rsidRPr="007455C1" w:rsidRDefault="002C3D03"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Рис </w:t>
      </w:r>
      <w:r w:rsidR="00E60A58">
        <w:rPr>
          <w:rFonts w:ascii="Times New Roman" w:hAnsi="Times New Roman" w:cs="Times New Roman"/>
          <w:color w:val="1D1B11" w:themeColor="background2" w:themeShade="1A"/>
          <w:spacing w:val="8"/>
          <w:sz w:val="28"/>
          <w:szCs w:val="28"/>
          <w:lang w:val="uk-UA"/>
        </w:rPr>
        <w:t>29</w:t>
      </w:r>
      <w:r w:rsidRPr="007455C1">
        <w:rPr>
          <w:rFonts w:ascii="Times New Roman" w:hAnsi="Times New Roman" w:cs="Times New Roman"/>
          <w:color w:val="1D1B11" w:themeColor="background2" w:themeShade="1A"/>
          <w:spacing w:val="8"/>
          <w:sz w:val="28"/>
          <w:szCs w:val="28"/>
          <w:lang w:val="uk-UA"/>
        </w:rPr>
        <w:t xml:space="preserve"> г</w:t>
      </w:r>
      <w:r w:rsidR="00560ED6" w:rsidRPr="007455C1">
        <w:rPr>
          <w:rFonts w:ascii="Times New Roman" w:hAnsi="Times New Roman" w:cs="Times New Roman"/>
          <w:color w:val="1D1B11" w:themeColor="background2" w:themeShade="1A"/>
          <w:spacing w:val="8"/>
          <w:sz w:val="28"/>
          <w:szCs w:val="28"/>
          <w:lang w:val="uk-UA"/>
        </w:rPr>
        <w:t xml:space="preserve"> Електрокардіограма при ІV типі інфаркту міокардa передньої стінки лівого шлуночка</w:t>
      </w:r>
    </w:p>
    <w:p w:rsidR="002C3D03" w:rsidRPr="007455C1" w:rsidRDefault="00E60A5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 xml:space="preserve">За цієї умови на ЕКГ з’являється негативний динамічний зубець Т з одночасним підйомом сегменту ST (Рис. </w:t>
      </w:r>
      <w:r>
        <w:rPr>
          <w:rFonts w:ascii="Times New Roman" w:hAnsi="Times New Roman" w:cs="Times New Roman"/>
          <w:color w:val="1D1B11" w:themeColor="background2" w:themeShade="1A"/>
          <w:spacing w:val="8"/>
          <w:sz w:val="28"/>
          <w:szCs w:val="28"/>
          <w:lang w:val="uk-UA"/>
        </w:rPr>
        <w:t>29</w:t>
      </w:r>
      <w:r w:rsidRPr="007455C1">
        <w:rPr>
          <w:rFonts w:ascii="Times New Roman" w:hAnsi="Times New Roman" w:cs="Times New Roman"/>
          <w:color w:val="1D1B11" w:themeColor="background2" w:themeShade="1A"/>
          <w:spacing w:val="8"/>
          <w:sz w:val="28"/>
          <w:szCs w:val="28"/>
          <w:lang w:val="uk-UA"/>
        </w:rPr>
        <w:t xml:space="preserve"> г), що свідчить про дрібновогнищевий некроз серцевого м’язу.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Зміни ЕКГ дозволяють уточнити локалізацію дрібновогнищевих уражень (передньо-септальна область, передня стінка </w:t>
      </w:r>
      <w:r w:rsidR="000E6767" w:rsidRPr="007455C1">
        <w:rPr>
          <w:rFonts w:ascii="Times New Roman" w:hAnsi="Times New Roman" w:cs="Times New Roman"/>
          <w:color w:val="1D1B11" w:themeColor="background2" w:themeShade="1A"/>
          <w:spacing w:val="8"/>
          <w:sz w:val="28"/>
          <w:szCs w:val="28"/>
          <w:lang w:val="uk-UA"/>
        </w:rPr>
        <w:t>чи</w:t>
      </w:r>
      <w:r w:rsidRPr="007455C1">
        <w:rPr>
          <w:rFonts w:ascii="Times New Roman" w:hAnsi="Times New Roman" w:cs="Times New Roman"/>
          <w:color w:val="1D1B11" w:themeColor="background2" w:themeShade="1A"/>
          <w:spacing w:val="8"/>
          <w:sz w:val="28"/>
          <w:szCs w:val="28"/>
          <w:lang w:val="uk-UA"/>
        </w:rPr>
        <w:t xml:space="preserve"> </w:t>
      </w:r>
      <w:r w:rsidR="000E6767"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передньо-бічна стінка лівого шлуночка). Наявність аневризми підтверджується клінічними даними (патологічна пульсація в IV міжребер</w:t>
      </w:r>
      <w:r w:rsidR="000E676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ї зліва, досередини від соска)</w:t>
      </w:r>
      <w:r w:rsidR="008203DB" w:rsidRPr="007455C1">
        <w:rPr>
          <w:rFonts w:ascii="Times New Roman" w:hAnsi="Times New Roman" w:cs="Times New Roman"/>
          <w:color w:val="1D1B11" w:themeColor="background2" w:themeShade="1A"/>
          <w:spacing w:val="8"/>
          <w:sz w:val="28"/>
          <w:szCs w:val="28"/>
          <w:lang w:val="uk-UA"/>
        </w:rPr>
        <w:t xml:space="preserve"> та </w:t>
      </w:r>
      <w:r w:rsidRPr="007455C1">
        <w:rPr>
          <w:rFonts w:ascii="Times New Roman" w:hAnsi="Times New Roman" w:cs="Times New Roman"/>
          <w:color w:val="1D1B11" w:themeColor="background2" w:themeShade="1A"/>
          <w:spacing w:val="8"/>
          <w:sz w:val="28"/>
          <w:szCs w:val="28"/>
          <w:lang w:val="uk-UA"/>
        </w:rPr>
        <w:t xml:space="preserve">електрокардіографічно </w:t>
      </w:r>
      <w:r w:rsidR="000E6767"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глибокий QS або Q </w:t>
      </w:r>
      <w:r w:rsidR="008203DB"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з низьк</w:t>
      </w:r>
      <w:r w:rsidR="008203DB" w:rsidRPr="007455C1">
        <w:rPr>
          <w:rFonts w:ascii="Times New Roman" w:hAnsi="Times New Roman" w:cs="Times New Roman"/>
          <w:color w:val="1D1B11" w:themeColor="background2" w:themeShade="1A"/>
          <w:spacing w:val="8"/>
          <w:sz w:val="28"/>
          <w:szCs w:val="28"/>
          <w:lang w:val="uk-UA"/>
        </w:rPr>
        <w:t>ю амплітудою</w:t>
      </w:r>
      <w:r w:rsidRPr="007455C1">
        <w:rPr>
          <w:rFonts w:ascii="Times New Roman" w:hAnsi="Times New Roman" w:cs="Times New Roman"/>
          <w:color w:val="1D1B11" w:themeColor="background2" w:themeShade="1A"/>
          <w:spacing w:val="8"/>
          <w:sz w:val="28"/>
          <w:szCs w:val="28"/>
          <w:lang w:val="uk-UA"/>
        </w:rPr>
        <w:t xml:space="preserve"> R з місця </w:t>
      </w:r>
      <w:r w:rsidR="000E6767" w:rsidRPr="007455C1">
        <w:rPr>
          <w:rFonts w:ascii="Times New Roman" w:hAnsi="Times New Roman" w:cs="Times New Roman"/>
          <w:color w:val="1D1B11" w:themeColor="background2" w:themeShade="1A"/>
          <w:spacing w:val="8"/>
          <w:sz w:val="28"/>
          <w:szCs w:val="28"/>
          <w:lang w:val="uk-UA"/>
        </w:rPr>
        <w:t>пульсації</w:t>
      </w:r>
      <w:r w:rsidRPr="007455C1">
        <w:rPr>
          <w:rFonts w:ascii="Times New Roman" w:hAnsi="Times New Roman" w:cs="Times New Roman"/>
          <w:color w:val="1D1B11" w:themeColor="background2" w:themeShade="1A"/>
          <w:spacing w:val="8"/>
          <w:sz w:val="28"/>
          <w:szCs w:val="28"/>
          <w:lang w:val="uk-UA"/>
        </w:rPr>
        <w:t xml:space="preserve">. </w:t>
      </w:r>
    </w:p>
    <w:p w:rsidR="001602E5" w:rsidRPr="007455C1" w:rsidRDefault="000E6767"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Значні</w:t>
      </w:r>
      <w:r w:rsidR="001602E5" w:rsidRPr="007455C1">
        <w:rPr>
          <w:rFonts w:ascii="Times New Roman" w:hAnsi="Times New Roman" w:cs="Times New Roman"/>
          <w:color w:val="1D1B11" w:themeColor="background2" w:themeShade="1A"/>
          <w:spacing w:val="8"/>
          <w:sz w:val="28"/>
          <w:szCs w:val="28"/>
          <w:lang w:val="uk-UA"/>
        </w:rPr>
        <w:t xml:space="preserve"> труднощі представляє діагност</w:t>
      </w:r>
      <w:r w:rsidRPr="007455C1">
        <w:rPr>
          <w:rFonts w:ascii="Times New Roman" w:hAnsi="Times New Roman" w:cs="Times New Roman"/>
          <w:color w:val="1D1B11" w:themeColor="background2" w:themeShade="1A"/>
          <w:spacing w:val="8"/>
          <w:sz w:val="28"/>
          <w:szCs w:val="28"/>
          <w:lang w:val="uk-UA"/>
        </w:rPr>
        <w:t>ика</w:t>
      </w:r>
      <w:r w:rsidR="001602E5" w:rsidRPr="007455C1">
        <w:rPr>
          <w:rFonts w:ascii="Times New Roman" w:hAnsi="Times New Roman" w:cs="Times New Roman"/>
          <w:color w:val="1D1B11" w:themeColor="background2" w:themeShade="1A"/>
          <w:spacing w:val="8"/>
          <w:sz w:val="28"/>
          <w:szCs w:val="28"/>
          <w:lang w:val="uk-UA"/>
        </w:rPr>
        <w:t xml:space="preserve"> інфаркту міокарда, </w:t>
      </w:r>
      <w:r w:rsidRPr="007455C1">
        <w:rPr>
          <w:rFonts w:ascii="Times New Roman" w:hAnsi="Times New Roman" w:cs="Times New Roman"/>
          <w:color w:val="1D1B11" w:themeColor="background2" w:themeShade="1A"/>
          <w:spacing w:val="8"/>
          <w:sz w:val="28"/>
          <w:szCs w:val="28"/>
          <w:lang w:val="uk-UA"/>
        </w:rPr>
        <w:t>який</w:t>
      </w:r>
      <w:r w:rsidR="001602E5" w:rsidRPr="007455C1">
        <w:rPr>
          <w:rFonts w:ascii="Times New Roman" w:hAnsi="Times New Roman" w:cs="Times New Roman"/>
          <w:color w:val="1D1B11" w:themeColor="background2" w:themeShade="1A"/>
          <w:spacing w:val="8"/>
          <w:sz w:val="28"/>
          <w:szCs w:val="28"/>
          <w:lang w:val="uk-UA"/>
        </w:rPr>
        <w:t xml:space="preserve"> виник на тлі блокади лівої ніжки пучка Гіса. Найчастіше ознакою інфаркту передньої та передньо-бічної стінки, що поєднується з </w:t>
      </w:r>
      <w:r w:rsidRPr="007455C1">
        <w:rPr>
          <w:rFonts w:ascii="Times New Roman" w:hAnsi="Times New Roman" w:cs="Times New Roman"/>
          <w:color w:val="1D1B11" w:themeColor="background2" w:themeShade="1A"/>
          <w:spacing w:val="8"/>
          <w:sz w:val="28"/>
          <w:szCs w:val="28"/>
          <w:lang w:val="uk-UA"/>
        </w:rPr>
        <w:t xml:space="preserve">її </w:t>
      </w:r>
      <w:r w:rsidR="001602E5" w:rsidRPr="007455C1">
        <w:rPr>
          <w:rFonts w:ascii="Times New Roman" w:hAnsi="Times New Roman" w:cs="Times New Roman"/>
          <w:color w:val="1D1B11" w:themeColor="background2" w:themeShade="1A"/>
          <w:spacing w:val="8"/>
          <w:sz w:val="28"/>
          <w:szCs w:val="28"/>
          <w:lang w:val="uk-UA"/>
        </w:rPr>
        <w:t xml:space="preserve">блокадою є зубець Q у I, aVL та </w:t>
      </w:r>
      <w:r w:rsidRPr="007455C1">
        <w:rPr>
          <w:rFonts w:ascii="Times New Roman" w:hAnsi="Times New Roman" w:cs="Times New Roman"/>
          <w:color w:val="1D1B11" w:themeColor="background2" w:themeShade="1A"/>
          <w:spacing w:val="8"/>
          <w:sz w:val="28"/>
          <w:szCs w:val="28"/>
          <w:lang w:val="uk-UA"/>
        </w:rPr>
        <w:t>в</w:t>
      </w:r>
      <w:r w:rsidR="001602E5" w:rsidRPr="007455C1">
        <w:rPr>
          <w:rFonts w:ascii="Times New Roman" w:hAnsi="Times New Roman" w:cs="Times New Roman"/>
          <w:color w:val="1D1B11" w:themeColor="background2" w:themeShade="1A"/>
          <w:spacing w:val="8"/>
          <w:sz w:val="28"/>
          <w:szCs w:val="28"/>
          <w:lang w:val="uk-UA"/>
        </w:rPr>
        <w:t xml:space="preserve"> лівих грудних відведеннях. Пр</w:t>
      </w:r>
      <w:r w:rsidRPr="007455C1">
        <w:rPr>
          <w:rFonts w:ascii="Times New Roman" w:hAnsi="Times New Roman" w:cs="Times New Roman"/>
          <w:color w:val="1D1B11" w:themeColor="background2" w:themeShade="1A"/>
          <w:spacing w:val="8"/>
          <w:sz w:val="28"/>
          <w:szCs w:val="28"/>
          <w:lang w:val="uk-UA"/>
        </w:rPr>
        <w:t>о інфаркт</w:t>
      </w:r>
      <w:r w:rsidR="001602E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міокарда </w:t>
      </w:r>
      <w:r w:rsidR="001602E5" w:rsidRPr="007455C1">
        <w:rPr>
          <w:rFonts w:ascii="Times New Roman" w:hAnsi="Times New Roman" w:cs="Times New Roman"/>
          <w:color w:val="1D1B11" w:themeColor="background2" w:themeShade="1A"/>
          <w:spacing w:val="8"/>
          <w:sz w:val="28"/>
          <w:szCs w:val="28"/>
          <w:lang w:val="uk-UA"/>
        </w:rPr>
        <w:t xml:space="preserve">задньої стінки </w:t>
      </w:r>
      <w:r w:rsidRPr="007455C1">
        <w:rPr>
          <w:rFonts w:ascii="Times New Roman" w:hAnsi="Times New Roman" w:cs="Times New Roman"/>
          <w:color w:val="1D1B11" w:themeColor="background2" w:themeShade="1A"/>
          <w:spacing w:val="8"/>
          <w:sz w:val="28"/>
          <w:szCs w:val="28"/>
          <w:lang w:val="uk-UA"/>
        </w:rPr>
        <w:t>свідчить</w:t>
      </w:r>
      <w:r w:rsidR="001602E5" w:rsidRPr="007455C1">
        <w:rPr>
          <w:rFonts w:ascii="Times New Roman" w:hAnsi="Times New Roman" w:cs="Times New Roman"/>
          <w:color w:val="1D1B11" w:themeColor="background2" w:themeShade="1A"/>
          <w:spacing w:val="8"/>
          <w:sz w:val="28"/>
          <w:szCs w:val="28"/>
          <w:lang w:val="uk-UA"/>
        </w:rPr>
        <w:t xml:space="preserve"> наявність Q або QS у II, III і </w:t>
      </w:r>
      <w:r w:rsidRPr="007455C1">
        <w:rPr>
          <w:rFonts w:ascii="Times New Roman" w:hAnsi="Times New Roman" w:cs="Times New Roman"/>
          <w:color w:val="1D1B11" w:themeColor="background2" w:themeShade="1A"/>
          <w:spacing w:val="8"/>
          <w:sz w:val="28"/>
          <w:szCs w:val="28"/>
          <w:lang w:val="uk-UA"/>
        </w:rPr>
        <w:t xml:space="preserve">aVF відведеннях. </w:t>
      </w:r>
      <w:r w:rsidR="001602E5" w:rsidRPr="007455C1">
        <w:rPr>
          <w:rFonts w:ascii="Times New Roman" w:hAnsi="Times New Roman" w:cs="Times New Roman"/>
          <w:color w:val="1D1B11" w:themeColor="background2" w:themeShade="1A"/>
          <w:spacing w:val="8"/>
          <w:sz w:val="28"/>
          <w:szCs w:val="28"/>
          <w:lang w:val="uk-UA"/>
        </w:rPr>
        <w:t xml:space="preserve">Порушення </w:t>
      </w:r>
      <w:r w:rsidRPr="007455C1">
        <w:rPr>
          <w:rFonts w:ascii="Times New Roman" w:hAnsi="Times New Roman" w:cs="Times New Roman"/>
          <w:color w:val="1D1B11" w:themeColor="background2" w:themeShade="1A"/>
          <w:spacing w:val="8"/>
          <w:sz w:val="28"/>
          <w:szCs w:val="28"/>
          <w:lang w:val="uk-UA"/>
        </w:rPr>
        <w:t>з</w:t>
      </w:r>
      <w:r w:rsidR="001602E5" w:rsidRPr="007455C1">
        <w:rPr>
          <w:rFonts w:ascii="Times New Roman" w:hAnsi="Times New Roman" w:cs="Times New Roman"/>
          <w:color w:val="1D1B11" w:themeColor="background2" w:themeShade="1A"/>
          <w:spacing w:val="8"/>
          <w:sz w:val="28"/>
          <w:szCs w:val="28"/>
          <w:lang w:val="uk-UA"/>
        </w:rPr>
        <w:t>ростання зубця R у грудних відведеннях від V</w:t>
      </w:r>
      <w:r w:rsidR="001602E5" w:rsidRPr="007455C1">
        <w:rPr>
          <w:rFonts w:ascii="Times New Roman" w:hAnsi="Times New Roman" w:cs="Times New Roman"/>
          <w:color w:val="1D1B11" w:themeColor="background2" w:themeShade="1A"/>
          <w:spacing w:val="8"/>
          <w:sz w:val="28"/>
          <w:szCs w:val="28"/>
          <w:vertAlign w:val="subscript"/>
          <w:lang w:val="uk-UA"/>
        </w:rPr>
        <w:t>1</w:t>
      </w:r>
      <w:r w:rsidR="001602E5" w:rsidRPr="007455C1">
        <w:rPr>
          <w:rFonts w:ascii="Times New Roman" w:hAnsi="Times New Roman" w:cs="Times New Roman"/>
          <w:color w:val="1D1B11" w:themeColor="background2" w:themeShade="1A"/>
          <w:spacing w:val="8"/>
          <w:sz w:val="28"/>
          <w:szCs w:val="28"/>
          <w:lang w:val="uk-UA"/>
        </w:rPr>
        <w:t xml:space="preserve"> до V</w:t>
      </w:r>
      <w:r w:rsidR="001602E5" w:rsidRPr="007455C1">
        <w:rPr>
          <w:rFonts w:ascii="Times New Roman" w:hAnsi="Times New Roman" w:cs="Times New Roman"/>
          <w:color w:val="1D1B11" w:themeColor="background2" w:themeShade="1A"/>
          <w:spacing w:val="8"/>
          <w:sz w:val="28"/>
          <w:szCs w:val="28"/>
          <w:vertAlign w:val="subscript"/>
          <w:lang w:val="uk-UA"/>
        </w:rPr>
        <w:t>6</w:t>
      </w:r>
      <w:r w:rsidR="001602E5" w:rsidRPr="007455C1">
        <w:rPr>
          <w:rFonts w:ascii="Times New Roman" w:hAnsi="Times New Roman" w:cs="Times New Roman"/>
          <w:color w:val="1D1B11" w:themeColor="background2" w:themeShade="1A"/>
          <w:spacing w:val="8"/>
          <w:sz w:val="28"/>
          <w:szCs w:val="28"/>
          <w:lang w:val="uk-UA"/>
        </w:rPr>
        <w:t xml:space="preserve"> також є важливою діагностичною ознакою інфаркту міокарда при блокаді лівої ніжки пучка Гіса.</w:t>
      </w:r>
    </w:p>
    <w:p w:rsidR="002C3D03"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Коронарний зубець Т при </w:t>
      </w:r>
      <w:r w:rsidR="000E6767" w:rsidRPr="007455C1">
        <w:rPr>
          <w:rFonts w:ascii="Times New Roman" w:hAnsi="Times New Roman" w:cs="Times New Roman"/>
          <w:color w:val="1D1B11" w:themeColor="background2" w:themeShade="1A"/>
          <w:spacing w:val="8"/>
          <w:sz w:val="28"/>
          <w:szCs w:val="28"/>
          <w:lang w:val="uk-UA"/>
        </w:rPr>
        <w:t>гострому</w:t>
      </w:r>
      <w:r w:rsidRPr="007455C1">
        <w:rPr>
          <w:rFonts w:ascii="Times New Roman" w:hAnsi="Times New Roman" w:cs="Times New Roman"/>
          <w:color w:val="1D1B11" w:themeColor="background2" w:themeShade="1A"/>
          <w:spacing w:val="8"/>
          <w:sz w:val="28"/>
          <w:szCs w:val="28"/>
          <w:lang w:val="uk-UA"/>
        </w:rPr>
        <w:t xml:space="preserve"> інфаркті </w:t>
      </w:r>
      <w:r w:rsidR="000E6767" w:rsidRPr="007455C1">
        <w:rPr>
          <w:rFonts w:ascii="Times New Roman" w:hAnsi="Times New Roman" w:cs="Times New Roman"/>
          <w:color w:val="1D1B11" w:themeColor="background2" w:themeShade="1A"/>
          <w:spacing w:val="8"/>
          <w:sz w:val="28"/>
          <w:szCs w:val="28"/>
          <w:lang w:val="uk-UA"/>
        </w:rPr>
        <w:t xml:space="preserve">міокарда </w:t>
      </w:r>
      <w:r w:rsidRPr="007455C1">
        <w:rPr>
          <w:rFonts w:ascii="Times New Roman" w:hAnsi="Times New Roman" w:cs="Times New Roman"/>
          <w:color w:val="1D1B11" w:themeColor="background2" w:themeShade="1A"/>
          <w:spacing w:val="8"/>
          <w:sz w:val="28"/>
          <w:szCs w:val="28"/>
          <w:lang w:val="uk-UA"/>
        </w:rPr>
        <w:t xml:space="preserve">та хронічній аневризмі серця на фоні блокади лівої ніжки зустрічається відносно рідко. </w:t>
      </w:r>
      <w:r w:rsidR="000E6767" w:rsidRPr="007455C1">
        <w:rPr>
          <w:rFonts w:ascii="Times New Roman" w:hAnsi="Times New Roman" w:cs="Times New Roman"/>
          <w:color w:val="1D1B11" w:themeColor="background2" w:themeShade="1A"/>
          <w:spacing w:val="8"/>
          <w:sz w:val="28"/>
          <w:szCs w:val="28"/>
          <w:lang w:val="uk-UA"/>
        </w:rPr>
        <w:t>Елевація сегмента</w:t>
      </w:r>
      <w:r w:rsidRPr="007455C1">
        <w:rPr>
          <w:rFonts w:ascii="Times New Roman" w:hAnsi="Times New Roman" w:cs="Times New Roman"/>
          <w:color w:val="1D1B11" w:themeColor="background2" w:themeShade="1A"/>
          <w:spacing w:val="8"/>
          <w:sz w:val="28"/>
          <w:szCs w:val="28"/>
          <w:lang w:val="uk-UA"/>
        </w:rPr>
        <w:t xml:space="preserve"> ST у відповідних ві</w:t>
      </w:r>
      <w:r w:rsidR="002C3D03" w:rsidRPr="007455C1">
        <w:rPr>
          <w:rFonts w:ascii="Times New Roman" w:hAnsi="Times New Roman" w:cs="Times New Roman"/>
          <w:color w:val="1D1B11" w:themeColor="background2" w:themeShade="1A"/>
          <w:spacing w:val="8"/>
          <w:sz w:val="28"/>
          <w:szCs w:val="28"/>
          <w:lang w:val="uk-UA"/>
        </w:rPr>
        <w:t>дведеннях більш-менш виражений.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Г. Блекберн, А. Кейз, Е. Сімонс, П. Роутхарджі та С. Пансер (1960) розробили схему кодування ЕКГ при масовому обстеженні населення з метою раннього виявлення коронарної хвороби. Ця класифікаційна схема одержала назву Міннесотського коду (автори працювали в Міннесотському університеті). </w:t>
      </w:r>
      <w:r w:rsidR="000E6767"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даний час ВООЗ застосовує даний код п</w:t>
      </w:r>
      <w:r w:rsidR="000E6767" w:rsidRPr="007455C1">
        <w:rPr>
          <w:rFonts w:ascii="Times New Roman" w:hAnsi="Times New Roman" w:cs="Times New Roman"/>
          <w:color w:val="1D1B11" w:themeColor="background2" w:themeShade="1A"/>
          <w:spacing w:val="8"/>
          <w:sz w:val="28"/>
          <w:szCs w:val="28"/>
          <w:lang w:val="uk-UA"/>
        </w:rPr>
        <w:t>ід час</w:t>
      </w:r>
      <w:r w:rsidRPr="007455C1">
        <w:rPr>
          <w:rFonts w:ascii="Times New Roman" w:hAnsi="Times New Roman" w:cs="Times New Roman"/>
          <w:color w:val="1D1B11" w:themeColor="background2" w:themeShade="1A"/>
          <w:spacing w:val="8"/>
          <w:sz w:val="28"/>
          <w:szCs w:val="28"/>
          <w:lang w:val="uk-UA"/>
        </w:rPr>
        <w:t xml:space="preserve"> масових профілактичних обстежен</w:t>
      </w:r>
      <w:r w:rsidR="000E6767" w:rsidRPr="007455C1">
        <w:rPr>
          <w:rFonts w:ascii="Times New Roman" w:hAnsi="Times New Roman" w:cs="Times New Roman"/>
          <w:color w:val="1D1B11" w:themeColor="background2" w:themeShade="1A"/>
          <w:spacing w:val="8"/>
          <w:sz w:val="28"/>
          <w:szCs w:val="28"/>
          <w:lang w:val="uk-UA"/>
        </w:rPr>
        <w:t>ь</w:t>
      </w:r>
      <w:r w:rsidRPr="007455C1">
        <w:rPr>
          <w:rFonts w:ascii="Times New Roman" w:hAnsi="Times New Roman" w:cs="Times New Roman"/>
          <w:color w:val="1D1B11" w:themeColor="background2" w:themeShade="1A"/>
          <w:spacing w:val="8"/>
          <w:sz w:val="28"/>
          <w:szCs w:val="28"/>
          <w:lang w:val="uk-UA"/>
        </w:rPr>
        <w:t xml:space="preserve"> населення. Відповідно до цієї класифі</w:t>
      </w:r>
      <w:r w:rsidR="000E6767" w:rsidRPr="007455C1">
        <w:rPr>
          <w:rFonts w:ascii="Times New Roman" w:hAnsi="Times New Roman" w:cs="Times New Roman"/>
          <w:color w:val="1D1B11" w:themeColor="background2" w:themeShade="1A"/>
          <w:spacing w:val="8"/>
          <w:sz w:val="28"/>
          <w:szCs w:val="28"/>
          <w:lang w:val="uk-UA"/>
        </w:rPr>
        <w:t>кації, всі зміни ЕКГ поділяють</w:t>
      </w:r>
      <w:r w:rsidRPr="007455C1">
        <w:rPr>
          <w:rFonts w:ascii="Times New Roman" w:hAnsi="Times New Roman" w:cs="Times New Roman"/>
          <w:color w:val="1D1B11" w:themeColor="background2" w:themeShade="1A"/>
          <w:spacing w:val="8"/>
          <w:sz w:val="28"/>
          <w:szCs w:val="28"/>
          <w:lang w:val="uk-UA"/>
        </w:rPr>
        <w:t xml:space="preserve"> на дев</w:t>
      </w:r>
      <w:r w:rsidR="002C3D0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ять категорій. ЕКГ, які не мають патологічних змін, позначаються «О».</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Перша категорія коду, у свою чергу, р</w:t>
      </w:r>
      <w:r w:rsidR="000E6767" w:rsidRPr="007455C1">
        <w:rPr>
          <w:rFonts w:ascii="Times New Roman" w:hAnsi="Times New Roman" w:cs="Times New Roman"/>
          <w:color w:val="1D1B11" w:themeColor="background2" w:themeShade="1A"/>
          <w:spacing w:val="8"/>
          <w:sz w:val="28"/>
          <w:szCs w:val="28"/>
          <w:lang w:val="uk-UA"/>
        </w:rPr>
        <w:t>анжується</w:t>
      </w:r>
      <w:r w:rsidRPr="007455C1">
        <w:rPr>
          <w:rFonts w:ascii="Times New Roman" w:hAnsi="Times New Roman" w:cs="Times New Roman"/>
          <w:color w:val="1D1B11" w:themeColor="background2" w:themeShade="1A"/>
          <w:spacing w:val="8"/>
          <w:sz w:val="28"/>
          <w:szCs w:val="28"/>
          <w:lang w:val="uk-UA"/>
        </w:rPr>
        <w:t xml:space="preserve"> на три класи</w:t>
      </w:r>
      <w:r w:rsidR="000E6767"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І, ІІ</w:t>
      </w:r>
      <w:r w:rsidR="000E6767" w:rsidRPr="007455C1">
        <w:rPr>
          <w:rFonts w:ascii="Times New Roman" w:hAnsi="Times New Roman" w:cs="Times New Roman"/>
          <w:color w:val="1D1B11" w:themeColor="background2" w:themeShade="1A"/>
          <w:spacing w:val="8"/>
          <w:sz w:val="28"/>
          <w:szCs w:val="28"/>
          <w:lang w:val="uk-UA"/>
        </w:rPr>
        <w:t xml:space="preserve"> і </w:t>
      </w:r>
      <w:r w:rsidR="000E6767" w:rsidRPr="007455C1">
        <w:rPr>
          <w:rFonts w:ascii="Times New Roman" w:hAnsi="Times New Roman" w:cs="Times New Roman"/>
          <w:color w:val="1D1B11" w:themeColor="background2" w:themeShade="1A"/>
          <w:spacing w:val="8"/>
          <w:sz w:val="28"/>
          <w:szCs w:val="28"/>
          <w:lang w:val="uk-UA"/>
        </w:rPr>
        <w:lastRenderedPageBreak/>
        <w:t>ІІІ,</w:t>
      </w:r>
      <w:r w:rsidRPr="007455C1">
        <w:rPr>
          <w:rFonts w:ascii="Times New Roman" w:hAnsi="Times New Roman" w:cs="Times New Roman"/>
          <w:color w:val="1D1B11" w:themeColor="background2" w:themeShade="1A"/>
          <w:spacing w:val="8"/>
          <w:sz w:val="28"/>
          <w:szCs w:val="28"/>
          <w:lang w:val="uk-UA"/>
        </w:rPr>
        <w:t xml:space="preserve"> залежно від ступеня патологічних змін зубця Q. Друга категорія характеризує </w:t>
      </w:r>
      <w:r w:rsidR="000E6767" w:rsidRPr="007455C1">
        <w:rPr>
          <w:rFonts w:ascii="Times New Roman" w:hAnsi="Times New Roman" w:cs="Times New Roman"/>
          <w:color w:val="1D1B11" w:themeColor="background2" w:themeShade="1A"/>
          <w:spacing w:val="8"/>
          <w:sz w:val="28"/>
          <w:szCs w:val="28"/>
          <w:lang w:val="uk-UA"/>
        </w:rPr>
        <w:t>зміщення</w:t>
      </w:r>
      <w:r w:rsidRPr="007455C1">
        <w:rPr>
          <w:rFonts w:ascii="Times New Roman" w:hAnsi="Times New Roman" w:cs="Times New Roman"/>
          <w:color w:val="1D1B11" w:themeColor="background2" w:themeShade="1A"/>
          <w:spacing w:val="8"/>
          <w:sz w:val="28"/>
          <w:szCs w:val="28"/>
          <w:lang w:val="uk-UA"/>
        </w:rPr>
        <w:t xml:space="preserve"> </w:t>
      </w:r>
      <w:r w:rsidR="000E6767"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третя </w:t>
      </w:r>
      <w:r w:rsidR="000E676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висоту та тривалість зубця Р; четверта </w:t>
      </w:r>
      <w:r w:rsidR="000E676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сегмент ST; п</w:t>
      </w:r>
      <w:r w:rsidR="000E676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ята </w:t>
      </w:r>
      <w:r w:rsidR="000E676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зубець Т; шоста і сьома </w:t>
      </w:r>
      <w:r w:rsidR="000E6767"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атріовентрикулярн</w:t>
      </w:r>
      <w:r w:rsidR="000E6767"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та внутрішньошлуночков</w:t>
      </w:r>
      <w:r w:rsidR="000E6767"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провідність. Аритмії позначають цифрою VIII, а інші зміни – цифрою ІХ. Крім того, у необхідних випадках характеризуються зміни</w:t>
      </w:r>
      <w:r w:rsidR="002C3D03" w:rsidRPr="007455C1">
        <w:rPr>
          <w:rFonts w:ascii="Times New Roman" w:hAnsi="Times New Roman" w:cs="Times New Roman"/>
          <w:color w:val="1D1B11" w:themeColor="background2" w:themeShade="1A"/>
          <w:spacing w:val="8"/>
          <w:sz w:val="28"/>
          <w:szCs w:val="28"/>
          <w:lang w:val="uk-UA"/>
        </w:rPr>
        <w:t xml:space="preserve"> показників ЕКГ після фізичного </w:t>
      </w:r>
      <w:r w:rsidRPr="007455C1">
        <w:rPr>
          <w:rFonts w:ascii="Times New Roman" w:hAnsi="Times New Roman" w:cs="Times New Roman"/>
          <w:color w:val="1D1B11" w:themeColor="background2" w:themeShade="1A"/>
          <w:spacing w:val="8"/>
          <w:sz w:val="28"/>
          <w:szCs w:val="28"/>
          <w:lang w:val="uk-UA"/>
        </w:rPr>
        <w:t>навантаження (Х, XI, XII, XIII, XIV, XV та XVI категорії). Універсальне кодування змін ЕКГ створює можливість заповнення перфокарт для статистичної обробки даних при масових обстеженнях населення (</w:t>
      </w:r>
      <w:r w:rsidR="00CF5792" w:rsidRPr="007455C1">
        <w:rPr>
          <w:rFonts w:ascii="Times New Roman" w:hAnsi="Times New Roman" w:cs="Times New Roman"/>
          <w:color w:val="1D1B11" w:themeColor="background2" w:themeShade="1A"/>
          <w:spacing w:val="8"/>
          <w:sz w:val="28"/>
          <w:szCs w:val="28"/>
          <w:lang w:val="uk-UA"/>
        </w:rPr>
        <w:t>Т</w:t>
      </w:r>
      <w:r w:rsidRPr="007455C1">
        <w:rPr>
          <w:rFonts w:ascii="Times New Roman" w:hAnsi="Times New Roman" w:cs="Times New Roman"/>
          <w:color w:val="1D1B11" w:themeColor="background2" w:themeShade="1A"/>
          <w:spacing w:val="8"/>
          <w:sz w:val="28"/>
          <w:szCs w:val="28"/>
          <w:lang w:val="uk-UA"/>
        </w:rPr>
        <w:t>абл</w:t>
      </w:r>
      <w:r w:rsidR="00CF5792" w:rsidRPr="007455C1">
        <w:rPr>
          <w:rFonts w:ascii="Times New Roman" w:hAnsi="Times New Roman" w:cs="Times New Roman"/>
          <w:color w:val="1D1B11" w:themeColor="background2" w:themeShade="1A"/>
          <w:spacing w:val="8"/>
          <w:sz w:val="28"/>
          <w:szCs w:val="28"/>
          <w:lang w:val="uk-UA"/>
        </w:rPr>
        <w:t>иця</w:t>
      </w:r>
      <w:r w:rsidRPr="007455C1">
        <w:rPr>
          <w:rFonts w:ascii="Times New Roman" w:hAnsi="Times New Roman" w:cs="Times New Roman"/>
          <w:color w:val="1D1B11" w:themeColor="background2" w:themeShade="1A"/>
          <w:spacing w:val="8"/>
          <w:sz w:val="28"/>
          <w:szCs w:val="28"/>
          <w:lang w:val="uk-UA"/>
        </w:rPr>
        <w:t xml:space="preserve"> </w:t>
      </w:r>
      <w:r w:rsidR="0087360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7).</w:t>
      </w:r>
    </w:p>
    <w:p w:rsidR="00801269" w:rsidRPr="007455C1" w:rsidRDefault="00CF5792" w:rsidP="00686C5D">
      <w:pPr>
        <w:widowControl w:val="0"/>
        <w:spacing w:after="0" w:line="360" w:lineRule="auto"/>
        <w:ind w:firstLine="709"/>
        <w:jc w:val="right"/>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Таблиця </w:t>
      </w:r>
      <w:r w:rsidR="00873605" w:rsidRPr="007455C1">
        <w:rPr>
          <w:rFonts w:ascii="Times New Roman" w:hAnsi="Times New Roman" w:cs="Times New Roman"/>
          <w:color w:val="1D1B11" w:themeColor="background2" w:themeShade="1A"/>
          <w:spacing w:val="8"/>
          <w:sz w:val="28"/>
          <w:szCs w:val="28"/>
          <w:lang w:val="uk-UA"/>
        </w:rPr>
        <w:t>№ 7</w:t>
      </w:r>
    </w:p>
    <w:p w:rsidR="002C3D03" w:rsidRPr="003B17A5" w:rsidRDefault="00CF5792" w:rsidP="00686C5D">
      <w:pPr>
        <w:widowControl w:val="0"/>
        <w:spacing w:after="0" w:line="360" w:lineRule="auto"/>
        <w:ind w:firstLine="709"/>
        <w:jc w:val="center"/>
        <w:rPr>
          <w:rFonts w:ascii="Times New Roman" w:hAnsi="Times New Roman" w:cs="Times New Roman"/>
          <w:b/>
          <w:color w:val="1D1B11" w:themeColor="background2" w:themeShade="1A"/>
          <w:spacing w:val="8"/>
          <w:sz w:val="28"/>
          <w:szCs w:val="28"/>
          <w:lang w:val="uk-UA"/>
        </w:rPr>
      </w:pPr>
      <w:r w:rsidRPr="003B17A5">
        <w:rPr>
          <w:rFonts w:ascii="Times New Roman" w:hAnsi="Times New Roman" w:cs="Times New Roman"/>
          <w:b/>
          <w:color w:val="1D1B11" w:themeColor="background2" w:themeShade="1A"/>
          <w:spacing w:val="8"/>
          <w:sz w:val="28"/>
          <w:szCs w:val="28"/>
          <w:lang w:val="uk-UA"/>
        </w:rPr>
        <w:t>Кодування ЕКГ</w:t>
      </w:r>
    </w:p>
    <w:tbl>
      <w:tblPr>
        <w:tblStyle w:val="a6"/>
        <w:tblW w:w="0" w:type="auto"/>
        <w:tblLayout w:type="fixed"/>
        <w:tblLook w:val="04A0" w:firstRow="1" w:lastRow="0" w:firstColumn="1" w:lastColumn="0" w:noHBand="0" w:noVBand="1"/>
      </w:tblPr>
      <w:tblGrid>
        <w:gridCol w:w="959"/>
        <w:gridCol w:w="425"/>
        <w:gridCol w:w="6237"/>
        <w:gridCol w:w="142"/>
        <w:gridCol w:w="1807"/>
      </w:tblGrid>
      <w:tr w:rsidR="00CF5792" w:rsidRPr="007455C1" w:rsidTr="00801269">
        <w:tc>
          <w:tcPr>
            <w:tcW w:w="959" w:type="dxa"/>
          </w:tcPr>
          <w:p w:rsidR="00CF5792" w:rsidRPr="007455C1" w:rsidRDefault="00CF5792"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Категорія</w:t>
            </w:r>
          </w:p>
        </w:tc>
        <w:tc>
          <w:tcPr>
            <w:tcW w:w="425" w:type="dxa"/>
          </w:tcPr>
          <w:p w:rsidR="00CF5792" w:rsidRPr="007455C1" w:rsidRDefault="00CF5792"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Код</w:t>
            </w:r>
          </w:p>
        </w:tc>
        <w:tc>
          <w:tcPr>
            <w:tcW w:w="6379" w:type="dxa"/>
            <w:gridSpan w:val="2"/>
          </w:tcPr>
          <w:p w:rsidR="00CF5792" w:rsidRPr="007455C1" w:rsidRDefault="00CF5792" w:rsidP="00E60A58">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Категорія змін на ЕКГ</w:t>
            </w:r>
          </w:p>
        </w:tc>
        <w:tc>
          <w:tcPr>
            <w:tcW w:w="1807" w:type="dxa"/>
          </w:tcPr>
          <w:p w:rsidR="00CF5792" w:rsidRPr="007455C1" w:rsidRDefault="00CF5792"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Відведення</w:t>
            </w:r>
          </w:p>
        </w:tc>
      </w:tr>
      <w:tr w:rsidR="00490951" w:rsidRPr="007455C1" w:rsidTr="00801269">
        <w:tc>
          <w:tcPr>
            <w:tcW w:w="959" w:type="dxa"/>
            <w:vMerge w:val="restart"/>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425" w:type="dxa"/>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w:t>
            </w:r>
          </w:p>
        </w:tc>
        <w:tc>
          <w:tcPr>
            <w:tcW w:w="6379" w:type="dxa"/>
            <w:gridSpan w:val="2"/>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Патологічних змін не виявлено</w:t>
            </w:r>
          </w:p>
        </w:tc>
        <w:tc>
          <w:tcPr>
            <w:tcW w:w="1807" w:type="dxa"/>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r>
      <w:tr w:rsidR="00DD62F0" w:rsidRPr="007455C1" w:rsidTr="00801269">
        <w:trPr>
          <w:trHeight w:val="1308"/>
        </w:trPr>
        <w:tc>
          <w:tcPr>
            <w:tcW w:w="959" w:type="dxa"/>
            <w:vMerge/>
          </w:tcPr>
          <w:p w:rsidR="00DD62F0" w:rsidRPr="007455C1" w:rsidRDefault="00DD62F0"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val="restart"/>
          </w:tcPr>
          <w:p w:rsidR="00DD62F0" w:rsidRPr="007455C1" w:rsidRDefault="00DD62F0"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p>
        </w:tc>
        <w:tc>
          <w:tcPr>
            <w:tcW w:w="6379" w:type="dxa"/>
            <w:gridSpan w:val="2"/>
          </w:tcPr>
          <w:p w:rsidR="00DD62F0" w:rsidRPr="007455C1" w:rsidRDefault="00DD62F0"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Можуть виявлятись один із нижче перерахованих змін:</w:t>
            </w:r>
          </w:p>
          <w:p w:rsidR="00DD62F0" w:rsidRPr="007455C1" w:rsidRDefault="00DD62F0"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Q/R ≥ 1/3 та ширина Q</w:t>
            </w:r>
            <w:r w:rsidR="00AD58FD"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0,03 сек </w:t>
            </w:r>
          </w:p>
        </w:tc>
        <w:tc>
          <w:tcPr>
            <w:tcW w:w="1807" w:type="dxa"/>
          </w:tcPr>
          <w:p w:rsidR="00DD62F0" w:rsidRPr="007455C1" w:rsidRDefault="00DD62F0"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DD62F0" w:rsidRPr="007455C1" w:rsidRDefault="00DD62F0"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DD62F0" w:rsidRPr="007455C1" w:rsidRDefault="00DD62F0"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4</w:t>
            </w:r>
          </w:p>
        </w:tc>
      </w:tr>
      <w:tr w:rsidR="00490951" w:rsidRPr="007455C1" w:rsidTr="00801269">
        <w:tc>
          <w:tcPr>
            <w:tcW w:w="959"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490951" w:rsidRPr="007455C1" w:rsidRDefault="00490951"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 шириною ≥0,04 сек</w:t>
            </w:r>
          </w:p>
        </w:tc>
        <w:tc>
          <w:tcPr>
            <w:tcW w:w="1807" w:type="dxa"/>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490951" w:rsidRPr="007455C1" w:rsidTr="00801269">
        <w:tc>
          <w:tcPr>
            <w:tcW w:w="959"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490951" w:rsidRPr="007455C1" w:rsidRDefault="00490951"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 шириною ≥0,04 сек, R висотою ≥ 3мм</w:t>
            </w:r>
          </w:p>
        </w:tc>
        <w:tc>
          <w:tcPr>
            <w:tcW w:w="1807" w:type="dxa"/>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aVL</w:t>
            </w:r>
          </w:p>
        </w:tc>
      </w:tr>
      <w:tr w:rsidR="00490951" w:rsidRPr="007455C1" w:rsidTr="00801269">
        <w:tc>
          <w:tcPr>
            <w:tcW w:w="959"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490951" w:rsidRPr="007455C1" w:rsidRDefault="00490951"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Q шириною ≥0,05 сек, Q у відведенні aVF </w:t>
            </w:r>
          </w:p>
        </w:tc>
        <w:tc>
          <w:tcPr>
            <w:tcW w:w="1807" w:type="dxa"/>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III</w:t>
            </w:r>
          </w:p>
        </w:tc>
      </w:tr>
      <w:tr w:rsidR="00490951" w:rsidRPr="007455C1" w:rsidTr="00801269">
        <w:tc>
          <w:tcPr>
            <w:tcW w:w="959"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490951" w:rsidRPr="007455C1" w:rsidRDefault="00490951"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 шириною ≥0,05 сек</w:t>
            </w:r>
          </w:p>
        </w:tc>
        <w:tc>
          <w:tcPr>
            <w:tcW w:w="1807" w:type="dxa"/>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aVF</w:t>
            </w:r>
          </w:p>
        </w:tc>
      </w:tr>
      <w:tr w:rsidR="00490951" w:rsidRPr="007455C1" w:rsidTr="00801269">
        <w:tc>
          <w:tcPr>
            <w:tcW w:w="959"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490951" w:rsidRPr="007455C1" w:rsidRDefault="00490951"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патологічний Q при наявності зубця R у правих грудних відведеннях</w:t>
            </w:r>
          </w:p>
        </w:tc>
        <w:tc>
          <w:tcPr>
            <w:tcW w:w="1807" w:type="dxa"/>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p>
        </w:tc>
      </w:tr>
      <w:tr w:rsidR="00490951" w:rsidRPr="007455C1" w:rsidTr="00801269">
        <w:tc>
          <w:tcPr>
            <w:tcW w:w="959"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490951" w:rsidRPr="007455C1" w:rsidRDefault="00490951"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QS</w:t>
            </w:r>
          </w:p>
        </w:tc>
        <w:tc>
          <w:tcPr>
            <w:tcW w:w="1807" w:type="dxa"/>
          </w:tcPr>
          <w:p w:rsidR="00490951" w:rsidRPr="007455C1" w:rsidRDefault="00490951"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4</w:t>
            </w:r>
            <w:r w:rsidR="00801269"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 xml:space="preserve">5 </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E70E16" w:rsidRPr="007455C1" w:rsidTr="00801269">
        <w:tc>
          <w:tcPr>
            <w:tcW w:w="959" w:type="dxa"/>
            <w:vMerge w:val="restart"/>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c>
          <w:tcPr>
            <w:tcW w:w="425" w:type="dxa"/>
            <w:vMerge w:val="restart"/>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p>
        </w:tc>
        <w:tc>
          <w:tcPr>
            <w:tcW w:w="6379" w:type="dxa"/>
            <w:gridSpan w:val="2"/>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Можуть виявлятись один із нижче перерахованих змін:</w:t>
            </w:r>
          </w:p>
          <w:p w:rsidR="00E70E16" w:rsidRPr="007455C1" w:rsidRDefault="00E70E16"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Q/R = 1/5–1/3, ширина Q ≥0,03 сек</w:t>
            </w:r>
          </w:p>
        </w:tc>
        <w:tc>
          <w:tcPr>
            <w:tcW w:w="1807" w:type="dxa"/>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I, II,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E70E16" w:rsidRPr="007455C1" w:rsidTr="00801269">
        <w:tc>
          <w:tcPr>
            <w:tcW w:w="959"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E70E16" w:rsidRPr="007455C1" w:rsidRDefault="00E70E16"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ширина Q = 0,03–0,04 сек</w:t>
            </w:r>
          </w:p>
        </w:tc>
        <w:tc>
          <w:tcPr>
            <w:tcW w:w="1807" w:type="dxa"/>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E70E16" w:rsidRPr="007455C1" w:rsidTr="00801269">
        <w:tc>
          <w:tcPr>
            <w:tcW w:w="959"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E70E16" w:rsidRPr="007455C1" w:rsidRDefault="00E70E16"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ширина Q = 0,03–0,04 сек, висота R ≥3 мм </w:t>
            </w:r>
          </w:p>
        </w:tc>
        <w:tc>
          <w:tcPr>
            <w:tcW w:w="1807" w:type="dxa"/>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aVL</w:t>
            </w:r>
          </w:p>
        </w:tc>
      </w:tr>
      <w:tr w:rsidR="00E70E16" w:rsidRPr="007455C1" w:rsidTr="00801269">
        <w:tc>
          <w:tcPr>
            <w:tcW w:w="959"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E70E16" w:rsidRPr="007455C1" w:rsidRDefault="00E70E16"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ширина Q = 0,04–0,05 сек, зубець Q в aVF </w:t>
            </w:r>
          </w:p>
        </w:tc>
        <w:tc>
          <w:tcPr>
            <w:tcW w:w="1807" w:type="dxa"/>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r>
      <w:tr w:rsidR="00E70E16" w:rsidRPr="007455C1" w:rsidTr="00801269">
        <w:tc>
          <w:tcPr>
            <w:tcW w:w="959"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E70E16" w:rsidRPr="007455C1" w:rsidRDefault="00E70E16"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ширина Q = 0,04–0,05 сек</w:t>
            </w:r>
          </w:p>
        </w:tc>
        <w:tc>
          <w:tcPr>
            <w:tcW w:w="1807" w:type="dxa"/>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aVF</w:t>
            </w:r>
          </w:p>
        </w:tc>
      </w:tr>
      <w:tr w:rsidR="00E70E16" w:rsidRPr="007455C1" w:rsidTr="00801269">
        <w:tc>
          <w:tcPr>
            <w:tcW w:w="959"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E70E16" w:rsidRPr="007455C1" w:rsidRDefault="00E70E16"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глибина Q ≥5 мм</w:t>
            </w:r>
          </w:p>
        </w:tc>
        <w:tc>
          <w:tcPr>
            <w:tcW w:w="1807" w:type="dxa"/>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 aVF</w:t>
            </w:r>
          </w:p>
        </w:tc>
      </w:tr>
      <w:tr w:rsidR="00E70E16" w:rsidRPr="007455C1" w:rsidTr="00801269">
        <w:tc>
          <w:tcPr>
            <w:tcW w:w="959"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E70E16" w:rsidRPr="007455C1" w:rsidRDefault="00E70E16"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QS при відсутності коду VII 1</w:t>
            </w:r>
          </w:p>
        </w:tc>
        <w:tc>
          <w:tcPr>
            <w:tcW w:w="1807" w:type="dxa"/>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3</w:t>
            </w:r>
          </w:p>
        </w:tc>
      </w:tr>
      <w:tr w:rsidR="00E70E16" w:rsidRPr="007455C1" w:rsidTr="00801269">
        <w:tc>
          <w:tcPr>
            <w:tcW w:w="959"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E70E16" w:rsidRPr="007455C1" w:rsidRDefault="00E70E16"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зниження висоти зубця R &lt;2 мм, при відсутності коду ІII 2, VII 2–3</w:t>
            </w:r>
          </w:p>
        </w:tc>
        <w:tc>
          <w:tcPr>
            <w:tcW w:w="1807" w:type="dxa"/>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3</w:t>
            </w:r>
          </w:p>
        </w:tc>
      </w:tr>
      <w:tr w:rsidR="00E70E16" w:rsidRPr="007455C1" w:rsidTr="00801269">
        <w:tc>
          <w:tcPr>
            <w:tcW w:w="959"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E70E16" w:rsidRPr="007455C1" w:rsidRDefault="00E70E16"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ширина Q ≥0,04 або – QS</w:t>
            </w:r>
          </w:p>
        </w:tc>
        <w:tc>
          <w:tcPr>
            <w:tcW w:w="1807" w:type="dxa"/>
          </w:tcPr>
          <w:p w:rsidR="00E70E16" w:rsidRPr="007455C1" w:rsidRDefault="00E70E16"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 xml:space="preserve">3 </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4)</w:t>
            </w:r>
          </w:p>
        </w:tc>
      </w:tr>
      <w:tr w:rsidR="00801269" w:rsidRPr="007455C1" w:rsidTr="00801269">
        <w:tc>
          <w:tcPr>
            <w:tcW w:w="959" w:type="dxa"/>
            <w:vMerge w:val="restart"/>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c>
          <w:tcPr>
            <w:tcW w:w="425" w:type="dxa"/>
            <w:vMerge w:val="restart"/>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p>
        </w:tc>
        <w:tc>
          <w:tcPr>
            <w:tcW w:w="6379" w:type="dxa"/>
            <w:gridSpan w:val="2"/>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Можуть виявлятись один із нижче перерахованих змін:</w:t>
            </w:r>
          </w:p>
          <w:p w:rsidR="00801269" w:rsidRPr="007455C1" w:rsidRDefault="00801269"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Q/R ≥1/5 та ширина Q &lt;0,03 сек</w:t>
            </w:r>
          </w:p>
        </w:tc>
        <w:tc>
          <w:tcPr>
            <w:tcW w:w="1807" w:type="dxa"/>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801269" w:rsidRPr="007455C1" w:rsidRDefault="00801269"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QS при відсутності коду VII 1 або ІІІ 1</w:t>
            </w:r>
          </w:p>
        </w:tc>
        <w:tc>
          <w:tcPr>
            <w:tcW w:w="1807" w:type="dxa"/>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2</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801269" w:rsidRPr="007455C1" w:rsidRDefault="00801269"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Q/R = 1/5–1/3, ширина Q &lt;0,03 сек</w:t>
            </w:r>
          </w:p>
        </w:tc>
        <w:tc>
          <w:tcPr>
            <w:tcW w:w="1807" w:type="dxa"/>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8611" w:type="dxa"/>
            <w:gridSpan w:val="4"/>
          </w:tcPr>
          <w:p w:rsidR="00801269" w:rsidRPr="007455C1" w:rsidRDefault="00801269" w:rsidP="00E60A58">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Відхилення ЕВС</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val="restart"/>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801269" w:rsidRPr="007455C1" w:rsidRDefault="00801269"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вліво (кут ≥ -30</w:t>
            </w:r>
            <w:r w:rsidRPr="007455C1">
              <w:rPr>
                <w:rFonts w:ascii="Times New Roman" w:hAnsi="Times New Roman" w:cs="Times New Roman"/>
                <w:color w:val="1D1B11" w:themeColor="background2" w:themeShade="1A"/>
                <w:spacing w:val="8"/>
                <w:sz w:val="28"/>
                <w:szCs w:val="28"/>
                <w:vertAlign w:val="superscript"/>
                <w:lang w:val="uk-UA"/>
              </w:rPr>
              <w:t>о</w:t>
            </w:r>
            <w:r w:rsidRPr="007455C1">
              <w:rPr>
                <w:rFonts w:ascii="Times New Roman" w:hAnsi="Times New Roman" w:cs="Times New Roman"/>
                <w:color w:val="1D1B11" w:themeColor="background2" w:themeShade="1A"/>
                <w:spacing w:val="8"/>
                <w:sz w:val="28"/>
                <w:szCs w:val="28"/>
                <w:lang w:val="uk-UA"/>
              </w:rPr>
              <w:t>)</w:t>
            </w:r>
          </w:p>
        </w:tc>
        <w:tc>
          <w:tcPr>
            <w:tcW w:w="1807" w:type="dxa"/>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379" w:type="dxa"/>
            <w:gridSpan w:val="2"/>
          </w:tcPr>
          <w:p w:rsidR="00801269" w:rsidRPr="007455C1" w:rsidRDefault="00801269" w:rsidP="00CE72A3">
            <w:pPr>
              <w:pStyle w:val="a3"/>
              <w:widowControl w:val="0"/>
              <w:numPr>
                <w:ilvl w:val="0"/>
                <w:numId w:val="77"/>
              </w:numPr>
              <w:spacing w:line="360" w:lineRule="auto"/>
              <w:ind w:left="0" w:firstLine="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вправо (кут ≥ + 120</w:t>
            </w:r>
            <w:r w:rsidRPr="007455C1">
              <w:rPr>
                <w:rFonts w:ascii="Times New Roman" w:hAnsi="Times New Roman" w:cs="Times New Roman"/>
                <w:color w:val="1D1B11" w:themeColor="background2" w:themeShade="1A"/>
                <w:spacing w:val="8"/>
                <w:sz w:val="28"/>
                <w:szCs w:val="28"/>
                <w:vertAlign w:val="superscript"/>
                <w:lang w:val="uk-UA"/>
              </w:rPr>
              <w:t>о</w:t>
            </w:r>
            <w:r w:rsidRPr="007455C1">
              <w:rPr>
                <w:rFonts w:ascii="Times New Roman" w:hAnsi="Times New Roman" w:cs="Times New Roman"/>
                <w:color w:val="1D1B11" w:themeColor="background2" w:themeShade="1A"/>
                <w:spacing w:val="8"/>
                <w:sz w:val="28"/>
                <w:szCs w:val="28"/>
                <w:lang w:val="uk-UA"/>
              </w:rPr>
              <w:t>)</w:t>
            </w:r>
          </w:p>
        </w:tc>
        <w:tc>
          <w:tcPr>
            <w:tcW w:w="1807" w:type="dxa"/>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8611" w:type="dxa"/>
            <w:gridSpan w:val="4"/>
          </w:tcPr>
          <w:p w:rsidR="00801269" w:rsidRPr="007455C1" w:rsidRDefault="00801269" w:rsidP="00E60A58">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Велика амплітуда зубця R</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val="restart"/>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p>
        </w:tc>
        <w:tc>
          <w:tcPr>
            <w:tcW w:w="6237" w:type="dxa"/>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Лівий R&gt;26 мм</w:t>
            </w:r>
          </w:p>
        </w:tc>
        <w:tc>
          <w:tcPr>
            <w:tcW w:w="1949" w:type="dxa"/>
            <w:gridSpan w:val="2"/>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237" w:type="dxa"/>
          </w:tcPr>
          <w:p w:rsidR="00801269" w:rsidRPr="007455C1" w:rsidRDefault="00801269" w:rsidP="00E60A58">
            <w:pPr>
              <w:pStyle w:val="a3"/>
              <w:widowControl w:val="0"/>
              <w:spacing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R&gt;20 мм</w:t>
            </w:r>
          </w:p>
        </w:tc>
        <w:tc>
          <w:tcPr>
            <w:tcW w:w="1949" w:type="dxa"/>
            <w:gridSpan w:val="2"/>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aVF</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237" w:type="dxa"/>
          </w:tcPr>
          <w:p w:rsidR="00801269" w:rsidRPr="007455C1" w:rsidRDefault="00801269" w:rsidP="00E60A58">
            <w:pPr>
              <w:pStyle w:val="a3"/>
              <w:widowControl w:val="0"/>
              <w:spacing w:line="360" w:lineRule="auto"/>
              <w:ind w:left="0"/>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R&gt;12 мм</w:t>
            </w:r>
          </w:p>
        </w:tc>
        <w:tc>
          <w:tcPr>
            <w:tcW w:w="1949" w:type="dxa"/>
            <w:gridSpan w:val="2"/>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aVL</w:t>
            </w:r>
          </w:p>
        </w:tc>
      </w:tr>
      <w:tr w:rsidR="00801269" w:rsidRPr="007455C1" w:rsidTr="00801269">
        <w:tc>
          <w:tcPr>
            <w:tcW w:w="959" w:type="dxa"/>
            <w:vMerge/>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p>
        </w:tc>
        <w:tc>
          <w:tcPr>
            <w:tcW w:w="6237" w:type="dxa"/>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Правий: ширина QRS &lt;0,12 сек, висота R≥5 мм, відношення R/S ≥1,0, зсув перехідної зони QR або зменшення R/S вліво від V</w:t>
            </w:r>
            <w:r w:rsidRPr="007455C1">
              <w:rPr>
                <w:rFonts w:ascii="Times New Roman" w:hAnsi="Times New Roman" w:cs="Times New Roman"/>
                <w:color w:val="1D1B11" w:themeColor="background2" w:themeShade="1A"/>
                <w:spacing w:val="8"/>
                <w:sz w:val="28"/>
                <w:szCs w:val="28"/>
                <w:vertAlign w:val="subscript"/>
                <w:lang w:val="uk-UA"/>
              </w:rPr>
              <w:t>1</w:t>
            </w:r>
          </w:p>
        </w:tc>
        <w:tc>
          <w:tcPr>
            <w:tcW w:w="1949" w:type="dxa"/>
            <w:gridSpan w:val="2"/>
          </w:tcPr>
          <w:p w:rsidR="00801269" w:rsidRPr="007455C1" w:rsidRDefault="0080126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p>
        </w:tc>
      </w:tr>
      <w:tr w:rsidR="00E53D7B" w:rsidRPr="00072EBB" w:rsidTr="00801269">
        <w:tc>
          <w:tcPr>
            <w:tcW w:w="959" w:type="dxa"/>
            <w:vMerge w:val="restart"/>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8611" w:type="dxa"/>
            <w:gridSpan w:val="4"/>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ST – сегмент та T–J («джанкши юн-катіон» – з’єднувальна точка, яка вимірюється від початку попереднього інтервалу P–R в QRS).</w:t>
            </w:r>
          </w:p>
        </w:tc>
      </w:tr>
      <w:tr w:rsidR="00E53D7B" w:rsidRPr="00072EBB" w:rsidTr="00801269">
        <w:tc>
          <w:tcPr>
            <w:tcW w:w="959" w:type="dxa"/>
            <w:vMerge/>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p>
        </w:tc>
        <w:tc>
          <w:tcPr>
            <w:tcW w:w="6237"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Депресія сегменту ST ≥1 мм </w:t>
            </w:r>
          </w:p>
        </w:tc>
        <w:tc>
          <w:tcPr>
            <w:tcW w:w="1949" w:type="dxa"/>
            <w:gridSpan w:val="2"/>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I, II, aVL, </w:t>
            </w:r>
            <w:r w:rsidRPr="007455C1">
              <w:rPr>
                <w:rFonts w:ascii="Times New Roman" w:hAnsi="Times New Roman" w:cs="Times New Roman"/>
                <w:color w:val="1D1B11" w:themeColor="background2" w:themeShade="1A"/>
                <w:spacing w:val="8"/>
                <w:sz w:val="28"/>
                <w:szCs w:val="28"/>
                <w:lang w:val="uk-UA"/>
              </w:rPr>
              <w:lastRenderedPageBreak/>
              <w:t>aVF,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E53D7B" w:rsidRPr="00072EBB" w:rsidTr="00801269">
        <w:tc>
          <w:tcPr>
            <w:tcW w:w="959" w:type="dxa"/>
            <w:vMerge/>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p>
        </w:tc>
        <w:tc>
          <w:tcPr>
            <w:tcW w:w="6237"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Депресія сегменту ST – 0,5–0,9 мм при горизонтальному або похило нахиленому сегменті ST</w:t>
            </w:r>
          </w:p>
        </w:tc>
        <w:tc>
          <w:tcPr>
            <w:tcW w:w="1949" w:type="dxa"/>
            <w:gridSpan w:val="2"/>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aVL, aVF,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E53D7B" w:rsidRPr="00072EBB" w:rsidTr="00801269">
        <w:tc>
          <w:tcPr>
            <w:tcW w:w="959" w:type="dxa"/>
            <w:vMerge/>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p>
        </w:tc>
        <w:tc>
          <w:tcPr>
            <w:tcW w:w="6237"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Сегмент ST – на 0,5 мм від ізолінії (без зниження), але має похилий нахил, який досягає 0,5 мм нижче лінії P–R </w:t>
            </w:r>
          </w:p>
        </w:tc>
        <w:tc>
          <w:tcPr>
            <w:tcW w:w="1949" w:type="dxa"/>
            <w:gridSpan w:val="2"/>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aVL, aVF,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E53D7B" w:rsidRPr="00072EBB" w:rsidTr="00801269">
        <w:tc>
          <w:tcPr>
            <w:tcW w:w="959" w:type="dxa"/>
            <w:vMerge/>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w:t>
            </w:r>
          </w:p>
        </w:tc>
        <w:tc>
          <w:tcPr>
            <w:tcW w:w="6237"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Елевація сегменту ST ≥1 мм за умови коритоподібної форми</w:t>
            </w:r>
          </w:p>
        </w:tc>
        <w:tc>
          <w:tcPr>
            <w:tcW w:w="1949" w:type="dxa"/>
            <w:gridSpan w:val="2"/>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 aVL, aVF,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E53D7B" w:rsidRPr="007455C1" w:rsidTr="00801269">
        <w:tc>
          <w:tcPr>
            <w:tcW w:w="959" w:type="dxa"/>
            <w:vMerge/>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6237" w:type="dxa"/>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Елевація сегменту ST ≥2 мм</w:t>
            </w:r>
          </w:p>
        </w:tc>
        <w:tc>
          <w:tcPr>
            <w:tcW w:w="1949" w:type="dxa"/>
            <w:gridSpan w:val="2"/>
          </w:tcPr>
          <w:p w:rsidR="00E53D7B" w:rsidRPr="007455C1" w:rsidRDefault="00E53D7B"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4</w:t>
            </w:r>
          </w:p>
        </w:tc>
      </w:tr>
      <w:tr w:rsidR="00996349" w:rsidRPr="007455C1" w:rsidTr="00801269">
        <w:tc>
          <w:tcPr>
            <w:tcW w:w="959" w:type="dxa"/>
            <w:vMerge w:val="restart"/>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p>
        </w:tc>
        <w:tc>
          <w:tcPr>
            <w:tcW w:w="8611" w:type="dxa"/>
            <w:gridSpan w:val="4"/>
          </w:tcPr>
          <w:p w:rsidR="00996349" w:rsidRPr="007455C1" w:rsidRDefault="00996349" w:rsidP="00E60A58">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Зубець Т</w:t>
            </w:r>
          </w:p>
        </w:tc>
      </w:tr>
      <w:tr w:rsidR="00996349" w:rsidRPr="007455C1" w:rsidTr="00801269">
        <w:tc>
          <w:tcPr>
            <w:tcW w:w="959" w:type="dxa"/>
            <w:vMerge/>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p>
        </w:tc>
        <w:tc>
          <w:tcPr>
            <w:tcW w:w="6237" w:type="dxa"/>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Амплітуда зубця Т = 5 мм</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або &gt;</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чи – амплітуда зубця Т = 5 мм або &gt; за умови, коли QRS позитивний</w:t>
            </w:r>
          </w:p>
        </w:tc>
        <w:tc>
          <w:tcPr>
            <w:tcW w:w="1949" w:type="dxa"/>
            <w:gridSpan w:val="2"/>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p w:rsidR="00996349" w:rsidRPr="007455C1" w:rsidRDefault="00E60A58"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aVL</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aVF</w:t>
            </w:r>
          </w:p>
        </w:tc>
      </w:tr>
      <w:tr w:rsidR="00996349" w:rsidRPr="00072EBB" w:rsidTr="00801269">
        <w:tc>
          <w:tcPr>
            <w:tcW w:w="959" w:type="dxa"/>
            <w:vMerge/>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p>
        </w:tc>
        <w:tc>
          <w:tcPr>
            <w:tcW w:w="6237" w:type="dxa"/>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Амплітуда зубця Т від 1 мм до 5 мм</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або – коли амплітуда зубця R≥5 мм</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чи – амплітуда зубця Т від 1 мм до 5 мм, за умови, коли QRS позитивний</w:t>
            </w:r>
          </w:p>
        </w:tc>
        <w:tc>
          <w:tcPr>
            <w:tcW w:w="1949" w:type="dxa"/>
            <w:gridSpan w:val="2"/>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V</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aVL</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aVF</w:t>
            </w:r>
          </w:p>
        </w:tc>
      </w:tr>
      <w:tr w:rsidR="00996349" w:rsidRPr="00072EBB" w:rsidTr="00801269">
        <w:tc>
          <w:tcPr>
            <w:tcW w:w="959" w:type="dxa"/>
            <w:vMerge/>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p>
        </w:tc>
        <w:tc>
          <w:tcPr>
            <w:tcW w:w="6237" w:type="dxa"/>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Зубець Т сплощений або злегка двофазний (негативна фаза не більше 1 мм)</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або – коли амплітуда зубця R</w:t>
            </w:r>
            <w:r w:rsidR="005F4F58"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≥5 мм</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або – за умови, коли QRS позитивний</w:t>
            </w:r>
          </w:p>
        </w:tc>
        <w:tc>
          <w:tcPr>
            <w:tcW w:w="1949" w:type="dxa"/>
            <w:gridSpan w:val="2"/>
          </w:tcPr>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V</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aVL</w:t>
            </w:r>
          </w:p>
          <w:p w:rsidR="00996349" w:rsidRPr="007455C1" w:rsidRDefault="00996349"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aVF</w:t>
            </w:r>
          </w:p>
        </w:tc>
      </w:tr>
      <w:tr w:rsidR="00F71B27" w:rsidRPr="007455C1" w:rsidTr="004707B5">
        <w:tc>
          <w:tcPr>
            <w:tcW w:w="959" w:type="dxa"/>
            <w:vMerge w:val="restart"/>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VI</w:t>
            </w:r>
          </w:p>
        </w:tc>
        <w:tc>
          <w:tcPr>
            <w:tcW w:w="8611" w:type="dxa"/>
            <w:gridSpan w:val="4"/>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Атріо-вентрикулярна провідність</w:t>
            </w:r>
          </w:p>
        </w:tc>
      </w:tr>
      <w:tr w:rsidR="00F71B27" w:rsidRPr="00072EBB" w:rsidTr="00801269">
        <w:tc>
          <w:tcPr>
            <w:tcW w:w="959" w:type="dxa"/>
            <w:vMerge/>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p>
        </w:tc>
        <w:tc>
          <w:tcPr>
            <w:tcW w:w="6237" w:type="dxa"/>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Повна АВ блокада </w:t>
            </w:r>
          </w:p>
        </w:tc>
        <w:tc>
          <w:tcPr>
            <w:tcW w:w="1949" w:type="dxa"/>
            <w:gridSpan w:val="2"/>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 aVL, aVF,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F71B27" w:rsidRPr="00072EBB" w:rsidTr="00801269">
        <w:tc>
          <w:tcPr>
            <w:tcW w:w="959" w:type="dxa"/>
            <w:vMerge/>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p>
        </w:tc>
        <w:tc>
          <w:tcPr>
            <w:tcW w:w="6237" w:type="dxa"/>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Неповна АВ блокада</w:t>
            </w:r>
          </w:p>
        </w:tc>
        <w:tc>
          <w:tcPr>
            <w:tcW w:w="1949" w:type="dxa"/>
            <w:gridSpan w:val="2"/>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 aVL, aVF,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F71B27" w:rsidRPr="007455C1" w:rsidTr="00801269">
        <w:tc>
          <w:tcPr>
            <w:tcW w:w="959" w:type="dxa"/>
            <w:vMerge/>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p>
        </w:tc>
        <w:tc>
          <w:tcPr>
            <w:tcW w:w="6237" w:type="dxa"/>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Інтервал Р–R &gt;0,21 сек</w:t>
            </w:r>
          </w:p>
        </w:tc>
        <w:tc>
          <w:tcPr>
            <w:tcW w:w="1949" w:type="dxa"/>
            <w:gridSpan w:val="2"/>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w:t>
            </w:r>
          </w:p>
        </w:tc>
      </w:tr>
      <w:tr w:rsidR="00F71B27" w:rsidRPr="00072EBB" w:rsidTr="00801269">
        <w:tc>
          <w:tcPr>
            <w:tcW w:w="959" w:type="dxa"/>
            <w:vMerge/>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w:t>
            </w:r>
          </w:p>
        </w:tc>
        <w:tc>
          <w:tcPr>
            <w:tcW w:w="6237" w:type="dxa"/>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Прискорена провідність (синдром WPW)</w:t>
            </w:r>
          </w:p>
        </w:tc>
        <w:tc>
          <w:tcPr>
            <w:tcW w:w="1949" w:type="dxa"/>
            <w:gridSpan w:val="2"/>
          </w:tcPr>
          <w:p w:rsidR="00F71B27" w:rsidRPr="007455C1" w:rsidRDefault="00F71B27"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 aVL, aVF,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A36D05" w:rsidRPr="007455C1" w:rsidTr="004707B5">
        <w:tc>
          <w:tcPr>
            <w:tcW w:w="959" w:type="dxa"/>
            <w:vMerge w:val="restart"/>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VIІ</w:t>
            </w:r>
          </w:p>
        </w:tc>
        <w:tc>
          <w:tcPr>
            <w:tcW w:w="8611" w:type="dxa"/>
            <w:gridSpan w:val="4"/>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Внутрішньо-шлуночкова провідність</w:t>
            </w:r>
          </w:p>
        </w:tc>
      </w:tr>
      <w:tr w:rsidR="00A36D05" w:rsidRPr="00072EBB" w:rsidTr="00801269">
        <w:tc>
          <w:tcPr>
            <w:tcW w:w="959" w:type="dxa"/>
            <w:vMerge/>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p>
        </w:tc>
        <w:tc>
          <w:tcPr>
            <w:tcW w:w="6237" w:type="dxa"/>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Блокада лівої ніжки пучка Гіса </w:t>
            </w:r>
          </w:p>
          <w:p w:rsidR="00E60A58" w:rsidRDefault="00E60A58"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 xml:space="preserve">Ширина QRS ≥0,12 сек </w:t>
            </w:r>
          </w:p>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або – за умови, коли ширина верхівки зубця R ≥0,06 сек </w:t>
            </w:r>
          </w:p>
        </w:tc>
        <w:tc>
          <w:tcPr>
            <w:tcW w:w="1949" w:type="dxa"/>
            <w:gridSpan w:val="2"/>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A36D05" w:rsidRPr="007455C1" w:rsidRDefault="00E60A58"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I, II, ІІІ</w:t>
            </w:r>
          </w:p>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 aVL, V</w:t>
            </w:r>
            <w:r w:rsidRPr="007455C1">
              <w:rPr>
                <w:rFonts w:ascii="Times New Roman" w:hAnsi="Times New Roman" w:cs="Times New Roman"/>
                <w:color w:val="1D1B11" w:themeColor="background2" w:themeShade="1A"/>
                <w:spacing w:val="8"/>
                <w:sz w:val="28"/>
                <w:szCs w:val="28"/>
                <w:vertAlign w:val="subscript"/>
                <w:lang w:val="uk-UA"/>
              </w:rPr>
              <w:t xml:space="preserve">5, </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p>
        </w:tc>
      </w:tr>
      <w:tr w:rsidR="00A36D05" w:rsidRPr="007455C1" w:rsidTr="00801269">
        <w:tc>
          <w:tcPr>
            <w:tcW w:w="959" w:type="dxa"/>
            <w:vMerge/>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p>
        </w:tc>
        <w:tc>
          <w:tcPr>
            <w:tcW w:w="6237" w:type="dxa"/>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Повна БПНПГ</w:t>
            </w:r>
          </w:p>
          <w:p w:rsidR="00E60A58" w:rsidRDefault="00E60A58"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 xml:space="preserve">Ширина QRS ≥0,12 сек </w:t>
            </w:r>
          </w:p>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або – за умови, коли амплітуда первинного зубця R &gt; вторинного</w:t>
            </w:r>
          </w:p>
        </w:tc>
        <w:tc>
          <w:tcPr>
            <w:tcW w:w="1949" w:type="dxa"/>
            <w:gridSpan w:val="2"/>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w:t>
            </w:r>
            <w:r w:rsidR="00E60A58">
              <w:rPr>
                <w:rFonts w:ascii="Times New Roman" w:hAnsi="Times New Roman" w:cs="Times New Roman"/>
                <w:color w:val="1D1B11" w:themeColor="background2" w:themeShade="1A"/>
                <w:spacing w:val="8"/>
                <w:sz w:val="28"/>
                <w:szCs w:val="28"/>
                <w:lang w:val="uk-UA"/>
              </w:rPr>
              <w:t>І</w:t>
            </w:r>
          </w:p>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p>
        </w:tc>
      </w:tr>
      <w:tr w:rsidR="00A36D05" w:rsidRPr="007455C1" w:rsidTr="00801269">
        <w:tc>
          <w:tcPr>
            <w:tcW w:w="959" w:type="dxa"/>
            <w:vMerge/>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p>
        </w:tc>
        <w:tc>
          <w:tcPr>
            <w:tcW w:w="6237" w:type="dxa"/>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Неповна БПНПГ – </w:t>
            </w:r>
          </w:p>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aмплітуда первинного зубця R &gt; вторинного, а ширина QRS &lt;0,12 сек</w:t>
            </w:r>
          </w:p>
        </w:tc>
        <w:tc>
          <w:tcPr>
            <w:tcW w:w="1949" w:type="dxa"/>
            <w:gridSpan w:val="2"/>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1</w:t>
            </w:r>
          </w:p>
        </w:tc>
      </w:tr>
      <w:tr w:rsidR="00A36D05" w:rsidRPr="007455C1" w:rsidTr="00801269">
        <w:tc>
          <w:tcPr>
            <w:tcW w:w="959" w:type="dxa"/>
            <w:vMerge/>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w:t>
            </w:r>
          </w:p>
        </w:tc>
        <w:tc>
          <w:tcPr>
            <w:tcW w:w="6237" w:type="dxa"/>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Внутрішньо-шлуночкова блокада:</w:t>
            </w:r>
          </w:p>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QRS ≥0,12 сек на тлі відсутності ознак блокади лівої або правої ніжки пучка Гіса</w:t>
            </w:r>
          </w:p>
        </w:tc>
        <w:tc>
          <w:tcPr>
            <w:tcW w:w="1949" w:type="dxa"/>
            <w:gridSpan w:val="2"/>
          </w:tcPr>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p w:rsidR="00A36D05" w:rsidRPr="007455C1" w:rsidRDefault="00A36D05"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 II, ІІІ</w:t>
            </w:r>
          </w:p>
        </w:tc>
      </w:tr>
      <w:tr w:rsidR="00DE7410" w:rsidRPr="007455C1" w:rsidTr="004707B5">
        <w:tc>
          <w:tcPr>
            <w:tcW w:w="959" w:type="dxa"/>
            <w:vMerge w:val="restart"/>
          </w:tcPr>
          <w:p w:rsidR="00DE7410" w:rsidRPr="007455C1" w:rsidRDefault="00DE7410"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VIІІ</w:t>
            </w:r>
          </w:p>
        </w:tc>
        <w:tc>
          <w:tcPr>
            <w:tcW w:w="8611" w:type="dxa"/>
            <w:gridSpan w:val="4"/>
          </w:tcPr>
          <w:p w:rsidR="00DE7410" w:rsidRPr="007455C1" w:rsidRDefault="00DE7410" w:rsidP="00E60A58">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Порушення серцевого ритму</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Різне поєднання описаних нижче аритмій (для перфокарт)</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Часті передсерді, АВ або шлуночкові екстрасистоли (≥4 на 40 комплексів)</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Шлуночкова тахікардія (≥100/хв.)</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Миготіння й тріпотіння передсердь</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Суправентрикулярна тахікардія</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5</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Ідіовентрикулярний ритм</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6</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АВ ритм – вузловий ритм</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7</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Синусова тахікардія (≥100/хв.)</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8</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Синусова брадикардія (&lt;50/хв.)</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9</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Аритмії, не включені до пунктів 1–8</w:t>
            </w:r>
          </w:p>
        </w:tc>
      </w:tr>
      <w:tr w:rsidR="008A1F4C" w:rsidRPr="007455C1" w:rsidTr="004707B5">
        <w:tc>
          <w:tcPr>
            <w:tcW w:w="959" w:type="dxa"/>
            <w:vMerge w:val="restart"/>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ІХ</w:t>
            </w:r>
          </w:p>
        </w:tc>
        <w:tc>
          <w:tcPr>
            <w:tcW w:w="8611" w:type="dxa"/>
            <w:gridSpan w:val="4"/>
          </w:tcPr>
          <w:p w:rsidR="008A1F4C" w:rsidRPr="007455C1" w:rsidRDefault="008A1F4C" w:rsidP="00E60A58">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Інші зміни на ЕКГ</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0</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Поєднання нижче вказаних пунктів 2 або 3 з пунктами 1, 2, 3, 4, 5 або 6 (для перфокарт)</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Знижений вольтаж QRS за умови, коли в I, II, ІІІ відведеннях відсутні позитивні чи негативні відхилення, які перевищують 5 мм</w:t>
            </w:r>
          </w:p>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або – максимальна амплітуда QRS &lt;10 мм у V</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xml:space="preserve"> </w:t>
            </w:r>
          </w:p>
        </w:tc>
      </w:tr>
      <w:tr w:rsidR="008A1F4C" w:rsidRPr="00072EBB"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«Якісні» зміни зубця Т, включаючи «високі», «загострені» Т після екстрасистоли, «зазубрений» зубець Т та інші його зміни</w:t>
            </w:r>
          </w:p>
        </w:tc>
      </w:tr>
      <w:tr w:rsidR="008A1F4C" w:rsidRPr="00072EBB"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Зміни комплексу QRS, які не відмічені в попереднії пунктах («зазубреність», «стертість» та інші)</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Подовження інтервалу Q–Т (визначене за коефіцієнтом Q–Т)</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5</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Зміни зубця Р, включаючи «загострений», негативний, такий, що має висоту ≥3 мм та інші </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6</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Негативний зубець U у відведеннях V</w:t>
            </w:r>
            <w:r w:rsidRPr="007455C1">
              <w:rPr>
                <w:rFonts w:ascii="Times New Roman" w:hAnsi="Times New Roman" w:cs="Times New Roman"/>
                <w:color w:val="1D1B11" w:themeColor="background2" w:themeShade="1A"/>
                <w:spacing w:val="8"/>
                <w:sz w:val="28"/>
                <w:szCs w:val="28"/>
                <w:vertAlign w:val="subscript"/>
                <w:lang w:val="uk-UA"/>
              </w:rPr>
              <w:t xml:space="preserve">3, </w:t>
            </w:r>
            <w:r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4</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7</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Інші зміни, які не вказані вище</w:t>
            </w:r>
          </w:p>
        </w:tc>
      </w:tr>
      <w:tr w:rsidR="008A1F4C" w:rsidRPr="00072EBB"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8</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Сумнівні категорії, що залежать від технічної недосконалості запису ЕКГ або – від варіабельності вимірювань в різних серцевих циклах</w:t>
            </w:r>
          </w:p>
        </w:tc>
      </w:tr>
      <w:tr w:rsidR="008A1F4C" w:rsidRPr="007455C1" w:rsidTr="004707B5">
        <w:tc>
          <w:tcPr>
            <w:tcW w:w="959" w:type="dxa"/>
            <w:vMerge/>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425" w:type="dxa"/>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9</w:t>
            </w:r>
          </w:p>
        </w:tc>
        <w:tc>
          <w:tcPr>
            <w:tcW w:w="8186" w:type="dxa"/>
            <w:gridSpan w:val="3"/>
          </w:tcPr>
          <w:p w:rsidR="008A1F4C" w:rsidRPr="007455C1" w:rsidRDefault="008A1F4C" w:rsidP="00E60A5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Поєднання вище вказаних пунктів 7 або 8 з пунктами: 1, 2, 3, 4 , 5 або 6 (для перфокарт)</w:t>
            </w:r>
          </w:p>
        </w:tc>
      </w:tr>
    </w:tbl>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873605" w:rsidP="0045169D">
      <w:pPr>
        <w:pStyle w:val="a3"/>
        <w:widowControl w:val="0"/>
        <w:numPr>
          <w:ilvl w:val="0"/>
          <w:numId w:val="3"/>
        </w:numPr>
        <w:spacing w:after="0" w:line="360" w:lineRule="auto"/>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Векторкардіографія</w:t>
      </w:r>
    </w:p>
    <w:p w:rsidR="004707B5" w:rsidRPr="007455C1" w:rsidRDefault="004707B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Метод векторкардіографії є реєстрацією величини та спрямування електрорушійної сили серця протягом усього циклу. Одночасно записуються два відведення, які автоматично зіставляються. Вона дає можливість детально аналізувати динаміку електрорушійної сили серця, що точно відображає стан структури міокарда.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Незважаючи на безперервне вдосконалення та застосування додаткових відведень (грудних, посилених, уніполярних), метод електрокардіографії не може розкрити об</w:t>
      </w:r>
      <w:r w:rsidR="002E2FB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ємно-просторову природу біоелектричних процесів у міокарді. Електричне поле, </w:t>
      </w:r>
      <w:r w:rsidR="002E2FB4" w:rsidRPr="007455C1">
        <w:rPr>
          <w:rFonts w:ascii="Times New Roman" w:hAnsi="Times New Roman" w:cs="Times New Roman"/>
          <w:color w:val="1D1B11" w:themeColor="background2" w:themeShade="1A"/>
          <w:spacing w:val="8"/>
          <w:sz w:val="28"/>
          <w:szCs w:val="28"/>
          <w:lang w:val="uk-UA"/>
        </w:rPr>
        <w:t>яке</w:t>
      </w:r>
      <w:r w:rsidRPr="007455C1">
        <w:rPr>
          <w:rFonts w:ascii="Times New Roman" w:hAnsi="Times New Roman" w:cs="Times New Roman"/>
          <w:color w:val="1D1B11" w:themeColor="background2" w:themeShade="1A"/>
          <w:spacing w:val="8"/>
          <w:sz w:val="28"/>
          <w:szCs w:val="28"/>
          <w:lang w:val="uk-UA"/>
        </w:rPr>
        <w:t xml:space="preserve"> виникає під час поширення та припинення збудження в серці, пос</w:t>
      </w:r>
      <w:r w:rsidR="002E2FB4" w:rsidRPr="007455C1">
        <w:rPr>
          <w:rFonts w:ascii="Times New Roman" w:hAnsi="Times New Roman" w:cs="Times New Roman"/>
          <w:color w:val="1D1B11" w:themeColor="background2" w:themeShade="1A"/>
          <w:spacing w:val="8"/>
          <w:sz w:val="28"/>
          <w:szCs w:val="28"/>
          <w:lang w:val="uk-UA"/>
        </w:rPr>
        <w:t>тійно змінюється. Тому в</w:t>
      </w:r>
      <w:r w:rsidRPr="007455C1">
        <w:rPr>
          <w:rFonts w:ascii="Times New Roman" w:hAnsi="Times New Roman" w:cs="Times New Roman"/>
          <w:color w:val="1D1B11" w:themeColor="background2" w:themeShade="1A"/>
          <w:spacing w:val="8"/>
          <w:sz w:val="28"/>
          <w:szCs w:val="28"/>
          <w:lang w:val="uk-UA"/>
        </w:rPr>
        <w:t xml:space="preserve"> кожний момент серцевого циклу виникає своя різниця потенціалів, яка зображується у вигляді відрізка прямої певної величини та </w:t>
      </w:r>
      <w:r w:rsidR="004707B5" w:rsidRPr="007455C1">
        <w:rPr>
          <w:rFonts w:ascii="Times New Roman" w:hAnsi="Times New Roman" w:cs="Times New Roman"/>
          <w:color w:val="1D1B11" w:themeColor="background2" w:themeShade="1A"/>
          <w:spacing w:val="8"/>
          <w:sz w:val="28"/>
          <w:szCs w:val="28"/>
          <w:lang w:val="uk-UA"/>
        </w:rPr>
        <w:t xml:space="preserve">спрямування (моментний вектор). </w:t>
      </w:r>
      <w:r w:rsidRPr="007455C1">
        <w:rPr>
          <w:rFonts w:ascii="Times New Roman" w:hAnsi="Times New Roman" w:cs="Times New Roman"/>
          <w:color w:val="1D1B11" w:themeColor="background2" w:themeShade="1A"/>
          <w:spacing w:val="8"/>
          <w:sz w:val="28"/>
          <w:szCs w:val="28"/>
          <w:lang w:val="uk-UA"/>
        </w:rPr>
        <w:t>Якщо зобразити моментні вектори, що виходять з однієї точки і з</w:t>
      </w:r>
      <w:r w:rsidR="002E2FB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єднати їх кінці безперервною лінією, то вийде крива, </w:t>
      </w:r>
      <w:r w:rsidR="002E2FB4" w:rsidRPr="007455C1">
        <w:rPr>
          <w:rFonts w:ascii="Times New Roman" w:hAnsi="Times New Roman" w:cs="Times New Roman"/>
          <w:color w:val="1D1B11" w:themeColor="background2" w:themeShade="1A"/>
          <w:spacing w:val="8"/>
          <w:sz w:val="28"/>
          <w:szCs w:val="28"/>
          <w:lang w:val="uk-UA"/>
        </w:rPr>
        <w:t>яка</w:t>
      </w:r>
      <w:r w:rsidRPr="007455C1">
        <w:rPr>
          <w:rFonts w:ascii="Times New Roman" w:hAnsi="Times New Roman" w:cs="Times New Roman"/>
          <w:color w:val="1D1B11" w:themeColor="background2" w:themeShade="1A"/>
          <w:spacing w:val="8"/>
          <w:sz w:val="28"/>
          <w:szCs w:val="28"/>
          <w:lang w:val="uk-UA"/>
        </w:rPr>
        <w:t xml:space="preserve"> характеризує траєкторію вектора, що описується протягом серцевого циклу.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 даними Берча (1957), який досліджував 160 хворих з інфарктом міокарда, у 15</w:t>
      </w:r>
      <w:r w:rsidR="002E2FB4"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xml:space="preserve">% випадків інфаркт </w:t>
      </w:r>
      <w:r w:rsidR="002E2FB4" w:rsidRPr="007455C1">
        <w:rPr>
          <w:rFonts w:ascii="Times New Roman" w:hAnsi="Times New Roman" w:cs="Times New Roman"/>
          <w:color w:val="1D1B11" w:themeColor="background2" w:themeShade="1A"/>
          <w:spacing w:val="8"/>
          <w:sz w:val="28"/>
          <w:szCs w:val="28"/>
          <w:lang w:val="uk-UA"/>
        </w:rPr>
        <w:t xml:space="preserve">міокарда </w:t>
      </w:r>
      <w:r w:rsidRPr="007455C1">
        <w:rPr>
          <w:rFonts w:ascii="Times New Roman" w:hAnsi="Times New Roman" w:cs="Times New Roman"/>
          <w:color w:val="1D1B11" w:themeColor="background2" w:themeShade="1A"/>
          <w:spacing w:val="8"/>
          <w:sz w:val="28"/>
          <w:szCs w:val="28"/>
          <w:lang w:val="uk-UA"/>
        </w:rPr>
        <w:t>не було розпізнано електрокардіографічно</w:t>
      </w:r>
      <w:r w:rsidR="002E2FB4" w:rsidRPr="007455C1">
        <w:rPr>
          <w:rFonts w:ascii="Times New Roman" w:hAnsi="Times New Roman" w:cs="Times New Roman"/>
          <w:color w:val="1D1B11" w:themeColor="background2" w:themeShade="1A"/>
          <w:spacing w:val="8"/>
          <w:sz w:val="28"/>
          <w:szCs w:val="28"/>
          <w:lang w:val="uk-UA"/>
        </w:rPr>
        <w:t>, а з</w:t>
      </w:r>
      <w:r w:rsidRPr="007455C1">
        <w:rPr>
          <w:rFonts w:ascii="Times New Roman" w:hAnsi="Times New Roman" w:cs="Times New Roman"/>
          <w:color w:val="1D1B11" w:themeColor="background2" w:themeShade="1A"/>
          <w:spacing w:val="8"/>
          <w:sz w:val="28"/>
          <w:szCs w:val="28"/>
          <w:lang w:val="uk-UA"/>
        </w:rPr>
        <w:t xml:space="preserve">астосування методу векторкардіографії знизило цей відсоток до 5. Правильність висновків Берча підтверджена </w:t>
      </w:r>
      <w:r w:rsidR="002E2FB4" w:rsidRPr="007455C1">
        <w:rPr>
          <w:rFonts w:ascii="Times New Roman" w:hAnsi="Times New Roman" w:cs="Times New Roman"/>
          <w:color w:val="1D1B11" w:themeColor="background2" w:themeShade="1A"/>
          <w:spacing w:val="8"/>
          <w:sz w:val="28"/>
          <w:szCs w:val="28"/>
          <w:lang w:val="uk-UA"/>
        </w:rPr>
        <w:t xml:space="preserve">й </w:t>
      </w:r>
      <w:r w:rsidRPr="007455C1">
        <w:rPr>
          <w:rFonts w:ascii="Times New Roman" w:hAnsi="Times New Roman" w:cs="Times New Roman"/>
          <w:color w:val="1D1B11" w:themeColor="background2" w:themeShade="1A"/>
          <w:spacing w:val="8"/>
          <w:sz w:val="28"/>
          <w:szCs w:val="28"/>
          <w:lang w:val="uk-UA"/>
        </w:rPr>
        <w:t>патологоанатомічно.</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Векторкардіографія дозволяє виявити ранні прояви гіпертрофії шлуночків, що дуже важливо при виборі </w:t>
      </w:r>
      <w:r w:rsidR="002E2FB4" w:rsidRPr="007455C1">
        <w:rPr>
          <w:rFonts w:ascii="Times New Roman" w:hAnsi="Times New Roman" w:cs="Times New Roman"/>
          <w:color w:val="1D1B11" w:themeColor="background2" w:themeShade="1A"/>
          <w:spacing w:val="8"/>
          <w:sz w:val="28"/>
          <w:szCs w:val="28"/>
          <w:lang w:val="uk-UA"/>
        </w:rPr>
        <w:t>тактики</w:t>
      </w:r>
      <w:r w:rsidRPr="007455C1">
        <w:rPr>
          <w:rFonts w:ascii="Times New Roman" w:hAnsi="Times New Roman" w:cs="Times New Roman"/>
          <w:color w:val="1D1B11" w:themeColor="background2" w:themeShade="1A"/>
          <w:spacing w:val="8"/>
          <w:sz w:val="28"/>
          <w:szCs w:val="28"/>
          <w:lang w:val="uk-UA"/>
        </w:rPr>
        <w:t xml:space="preserve"> оперативного втруч</w:t>
      </w:r>
      <w:r w:rsidR="002E2FB4" w:rsidRPr="007455C1">
        <w:rPr>
          <w:rFonts w:ascii="Times New Roman" w:hAnsi="Times New Roman" w:cs="Times New Roman"/>
          <w:color w:val="1D1B11" w:themeColor="background2" w:themeShade="1A"/>
          <w:spacing w:val="8"/>
          <w:sz w:val="28"/>
          <w:szCs w:val="28"/>
          <w:lang w:val="uk-UA"/>
        </w:rPr>
        <w:t>ання у хворих із вадами серця. Для верифікації</w:t>
      </w:r>
      <w:r w:rsidRPr="007455C1">
        <w:rPr>
          <w:rFonts w:ascii="Times New Roman" w:hAnsi="Times New Roman" w:cs="Times New Roman"/>
          <w:color w:val="1D1B11" w:themeColor="background2" w:themeShade="1A"/>
          <w:spacing w:val="8"/>
          <w:sz w:val="28"/>
          <w:szCs w:val="28"/>
          <w:lang w:val="uk-UA"/>
        </w:rPr>
        <w:t xml:space="preserve"> дифузних змін міокарда </w:t>
      </w:r>
      <w:r w:rsidR="002E2FB4" w:rsidRPr="007455C1">
        <w:rPr>
          <w:rFonts w:ascii="Times New Roman" w:hAnsi="Times New Roman" w:cs="Times New Roman"/>
          <w:color w:val="1D1B11" w:themeColor="background2" w:themeShade="1A"/>
          <w:spacing w:val="8"/>
          <w:sz w:val="28"/>
          <w:szCs w:val="28"/>
          <w:lang w:val="uk-UA"/>
        </w:rPr>
        <w:t>ВКГ</w:t>
      </w:r>
      <w:r w:rsidRPr="007455C1">
        <w:rPr>
          <w:rFonts w:ascii="Times New Roman" w:hAnsi="Times New Roman" w:cs="Times New Roman"/>
          <w:color w:val="1D1B11" w:themeColor="background2" w:themeShade="1A"/>
          <w:spacing w:val="8"/>
          <w:sz w:val="28"/>
          <w:szCs w:val="28"/>
          <w:lang w:val="uk-UA"/>
        </w:rPr>
        <w:t xml:space="preserve"> також ефективніша за електрокардіографію.</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Однак неправильно протиставляти </w:t>
      </w:r>
      <w:r w:rsidR="004707B5" w:rsidRPr="007455C1">
        <w:rPr>
          <w:rFonts w:ascii="Times New Roman" w:hAnsi="Times New Roman" w:cs="Times New Roman"/>
          <w:color w:val="1D1B11" w:themeColor="background2" w:themeShade="1A"/>
          <w:spacing w:val="8"/>
          <w:sz w:val="28"/>
          <w:szCs w:val="28"/>
          <w:lang w:val="uk-UA"/>
        </w:rPr>
        <w:t>ВКГ</w:t>
      </w:r>
      <w:r w:rsidRPr="007455C1">
        <w:rPr>
          <w:rFonts w:ascii="Times New Roman" w:hAnsi="Times New Roman" w:cs="Times New Roman"/>
          <w:color w:val="1D1B11" w:themeColor="background2" w:themeShade="1A"/>
          <w:spacing w:val="8"/>
          <w:sz w:val="28"/>
          <w:szCs w:val="28"/>
          <w:lang w:val="uk-UA"/>
        </w:rPr>
        <w:t xml:space="preserve"> </w:t>
      </w:r>
      <w:r w:rsidR="004707B5" w:rsidRPr="007455C1">
        <w:rPr>
          <w:rFonts w:ascii="Times New Roman" w:hAnsi="Times New Roman" w:cs="Times New Roman"/>
          <w:color w:val="1D1B11" w:themeColor="background2" w:themeShade="1A"/>
          <w:spacing w:val="8"/>
          <w:sz w:val="28"/>
          <w:szCs w:val="28"/>
          <w:lang w:val="uk-UA"/>
        </w:rPr>
        <w:t>ЕКГ</w:t>
      </w:r>
      <w:r w:rsidRPr="007455C1">
        <w:rPr>
          <w:rFonts w:ascii="Times New Roman" w:hAnsi="Times New Roman" w:cs="Times New Roman"/>
          <w:color w:val="1D1B11" w:themeColor="background2" w:themeShade="1A"/>
          <w:spacing w:val="8"/>
          <w:sz w:val="28"/>
          <w:szCs w:val="28"/>
          <w:lang w:val="uk-UA"/>
        </w:rPr>
        <w:t xml:space="preserve">. Навпаки, обидва ці методи доповнюють один одного </w:t>
      </w:r>
      <w:r w:rsidR="004707B5"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сприяють </w:t>
      </w:r>
      <w:r w:rsidR="004707B5" w:rsidRPr="007455C1">
        <w:rPr>
          <w:rFonts w:ascii="Times New Roman" w:hAnsi="Times New Roman" w:cs="Times New Roman"/>
          <w:color w:val="1D1B11" w:themeColor="background2" w:themeShade="1A"/>
          <w:spacing w:val="8"/>
          <w:sz w:val="28"/>
          <w:szCs w:val="28"/>
          <w:lang w:val="uk-UA"/>
        </w:rPr>
        <w:t xml:space="preserve">більш </w:t>
      </w:r>
      <w:r w:rsidRPr="007455C1">
        <w:rPr>
          <w:rFonts w:ascii="Times New Roman" w:hAnsi="Times New Roman" w:cs="Times New Roman"/>
          <w:color w:val="1D1B11" w:themeColor="background2" w:themeShade="1A"/>
          <w:spacing w:val="8"/>
          <w:sz w:val="28"/>
          <w:szCs w:val="28"/>
          <w:lang w:val="uk-UA"/>
        </w:rPr>
        <w:t>точнішій діагностиці.</w:t>
      </w:r>
      <w:r w:rsidR="000062C2" w:rsidRPr="007455C1">
        <w:rPr>
          <w:rFonts w:ascii="Times New Roman" w:hAnsi="Times New Roman" w:cs="Times New Roman"/>
          <w:color w:val="1D1B11" w:themeColor="background2" w:themeShade="1A"/>
          <w:spacing w:val="8"/>
          <w:sz w:val="28"/>
          <w:szCs w:val="28"/>
          <w:lang w:val="uk-UA"/>
        </w:rPr>
        <w:t xml:space="preserve"> Поняття про головний електричний вектор було вперше сформульовано Ейнтховеном, який запропонував обчислювати його за величиною зубців у І та ІІІ стандартних відведенях. Надалі Вебер (1915), </w:t>
      </w:r>
      <w:r w:rsidRPr="007455C1">
        <w:rPr>
          <w:rFonts w:ascii="Times New Roman" w:hAnsi="Times New Roman" w:cs="Times New Roman"/>
          <w:color w:val="1D1B11" w:themeColor="background2" w:themeShade="1A"/>
          <w:spacing w:val="8"/>
          <w:sz w:val="28"/>
          <w:szCs w:val="28"/>
          <w:lang w:val="uk-UA"/>
        </w:rPr>
        <w:t xml:space="preserve">Льюїс (1916), Мані (1920), обчислюючи кілька моментних векторів, відтворили складну векторну динаміку. У 1936 р. Шеллонг і в 1938 р. Вільсон </w:t>
      </w:r>
      <w:r w:rsidR="004707B5"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Джонстон розробили метод </w:t>
      </w:r>
      <w:r w:rsidR="004707B5" w:rsidRPr="007455C1">
        <w:rPr>
          <w:rFonts w:ascii="Times New Roman" w:hAnsi="Times New Roman" w:cs="Times New Roman"/>
          <w:color w:val="1D1B11" w:themeColor="background2" w:themeShade="1A"/>
          <w:spacing w:val="8"/>
          <w:sz w:val="28"/>
          <w:szCs w:val="28"/>
          <w:lang w:val="uk-UA"/>
        </w:rPr>
        <w:t xml:space="preserve">ВКГ </w:t>
      </w:r>
      <w:r w:rsidRPr="007455C1">
        <w:rPr>
          <w:rFonts w:ascii="Times New Roman" w:hAnsi="Times New Roman" w:cs="Times New Roman"/>
          <w:color w:val="1D1B11" w:themeColor="background2" w:themeShade="1A"/>
          <w:spacing w:val="8"/>
          <w:sz w:val="28"/>
          <w:szCs w:val="28"/>
          <w:lang w:val="uk-UA"/>
        </w:rPr>
        <w:t>за допомогою приладу, оснащеного електроннопроменевою трубкою.</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Існує кілька систем відведень, завданням яких є отрима</w:t>
      </w:r>
      <w:r w:rsidR="004707B5" w:rsidRPr="007455C1">
        <w:rPr>
          <w:rFonts w:ascii="Times New Roman" w:hAnsi="Times New Roman" w:cs="Times New Roman"/>
          <w:color w:val="1D1B11" w:themeColor="background2" w:themeShade="1A"/>
          <w:spacing w:val="8"/>
          <w:sz w:val="28"/>
          <w:szCs w:val="28"/>
          <w:lang w:val="uk-UA"/>
        </w:rPr>
        <w:t>ння</w:t>
      </w:r>
      <w:r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lastRenderedPageBreak/>
        <w:t>зображення вектор</w:t>
      </w:r>
      <w:r w:rsidR="004707B5" w:rsidRPr="007455C1">
        <w:rPr>
          <w:rFonts w:ascii="Times New Roman" w:hAnsi="Times New Roman" w:cs="Times New Roman"/>
          <w:color w:val="1D1B11" w:themeColor="background2" w:themeShade="1A"/>
          <w:spacing w:val="8"/>
          <w:sz w:val="28"/>
          <w:szCs w:val="28"/>
          <w:lang w:val="uk-UA"/>
        </w:rPr>
        <w:t>ної динаміки в кількох площинах</w:t>
      </w:r>
      <w:r w:rsidRPr="007455C1">
        <w:rPr>
          <w:rFonts w:ascii="Times New Roman" w:hAnsi="Times New Roman" w:cs="Times New Roman"/>
          <w:color w:val="1D1B11" w:themeColor="background2" w:themeShade="1A"/>
          <w:spacing w:val="8"/>
          <w:sz w:val="28"/>
          <w:szCs w:val="28"/>
          <w:lang w:val="uk-UA"/>
        </w:rPr>
        <w:t xml:space="preserve"> </w:t>
      </w:r>
      <w:r w:rsidR="004707B5"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з подальшим її просторовим уявленням. Пошуки кращої системи продовжуються </w:t>
      </w:r>
      <w:r w:rsidR="004707B5" w:rsidRPr="007455C1">
        <w:rPr>
          <w:rFonts w:ascii="Times New Roman" w:hAnsi="Times New Roman" w:cs="Times New Roman"/>
          <w:color w:val="1D1B11" w:themeColor="background2" w:themeShade="1A"/>
          <w:spacing w:val="8"/>
          <w:sz w:val="28"/>
          <w:szCs w:val="28"/>
          <w:lang w:val="uk-UA"/>
        </w:rPr>
        <w:t>й дотепер</w:t>
      </w:r>
      <w:r w:rsidRPr="007455C1">
        <w:rPr>
          <w:rFonts w:ascii="Times New Roman" w:hAnsi="Times New Roman" w:cs="Times New Roman"/>
          <w:color w:val="1D1B11" w:themeColor="background2" w:themeShade="1A"/>
          <w:spacing w:val="8"/>
          <w:sz w:val="28"/>
          <w:szCs w:val="28"/>
          <w:lang w:val="uk-UA"/>
        </w:rPr>
        <w:t>. Більшість дослідників прагнуть знайти правильну геометричну фігуру,</w:t>
      </w:r>
      <w:r w:rsidRPr="007455C1">
        <w:rPr>
          <w:rFonts w:ascii="Times New Roman" w:hAnsi="Times New Roman" w:cs="Times New Roman"/>
          <w:color w:val="1D1B11" w:themeColor="background2" w:themeShade="1A"/>
          <w:sz w:val="28"/>
          <w:szCs w:val="28"/>
          <w:lang w:val="uk-UA"/>
        </w:rPr>
        <w:t xml:space="preserve"> </w:t>
      </w:r>
      <w:r w:rsidR="004707B5"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центрі якої знаходиться серце. Системи відведень схематично можна </w:t>
      </w:r>
      <w:r w:rsidR="004707B5" w:rsidRPr="007455C1">
        <w:rPr>
          <w:rFonts w:ascii="Times New Roman" w:hAnsi="Times New Roman" w:cs="Times New Roman"/>
          <w:color w:val="1D1B11" w:themeColor="background2" w:themeShade="1A"/>
          <w:spacing w:val="8"/>
          <w:sz w:val="28"/>
          <w:szCs w:val="28"/>
          <w:lang w:val="uk-UA"/>
        </w:rPr>
        <w:t>роз</w:t>
      </w:r>
      <w:r w:rsidR="005F3376">
        <w:rPr>
          <w:rFonts w:ascii="Times New Roman" w:hAnsi="Times New Roman" w:cs="Times New Roman"/>
          <w:color w:val="1D1B11" w:themeColor="background2" w:themeShade="1A"/>
          <w:spacing w:val="8"/>
          <w:sz w:val="28"/>
          <w:szCs w:val="28"/>
          <w:lang w:val="uk-UA"/>
        </w:rPr>
        <w:t>поділити на три групи</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 тетраедральну (Вільсон та Джонстон, Берч);</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кубічну (Грішман, Дюшозал, Зульцер);</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прекардіальну (І. Т.Акулінічів, Франк, Венгер і Хупка).</w:t>
      </w:r>
    </w:p>
    <w:p w:rsidR="001602E5" w:rsidRPr="007455C1" w:rsidRDefault="001602E5" w:rsidP="005F3376">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Зарубіжні клініцисти найчастіше користуються кубічною системою, принцип якої полягає у зйомці </w:t>
      </w:r>
      <w:r w:rsidR="004707B5" w:rsidRPr="007455C1">
        <w:rPr>
          <w:rFonts w:ascii="Times New Roman" w:hAnsi="Times New Roman" w:cs="Times New Roman"/>
          <w:color w:val="1D1B11" w:themeColor="background2" w:themeShade="1A"/>
          <w:spacing w:val="8"/>
          <w:sz w:val="28"/>
          <w:szCs w:val="28"/>
          <w:lang w:val="uk-UA"/>
        </w:rPr>
        <w:t>ВКГ</w:t>
      </w:r>
      <w:r w:rsidRPr="007455C1">
        <w:rPr>
          <w:rFonts w:ascii="Times New Roman" w:hAnsi="Times New Roman" w:cs="Times New Roman"/>
          <w:color w:val="1D1B11" w:themeColor="background2" w:themeShade="1A"/>
          <w:spacing w:val="8"/>
          <w:sz w:val="28"/>
          <w:szCs w:val="28"/>
          <w:lang w:val="uk-UA"/>
        </w:rPr>
        <w:t xml:space="preserve"> у трьох про</w:t>
      </w:r>
      <w:r w:rsidR="004707B5"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кціях: фронтальній, горизонтальній та сагітальній</w:t>
      </w:r>
      <w:r w:rsidR="004707B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відповідно до гран</w:t>
      </w:r>
      <w:r w:rsidR="004707B5" w:rsidRPr="007455C1">
        <w:rPr>
          <w:rFonts w:ascii="Times New Roman" w:hAnsi="Times New Roman" w:cs="Times New Roman"/>
          <w:color w:val="1D1B11" w:themeColor="background2" w:themeShade="1A"/>
          <w:spacing w:val="8"/>
          <w:sz w:val="28"/>
          <w:szCs w:val="28"/>
          <w:lang w:val="uk-UA"/>
        </w:rPr>
        <w:t>ей</w:t>
      </w:r>
      <w:r w:rsidRPr="007455C1">
        <w:rPr>
          <w:rFonts w:ascii="Times New Roman" w:hAnsi="Times New Roman" w:cs="Times New Roman"/>
          <w:color w:val="1D1B11" w:themeColor="background2" w:themeShade="1A"/>
          <w:spacing w:val="8"/>
          <w:sz w:val="28"/>
          <w:szCs w:val="28"/>
          <w:lang w:val="uk-UA"/>
        </w:rPr>
        <w:t xml:space="preserve"> куба. Схема ця проста </w:t>
      </w:r>
      <w:r w:rsidR="004707B5"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зручна, легко уявляє векторну динаміку в трьох площинах, в яких</w:t>
      </w:r>
      <w:r w:rsidR="004707B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зазвичай</w:t>
      </w:r>
      <w:r w:rsidR="004707B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з</w:t>
      </w:r>
      <w:r w:rsidR="004707B5" w:rsidRPr="007455C1">
        <w:rPr>
          <w:rFonts w:ascii="Times New Roman" w:hAnsi="Times New Roman" w:cs="Times New Roman"/>
          <w:color w:val="1D1B11" w:themeColor="background2" w:themeShade="1A"/>
          <w:spacing w:val="8"/>
          <w:sz w:val="28"/>
          <w:szCs w:val="28"/>
          <w:lang w:val="uk-UA"/>
        </w:rPr>
        <w:t>аписується ЕКГ, о</w:t>
      </w:r>
      <w:r w:rsidRPr="007455C1">
        <w:rPr>
          <w:rFonts w:ascii="Times New Roman" w:hAnsi="Times New Roman" w:cs="Times New Roman"/>
          <w:color w:val="1D1B11" w:themeColor="background2" w:themeShade="1A"/>
          <w:spacing w:val="8"/>
          <w:sz w:val="28"/>
          <w:szCs w:val="28"/>
          <w:lang w:val="uk-UA"/>
        </w:rPr>
        <w:t>днак</w:t>
      </w:r>
      <w:r w:rsidR="004707B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місця електродів віддалені від серця. Внаслідок цього петлі, що записуються, дуже малі, що ускладнює їх</w:t>
      </w:r>
      <w:r w:rsidR="004707B5" w:rsidRPr="007455C1">
        <w:rPr>
          <w:rFonts w:ascii="Times New Roman" w:hAnsi="Times New Roman" w:cs="Times New Roman"/>
          <w:color w:val="1D1B11" w:themeColor="background2" w:themeShade="1A"/>
          <w:spacing w:val="8"/>
          <w:sz w:val="28"/>
          <w:szCs w:val="28"/>
          <w:lang w:val="uk-UA"/>
        </w:rPr>
        <w:t>ній</w:t>
      </w:r>
      <w:r w:rsidR="00E60A58">
        <w:rPr>
          <w:rFonts w:ascii="Times New Roman" w:hAnsi="Times New Roman" w:cs="Times New Roman"/>
          <w:color w:val="1D1B11" w:themeColor="background2" w:themeShade="1A"/>
          <w:spacing w:val="8"/>
          <w:sz w:val="28"/>
          <w:szCs w:val="28"/>
          <w:lang w:val="uk-UA"/>
        </w:rPr>
        <w:t xml:space="preserve"> аналіз. </w:t>
      </w:r>
      <w:r w:rsidRPr="007455C1">
        <w:rPr>
          <w:rFonts w:ascii="Times New Roman" w:hAnsi="Times New Roman" w:cs="Times New Roman"/>
          <w:color w:val="1D1B11" w:themeColor="background2" w:themeShade="1A"/>
          <w:spacing w:val="8"/>
          <w:sz w:val="28"/>
          <w:szCs w:val="28"/>
          <w:lang w:val="uk-UA"/>
        </w:rPr>
        <w:t>Акулінічів</w:t>
      </w:r>
      <w:r w:rsidR="00E60A58" w:rsidRPr="00E60A58">
        <w:rPr>
          <w:rFonts w:ascii="Times New Roman" w:hAnsi="Times New Roman" w:cs="Times New Roman"/>
          <w:color w:val="1D1B11" w:themeColor="background2" w:themeShade="1A"/>
          <w:spacing w:val="8"/>
          <w:sz w:val="28"/>
          <w:szCs w:val="28"/>
          <w:lang w:val="uk-UA"/>
        </w:rPr>
        <w:t xml:space="preserve"> </w:t>
      </w:r>
      <w:r w:rsidR="00E60A58" w:rsidRPr="007455C1">
        <w:rPr>
          <w:rFonts w:ascii="Times New Roman" w:hAnsi="Times New Roman" w:cs="Times New Roman"/>
          <w:color w:val="1D1B11" w:themeColor="background2" w:themeShade="1A"/>
          <w:spacing w:val="8"/>
          <w:sz w:val="28"/>
          <w:szCs w:val="28"/>
          <w:lang w:val="uk-UA"/>
        </w:rPr>
        <w:t xml:space="preserve">І. Т. </w:t>
      </w:r>
      <w:r w:rsidRPr="007455C1">
        <w:rPr>
          <w:rFonts w:ascii="Times New Roman" w:hAnsi="Times New Roman" w:cs="Times New Roman"/>
          <w:color w:val="1D1B11" w:themeColor="background2" w:themeShade="1A"/>
          <w:spacing w:val="8"/>
          <w:sz w:val="28"/>
          <w:szCs w:val="28"/>
          <w:lang w:val="uk-UA"/>
        </w:rPr>
        <w:t>не прагн</w:t>
      </w:r>
      <w:r w:rsidR="004707B5" w:rsidRPr="007455C1">
        <w:rPr>
          <w:rFonts w:ascii="Times New Roman" w:hAnsi="Times New Roman" w:cs="Times New Roman"/>
          <w:color w:val="1D1B11" w:themeColor="background2" w:themeShade="1A"/>
          <w:spacing w:val="8"/>
          <w:sz w:val="28"/>
          <w:szCs w:val="28"/>
          <w:lang w:val="uk-UA"/>
        </w:rPr>
        <w:t>ув</w:t>
      </w:r>
      <w:r w:rsidRPr="007455C1">
        <w:rPr>
          <w:rFonts w:ascii="Times New Roman" w:hAnsi="Times New Roman" w:cs="Times New Roman"/>
          <w:color w:val="1D1B11" w:themeColor="background2" w:themeShade="1A"/>
          <w:spacing w:val="8"/>
          <w:sz w:val="28"/>
          <w:szCs w:val="28"/>
          <w:lang w:val="uk-UA"/>
        </w:rPr>
        <w:t xml:space="preserve"> створити правильну геометричну фігуру. Запропоновані ним поєднання відведень відображають про</w:t>
      </w:r>
      <w:r w:rsidR="004707B5"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кцію векторної динаміки серця на п</w:t>
      </w:r>
      <w:r w:rsidR="004707B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яти різних площинах. Перша площина аналогічна фронтальній і звернена до передньої стінки серця</w:t>
      </w:r>
      <w:r w:rsidR="004707B5" w:rsidRPr="007455C1">
        <w:rPr>
          <w:rFonts w:ascii="Times New Roman" w:hAnsi="Times New Roman" w:cs="Times New Roman"/>
          <w:color w:val="1D1B11" w:themeColor="background2" w:themeShade="1A"/>
          <w:spacing w:val="8"/>
          <w:sz w:val="28"/>
          <w:szCs w:val="28"/>
          <w:lang w:val="uk-UA"/>
        </w:rPr>
        <w:t>, д</w:t>
      </w:r>
      <w:r w:rsidRPr="007455C1">
        <w:rPr>
          <w:rFonts w:ascii="Times New Roman" w:hAnsi="Times New Roman" w:cs="Times New Roman"/>
          <w:color w:val="1D1B11" w:themeColor="background2" w:themeShade="1A"/>
          <w:spacing w:val="8"/>
          <w:sz w:val="28"/>
          <w:szCs w:val="28"/>
          <w:lang w:val="uk-UA"/>
        </w:rPr>
        <w:t xml:space="preserve">руга </w:t>
      </w:r>
      <w:r w:rsidR="004707B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звернена до задньобокової стінки лівого шлуночка, третя </w:t>
      </w:r>
      <w:r w:rsidR="004707B5"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діафрагмальної поверхні серця, четверта </w:t>
      </w:r>
      <w:r w:rsidR="004707B5"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до задньоверхівкової </w:t>
      </w:r>
      <w:r w:rsidR="00435A58" w:rsidRPr="007455C1">
        <w:rPr>
          <w:rFonts w:ascii="Times New Roman" w:hAnsi="Times New Roman" w:cs="Times New Roman"/>
          <w:color w:val="1D1B11" w:themeColor="background2" w:themeShade="1A"/>
          <w:spacing w:val="8"/>
          <w:sz w:val="28"/>
          <w:szCs w:val="28"/>
          <w:lang w:val="uk-UA"/>
        </w:rPr>
        <w:t>ділянки, а</w:t>
      </w:r>
      <w:r w:rsidRPr="007455C1">
        <w:rPr>
          <w:rFonts w:ascii="Times New Roman" w:hAnsi="Times New Roman" w:cs="Times New Roman"/>
          <w:color w:val="1D1B11" w:themeColor="background2" w:themeShade="1A"/>
          <w:spacing w:val="8"/>
          <w:sz w:val="28"/>
          <w:szCs w:val="28"/>
          <w:lang w:val="uk-UA"/>
        </w:rPr>
        <w:t xml:space="preserve"> п</w:t>
      </w:r>
      <w:r w:rsidR="00435A5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ята </w:t>
      </w:r>
      <w:r w:rsidR="00435A58"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до лівого передсердя та основи шлуночків. Ці площини паралельні складовим їх</w:t>
      </w:r>
      <w:r w:rsidR="00435A58" w:rsidRPr="007455C1">
        <w:rPr>
          <w:rFonts w:ascii="Times New Roman" w:hAnsi="Times New Roman" w:cs="Times New Roman"/>
          <w:color w:val="1D1B11" w:themeColor="background2" w:themeShade="1A"/>
          <w:spacing w:val="8"/>
          <w:sz w:val="28"/>
          <w:szCs w:val="28"/>
          <w:lang w:val="uk-UA"/>
        </w:rPr>
        <w:t>ніх</w:t>
      </w:r>
      <w:r w:rsidRPr="007455C1">
        <w:rPr>
          <w:rFonts w:ascii="Times New Roman" w:hAnsi="Times New Roman" w:cs="Times New Roman"/>
          <w:color w:val="1D1B11" w:themeColor="background2" w:themeShade="1A"/>
          <w:spacing w:val="8"/>
          <w:sz w:val="28"/>
          <w:szCs w:val="28"/>
          <w:lang w:val="uk-UA"/>
        </w:rPr>
        <w:t xml:space="preserve"> відведен</w:t>
      </w:r>
      <w:r w:rsidR="00435A58" w:rsidRPr="007455C1">
        <w:rPr>
          <w:rFonts w:ascii="Times New Roman" w:hAnsi="Times New Roman" w:cs="Times New Roman"/>
          <w:color w:val="1D1B11" w:themeColor="background2" w:themeShade="1A"/>
          <w:spacing w:val="8"/>
          <w:sz w:val="28"/>
          <w:szCs w:val="28"/>
          <w:lang w:val="uk-UA"/>
        </w:rPr>
        <w:t>ь</w:t>
      </w:r>
      <w:r w:rsidRPr="007455C1">
        <w:rPr>
          <w:rFonts w:ascii="Times New Roman" w:hAnsi="Times New Roman" w:cs="Times New Roman"/>
          <w:color w:val="1D1B11" w:themeColor="background2" w:themeShade="1A"/>
          <w:spacing w:val="8"/>
          <w:sz w:val="28"/>
          <w:szCs w:val="28"/>
          <w:lang w:val="uk-UA"/>
        </w:rPr>
        <w:t>.</w:t>
      </w:r>
      <w:r w:rsidR="005F3376">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Система Акулінічева складна </w:t>
      </w:r>
      <w:r w:rsidR="00435A58"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не дозволяє уявити положення петлі в просторі так легко, як кубічна система. Крім того, отримані дані дещо важче зіставляти з формою зубців електрокардіографічних відведень. Однак система ця володіє незаперечними перевагами</w:t>
      </w:r>
      <w:r w:rsidR="00435A58" w:rsidRPr="007455C1">
        <w:rPr>
          <w:rFonts w:ascii="Times New Roman" w:hAnsi="Times New Roman" w:cs="Times New Roman"/>
          <w:color w:val="1D1B11" w:themeColor="background2" w:themeShade="1A"/>
          <w:spacing w:val="8"/>
          <w:sz w:val="28"/>
          <w:szCs w:val="28"/>
          <w:lang w:val="uk-UA"/>
        </w:rPr>
        <w:t>. По-перше</w:t>
      </w:r>
      <w:r w:rsidRPr="007455C1">
        <w:rPr>
          <w:rFonts w:ascii="Times New Roman" w:hAnsi="Times New Roman" w:cs="Times New Roman"/>
          <w:color w:val="1D1B11" w:themeColor="background2" w:themeShade="1A"/>
          <w:spacing w:val="8"/>
          <w:sz w:val="28"/>
          <w:szCs w:val="28"/>
          <w:lang w:val="uk-UA"/>
        </w:rPr>
        <w:t>: електроди, з яких реєструється електрична активність міокарда, розташовані у безп</w:t>
      </w:r>
      <w:r w:rsidR="00435A58" w:rsidRPr="007455C1">
        <w:rPr>
          <w:rFonts w:ascii="Times New Roman" w:hAnsi="Times New Roman" w:cs="Times New Roman"/>
          <w:color w:val="1D1B11" w:themeColor="background2" w:themeShade="1A"/>
          <w:spacing w:val="8"/>
          <w:sz w:val="28"/>
          <w:szCs w:val="28"/>
          <w:lang w:val="uk-UA"/>
        </w:rPr>
        <w:t xml:space="preserve">осередній близькості від серця, по-друге: </w:t>
      </w:r>
      <w:r w:rsidRPr="007455C1">
        <w:rPr>
          <w:rFonts w:ascii="Times New Roman" w:hAnsi="Times New Roman" w:cs="Times New Roman"/>
          <w:color w:val="1D1B11" w:themeColor="background2" w:themeShade="1A"/>
          <w:spacing w:val="8"/>
          <w:sz w:val="28"/>
          <w:szCs w:val="28"/>
          <w:lang w:val="uk-UA"/>
        </w:rPr>
        <w:t>одержувані петлі QRS і Т за розмірами більш</w:t>
      </w:r>
      <w:r w:rsidR="00435A58"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ніж при кубічній сист</w:t>
      </w:r>
      <w:r w:rsidR="00435A58" w:rsidRPr="007455C1">
        <w:rPr>
          <w:rFonts w:ascii="Times New Roman" w:hAnsi="Times New Roman" w:cs="Times New Roman"/>
          <w:color w:val="1D1B11" w:themeColor="background2" w:themeShade="1A"/>
          <w:spacing w:val="8"/>
          <w:sz w:val="28"/>
          <w:szCs w:val="28"/>
          <w:lang w:val="uk-UA"/>
        </w:rPr>
        <w:t xml:space="preserve">емі, що полегшує їх роз шифровку та по-третє: </w:t>
      </w:r>
      <w:r w:rsidRPr="007455C1">
        <w:rPr>
          <w:rFonts w:ascii="Times New Roman" w:hAnsi="Times New Roman" w:cs="Times New Roman"/>
          <w:color w:val="1D1B11" w:themeColor="background2" w:themeShade="1A"/>
          <w:spacing w:val="8"/>
          <w:sz w:val="28"/>
          <w:szCs w:val="28"/>
          <w:lang w:val="uk-UA"/>
        </w:rPr>
        <w:t xml:space="preserve">значно легше орієнтувати ВКГ щодо до серця та </w:t>
      </w:r>
      <w:r w:rsidRPr="007455C1">
        <w:rPr>
          <w:rFonts w:ascii="Times New Roman" w:hAnsi="Times New Roman" w:cs="Times New Roman"/>
          <w:color w:val="1D1B11" w:themeColor="background2" w:themeShade="1A"/>
          <w:spacing w:val="8"/>
          <w:sz w:val="28"/>
          <w:szCs w:val="28"/>
          <w:lang w:val="uk-UA"/>
        </w:rPr>
        <w:lastRenderedPageBreak/>
        <w:t>його відділів.</w:t>
      </w:r>
    </w:p>
    <w:p w:rsidR="00435A58" w:rsidRPr="007455C1" w:rsidRDefault="001602E5"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Пристрій векто</w:t>
      </w:r>
      <w:r w:rsidR="00435A58" w:rsidRPr="007455C1">
        <w:rPr>
          <w:rFonts w:ascii="Times New Roman" w:hAnsi="Times New Roman" w:cs="Times New Roman"/>
          <w:b/>
          <w:color w:val="1D1B11" w:themeColor="background2" w:themeShade="1A"/>
          <w:spacing w:val="8"/>
          <w:sz w:val="28"/>
          <w:szCs w:val="28"/>
          <w:lang w:val="uk-UA"/>
        </w:rPr>
        <w:t>ркардіографа та методика зйомки вектор кардіограми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Векторкардіограф складається з підсилювача біоелектричних імпульсів, електронно-променевої трубки для спостереження та реєстрації, блоку стабілізованого потоку та ряду допоміжних пристроїв. Основою приладу є електронно-променева трубка, що дозволяє при необхідності вести безперервне спостереження над біоелектричними процесами в міокарді (наприклад, під час опера</w:t>
      </w:r>
      <w:r w:rsidR="0068291E" w:rsidRPr="007455C1">
        <w:rPr>
          <w:rFonts w:ascii="Times New Roman" w:hAnsi="Times New Roman" w:cs="Times New Roman"/>
          <w:color w:val="1D1B11" w:themeColor="background2" w:themeShade="1A"/>
          <w:spacing w:val="8"/>
          <w:sz w:val="28"/>
          <w:szCs w:val="28"/>
          <w:lang w:val="uk-UA"/>
        </w:rPr>
        <w:t>тивних втручань</w:t>
      </w:r>
      <w:r w:rsidRPr="007455C1">
        <w:rPr>
          <w:rFonts w:ascii="Times New Roman" w:hAnsi="Times New Roman" w:cs="Times New Roman"/>
          <w:color w:val="1D1B11" w:themeColor="background2" w:themeShade="1A"/>
          <w:spacing w:val="8"/>
          <w:sz w:val="28"/>
          <w:szCs w:val="28"/>
          <w:lang w:val="uk-UA"/>
        </w:rPr>
        <w:t>). У необхідний момент здійснюється зйомка ЕКГ або ВКГ. Основне призначення апарату реєстрація ВКГ. Однак при необхідності можна використовувати цей прилад для електрокардіоскопії та опису ЕКГ.</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Для запису ВКГ одне з відведень біоелектричних імпульсів через відповідний підсилювач підключають до вертикально-відхиленої системи (вертикальній осі у), інше відведення, просторово-зміщене до першого, </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до горизонтально-відхиленої системи (або горизонтальної осі </w:t>
      </w:r>
      <w:r w:rsidR="0068291E" w:rsidRPr="007455C1">
        <w:rPr>
          <w:rFonts w:ascii="Times New Roman" w:hAnsi="Times New Roman" w:cs="Times New Roman"/>
          <w:color w:val="1D1B11" w:themeColor="background2" w:themeShade="1A"/>
          <w:spacing w:val="8"/>
          <w:sz w:val="28"/>
          <w:szCs w:val="28"/>
          <w:lang w:val="uk-UA"/>
        </w:rPr>
        <w:t>Х</w:t>
      </w:r>
      <w:r w:rsidRPr="007455C1">
        <w:rPr>
          <w:rFonts w:ascii="Times New Roman" w:hAnsi="Times New Roman" w:cs="Times New Roman"/>
          <w:color w:val="1D1B11" w:themeColor="background2" w:themeShade="1A"/>
          <w:spacing w:val="8"/>
          <w:sz w:val="28"/>
          <w:szCs w:val="28"/>
          <w:lang w:val="uk-UA"/>
        </w:rPr>
        <w:t>). Таким чином, на трубку подаються одночасно два різні відведення. Відбувається складання двох процесів, що різняться за амплітудою та спрямуванням у часі. Наростання та спад електричної величини в одному відведенні по відношенню до іншого мають фазовий зсув, внаслідок чого зсув променя йде по замкненої петлі. На ВКГ виходить запис петель QRS, T, P.</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Перед зйомкою ВКГ хворий відпочиває. Потім накладають п</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ять електродів: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 на область ІІ міжребер</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 праворуч від грудини (до цього електроду приєднують провід з наконечником червоного кольору);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на ліву підключичну впадину (наконечник жовтий);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на V міжребер</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ї по передньо-пахвовій лінії (зелений);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 праворуч від грудини на рівні мечоподібного відростка (білий);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5) ззаду, ліворуч від хребта лише на рівні кута лопатки (чорний).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 xml:space="preserve">Для найкращого прилягання електродів рекомендується змочувати прокладки мильною водою. Спочатку накладають плоский електрод на паравертебральну область, потім </w:t>
      </w:r>
      <w:r w:rsidR="0068291E"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решту. Накладення заднього електрода за Акулінічовим пов</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язане з труднощами, особливо у хворих, які недавно перенесли інфаркт міокарда.</w:t>
      </w:r>
    </w:p>
    <w:p w:rsidR="002C3D03"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Тартаковський</w:t>
      </w:r>
      <w:r w:rsidR="00E60A58" w:rsidRPr="00E60A58">
        <w:rPr>
          <w:rFonts w:ascii="Times New Roman" w:hAnsi="Times New Roman" w:cs="Times New Roman"/>
          <w:color w:val="1D1B11" w:themeColor="background2" w:themeShade="1A"/>
          <w:spacing w:val="8"/>
          <w:sz w:val="28"/>
          <w:szCs w:val="28"/>
          <w:lang w:val="uk-UA"/>
        </w:rPr>
        <w:t xml:space="preserve"> </w:t>
      </w:r>
      <w:r w:rsidR="00E60A58" w:rsidRPr="007455C1">
        <w:rPr>
          <w:rFonts w:ascii="Times New Roman" w:hAnsi="Times New Roman" w:cs="Times New Roman"/>
          <w:color w:val="1D1B11" w:themeColor="background2" w:themeShade="1A"/>
          <w:spacing w:val="8"/>
          <w:sz w:val="28"/>
          <w:szCs w:val="28"/>
          <w:lang w:val="uk-UA"/>
        </w:rPr>
        <w:t xml:space="preserve">М. Б. </w:t>
      </w:r>
      <w:r w:rsidRPr="007455C1">
        <w:rPr>
          <w:rFonts w:ascii="Times New Roman" w:hAnsi="Times New Roman" w:cs="Times New Roman"/>
          <w:color w:val="1D1B11" w:themeColor="background2" w:themeShade="1A"/>
          <w:spacing w:val="8"/>
          <w:sz w:val="28"/>
          <w:szCs w:val="28"/>
          <w:lang w:val="uk-UA"/>
        </w:rPr>
        <w:t xml:space="preserve">рекомендує змінити схему накладання електродів: </w:t>
      </w:r>
      <w:r w:rsidR="0068291E" w:rsidRPr="007455C1">
        <w:rPr>
          <w:rFonts w:ascii="Times New Roman" w:hAnsi="Times New Roman" w:cs="Times New Roman"/>
          <w:color w:val="1D1B11" w:themeColor="background2" w:themeShade="1A"/>
          <w:spacing w:val="8"/>
          <w:sz w:val="28"/>
          <w:szCs w:val="28"/>
          <w:lang w:val="uk-UA"/>
        </w:rPr>
        <w:t>за</w:t>
      </w:r>
      <w:r w:rsidRPr="007455C1">
        <w:rPr>
          <w:rFonts w:ascii="Times New Roman" w:hAnsi="Times New Roman" w:cs="Times New Roman"/>
          <w:color w:val="1D1B11" w:themeColor="background2" w:themeShade="1A"/>
          <w:spacing w:val="8"/>
          <w:sz w:val="28"/>
          <w:szCs w:val="28"/>
          <w:lang w:val="uk-UA"/>
        </w:rPr>
        <w:t>мін</w:t>
      </w:r>
      <w:r w:rsidR="0068291E" w:rsidRPr="007455C1">
        <w:rPr>
          <w:rFonts w:ascii="Times New Roman" w:hAnsi="Times New Roman" w:cs="Times New Roman"/>
          <w:color w:val="1D1B11" w:themeColor="background2" w:themeShade="1A"/>
          <w:spacing w:val="8"/>
          <w:sz w:val="28"/>
          <w:szCs w:val="28"/>
          <w:lang w:val="uk-UA"/>
        </w:rPr>
        <w:t>ивш</w:t>
      </w:r>
      <w:r w:rsidRPr="007455C1">
        <w:rPr>
          <w:rFonts w:ascii="Times New Roman" w:hAnsi="Times New Roman" w:cs="Times New Roman"/>
          <w:color w:val="1D1B11" w:themeColor="background2" w:themeShade="1A"/>
          <w:spacing w:val="8"/>
          <w:sz w:val="28"/>
          <w:szCs w:val="28"/>
          <w:lang w:val="uk-UA"/>
        </w:rPr>
        <w:t>и місцями І та ІІІ електроди, внаслідок чого вийде пряме зображення.</w:t>
      </w:r>
      <w:r w:rsidRPr="007455C1">
        <w:rPr>
          <w:rFonts w:ascii="Times New Roman" w:hAnsi="Times New Roman" w:cs="Times New Roman"/>
          <w:color w:val="1D1B11" w:themeColor="background2" w:themeShade="1A"/>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П</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ятий електрод </w:t>
      </w:r>
      <w:r w:rsidR="0068291E" w:rsidRPr="007455C1">
        <w:rPr>
          <w:rFonts w:ascii="Times New Roman" w:hAnsi="Times New Roman" w:cs="Times New Roman"/>
          <w:color w:val="1D1B11" w:themeColor="background2" w:themeShade="1A"/>
          <w:spacing w:val="8"/>
          <w:sz w:val="28"/>
          <w:szCs w:val="28"/>
          <w:lang w:val="uk-UA"/>
        </w:rPr>
        <w:t xml:space="preserve">за </w:t>
      </w:r>
      <w:r w:rsidRPr="007455C1">
        <w:rPr>
          <w:rFonts w:ascii="Times New Roman" w:hAnsi="Times New Roman" w:cs="Times New Roman"/>
          <w:color w:val="1D1B11" w:themeColor="background2" w:themeShade="1A"/>
          <w:spacing w:val="8"/>
          <w:sz w:val="28"/>
          <w:szCs w:val="28"/>
          <w:lang w:val="uk-UA"/>
        </w:rPr>
        <w:t xml:space="preserve">Тартаковським накладають на рівні верхівкового поштовху по задньо-пахової лінії в точці, що відповідає електрокардіографічному відведенню </w:t>
      </w:r>
      <w:r w:rsidR="002C3D03" w:rsidRPr="007455C1">
        <w:rPr>
          <w:rFonts w:ascii="Times New Roman" w:hAnsi="Times New Roman" w:cs="Times New Roman"/>
          <w:color w:val="1D1B11" w:themeColor="background2" w:themeShade="1A"/>
          <w:spacing w:val="8"/>
          <w:sz w:val="28"/>
          <w:szCs w:val="28"/>
          <w:lang w:val="uk-UA"/>
        </w:rPr>
        <w:t>V</w:t>
      </w:r>
      <w:r w:rsidRPr="007455C1">
        <w:rPr>
          <w:rFonts w:ascii="Times New Roman" w:hAnsi="Times New Roman" w:cs="Times New Roman"/>
          <w:color w:val="1D1B11" w:themeColor="background2" w:themeShade="1A"/>
          <w:spacing w:val="8"/>
          <w:sz w:val="28"/>
          <w:szCs w:val="28"/>
          <w:vertAlign w:val="subscript"/>
          <w:lang w:val="uk-UA"/>
        </w:rPr>
        <w:t>7</w:t>
      </w:r>
      <w:r w:rsidRPr="007455C1">
        <w:rPr>
          <w:rFonts w:ascii="Times New Roman" w:hAnsi="Times New Roman" w:cs="Times New Roman"/>
          <w:color w:val="1D1B11" w:themeColor="background2" w:themeShade="1A"/>
          <w:spacing w:val="8"/>
          <w:sz w:val="28"/>
          <w:szCs w:val="28"/>
          <w:lang w:val="uk-UA"/>
        </w:rPr>
        <w:t>. Переваг</w:t>
      </w:r>
      <w:r w:rsidR="0068291E" w:rsidRPr="007455C1">
        <w:rPr>
          <w:rFonts w:ascii="Times New Roman" w:hAnsi="Times New Roman" w:cs="Times New Roman"/>
          <w:color w:val="1D1B11" w:themeColor="background2" w:themeShade="1A"/>
          <w:spacing w:val="8"/>
          <w:sz w:val="28"/>
          <w:szCs w:val="28"/>
          <w:lang w:val="uk-UA"/>
        </w:rPr>
        <w:t>ам</w:t>
      </w:r>
      <w:r w:rsidRPr="007455C1">
        <w:rPr>
          <w:rFonts w:ascii="Times New Roman" w:hAnsi="Times New Roman" w:cs="Times New Roman"/>
          <w:color w:val="1D1B11" w:themeColor="background2" w:themeShade="1A"/>
          <w:spacing w:val="8"/>
          <w:sz w:val="28"/>
          <w:szCs w:val="28"/>
          <w:lang w:val="uk-UA"/>
        </w:rPr>
        <w:t xml:space="preserve">и такого розташування електродів </w:t>
      </w:r>
      <w:r w:rsidR="0068291E"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 xml:space="preserve">: </w:t>
      </w:r>
    </w:p>
    <w:p w:rsidR="002C3D03"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1) </w:t>
      </w:r>
      <w:r w:rsidR="0068291E" w:rsidRPr="007455C1">
        <w:rPr>
          <w:rFonts w:ascii="Times New Roman" w:hAnsi="Times New Roman" w:cs="Times New Roman"/>
          <w:color w:val="1D1B11" w:themeColor="background2" w:themeShade="1A"/>
          <w:spacing w:val="8"/>
          <w:sz w:val="28"/>
          <w:szCs w:val="28"/>
          <w:lang w:val="uk-UA"/>
        </w:rPr>
        <w:t>легкість запису (</w:t>
      </w:r>
      <w:r w:rsidRPr="007455C1">
        <w:rPr>
          <w:rFonts w:ascii="Times New Roman" w:hAnsi="Times New Roman" w:cs="Times New Roman"/>
          <w:color w:val="1D1B11" w:themeColor="background2" w:themeShade="1A"/>
          <w:spacing w:val="8"/>
          <w:sz w:val="28"/>
          <w:szCs w:val="28"/>
          <w:lang w:val="uk-UA"/>
        </w:rPr>
        <w:t>не потрібно піднімати та перевертати хворого для накладення V-електроду</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w:t>
      </w:r>
    </w:p>
    <w:p w:rsidR="002C3D03"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використ</w:t>
      </w:r>
      <w:r w:rsidR="0068291E" w:rsidRPr="007455C1">
        <w:rPr>
          <w:rFonts w:ascii="Times New Roman" w:hAnsi="Times New Roman" w:cs="Times New Roman"/>
          <w:color w:val="1D1B11" w:themeColor="background2" w:themeShade="1A"/>
          <w:spacing w:val="8"/>
          <w:sz w:val="28"/>
          <w:szCs w:val="28"/>
          <w:lang w:val="uk-UA"/>
        </w:rPr>
        <w:t>ання</w:t>
      </w:r>
      <w:r w:rsidRPr="007455C1">
        <w:rPr>
          <w:rFonts w:ascii="Times New Roman" w:hAnsi="Times New Roman" w:cs="Times New Roman"/>
          <w:color w:val="1D1B11" w:themeColor="background2" w:themeShade="1A"/>
          <w:spacing w:val="8"/>
          <w:sz w:val="28"/>
          <w:szCs w:val="28"/>
          <w:lang w:val="uk-UA"/>
        </w:rPr>
        <w:t xml:space="preserve"> тр</w:t>
      </w:r>
      <w:r w:rsidR="0068291E" w:rsidRPr="007455C1">
        <w:rPr>
          <w:rFonts w:ascii="Times New Roman" w:hAnsi="Times New Roman" w:cs="Times New Roman"/>
          <w:color w:val="1D1B11" w:themeColor="background2" w:themeShade="1A"/>
          <w:spacing w:val="8"/>
          <w:sz w:val="28"/>
          <w:szCs w:val="28"/>
          <w:lang w:val="uk-UA"/>
        </w:rPr>
        <w:t>ьох</w:t>
      </w:r>
      <w:r w:rsidRPr="007455C1">
        <w:rPr>
          <w:rFonts w:ascii="Times New Roman" w:hAnsi="Times New Roman" w:cs="Times New Roman"/>
          <w:color w:val="1D1B11" w:themeColor="background2" w:themeShade="1A"/>
          <w:spacing w:val="8"/>
          <w:sz w:val="28"/>
          <w:szCs w:val="28"/>
          <w:lang w:val="uk-UA"/>
        </w:rPr>
        <w:t xml:space="preserve"> відведен</w:t>
      </w:r>
      <w:r w:rsidR="0068291E" w:rsidRPr="007455C1">
        <w:rPr>
          <w:rFonts w:ascii="Times New Roman" w:hAnsi="Times New Roman" w:cs="Times New Roman"/>
          <w:color w:val="1D1B11" w:themeColor="background2" w:themeShade="1A"/>
          <w:spacing w:val="8"/>
          <w:sz w:val="28"/>
          <w:szCs w:val="28"/>
          <w:lang w:val="uk-UA"/>
        </w:rPr>
        <w:t>ь</w:t>
      </w:r>
      <w:r w:rsidRPr="007455C1">
        <w:rPr>
          <w:rFonts w:ascii="Times New Roman" w:hAnsi="Times New Roman" w:cs="Times New Roman"/>
          <w:color w:val="1D1B11" w:themeColor="background2" w:themeShade="1A"/>
          <w:spacing w:val="8"/>
          <w:sz w:val="28"/>
          <w:szCs w:val="28"/>
          <w:lang w:val="uk-UA"/>
        </w:rPr>
        <w:t xml:space="preserve"> по Небу;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збільш</w:t>
      </w:r>
      <w:r w:rsidR="0068291E" w:rsidRPr="007455C1">
        <w:rPr>
          <w:rFonts w:ascii="Times New Roman" w:hAnsi="Times New Roman" w:cs="Times New Roman"/>
          <w:color w:val="1D1B11" w:themeColor="background2" w:themeShade="1A"/>
          <w:spacing w:val="8"/>
          <w:sz w:val="28"/>
          <w:szCs w:val="28"/>
          <w:lang w:val="uk-UA"/>
        </w:rPr>
        <w:t>ення</w:t>
      </w:r>
      <w:r w:rsidRPr="007455C1">
        <w:rPr>
          <w:rFonts w:ascii="Times New Roman" w:hAnsi="Times New Roman" w:cs="Times New Roman"/>
          <w:color w:val="1D1B11" w:themeColor="background2" w:themeShade="1A"/>
          <w:spacing w:val="8"/>
          <w:sz w:val="28"/>
          <w:szCs w:val="28"/>
          <w:lang w:val="uk-UA"/>
        </w:rPr>
        <w:t xml:space="preserve"> можлив</w:t>
      </w:r>
      <w:r w:rsidR="0068291E" w:rsidRPr="007455C1">
        <w:rPr>
          <w:rFonts w:ascii="Times New Roman" w:hAnsi="Times New Roman" w:cs="Times New Roman"/>
          <w:color w:val="1D1B11" w:themeColor="background2" w:themeShade="1A"/>
          <w:spacing w:val="8"/>
          <w:sz w:val="28"/>
          <w:szCs w:val="28"/>
          <w:lang w:val="uk-UA"/>
        </w:rPr>
        <w:t>ості</w:t>
      </w:r>
      <w:r w:rsidRPr="007455C1">
        <w:rPr>
          <w:rFonts w:ascii="Times New Roman" w:hAnsi="Times New Roman" w:cs="Times New Roman"/>
          <w:color w:val="1D1B11" w:themeColor="background2" w:themeShade="1A"/>
          <w:spacing w:val="8"/>
          <w:sz w:val="28"/>
          <w:szCs w:val="28"/>
          <w:lang w:val="uk-UA"/>
        </w:rPr>
        <w:t xml:space="preserve"> зіставлення зі звичайними електрокардіографічними відведенями у зв</w:t>
      </w:r>
      <w:r w:rsidR="002C3D0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язку з тим, що точка V відповідає сьомій позиції грудного електрода.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Зйомку ВКГ роблять зазвичай при посиленні 1 mV = 20 мм в діапазоні 0</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125 гц. Однак така чутливість недостатня для одержання петель Р і Т, які добре розрізняються. Для зйомки застосовують фотоапарат</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w:t>
      </w:r>
      <w:r w:rsidR="000062C2" w:rsidRPr="007455C1">
        <w:rPr>
          <w:rFonts w:ascii="Times New Roman" w:hAnsi="Times New Roman" w:cs="Times New Roman"/>
          <w:color w:val="1D1B11" w:themeColor="background2" w:themeShade="1A"/>
          <w:spacing w:val="8"/>
          <w:sz w:val="28"/>
          <w:szCs w:val="28"/>
          <w:lang w:val="uk-UA"/>
        </w:rPr>
        <w:t>який приєднується до вектрокардіографа</w:t>
      </w:r>
      <w:r w:rsidRPr="007455C1">
        <w:rPr>
          <w:rFonts w:ascii="Times New Roman" w:hAnsi="Times New Roman" w:cs="Times New Roman"/>
          <w:color w:val="1D1B11" w:themeColor="background2" w:themeShade="1A"/>
          <w:spacing w:val="8"/>
          <w:sz w:val="28"/>
          <w:szCs w:val="28"/>
          <w:lang w:val="uk-UA"/>
        </w:rPr>
        <w:t>. У зв</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язку з малими розмірами одержуваних кадрів їх необхідно збільшувати (фотопідсилювачем) або замальовувати від руки. До недоліків методу відноситься також складність уловлювання </w:t>
      </w:r>
      <w:r w:rsidR="00971428" w:rsidRPr="007455C1">
        <w:rPr>
          <w:rFonts w:ascii="Times New Roman" w:hAnsi="Times New Roman" w:cs="Times New Roman"/>
          <w:color w:val="1D1B11" w:themeColor="background2" w:themeShade="1A"/>
          <w:spacing w:val="8"/>
          <w:sz w:val="28"/>
          <w:szCs w:val="28"/>
          <w:lang w:val="uk-UA"/>
        </w:rPr>
        <w:t>напрямку</w:t>
      </w:r>
      <w:r w:rsidRPr="007455C1">
        <w:rPr>
          <w:rFonts w:ascii="Times New Roman" w:hAnsi="Times New Roman" w:cs="Times New Roman"/>
          <w:color w:val="1D1B11" w:themeColor="background2" w:themeShade="1A"/>
          <w:spacing w:val="8"/>
          <w:sz w:val="28"/>
          <w:szCs w:val="28"/>
          <w:lang w:val="uk-UA"/>
        </w:rPr>
        <w:t xml:space="preserve"> променя петель Т і QRS. Для цього, крім статичної петлі, доводиться знімати розгортку по вертикалі та горизонталі. Усе це ускладнює роботу. Тартаковський та Пупков удосконалили зйомку ВКГ, змінивши схему апарату, та запропонували спеціальний пристрій для протягування фотопаперу. Завдяки</w:t>
      </w:r>
      <w:r w:rsidR="0068291E"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цьому: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1) збільшено посилення (петля QRS записується при чутливості 1 </w:t>
      </w:r>
      <w:r w:rsidRPr="007455C1">
        <w:rPr>
          <w:rFonts w:ascii="Times New Roman" w:hAnsi="Times New Roman" w:cs="Times New Roman"/>
          <w:color w:val="1D1B11" w:themeColor="background2" w:themeShade="1A"/>
          <w:spacing w:val="8"/>
          <w:sz w:val="28"/>
          <w:szCs w:val="28"/>
          <w:lang w:val="uk-UA"/>
        </w:rPr>
        <w:lastRenderedPageBreak/>
        <w:t>mV = 20 мм в діапазоні частот 0</w:t>
      </w:r>
      <w:r w:rsidR="0068291E"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125 гц, а петля Т при чутливості 1mV = 40 мм в діапазоні 0-50 гц);</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2) петлі записуються на екрані та плівці не суцільною лінією, а пунктиром із загостренням на одному кінці, що показує напрямок </w:t>
      </w:r>
      <w:r w:rsidR="00971428" w:rsidRPr="007455C1">
        <w:rPr>
          <w:rFonts w:ascii="Times New Roman" w:hAnsi="Times New Roman" w:cs="Times New Roman"/>
          <w:color w:val="1D1B11" w:themeColor="background2" w:themeShade="1A"/>
          <w:spacing w:val="8"/>
          <w:sz w:val="28"/>
          <w:szCs w:val="28"/>
          <w:lang w:val="uk-UA"/>
        </w:rPr>
        <w:t>напрямку</w:t>
      </w:r>
      <w:r w:rsidR="0068291E"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променя;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зйомка ВКГ проводиться апаратом «Фотокор» на фоточутливий папір шириною 10 см, завдяки чому не потрібно додаткового збільшення і після прояву можна розшифровувати ВКГ.</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Метод векторкардіографії в даній модифікації застосовується у клініці проф. А.А.Кедрова, в Інституті фізкультури ім. Лесгафта та інших установ Ленінграда, а також в Інституті імені Сєченова та базовому санаторії ім. Куйбишева (Ялта).</w:t>
      </w:r>
    </w:p>
    <w:p w:rsidR="002C3D03"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Нормальна векторкардіограма</w:t>
      </w:r>
      <w:r w:rsidRPr="007455C1">
        <w:rPr>
          <w:rFonts w:ascii="Times New Roman" w:hAnsi="Times New Roman" w:cs="Times New Roman"/>
          <w:color w:val="1D1B11" w:themeColor="background2" w:themeShade="1A"/>
          <w:spacing w:val="8"/>
          <w:sz w:val="28"/>
          <w:szCs w:val="28"/>
          <w:lang w:val="uk-UA"/>
        </w:rPr>
        <w:t xml:space="preserve">. </w:t>
      </w:r>
    </w:p>
    <w:p w:rsidR="005F3376" w:rsidRPr="007455C1" w:rsidRDefault="001602E5" w:rsidP="005F3376">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ВКГ складається із трьох петель: QRS, Т і Р (</w:t>
      </w:r>
      <w:r w:rsidR="00B33D78" w:rsidRPr="007455C1">
        <w:rPr>
          <w:rFonts w:ascii="Times New Roman" w:hAnsi="Times New Roman" w:cs="Times New Roman"/>
          <w:color w:val="1D1B11" w:themeColor="background2" w:themeShade="1A"/>
          <w:spacing w:val="8"/>
          <w:sz w:val="28"/>
          <w:szCs w:val="28"/>
          <w:lang w:val="uk-UA"/>
        </w:rPr>
        <w:t>Р</w:t>
      </w:r>
      <w:r w:rsidR="008203DB" w:rsidRPr="007455C1">
        <w:rPr>
          <w:rFonts w:ascii="Times New Roman" w:hAnsi="Times New Roman" w:cs="Times New Roman"/>
          <w:color w:val="1D1B11" w:themeColor="background2" w:themeShade="1A"/>
          <w:spacing w:val="8"/>
          <w:sz w:val="28"/>
          <w:szCs w:val="28"/>
          <w:lang w:val="uk-UA"/>
        </w:rPr>
        <w:t>ис. 3</w:t>
      </w:r>
      <w:r w:rsidR="005F3376">
        <w:rPr>
          <w:rFonts w:ascii="Times New Roman" w:hAnsi="Times New Roman" w:cs="Times New Roman"/>
          <w:color w:val="1D1B11" w:themeColor="background2" w:themeShade="1A"/>
          <w:spacing w:val="8"/>
          <w:sz w:val="28"/>
          <w:szCs w:val="28"/>
          <w:lang w:val="uk-UA"/>
        </w:rPr>
        <w:t>0</w:t>
      </w:r>
      <w:r w:rsidRPr="007455C1">
        <w:rPr>
          <w:rFonts w:ascii="Times New Roman" w:hAnsi="Times New Roman" w:cs="Times New Roman"/>
          <w:color w:val="1D1B11" w:themeColor="background2" w:themeShade="1A"/>
          <w:spacing w:val="8"/>
          <w:sz w:val="28"/>
          <w:szCs w:val="28"/>
          <w:lang w:val="uk-UA"/>
        </w:rPr>
        <w:t xml:space="preserve"> a).</w:t>
      </w:r>
      <w:r w:rsidR="005F3376" w:rsidRPr="005F3376">
        <w:rPr>
          <w:rFonts w:ascii="Times New Roman" w:hAnsi="Times New Roman" w:cs="Times New Roman"/>
          <w:color w:val="1D1B11" w:themeColor="background2" w:themeShade="1A"/>
          <w:spacing w:val="8"/>
          <w:sz w:val="28"/>
          <w:szCs w:val="28"/>
          <w:lang w:val="uk-UA"/>
        </w:rPr>
        <w:t xml:space="preserve"> </w:t>
      </w:r>
      <w:r w:rsidR="005F3376" w:rsidRPr="007455C1">
        <w:rPr>
          <w:rFonts w:ascii="Times New Roman" w:hAnsi="Times New Roman" w:cs="Times New Roman"/>
          <w:color w:val="1D1B11" w:themeColor="background2" w:themeShade="1A"/>
          <w:spacing w:val="8"/>
          <w:sz w:val="28"/>
          <w:szCs w:val="28"/>
          <w:lang w:val="uk-UA"/>
        </w:rPr>
        <w:t>Петля Р відображає деполяризацію міокарда передсердь. Невелика величина цієї петлі пояснюється незначною товщиною міокарда передсердь та протилежними напрямками векторів правого та лівого передсердь. Петля Р записується невеликим рухом променя вниз, уперед і праворуч від ізоелектричного центру. У нормі петля малого розміру, форма її округла.</w:t>
      </w:r>
    </w:p>
    <w:p w:rsidR="005F3376" w:rsidRPr="007455C1" w:rsidRDefault="005F3376" w:rsidP="005F3376">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Звичайна чутливість векторкардіографа не дозволяє вивчати петлю Р, оскільки вона мала і закривається петлею Т. Для детального вивчення петлі Р В.Ф. Сисоєв (1956) запропонував застосовувати додаткове посилення.</w:t>
      </w:r>
    </w:p>
    <w:p w:rsidR="005F3376" w:rsidRPr="007455C1" w:rsidRDefault="005F3376" w:rsidP="005F3376">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Після запису петлі Р промінь повертається до ізоелектричного центру, знаходиться в ньому близько 0,1 сек. і потім починає рух уперед, дещо вправо і вгору за рахунок деполяризації перегородки. Подальше збудження поширюється внутрішніми субендокардіальними шарами міокарда шлуночків. За 0,03–0,04 сек. деполяризація шлуночків досягає максимуму, що відповідає найбільшому інтегральному вектору, спрямованому вниз та вліво. Далі настає період розлитого охоплення </w:t>
      </w:r>
      <w:r w:rsidRPr="007455C1">
        <w:rPr>
          <w:rFonts w:ascii="Times New Roman" w:hAnsi="Times New Roman" w:cs="Times New Roman"/>
          <w:color w:val="1D1B11" w:themeColor="background2" w:themeShade="1A"/>
          <w:spacing w:val="8"/>
          <w:sz w:val="28"/>
          <w:szCs w:val="28"/>
          <w:lang w:val="uk-UA"/>
        </w:rPr>
        <w:lastRenderedPageBreak/>
        <w:t>збудженням всіх верств міокарда шлуночків. Взаємне врівноваження зменшує інтегральний вектор і відхиляє його назад та ліворуч. Припинення збудження в правому шлуночку та поступове поширення збудження по базальній ділянці міокарда лівого шлуночка викликає кінцеве відхилення з напрямком назад – вправо й нагору. Потім повільно знижується деполяризація лівого шлуночка, і промінь рухається вперед та вниз до замикання петлі QRS біля ізоелектричного центру. Петля Т відображає векторну динаміку в період припинення збудження у шлуночках.</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B33D78" w:rsidRPr="007455C1" w:rsidRDefault="002D699D"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45720" distB="45720" distL="114300" distR="114300" simplePos="0" relativeHeight="251623424" behindDoc="0" locked="0" layoutInCell="1" allowOverlap="1" wp14:anchorId="71D8E525" wp14:editId="28DBAEB5">
                <wp:simplePos x="0" y="0"/>
                <wp:positionH relativeFrom="column">
                  <wp:posOffset>822960</wp:posOffset>
                </wp:positionH>
                <wp:positionV relativeFrom="paragraph">
                  <wp:posOffset>4478227</wp:posOffset>
                </wp:positionV>
                <wp:extent cx="5167423" cy="563245"/>
                <wp:effectExtent l="0" t="0" r="0" b="0"/>
                <wp:wrapNone/>
                <wp:docPr id="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7423" cy="563245"/>
                        </a:xfrm>
                        <a:prstGeom prst="rect">
                          <a:avLst/>
                        </a:prstGeom>
                        <a:noFill/>
                        <a:ln w="9525">
                          <a:noFill/>
                          <a:miter lim="800000"/>
                          <a:headEnd/>
                          <a:tailEnd/>
                        </a:ln>
                      </wps:spPr>
                      <wps:txbx>
                        <w:txbxContent>
                          <w:p w:rsidR="002F4405" w:rsidRDefault="002F4405" w:rsidP="00C94D08">
                            <w:pPr>
                              <w:spacing w:line="240" w:lineRule="auto"/>
                              <w:rPr>
                                <w:rFonts w:ascii="Times New Roman" w:hAnsi="Times New Roman" w:cs="Times New Roman"/>
                                <w:sz w:val="24"/>
                                <w:szCs w:val="24"/>
                                <w:lang w:val="uk-UA"/>
                              </w:rPr>
                            </w:pPr>
                            <w:r w:rsidRPr="00C94D08">
                              <w:rPr>
                                <w:rFonts w:ascii="Times New Roman" w:hAnsi="Times New Roman" w:cs="Times New Roman"/>
                                <w:sz w:val="24"/>
                                <w:szCs w:val="24"/>
                                <w:lang w:val="uk-UA"/>
                              </w:rPr>
                              <w:t>Нормальна векторкардіограма</w:t>
                            </w:r>
                          </w:p>
                          <w:p w:rsidR="002F4405" w:rsidRPr="00C94D08" w:rsidRDefault="002F4405" w:rsidP="00C94D08">
                            <w:pPr>
                              <w:spacing w:line="240" w:lineRule="auto"/>
                              <w:rPr>
                                <w:rFonts w:ascii="Times New Roman" w:hAnsi="Times New Roman" w:cs="Times New Roman"/>
                                <w:sz w:val="20"/>
                                <w:szCs w:val="20"/>
                                <w:lang w:val="uk-UA"/>
                              </w:rPr>
                            </w:pPr>
                            <w:r w:rsidRPr="00C94D08">
                              <w:rPr>
                                <w:rFonts w:ascii="Times New Roman" w:hAnsi="Times New Roman" w:cs="Times New Roman"/>
                                <w:i/>
                                <w:sz w:val="20"/>
                                <w:szCs w:val="20"/>
                                <w:lang w:val="en-US"/>
                              </w:rPr>
                              <w:t>a</w:t>
                            </w:r>
                            <w:r w:rsidRPr="00C94D08">
                              <w:rPr>
                                <w:rFonts w:ascii="Times New Roman" w:hAnsi="Times New Roman" w:cs="Times New Roman"/>
                                <w:sz w:val="20"/>
                                <w:szCs w:val="20"/>
                              </w:rPr>
                              <w:t xml:space="preserve"> </w:t>
                            </w:r>
                            <w:r w:rsidRPr="00C94D08">
                              <w:rPr>
                                <w:rFonts w:ascii="Times New Roman" w:hAnsi="Times New Roman" w:cs="Times New Roman"/>
                                <w:sz w:val="20"/>
                                <w:szCs w:val="20"/>
                                <w:lang w:val="uk-UA"/>
                              </w:rPr>
                              <w:t>– петлі ВКГ</w:t>
                            </w:r>
                            <w:r w:rsidRPr="00C94D08">
                              <w:rPr>
                                <w:rFonts w:ascii="Times New Roman" w:hAnsi="Times New Roman" w:cs="Times New Roman"/>
                                <w:sz w:val="20"/>
                                <w:szCs w:val="20"/>
                              </w:rPr>
                              <w:t xml:space="preserve">; </w:t>
                            </w:r>
                            <w:r w:rsidRPr="00C94D08">
                              <w:rPr>
                                <w:rFonts w:ascii="Times New Roman" w:hAnsi="Times New Roman" w:cs="Times New Roman"/>
                                <w:i/>
                                <w:sz w:val="20"/>
                                <w:szCs w:val="20"/>
                                <w:lang w:val="uk-UA"/>
                              </w:rPr>
                              <w:t xml:space="preserve">б – </w:t>
                            </w:r>
                            <w:r w:rsidRPr="00C94D08">
                              <w:rPr>
                                <w:rFonts w:ascii="Times New Roman" w:hAnsi="Times New Roman" w:cs="Times New Roman"/>
                                <w:sz w:val="20"/>
                                <w:szCs w:val="20"/>
                                <w:lang w:val="uk-UA"/>
                              </w:rPr>
                              <w:t>електрична вісь серця</w:t>
                            </w:r>
                            <w:r w:rsidRPr="00C94D08">
                              <w:rPr>
                                <w:rFonts w:ascii="Times New Roman" w:hAnsi="Times New Roman" w:cs="Times New Roman"/>
                                <w:sz w:val="20"/>
                                <w:szCs w:val="20"/>
                              </w:rPr>
                              <w:t xml:space="preserve">; </w:t>
                            </w:r>
                            <w:r w:rsidRPr="00C94D08">
                              <w:rPr>
                                <w:rFonts w:ascii="Times New Roman" w:hAnsi="Times New Roman" w:cs="Times New Roman"/>
                                <w:i/>
                                <w:sz w:val="20"/>
                                <w:szCs w:val="20"/>
                                <w:lang w:val="uk-UA"/>
                              </w:rPr>
                              <w:t>в</w:t>
                            </w:r>
                            <w:r w:rsidRPr="00C94D08">
                              <w:rPr>
                                <w:rFonts w:ascii="Times New Roman" w:hAnsi="Times New Roman" w:cs="Times New Roman"/>
                                <w:sz w:val="20"/>
                                <w:szCs w:val="20"/>
                                <w:lang w:val="uk-UA"/>
                              </w:rPr>
                              <w:t xml:space="preserve"> – типи петлі </w:t>
                            </w:r>
                            <w:r w:rsidRPr="00C94D08">
                              <w:rPr>
                                <w:rFonts w:ascii="Times New Roman" w:hAnsi="Times New Roman" w:cs="Times New Roman"/>
                                <w:sz w:val="20"/>
                                <w:szCs w:val="20"/>
                                <w:lang w:val="en-US"/>
                              </w:rPr>
                              <w:t>QRS</w:t>
                            </w:r>
                            <w:r w:rsidRPr="00C94D08">
                              <w:rPr>
                                <w:rFonts w:ascii="Times New Roman" w:hAnsi="Times New Roman" w:cs="Times New Roman"/>
                                <w:sz w:val="20"/>
                                <w:szCs w:val="20"/>
                              </w:rPr>
                              <w:t xml:space="preserve"> </w:t>
                            </w:r>
                            <w:r w:rsidRPr="00C94D08">
                              <w:rPr>
                                <w:rFonts w:ascii="Times New Roman" w:hAnsi="Times New Roman" w:cs="Times New Roman"/>
                                <w:sz w:val="20"/>
                                <w:szCs w:val="20"/>
                                <w:lang w:val="uk-UA"/>
                              </w:rPr>
                              <w:t>(по Тартаковському)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D8E525" id="_x0000_s1030" type="#_x0000_t202" style="position:absolute;left:0;text-align:left;margin-left:64.8pt;margin-top:352.6pt;width:406.9pt;height:44.3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" filled="f" stroked="f">
                <v:textbox>
                  <w:txbxContent>
                    <w:p w:rsidR="002F4405" w:rsidRDefault="002F4405" w:rsidP="00C94D08">
                      <w:pPr>
                        <w:spacing w:line="240" w:lineRule="auto"/>
                        <w:rPr>
                          <w:rFonts w:ascii="Times New Roman" w:hAnsi="Times New Roman" w:cs="Times New Roman"/>
                          <w:sz w:val="24"/>
                          <w:szCs w:val="24"/>
                          <w:lang w:val="uk-UA"/>
                        </w:rPr>
                      </w:pPr>
                      <w:r w:rsidRPr="00C94D08">
                        <w:rPr>
                          <w:rFonts w:ascii="Times New Roman" w:hAnsi="Times New Roman" w:cs="Times New Roman"/>
                          <w:sz w:val="24"/>
                          <w:szCs w:val="24"/>
                          <w:lang w:val="uk-UA"/>
                        </w:rPr>
                        <w:t>Нормальна векторкардіограма</w:t>
                      </w:r>
                    </w:p>
                    <w:p w:rsidR="002F4405" w:rsidRPr="00C94D08" w:rsidRDefault="002F4405" w:rsidP="00C94D08">
                      <w:pPr>
                        <w:spacing w:line="240" w:lineRule="auto"/>
                        <w:rPr>
                          <w:rFonts w:ascii="Times New Roman" w:hAnsi="Times New Roman" w:cs="Times New Roman"/>
                          <w:sz w:val="20"/>
                          <w:szCs w:val="20"/>
                          <w:lang w:val="uk-UA"/>
                        </w:rPr>
                      </w:pPr>
                      <w:r w:rsidRPr="00C94D08">
                        <w:rPr>
                          <w:rFonts w:ascii="Times New Roman" w:hAnsi="Times New Roman" w:cs="Times New Roman"/>
                          <w:i/>
                          <w:sz w:val="20"/>
                          <w:szCs w:val="20"/>
                          <w:lang w:val="en-US"/>
                        </w:rPr>
                        <w:t>a</w:t>
                      </w:r>
                      <w:r w:rsidRPr="00C94D08">
                        <w:rPr>
                          <w:rFonts w:ascii="Times New Roman" w:hAnsi="Times New Roman" w:cs="Times New Roman"/>
                          <w:sz w:val="20"/>
                          <w:szCs w:val="20"/>
                        </w:rPr>
                        <w:t xml:space="preserve"> </w:t>
                      </w:r>
                      <w:r w:rsidRPr="00C94D08">
                        <w:rPr>
                          <w:rFonts w:ascii="Times New Roman" w:hAnsi="Times New Roman" w:cs="Times New Roman"/>
                          <w:sz w:val="20"/>
                          <w:szCs w:val="20"/>
                          <w:lang w:val="uk-UA"/>
                        </w:rPr>
                        <w:t>– петлі ВКГ</w:t>
                      </w:r>
                      <w:r w:rsidRPr="00C94D08">
                        <w:rPr>
                          <w:rFonts w:ascii="Times New Roman" w:hAnsi="Times New Roman" w:cs="Times New Roman"/>
                          <w:sz w:val="20"/>
                          <w:szCs w:val="20"/>
                        </w:rPr>
                        <w:t xml:space="preserve">; </w:t>
                      </w:r>
                      <w:r w:rsidRPr="00C94D08">
                        <w:rPr>
                          <w:rFonts w:ascii="Times New Roman" w:hAnsi="Times New Roman" w:cs="Times New Roman"/>
                          <w:i/>
                          <w:sz w:val="20"/>
                          <w:szCs w:val="20"/>
                          <w:lang w:val="uk-UA"/>
                        </w:rPr>
                        <w:t xml:space="preserve">б – </w:t>
                      </w:r>
                      <w:r w:rsidRPr="00C94D08">
                        <w:rPr>
                          <w:rFonts w:ascii="Times New Roman" w:hAnsi="Times New Roman" w:cs="Times New Roman"/>
                          <w:sz w:val="20"/>
                          <w:szCs w:val="20"/>
                          <w:lang w:val="uk-UA"/>
                        </w:rPr>
                        <w:t>електрична вісь серця</w:t>
                      </w:r>
                      <w:r w:rsidRPr="00C94D08">
                        <w:rPr>
                          <w:rFonts w:ascii="Times New Roman" w:hAnsi="Times New Roman" w:cs="Times New Roman"/>
                          <w:sz w:val="20"/>
                          <w:szCs w:val="20"/>
                        </w:rPr>
                        <w:t xml:space="preserve">; </w:t>
                      </w:r>
                      <w:r w:rsidRPr="00C94D08">
                        <w:rPr>
                          <w:rFonts w:ascii="Times New Roman" w:hAnsi="Times New Roman" w:cs="Times New Roman"/>
                          <w:i/>
                          <w:sz w:val="20"/>
                          <w:szCs w:val="20"/>
                          <w:lang w:val="uk-UA"/>
                        </w:rPr>
                        <w:t>в</w:t>
                      </w:r>
                      <w:r w:rsidRPr="00C94D08">
                        <w:rPr>
                          <w:rFonts w:ascii="Times New Roman" w:hAnsi="Times New Roman" w:cs="Times New Roman"/>
                          <w:sz w:val="20"/>
                          <w:szCs w:val="20"/>
                          <w:lang w:val="uk-UA"/>
                        </w:rPr>
                        <w:t xml:space="preserve"> – типи петлі </w:t>
                      </w:r>
                      <w:r w:rsidRPr="00C94D08">
                        <w:rPr>
                          <w:rFonts w:ascii="Times New Roman" w:hAnsi="Times New Roman" w:cs="Times New Roman"/>
                          <w:sz w:val="20"/>
                          <w:szCs w:val="20"/>
                          <w:lang w:val="en-US"/>
                        </w:rPr>
                        <w:t>QRS</w:t>
                      </w:r>
                      <w:r w:rsidRPr="00C94D08">
                        <w:rPr>
                          <w:rFonts w:ascii="Times New Roman" w:hAnsi="Times New Roman" w:cs="Times New Roman"/>
                          <w:sz w:val="20"/>
                          <w:szCs w:val="20"/>
                        </w:rPr>
                        <w:t xml:space="preserve"> </w:t>
                      </w:r>
                      <w:r w:rsidRPr="00C94D08">
                        <w:rPr>
                          <w:rFonts w:ascii="Times New Roman" w:hAnsi="Times New Roman" w:cs="Times New Roman"/>
                          <w:sz w:val="20"/>
                          <w:szCs w:val="20"/>
                          <w:lang w:val="uk-UA"/>
                        </w:rPr>
                        <w:t>(по Тартаковському)</w:t>
                      </w:r>
                    </w:p>
                  </w:txbxContent>
                </v:textbox>
              </v:shape>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45720" distB="45720" distL="114300" distR="114300" simplePos="0" relativeHeight="251639808" behindDoc="0" locked="0" layoutInCell="1" allowOverlap="1" wp14:anchorId="0ECA2FBF" wp14:editId="7D966BA1">
                <wp:simplePos x="0" y="0"/>
                <wp:positionH relativeFrom="column">
                  <wp:posOffset>3396172</wp:posOffset>
                </wp:positionH>
                <wp:positionV relativeFrom="paragraph">
                  <wp:posOffset>2171966</wp:posOffset>
                </wp:positionV>
                <wp:extent cx="1828800" cy="297180"/>
                <wp:effectExtent l="0" t="0" r="0" b="0"/>
                <wp:wrapNone/>
                <wp:docPr id="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7180"/>
                        </a:xfrm>
                        <a:prstGeom prst="rect">
                          <a:avLst/>
                        </a:prstGeom>
                        <a:noFill/>
                        <a:ln w="9525">
                          <a:noFill/>
                          <a:miter lim="800000"/>
                          <a:headEnd/>
                          <a:tailEnd/>
                        </a:ln>
                      </wps:spPr>
                      <wps:txbx>
                        <w:txbxContent>
                          <w:p w:rsidR="002F4405" w:rsidRPr="002D699D" w:rsidRDefault="002F4405" w:rsidP="002D699D">
                            <w:pPr>
                              <w:rPr>
                                <w:lang w:val="uk-UA"/>
                              </w:rPr>
                            </w:pPr>
                            <w:r>
                              <w:rPr>
                                <w:lang w:val="uk-UA"/>
                              </w:rPr>
                              <w:t xml:space="preserve">Петля типу </w:t>
                            </w:r>
                            <w:r>
                              <w:rPr>
                                <w:i/>
                                <w:lang w:val="uk-UA"/>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CA2FBF" id="_x0000_s1031" type="#_x0000_t202" style="position:absolute;left:0;text-align:left;margin-left:267.4pt;margin-top:171pt;width:2in;height:23.4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" filled="f" stroked="f">
                <v:textbox>
                  <w:txbxContent>
                    <w:p w:rsidR="002F4405" w:rsidRPr="002D699D" w:rsidRDefault="002F4405" w:rsidP="002D699D">
                      <w:pPr>
                        <w:rPr>
                          <w:lang w:val="uk-UA"/>
                        </w:rPr>
                      </w:pPr>
                      <w:r>
                        <w:rPr>
                          <w:lang w:val="uk-UA"/>
                        </w:rPr>
                        <w:t xml:space="preserve">Петля типу </w:t>
                      </w:r>
                      <w:r>
                        <w:rPr>
                          <w:i/>
                          <w:lang w:val="uk-UA"/>
                        </w:rPr>
                        <w:t>2</w:t>
                      </w:r>
                    </w:p>
                  </w:txbxContent>
                </v:textbox>
              </v:shape>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37760" behindDoc="0" locked="0" layoutInCell="1" allowOverlap="1" wp14:anchorId="0EABF701" wp14:editId="762F8A0C">
                <wp:simplePos x="0" y="0"/>
                <wp:positionH relativeFrom="column">
                  <wp:posOffset>3391786</wp:posOffset>
                </wp:positionH>
                <wp:positionV relativeFrom="paragraph">
                  <wp:posOffset>2168407</wp:posOffset>
                </wp:positionV>
                <wp:extent cx="1244010" cy="297209"/>
                <wp:effectExtent l="0" t="0" r="0" b="7620"/>
                <wp:wrapNone/>
                <wp:docPr id="45" name="Прямоугольник 45"/>
                <wp:cNvGraphicFramePr/>
                <a:graphic xmlns:a="http://schemas.openxmlformats.org/drawingml/2006/main">
                  <a:graphicData uri="http://schemas.microsoft.com/office/word/2010/wordprocessingShape">
                    <wps:wsp>
                      <wps:cNvSpPr/>
                      <wps:spPr>
                        <a:xfrm>
                          <a:off x="0" y="0"/>
                          <a:ext cx="1244010" cy="29720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2811C00" id="Прямоугольник 45" o:spid="_x0000_s1026" style="position:absolute;margin-left:267.05pt;margin-top:170.75pt;width:97.95pt;height:23.4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" fillcolor="#d8d8d8 [2732]" stroked="f" strokeweight="2pt"/>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45720" distB="45720" distL="114300" distR="114300" simplePos="0" relativeHeight="251635712" behindDoc="0" locked="0" layoutInCell="1" allowOverlap="1" wp14:anchorId="18CFE067" wp14:editId="79E09493">
                <wp:simplePos x="0" y="0"/>
                <wp:positionH relativeFrom="column">
                  <wp:posOffset>993214</wp:posOffset>
                </wp:positionH>
                <wp:positionV relativeFrom="paragraph">
                  <wp:posOffset>2171966</wp:posOffset>
                </wp:positionV>
                <wp:extent cx="1137684" cy="297180"/>
                <wp:effectExtent l="0" t="0" r="0" b="0"/>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684" cy="297180"/>
                        </a:xfrm>
                        <a:prstGeom prst="rect">
                          <a:avLst/>
                        </a:prstGeom>
                        <a:noFill/>
                        <a:ln w="9525">
                          <a:noFill/>
                          <a:miter lim="800000"/>
                          <a:headEnd/>
                          <a:tailEnd/>
                        </a:ln>
                      </wps:spPr>
                      <wps:txbx>
                        <w:txbxContent>
                          <w:p w:rsidR="002F4405" w:rsidRPr="002D699D" w:rsidRDefault="002F4405" w:rsidP="002D699D">
                            <w:pPr>
                              <w:rPr>
                                <w:lang w:val="uk-UA"/>
                              </w:rPr>
                            </w:pPr>
                            <w:r>
                              <w:rPr>
                                <w:lang w:val="uk-UA"/>
                              </w:rPr>
                              <w:t>Петля типу</w:t>
                            </w:r>
                            <w:r w:rsidRPr="002D699D">
                              <w:rPr>
                                <w:i/>
                                <w:lang w:val="uk-UA"/>
                              </w:rPr>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CFE067" id="_x0000_s1032" type="#_x0000_t202" style="position:absolute;left:0;text-align:left;margin-left:78.2pt;margin-top:171pt;width:89.6pt;height:23.4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" filled="f" stroked="f">
                <v:textbox>
                  <w:txbxContent>
                    <w:p w:rsidR="002F4405" w:rsidRPr="002D699D" w:rsidRDefault="002F4405" w:rsidP="002D699D">
                      <w:pPr>
                        <w:rPr>
                          <w:lang w:val="uk-UA"/>
                        </w:rPr>
                      </w:pPr>
                      <w:r>
                        <w:rPr>
                          <w:lang w:val="uk-UA"/>
                        </w:rPr>
                        <w:t>Петля типу</w:t>
                      </w:r>
                      <w:r w:rsidRPr="002D699D">
                        <w:rPr>
                          <w:i/>
                          <w:lang w:val="uk-UA"/>
                        </w:rPr>
                        <w:t xml:space="preserve"> 1</w:t>
                      </w:r>
                    </w:p>
                  </w:txbxContent>
                </v:textbox>
              </v:shape>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33664" behindDoc="0" locked="0" layoutInCell="1" allowOverlap="1" wp14:anchorId="37B0BE58" wp14:editId="12830206">
                <wp:simplePos x="0" y="0"/>
                <wp:positionH relativeFrom="column">
                  <wp:posOffset>988872</wp:posOffset>
                </wp:positionH>
                <wp:positionV relativeFrom="paragraph">
                  <wp:posOffset>2168407</wp:posOffset>
                </wp:positionV>
                <wp:extent cx="1244010" cy="297209"/>
                <wp:effectExtent l="0" t="0" r="0" b="7620"/>
                <wp:wrapNone/>
                <wp:docPr id="43" name="Прямоугольник 43"/>
                <wp:cNvGraphicFramePr/>
                <a:graphic xmlns:a="http://schemas.openxmlformats.org/drawingml/2006/main">
                  <a:graphicData uri="http://schemas.microsoft.com/office/word/2010/wordprocessingShape">
                    <wps:wsp>
                      <wps:cNvSpPr/>
                      <wps:spPr>
                        <a:xfrm>
                          <a:off x="0" y="0"/>
                          <a:ext cx="1244010" cy="29720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E228E1B" id="Прямоугольник 43" o:spid="_x0000_s1026" style="position:absolute;margin-left:77.85pt;margin-top:170.75pt;width:97.95pt;height:23.4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" fillcolor="#d8d8d8 [2732]" stroked="f" strokeweight="2pt"/>
            </w:pict>
          </mc:Fallback>
        </mc:AlternateContent>
      </w:r>
      <w:r w:rsidR="00C94D08"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45720" distB="45720" distL="114300" distR="114300" simplePos="0" relativeHeight="251631616" behindDoc="0" locked="0" layoutInCell="1" allowOverlap="1" wp14:anchorId="46F161AB" wp14:editId="353CAD85">
                <wp:simplePos x="0" y="0"/>
                <wp:positionH relativeFrom="column">
                  <wp:posOffset>2237223</wp:posOffset>
                </wp:positionH>
                <wp:positionV relativeFrom="paragraph">
                  <wp:posOffset>1470218</wp:posOffset>
                </wp:positionV>
                <wp:extent cx="2232837" cy="297180"/>
                <wp:effectExtent l="0" t="0" r="0" b="0"/>
                <wp:wrapNone/>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837" cy="297180"/>
                        </a:xfrm>
                        <a:prstGeom prst="rect">
                          <a:avLst/>
                        </a:prstGeom>
                        <a:noFill/>
                        <a:ln w="9525">
                          <a:noFill/>
                          <a:miter lim="800000"/>
                          <a:headEnd/>
                          <a:tailEnd/>
                        </a:ln>
                      </wps:spPr>
                      <wps:txbx>
                        <w:txbxContent>
                          <w:p w:rsidR="002F4405" w:rsidRPr="002D699D" w:rsidRDefault="002F4405" w:rsidP="00C94D08">
                            <w:pPr>
                              <w:rPr>
                                <w:lang w:val="uk-UA"/>
                              </w:rPr>
                            </w:pPr>
                            <w:r>
                              <w:rPr>
                                <w:lang w:val="uk-UA"/>
                              </w:rPr>
                              <w:t xml:space="preserve">Головна вісь петлі </w:t>
                            </w:r>
                            <w:r>
                              <w:rPr>
                                <w:lang w:val="en-US"/>
                              </w:rPr>
                              <w:t>QRS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F161AB" id="_x0000_s1033" type="#_x0000_t202" style="position:absolute;left:0;text-align:left;margin-left:176.15pt;margin-top:115.75pt;width:175.8pt;height:23.4pt;z-index:25163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" filled="f" stroked="f">
                <v:textbox>
                  <w:txbxContent>
                    <w:p w:rsidR="002F4405" w:rsidRPr="002D699D" w:rsidRDefault="002F4405" w:rsidP="00C94D08">
                      <w:pPr>
                        <w:rPr>
                          <w:lang w:val="uk-UA"/>
                        </w:rPr>
                      </w:pPr>
                      <w:r>
                        <w:rPr>
                          <w:lang w:val="uk-UA"/>
                        </w:rPr>
                        <w:t xml:space="preserve">Головна вісь петлі </w:t>
                      </w:r>
                      <w:r>
                        <w:rPr>
                          <w:lang w:val="en-US"/>
                        </w:rPr>
                        <w:t>QRS</w:t>
                      </w:r>
                    </w:p>
                  </w:txbxContent>
                </v:textbox>
              </v:shape>
            </w:pict>
          </mc:Fallback>
        </mc:AlternateContent>
      </w:r>
      <w:r w:rsidR="00C94D08"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29568" behindDoc="0" locked="0" layoutInCell="1" allowOverlap="1" wp14:anchorId="73D99D55" wp14:editId="7E75B3CC">
                <wp:simplePos x="0" y="0"/>
                <wp:positionH relativeFrom="column">
                  <wp:posOffset>2226592</wp:posOffset>
                </wp:positionH>
                <wp:positionV relativeFrom="paragraph">
                  <wp:posOffset>1470217</wp:posOffset>
                </wp:positionV>
                <wp:extent cx="1584206" cy="297209"/>
                <wp:effectExtent l="0" t="0" r="0" b="7620"/>
                <wp:wrapNone/>
                <wp:docPr id="41" name="Прямоугольник 41"/>
                <wp:cNvGraphicFramePr/>
                <a:graphic xmlns:a="http://schemas.openxmlformats.org/drawingml/2006/main">
                  <a:graphicData uri="http://schemas.microsoft.com/office/word/2010/wordprocessingShape">
                    <wps:wsp>
                      <wps:cNvSpPr/>
                      <wps:spPr>
                        <a:xfrm>
                          <a:off x="0" y="0"/>
                          <a:ext cx="1584206" cy="29720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B78B9B" id="Прямоугольник 41" o:spid="_x0000_s1026" style="position:absolute;margin-left:175.3pt;margin-top:115.75pt;width:124.75pt;height:23.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" fillcolor="#d8d8d8 [2732]" stroked="f" strokeweight="2pt"/>
            </w:pict>
          </mc:Fallback>
        </mc:AlternateContent>
      </w:r>
      <w:r w:rsidR="00C94D08"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45720" distB="45720" distL="114300" distR="114300" simplePos="0" relativeHeight="251627520" behindDoc="0" locked="0" layoutInCell="1" allowOverlap="1" wp14:anchorId="047F84EF" wp14:editId="2B1B86FD">
                <wp:simplePos x="0" y="0"/>
                <wp:positionH relativeFrom="column">
                  <wp:posOffset>2566315</wp:posOffset>
                </wp:positionH>
                <wp:positionV relativeFrom="paragraph">
                  <wp:posOffset>709295</wp:posOffset>
                </wp:positionV>
                <wp:extent cx="967563" cy="292292"/>
                <wp:effectExtent l="0" t="0" r="0" b="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563" cy="292292"/>
                        </a:xfrm>
                        <a:prstGeom prst="rect">
                          <a:avLst/>
                        </a:prstGeom>
                        <a:noFill/>
                        <a:ln w="9525">
                          <a:noFill/>
                          <a:miter lim="800000"/>
                          <a:headEnd/>
                          <a:tailEnd/>
                        </a:ln>
                      </wps:spPr>
                      <wps:txbx>
                        <w:txbxContent>
                          <w:p w:rsidR="002F4405" w:rsidRPr="00C94D08" w:rsidRDefault="002F4405">
                            <w:r w:rsidRPr="00C94D08">
                              <w:rPr>
                                <w:lang w:val="uk-UA"/>
                              </w:rPr>
                              <w:t xml:space="preserve">ВІсь петлі </w:t>
                            </w:r>
                            <w:r w:rsidRPr="00C94D08">
                              <w:rPr>
                                <w:i/>
                                <w:lang w:val="uk-UA"/>
                              </w:rPr>
                              <w:t>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7F84EF" id="_x0000_s1034" type="#_x0000_t202" style="position:absolute;left:0;text-align:left;margin-left:202.05pt;margin-top:55.85pt;width:76.2pt;height:23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" filled="f" stroked="f">
                <v:textbox>
                  <w:txbxContent>
                    <w:p w:rsidR="002F4405" w:rsidRPr="00C94D08" w:rsidRDefault="002F4405">
                      <w:r w:rsidRPr="00C94D08">
                        <w:rPr>
                          <w:lang w:val="uk-UA"/>
                        </w:rPr>
                        <w:t xml:space="preserve">ВІсь петлі </w:t>
                      </w:r>
                      <w:r w:rsidRPr="00C94D08">
                        <w:rPr>
                          <w:i/>
                          <w:lang w:val="uk-UA"/>
                        </w:rPr>
                        <w:t>Т</w:t>
                      </w:r>
                    </w:p>
                  </w:txbxContent>
                </v:textbox>
              </v:shape>
            </w:pict>
          </mc:Fallback>
        </mc:AlternateContent>
      </w:r>
      <w:r w:rsidR="00C94D08"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25472" behindDoc="0" locked="0" layoutInCell="1" allowOverlap="1" wp14:anchorId="5A165A4C" wp14:editId="2692ECE7">
                <wp:simplePos x="0" y="0"/>
                <wp:positionH relativeFrom="column">
                  <wp:posOffset>2343445</wp:posOffset>
                </wp:positionH>
                <wp:positionV relativeFrom="paragraph">
                  <wp:posOffset>704215</wp:posOffset>
                </wp:positionV>
                <wp:extent cx="1244010" cy="297209"/>
                <wp:effectExtent l="0" t="0" r="0" b="7620"/>
                <wp:wrapNone/>
                <wp:docPr id="38" name="Прямоугольник 38"/>
                <wp:cNvGraphicFramePr/>
                <a:graphic xmlns:a="http://schemas.openxmlformats.org/drawingml/2006/main">
                  <a:graphicData uri="http://schemas.microsoft.com/office/word/2010/wordprocessingShape">
                    <wps:wsp>
                      <wps:cNvSpPr/>
                      <wps:spPr>
                        <a:xfrm>
                          <a:off x="0" y="0"/>
                          <a:ext cx="1244010" cy="29720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8FD75EB" id="Прямоугольник 38" o:spid="_x0000_s1026" style="position:absolute;margin-left:184.5pt;margin-top:55.45pt;width:97.95pt;height:23.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" fillcolor="#d8d8d8 [2732]" stroked="f" strokeweight="2pt"/>
            </w:pict>
          </mc:Fallback>
        </mc:AlternateContent>
      </w:r>
      <w:r w:rsidR="00985117"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21376" behindDoc="0" locked="0" layoutInCell="1" allowOverlap="1" wp14:anchorId="6D9724D8" wp14:editId="5A6D64E2">
                <wp:simplePos x="0" y="0"/>
                <wp:positionH relativeFrom="column">
                  <wp:posOffset>823093</wp:posOffset>
                </wp:positionH>
                <wp:positionV relativeFrom="paragraph">
                  <wp:posOffset>4479231</wp:posOffset>
                </wp:positionV>
                <wp:extent cx="4739197" cy="563526"/>
                <wp:effectExtent l="0" t="0" r="4445" b="8255"/>
                <wp:wrapNone/>
                <wp:docPr id="36" name="Прямоугольник 36"/>
                <wp:cNvGraphicFramePr/>
                <a:graphic xmlns:a="http://schemas.openxmlformats.org/drawingml/2006/main">
                  <a:graphicData uri="http://schemas.microsoft.com/office/word/2010/wordprocessingShape">
                    <wps:wsp>
                      <wps:cNvSpPr/>
                      <wps:spPr>
                        <a:xfrm>
                          <a:off x="0" y="0"/>
                          <a:ext cx="4739197" cy="56352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C34F362" id="Прямоугольник 36" o:spid="_x0000_s1026" style="position:absolute;margin-left:64.8pt;margin-top:352.7pt;width:373.15pt;height:44.3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" fillcolor="#d8d8d8 [2732]" stroked="f" strokeweight="2pt"/>
            </w:pict>
          </mc:Fallback>
        </mc:AlternateContent>
      </w:r>
      <w:r w:rsidR="00B33D78"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31C41A07" wp14:editId="4B2755E9">
            <wp:extent cx="4739681" cy="4954772"/>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6423" cy="4982728"/>
                    </a:xfrm>
                    <a:prstGeom prst="rect">
                      <a:avLst/>
                    </a:prstGeom>
                    <a:noFill/>
                  </pic:spPr>
                </pic:pic>
              </a:graphicData>
            </a:graphic>
          </wp:inline>
        </w:drawing>
      </w:r>
    </w:p>
    <w:p w:rsidR="00B33D78" w:rsidRPr="007455C1" w:rsidRDefault="00B33D7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3</w:t>
      </w:r>
      <w:r w:rsidR="005F3376">
        <w:rPr>
          <w:rFonts w:ascii="Times New Roman" w:hAnsi="Times New Roman" w:cs="Times New Roman"/>
          <w:color w:val="1D1B11" w:themeColor="background2" w:themeShade="1A"/>
          <w:spacing w:val="8"/>
          <w:sz w:val="28"/>
          <w:szCs w:val="28"/>
          <w:lang w:val="uk-UA"/>
        </w:rPr>
        <w:t>0</w:t>
      </w:r>
      <w:r w:rsidRPr="007455C1">
        <w:rPr>
          <w:rFonts w:ascii="Times New Roman" w:hAnsi="Times New Roman" w:cs="Times New Roman"/>
          <w:color w:val="1D1B11" w:themeColor="background2" w:themeShade="1A"/>
          <w:spacing w:val="8"/>
          <w:sz w:val="28"/>
          <w:szCs w:val="28"/>
          <w:lang w:val="uk-UA"/>
        </w:rPr>
        <w:t xml:space="preserve"> Векторкардіограма</w:t>
      </w:r>
    </w:p>
    <w:p w:rsidR="00B33D78" w:rsidRPr="007455C1" w:rsidRDefault="00B33D7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B33D78"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Розшифровка векторної кардіограми</w:t>
      </w:r>
      <w:r w:rsidRPr="007455C1">
        <w:rPr>
          <w:rFonts w:ascii="Times New Roman" w:hAnsi="Times New Roman" w:cs="Times New Roman"/>
          <w:color w:val="1D1B11" w:themeColor="background2" w:themeShade="1A"/>
          <w:spacing w:val="8"/>
          <w:sz w:val="28"/>
          <w:szCs w:val="28"/>
          <w:lang w:val="uk-UA"/>
        </w:rPr>
        <w:t xml:space="preserve">.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lastRenderedPageBreak/>
        <w:t>При описі та оцінці ВКГ беруть до уваги такі показники: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1) напрям найбільшого вектора в різних про</w:t>
      </w:r>
      <w:r w:rsidR="000062C2"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кціях;</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2) напрямок траси петлі QRS (обертання);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3) форму петлі QRS;</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 переміщення петлі QRS у системі координат та у просторі;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5) визначення площі та довжини петлі QRS;</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6) наявність та характер розмикання петель QRS і Т у ізоелектричного центру;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7) величину, форму петлі Т та її взаєвідношення з петлею QRS.</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Найбільший вектор петлі QRS </w:t>
      </w:r>
      <w:r w:rsidR="00B33D7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це лінія, проведена із ізоелектричного центру ВКГ у найбільш віддалену точку на </w:t>
      </w:r>
      <w:r w:rsidR="00B33D78" w:rsidRPr="007455C1">
        <w:rPr>
          <w:rFonts w:ascii="Times New Roman" w:hAnsi="Times New Roman" w:cs="Times New Roman"/>
          <w:color w:val="1D1B11" w:themeColor="background2" w:themeShade="1A"/>
          <w:spacing w:val="8"/>
          <w:sz w:val="28"/>
          <w:szCs w:val="28"/>
          <w:lang w:val="uk-UA"/>
        </w:rPr>
        <w:t>шляху</w:t>
      </w:r>
      <w:r w:rsidRPr="007455C1">
        <w:rPr>
          <w:rFonts w:ascii="Times New Roman" w:hAnsi="Times New Roman" w:cs="Times New Roman"/>
          <w:color w:val="1D1B11" w:themeColor="background2" w:themeShade="1A"/>
          <w:spacing w:val="8"/>
          <w:sz w:val="28"/>
          <w:szCs w:val="28"/>
          <w:lang w:val="uk-UA"/>
        </w:rPr>
        <w:t xml:space="preserve"> QRS. Ця лінія має велике значення </w:t>
      </w:r>
      <w:r w:rsidR="00B33D78"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сприймається як </w:t>
      </w:r>
      <w:r w:rsidR="00B33D78"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(рис. 33, б).</w:t>
      </w:r>
    </w:p>
    <w:p w:rsidR="00B33D78"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Кількісна оцінка напрямку головного вектора проводиться за </w:t>
      </w:r>
      <w:r w:rsidR="00B33D78" w:rsidRPr="007455C1">
        <w:rPr>
          <w:rFonts w:ascii="Times New Roman" w:hAnsi="Times New Roman" w:cs="Times New Roman"/>
          <w:color w:val="1D1B11" w:themeColor="background2" w:themeShade="1A"/>
          <w:spacing w:val="8"/>
          <w:sz w:val="28"/>
          <w:szCs w:val="28"/>
          <w:lang w:val="uk-UA"/>
        </w:rPr>
        <w:t>прямокутною системою координат (Р</w:t>
      </w:r>
      <w:r w:rsidRPr="007455C1">
        <w:rPr>
          <w:rFonts w:ascii="Times New Roman" w:hAnsi="Times New Roman" w:cs="Times New Roman"/>
          <w:color w:val="1D1B11" w:themeColor="background2" w:themeShade="1A"/>
          <w:spacing w:val="8"/>
          <w:sz w:val="28"/>
          <w:szCs w:val="28"/>
          <w:lang w:val="uk-UA"/>
        </w:rPr>
        <w:t>ис. 3</w:t>
      </w:r>
      <w:r w:rsidR="005F3376">
        <w:rPr>
          <w:rFonts w:ascii="Times New Roman" w:hAnsi="Times New Roman" w:cs="Times New Roman"/>
          <w:color w:val="1D1B11" w:themeColor="background2" w:themeShade="1A"/>
          <w:spacing w:val="8"/>
          <w:sz w:val="28"/>
          <w:szCs w:val="28"/>
          <w:lang w:val="uk-UA"/>
        </w:rPr>
        <w:t>1</w:t>
      </w:r>
      <w:r w:rsidRPr="007455C1">
        <w:rPr>
          <w:rFonts w:ascii="Times New Roman" w:hAnsi="Times New Roman" w:cs="Times New Roman"/>
          <w:color w:val="1D1B11" w:themeColor="background2" w:themeShade="1A"/>
          <w:spacing w:val="8"/>
          <w:sz w:val="28"/>
          <w:szCs w:val="28"/>
          <w:lang w:val="uk-UA"/>
        </w:rPr>
        <w:t xml:space="preserve">). </w:t>
      </w:r>
    </w:p>
    <w:p w:rsidR="00B33D78" w:rsidRPr="007455C1" w:rsidRDefault="005F337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41856" behindDoc="0" locked="0" layoutInCell="1" allowOverlap="1" wp14:anchorId="76B590FE" wp14:editId="2E8849C6">
                <wp:simplePos x="0" y="0"/>
                <wp:positionH relativeFrom="column">
                  <wp:posOffset>-112572</wp:posOffset>
                </wp:positionH>
                <wp:positionV relativeFrom="paragraph">
                  <wp:posOffset>2578322</wp:posOffset>
                </wp:positionV>
                <wp:extent cx="6071190" cy="435610"/>
                <wp:effectExtent l="0" t="0" r="6350" b="2540"/>
                <wp:wrapNone/>
                <wp:docPr id="48" name="Прямоугольник 48"/>
                <wp:cNvGraphicFramePr/>
                <a:graphic xmlns:a="http://schemas.openxmlformats.org/drawingml/2006/main">
                  <a:graphicData uri="http://schemas.microsoft.com/office/word/2010/wordprocessingShape">
                    <wps:wsp>
                      <wps:cNvSpPr/>
                      <wps:spPr>
                        <a:xfrm>
                          <a:off x="0" y="0"/>
                          <a:ext cx="6071190" cy="43561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519EBCF" id="Прямоугольник 48" o:spid="_x0000_s1026" style="position:absolute;margin-left:-8.85pt;margin-top:203pt;width:478.05pt;height:34.3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" fillcolor="#d8d8d8 [2732]" stroked="f" strokeweight="2pt"/>
            </w:pict>
          </mc:Fallback>
        </mc:AlternateContent>
      </w:r>
      <w:r w:rsidR="003B17A5" w:rsidRPr="007455C1">
        <w:rPr>
          <w:rFonts w:ascii="Times New Roman" w:hAnsi="Times New Roman" w:cs="Times New Roman"/>
          <w:noProof/>
          <w:color w:val="1D1B11" w:themeColor="background2" w:themeShade="1A"/>
          <w:spacing w:val="8"/>
          <w:sz w:val="28"/>
          <w:szCs w:val="28"/>
          <w:lang w:eastAsia="ru-RU"/>
        </w:rPr>
        <w:drawing>
          <wp:anchor distT="0" distB="0" distL="114300" distR="114300" simplePos="0" relativeHeight="251617280" behindDoc="0" locked="0" layoutInCell="1" allowOverlap="1" wp14:anchorId="32F40A3F" wp14:editId="5739F02C">
            <wp:simplePos x="0" y="0"/>
            <wp:positionH relativeFrom="column">
              <wp:posOffset>-113030</wp:posOffset>
            </wp:positionH>
            <wp:positionV relativeFrom="paragraph">
              <wp:posOffset>45085</wp:posOffset>
            </wp:positionV>
            <wp:extent cx="6070600" cy="2941955"/>
            <wp:effectExtent l="0" t="0" r="6350" b="0"/>
            <wp:wrapTopAndBottom/>
            <wp:docPr id="46" name="Рисунок 46" descr="C:\Users\Sergey\Downloads\IMG_20240423_180800_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ey\Downloads\IMG_20240423_180800_5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0600" cy="2941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699D"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45720" distB="45720" distL="114300" distR="114300" simplePos="0" relativeHeight="251643904" behindDoc="0" locked="0" layoutInCell="1" allowOverlap="1" wp14:anchorId="64BFBE4B" wp14:editId="2AF43C2F">
                <wp:simplePos x="0" y="0"/>
                <wp:positionH relativeFrom="column">
                  <wp:posOffset>1259692</wp:posOffset>
                </wp:positionH>
                <wp:positionV relativeFrom="paragraph">
                  <wp:posOffset>2564765</wp:posOffset>
                </wp:positionV>
                <wp:extent cx="6953250" cy="424903"/>
                <wp:effectExtent l="0" t="0" r="0" b="0"/>
                <wp:wrapNone/>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424903"/>
                        </a:xfrm>
                        <a:prstGeom prst="rect">
                          <a:avLst/>
                        </a:prstGeom>
                        <a:noFill/>
                        <a:ln w="9525">
                          <a:noFill/>
                          <a:miter lim="800000"/>
                          <a:headEnd/>
                          <a:tailEnd/>
                        </a:ln>
                      </wps:spPr>
                      <wps:txbx>
                        <w:txbxContent>
                          <w:p w:rsidR="002F4405" w:rsidRPr="003B17A5" w:rsidRDefault="002F4405">
                            <w:pPr>
                              <w:rPr>
                                <w:rFonts w:ascii="Times New Roman" w:hAnsi="Times New Roman" w:cs="Times New Roman"/>
                                <w:sz w:val="28"/>
                                <w:szCs w:val="28"/>
                              </w:rPr>
                            </w:pPr>
                            <w:r w:rsidRPr="003B17A5">
                              <w:rPr>
                                <w:rFonts w:ascii="Times New Roman" w:hAnsi="Times New Roman" w:cs="Times New Roman"/>
                                <w:sz w:val="28"/>
                                <w:szCs w:val="28"/>
                                <w:lang w:val="uk-UA"/>
                              </w:rPr>
                              <w:t>Позначення квадрантів системи координат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BFBE4B" id="_x0000_s1035" type="#_x0000_t202" style="position:absolute;left:0;text-align:left;margin-left:99.2pt;margin-top:201.95pt;width:547.5pt;height:33.4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" filled="f" stroked="f">
                <v:textbox>
                  <w:txbxContent>
                    <w:p w:rsidR="002F4405" w:rsidRPr="003B17A5" w:rsidRDefault="002F4405">
                      <w:pPr>
                        <w:rPr>
                          <w:rFonts w:ascii="Times New Roman" w:hAnsi="Times New Roman" w:cs="Times New Roman"/>
                          <w:sz w:val="28"/>
                          <w:szCs w:val="28"/>
                        </w:rPr>
                      </w:pPr>
                      <w:r w:rsidRPr="003B17A5">
                        <w:rPr>
                          <w:rFonts w:ascii="Times New Roman" w:hAnsi="Times New Roman" w:cs="Times New Roman"/>
                          <w:sz w:val="28"/>
                          <w:szCs w:val="28"/>
                          <w:lang w:val="uk-UA"/>
                        </w:rPr>
                        <w:t>Позначення квадрантів системи координат</w:t>
                      </w:r>
                    </w:p>
                  </w:txbxContent>
                </v:textbox>
              </v:shape>
            </w:pict>
          </mc:Fallback>
        </mc:AlternateContent>
      </w:r>
      <w:r w:rsidR="00B33D78" w:rsidRPr="007455C1">
        <w:rPr>
          <w:rFonts w:ascii="Times New Roman" w:hAnsi="Times New Roman" w:cs="Times New Roman"/>
          <w:color w:val="1D1B11" w:themeColor="background2" w:themeShade="1A"/>
          <w:spacing w:val="8"/>
          <w:sz w:val="28"/>
          <w:szCs w:val="28"/>
          <w:lang w:val="uk-UA"/>
        </w:rPr>
        <w:t>Рис. 3</w:t>
      </w:r>
      <w:r>
        <w:rPr>
          <w:rFonts w:ascii="Times New Roman" w:hAnsi="Times New Roman" w:cs="Times New Roman"/>
          <w:color w:val="1D1B11" w:themeColor="background2" w:themeShade="1A"/>
          <w:spacing w:val="8"/>
          <w:sz w:val="28"/>
          <w:szCs w:val="28"/>
          <w:lang w:val="uk-UA"/>
        </w:rPr>
        <w:t>1</w:t>
      </w:r>
      <w:r w:rsidR="00B33D78" w:rsidRPr="007455C1">
        <w:rPr>
          <w:rFonts w:ascii="Times New Roman" w:hAnsi="Times New Roman" w:cs="Times New Roman"/>
          <w:color w:val="1D1B11" w:themeColor="background2" w:themeShade="1A"/>
          <w:spacing w:val="8"/>
          <w:sz w:val="28"/>
          <w:szCs w:val="28"/>
          <w:lang w:val="uk-UA"/>
        </w:rPr>
        <w:t xml:space="preserve"> Позначення квадрантів системи координат</w:t>
      </w:r>
    </w:p>
    <w:p w:rsidR="00B33D78" w:rsidRPr="007455C1" w:rsidRDefault="00B33D7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B33D7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По осі Х відкладають градуси від 0 (праворуч) до ±180° (ліворуч), по осі від +90° (внизу) до 90° (вгорі). У місці перетину координат розташовується ізоелектрична точка ВКГ. І. Т. Акулінічів рекомендує монтувати систему п’яти прекардіальних відведень у вигляді </w:t>
      </w:r>
      <w:r w:rsidRPr="007455C1">
        <w:rPr>
          <w:rFonts w:ascii="Times New Roman" w:hAnsi="Times New Roman" w:cs="Times New Roman"/>
          <w:color w:val="1D1B11" w:themeColor="background2" w:themeShade="1A"/>
          <w:spacing w:val="8"/>
          <w:sz w:val="28"/>
          <w:szCs w:val="28"/>
          <w:lang w:val="uk-UA"/>
        </w:rPr>
        <w:lastRenderedPageBreak/>
        <w:t xml:space="preserve">розгорнутого «конверта», що полегшує просторовий аналіз ВКГ. Осі змонтованих проєкцій повинні співпадати з напрямком осі відведення від І та ІІІ електродів, які проєктуються на вертикальну систему апарату в І та ІІІ проєкціях. Вісь Х повинна збігатися з напрямком відведень від II та IV електродів, що підключаються на горизонтальну вісь апарата при записі I, IV та V </w:t>
      </w:r>
      <w:r w:rsidR="001602E5" w:rsidRPr="007455C1">
        <w:rPr>
          <w:rFonts w:ascii="Times New Roman" w:hAnsi="Times New Roman" w:cs="Times New Roman"/>
          <w:color w:val="1D1B11" w:themeColor="background2" w:themeShade="1A"/>
          <w:spacing w:val="8"/>
          <w:sz w:val="28"/>
          <w:szCs w:val="28"/>
          <w:lang w:val="uk-UA"/>
        </w:rPr>
        <w:t>про</w:t>
      </w:r>
      <w:r w:rsidRPr="007455C1">
        <w:rPr>
          <w:rFonts w:ascii="Times New Roman" w:hAnsi="Times New Roman" w:cs="Times New Roman"/>
          <w:color w:val="1D1B11" w:themeColor="background2" w:themeShade="1A"/>
          <w:spacing w:val="8"/>
          <w:sz w:val="28"/>
          <w:szCs w:val="28"/>
          <w:lang w:val="uk-UA"/>
        </w:rPr>
        <w:t>є</w:t>
      </w:r>
      <w:r w:rsidR="001602E5" w:rsidRPr="007455C1">
        <w:rPr>
          <w:rFonts w:ascii="Times New Roman" w:hAnsi="Times New Roman" w:cs="Times New Roman"/>
          <w:color w:val="1D1B11" w:themeColor="background2" w:themeShade="1A"/>
          <w:spacing w:val="8"/>
          <w:sz w:val="28"/>
          <w:szCs w:val="28"/>
          <w:lang w:val="uk-UA"/>
        </w:rPr>
        <w:t>кції. Фактично це досягається за рахунок повороту на 45</w:t>
      </w:r>
      <w:r w:rsidR="005F3376">
        <w:rPr>
          <w:rFonts w:ascii="Times New Roman" w:hAnsi="Times New Roman" w:cs="Times New Roman"/>
          <w:color w:val="1D1B11" w:themeColor="background2" w:themeShade="1A"/>
          <w:spacing w:val="8"/>
          <w:sz w:val="28"/>
          <w:szCs w:val="28"/>
          <w:lang w:val="uk-UA"/>
        </w:rPr>
        <w:t> </w:t>
      </w:r>
      <w:r w:rsidR="001602E5" w:rsidRPr="007455C1">
        <w:rPr>
          <w:rFonts w:ascii="Times New Roman" w:hAnsi="Times New Roman" w:cs="Times New Roman"/>
          <w:color w:val="1D1B11" w:themeColor="background2" w:themeShade="1A"/>
          <w:spacing w:val="8"/>
          <w:sz w:val="28"/>
          <w:szCs w:val="28"/>
          <w:lang w:val="uk-UA"/>
        </w:rPr>
        <w:t>° проти</w:t>
      </w:r>
      <w:r w:rsidRPr="007455C1">
        <w:rPr>
          <w:rFonts w:ascii="Times New Roman" w:hAnsi="Times New Roman" w:cs="Times New Roman"/>
          <w:color w:val="1D1B11" w:themeColor="background2" w:themeShade="1A"/>
          <w:spacing w:val="8"/>
          <w:sz w:val="28"/>
          <w:szCs w:val="28"/>
          <w:lang w:val="uk-UA"/>
        </w:rPr>
        <w:t>лежно</w:t>
      </w:r>
      <w:r w:rsidR="001602E5" w:rsidRPr="007455C1">
        <w:rPr>
          <w:rFonts w:ascii="Times New Roman" w:hAnsi="Times New Roman" w:cs="Times New Roman"/>
          <w:color w:val="1D1B11" w:themeColor="background2" w:themeShade="1A"/>
          <w:spacing w:val="8"/>
          <w:sz w:val="28"/>
          <w:szCs w:val="28"/>
          <w:lang w:val="uk-UA"/>
        </w:rPr>
        <w:t xml:space="preserve"> </w:t>
      </w:r>
      <w:r w:rsidR="00971428" w:rsidRPr="007455C1">
        <w:rPr>
          <w:rFonts w:ascii="Times New Roman" w:hAnsi="Times New Roman" w:cs="Times New Roman"/>
          <w:color w:val="1D1B11" w:themeColor="background2" w:themeShade="1A"/>
          <w:spacing w:val="8"/>
          <w:sz w:val="28"/>
          <w:szCs w:val="28"/>
          <w:lang w:val="uk-UA"/>
        </w:rPr>
        <w:t>напрямку</w:t>
      </w:r>
      <w:r w:rsidR="001602E5" w:rsidRPr="007455C1">
        <w:rPr>
          <w:rFonts w:ascii="Times New Roman" w:hAnsi="Times New Roman" w:cs="Times New Roman"/>
          <w:color w:val="1D1B11" w:themeColor="background2" w:themeShade="1A"/>
          <w:spacing w:val="8"/>
          <w:sz w:val="28"/>
          <w:szCs w:val="28"/>
          <w:lang w:val="uk-UA"/>
        </w:rPr>
        <w:t xml:space="preserve"> годинникової стрілки всіх змонтованих про</w:t>
      </w:r>
      <w:r w:rsidRPr="007455C1">
        <w:rPr>
          <w:rFonts w:ascii="Times New Roman" w:hAnsi="Times New Roman" w:cs="Times New Roman"/>
          <w:color w:val="1D1B11" w:themeColor="background2" w:themeShade="1A"/>
          <w:spacing w:val="8"/>
          <w:sz w:val="28"/>
          <w:szCs w:val="28"/>
          <w:lang w:val="uk-UA"/>
        </w:rPr>
        <w:t>є</w:t>
      </w:r>
      <w:r w:rsidR="001602E5" w:rsidRPr="007455C1">
        <w:rPr>
          <w:rFonts w:ascii="Times New Roman" w:hAnsi="Times New Roman" w:cs="Times New Roman"/>
          <w:color w:val="1D1B11" w:themeColor="background2" w:themeShade="1A"/>
          <w:spacing w:val="8"/>
          <w:sz w:val="28"/>
          <w:szCs w:val="28"/>
          <w:lang w:val="uk-UA"/>
        </w:rPr>
        <w:t>кцій.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У I </w:t>
      </w:r>
      <w:r w:rsidR="00B33D78" w:rsidRPr="007455C1">
        <w:rPr>
          <w:rFonts w:ascii="Times New Roman" w:hAnsi="Times New Roman" w:cs="Times New Roman"/>
          <w:color w:val="1D1B11" w:themeColor="background2" w:themeShade="1A"/>
          <w:spacing w:val="8"/>
          <w:sz w:val="28"/>
          <w:szCs w:val="28"/>
          <w:lang w:val="uk-UA"/>
        </w:rPr>
        <w:t>про</w:t>
      </w:r>
      <w:r w:rsidR="000062C2" w:rsidRPr="007455C1">
        <w:rPr>
          <w:rFonts w:ascii="Times New Roman" w:hAnsi="Times New Roman" w:cs="Times New Roman"/>
          <w:color w:val="1D1B11" w:themeColor="background2" w:themeShade="1A"/>
          <w:spacing w:val="8"/>
          <w:sz w:val="28"/>
          <w:szCs w:val="28"/>
          <w:lang w:val="uk-UA"/>
        </w:rPr>
        <w:t>є</w:t>
      </w:r>
      <w:r w:rsidR="00B33D78" w:rsidRPr="007455C1">
        <w:rPr>
          <w:rFonts w:ascii="Times New Roman" w:hAnsi="Times New Roman" w:cs="Times New Roman"/>
          <w:color w:val="1D1B11" w:themeColor="background2" w:themeShade="1A"/>
          <w:spacing w:val="8"/>
          <w:sz w:val="28"/>
          <w:szCs w:val="28"/>
          <w:lang w:val="uk-UA"/>
        </w:rPr>
        <w:t>кції,</w:t>
      </w:r>
      <w:r w:rsidRPr="007455C1">
        <w:rPr>
          <w:rFonts w:ascii="Times New Roman" w:hAnsi="Times New Roman" w:cs="Times New Roman"/>
          <w:color w:val="1D1B11" w:themeColor="background2" w:themeShade="1A"/>
          <w:spacing w:val="8"/>
          <w:sz w:val="28"/>
          <w:szCs w:val="28"/>
          <w:lang w:val="uk-UA"/>
        </w:rPr>
        <w:t xml:space="preserve"> порівняно з ІІ та ІІІ петлями</w:t>
      </w:r>
      <w:r w:rsidR="00B33D78"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QRS є найбільш вузьким і профільним зображенням. Непоодинокі випадки зі змінним ходом (форма вісімки). ІІ та ІІІ проекції подібні та нагадують дзеркальне відображення. У ІІ та ІІІ про</w:t>
      </w:r>
      <w:r w:rsidR="00B33D78"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 xml:space="preserve">кціях петля QRS ширша. Напрямок траси в ІІ проекції проти </w:t>
      </w:r>
      <w:r w:rsidR="00971428" w:rsidRPr="007455C1">
        <w:rPr>
          <w:rFonts w:ascii="Times New Roman" w:hAnsi="Times New Roman" w:cs="Times New Roman"/>
          <w:color w:val="1D1B11" w:themeColor="background2" w:themeShade="1A"/>
          <w:spacing w:val="8"/>
          <w:sz w:val="28"/>
          <w:szCs w:val="28"/>
          <w:lang w:val="uk-UA"/>
        </w:rPr>
        <w:t>напрямку</w:t>
      </w:r>
      <w:r w:rsidRPr="007455C1">
        <w:rPr>
          <w:rFonts w:ascii="Times New Roman" w:hAnsi="Times New Roman" w:cs="Times New Roman"/>
          <w:color w:val="1D1B11" w:themeColor="background2" w:themeShade="1A"/>
          <w:spacing w:val="8"/>
          <w:sz w:val="28"/>
          <w:szCs w:val="28"/>
          <w:lang w:val="uk-UA"/>
        </w:rPr>
        <w:t xml:space="preserve">, а в третій по </w:t>
      </w:r>
      <w:r w:rsidR="00971428" w:rsidRPr="007455C1">
        <w:rPr>
          <w:rFonts w:ascii="Times New Roman" w:hAnsi="Times New Roman" w:cs="Times New Roman"/>
          <w:color w:val="1D1B11" w:themeColor="background2" w:themeShade="1A"/>
          <w:spacing w:val="8"/>
          <w:sz w:val="28"/>
          <w:szCs w:val="28"/>
          <w:lang w:val="uk-UA"/>
        </w:rPr>
        <w:t>напрямку</w:t>
      </w:r>
      <w:r w:rsidRPr="007455C1">
        <w:rPr>
          <w:rFonts w:ascii="Times New Roman" w:hAnsi="Times New Roman" w:cs="Times New Roman"/>
          <w:color w:val="1D1B11" w:themeColor="background2" w:themeShade="1A"/>
          <w:spacing w:val="8"/>
          <w:sz w:val="28"/>
          <w:szCs w:val="28"/>
          <w:lang w:val="uk-UA"/>
        </w:rPr>
        <w:t xml:space="preserve"> годинникової стрілки. Найбільш варіабельні IV і V проекції. Напрямок в IV про</w:t>
      </w:r>
      <w:r w:rsidR="00656004"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 xml:space="preserve">кції </w:t>
      </w:r>
      <w:r w:rsidR="00656004" w:rsidRPr="007455C1">
        <w:rPr>
          <w:rFonts w:ascii="Times New Roman" w:hAnsi="Times New Roman" w:cs="Times New Roman"/>
          <w:color w:val="1D1B11" w:themeColor="background2" w:themeShade="1A"/>
          <w:spacing w:val="8"/>
          <w:sz w:val="28"/>
          <w:szCs w:val="28"/>
          <w:lang w:val="uk-UA"/>
        </w:rPr>
        <w:t>збігається з</w:t>
      </w:r>
      <w:r w:rsidRPr="007455C1">
        <w:rPr>
          <w:rFonts w:ascii="Times New Roman" w:hAnsi="Times New Roman" w:cs="Times New Roman"/>
          <w:color w:val="1D1B11" w:themeColor="background2" w:themeShade="1A"/>
          <w:spacing w:val="8"/>
          <w:sz w:val="28"/>
          <w:szCs w:val="28"/>
          <w:lang w:val="uk-UA"/>
        </w:rPr>
        <w:t xml:space="preserve"> </w:t>
      </w:r>
      <w:r w:rsidR="00971428" w:rsidRPr="007455C1">
        <w:rPr>
          <w:rFonts w:ascii="Times New Roman" w:hAnsi="Times New Roman" w:cs="Times New Roman"/>
          <w:color w:val="1D1B11" w:themeColor="background2" w:themeShade="1A"/>
          <w:spacing w:val="8"/>
          <w:sz w:val="28"/>
          <w:szCs w:val="28"/>
          <w:lang w:val="uk-UA"/>
        </w:rPr>
        <w:t>напрямк</w:t>
      </w:r>
      <w:r w:rsidR="00656004" w:rsidRPr="007455C1">
        <w:rPr>
          <w:rFonts w:ascii="Times New Roman" w:hAnsi="Times New Roman" w:cs="Times New Roman"/>
          <w:color w:val="1D1B11" w:themeColor="background2" w:themeShade="1A"/>
          <w:spacing w:val="8"/>
          <w:sz w:val="28"/>
          <w:szCs w:val="28"/>
          <w:lang w:val="uk-UA"/>
        </w:rPr>
        <w:t>ом за та</w:t>
      </w:r>
      <w:r w:rsidRPr="007455C1">
        <w:rPr>
          <w:rFonts w:ascii="Times New Roman" w:hAnsi="Times New Roman" w:cs="Times New Roman"/>
          <w:color w:val="1D1B11" w:themeColor="background2" w:themeShade="1A"/>
          <w:spacing w:val="8"/>
          <w:sz w:val="28"/>
          <w:szCs w:val="28"/>
          <w:lang w:val="uk-UA"/>
        </w:rPr>
        <w:t xml:space="preserve"> проти годинникової стрілки. У про</w:t>
      </w:r>
      <w:r w:rsidR="00656004"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кції петля менш широка, хід променя частіше такий самий, як і в ІІІ про</w:t>
      </w:r>
      <w:r w:rsidR="00656004"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кції.</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У нормі </w:t>
      </w:r>
      <w:r w:rsidR="00656004" w:rsidRPr="007455C1">
        <w:rPr>
          <w:rFonts w:ascii="Times New Roman" w:hAnsi="Times New Roman" w:cs="Times New Roman"/>
          <w:color w:val="1D1B11" w:themeColor="background2" w:themeShade="1A"/>
          <w:spacing w:val="8"/>
          <w:sz w:val="28"/>
          <w:szCs w:val="28"/>
          <w:lang w:val="uk-UA"/>
        </w:rPr>
        <w:t>весь хід</w:t>
      </w:r>
      <w:r w:rsidRPr="007455C1">
        <w:rPr>
          <w:rFonts w:ascii="Times New Roman" w:hAnsi="Times New Roman" w:cs="Times New Roman"/>
          <w:color w:val="1D1B11" w:themeColor="background2" w:themeShade="1A"/>
          <w:spacing w:val="8"/>
          <w:sz w:val="28"/>
          <w:szCs w:val="28"/>
          <w:lang w:val="uk-UA"/>
        </w:rPr>
        <w:t xml:space="preserve"> петлі QRS </w:t>
      </w:r>
      <w:r w:rsidR="00656004" w:rsidRPr="007455C1">
        <w:rPr>
          <w:rFonts w:ascii="Times New Roman" w:hAnsi="Times New Roman" w:cs="Times New Roman"/>
          <w:color w:val="1D1B11" w:themeColor="background2" w:themeShade="1A"/>
          <w:spacing w:val="8"/>
          <w:sz w:val="28"/>
          <w:szCs w:val="28"/>
          <w:lang w:val="uk-UA"/>
        </w:rPr>
        <w:t>плавний</w:t>
      </w:r>
      <w:r w:rsidRPr="007455C1">
        <w:rPr>
          <w:rFonts w:ascii="Times New Roman" w:hAnsi="Times New Roman" w:cs="Times New Roman"/>
          <w:color w:val="1D1B11" w:themeColor="background2" w:themeShade="1A"/>
          <w:spacing w:val="8"/>
          <w:sz w:val="28"/>
          <w:szCs w:val="28"/>
          <w:lang w:val="uk-UA"/>
        </w:rPr>
        <w:t>, форма петлі дещо асиметрична</w:t>
      </w:r>
      <w:r w:rsidR="00656004" w:rsidRPr="007455C1">
        <w:rPr>
          <w:rFonts w:ascii="Times New Roman" w:hAnsi="Times New Roman" w:cs="Times New Roman"/>
          <w:color w:val="1D1B11" w:themeColor="background2" w:themeShade="1A"/>
          <w:spacing w:val="8"/>
          <w:sz w:val="28"/>
          <w:szCs w:val="28"/>
          <w:lang w:val="uk-UA"/>
        </w:rPr>
        <w:t xml:space="preserve">, внаслідок </w:t>
      </w:r>
      <w:r w:rsidRPr="007455C1">
        <w:rPr>
          <w:rFonts w:ascii="Times New Roman" w:hAnsi="Times New Roman" w:cs="Times New Roman"/>
          <w:color w:val="1D1B11" w:themeColor="background2" w:themeShade="1A"/>
          <w:spacing w:val="8"/>
          <w:sz w:val="28"/>
          <w:szCs w:val="28"/>
          <w:lang w:val="uk-UA"/>
        </w:rPr>
        <w:t>вибух</w:t>
      </w:r>
      <w:r w:rsidR="00656004" w:rsidRPr="007455C1">
        <w:rPr>
          <w:rFonts w:ascii="Times New Roman" w:hAnsi="Times New Roman" w:cs="Times New Roman"/>
          <w:color w:val="1D1B11" w:themeColor="background2" w:themeShade="1A"/>
          <w:spacing w:val="8"/>
          <w:sz w:val="28"/>
          <w:szCs w:val="28"/>
          <w:lang w:val="uk-UA"/>
        </w:rPr>
        <w:t>ання</w:t>
      </w:r>
      <w:r w:rsidRPr="007455C1">
        <w:rPr>
          <w:rFonts w:ascii="Times New Roman" w:hAnsi="Times New Roman" w:cs="Times New Roman"/>
          <w:color w:val="1D1B11" w:themeColor="background2" w:themeShade="1A"/>
          <w:spacing w:val="8"/>
          <w:sz w:val="28"/>
          <w:szCs w:val="28"/>
          <w:lang w:val="uk-UA"/>
        </w:rPr>
        <w:t xml:space="preserve"> кінцевої частини </w:t>
      </w:r>
      <w:r w:rsidR="00656004" w:rsidRPr="007455C1">
        <w:rPr>
          <w:rFonts w:ascii="Times New Roman" w:hAnsi="Times New Roman" w:cs="Times New Roman"/>
          <w:color w:val="1D1B11" w:themeColor="background2" w:themeShade="1A"/>
          <w:spacing w:val="8"/>
          <w:sz w:val="28"/>
          <w:szCs w:val="28"/>
          <w:lang w:val="uk-UA"/>
        </w:rPr>
        <w:t>ходу</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Дорофєєва </w:t>
      </w:r>
      <w:r w:rsidR="005F3376" w:rsidRPr="007455C1">
        <w:rPr>
          <w:rFonts w:ascii="Times New Roman" w:hAnsi="Times New Roman" w:cs="Times New Roman"/>
          <w:color w:val="1D1B11" w:themeColor="background2" w:themeShade="1A"/>
          <w:spacing w:val="8"/>
          <w:sz w:val="28"/>
          <w:szCs w:val="28"/>
          <w:lang w:val="uk-UA"/>
        </w:rPr>
        <w:t xml:space="preserve">З. З. </w:t>
      </w:r>
      <w:r w:rsidRPr="007455C1">
        <w:rPr>
          <w:rFonts w:ascii="Times New Roman" w:hAnsi="Times New Roman" w:cs="Times New Roman"/>
          <w:color w:val="1D1B11" w:themeColor="background2" w:themeShade="1A"/>
          <w:spacing w:val="8"/>
          <w:sz w:val="28"/>
          <w:szCs w:val="28"/>
          <w:lang w:val="uk-UA"/>
        </w:rPr>
        <w:t>та Ігнатьєва</w:t>
      </w:r>
      <w:r w:rsidR="005F3376" w:rsidRPr="005F3376">
        <w:rPr>
          <w:rFonts w:ascii="Times New Roman" w:hAnsi="Times New Roman" w:cs="Times New Roman"/>
          <w:color w:val="1D1B11" w:themeColor="background2" w:themeShade="1A"/>
          <w:spacing w:val="8"/>
          <w:sz w:val="28"/>
          <w:szCs w:val="28"/>
          <w:lang w:val="uk-UA"/>
        </w:rPr>
        <w:t xml:space="preserve"> </w:t>
      </w:r>
      <w:r w:rsidR="005F3376" w:rsidRPr="007455C1">
        <w:rPr>
          <w:rFonts w:ascii="Times New Roman" w:hAnsi="Times New Roman" w:cs="Times New Roman"/>
          <w:color w:val="1D1B11" w:themeColor="background2" w:themeShade="1A"/>
          <w:spacing w:val="8"/>
          <w:sz w:val="28"/>
          <w:szCs w:val="28"/>
          <w:lang w:val="uk-UA"/>
        </w:rPr>
        <w:t>І. Ф.</w:t>
      </w:r>
      <w:r w:rsidRPr="007455C1">
        <w:rPr>
          <w:rFonts w:ascii="Times New Roman" w:hAnsi="Times New Roman" w:cs="Times New Roman"/>
          <w:color w:val="1D1B11" w:themeColor="background2" w:themeShade="1A"/>
          <w:spacing w:val="8"/>
          <w:sz w:val="28"/>
          <w:szCs w:val="28"/>
          <w:lang w:val="uk-UA"/>
        </w:rPr>
        <w:t xml:space="preserve"> найчастіше спостерігали </w:t>
      </w:r>
      <w:r w:rsidR="005F3376">
        <w:rPr>
          <w:rFonts w:ascii="Times New Roman" w:hAnsi="Times New Roman" w:cs="Times New Roman"/>
          <w:color w:val="1D1B11" w:themeColor="background2" w:themeShade="1A"/>
          <w:spacing w:val="8"/>
          <w:sz w:val="28"/>
          <w:szCs w:val="28"/>
          <w:lang w:val="uk-UA"/>
        </w:rPr>
        <w:t>в</w:t>
      </w:r>
      <w:r w:rsidR="005F3376" w:rsidRPr="007455C1">
        <w:rPr>
          <w:rFonts w:ascii="Times New Roman" w:hAnsi="Times New Roman" w:cs="Times New Roman"/>
          <w:color w:val="1D1B11" w:themeColor="background2" w:themeShade="1A"/>
          <w:spacing w:val="8"/>
          <w:sz w:val="28"/>
          <w:szCs w:val="28"/>
          <w:lang w:val="uk-UA"/>
        </w:rPr>
        <w:t xml:space="preserve"> здорових людей </w:t>
      </w:r>
      <w:r w:rsidRPr="007455C1">
        <w:rPr>
          <w:rFonts w:ascii="Times New Roman" w:hAnsi="Times New Roman" w:cs="Times New Roman"/>
          <w:color w:val="1D1B11" w:themeColor="background2" w:themeShade="1A"/>
          <w:spacing w:val="8"/>
          <w:sz w:val="28"/>
          <w:szCs w:val="28"/>
          <w:lang w:val="uk-UA"/>
        </w:rPr>
        <w:t xml:space="preserve">листоподібну форму </w:t>
      </w:r>
      <w:r w:rsidR="00656004" w:rsidRPr="007455C1">
        <w:rPr>
          <w:rFonts w:ascii="Times New Roman" w:hAnsi="Times New Roman" w:cs="Times New Roman"/>
          <w:color w:val="1D1B11" w:themeColor="background2" w:themeShade="1A"/>
          <w:spacing w:val="8"/>
          <w:sz w:val="28"/>
          <w:szCs w:val="28"/>
          <w:lang w:val="uk-UA"/>
        </w:rPr>
        <w:t xml:space="preserve">петлі QRS </w:t>
      </w:r>
      <w:r w:rsidRPr="007455C1">
        <w:rPr>
          <w:rFonts w:ascii="Times New Roman" w:hAnsi="Times New Roman" w:cs="Times New Roman"/>
          <w:color w:val="1D1B11" w:themeColor="background2" w:themeShade="1A"/>
          <w:spacing w:val="8"/>
          <w:sz w:val="28"/>
          <w:szCs w:val="28"/>
          <w:lang w:val="uk-UA"/>
        </w:rPr>
        <w:t xml:space="preserve">в трьох варіантах. У першому варіанті відзначалася загострена вершина, у другому – перехрест петлі, у третьому </w:t>
      </w:r>
      <w:r w:rsidR="0065600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вершина була закругленою. Кечкер </w:t>
      </w:r>
      <w:r w:rsidR="005F3376" w:rsidRPr="007455C1">
        <w:rPr>
          <w:rFonts w:ascii="Times New Roman" w:hAnsi="Times New Roman" w:cs="Times New Roman"/>
          <w:color w:val="1D1B11" w:themeColor="background2" w:themeShade="1A"/>
          <w:spacing w:val="8"/>
          <w:sz w:val="28"/>
          <w:szCs w:val="28"/>
          <w:lang w:val="uk-UA"/>
        </w:rPr>
        <w:t xml:space="preserve">М. І. </w:t>
      </w:r>
      <w:r w:rsidR="00656004"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Шургая </w:t>
      </w:r>
      <w:r w:rsidR="005F3376" w:rsidRPr="007455C1">
        <w:rPr>
          <w:rFonts w:ascii="Times New Roman" w:hAnsi="Times New Roman" w:cs="Times New Roman"/>
          <w:color w:val="1D1B11" w:themeColor="background2" w:themeShade="1A"/>
          <w:spacing w:val="8"/>
          <w:sz w:val="28"/>
          <w:szCs w:val="28"/>
          <w:lang w:val="uk-UA"/>
        </w:rPr>
        <w:t xml:space="preserve">Ш. І. </w:t>
      </w:r>
      <w:r w:rsidRPr="007455C1">
        <w:rPr>
          <w:rFonts w:ascii="Times New Roman" w:hAnsi="Times New Roman" w:cs="Times New Roman"/>
          <w:color w:val="1D1B11" w:themeColor="background2" w:themeShade="1A"/>
          <w:spacing w:val="8"/>
          <w:sz w:val="28"/>
          <w:szCs w:val="28"/>
          <w:lang w:val="uk-UA"/>
        </w:rPr>
        <w:t>пропонують різні форми петлі QRS уподібнювати до форм сплощеної вісімки, витягнутої краплі, трикутника зі зламаними краями.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Тартаковський</w:t>
      </w:r>
      <w:r w:rsidR="005F3376" w:rsidRPr="005F3376">
        <w:rPr>
          <w:rFonts w:ascii="Times New Roman" w:hAnsi="Times New Roman" w:cs="Times New Roman"/>
          <w:color w:val="1D1B11" w:themeColor="background2" w:themeShade="1A"/>
          <w:spacing w:val="8"/>
          <w:sz w:val="28"/>
          <w:szCs w:val="28"/>
          <w:lang w:val="uk-UA"/>
        </w:rPr>
        <w:t xml:space="preserve"> </w:t>
      </w:r>
      <w:r w:rsidR="005F3376" w:rsidRPr="007455C1">
        <w:rPr>
          <w:rFonts w:ascii="Times New Roman" w:hAnsi="Times New Roman" w:cs="Times New Roman"/>
          <w:color w:val="1D1B11" w:themeColor="background2" w:themeShade="1A"/>
          <w:spacing w:val="8"/>
          <w:sz w:val="28"/>
          <w:szCs w:val="28"/>
          <w:lang w:val="uk-UA"/>
        </w:rPr>
        <w:t xml:space="preserve">М .Б. </w:t>
      </w:r>
      <w:r w:rsidRPr="007455C1">
        <w:rPr>
          <w:rFonts w:ascii="Times New Roman" w:hAnsi="Times New Roman" w:cs="Times New Roman"/>
          <w:color w:val="1D1B11" w:themeColor="background2" w:themeShade="1A"/>
          <w:spacing w:val="8"/>
          <w:sz w:val="28"/>
          <w:szCs w:val="28"/>
          <w:lang w:val="uk-UA"/>
        </w:rPr>
        <w:t>розрізняє два типи петлі QRS (див. рис. 3</w:t>
      </w:r>
      <w:r w:rsidR="005F3376">
        <w:rPr>
          <w:rFonts w:ascii="Times New Roman" w:hAnsi="Times New Roman" w:cs="Times New Roman"/>
          <w:color w:val="1D1B11" w:themeColor="background2" w:themeShade="1A"/>
          <w:spacing w:val="8"/>
          <w:sz w:val="28"/>
          <w:szCs w:val="28"/>
          <w:lang w:val="uk-UA"/>
        </w:rPr>
        <w:t>0</w:t>
      </w:r>
      <w:r w:rsidRPr="007455C1">
        <w:rPr>
          <w:rFonts w:ascii="Times New Roman" w:hAnsi="Times New Roman" w:cs="Times New Roman"/>
          <w:color w:val="1D1B11" w:themeColor="background2" w:themeShade="1A"/>
          <w:spacing w:val="8"/>
          <w:sz w:val="28"/>
          <w:szCs w:val="28"/>
          <w:lang w:val="uk-UA"/>
        </w:rPr>
        <w:t>, в). Петля першого типу має лише одну вісь, що проходить усередині, не перетинаючи її щодо точок МВ та МГ (точки найбільшого відхилення по вертикалі та горизонталі). Петля другого типу може мати одну та кілька осей. Якщо вісь одна, вона обов'язково перетинає петлю. Дотичні точки МВ</w:t>
      </w:r>
      <w:r w:rsidR="00656004" w:rsidRPr="007455C1">
        <w:rPr>
          <w:rFonts w:ascii="Times New Roman" w:hAnsi="Times New Roman" w:cs="Times New Roman"/>
          <w:color w:val="1D1B11" w:themeColor="background2" w:themeShade="1A"/>
          <w:spacing w:val="8"/>
          <w:sz w:val="28"/>
          <w:szCs w:val="28"/>
          <w:lang w:val="uk-UA"/>
        </w:rPr>
        <w:t xml:space="preserve"> та МГ можуть перетинати петлю. Н</w:t>
      </w:r>
      <w:r w:rsidRPr="007455C1">
        <w:rPr>
          <w:rFonts w:ascii="Times New Roman" w:hAnsi="Times New Roman" w:cs="Times New Roman"/>
          <w:color w:val="1D1B11" w:themeColor="background2" w:themeShade="1A"/>
          <w:spacing w:val="8"/>
          <w:sz w:val="28"/>
          <w:szCs w:val="28"/>
          <w:lang w:val="uk-UA"/>
        </w:rPr>
        <w:t xml:space="preserve">айбільш раціональною </w:t>
      </w:r>
      <w:r w:rsidR="00656004" w:rsidRPr="007455C1">
        <w:rPr>
          <w:rFonts w:ascii="Times New Roman" w:hAnsi="Times New Roman" w:cs="Times New Roman"/>
          <w:color w:val="1D1B11" w:themeColor="background2" w:themeShade="1A"/>
          <w:spacing w:val="8"/>
          <w:sz w:val="28"/>
          <w:szCs w:val="28"/>
          <w:lang w:val="uk-UA"/>
        </w:rPr>
        <w:t xml:space="preserve">є </w:t>
      </w:r>
      <w:r w:rsidRPr="007455C1">
        <w:rPr>
          <w:rFonts w:ascii="Times New Roman" w:hAnsi="Times New Roman" w:cs="Times New Roman"/>
          <w:color w:val="1D1B11" w:themeColor="background2" w:themeShade="1A"/>
          <w:spacing w:val="8"/>
          <w:sz w:val="28"/>
          <w:szCs w:val="28"/>
          <w:lang w:val="uk-UA"/>
        </w:rPr>
        <w:lastRenderedPageBreak/>
        <w:t>характеристик</w:t>
      </w:r>
      <w:r w:rsidR="00656004" w:rsidRPr="007455C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петель </w:t>
      </w:r>
      <w:r w:rsidR="00656004" w:rsidRPr="007455C1">
        <w:rPr>
          <w:rFonts w:ascii="Times New Roman" w:hAnsi="Times New Roman" w:cs="Times New Roman"/>
          <w:color w:val="1D1B11" w:themeColor="background2" w:themeShade="1A"/>
          <w:spacing w:val="8"/>
          <w:sz w:val="28"/>
          <w:szCs w:val="28"/>
          <w:lang w:val="uk-UA"/>
        </w:rPr>
        <w:t xml:space="preserve">за </w:t>
      </w:r>
      <w:r w:rsidRPr="007455C1">
        <w:rPr>
          <w:rFonts w:ascii="Times New Roman" w:hAnsi="Times New Roman" w:cs="Times New Roman"/>
          <w:color w:val="1D1B11" w:themeColor="background2" w:themeShade="1A"/>
          <w:spacing w:val="8"/>
          <w:sz w:val="28"/>
          <w:szCs w:val="28"/>
          <w:lang w:val="uk-UA"/>
        </w:rPr>
        <w:t>Тартаковським.</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Проте ВКГ характеризується як формою петлі QRS, а й у займаним квадрантам. Петля QRS може займати один, два, три або навіть усі чотири квадранти. При розшифровці </w:t>
      </w:r>
      <w:r w:rsidR="00656004" w:rsidRPr="007455C1">
        <w:rPr>
          <w:rFonts w:ascii="Times New Roman" w:hAnsi="Times New Roman" w:cs="Times New Roman"/>
          <w:color w:val="1D1B11" w:themeColor="background2" w:themeShade="1A"/>
          <w:spacing w:val="8"/>
          <w:sz w:val="28"/>
          <w:szCs w:val="28"/>
          <w:lang w:val="uk-UA"/>
        </w:rPr>
        <w:t xml:space="preserve">ВКГ </w:t>
      </w:r>
      <w:r w:rsidRPr="007455C1">
        <w:rPr>
          <w:rFonts w:ascii="Times New Roman" w:hAnsi="Times New Roman" w:cs="Times New Roman"/>
          <w:color w:val="1D1B11" w:themeColor="background2" w:themeShade="1A"/>
          <w:spacing w:val="8"/>
          <w:sz w:val="28"/>
          <w:szCs w:val="28"/>
          <w:lang w:val="uk-UA"/>
        </w:rPr>
        <w:t>рекомендується позначати квадранти, в яких розміщуються початкова та кінцева частини петлі.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розшифровці ВКГ слід позначати всі п</w:t>
      </w:r>
      <w:r w:rsidR="0065600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ять відведень за Акулінічевим літерами ВА із зазначенням номера про</w:t>
      </w:r>
      <w:r w:rsidR="00656004" w:rsidRPr="007455C1">
        <w:rPr>
          <w:rFonts w:ascii="Times New Roman" w:hAnsi="Times New Roman" w:cs="Times New Roman"/>
          <w:color w:val="1D1B11" w:themeColor="background2" w:themeShade="1A"/>
          <w:spacing w:val="8"/>
          <w:sz w:val="28"/>
          <w:szCs w:val="28"/>
          <w:lang w:val="uk-UA"/>
        </w:rPr>
        <w:t>є</w:t>
      </w:r>
      <w:r w:rsidRPr="007455C1">
        <w:rPr>
          <w:rFonts w:ascii="Times New Roman" w:hAnsi="Times New Roman" w:cs="Times New Roman"/>
          <w:color w:val="1D1B11" w:themeColor="background2" w:themeShade="1A"/>
          <w:spacing w:val="8"/>
          <w:sz w:val="28"/>
          <w:szCs w:val="28"/>
          <w:lang w:val="uk-UA"/>
        </w:rPr>
        <w:t>кції ВА</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ВА</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ВA</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BA</w:t>
      </w:r>
      <w:r w:rsidRPr="007455C1">
        <w:rPr>
          <w:rFonts w:ascii="Times New Roman" w:hAnsi="Times New Roman" w:cs="Times New Roman"/>
          <w:color w:val="1D1B11" w:themeColor="background2" w:themeShade="1A"/>
          <w:spacing w:val="8"/>
          <w:sz w:val="28"/>
          <w:szCs w:val="28"/>
          <w:vertAlign w:val="subscript"/>
          <w:lang w:val="uk-UA"/>
        </w:rPr>
        <w:t>4</w:t>
      </w:r>
      <w:r w:rsidRPr="007455C1">
        <w:rPr>
          <w:rFonts w:ascii="Times New Roman" w:hAnsi="Times New Roman" w:cs="Times New Roman"/>
          <w:color w:val="1D1B11" w:themeColor="background2" w:themeShade="1A"/>
          <w:spacing w:val="8"/>
          <w:sz w:val="28"/>
          <w:szCs w:val="28"/>
          <w:lang w:val="uk-UA"/>
        </w:rPr>
        <w:t>, BA</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Для нанесення системи координат на з</w:t>
      </w:r>
      <w:r w:rsidR="00656004" w:rsidRPr="007455C1">
        <w:rPr>
          <w:rFonts w:ascii="Times New Roman" w:hAnsi="Times New Roman" w:cs="Times New Roman"/>
          <w:color w:val="1D1B11" w:themeColor="background2" w:themeShade="1A"/>
          <w:spacing w:val="8"/>
          <w:sz w:val="28"/>
          <w:szCs w:val="28"/>
          <w:lang w:val="uk-UA"/>
        </w:rPr>
        <w:t>аписану</w:t>
      </w:r>
      <w:r w:rsidRPr="007455C1">
        <w:rPr>
          <w:rFonts w:ascii="Times New Roman" w:hAnsi="Times New Roman" w:cs="Times New Roman"/>
          <w:color w:val="1D1B11" w:themeColor="background2" w:themeShade="1A"/>
          <w:spacing w:val="8"/>
          <w:sz w:val="28"/>
          <w:szCs w:val="28"/>
          <w:lang w:val="uk-UA"/>
        </w:rPr>
        <w:t xml:space="preserve"> ВКГ необхідно провести горизонтальну та вертикальну лінії у точці, з якої починається запис петлі</w:t>
      </w:r>
      <w:r w:rsidR="00656004" w:rsidRPr="007455C1">
        <w:rPr>
          <w:rFonts w:ascii="Times New Roman" w:hAnsi="Times New Roman" w:cs="Times New Roman"/>
          <w:color w:val="1D1B11" w:themeColor="background2" w:themeShade="1A"/>
          <w:spacing w:val="8"/>
          <w:sz w:val="28"/>
          <w:szCs w:val="28"/>
          <w:lang w:val="uk-UA"/>
        </w:rPr>
        <w:t xml:space="preserve"> QRS</w:t>
      </w:r>
      <w:r w:rsidRPr="007455C1">
        <w:rPr>
          <w:rFonts w:ascii="Times New Roman" w:hAnsi="Times New Roman" w:cs="Times New Roman"/>
          <w:color w:val="1D1B11" w:themeColor="background2" w:themeShade="1A"/>
          <w:spacing w:val="8"/>
          <w:sz w:val="28"/>
          <w:szCs w:val="28"/>
          <w:lang w:val="uk-UA"/>
        </w:rPr>
        <w:t>. Міжнародний комітет зі стандартизації термінології векторкардіографії прийняв таку схему позначення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 квадрант </w:t>
      </w:r>
      <w:r w:rsidR="0065600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по обох осях, подається (+) апарату;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ІІ квадрант </w:t>
      </w:r>
      <w:r w:rsidR="0065600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по осі х подається (+), по осі у подається (-);</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ІІІ квадрант </w:t>
      </w:r>
      <w:r w:rsidR="0065600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по обох осях, подається (-) апарату;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IV </w:t>
      </w:r>
      <w:r w:rsidR="0065600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квадрант, що залишився.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вітчизняній літературі досі немає єдиної системи позначення полярності</w:t>
      </w:r>
      <w:r w:rsidR="005F3376">
        <w:rPr>
          <w:rFonts w:ascii="Times New Roman" w:hAnsi="Times New Roman" w:cs="Times New Roman"/>
          <w:color w:val="1D1B11" w:themeColor="background2" w:themeShade="1A"/>
          <w:spacing w:val="8"/>
          <w:sz w:val="28"/>
          <w:szCs w:val="28"/>
          <w:lang w:val="uk-UA"/>
        </w:rPr>
        <w:t>. Акулінич</w:t>
      </w:r>
      <w:r w:rsidR="005F3376" w:rsidRPr="007455C1">
        <w:rPr>
          <w:rFonts w:ascii="Times New Roman" w:hAnsi="Times New Roman" w:cs="Times New Roman"/>
          <w:color w:val="1D1B11" w:themeColor="background2" w:themeShade="1A"/>
          <w:spacing w:val="8"/>
          <w:sz w:val="28"/>
          <w:szCs w:val="28"/>
          <w:lang w:val="uk-UA"/>
        </w:rPr>
        <w:t xml:space="preserve"> І. Т. </w:t>
      </w:r>
      <w:r w:rsidRPr="007455C1">
        <w:rPr>
          <w:rFonts w:ascii="Times New Roman" w:hAnsi="Times New Roman" w:cs="Times New Roman"/>
          <w:color w:val="1D1B11" w:themeColor="background2" w:themeShade="1A"/>
          <w:spacing w:val="8"/>
          <w:sz w:val="28"/>
          <w:szCs w:val="28"/>
          <w:lang w:val="uk-UA"/>
        </w:rPr>
        <w:t>пропонує застосовувати при розшифро</w:t>
      </w:r>
      <w:r w:rsidR="005F3376">
        <w:rPr>
          <w:rFonts w:ascii="Times New Roman" w:hAnsi="Times New Roman" w:cs="Times New Roman"/>
          <w:color w:val="1D1B11" w:themeColor="background2" w:themeShade="1A"/>
          <w:spacing w:val="8"/>
          <w:sz w:val="28"/>
          <w:szCs w:val="28"/>
          <w:lang w:val="uk-UA"/>
        </w:rPr>
        <w:t>вці ВКГ три варіанти полярності, а</w:t>
      </w:r>
      <w:r w:rsidRPr="007455C1">
        <w:rPr>
          <w:rFonts w:ascii="Times New Roman" w:hAnsi="Times New Roman" w:cs="Times New Roman"/>
          <w:color w:val="1D1B11" w:themeColor="background2" w:themeShade="1A"/>
          <w:spacing w:val="8"/>
          <w:sz w:val="28"/>
          <w:szCs w:val="28"/>
          <w:lang w:val="uk-UA"/>
        </w:rPr>
        <w:t xml:space="preserve"> Тартаковський </w:t>
      </w:r>
      <w:r w:rsidR="005F3376" w:rsidRPr="007455C1">
        <w:rPr>
          <w:rFonts w:ascii="Times New Roman" w:hAnsi="Times New Roman" w:cs="Times New Roman"/>
          <w:color w:val="1D1B11" w:themeColor="background2" w:themeShade="1A"/>
          <w:spacing w:val="8"/>
          <w:sz w:val="28"/>
          <w:szCs w:val="28"/>
          <w:lang w:val="uk-UA"/>
        </w:rPr>
        <w:t xml:space="preserve">М. Б. </w:t>
      </w:r>
      <w:r w:rsidRPr="007455C1">
        <w:rPr>
          <w:rFonts w:ascii="Times New Roman" w:hAnsi="Times New Roman" w:cs="Times New Roman"/>
          <w:color w:val="1D1B11" w:themeColor="background2" w:themeShade="1A"/>
          <w:spacing w:val="8"/>
          <w:sz w:val="28"/>
          <w:szCs w:val="28"/>
          <w:lang w:val="uk-UA"/>
        </w:rPr>
        <w:t>рекомендує користуватися міжнародним стандартом. Наш досвід також свідчить про більшу прийнятність міжнародного стандарту.</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Під час аналізу ВКГ необхідно звертати увагу </w:t>
      </w:r>
      <w:r w:rsidR="00656004" w:rsidRPr="007455C1">
        <w:rPr>
          <w:rFonts w:ascii="Times New Roman" w:hAnsi="Times New Roman" w:cs="Times New Roman"/>
          <w:color w:val="1D1B11" w:themeColor="background2" w:themeShade="1A"/>
          <w:spacing w:val="8"/>
          <w:sz w:val="28"/>
          <w:szCs w:val="28"/>
          <w:lang w:val="uk-UA"/>
        </w:rPr>
        <w:t xml:space="preserve">й </w:t>
      </w:r>
      <w:r w:rsidRPr="007455C1">
        <w:rPr>
          <w:rFonts w:ascii="Times New Roman" w:hAnsi="Times New Roman" w:cs="Times New Roman"/>
          <w:color w:val="1D1B11" w:themeColor="background2" w:themeShade="1A"/>
          <w:spacing w:val="8"/>
          <w:sz w:val="28"/>
          <w:szCs w:val="28"/>
          <w:lang w:val="uk-UA"/>
        </w:rPr>
        <w:t xml:space="preserve">на наявність вузлів. Петлі, в яких промінь двічі потрапляє в ту саму точку, позначаються у формі вісімки (з самоперетином). Справжні вузли (утворені самоперетином) свідчать про патологічні зміни. </w:t>
      </w:r>
      <w:r w:rsidR="00656004" w:rsidRPr="007455C1">
        <w:rPr>
          <w:rFonts w:ascii="Times New Roman" w:hAnsi="Times New Roman" w:cs="Times New Roman"/>
          <w:color w:val="1D1B11" w:themeColor="background2" w:themeShade="1A"/>
          <w:spacing w:val="8"/>
          <w:sz w:val="28"/>
          <w:szCs w:val="28"/>
          <w:lang w:val="uk-UA"/>
        </w:rPr>
        <w:t>За цієї умови,</w:t>
      </w:r>
      <w:r w:rsidRPr="007455C1">
        <w:rPr>
          <w:rFonts w:ascii="Times New Roman" w:hAnsi="Times New Roman" w:cs="Times New Roman"/>
          <w:color w:val="1D1B11" w:themeColor="background2" w:themeShade="1A"/>
          <w:spacing w:val="8"/>
          <w:sz w:val="28"/>
          <w:szCs w:val="28"/>
          <w:lang w:val="uk-UA"/>
        </w:rPr>
        <w:t xml:space="preserve"> напрям запису петлі вище </w:t>
      </w:r>
      <w:r w:rsidR="00656004"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нижче вузла </w:t>
      </w:r>
      <w:r w:rsidR="00656004" w:rsidRPr="007455C1">
        <w:rPr>
          <w:rFonts w:ascii="Times New Roman" w:hAnsi="Times New Roman" w:cs="Times New Roman"/>
          <w:color w:val="1D1B11" w:themeColor="background2" w:themeShade="1A"/>
          <w:spacing w:val="8"/>
          <w:sz w:val="28"/>
          <w:szCs w:val="28"/>
          <w:lang w:val="uk-UA"/>
        </w:rPr>
        <w:t xml:space="preserve">розміщений </w:t>
      </w:r>
      <w:r w:rsidRPr="007455C1">
        <w:rPr>
          <w:rFonts w:ascii="Times New Roman" w:hAnsi="Times New Roman" w:cs="Times New Roman"/>
          <w:color w:val="1D1B11" w:themeColor="background2" w:themeShade="1A"/>
          <w:spacing w:val="8"/>
          <w:sz w:val="28"/>
          <w:szCs w:val="28"/>
          <w:lang w:val="uk-UA"/>
        </w:rPr>
        <w:t>завжди протилежно. Хибні вузли, що утворюються різними петлями, що стосуються будь-яких ділянках один одного, є одним з варіантів нормальної ВКГ. На противагу правдивим, у хибних вузлах напрямок запису протягом усього петлі однаково.</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Важливим є також вимірювання площі петлі, яка визначається </w:t>
      </w:r>
      <w:r w:rsidRPr="007455C1">
        <w:rPr>
          <w:rFonts w:ascii="Times New Roman" w:hAnsi="Times New Roman" w:cs="Times New Roman"/>
          <w:color w:val="1D1B11" w:themeColor="background2" w:themeShade="1A"/>
          <w:spacing w:val="8"/>
          <w:sz w:val="28"/>
          <w:szCs w:val="28"/>
          <w:lang w:val="uk-UA"/>
        </w:rPr>
        <w:lastRenderedPageBreak/>
        <w:t>методом планиметрування.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Для більш точної оцінки ВКГ рекомендується визначити кут, утворений віссю петлі та системою координат. На відміну від кута </w:t>
      </w:r>
      <w:r w:rsidRPr="007455C1">
        <w:rPr>
          <w:rFonts w:ascii="Times New Roman" w:hAnsi="Times New Roman" w:cs="Times New Roman"/>
          <w:i/>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що характеризує положення електричної осі ЕКГ, кут петлі в системі двополюсних відведень рекомендується позначати β. При аналізі ВКГ має значення швидкість запису петель та його частин, як</w:t>
      </w:r>
      <w:r w:rsidR="00656004"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можна </w:t>
      </w:r>
      <w:r w:rsidR="00656004" w:rsidRPr="007455C1">
        <w:rPr>
          <w:rFonts w:ascii="Times New Roman" w:hAnsi="Times New Roman" w:cs="Times New Roman"/>
          <w:color w:val="1D1B11" w:themeColor="background2" w:themeShade="1A"/>
          <w:spacing w:val="8"/>
          <w:sz w:val="28"/>
          <w:szCs w:val="28"/>
          <w:lang w:val="uk-UA"/>
        </w:rPr>
        <w:t>оцінити</w:t>
      </w:r>
      <w:r w:rsidRPr="007455C1">
        <w:rPr>
          <w:rFonts w:ascii="Times New Roman" w:hAnsi="Times New Roman" w:cs="Times New Roman"/>
          <w:color w:val="1D1B11" w:themeColor="background2" w:themeShade="1A"/>
          <w:spacing w:val="8"/>
          <w:sz w:val="28"/>
          <w:szCs w:val="28"/>
          <w:lang w:val="uk-UA"/>
        </w:rPr>
        <w:t xml:space="preserve"> за відмітками часу різних ділянках </w:t>
      </w:r>
      <w:r w:rsidR="00656004" w:rsidRPr="007455C1">
        <w:rPr>
          <w:rFonts w:ascii="Times New Roman" w:hAnsi="Times New Roman" w:cs="Times New Roman"/>
          <w:color w:val="1D1B11" w:themeColor="background2" w:themeShade="1A"/>
          <w:spacing w:val="8"/>
          <w:sz w:val="28"/>
          <w:szCs w:val="28"/>
          <w:lang w:val="uk-UA"/>
        </w:rPr>
        <w:t>запису</w:t>
      </w:r>
      <w:r w:rsidRPr="007455C1">
        <w:rPr>
          <w:rFonts w:ascii="Times New Roman" w:hAnsi="Times New Roman" w:cs="Times New Roman"/>
          <w:color w:val="1D1B11" w:themeColor="background2" w:themeShade="1A"/>
          <w:spacing w:val="8"/>
          <w:sz w:val="28"/>
          <w:szCs w:val="28"/>
          <w:lang w:val="uk-UA"/>
        </w:rPr>
        <w:t>. Згущення позначок часу свідчить про уповільнення руху променя, розрідження його прискорення.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Велику роль відіграє ізоелектричний центр ВКГ, особливо розмикання </w:t>
      </w:r>
      <w:r w:rsidR="0065600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еквівалентне зміщення інтервалу ST електрокардіограми.</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Справжнім центром ВКГ є найяскравіша точка біля місця запису петлі Р та початку петлі QRS. Значне розмикання петель QRS і Т буває при інфаркті міокарда.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Зазвичай петля Т в 3</w:t>
      </w:r>
      <w:r w:rsidR="0065600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4 рази менша за петлю QRS </w:t>
      </w:r>
      <w:r w:rsidR="00656004"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більш динамічна. У людей похилого віку петля Т округляється, зменшується </w:t>
      </w:r>
      <w:r w:rsidR="00656004"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відхиляється від осі QRS </w:t>
      </w:r>
      <w:r w:rsidR="00656004"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бік її початкової частини. Петля Т може деформуватися </w:t>
      </w:r>
      <w:r w:rsidR="00656004"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набувати клиноподібної, грушоподібної або підковоподібної форми. При </w:t>
      </w:r>
      <w:r w:rsidR="00656004" w:rsidRPr="007455C1">
        <w:rPr>
          <w:rFonts w:ascii="Times New Roman" w:hAnsi="Times New Roman" w:cs="Times New Roman"/>
          <w:color w:val="1D1B11" w:themeColor="background2" w:themeShade="1A"/>
          <w:spacing w:val="8"/>
          <w:sz w:val="28"/>
          <w:szCs w:val="28"/>
          <w:lang w:val="uk-UA"/>
        </w:rPr>
        <w:t>наявності осередкових змін</w:t>
      </w:r>
      <w:r w:rsidRPr="007455C1">
        <w:rPr>
          <w:rFonts w:ascii="Times New Roman" w:hAnsi="Times New Roman" w:cs="Times New Roman"/>
          <w:color w:val="1D1B11" w:themeColor="background2" w:themeShade="1A"/>
          <w:spacing w:val="8"/>
          <w:sz w:val="28"/>
          <w:szCs w:val="28"/>
          <w:lang w:val="uk-UA"/>
        </w:rPr>
        <w:t xml:space="preserve"> у міокарді </w:t>
      </w:r>
      <w:r w:rsidR="00656004"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ній утворюється увігнутість </w:t>
      </w:r>
      <w:r w:rsidR="00656004"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перехрещування.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Особливо важливим є взаєм</w:t>
      </w:r>
      <w:r w:rsidR="00656004" w:rsidRPr="007455C1">
        <w:rPr>
          <w:rFonts w:ascii="Times New Roman" w:hAnsi="Times New Roman" w:cs="Times New Roman"/>
          <w:color w:val="1D1B11" w:themeColor="background2" w:themeShade="1A"/>
          <w:spacing w:val="8"/>
          <w:sz w:val="28"/>
          <w:szCs w:val="28"/>
          <w:lang w:val="uk-UA"/>
        </w:rPr>
        <w:t xml:space="preserve">озв’язок </w:t>
      </w:r>
      <w:r w:rsidRPr="007455C1">
        <w:rPr>
          <w:rFonts w:ascii="Times New Roman" w:hAnsi="Times New Roman" w:cs="Times New Roman"/>
          <w:color w:val="1D1B11" w:themeColor="background2" w:themeShade="1A"/>
          <w:spacing w:val="8"/>
          <w:sz w:val="28"/>
          <w:szCs w:val="28"/>
          <w:lang w:val="uk-UA"/>
        </w:rPr>
        <w:t xml:space="preserve">петель Т </w:t>
      </w:r>
      <w:r w:rsidR="00656004"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QRS. Для визначення необхідно розрахувати (в градусах) відхилення осі петлі Т від головного вектора петлі QRS. У нормі ця розбіжність не повинна перевищувати 15</w:t>
      </w:r>
      <w:r w:rsidR="0065600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30</w:t>
      </w:r>
      <w:r w:rsidR="00BB5CB3"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w:t>
      </w:r>
    </w:p>
    <w:p w:rsidR="001602E5"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Кянджунцева</w:t>
      </w:r>
      <w:r w:rsidR="005F3376" w:rsidRPr="005F3376">
        <w:rPr>
          <w:rFonts w:ascii="Times New Roman" w:hAnsi="Times New Roman" w:cs="Times New Roman"/>
          <w:color w:val="1D1B11" w:themeColor="background2" w:themeShade="1A"/>
          <w:spacing w:val="8"/>
          <w:sz w:val="28"/>
          <w:szCs w:val="28"/>
          <w:lang w:val="uk-UA"/>
        </w:rPr>
        <w:t xml:space="preserve"> </w:t>
      </w:r>
      <w:r w:rsidR="005F3376" w:rsidRPr="007455C1">
        <w:rPr>
          <w:rFonts w:ascii="Times New Roman" w:hAnsi="Times New Roman" w:cs="Times New Roman"/>
          <w:color w:val="1D1B11" w:themeColor="background2" w:themeShade="1A"/>
          <w:spacing w:val="8"/>
          <w:sz w:val="28"/>
          <w:szCs w:val="28"/>
          <w:lang w:val="uk-UA"/>
        </w:rPr>
        <w:t>Е. А.</w:t>
      </w:r>
      <w:r w:rsidRPr="007455C1">
        <w:rPr>
          <w:rFonts w:ascii="Times New Roman" w:hAnsi="Times New Roman" w:cs="Times New Roman"/>
          <w:color w:val="1D1B11" w:themeColor="background2" w:themeShade="1A"/>
          <w:spacing w:val="8"/>
          <w:sz w:val="28"/>
          <w:szCs w:val="28"/>
          <w:lang w:val="uk-UA"/>
        </w:rPr>
        <w:t xml:space="preserve"> та Маколкін </w:t>
      </w:r>
      <w:r w:rsidR="005F3376" w:rsidRPr="007455C1">
        <w:rPr>
          <w:rFonts w:ascii="Times New Roman" w:hAnsi="Times New Roman" w:cs="Times New Roman"/>
          <w:color w:val="1D1B11" w:themeColor="background2" w:themeShade="1A"/>
          <w:spacing w:val="8"/>
          <w:sz w:val="28"/>
          <w:szCs w:val="28"/>
          <w:lang w:val="uk-UA"/>
        </w:rPr>
        <w:t xml:space="preserve">В. І. </w:t>
      </w:r>
      <w:r w:rsidRPr="007455C1">
        <w:rPr>
          <w:rFonts w:ascii="Times New Roman" w:hAnsi="Times New Roman" w:cs="Times New Roman"/>
          <w:color w:val="1D1B11" w:themeColor="background2" w:themeShade="1A"/>
          <w:spacing w:val="8"/>
          <w:sz w:val="28"/>
          <w:szCs w:val="28"/>
          <w:lang w:val="uk-UA"/>
        </w:rPr>
        <w:t xml:space="preserve">виділяють три типи ВКГ відповідно ЕКГ </w:t>
      </w:r>
      <w:r w:rsidR="00C46522"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з вертикальним, проміжним та горизонтальним положеннями </w:t>
      </w:r>
      <w:r w:rsidR="00C46522" w:rsidRPr="007455C1">
        <w:rPr>
          <w:rFonts w:ascii="Times New Roman" w:hAnsi="Times New Roman" w:cs="Times New Roman"/>
          <w:color w:val="1D1B11" w:themeColor="background2" w:themeShade="1A"/>
          <w:spacing w:val="8"/>
          <w:sz w:val="28"/>
          <w:szCs w:val="28"/>
          <w:lang w:val="uk-UA"/>
        </w:rPr>
        <w:t>ЕВС</w:t>
      </w:r>
      <w:r w:rsidR="005F3376" w:rsidRPr="005F3376">
        <w:rPr>
          <w:rFonts w:ascii="Times New Roman" w:hAnsi="Times New Roman" w:cs="Times New Roman"/>
          <w:color w:val="1D1B11" w:themeColor="background2" w:themeShade="1A"/>
          <w:spacing w:val="8"/>
          <w:sz w:val="28"/>
          <w:szCs w:val="28"/>
          <w:lang w:val="uk-UA"/>
        </w:rPr>
        <w:t xml:space="preserve"> </w:t>
      </w:r>
      <w:r w:rsidR="005F3376">
        <w:rPr>
          <w:rFonts w:ascii="Times New Roman" w:hAnsi="Times New Roman" w:cs="Times New Roman"/>
          <w:color w:val="1D1B11" w:themeColor="background2" w:themeShade="1A"/>
          <w:spacing w:val="8"/>
          <w:sz w:val="28"/>
          <w:szCs w:val="28"/>
          <w:lang w:val="uk-UA"/>
        </w:rPr>
        <w:t>у</w:t>
      </w:r>
      <w:r w:rsidR="005F3376" w:rsidRPr="007455C1">
        <w:rPr>
          <w:rFonts w:ascii="Times New Roman" w:hAnsi="Times New Roman" w:cs="Times New Roman"/>
          <w:color w:val="1D1B11" w:themeColor="background2" w:themeShade="1A"/>
          <w:spacing w:val="8"/>
          <w:sz w:val="28"/>
          <w:szCs w:val="28"/>
          <w:lang w:val="uk-UA"/>
        </w:rPr>
        <w:t xml:space="preserve"> здорових людей</w:t>
      </w:r>
      <w:r w:rsidRPr="007455C1">
        <w:rPr>
          <w:rFonts w:ascii="Times New Roman" w:hAnsi="Times New Roman" w:cs="Times New Roman"/>
          <w:color w:val="1D1B11" w:themeColor="background2" w:themeShade="1A"/>
          <w:spacing w:val="8"/>
          <w:sz w:val="28"/>
          <w:szCs w:val="28"/>
          <w:lang w:val="uk-UA"/>
        </w:rPr>
        <w:t xml:space="preserve"> (</w:t>
      </w:r>
      <w:r w:rsidR="00C46522"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ис. 3</w:t>
      </w:r>
      <w:r w:rsidR="005F3376">
        <w:rPr>
          <w:rFonts w:ascii="Times New Roman" w:hAnsi="Times New Roman" w:cs="Times New Roman"/>
          <w:color w:val="1D1B11" w:themeColor="background2" w:themeShade="1A"/>
          <w:spacing w:val="8"/>
          <w:sz w:val="28"/>
          <w:szCs w:val="28"/>
          <w:lang w:val="uk-UA"/>
        </w:rPr>
        <w:t>2</w:t>
      </w:r>
      <w:r w:rsidRPr="007455C1">
        <w:rPr>
          <w:rFonts w:ascii="Times New Roman" w:hAnsi="Times New Roman" w:cs="Times New Roman"/>
          <w:color w:val="1D1B11" w:themeColor="background2" w:themeShade="1A"/>
          <w:spacing w:val="8"/>
          <w:sz w:val="28"/>
          <w:szCs w:val="28"/>
          <w:lang w:val="uk-UA"/>
        </w:rPr>
        <w:t>).</w:t>
      </w:r>
      <w:r w:rsidR="005F3376" w:rsidRPr="005F3376">
        <w:rPr>
          <w:rFonts w:ascii="Times New Roman" w:hAnsi="Times New Roman" w:cs="Times New Roman"/>
          <w:color w:val="1D1B11" w:themeColor="background2" w:themeShade="1A"/>
          <w:spacing w:val="8"/>
          <w:sz w:val="28"/>
          <w:szCs w:val="28"/>
          <w:lang w:val="uk-UA"/>
        </w:rPr>
        <w:t xml:space="preserve"> </w:t>
      </w:r>
      <w:r w:rsidR="005F3376" w:rsidRPr="007455C1">
        <w:rPr>
          <w:rFonts w:ascii="Times New Roman" w:hAnsi="Times New Roman" w:cs="Times New Roman"/>
          <w:color w:val="1D1B11" w:themeColor="background2" w:themeShade="1A"/>
          <w:spacing w:val="8"/>
          <w:sz w:val="28"/>
          <w:szCs w:val="28"/>
          <w:lang w:val="uk-UA"/>
        </w:rPr>
        <w:t>Тартаковський М. Б. знайшов залежність між відведеннями ВКГ з найбільшою площею петлі QRS та електричною позицією серця.</w:t>
      </w:r>
      <w:r w:rsidR="005F3376" w:rsidRPr="005F3376">
        <w:rPr>
          <w:rFonts w:ascii="Times New Roman" w:hAnsi="Times New Roman" w:cs="Times New Roman"/>
          <w:color w:val="1D1B11" w:themeColor="background2" w:themeShade="1A"/>
          <w:spacing w:val="8"/>
          <w:sz w:val="28"/>
          <w:szCs w:val="28"/>
          <w:lang w:val="uk-UA"/>
        </w:rPr>
        <w:t xml:space="preserve"> </w:t>
      </w:r>
      <w:r w:rsidR="005F3376" w:rsidRPr="007455C1">
        <w:rPr>
          <w:rFonts w:ascii="Times New Roman" w:hAnsi="Times New Roman" w:cs="Times New Roman"/>
          <w:color w:val="1D1B11" w:themeColor="background2" w:themeShade="1A"/>
          <w:spacing w:val="8"/>
          <w:sz w:val="28"/>
          <w:szCs w:val="28"/>
          <w:lang w:val="uk-UA"/>
        </w:rPr>
        <w:t xml:space="preserve">Фазовий метод аналізу ВКГ заснований на комплексному вивченні площі петель QRS, спрямування </w:t>
      </w:r>
      <w:r w:rsidR="005F3376" w:rsidRPr="007455C1">
        <w:rPr>
          <w:rFonts w:ascii="Times New Roman" w:hAnsi="Times New Roman" w:cs="Times New Roman"/>
          <w:color w:val="1D1B11" w:themeColor="background2" w:themeShade="1A"/>
          <w:spacing w:val="8"/>
          <w:sz w:val="28"/>
          <w:szCs w:val="28"/>
          <w:lang w:val="uk-UA"/>
        </w:rPr>
        <w:lastRenderedPageBreak/>
        <w:t>їх запису та величини кутів.</w:t>
      </w:r>
    </w:p>
    <w:p w:rsidR="005F3376" w:rsidRPr="007455C1" w:rsidRDefault="005F337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C46522" w:rsidRPr="007455C1" w:rsidRDefault="0031462C"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45720" distB="45720" distL="114300" distR="114300" simplePos="0" relativeHeight="251648000" behindDoc="0" locked="0" layoutInCell="1" allowOverlap="1" wp14:anchorId="5E6B60FB" wp14:editId="58746ABA">
                <wp:simplePos x="0" y="0"/>
                <wp:positionH relativeFrom="column">
                  <wp:posOffset>706135</wp:posOffset>
                </wp:positionH>
                <wp:positionV relativeFrom="paragraph">
                  <wp:posOffset>4365551</wp:posOffset>
                </wp:positionV>
                <wp:extent cx="4965404" cy="1404620"/>
                <wp:effectExtent l="0" t="0" r="0" b="0"/>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404" cy="1404620"/>
                        </a:xfrm>
                        <a:prstGeom prst="rect">
                          <a:avLst/>
                        </a:prstGeom>
                        <a:noFill/>
                        <a:ln w="9525">
                          <a:noFill/>
                          <a:miter lim="800000"/>
                          <a:headEnd/>
                          <a:tailEnd/>
                        </a:ln>
                      </wps:spPr>
                      <wps:txbx>
                        <w:txbxContent>
                          <w:p w:rsidR="002F4405" w:rsidRPr="003B17A5" w:rsidRDefault="002F4405">
                            <w:pPr>
                              <w:rPr>
                                <w:rFonts w:ascii="Times New Roman" w:hAnsi="Times New Roman" w:cs="Times New Roman"/>
                                <w:sz w:val="28"/>
                                <w:szCs w:val="28"/>
                                <w:lang w:val="uk-UA"/>
                              </w:rPr>
                            </w:pPr>
                            <w:r w:rsidRPr="003B17A5">
                              <w:rPr>
                                <w:rFonts w:ascii="Times New Roman" w:hAnsi="Times New Roman" w:cs="Times New Roman"/>
                                <w:sz w:val="28"/>
                                <w:szCs w:val="28"/>
                                <w:lang w:val="uk-UA"/>
                              </w:rPr>
                              <w:t>Зміни векторкардіограми при різ</w:t>
                            </w:r>
                            <w:r>
                              <w:rPr>
                                <w:rFonts w:ascii="Times New Roman" w:hAnsi="Times New Roman" w:cs="Times New Roman"/>
                                <w:sz w:val="28"/>
                                <w:szCs w:val="28"/>
                                <w:lang w:val="uk-UA"/>
                              </w:rPr>
                              <w:t xml:space="preserve">них електричних позиціях серця: </w:t>
                            </w:r>
                            <w:r w:rsidRPr="003B17A5">
                              <w:rPr>
                                <w:rFonts w:ascii="Times New Roman" w:hAnsi="Times New Roman" w:cs="Times New Roman"/>
                                <w:sz w:val="28"/>
                                <w:szCs w:val="28"/>
                                <w:lang w:val="uk-UA"/>
                              </w:rPr>
                              <w:t xml:space="preserve">а – середньої; б – вертикальної; в – горизонтальної;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E6B60FB" id="_x0000_s1036" type="#_x0000_t202" style="position:absolute;left:0;text-align:left;margin-left:55.6pt;margin-top:343.75pt;width:391pt;height:110.6pt;z-index:251648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" filled="f" stroked="f">
                <v:textbox style="mso-fit-shape-to-text:t">
                  <w:txbxContent>
                    <w:p w:rsidR="002F4405" w:rsidRPr="003B17A5" w:rsidRDefault="002F4405">
                      <w:pPr>
                        <w:rPr>
                          <w:rFonts w:ascii="Times New Roman" w:hAnsi="Times New Roman" w:cs="Times New Roman"/>
                          <w:sz w:val="28"/>
                          <w:szCs w:val="28"/>
                          <w:lang w:val="uk-UA"/>
                        </w:rPr>
                      </w:pPr>
                      <w:r w:rsidRPr="003B17A5">
                        <w:rPr>
                          <w:rFonts w:ascii="Times New Roman" w:hAnsi="Times New Roman" w:cs="Times New Roman"/>
                          <w:sz w:val="28"/>
                          <w:szCs w:val="28"/>
                          <w:lang w:val="uk-UA"/>
                        </w:rPr>
                        <w:t>Зміни векторкардіограми при різ</w:t>
                      </w:r>
                      <w:r>
                        <w:rPr>
                          <w:rFonts w:ascii="Times New Roman" w:hAnsi="Times New Roman" w:cs="Times New Roman"/>
                          <w:sz w:val="28"/>
                          <w:szCs w:val="28"/>
                          <w:lang w:val="uk-UA"/>
                        </w:rPr>
                        <w:t xml:space="preserve">них електричних позиціях серця: </w:t>
                      </w:r>
                      <w:r w:rsidRPr="003B17A5">
                        <w:rPr>
                          <w:rFonts w:ascii="Times New Roman" w:hAnsi="Times New Roman" w:cs="Times New Roman"/>
                          <w:sz w:val="28"/>
                          <w:szCs w:val="28"/>
                          <w:lang w:val="uk-UA"/>
                        </w:rPr>
                        <w:t xml:space="preserve">а – середньої; б – вертикальної; в – горизонтальної;  </w:t>
                      </w:r>
                    </w:p>
                  </w:txbxContent>
                </v:textbox>
              </v:shape>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45952" behindDoc="0" locked="0" layoutInCell="1" allowOverlap="1" wp14:anchorId="052F50D8" wp14:editId="033D17D5">
                <wp:simplePos x="0" y="0"/>
                <wp:positionH relativeFrom="column">
                  <wp:posOffset>864870</wp:posOffset>
                </wp:positionH>
                <wp:positionV relativeFrom="paragraph">
                  <wp:posOffset>4360899</wp:posOffset>
                </wp:positionV>
                <wp:extent cx="4739197" cy="743688"/>
                <wp:effectExtent l="0" t="0" r="4445" b="0"/>
                <wp:wrapNone/>
                <wp:docPr id="51" name="Прямоугольник 51"/>
                <wp:cNvGraphicFramePr/>
                <a:graphic xmlns:a="http://schemas.openxmlformats.org/drawingml/2006/main">
                  <a:graphicData uri="http://schemas.microsoft.com/office/word/2010/wordprocessingShape">
                    <wps:wsp>
                      <wps:cNvSpPr/>
                      <wps:spPr>
                        <a:xfrm>
                          <a:off x="0" y="0"/>
                          <a:ext cx="4739197" cy="743688"/>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86E68B6" id="Прямоугольник 51" o:spid="_x0000_s1026" style="position:absolute;margin-left:68.1pt;margin-top:343.4pt;width:373.15pt;height:58.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" fillcolor="#d8d8d8 [2732]" stroked="f" strokeweight="2pt"/>
            </w:pict>
          </mc:Fallback>
        </mc:AlternateContent>
      </w:r>
      <w:r w:rsidR="00C46522"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59C8040B" wp14:editId="695006A4">
            <wp:extent cx="4963307" cy="5156200"/>
            <wp:effectExtent l="0" t="0" r="889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7951" cy="5192190"/>
                    </a:xfrm>
                    <a:prstGeom prst="rect">
                      <a:avLst/>
                    </a:prstGeom>
                    <a:noFill/>
                  </pic:spPr>
                </pic:pic>
              </a:graphicData>
            </a:graphic>
          </wp:inline>
        </w:drawing>
      </w:r>
    </w:p>
    <w:p w:rsidR="00C46522" w:rsidRPr="007455C1" w:rsidRDefault="0045169D"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3</w:t>
      </w:r>
      <w:r w:rsidR="005F3376">
        <w:rPr>
          <w:rFonts w:ascii="Times New Roman" w:hAnsi="Times New Roman" w:cs="Times New Roman"/>
          <w:color w:val="1D1B11" w:themeColor="background2" w:themeShade="1A"/>
          <w:spacing w:val="8"/>
          <w:sz w:val="28"/>
          <w:szCs w:val="28"/>
          <w:lang w:val="uk-UA"/>
        </w:rPr>
        <w:t>2</w:t>
      </w:r>
      <w:r w:rsidRPr="007455C1">
        <w:rPr>
          <w:rFonts w:ascii="Times New Roman" w:hAnsi="Times New Roman" w:cs="Times New Roman"/>
          <w:color w:val="1D1B11" w:themeColor="background2" w:themeShade="1A"/>
          <w:spacing w:val="8"/>
          <w:sz w:val="28"/>
          <w:szCs w:val="28"/>
          <w:lang w:val="uk-UA"/>
        </w:rPr>
        <w:t xml:space="preserve"> Зміни вектор</w:t>
      </w:r>
      <w:r w:rsidR="00C46522" w:rsidRPr="007455C1">
        <w:rPr>
          <w:rFonts w:ascii="Times New Roman" w:hAnsi="Times New Roman" w:cs="Times New Roman"/>
          <w:color w:val="1D1B11" w:themeColor="background2" w:themeShade="1A"/>
          <w:spacing w:val="8"/>
          <w:sz w:val="28"/>
          <w:szCs w:val="28"/>
          <w:lang w:val="uk-UA"/>
        </w:rPr>
        <w:t>кардіограми при різних електричних позиціях серця</w:t>
      </w:r>
    </w:p>
    <w:p w:rsidR="00C46522" w:rsidRPr="007455C1" w:rsidRDefault="00C4652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Для визначення позицій немає потреби планиметрувати всю ВКГ, оскільки можна візуально вирішити, в якому відведенні площа петлі має найбільшу величину. У тих випадках, коли найбільша площа припадає на ВА</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серце займає вертикальне положення. За цієї позиції сумарна площа дорівнює площі ВА</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помноженій на коефіцієнт 2,5 (І.</w:t>
      </w:r>
      <w:r w:rsidR="002C3D03"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А.</w:t>
      </w:r>
      <w:r w:rsidR="002C3D03"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Овсіцієр).</w:t>
      </w:r>
    </w:p>
    <w:p w:rsidR="00C46522" w:rsidRPr="007455C1" w:rsidRDefault="001602E5" w:rsidP="00873605">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При найбільшій площ</w:t>
      </w:r>
      <w:r w:rsidR="00C46522" w:rsidRPr="007455C1">
        <w:rPr>
          <w:rFonts w:ascii="Times New Roman" w:hAnsi="Times New Roman" w:cs="Times New Roman"/>
          <w:color w:val="1D1B11" w:themeColor="background2" w:themeShade="1A"/>
          <w:spacing w:val="8"/>
          <w:sz w:val="28"/>
          <w:szCs w:val="28"/>
          <w:lang w:val="uk-UA"/>
        </w:rPr>
        <w:t>ині</w:t>
      </w:r>
      <w:r w:rsidRPr="007455C1">
        <w:rPr>
          <w:rFonts w:ascii="Times New Roman" w:hAnsi="Times New Roman" w:cs="Times New Roman"/>
          <w:color w:val="1D1B11" w:themeColor="background2" w:themeShade="1A"/>
          <w:spacing w:val="8"/>
          <w:sz w:val="28"/>
          <w:szCs w:val="28"/>
          <w:lang w:val="uk-UA"/>
        </w:rPr>
        <w:t xml:space="preserve"> петлі QRS у І відведенні положення </w:t>
      </w:r>
      <w:r w:rsidR="00C46522" w:rsidRPr="007455C1">
        <w:rPr>
          <w:rFonts w:ascii="Times New Roman" w:hAnsi="Times New Roman" w:cs="Times New Roman"/>
          <w:color w:val="1D1B11" w:themeColor="background2" w:themeShade="1A"/>
          <w:spacing w:val="8"/>
          <w:sz w:val="28"/>
          <w:szCs w:val="28"/>
          <w:lang w:val="uk-UA"/>
        </w:rPr>
        <w:t>ЕВС</w:t>
      </w:r>
      <w:r w:rsidRPr="007455C1">
        <w:rPr>
          <w:rFonts w:ascii="Times New Roman" w:hAnsi="Times New Roman" w:cs="Times New Roman"/>
          <w:color w:val="1D1B11" w:themeColor="background2" w:themeShade="1A"/>
          <w:spacing w:val="8"/>
          <w:sz w:val="28"/>
          <w:szCs w:val="28"/>
          <w:lang w:val="uk-UA"/>
        </w:rPr>
        <w:t xml:space="preserve"> горизонтальне. Сумарна площа при цьому дорівнює площі ВА</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lastRenderedPageBreak/>
        <w:t>помноженій на коефіцієнт 2,7. При проміжному положенні серця найбільша площа петлі спостерігається у відведенні ВА</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Сумарна площа в таких випадках дорівнює площі ВА</w:t>
      </w:r>
      <w:r w:rsidRPr="007455C1">
        <w:rPr>
          <w:rFonts w:ascii="Times New Roman" w:hAnsi="Times New Roman" w:cs="Times New Roman"/>
          <w:color w:val="1D1B11" w:themeColor="background2" w:themeShade="1A"/>
          <w:spacing w:val="8"/>
          <w:sz w:val="28"/>
          <w:szCs w:val="28"/>
          <w:vertAlign w:val="subscript"/>
          <w:lang w:val="uk-UA"/>
        </w:rPr>
        <w:t>3</w:t>
      </w:r>
      <w:r w:rsidR="00873605" w:rsidRPr="007455C1">
        <w:rPr>
          <w:rFonts w:ascii="Times New Roman" w:hAnsi="Times New Roman" w:cs="Times New Roman"/>
          <w:color w:val="1D1B11" w:themeColor="background2" w:themeShade="1A"/>
          <w:spacing w:val="8"/>
          <w:sz w:val="28"/>
          <w:szCs w:val="28"/>
          <w:lang w:val="uk-UA"/>
        </w:rPr>
        <w:t xml:space="preserve">, помноженій на коефіцієнт 2,7. </w:t>
      </w:r>
      <w:r w:rsidRPr="007455C1">
        <w:rPr>
          <w:rFonts w:ascii="Times New Roman" w:hAnsi="Times New Roman" w:cs="Times New Roman"/>
          <w:color w:val="1D1B11" w:themeColor="background2" w:themeShade="1A"/>
          <w:spacing w:val="8"/>
          <w:sz w:val="28"/>
          <w:szCs w:val="28"/>
          <w:lang w:val="uk-UA"/>
        </w:rPr>
        <w:t xml:space="preserve">Розташування петель QRS </w:t>
      </w:r>
      <w:r w:rsidR="007B3574"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Т п</w:t>
      </w:r>
      <w:r w:rsidR="007B3574" w:rsidRPr="007455C1">
        <w:rPr>
          <w:rFonts w:ascii="Times New Roman" w:hAnsi="Times New Roman" w:cs="Times New Roman"/>
          <w:color w:val="1D1B11" w:themeColor="background2" w:themeShade="1A"/>
          <w:spacing w:val="8"/>
          <w:sz w:val="28"/>
          <w:szCs w:val="28"/>
          <w:lang w:val="uk-UA"/>
        </w:rPr>
        <w:t>редставлено</w:t>
      </w:r>
      <w:r w:rsidRPr="007455C1">
        <w:rPr>
          <w:rFonts w:ascii="Times New Roman" w:hAnsi="Times New Roman" w:cs="Times New Roman"/>
          <w:color w:val="1D1B11" w:themeColor="background2" w:themeShade="1A"/>
          <w:spacing w:val="8"/>
          <w:sz w:val="28"/>
          <w:szCs w:val="28"/>
          <w:lang w:val="uk-UA"/>
        </w:rPr>
        <w:t xml:space="preserve"> в табл</w:t>
      </w:r>
      <w:r w:rsidR="00C46522" w:rsidRPr="007455C1">
        <w:rPr>
          <w:rFonts w:ascii="Times New Roman" w:hAnsi="Times New Roman" w:cs="Times New Roman"/>
          <w:color w:val="1D1B11" w:themeColor="background2" w:themeShade="1A"/>
          <w:spacing w:val="8"/>
          <w:sz w:val="28"/>
          <w:szCs w:val="28"/>
          <w:lang w:val="uk-UA"/>
        </w:rPr>
        <w:t>иці</w:t>
      </w:r>
      <w:r w:rsidRPr="007455C1">
        <w:rPr>
          <w:rFonts w:ascii="Times New Roman" w:hAnsi="Times New Roman" w:cs="Times New Roman"/>
          <w:color w:val="1D1B11" w:themeColor="background2" w:themeShade="1A"/>
          <w:spacing w:val="8"/>
          <w:sz w:val="28"/>
          <w:szCs w:val="28"/>
          <w:lang w:val="uk-UA"/>
        </w:rPr>
        <w:t xml:space="preserve"> </w:t>
      </w:r>
      <w:r w:rsidR="007B3574"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8. </w:t>
      </w:r>
    </w:p>
    <w:p w:rsidR="00C46522" w:rsidRPr="007455C1" w:rsidRDefault="00C46522" w:rsidP="00686C5D">
      <w:pPr>
        <w:widowControl w:val="0"/>
        <w:spacing w:after="0" w:line="360" w:lineRule="auto"/>
        <w:ind w:firstLine="709"/>
        <w:jc w:val="right"/>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Таблиця </w:t>
      </w:r>
      <w:r w:rsidR="007B3574"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8</w:t>
      </w:r>
    </w:p>
    <w:p w:rsidR="007B3574" w:rsidRPr="003B17A5" w:rsidRDefault="00C46522" w:rsidP="00686C5D">
      <w:pPr>
        <w:widowControl w:val="0"/>
        <w:spacing w:after="0" w:line="360" w:lineRule="auto"/>
        <w:ind w:firstLine="709"/>
        <w:jc w:val="center"/>
        <w:rPr>
          <w:rFonts w:ascii="Times New Roman" w:hAnsi="Times New Roman" w:cs="Times New Roman"/>
          <w:b/>
          <w:color w:val="1D1B11" w:themeColor="background2" w:themeShade="1A"/>
          <w:spacing w:val="8"/>
          <w:sz w:val="28"/>
          <w:szCs w:val="28"/>
          <w:lang w:val="uk-UA"/>
        </w:rPr>
      </w:pPr>
      <w:r w:rsidRPr="003B17A5">
        <w:rPr>
          <w:rFonts w:ascii="Times New Roman" w:hAnsi="Times New Roman" w:cs="Times New Roman"/>
          <w:b/>
          <w:color w:val="1D1B11" w:themeColor="background2" w:themeShade="1A"/>
          <w:spacing w:val="8"/>
          <w:sz w:val="28"/>
          <w:szCs w:val="28"/>
          <w:lang w:val="uk-UA"/>
        </w:rPr>
        <w:t>Характеристика петлі QRS в здорових людей</w:t>
      </w:r>
    </w:p>
    <w:p w:rsidR="00C46522" w:rsidRPr="007455C1" w:rsidRDefault="00C46522"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 М. Б Тарковським)</w:t>
      </w:r>
    </w:p>
    <w:tbl>
      <w:tblPr>
        <w:tblStyle w:val="a6"/>
        <w:tblW w:w="0" w:type="auto"/>
        <w:tblLayout w:type="fixed"/>
        <w:tblLook w:val="04A0" w:firstRow="1" w:lastRow="0" w:firstColumn="1" w:lastColumn="0" w:noHBand="0" w:noVBand="1"/>
      </w:tblPr>
      <w:tblGrid>
        <w:gridCol w:w="1415"/>
        <w:gridCol w:w="1676"/>
        <w:gridCol w:w="1676"/>
        <w:gridCol w:w="1578"/>
        <w:gridCol w:w="1560"/>
        <w:gridCol w:w="1665"/>
      </w:tblGrid>
      <w:tr w:rsidR="00BB5CB3" w:rsidRPr="007455C1" w:rsidTr="005F3376">
        <w:tc>
          <w:tcPr>
            <w:tcW w:w="1415"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Компонент ВКГ</w:t>
            </w:r>
          </w:p>
        </w:tc>
        <w:tc>
          <w:tcPr>
            <w:tcW w:w="1676"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1</w:t>
            </w:r>
          </w:p>
        </w:tc>
        <w:tc>
          <w:tcPr>
            <w:tcW w:w="1676"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2</w:t>
            </w:r>
          </w:p>
        </w:tc>
        <w:tc>
          <w:tcPr>
            <w:tcW w:w="1578"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3</w:t>
            </w:r>
          </w:p>
        </w:tc>
        <w:tc>
          <w:tcPr>
            <w:tcW w:w="1560"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4</w:t>
            </w:r>
          </w:p>
        </w:tc>
        <w:tc>
          <w:tcPr>
            <w:tcW w:w="1665"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5</w:t>
            </w:r>
          </w:p>
        </w:tc>
      </w:tr>
      <w:tr w:rsidR="00BB5CB3" w:rsidRPr="007455C1" w:rsidTr="005F3376">
        <w:tc>
          <w:tcPr>
            <w:tcW w:w="1415"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Початкова частина</w:t>
            </w:r>
          </w:p>
        </w:tc>
        <w:tc>
          <w:tcPr>
            <w:tcW w:w="1676"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c>
          <w:tcPr>
            <w:tcW w:w="1676"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c>
          <w:tcPr>
            <w:tcW w:w="1578"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c>
          <w:tcPr>
            <w:tcW w:w="1560"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665"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r>
      <w:tr w:rsidR="00BB5CB3" w:rsidRPr="007455C1" w:rsidTr="005F3376">
        <w:tc>
          <w:tcPr>
            <w:tcW w:w="1415"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Основна частина</w:t>
            </w:r>
          </w:p>
        </w:tc>
        <w:tc>
          <w:tcPr>
            <w:tcW w:w="1676" w:type="dxa"/>
          </w:tcPr>
          <w:p w:rsidR="00C46522" w:rsidRPr="007455C1" w:rsidRDefault="008203DB"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r w:rsidR="00BB5CB3" w:rsidRPr="007455C1">
              <w:rPr>
                <w:rFonts w:ascii="Times New Roman" w:hAnsi="Times New Roman" w:cs="Times New Roman"/>
                <w:color w:val="1D1B11" w:themeColor="background2" w:themeShade="1A"/>
                <w:spacing w:val="8"/>
                <w:sz w:val="28"/>
                <w:szCs w:val="28"/>
                <w:lang w:val="uk-UA"/>
              </w:rPr>
              <w:t xml:space="preserve">–IV </w:t>
            </w:r>
          </w:p>
        </w:tc>
        <w:tc>
          <w:tcPr>
            <w:tcW w:w="1676"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578"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1560"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IV–І</w:t>
            </w:r>
          </w:p>
        </w:tc>
        <w:tc>
          <w:tcPr>
            <w:tcW w:w="1665"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І–IV</w:t>
            </w:r>
          </w:p>
        </w:tc>
      </w:tr>
      <w:tr w:rsidR="00BB5CB3" w:rsidRPr="007455C1" w:rsidTr="005F3376">
        <w:tc>
          <w:tcPr>
            <w:tcW w:w="1415"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Кінцева частина</w:t>
            </w:r>
          </w:p>
        </w:tc>
        <w:tc>
          <w:tcPr>
            <w:tcW w:w="1676"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c>
          <w:tcPr>
            <w:tcW w:w="1676"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c>
          <w:tcPr>
            <w:tcW w:w="1578"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c>
          <w:tcPr>
            <w:tcW w:w="1560"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665"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r>
      <w:tr w:rsidR="00BB5CB3" w:rsidRPr="007455C1" w:rsidTr="005F3376">
        <w:tc>
          <w:tcPr>
            <w:tcW w:w="1415"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Хід променя</w:t>
            </w:r>
          </w:p>
        </w:tc>
        <w:tc>
          <w:tcPr>
            <w:tcW w:w="1676"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Проти годинникової стрілки</w:t>
            </w:r>
          </w:p>
        </w:tc>
        <w:tc>
          <w:tcPr>
            <w:tcW w:w="1676"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Проти годинникової стрілки</w:t>
            </w:r>
          </w:p>
        </w:tc>
        <w:tc>
          <w:tcPr>
            <w:tcW w:w="1578"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 годинниковою стрілкою</w:t>
            </w:r>
          </w:p>
        </w:tc>
        <w:tc>
          <w:tcPr>
            <w:tcW w:w="1560"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Мінливий</w:t>
            </w:r>
          </w:p>
        </w:tc>
        <w:tc>
          <w:tcPr>
            <w:tcW w:w="1665"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 годинниковою стрілкою</w:t>
            </w:r>
          </w:p>
        </w:tc>
      </w:tr>
      <w:tr w:rsidR="00BB5CB3" w:rsidRPr="007455C1" w:rsidTr="005F3376">
        <w:tc>
          <w:tcPr>
            <w:tcW w:w="1415"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Кут</w:t>
            </w:r>
            <w:r w:rsidR="0083214F" w:rsidRPr="007455C1">
              <w:rPr>
                <w:rFonts w:ascii="Times New Roman" w:hAnsi="Times New Roman" w:cs="Times New Roman"/>
                <w:color w:val="1D1B11" w:themeColor="background2" w:themeShade="1A"/>
                <w:spacing w:val="8"/>
                <w:sz w:val="28"/>
                <w:szCs w:val="28"/>
                <w:lang w:val="uk-UA"/>
              </w:rPr>
              <w:t xml:space="preserve"> β</w:t>
            </w:r>
          </w:p>
        </w:tc>
        <w:tc>
          <w:tcPr>
            <w:tcW w:w="1676"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60–116 </w:t>
            </w:r>
            <w:r w:rsidRPr="007455C1">
              <w:rPr>
                <w:rFonts w:ascii="Times New Roman" w:hAnsi="Times New Roman" w:cs="Times New Roman"/>
                <w:color w:val="1D1B11" w:themeColor="background2" w:themeShade="1A"/>
                <w:spacing w:val="8"/>
                <w:sz w:val="28"/>
                <w:szCs w:val="28"/>
                <w:vertAlign w:val="superscript"/>
                <w:lang w:val="uk-UA"/>
              </w:rPr>
              <w:t>о</w:t>
            </w:r>
          </w:p>
        </w:tc>
        <w:tc>
          <w:tcPr>
            <w:tcW w:w="1676"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47–82</w:t>
            </w:r>
            <w:r w:rsidRPr="007455C1">
              <w:rPr>
                <w:rFonts w:ascii="Times New Roman" w:hAnsi="Times New Roman" w:cs="Times New Roman"/>
                <w:color w:val="1D1B11" w:themeColor="background2" w:themeShade="1A"/>
                <w:spacing w:val="8"/>
                <w:sz w:val="28"/>
                <w:szCs w:val="28"/>
                <w:vertAlign w:val="superscript"/>
                <w:lang w:val="uk-UA"/>
              </w:rPr>
              <w:t> о</w:t>
            </w:r>
          </w:p>
        </w:tc>
        <w:tc>
          <w:tcPr>
            <w:tcW w:w="1578"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43–91</w:t>
            </w:r>
            <w:r w:rsidRPr="007455C1">
              <w:rPr>
                <w:rFonts w:ascii="Times New Roman" w:hAnsi="Times New Roman" w:cs="Times New Roman"/>
                <w:color w:val="1D1B11" w:themeColor="background2" w:themeShade="1A"/>
                <w:spacing w:val="8"/>
                <w:sz w:val="28"/>
                <w:szCs w:val="28"/>
                <w:vertAlign w:val="superscript"/>
                <w:lang w:val="uk-UA"/>
              </w:rPr>
              <w:t> о</w:t>
            </w:r>
          </w:p>
        </w:tc>
        <w:tc>
          <w:tcPr>
            <w:tcW w:w="1560"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Варіабельний</w:t>
            </w:r>
          </w:p>
        </w:tc>
        <w:tc>
          <w:tcPr>
            <w:tcW w:w="1665" w:type="dxa"/>
          </w:tcPr>
          <w:p w:rsidR="00C46522" w:rsidRPr="007455C1" w:rsidRDefault="00BB5CB3"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44–145</w:t>
            </w:r>
            <w:r w:rsidRPr="007455C1">
              <w:rPr>
                <w:rFonts w:ascii="Times New Roman" w:hAnsi="Times New Roman" w:cs="Times New Roman"/>
                <w:color w:val="1D1B11" w:themeColor="background2" w:themeShade="1A"/>
                <w:spacing w:val="8"/>
                <w:sz w:val="28"/>
                <w:szCs w:val="28"/>
                <w:vertAlign w:val="superscript"/>
                <w:lang w:val="uk-UA"/>
              </w:rPr>
              <w:t> о</w:t>
            </w:r>
          </w:p>
        </w:tc>
      </w:tr>
      <w:tr w:rsidR="0083214F" w:rsidRPr="007455C1" w:rsidTr="00A14B78">
        <w:tc>
          <w:tcPr>
            <w:tcW w:w="9570" w:type="dxa"/>
            <w:gridSpan w:val="6"/>
          </w:tcPr>
          <w:p w:rsidR="0083214F" w:rsidRPr="007455C1" w:rsidRDefault="0083214F" w:rsidP="005F3376">
            <w:pPr>
              <w:widowControl w:val="0"/>
              <w:spacing w:line="360" w:lineRule="auto"/>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Варіанти нормального розміщення петлі Т</w:t>
            </w:r>
          </w:p>
        </w:tc>
      </w:tr>
      <w:tr w:rsidR="0083214F" w:rsidRPr="007455C1" w:rsidTr="00BB5CB3">
        <w:tc>
          <w:tcPr>
            <w:tcW w:w="1415"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Перший</w:t>
            </w:r>
          </w:p>
        </w:tc>
        <w:tc>
          <w:tcPr>
            <w:tcW w:w="1676"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676"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578"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560"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665"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r>
      <w:tr w:rsidR="0083214F" w:rsidRPr="007455C1" w:rsidTr="00BB5CB3">
        <w:tc>
          <w:tcPr>
            <w:tcW w:w="1415"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Другий</w:t>
            </w:r>
          </w:p>
        </w:tc>
        <w:tc>
          <w:tcPr>
            <w:tcW w:w="1676"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676"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578"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1560"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665"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r>
      <w:tr w:rsidR="0083214F" w:rsidRPr="007455C1" w:rsidTr="00BB5CB3">
        <w:tc>
          <w:tcPr>
            <w:tcW w:w="1415"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Третій</w:t>
            </w:r>
          </w:p>
        </w:tc>
        <w:tc>
          <w:tcPr>
            <w:tcW w:w="1676"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1676"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1578"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1560"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1665" w:type="dxa"/>
          </w:tcPr>
          <w:p w:rsidR="0083214F" w:rsidRPr="007455C1" w:rsidRDefault="0083214F" w:rsidP="005F3376">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r>
    </w:tbl>
    <w:p w:rsidR="00C46522" w:rsidRPr="007455C1" w:rsidRDefault="00C4652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характеризується сталістю форми та розташування петель QRS </w:t>
      </w:r>
      <w:r w:rsidR="00C46522"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Т у системі координат. Це відведення має велике значення для диференціальної ді</w:t>
      </w:r>
      <w:r w:rsidR="002C3D03" w:rsidRPr="007455C1">
        <w:rPr>
          <w:rFonts w:ascii="Times New Roman" w:hAnsi="Times New Roman" w:cs="Times New Roman"/>
          <w:color w:val="1D1B11" w:themeColor="background2" w:themeShade="1A"/>
          <w:spacing w:val="8"/>
          <w:sz w:val="28"/>
          <w:szCs w:val="28"/>
          <w:lang w:val="uk-UA"/>
        </w:rPr>
        <w:t xml:space="preserve">агностики. У здорових людей у </w:t>
      </w:r>
      <w:r w:rsidRPr="007455C1">
        <w:rPr>
          <w:rFonts w:ascii="Times New Roman" w:hAnsi="Times New Roman" w:cs="Times New Roman"/>
          <w:color w:val="1D1B11" w:themeColor="background2" w:themeShade="1A"/>
          <w:spacing w:val="8"/>
          <w:sz w:val="28"/>
          <w:szCs w:val="28"/>
          <w:lang w:val="uk-UA"/>
        </w:rPr>
        <w:t>90</w:t>
      </w:r>
      <w:r w:rsidR="002C3D03"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випадків ВА</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lastRenderedPageBreak/>
        <w:t xml:space="preserve">має петлі QRS першого типу. Кут </w:t>
      </w:r>
      <w:r w:rsidR="007B3574" w:rsidRPr="007455C1">
        <w:rPr>
          <w:rFonts w:ascii="Times New Roman" w:hAnsi="Times New Roman" w:cs="Times New Roman"/>
          <w:color w:val="1D1B11" w:themeColor="background2" w:themeShade="1A"/>
          <w:spacing w:val="8"/>
          <w:sz w:val="28"/>
          <w:szCs w:val="28"/>
          <w:lang w:val="uk-UA"/>
        </w:rPr>
        <w:t xml:space="preserve">β </w:t>
      </w:r>
      <w:r w:rsidRPr="007455C1">
        <w:rPr>
          <w:rFonts w:ascii="Times New Roman" w:hAnsi="Times New Roman" w:cs="Times New Roman"/>
          <w:color w:val="1D1B11" w:themeColor="background2" w:themeShade="1A"/>
          <w:spacing w:val="8"/>
          <w:sz w:val="28"/>
          <w:szCs w:val="28"/>
          <w:lang w:val="uk-UA"/>
        </w:rPr>
        <w:t>коливається в межах від 60 до 116</w:t>
      </w:r>
      <w:r w:rsidR="007B3574"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Петля Т у більшості випадків (95</w:t>
      </w:r>
      <w:r w:rsidR="002C3D03"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знаходиться у І квадранті. Розташування петлі Т у IV квадранті спостерігається у тих випадках, коли на ЕКГ у ІІІ стандартному та у І грудному відведеннях Т має від</w:t>
      </w:r>
      <w:r w:rsidR="002C3D0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ємне значення. Кут </w:t>
      </w:r>
      <w:r w:rsidR="007B3574" w:rsidRPr="007455C1">
        <w:rPr>
          <w:rFonts w:ascii="Times New Roman" w:hAnsi="Times New Roman" w:cs="Times New Roman"/>
          <w:color w:val="1D1B11" w:themeColor="background2" w:themeShade="1A"/>
          <w:spacing w:val="8"/>
          <w:sz w:val="28"/>
          <w:szCs w:val="28"/>
          <w:lang w:val="uk-UA"/>
        </w:rPr>
        <w:t xml:space="preserve">β </w:t>
      </w:r>
      <w:r w:rsidRPr="007455C1">
        <w:rPr>
          <w:rFonts w:ascii="Times New Roman" w:hAnsi="Times New Roman" w:cs="Times New Roman"/>
          <w:color w:val="1D1B11" w:themeColor="background2" w:themeShade="1A"/>
          <w:spacing w:val="8"/>
          <w:sz w:val="28"/>
          <w:szCs w:val="28"/>
          <w:lang w:val="uk-UA"/>
        </w:rPr>
        <w:t>петлі Т</w:t>
      </w:r>
      <w:r w:rsidR="007B3574" w:rsidRPr="007455C1">
        <w:rPr>
          <w:rFonts w:ascii="Times New Roman" w:hAnsi="Times New Roman" w:cs="Times New Roman"/>
          <w:color w:val="1D1B11" w:themeColor="background2" w:themeShade="1A"/>
          <w:spacing w:val="8"/>
          <w:sz w:val="28"/>
          <w:szCs w:val="28"/>
          <w:lang w:val="uk-UA"/>
        </w:rPr>
        <w:t xml:space="preserve"> у</w:t>
      </w:r>
      <w:r w:rsidRPr="007455C1">
        <w:rPr>
          <w:rFonts w:ascii="Times New Roman" w:hAnsi="Times New Roman" w:cs="Times New Roman"/>
          <w:color w:val="1D1B11" w:themeColor="background2" w:themeShade="1A"/>
          <w:spacing w:val="8"/>
          <w:sz w:val="28"/>
          <w:szCs w:val="28"/>
          <w:lang w:val="uk-UA"/>
        </w:rPr>
        <w:t xml:space="preserve"> ВА</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коливається в межах від 30</w:t>
      </w:r>
      <w:r w:rsidR="007B357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35 до 130</w:t>
      </w:r>
      <w:r w:rsidR="007B3574" w:rsidRPr="007455C1">
        <w:rPr>
          <w:rFonts w:ascii="Times New Roman" w:hAnsi="Times New Roman" w:cs="Times New Roman"/>
          <w:lang w:val="uk-UA"/>
        </w:rPr>
        <w:t> </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також відрізняється сталістю розташування петель QRS і Т. У всіх здорових людей петля QRS першого типу. Кут осі петлі коливається не більше 47</w:t>
      </w:r>
      <w:r w:rsidR="007B357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82</w:t>
      </w:r>
      <w:r w:rsidR="007B3574"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Петля Т має кут 44</w:t>
      </w:r>
      <w:r w:rsidR="007B357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90</w:t>
      </w:r>
      <w:r w:rsidR="007B3574"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ВКГ, знята у III відведенні (ВА</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характеризується петлею QRS першого типу, кутом розташування її від 43 до 91</w:t>
      </w:r>
      <w:r w:rsidR="007B3574"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та кутом осі Т в межах 52</w:t>
      </w:r>
      <w:r w:rsidR="007B357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132</w:t>
      </w:r>
      <w:r w:rsidR="007B3574"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Петлі QRS у ВА</w:t>
      </w:r>
      <w:r w:rsidRPr="007455C1">
        <w:rPr>
          <w:rFonts w:ascii="Times New Roman" w:hAnsi="Times New Roman" w:cs="Times New Roman"/>
          <w:color w:val="1D1B11" w:themeColor="background2" w:themeShade="1A"/>
          <w:spacing w:val="8"/>
          <w:sz w:val="28"/>
          <w:szCs w:val="28"/>
          <w:vertAlign w:val="subscript"/>
          <w:lang w:val="uk-UA"/>
        </w:rPr>
        <w:t>4</w:t>
      </w:r>
      <w:r w:rsidRPr="007455C1">
        <w:rPr>
          <w:rFonts w:ascii="Times New Roman" w:hAnsi="Times New Roman" w:cs="Times New Roman"/>
          <w:color w:val="1D1B11" w:themeColor="background2" w:themeShade="1A"/>
          <w:spacing w:val="8"/>
          <w:sz w:val="28"/>
          <w:szCs w:val="28"/>
          <w:lang w:val="uk-UA"/>
        </w:rPr>
        <w:t xml:space="preserve"> більш схильні до індивідуальних коливань </w:t>
      </w:r>
      <w:r w:rsidR="007B3574"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змінюють форму </w:t>
      </w:r>
      <w:r w:rsidR="007B3574"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направлення в залежності від фаз дихання. Петлі другого та першого типу спостерігаються </w:t>
      </w:r>
      <w:r w:rsidR="007B3574" w:rsidRPr="007455C1">
        <w:rPr>
          <w:rFonts w:ascii="Times New Roman" w:hAnsi="Times New Roman" w:cs="Times New Roman"/>
          <w:color w:val="1D1B11" w:themeColor="background2" w:themeShade="1A"/>
          <w:spacing w:val="8"/>
          <w:sz w:val="28"/>
          <w:szCs w:val="28"/>
          <w:lang w:val="uk-UA"/>
        </w:rPr>
        <w:t xml:space="preserve">з </w:t>
      </w:r>
      <w:r w:rsidRPr="007455C1">
        <w:rPr>
          <w:rFonts w:ascii="Times New Roman" w:hAnsi="Times New Roman" w:cs="Times New Roman"/>
          <w:color w:val="1D1B11" w:themeColor="background2" w:themeShade="1A"/>
          <w:spacing w:val="8"/>
          <w:sz w:val="28"/>
          <w:szCs w:val="28"/>
          <w:lang w:val="uk-UA"/>
        </w:rPr>
        <w:t>однаково</w:t>
      </w:r>
      <w:r w:rsidR="007B3574" w:rsidRPr="007455C1">
        <w:rPr>
          <w:rFonts w:ascii="Times New Roman" w:hAnsi="Times New Roman" w:cs="Times New Roman"/>
          <w:color w:val="1D1B11" w:themeColor="background2" w:themeShade="1A"/>
          <w:spacing w:val="8"/>
          <w:sz w:val="28"/>
          <w:szCs w:val="28"/>
          <w:lang w:val="uk-UA"/>
        </w:rPr>
        <w:t>ю</w:t>
      </w:r>
      <w:r w:rsidRPr="007455C1">
        <w:rPr>
          <w:rFonts w:ascii="Times New Roman" w:hAnsi="Times New Roman" w:cs="Times New Roman"/>
          <w:color w:val="1D1B11" w:themeColor="background2" w:themeShade="1A"/>
          <w:spacing w:val="8"/>
          <w:sz w:val="28"/>
          <w:szCs w:val="28"/>
          <w:lang w:val="uk-UA"/>
        </w:rPr>
        <w:t xml:space="preserve"> часто</w:t>
      </w:r>
      <w:r w:rsidR="007B3574" w:rsidRPr="007455C1">
        <w:rPr>
          <w:rFonts w:ascii="Times New Roman" w:hAnsi="Times New Roman" w:cs="Times New Roman"/>
          <w:color w:val="1D1B11" w:themeColor="background2" w:themeShade="1A"/>
          <w:spacing w:val="8"/>
          <w:sz w:val="28"/>
          <w:szCs w:val="28"/>
          <w:lang w:val="uk-UA"/>
        </w:rPr>
        <w:t>тою</w:t>
      </w:r>
      <w:r w:rsidRPr="007455C1">
        <w:rPr>
          <w:rFonts w:ascii="Times New Roman" w:hAnsi="Times New Roman" w:cs="Times New Roman"/>
          <w:color w:val="1D1B11" w:themeColor="background2" w:themeShade="1A"/>
          <w:spacing w:val="8"/>
          <w:sz w:val="28"/>
          <w:szCs w:val="28"/>
          <w:lang w:val="uk-UA"/>
        </w:rPr>
        <w:t xml:space="preserve">. У 1/3 випадків відзначаються справжні вузли. Кут </w:t>
      </w:r>
      <w:r w:rsidR="007B3574" w:rsidRPr="007455C1">
        <w:rPr>
          <w:rFonts w:ascii="Times New Roman" w:hAnsi="Times New Roman" w:cs="Times New Roman"/>
          <w:color w:val="1D1B11" w:themeColor="background2" w:themeShade="1A"/>
          <w:spacing w:val="8"/>
          <w:sz w:val="28"/>
          <w:szCs w:val="28"/>
          <w:lang w:val="uk-UA"/>
        </w:rPr>
        <w:t>β</w:t>
      </w:r>
      <w:r w:rsidRPr="007455C1">
        <w:rPr>
          <w:rFonts w:ascii="Times New Roman" w:hAnsi="Times New Roman" w:cs="Times New Roman"/>
          <w:color w:val="1D1B11" w:themeColor="background2" w:themeShade="1A"/>
          <w:spacing w:val="8"/>
          <w:sz w:val="28"/>
          <w:szCs w:val="28"/>
          <w:lang w:val="uk-UA"/>
        </w:rPr>
        <w:t xml:space="preserve"> може мати будь-яке значення. Петля Т найчастіше розташована в І квадран</w:t>
      </w:r>
      <w:r w:rsidR="000062C2" w:rsidRPr="007455C1">
        <w:rPr>
          <w:rFonts w:ascii="Times New Roman" w:hAnsi="Times New Roman" w:cs="Times New Roman"/>
          <w:color w:val="1D1B11" w:themeColor="background2" w:themeShade="1A"/>
          <w:spacing w:val="8"/>
          <w:sz w:val="28"/>
          <w:szCs w:val="28"/>
          <w:lang w:val="uk-UA"/>
        </w:rPr>
        <w:t xml:space="preserve">ті, кут </w:t>
      </w:r>
      <w:r w:rsidR="007B3574" w:rsidRPr="007455C1">
        <w:rPr>
          <w:rFonts w:ascii="Times New Roman" w:hAnsi="Times New Roman" w:cs="Times New Roman"/>
          <w:color w:val="1D1B11" w:themeColor="background2" w:themeShade="1A"/>
          <w:spacing w:val="8"/>
          <w:sz w:val="28"/>
          <w:szCs w:val="28"/>
          <w:lang w:val="uk-UA"/>
        </w:rPr>
        <w:t>β –</w:t>
      </w:r>
      <w:r w:rsidR="000062C2" w:rsidRPr="007455C1">
        <w:rPr>
          <w:rFonts w:ascii="Times New Roman" w:hAnsi="Times New Roman" w:cs="Times New Roman"/>
          <w:color w:val="1D1B11" w:themeColor="background2" w:themeShade="1A"/>
          <w:spacing w:val="8"/>
          <w:sz w:val="28"/>
          <w:szCs w:val="28"/>
          <w:lang w:val="uk-UA"/>
        </w:rPr>
        <w:t xml:space="preserve"> </w:t>
      </w:r>
      <w:r w:rsidR="007B3574" w:rsidRPr="007455C1">
        <w:rPr>
          <w:rFonts w:ascii="Times New Roman" w:hAnsi="Times New Roman" w:cs="Times New Roman"/>
          <w:color w:val="1D1B11" w:themeColor="background2" w:themeShade="1A"/>
          <w:spacing w:val="8"/>
          <w:sz w:val="28"/>
          <w:szCs w:val="28"/>
          <w:lang w:val="uk-UA"/>
        </w:rPr>
        <w:t>у</w:t>
      </w:r>
      <w:r w:rsidR="000062C2" w:rsidRPr="007455C1">
        <w:rPr>
          <w:rFonts w:ascii="Times New Roman" w:hAnsi="Times New Roman" w:cs="Times New Roman"/>
          <w:color w:val="1D1B11" w:themeColor="background2" w:themeShade="1A"/>
          <w:spacing w:val="8"/>
          <w:sz w:val="28"/>
          <w:szCs w:val="28"/>
          <w:lang w:val="uk-UA"/>
        </w:rPr>
        <w:t xml:space="preserve"> межах від 0 до 180 </w:t>
      </w:r>
      <w:r w:rsidRPr="007455C1">
        <w:rPr>
          <w:rFonts w:ascii="Times New Roman" w:hAnsi="Times New Roman" w:cs="Times New Roman"/>
          <w:color w:val="1D1B11" w:themeColor="background2" w:themeShade="1A"/>
          <w:spacing w:val="8"/>
          <w:sz w:val="28"/>
          <w:szCs w:val="28"/>
          <w:lang w:val="uk-UA"/>
        </w:rPr>
        <w:t>°.</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xml:space="preserve">, як правило, має петлі першого типу. У 1/3 випадках також спостерігаються справжні вузли. Кут </w:t>
      </w:r>
      <w:r w:rsidR="007B3574" w:rsidRPr="007455C1">
        <w:rPr>
          <w:rFonts w:ascii="Times New Roman" w:hAnsi="Times New Roman" w:cs="Times New Roman"/>
          <w:color w:val="1D1B11" w:themeColor="background2" w:themeShade="1A"/>
          <w:spacing w:val="8"/>
          <w:sz w:val="28"/>
          <w:szCs w:val="28"/>
          <w:lang w:val="uk-UA"/>
        </w:rPr>
        <w:t>β</w:t>
      </w:r>
      <w:r w:rsidRPr="007455C1">
        <w:rPr>
          <w:rFonts w:ascii="Times New Roman" w:hAnsi="Times New Roman" w:cs="Times New Roman"/>
          <w:color w:val="1D1B11" w:themeColor="background2" w:themeShade="1A"/>
          <w:spacing w:val="8"/>
          <w:sz w:val="28"/>
          <w:szCs w:val="28"/>
          <w:lang w:val="uk-UA"/>
        </w:rPr>
        <w:t xml:space="preserve"> розташовується в I квадранті </w:t>
      </w:r>
      <w:r w:rsidR="007B3574"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коливається від 10 до 100</w:t>
      </w:r>
      <w:r w:rsidR="000062C2" w:rsidRPr="007455C1">
        <w:rPr>
          <w:rFonts w:ascii="Times New Roman" w:hAnsi="Times New Roman" w:cs="Times New Roman"/>
          <w:color w:val="1D1B11" w:themeColor="background2" w:themeShade="1A"/>
          <w:spacing w:val="8"/>
          <w:sz w:val="28"/>
          <w:szCs w:val="28"/>
          <w:lang w:val="uk-UA"/>
        </w:rPr>
        <w:t> </w:t>
      </w:r>
      <w:r w:rsidRPr="007455C1">
        <w:rPr>
          <w:rFonts w:ascii="Times New Roman" w:hAnsi="Times New Roman" w:cs="Times New Roman"/>
          <w:color w:val="1D1B11" w:themeColor="background2" w:themeShade="1A"/>
          <w:spacing w:val="8"/>
          <w:sz w:val="28"/>
          <w:szCs w:val="28"/>
          <w:lang w:val="uk-UA"/>
        </w:rPr>
        <w:t>°. Для ВА</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xml:space="preserve"> характерна така ж сталість, як і для ВА</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На ВКГ ВА</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ВА</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w:t>
      </w:r>
      <w:r w:rsidR="007B3574"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ВА</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xml:space="preserve"> об</w:t>
      </w:r>
      <w:r w:rsidR="000062C2"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єднані загальним відведенням </w:t>
      </w:r>
      <w:r w:rsidR="007B3574" w:rsidRPr="003B17A5">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що </w:t>
      </w:r>
      <w:r w:rsidR="007B3574" w:rsidRPr="007455C1">
        <w:rPr>
          <w:rFonts w:ascii="Times New Roman" w:hAnsi="Times New Roman" w:cs="Times New Roman"/>
          <w:color w:val="1D1B11" w:themeColor="background2" w:themeShade="1A"/>
          <w:spacing w:val="8"/>
          <w:sz w:val="28"/>
          <w:szCs w:val="28"/>
          <w:lang w:val="uk-UA"/>
        </w:rPr>
        <w:t xml:space="preserve">й </w:t>
      </w:r>
      <w:r w:rsidRPr="007455C1">
        <w:rPr>
          <w:rFonts w:ascii="Times New Roman" w:hAnsi="Times New Roman" w:cs="Times New Roman"/>
          <w:color w:val="1D1B11" w:themeColor="background2" w:themeShade="1A"/>
          <w:spacing w:val="8"/>
          <w:sz w:val="28"/>
          <w:szCs w:val="28"/>
          <w:lang w:val="uk-UA"/>
        </w:rPr>
        <w:t>визначає їх</w:t>
      </w:r>
      <w:r w:rsidR="007B3574" w:rsidRPr="007455C1">
        <w:rPr>
          <w:rFonts w:ascii="Times New Roman" w:hAnsi="Times New Roman" w:cs="Times New Roman"/>
          <w:color w:val="1D1B11" w:themeColor="background2" w:themeShade="1A"/>
          <w:spacing w:val="8"/>
          <w:sz w:val="28"/>
          <w:szCs w:val="28"/>
          <w:lang w:val="uk-UA"/>
        </w:rPr>
        <w:t>ній</w:t>
      </w:r>
      <w:r w:rsidRPr="007455C1">
        <w:rPr>
          <w:rFonts w:ascii="Times New Roman" w:hAnsi="Times New Roman" w:cs="Times New Roman"/>
          <w:color w:val="1D1B11" w:themeColor="background2" w:themeShade="1A"/>
          <w:spacing w:val="8"/>
          <w:sz w:val="28"/>
          <w:szCs w:val="28"/>
          <w:lang w:val="uk-UA"/>
        </w:rPr>
        <w:t xml:space="preserve"> тісний зв</w:t>
      </w:r>
      <w:r w:rsidR="007B357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язок у нормі та </w:t>
      </w:r>
      <w:r w:rsidR="007B3574" w:rsidRPr="007455C1">
        <w:rPr>
          <w:rFonts w:ascii="Times New Roman" w:hAnsi="Times New Roman" w:cs="Times New Roman"/>
          <w:color w:val="1D1B11" w:themeColor="background2" w:themeShade="1A"/>
          <w:spacing w:val="8"/>
          <w:sz w:val="28"/>
          <w:szCs w:val="28"/>
          <w:lang w:val="uk-UA"/>
        </w:rPr>
        <w:t xml:space="preserve">при </w:t>
      </w:r>
      <w:r w:rsidRPr="007455C1">
        <w:rPr>
          <w:rFonts w:ascii="Times New Roman" w:hAnsi="Times New Roman" w:cs="Times New Roman"/>
          <w:color w:val="1D1B11" w:themeColor="background2" w:themeShade="1A"/>
          <w:spacing w:val="8"/>
          <w:sz w:val="28"/>
          <w:szCs w:val="28"/>
          <w:lang w:val="uk-UA"/>
        </w:rPr>
        <w:t>патології.</w:t>
      </w:r>
    </w:p>
    <w:p w:rsidR="001602E5"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Відведення ВА</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ВА</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xml:space="preserve"> </w:t>
      </w:r>
      <w:r w:rsidR="000062C2"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ВА</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xml:space="preserve"> представлені на </w:t>
      </w:r>
      <w:r w:rsidR="007B3574"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КГ загальним відведенням Х. </w:t>
      </w:r>
      <w:r w:rsidR="007B3574"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се це необхідно пам</w:t>
      </w:r>
      <w:r w:rsidR="007B357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ятати під час розшифр</w:t>
      </w:r>
      <w:r w:rsidR="007B3574" w:rsidRPr="007455C1">
        <w:rPr>
          <w:rFonts w:ascii="Times New Roman" w:hAnsi="Times New Roman" w:cs="Times New Roman"/>
          <w:color w:val="1D1B11" w:themeColor="background2" w:themeShade="1A"/>
          <w:spacing w:val="8"/>
          <w:sz w:val="28"/>
          <w:szCs w:val="28"/>
          <w:lang w:val="uk-UA"/>
        </w:rPr>
        <w:t>овки</w:t>
      </w:r>
      <w:r w:rsidRPr="007455C1">
        <w:rPr>
          <w:rFonts w:ascii="Times New Roman" w:hAnsi="Times New Roman" w:cs="Times New Roman"/>
          <w:color w:val="1D1B11" w:themeColor="background2" w:themeShade="1A"/>
          <w:spacing w:val="8"/>
          <w:sz w:val="28"/>
          <w:szCs w:val="28"/>
          <w:lang w:val="uk-UA"/>
        </w:rPr>
        <w:t xml:space="preserve"> ВКГ. </w:t>
      </w:r>
    </w:p>
    <w:p w:rsidR="005F3376" w:rsidRPr="007455C1" w:rsidRDefault="005F337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0062C2" w:rsidRPr="007455C1" w:rsidRDefault="000062C2" w:rsidP="0045169D">
      <w:pPr>
        <w:pStyle w:val="a3"/>
        <w:widowControl w:val="0"/>
        <w:numPr>
          <w:ilvl w:val="1"/>
          <w:numId w:val="3"/>
        </w:numPr>
        <w:spacing w:after="0" w:line="360" w:lineRule="auto"/>
        <w:ind w:left="0"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Патологічні зміни вектор</w:t>
      </w:r>
      <w:r w:rsidR="0045169D" w:rsidRPr="007455C1">
        <w:rPr>
          <w:rFonts w:ascii="Times New Roman" w:hAnsi="Times New Roman" w:cs="Times New Roman"/>
          <w:b/>
          <w:color w:val="1D1B11" w:themeColor="background2" w:themeShade="1A"/>
          <w:spacing w:val="8"/>
          <w:sz w:val="28"/>
          <w:szCs w:val="28"/>
          <w:lang w:val="uk-UA"/>
        </w:rPr>
        <w:t>кардіограми</w:t>
      </w:r>
    </w:p>
    <w:p w:rsidR="0045169D" w:rsidRPr="007455C1" w:rsidRDefault="0045169D" w:rsidP="0045169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ВКГ-ознаки гіпертрофії правого шлуночка</w:t>
      </w:r>
    </w:p>
    <w:p w:rsidR="001602E5" w:rsidRPr="007455C1" w:rsidRDefault="00E34EDE"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Гіпертрофія лівого шлу</w:t>
      </w:r>
      <w:r w:rsidR="001602E5" w:rsidRPr="007455C1">
        <w:rPr>
          <w:rFonts w:ascii="Times New Roman" w:hAnsi="Times New Roman" w:cs="Times New Roman"/>
          <w:color w:val="1D1B11" w:themeColor="background2" w:themeShade="1A"/>
          <w:spacing w:val="8"/>
          <w:sz w:val="28"/>
          <w:szCs w:val="28"/>
          <w:lang w:val="uk-UA"/>
        </w:rPr>
        <w:t>но</w:t>
      </w:r>
      <w:r w:rsidRPr="007455C1">
        <w:rPr>
          <w:rFonts w:ascii="Times New Roman" w:hAnsi="Times New Roman" w:cs="Times New Roman"/>
          <w:color w:val="1D1B11" w:themeColor="background2" w:themeShade="1A"/>
          <w:spacing w:val="8"/>
          <w:sz w:val="28"/>
          <w:szCs w:val="28"/>
          <w:lang w:val="uk-UA"/>
        </w:rPr>
        <w:t>чк</w:t>
      </w:r>
      <w:r w:rsidR="001602E5"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w:t>
      </w:r>
      <w:r w:rsidR="006941B2" w:rsidRPr="007455C1">
        <w:rPr>
          <w:rFonts w:ascii="Times New Roman" w:hAnsi="Times New Roman" w:cs="Times New Roman"/>
          <w:color w:val="1D1B11" w:themeColor="background2" w:themeShade="1A"/>
          <w:spacing w:val="8"/>
          <w:sz w:val="28"/>
          <w:szCs w:val="28"/>
          <w:lang w:val="uk-UA"/>
        </w:rPr>
        <w:t>–</w:t>
      </w:r>
      <w:r w:rsidR="001602E5" w:rsidRPr="007455C1">
        <w:rPr>
          <w:rFonts w:ascii="Times New Roman" w:hAnsi="Times New Roman" w:cs="Times New Roman"/>
          <w:color w:val="1D1B11" w:themeColor="background2" w:themeShade="1A"/>
          <w:spacing w:val="8"/>
          <w:sz w:val="28"/>
          <w:szCs w:val="28"/>
          <w:lang w:val="uk-UA"/>
        </w:rPr>
        <w:t xml:space="preserve"> патологічна зміна міокарда, яке спостерігається при багатьох захворюваннях серця. </w:t>
      </w:r>
      <w:r w:rsidR="001602E5" w:rsidRPr="007455C1">
        <w:rPr>
          <w:rFonts w:ascii="Times New Roman" w:hAnsi="Times New Roman" w:cs="Times New Roman"/>
          <w:color w:val="1D1B11" w:themeColor="background2" w:themeShade="1A"/>
          <w:spacing w:val="8"/>
          <w:sz w:val="28"/>
          <w:szCs w:val="28"/>
          <w:lang w:val="uk-UA"/>
        </w:rPr>
        <w:lastRenderedPageBreak/>
        <w:t>Векторкардіографічний метод дозволяє не тільки виявити гіпертрофію лівого шлуночка, а й встановити її ступінь.</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розвитку векторкардіографічної картини гіпертрофії лівого шлуночка розрізняють чотири основні періоди (М. Б. Тартаковський).</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Перший період відображається на ВКГ у вигляді збільшення довжини осі та площі петлі QRS та зміни розташування її в системі координат. Важливо, що зміни ВКГ виявляються раніше, ніж ЕКГ (</w:t>
      </w:r>
      <w:r w:rsidR="000062C2" w:rsidRPr="007455C1">
        <w:rPr>
          <w:rFonts w:ascii="Times New Roman" w:hAnsi="Times New Roman" w:cs="Times New Roman"/>
          <w:color w:val="1D1B11" w:themeColor="background2" w:themeShade="1A"/>
          <w:spacing w:val="8"/>
          <w:sz w:val="28"/>
          <w:szCs w:val="28"/>
          <w:lang w:val="uk-UA"/>
        </w:rPr>
        <w:t>Р</w:t>
      </w:r>
      <w:r w:rsidRPr="007455C1">
        <w:rPr>
          <w:rFonts w:ascii="Times New Roman" w:hAnsi="Times New Roman" w:cs="Times New Roman"/>
          <w:color w:val="1D1B11" w:themeColor="background2" w:themeShade="1A"/>
          <w:spacing w:val="8"/>
          <w:sz w:val="28"/>
          <w:szCs w:val="28"/>
          <w:lang w:val="uk-UA"/>
        </w:rPr>
        <w:t>ис. 3</w:t>
      </w:r>
      <w:r w:rsidR="005F3376">
        <w:rPr>
          <w:rFonts w:ascii="Times New Roman" w:hAnsi="Times New Roman" w:cs="Times New Roman"/>
          <w:color w:val="1D1B11" w:themeColor="background2" w:themeShade="1A"/>
          <w:spacing w:val="8"/>
          <w:sz w:val="28"/>
          <w:szCs w:val="28"/>
          <w:lang w:val="uk-UA"/>
        </w:rPr>
        <w:t>2</w:t>
      </w:r>
      <w:r w:rsidRPr="007455C1">
        <w:rPr>
          <w:rFonts w:ascii="Times New Roman" w:hAnsi="Times New Roman" w:cs="Times New Roman"/>
          <w:color w:val="1D1B11" w:themeColor="background2" w:themeShade="1A"/>
          <w:spacing w:val="8"/>
          <w:sz w:val="28"/>
          <w:szCs w:val="28"/>
          <w:lang w:val="uk-UA"/>
        </w:rPr>
        <w:t>).</w:t>
      </w:r>
    </w:p>
    <w:p w:rsidR="001602E5" w:rsidRPr="007455C1" w:rsidRDefault="005F3376" w:rsidP="00686C5D">
      <w:pPr>
        <w:widowControl w:val="0"/>
        <w:spacing w:after="0" w:line="360" w:lineRule="auto"/>
        <w:ind w:firstLine="709"/>
        <w:jc w:val="center"/>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45720" distB="45720" distL="114300" distR="114300" simplePos="0" relativeHeight="251652096" behindDoc="0" locked="0" layoutInCell="1" allowOverlap="1" wp14:anchorId="71DF8433" wp14:editId="26DF8327">
                <wp:simplePos x="0" y="0"/>
                <wp:positionH relativeFrom="column">
                  <wp:posOffset>461010</wp:posOffset>
                </wp:positionH>
                <wp:positionV relativeFrom="paragraph">
                  <wp:posOffset>3512820</wp:posOffset>
                </wp:positionV>
                <wp:extent cx="5475605" cy="701675"/>
                <wp:effectExtent l="0" t="0" r="0" b="3175"/>
                <wp:wrapNone/>
                <wp:docPr id="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5605" cy="701675"/>
                        </a:xfrm>
                        <a:prstGeom prst="rect">
                          <a:avLst/>
                        </a:prstGeom>
                        <a:noFill/>
                        <a:ln w="9525">
                          <a:noFill/>
                          <a:miter lim="800000"/>
                          <a:headEnd/>
                          <a:tailEnd/>
                        </a:ln>
                      </wps:spPr>
                      <wps:txbx>
                        <w:txbxContent>
                          <w:p w:rsidR="002F4405" w:rsidRPr="00E34EDE" w:rsidRDefault="002F4405" w:rsidP="0031462C">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Рис. 32</w:t>
                            </w:r>
                            <w:r w:rsidRPr="00E34EDE">
                              <w:rPr>
                                <w:rFonts w:ascii="Times New Roman" w:hAnsi="Times New Roman" w:cs="Times New Roman"/>
                                <w:color w:val="1D1B11" w:themeColor="background2" w:themeShade="1A"/>
                                <w:spacing w:val="8"/>
                                <w:sz w:val="28"/>
                                <w:szCs w:val="28"/>
                                <w:lang w:val="uk-UA"/>
                              </w:rPr>
                              <w:t xml:space="preserve"> Періоди гіпертрофії лівого шлуночка: а – перший; б – другий; в</w:t>
                            </w:r>
                            <w:r>
                              <w:rPr>
                                <w:rFonts w:ascii="Times New Roman" w:hAnsi="Times New Roman" w:cs="Times New Roman"/>
                                <w:color w:val="1D1B11" w:themeColor="background2" w:themeShade="1A"/>
                                <w:spacing w:val="8"/>
                                <w:sz w:val="28"/>
                                <w:szCs w:val="28"/>
                                <w:lang w:val="uk-UA"/>
                              </w:rPr>
                              <w:t xml:space="preserve"> </w:t>
                            </w:r>
                            <w:r w:rsidRPr="00E34EDE">
                              <w:rPr>
                                <w:rFonts w:ascii="Times New Roman" w:hAnsi="Times New Roman" w:cs="Times New Roman"/>
                                <w:color w:val="1D1B11" w:themeColor="background2" w:themeShade="1A"/>
                                <w:spacing w:val="8"/>
                                <w:sz w:val="28"/>
                                <w:szCs w:val="28"/>
                                <w:lang w:val="uk-UA"/>
                              </w:rPr>
                              <w:t>–</w:t>
                            </w:r>
                            <w:r>
                              <w:rPr>
                                <w:rFonts w:ascii="Times New Roman" w:hAnsi="Times New Roman" w:cs="Times New Roman"/>
                                <w:color w:val="1D1B11" w:themeColor="background2" w:themeShade="1A"/>
                                <w:spacing w:val="8"/>
                                <w:sz w:val="28"/>
                                <w:szCs w:val="28"/>
                                <w:lang w:val="uk-UA"/>
                              </w:rPr>
                              <w:t xml:space="preserve"> </w:t>
                            </w:r>
                            <w:r w:rsidRPr="00E34EDE">
                              <w:rPr>
                                <w:rFonts w:ascii="Times New Roman" w:hAnsi="Times New Roman" w:cs="Times New Roman"/>
                                <w:color w:val="1D1B11" w:themeColor="background2" w:themeShade="1A"/>
                                <w:spacing w:val="8"/>
                                <w:sz w:val="28"/>
                                <w:szCs w:val="28"/>
                                <w:lang w:val="uk-UA"/>
                              </w:rPr>
                              <w:t>третій; г – четвертий.</w:t>
                            </w:r>
                          </w:p>
                          <w:p w:rsidR="002F4405" w:rsidRPr="0031462C" w:rsidRDefault="002F4405">
                            <w:pPr>
                              <w:rPr>
                                <w:lang w:val="uk-U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DF8433" id="_x0000_s1037" type="#_x0000_t202" style="position:absolute;left:0;text-align:left;margin-left:36.3pt;margin-top:276.6pt;width:431.15pt;height:55.2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" filled="f" stroked="f">
                <v:textbox>
                  <w:txbxContent>
                    <w:p w:rsidR="002F4405" w:rsidRPr="00E34EDE" w:rsidRDefault="002F4405" w:rsidP="0031462C">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Pr>
                          <w:rFonts w:ascii="Times New Roman" w:hAnsi="Times New Roman" w:cs="Times New Roman"/>
                          <w:color w:val="1D1B11" w:themeColor="background2" w:themeShade="1A"/>
                          <w:spacing w:val="8"/>
                          <w:sz w:val="28"/>
                          <w:szCs w:val="28"/>
                          <w:lang w:val="uk-UA"/>
                        </w:rPr>
                        <w:t>Рис. 32</w:t>
                      </w:r>
                      <w:r w:rsidRPr="00E34EDE">
                        <w:rPr>
                          <w:rFonts w:ascii="Times New Roman" w:hAnsi="Times New Roman" w:cs="Times New Roman"/>
                          <w:color w:val="1D1B11" w:themeColor="background2" w:themeShade="1A"/>
                          <w:spacing w:val="8"/>
                          <w:sz w:val="28"/>
                          <w:szCs w:val="28"/>
                          <w:lang w:val="uk-UA"/>
                        </w:rPr>
                        <w:t xml:space="preserve"> Періоди гіпертрофії лівого шлуночка: а – перший; б – другий; в</w:t>
                      </w:r>
                      <w:r>
                        <w:rPr>
                          <w:rFonts w:ascii="Times New Roman" w:hAnsi="Times New Roman" w:cs="Times New Roman"/>
                          <w:color w:val="1D1B11" w:themeColor="background2" w:themeShade="1A"/>
                          <w:spacing w:val="8"/>
                          <w:sz w:val="28"/>
                          <w:szCs w:val="28"/>
                          <w:lang w:val="uk-UA"/>
                        </w:rPr>
                        <w:t xml:space="preserve"> </w:t>
                      </w:r>
                      <w:r w:rsidRPr="00E34EDE">
                        <w:rPr>
                          <w:rFonts w:ascii="Times New Roman" w:hAnsi="Times New Roman" w:cs="Times New Roman"/>
                          <w:color w:val="1D1B11" w:themeColor="background2" w:themeShade="1A"/>
                          <w:spacing w:val="8"/>
                          <w:sz w:val="28"/>
                          <w:szCs w:val="28"/>
                          <w:lang w:val="uk-UA"/>
                        </w:rPr>
                        <w:t>–</w:t>
                      </w:r>
                      <w:r>
                        <w:rPr>
                          <w:rFonts w:ascii="Times New Roman" w:hAnsi="Times New Roman" w:cs="Times New Roman"/>
                          <w:color w:val="1D1B11" w:themeColor="background2" w:themeShade="1A"/>
                          <w:spacing w:val="8"/>
                          <w:sz w:val="28"/>
                          <w:szCs w:val="28"/>
                          <w:lang w:val="uk-UA"/>
                        </w:rPr>
                        <w:t xml:space="preserve"> </w:t>
                      </w:r>
                      <w:r w:rsidRPr="00E34EDE">
                        <w:rPr>
                          <w:rFonts w:ascii="Times New Roman" w:hAnsi="Times New Roman" w:cs="Times New Roman"/>
                          <w:color w:val="1D1B11" w:themeColor="background2" w:themeShade="1A"/>
                          <w:spacing w:val="8"/>
                          <w:sz w:val="28"/>
                          <w:szCs w:val="28"/>
                          <w:lang w:val="uk-UA"/>
                        </w:rPr>
                        <w:t>третій; г – четвертий.</w:t>
                      </w:r>
                    </w:p>
                    <w:p w:rsidR="002F4405" w:rsidRPr="0031462C" w:rsidRDefault="002F4405">
                      <w:pPr>
                        <w:rPr>
                          <w:lang w:val="uk-UA"/>
                        </w:rPr>
                      </w:pPr>
                    </w:p>
                  </w:txbxContent>
                </v:textbox>
              </v:shape>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50048" behindDoc="0" locked="0" layoutInCell="1" allowOverlap="1" wp14:anchorId="1BFFD847" wp14:editId="4118DCE8">
                <wp:simplePos x="0" y="0"/>
                <wp:positionH relativeFrom="column">
                  <wp:posOffset>460892</wp:posOffset>
                </wp:positionH>
                <wp:positionV relativeFrom="paragraph">
                  <wp:posOffset>3337014</wp:posOffset>
                </wp:positionV>
                <wp:extent cx="5165090" cy="882015"/>
                <wp:effectExtent l="0" t="0" r="0" b="0"/>
                <wp:wrapNone/>
                <wp:docPr id="78" name="Прямоугольник 78"/>
                <wp:cNvGraphicFramePr/>
                <a:graphic xmlns:a="http://schemas.openxmlformats.org/drawingml/2006/main">
                  <a:graphicData uri="http://schemas.microsoft.com/office/word/2010/wordprocessingShape">
                    <wps:wsp>
                      <wps:cNvSpPr/>
                      <wps:spPr>
                        <a:xfrm>
                          <a:off x="0" y="0"/>
                          <a:ext cx="5165090" cy="88201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9225A91" id="Прямоугольник 78" o:spid="_x0000_s1026" style="position:absolute;margin-left:36.3pt;margin-top:262.75pt;width:406.7pt;height:69.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" fillcolor="#d8d8d8 [2732]" stroked="f" strokeweight="2pt"/>
            </w:pict>
          </mc:Fallback>
        </mc:AlternateContent>
      </w:r>
      <w:r w:rsidR="001602E5" w:rsidRPr="007455C1">
        <w:rPr>
          <w:rFonts w:ascii="Times New Roman" w:hAnsi="Times New Roman" w:cs="Times New Roman"/>
          <w:noProof/>
          <w:color w:val="1D1B11" w:themeColor="background2" w:themeShade="1A"/>
          <w:sz w:val="28"/>
          <w:szCs w:val="28"/>
          <w:lang w:eastAsia="ru-RU"/>
        </w:rPr>
        <w:drawing>
          <wp:inline distT="0" distB="0" distL="0" distR="0" wp14:anchorId="140BB9EC" wp14:editId="20E85B31">
            <wp:extent cx="5474076" cy="3763645"/>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525564" cy="3799045"/>
                    </a:xfrm>
                    <a:prstGeom prst="rect">
                      <a:avLst/>
                    </a:prstGeom>
                  </pic:spPr>
                </pic:pic>
              </a:graphicData>
            </a:graphic>
          </wp:inline>
        </w:drawing>
      </w:r>
    </w:p>
    <w:p w:rsidR="000062C2" w:rsidRPr="007455C1" w:rsidRDefault="000062C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5F3376" w:rsidRDefault="005F3376"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0062C2" w:rsidRPr="007455C1" w:rsidRDefault="000062C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Другий період відрізняється появою незамкнут</w:t>
      </w:r>
      <w:r w:rsidR="007B3574" w:rsidRPr="007455C1">
        <w:rPr>
          <w:rFonts w:ascii="Times New Roman" w:hAnsi="Times New Roman" w:cs="Times New Roman"/>
          <w:color w:val="1D1B11" w:themeColor="background2" w:themeShade="1A"/>
          <w:spacing w:val="8"/>
          <w:sz w:val="28"/>
          <w:szCs w:val="28"/>
          <w:lang w:val="uk-UA"/>
        </w:rPr>
        <w:t>ості петлі QRS, насамперед у ВА</w:t>
      </w:r>
      <w:r w:rsidR="007B3574"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та ВА</w:t>
      </w:r>
      <w:r w:rsidR="007B3574"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xml:space="preserve">. У зв’язку з тим, що незамкнуті петлі QRS зустрічаються в окремих випадках і </w:t>
      </w:r>
      <w:r w:rsidR="007B3574" w:rsidRPr="007455C1">
        <w:rPr>
          <w:rFonts w:ascii="Times New Roman" w:hAnsi="Times New Roman" w:cs="Times New Roman"/>
          <w:color w:val="1D1B11" w:themeColor="background2" w:themeShade="1A"/>
          <w:spacing w:val="8"/>
          <w:sz w:val="28"/>
          <w:szCs w:val="28"/>
          <w:lang w:val="uk-UA"/>
        </w:rPr>
        <w:t>в</w:t>
      </w:r>
      <w:r w:rsidRPr="007455C1">
        <w:rPr>
          <w:rFonts w:ascii="Times New Roman" w:hAnsi="Times New Roman" w:cs="Times New Roman"/>
          <w:color w:val="1D1B11" w:themeColor="background2" w:themeShade="1A"/>
          <w:spacing w:val="8"/>
          <w:sz w:val="28"/>
          <w:szCs w:val="28"/>
          <w:lang w:val="uk-UA"/>
        </w:rPr>
        <w:t xml:space="preserve"> здорових людей, більш надійною ознакою є поява таких петель у ВА</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ВА</w:t>
      </w:r>
      <w:r w:rsidRPr="007455C1">
        <w:rPr>
          <w:rFonts w:ascii="Times New Roman" w:hAnsi="Times New Roman" w:cs="Times New Roman"/>
          <w:color w:val="1D1B11" w:themeColor="background2" w:themeShade="1A"/>
          <w:spacing w:val="8"/>
          <w:sz w:val="28"/>
          <w:szCs w:val="28"/>
          <w:vertAlign w:val="subscript"/>
          <w:lang w:val="uk-UA"/>
        </w:rPr>
        <w:t>4</w:t>
      </w:r>
      <w:r w:rsidRPr="007455C1">
        <w:rPr>
          <w:rFonts w:ascii="Times New Roman" w:hAnsi="Times New Roman" w:cs="Times New Roman"/>
          <w:color w:val="1D1B11" w:themeColor="background2" w:themeShade="1A"/>
          <w:spacing w:val="8"/>
          <w:sz w:val="28"/>
          <w:szCs w:val="28"/>
          <w:lang w:val="uk-UA"/>
        </w:rPr>
        <w:t xml:space="preserve"> та ВА</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xml:space="preserve">. Ці дані повинні корелювати з ранніми ознаками гіпертрофії </w:t>
      </w:r>
      <w:r w:rsidR="007B3574" w:rsidRPr="007455C1">
        <w:rPr>
          <w:rFonts w:ascii="Times New Roman" w:hAnsi="Times New Roman" w:cs="Times New Roman"/>
          <w:color w:val="1D1B11" w:themeColor="background2" w:themeShade="1A"/>
          <w:spacing w:val="8"/>
          <w:sz w:val="28"/>
          <w:szCs w:val="28"/>
          <w:lang w:val="uk-UA"/>
        </w:rPr>
        <w:t>ЛШ</w:t>
      </w:r>
      <w:r w:rsidRPr="007455C1">
        <w:rPr>
          <w:rFonts w:ascii="Times New Roman" w:hAnsi="Times New Roman" w:cs="Times New Roman"/>
          <w:color w:val="1D1B11" w:themeColor="background2" w:themeShade="1A"/>
          <w:spacing w:val="8"/>
          <w:sz w:val="28"/>
          <w:szCs w:val="28"/>
          <w:lang w:val="uk-UA"/>
        </w:rPr>
        <w:t xml:space="preserve"> на ЕКГ – з появою змін інтервалу ST та хвилі Т у V</w:t>
      </w:r>
      <w:r w:rsidRPr="007455C1">
        <w:rPr>
          <w:rFonts w:ascii="Times New Roman" w:hAnsi="Times New Roman" w:cs="Times New Roman"/>
          <w:color w:val="1D1B11" w:themeColor="background2" w:themeShade="1A"/>
          <w:spacing w:val="8"/>
          <w:sz w:val="28"/>
          <w:szCs w:val="28"/>
          <w:vertAlign w:val="subscript"/>
          <w:lang w:val="uk-UA"/>
        </w:rPr>
        <w:t>5</w:t>
      </w:r>
      <w:r w:rsidRPr="007455C1">
        <w:rPr>
          <w:rFonts w:ascii="Times New Roman" w:hAnsi="Times New Roman" w:cs="Times New Roman"/>
          <w:color w:val="1D1B11" w:themeColor="background2" w:themeShade="1A"/>
          <w:spacing w:val="8"/>
          <w:sz w:val="28"/>
          <w:szCs w:val="28"/>
          <w:lang w:val="uk-UA"/>
        </w:rPr>
        <w:t>, V</w:t>
      </w:r>
      <w:r w:rsidRPr="007455C1">
        <w:rPr>
          <w:rFonts w:ascii="Times New Roman" w:hAnsi="Times New Roman" w:cs="Times New Roman"/>
          <w:color w:val="1D1B11" w:themeColor="background2" w:themeShade="1A"/>
          <w:spacing w:val="8"/>
          <w:sz w:val="28"/>
          <w:szCs w:val="28"/>
          <w:vertAlign w:val="subscript"/>
          <w:lang w:val="uk-UA"/>
        </w:rPr>
        <w:t>6</w:t>
      </w:r>
      <w:r w:rsidRPr="007455C1">
        <w:rPr>
          <w:rFonts w:ascii="Times New Roman" w:hAnsi="Times New Roman" w:cs="Times New Roman"/>
          <w:color w:val="1D1B11" w:themeColor="background2" w:themeShade="1A"/>
          <w:spacing w:val="8"/>
          <w:sz w:val="28"/>
          <w:szCs w:val="28"/>
          <w:lang w:val="uk-UA"/>
        </w:rPr>
        <w:t>, V</w:t>
      </w:r>
      <w:r w:rsidRPr="007455C1">
        <w:rPr>
          <w:rFonts w:ascii="Times New Roman" w:hAnsi="Times New Roman" w:cs="Times New Roman"/>
          <w:color w:val="1D1B11" w:themeColor="background2" w:themeShade="1A"/>
          <w:spacing w:val="8"/>
          <w:sz w:val="28"/>
          <w:szCs w:val="28"/>
          <w:vertAlign w:val="subscript"/>
          <w:lang w:val="uk-UA"/>
        </w:rPr>
        <w:t>7</w:t>
      </w:r>
      <w:r w:rsidRPr="007455C1">
        <w:rPr>
          <w:rFonts w:ascii="Times New Roman" w:hAnsi="Times New Roman" w:cs="Times New Roman"/>
          <w:color w:val="1D1B11" w:themeColor="background2" w:themeShade="1A"/>
          <w:spacing w:val="8"/>
          <w:sz w:val="28"/>
          <w:szCs w:val="28"/>
          <w:lang w:val="uk-UA"/>
        </w:rPr>
        <w:t xml:space="preserve">. Сегмент ST спочатку піднімається до хвилі Т, а потім круто (під кутом) переходить в початкову частину </w:t>
      </w:r>
      <w:r w:rsidRPr="007455C1">
        <w:rPr>
          <w:rFonts w:ascii="Times New Roman" w:hAnsi="Times New Roman" w:cs="Times New Roman"/>
          <w:color w:val="1D1B11" w:themeColor="background2" w:themeShade="1A"/>
          <w:spacing w:val="8"/>
          <w:sz w:val="28"/>
          <w:szCs w:val="28"/>
          <w:lang w:val="uk-UA"/>
        </w:rPr>
        <w:lastRenderedPageBreak/>
        <w:t>зубця Т.</w:t>
      </w:r>
    </w:p>
    <w:p w:rsidR="001602E5" w:rsidRPr="007455C1" w:rsidRDefault="000062C2"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У третьому періоді розвитку гіпертрофії лівого шлуночка до всіх перелічених ознак приєднується зміна розташування петлі Т в системі координат. У всіх: п’яти відведеннях ВКГ петля QRS незамкнута, а петля Т розташована в тих квадрантах, де вона буває в типових випадках гіпертрофії лівого шлуночка. Кут </w:t>
      </w:r>
      <w:r w:rsidR="001602E5" w:rsidRPr="007455C1">
        <w:rPr>
          <w:rFonts w:ascii="Times New Roman" w:hAnsi="Times New Roman" w:cs="Times New Roman"/>
          <w:color w:val="1D1B11" w:themeColor="background2" w:themeShade="1A"/>
          <w:spacing w:val="8"/>
          <w:sz w:val="28"/>
          <w:szCs w:val="28"/>
          <w:lang w:val="uk-UA"/>
        </w:rPr>
        <w:t>між осями петель QRS та Т наближається до 180</w:t>
      </w:r>
      <w:r w:rsidRPr="007455C1">
        <w:rPr>
          <w:rFonts w:ascii="Times New Roman" w:hAnsi="Times New Roman" w:cs="Times New Roman"/>
          <w:color w:val="1D1B11" w:themeColor="background2" w:themeShade="1A"/>
          <w:spacing w:val="8"/>
          <w:sz w:val="28"/>
          <w:szCs w:val="28"/>
          <w:lang w:val="uk-UA"/>
        </w:rPr>
        <w:t> </w:t>
      </w:r>
      <w:r w:rsidR="001602E5" w:rsidRPr="007455C1">
        <w:rPr>
          <w:rFonts w:ascii="Times New Roman" w:hAnsi="Times New Roman" w:cs="Times New Roman"/>
          <w:color w:val="1D1B11" w:themeColor="background2" w:themeShade="1A"/>
          <w:spacing w:val="8"/>
          <w:sz w:val="28"/>
          <w:szCs w:val="28"/>
          <w:lang w:val="uk-UA"/>
        </w:rPr>
        <w:t>°. На ЕКГ цей період відзначається типовими ознаками гіпертрофії лівого шлуночка.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Четвертий період розвитку гіпертрофії </w:t>
      </w:r>
      <w:r w:rsidR="004B059B" w:rsidRPr="007455C1">
        <w:rPr>
          <w:rFonts w:ascii="Times New Roman" w:hAnsi="Times New Roman" w:cs="Times New Roman"/>
          <w:color w:val="1D1B11" w:themeColor="background2" w:themeShade="1A"/>
          <w:spacing w:val="8"/>
          <w:sz w:val="28"/>
          <w:szCs w:val="28"/>
          <w:lang w:val="uk-UA"/>
        </w:rPr>
        <w:t>ЛШ</w:t>
      </w:r>
      <w:r w:rsidRPr="007455C1">
        <w:rPr>
          <w:rFonts w:ascii="Times New Roman" w:hAnsi="Times New Roman" w:cs="Times New Roman"/>
          <w:color w:val="1D1B11" w:themeColor="background2" w:themeShade="1A"/>
          <w:spacing w:val="8"/>
          <w:sz w:val="28"/>
          <w:szCs w:val="28"/>
          <w:lang w:val="uk-UA"/>
        </w:rPr>
        <w:t xml:space="preserve"> характеризується вираженими склеротичними та дистрофічн</w:t>
      </w:r>
      <w:r w:rsidR="004B059B" w:rsidRPr="007455C1">
        <w:rPr>
          <w:rFonts w:ascii="Times New Roman" w:hAnsi="Times New Roman" w:cs="Times New Roman"/>
          <w:color w:val="1D1B11" w:themeColor="background2" w:themeShade="1A"/>
          <w:spacing w:val="8"/>
          <w:sz w:val="28"/>
          <w:szCs w:val="28"/>
          <w:lang w:val="uk-UA"/>
        </w:rPr>
        <w:t>ими</w:t>
      </w:r>
      <w:r w:rsidRPr="007455C1">
        <w:rPr>
          <w:rFonts w:ascii="Times New Roman" w:hAnsi="Times New Roman" w:cs="Times New Roman"/>
          <w:color w:val="1D1B11" w:themeColor="background2" w:themeShade="1A"/>
          <w:spacing w:val="8"/>
          <w:sz w:val="28"/>
          <w:szCs w:val="28"/>
          <w:lang w:val="uk-UA"/>
        </w:rPr>
        <w:t xml:space="preserve"> змін</w:t>
      </w:r>
      <w:r w:rsidR="004B059B" w:rsidRPr="007455C1">
        <w:rPr>
          <w:rFonts w:ascii="Times New Roman" w:hAnsi="Times New Roman" w:cs="Times New Roman"/>
          <w:color w:val="1D1B11" w:themeColor="background2" w:themeShade="1A"/>
          <w:spacing w:val="8"/>
          <w:sz w:val="28"/>
          <w:szCs w:val="28"/>
          <w:lang w:val="uk-UA"/>
        </w:rPr>
        <w:t>ам</w:t>
      </w:r>
      <w:r w:rsidRPr="007455C1">
        <w:rPr>
          <w:rFonts w:ascii="Times New Roman" w:hAnsi="Times New Roman" w:cs="Times New Roman"/>
          <w:color w:val="1D1B11" w:themeColor="background2" w:themeShade="1A"/>
          <w:spacing w:val="8"/>
          <w:sz w:val="28"/>
          <w:szCs w:val="28"/>
          <w:lang w:val="uk-UA"/>
        </w:rPr>
        <w:t xml:space="preserve">и міокарда. У таких випадках на ВКГ видно повне переміщення петель Т </w:t>
      </w:r>
      <w:r w:rsidR="004B059B"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незамкнутість петель QRS. Поряд з цим осі петель QRS та їх</w:t>
      </w:r>
      <w:r w:rsidR="004B059B" w:rsidRPr="007455C1">
        <w:rPr>
          <w:rFonts w:ascii="Times New Roman" w:hAnsi="Times New Roman" w:cs="Times New Roman"/>
          <w:color w:val="1D1B11" w:themeColor="background2" w:themeShade="1A"/>
          <w:spacing w:val="8"/>
          <w:sz w:val="28"/>
          <w:szCs w:val="28"/>
          <w:lang w:val="uk-UA"/>
        </w:rPr>
        <w:t>ня</w:t>
      </w:r>
      <w:r w:rsidRPr="007455C1">
        <w:rPr>
          <w:rFonts w:ascii="Times New Roman" w:hAnsi="Times New Roman" w:cs="Times New Roman"/>
          <w:color w:val="1D1B11" w:themeColor="background2" w:themeShade="1A"/>
          <w:spacing w:val="8"/>
          <w:sz w:val="28"/>
          <w:szCs w:val="28"/>
          <w:lang w:val="uk-UA"/>
        </w:rPr>
        <w:t xml:space="preserve"> площа не тільки не збільшені, але навіть трохи менш</w:t>
      </w:r>
      <w:r w:rsidR="004B059B"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ніж у здорових людей. На ЕКГ таких хворих спостерігається зниження амплітуди комплекc</w:t>
      </w:r>
      <w:r w:rsidR="004B059B"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QRS.</w:t>
      </w:r>
    </w:p>
    <w:p w:rsidR="001602E5" w:rsidRPr="007455C1" w:rsidRDefault="00873605" w:rsidP="00686C5D">
      <w:pPr>
        <w:widowControl w:val="0"/>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ВКГ-</w:t>
      </w:r>
      <w:r w:rsidR="003B17A5">
        <w:rPr>
          <w:rFonts w:ascii="Times New Roman" w:hAnsi="Times New Roman" w:cs="Times New Roman"/>
          <w:b/>
          <w:color w:val="1D1B11" w:themeColor="background2" w:themeShade="1A"/>
          <w:spacing w:val="8"/>
          <w:sz w:val="28"/>
          <w:szCs w:val="28"/>
          <w:lang w:val="uk-UA"/>
        </w:rPr>
        <w:t xml:space="preserve"> </w:t>
      </w:r>
      <w:r w:rsidRPr="007455C1">
        <w:rPr>
          <w:rFonts w:ascii="Times New Roman" w:hAnsi="Times New Roman" w:cs="Times New Roman"/>
          <w:b/>
          <w:color w:val="1D1B11" w:themeColor="background2" w:themeShade="1A"/>
          <w:spacing w:val="8"/>
          <w:sz w:val="28"/>
          <w:szCs w:val="28"/>
          <w:lang w:val="uk-UA"/>
        </w:rPr>
        <w:t>ознаки г</w:t>
      </w:r>
      <w:r w:rsidR="002C3D03" w:rsidRPr="007455C1">
        <w:rPr>
          <w:rFonts w:ascii="Times New Roman" w:hAnsi="Times New Roman" w:cs="Times New Roman"/>
          <w:b/>
          <w:color w:val="1D1B11" w:themeColor="background2" w:themeShade="1A"/>
          <w:spacing w:val="8"/>
          <w:sz w:val="28"/>
          <w:szCs w:val="28"/>
          <w:lang w:val="uk-UA"/>
        </w:rPr>
        <w:t>іпертрофі</w:t>
      </w:r>
      <w:r w:rsidRPr="007455C1">
        <w:rPr>
          <w:rFonts w:ascii="Times New Roman" w:hAnsi="Times New Roman" w:cs="Times New Roman"/>
          <w:b/>
          <w:color w:val="1D1B11" w:themeColor="background2" w:themeShade="1A"/>
          <w:spacing w:val="8"/>
          <w:sz w:val="28"/>
          <w:szCs w:val="28"/>
          <w:lang w:val="uk-UA"/>
        </w:rPr>
        <w:t>ї</w:t>
      </w:r>
      <w:r w:rsidR="002C3D03" w:rsidRPr="007455C1">
        <w:rPr>
          <w:rFonts w:ascii="Times New Roman" w:hAnsi="Times New Roman" w:cs="Times New Roman"/>
          <w:b/>
          <w:color w:val="1D1B11" w:themeColor="background2" w:themeShade="1A"/>
          <w:spacing w:val="8"/>
          <w:sz w:val="28"/>
          <w:szCs w:val="28"/>
          <w:lang w:val="uk-UA"/>
        </w:rPr>
        <w:t xml:space="preserve"> правого шлуночка</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Найбільш характерною ознакою гіпертрофії </w:t>
      </w:r>
      <w:r w:rsidR="003C3EA4" w:rsidRPr="007455C1">
        <w:rPr>
          <w:rFonts w:ascii="Times New Roman" w:hAnsi="Times New Roman" w:cs="Times New Roman"/>
          <w:color w:val="1D1B11" w:themeColor="background2" w:themeShade="1A"/>
          <w:spacing w:val="8"/>
          <w:sz w:val="28"/>
          <w:szCs w:val="28"/>
          <w:lang w:val="uk-UA"/>
        </w:rPr>
        <w:t xml:space="preserve">правого шлуночка </w:t>
      </w:r>
      <w:r w:rsidRPr="007455C1">
        <w:rPr>
          <w:rFonts w:ascii="Times New Roman" w:hAnsi="Times New Roman" w:cs="Times New Roman"/>
          <w:color w:val="1D1B11" w:themeColor="background2" w:themeShade="1A"/>
          <w:spacing w:val="8"/>
          <w:sz w:val="28"/>
          <w:szCs w:val="28"/>
          <w:lang w:val="uk-UA"/>
        </w:rPr>
        <w:t xml:space="preserve">є зменшення кута відхилення петлі Т від осі QRS та усунення найбільшого вектора QRS вперед </w:t>
      </w:r>
      <w:r w:rsidR="005925BA" w:rsidRPr="007455C1">
        <w:rPr>
          <w:rFonts w:ascii="Times New Roman" w:hAnsi="Times New Roman" w:cs="Times New Roman"/>
          <w:color w:val="1D1B11" w:themeColor="background2" w:themeShade="1A"/>
          <w:spacing w:val="8"/>
          <w:sz w:val="28"/>
          <w:szCs w:val="28"/>
          <w:lang w:val="uk-UA"/>
        </w:rPr>
        <w:t xml:space="preserve">і </w:t>
      </w:r>
      <w:r w:rsidRPr="007455C1">
        <w:rPr>
          <w:rFonts w:ascii="Times New Roman" w:hAnsi="Times New Roman" w:cs="Times New Roman"/>
          <w:color w:val="1D1B11" w:themeColor="background2" w:themeShade="1A"/>
          <w:spacing w:val="8"/>
          <w:sz w:val="28"/>
          <w:szCs w:val="28"/>
          <w:lang w:val="uk-UA"/>
        </w:rPr>
        <w:t xml:space="preserve">вправо. Надалі петля QRS може збігтися з віссю Т або навіть відхилитися вліво, до її </w:t>
      </w:r>
      <w:r w:rsidR="003C3EA4" w:rsidRPr="007455C1">
        <w:rPr>
          <w:rFonts w:ascii="Times New Roman" w:hAnsi="Times New Roman" w:cs="Times New Roman"/>
          <w:color w:val="1D1B11" w:themeColor="background2" w:themeShade="1A"/>
          <w:spacing w:val="8"/>
          <w:sz w:val="28"/>
          <w:szCs w:val="28"/>
          <w:lang w:val="uk-UA"/>
        </w:rPr>
        <w:t>закінчення</w:t>
      </w:r>
      <w:r w:rsidRPr="007455C1">
        <w:rPr>
          <w:rFonts w:ascii="Times New Roman" w:hAnsi="Times New Roman" w:cs="Times New Roman"/>
          <w:color w:val="1D1B11" w:themeColor="background2" w:themeShade="1A"/>
          <w:spacing w:val="8"/>
          <w:sz w:val="28"/>
          <w:szCs w:val="28"/>
          <w:lang w:val="uk-UA"/>
        </w:rPr>
        <w:t xml:space="preserve">. Петля QRS деформується </w:t>
      </w:r>
      <w:r w:rsidR="005925BA" w:rsidRPr="007455C1">
        <w:rPr>
          <w:rFonts w:ascii="Times New Roman" w:hAnsi="Times New Roman" w:cs="Times New Roman"/>
          <w:color w:val="1D1B11" w:themeColor="background2" w:themeShade="1A"/>
          <w:spacing w:val="8"/>
          <w:sz w:val="28"/>
          <w:szCs w:val="28"/>
          <w:lang w:val="uk-UA"/>
        </w:rPr>
        <w:t>внаслідок</w:t>
      </w:r>
      <w:r w:rsidRPr="007455C1">
        <w:rPr>
          <w:rFonts w:ascii="Times New Roman" w:hAnsi="Times New Roman" w:cs="Times New Roman"/>
          <w:color w:val="1D1B11" w:themeColor="background2" w:themeShade="1A"/>
          <w:spacing w:val="8"/>
          <w:sz w:val="28"/>
          <w:szCs w:val="28"/>
          <w:lang w:val="uk-UA"/>
        </w:rPr>
        <w:t xml:space="preserve"> здавлення її висхідної частини. На наступному етапі петля QRS розширюється в ВА</w:t>
      </w:r>
      <w:r w:rsidRPr="007455C1">
        <w:rPr>
          <w:rFonts w:ascii="Times New Roman" w:hAnsi="Times New Roman" w:cs="Times New Roman"/>
          <w:color w:val="1D1B11" w:themeColor="background2" w:themeShade="1A"/>
          <w:spacing w:val="8"/>
          <w:sz w:val="28"/>
          <w:szCs w:val="28"/>
          <w:vertAlign w:val="subscript"/>
          <w:lang w:val="uk-UA"/>
        </w:rPr>
        <w:t>1</w:t>
      </w:r>
      <w:r w:rsidR="005925BA" w:rsidRPr="007455C1">
        <w:rPr>
          <w:rFonts w:ascii="Times New Roman" w:hAnsi="Times New Roman" w:cs="Times New Roman"/>
          <w:color w:val="1D1B11" w:themeColor="background2" w:themeShade="1A"/>
          <w:spacing w:val="8"/>
          <w:sz w:val="28"/>
          <w:szCs w:val="28"/>
          <w:lang w:val="uk-UA"/>
        </w:rPr>
        <w:t xml:space="preserve"> та</w:t>
      </w:r>
      <w:r w:rsidRPr="007455C1">
        <w:rPr>
          <w:rFonts w:ascii="Times New Roman" w:hAnsi="Times New Roman" w:cs="Times New Roman"/>
          <w:color w:val="1D1B11" w:themeColor="background2" w:themeShade="1A"/>
          <w:spacing w:val="8"/>
          <w:sz w:val="28"/>
          <w:szCs w:val="28"/>
          <w:lang w:val="uk-UA"/>
        </w:rPr>
        <w:t xml:space="preserve"> має напрямок про</w:t>
      </w:r>
      <w:r w:rsidR="005925BA" w:rsidRPr="007455C1">
        <w:rPr>
          <w:rFonts w:ascii="Times New Roman" w:hAnsi="Times New Roman" w:cs="Times New Roman"/>
          <w:color w:val="1D1B11" w:themeColor="background2" w:themeShade="1A"/>
          <w:spacing w:val="8"/>
          <w:sz w:val="28"/>
          <w:szCs w:val="28"/>
          <w:lang w:val="uk-UA"/>
        </w:rPr>
        <w:t>ти</w:t>
      </w:r>
      <w:r w:rsidRPr="007455C1">
        <w:rPr>
          <w:rFonts w:ascii="Times New Roman" w:hAnsi="Times New Roman" w:cs="Times New Roman"/>
          <w:color w:val="1D1B11" w:themeColor="background2" w:themeShade="1A"/>
          <w:spacing w:val="8"/>
          <w:sz w:val="28"/>
          <w:szCs w:val="28"/>
          <w:lang w:val="uk-UA"/>
        </w:rPr>
        <w:t xml:space="preserve"> годинн</w:t>
      </w:r>
      <w:r w:rsidR="005925BA" w:rsidRPr="007455C1">
        <w:rPr>
          <w:rFonts w:ascii="Times New Roman" w:hAnsi="Times New Roman" w:cs="Times New Roman"/>
          <w:color w:val="1D1B11" w:themeColor="background2" w:themeShade="1A"/>
          <w:spacing w:val="8"/>
          <w:sz w:val="28"/>
          <w:szCs w:val="28"/>
          <w:lang w:val="uk-UA"/>
        </w:rPr>
        <w:t>иков</w:t>
      </w:r>
      <w:r w:rsidRPr="007455C1">
        <w:rPr>
          <w:rFonts w:ascii="Times New Roman" w:hAnsi="Times New Roman" w:cs="Times New Roman"/>
          <w:color w:val="1D1B11" w:themeColor="background2" w:themeShade="1A"/>
          <w:spacing w:val="8"/>
          <w:sz w:val="28"/>
          <w:szCs w:val="28"/>
          <w:lang w:val="uk-UA"/>
        </w:rPr>
        <w:t xml:space="preserve">ої стрілки. Далі петля QRS </w:t>
      </w:r>
      <w:r w:rsidR="005925BA" w:rsidRPr="007455C1">
        <w:rPr>
          <w:rFonts w:ascii="Times New Roman" w:hAnsi="Times New Roman" w:cs="Times New Roman"/>
          <w:color w:val="1D1B11" w:themeColor="background2" w:themeShade="1A"/>
          <w:spacing w:val="8"/>
          <w:sz w:val="28"/>
          <w:szCs w:val="28"/>
          <w:lang w:val="uk-UA"/>
        </w:rPr>
        <w:t>роз</w:t>
      </w:r>
      <w:r w:rsidRPr="007455C1">
        <w:rPr>
          <w:rFonts w:ascii="Times New Roman" w:hAnsi="Times New Roman" w:cs="Times New Roman"/>
          <w:color w:val="1D1B11" w:themeColor="background2" w:themeShade="1A"/>
          <w:spacing w:val="8"/>
          <w:sz w:val="28"/>
          <w:szCs w:val="28"/>
          <w:lang w:val="uk-UA"/>
        </w:rPr>
        <w:t>ширюється в ВА</w:t>
      </w:r>
      <w:r w:rsidRPr="007455C1">
        <w:rPr>
          <w:rFonts w:ascii="Times New Roman" w:hAnsi="Times New Roman" w:cs="Times New Roman"/>
          <w:color w:val="1D1B11" w:themeColor="background2" w:themeShade="1A"/>
          <w:spacing w:val="8"/>
          <w:sz w:val="28"/>
          <w:szCs w:val="28"/>
          <w:vertAlign w:val="subscript"/>
          <w:lang w:val="uk-UA"/>
        </w:rPr>
        <w:t>1</w:t>
      </w:r>
      <w:r w:rsidRPr="007455C1">
        <w:rPr>
          <w:rFonts w:ascii="Times New Roman" w:hAnsi="Times New Roman" w:cs="Times New Roman"/>
          <w:color w:val="1D1B11" w:themeColor="background2" w:themeShade="1A"/>
          <w:spacing w:val="8"/>
          <w:sz w:val="28"/>
          <w:szCs w:val="28"/>
          <w:lang w:val="uk-UA"/>
        </w:rPr>
        <w:t xml:space="preserve"> </w:t>
      </w:r>
      <w:r w:rsidR="005925BA"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ВА</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w:t>
      </w:r>
      <w:r w:rsidR="005925BA"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звужується в ВА</w:t>
      </w:r>
      <w:r w:rsidRPr="007455C1">
        <w:rPr>
          <w:rFonts w:ascii="Times New Roman" w:hAnsi="Times New Roman" w:cs="Times New Roman"/>
          <w:color w:val="1D1B11" w:themeColor="background2" w:themeShade="1A"/>
          <w:spacing w:val="8"/>
          <w:sz w:val="28"/>
          <w:szCs w:val="28"/>
          <w:vertAlign w:val="subscript"/>
          <w:lang w:val="uk-UA"/>
        </w:rPr>
        <w:t>3</w:t>
      </w:r>
      <w:r w:rsidRPr="007455C1">
        <w:rPr>
          <w:rFonts w:ascii="Times New Roman" w:hAnsi="Times New Roman" w:cs="Times New Roman"/>
          <w:color w:val="1D1B11" w:themeColor="background2" w:themeShade="1A"/>
          <w:spacing w:val="8"/>
          <w:sz w:val="28"/>
          <w:szCs w:val="28"/>
          <w:lang w:val="uk-UA"/>
        </w:rPr>
        <w:t xml:space="preserve"> за рахунок ротації навколо поздовжньої осі. З</w:t>
      </w:r>
      <w:r w:rsidR="002C3D03" w:rsidRPr="007455C1">
        <w:rPr>
          <w:rFonts w:ascii="Times New Roman" w:hAnsi="Times New Roman" w:cs="Times New Roman"/>
          <w:color w:val="1D1B11" w:themeColor="background2" w:themeShade="1A"/>
          <w:spacing w:val="8"/>
          <w:sz w:val="28"/>
          <w:szCs w:val="28"/>
          <w:lang w:val="uk-UA"/>
        </w:rPr>
        <w:t>’</w:t>
      </w:r>
      <w:r w:rsidR="005925BA" w:rsidRPr="007455C1">
        <w:rPr>
          <w:rFonts w:ascii="Times New Roman" w:hAnsi="Times New Roman" w:cs="Times New Roman"/>
          <w:color w:val="1D1B11" w:themeColor="background2" w:themeShade="1A"/>
          <w:spacing w:val="8"/>
          <w:sz w:val="28"/>
          <w:szCs w:val="28"/>
          <w:lang w:val="uk-UA"/>
        </w:rPr>
        <w:t>являється не</w:t>
      </w:r>
      <w:r w:rsidRPr="007455C1">
        <w:rPr>
          <w:rFonts w:ascii="Times New Roman" w:hAnsi="Times New Roman" w:cs="Times New Roman"/>
          <w:color w:val="1D1B11" w:themeColor="background2" w:themeShade="1A"/>
          <w:spacing w:val="8"/>
          <w:sz w:val="28"/>
          <w:szCs w:val="28"/>
          <w:lang w:val="uk-UA"/>
        </w:rPr>
        <w:t>замкненість петлі QRS</w:t>
      </w:r>
      <w:r w:rsidR="005925BA" w:rsidRPr="007455C1">
        <w:rPr>
          <w:rFonts w:ascii="Times New Roman" w:hAnsi="Times New Roman" w:cs="Times New Roman"/>
          <w:color w:val="1D1B11" w:themeColor="background2" w:themeShade="1A"/>
          <w:spacing w:val="8"/>
          <w:sz w:val="28"/>
          <w:szCs w:val="28"/>
          <w:lang w:val="uk-UA"/>
        </w:rPr>
        <w:t>, а п</w:t>
      </w:r>
      <w:r w:rsidRPr="007455C1">
        <w:rPr>
          <w:rFonts w:ascii="Times New Roman" w:hAnsi="Times New Roman" w:cs="Times New Roman"/>
          <w:color w:val="1D1B11" w:themeColor="background2" w:themeShade="1A"/>
          <w:spacing w:val="8"/>
          <w:sz w:val="28"/>
          <w:szCs w:val="28"/>
          <w:lang w:val="uk-UA"/>
        </w:rPr>
        <w:t>е</w:t>
      </w:r>
      <w:r w:rsidR="003C3EA4" w:rsidRPr="007455C1">
        <w:rPr>
          <w:rFonts w:ascii="Times New Roman" w:hAnsi="Times New Roman" w:cs="Times New Roman"/>
          <w:color w:val="1D1B11" w:themeColor="background2" w:themeShade="1A"/>
          <w:spacing w:val="8"/>
          <w:sz w:val="28"/>
          <w:szCs w:val="28"/>
          <w:lang w:val="uk-UA"/>
        </w:rPr>
        <w:t>т</w:t>
      </w:r>
      <w:r w:rsidRPr="007455C1">
        <w:rPr>
          <w:rFonts w:ascii="Times New Roman" w:hAnsi="Times New Roman" w:cs="Times New Roman"/>
          <w:color w:val="1D1B11" w:themeColor="background2" w:themeShade="1A"/>
          <w:spacing w:val="8"/>
          <w:sz w:val="28"/>
          <w:szCs w:val="28"/>
          <w:lang w:val="uk-UA"/>
        </w:rPr>
        <w:t xml:space="preserve">ля Т </w:t>
      </w:r>
      <w:r w:rsidR="005925BA" w:rsidRPr="007455C1">
        <w:rPr>
          <w:rFonts w:ascii="Times New Roman" w:hAnsi="Times New Roman" w:cs="Times New Roman"/>
          <w:color w:val="1D1B11" w:themeColor="background2" w:themeShade="1A"/>
          <w:spacing w:val="8"/>
          <w:sz w:val="28"/>
          <w:szCs w:val="28"/>
          <w:lang w:val="uk-UA"/>
        </w:rPr>
        <w:t>роз</w:t>
      </w:r>
      <w:r w:rsidRPr="007455C1">
        <w:rPr>
          <w:rFonts w:ascii="Times New Roman" w:hAnsi="Times New Roman" w:cs="Times New Roman"/>
          <w:color w:val="1D1B11" w:themeColor="background2" w:themeShade="1A"/>
          <w:spacing w:val="8"/>
          <w:sz w:val="28"/>
          <w:szCs w:val="28"/>
          <w:lang w:val="uk-UA"/>
        </w:rPr>
        <w:t>ширюється.</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Векторкардіографічні зміни пр</w:t>
      </w:r>
      <w:r w:rsidR="005925BA" w:rsidRPr="007455C1">
        <w:rPr>
          <w:rFonts w:ascii="Times New Roman" w:hAnsi="Times New Roman" w:cs="Times New Roman"/>
          <w:color w:val="1D1B11" w:themeColor="background2" w:themeShade="1A"/>
          <w:spacing w:val="8"/>
          <w:sz w:val="28"/>
          <w:szCs w:val="28"/>
          <w:lang w:val="uk-UA"/>
        </w:rPr>
        <w:t>и різних захворюваннях не мають</w:t>
      </w:r>
      <w:r w:rsidRPr="007455C1">
        <w:rPr>
          <w:rFonts w:ascii="Times New Roman" w:hAnsi="Times New Roman" w:cs="Times New Roman"/>
          <w:color w:val="1D1B11" w:themeColor="background2" w:themeShade="1A"/>
          <w:spacing w:val="8"/>
          <w:sz w:val="28"/>
          <w:szCs w:val="28"/>
          <w:lang w:val="uk-UA"/>
        </w:rPr>
        <w:t xml:space="preserve"> </w:t>
      </w:r>
      <w:r w:rsidR="005925BA" w:rsidRPr="007455C1">
        <w:rPr>
          <w:rFonts w:ascii="Times New Roman" w:hAnsi="Times New Roman" w:cs="Times New Roman"/>
          <w:color w:val="1D1B11" w:themeColor="background2" w:themeShade="1A"/>
          <w:spacing w:val="8"/>
          <w:sz w:val="28"/>
          <w:szCs w:val="28"/>
          <w:lang w:val="uk-UA"/>
        </w:rPr>
        <w:t>специфічних ознак, подібно до ЕКГ, т</w:t>
      </w:r>
      <w:r w:rsidRPr="007455C1">
        <w:rPr>
          <w:rFonts w:ascii="Times New Roman" w:hAnsi="Times New Roman" w:cs="Times New Roman"/>
          <w:color w:val="1D1B11" w:themeColor="background2" w:themeShade="1A"/>
          <w:spacing w:val="8"/>
          <w:sz w:val="28"/>
          <w:szCs w:val="28"/>
          <w:lang w:val="uk-UA"/>
        </w:rPr>
        <w:t xml:space="preserve">ому слід розрізняти загальні зміни, </w:t>
      </w:r>
      <w:r w:rsidR="005925BA" w:rsidRPr="007455C1">
        <w:rPr>
          <w:rFonts w:ascii="Times New Roman" w:hAnsi="Times New Roman" w:cs="Times New Roman"/>
          <w:color w:val="1D1B11" w:themeColor="background2" w:themeShade="1A"/>
          <w:spacing w:val="8"/>
          <w:sz w:val="28"/>
          <w:szCs w:val="28"/>
          <w:lang w:val="uk-UA"/>
        </w:rPr>
        <w:t>які</w:t>
      </w:r>
      <w:r w:rsidRPr="007455C1">
        <w:rPr>
          <w:rFonts w:ascii="Times New Roman" w:hAnsi="Times New Roman" w:cs="Times New Roman"/>
          <w:color w:val="1D1B11" w:themeColor="background2" w:themeShade="1A"/>
          <w:spacing w:val="8"/>
          <w:sz w:val="28"/>
          <w:szCs w:val="28"/>
          <w:lang w:val="uk-UA"/>
        </w:rPr>
        <w:t xml:space="preserve"> зустрічаються при будь-якому гострому або хронічно</w:t>
      </w:r>
      <w:r w:rsidR="005925BA" w:rsidRPr="007455C1">
        <w:rPr>
          <w:rFonts w:ascii="Times New Roman" w:hAnsi="Times New Roman" w:cs="Times New Roman"/>
          <w:color w:val="1D1B11" w:themeColor="background2" w:themeShade="1A"/>
          <w:spacing w:val="8"/>
          <w:sz w:val="28"/>
          <w:szCs w:val="28"/>
          <w:lang w:val="uk-UA"/>
        </w:rPr>
        <w:t>му</w:t>
      </w:r>
      <w:r w:rsidRPr="007455C1">
        <w:rPr>
          <w:rFonts w:ascii="Times New Roman" w:hAnsi="Times New Roman" w:cs="Times New Roman"/>
          <w:color w:val="1D1B11" w:themeColor="background2" w:themeShade="1A"/>
          <w:spacing w:val="8"/>
          <w:sz w:val="28"/>
          <w:szCs w:val="28"/>
          <w:lang w:val="uk-UA"/>
        </w:rPr>
        <w:t xml:space="preserve"> ураженн</w:t>
      </w:r>
      <w:r w:rsidR="005925BA" w:rsidRPr="007455C1">
        <w:rPr>
          <w:rFonts w:ascii="Times New Roman" w:hAnsi="Times New Roman" w:cs="Times New Roman"/>
          <w:color w:val="1D1B11" w:themeColor="background2" w:themeShade="1A"/>
          <w:spacing w:val="8"/>
          <w:sz w:val="28"/>
          <w:szCs w:val="28"/>
          <w:lang w:val="uk-UA"/>
        </w:rPr>
        <w:t>і серця та</w:t>
      </w:r>
      <w:r w:rsidRPr="007455C1">
        <w:rPr>
          <w:rFonts w:ascii="Times New Roman" w:hAnsi="Times New Roman" w:cs="Times New Roman"/>
          <w:color w:val="1D1B11" w:themeColor="background2" w:themeShade="1A"/>
          <w:spacing w:val="8"/>
          <w:sz w:val="28"/>
          <w:szCs w:val="28"/>
          <w:lang w:val="uk-UA"/>
        </w:rPr>
        <w:t xml:space="preserve"> ознаки, </w:t>
      </w:r>
      <w:r w:rsidR="005925BA" w:rsidRPr="007455C1">
        <w:rPr>
          <w:rFonts w:ascii="Times New Roman" w:hAnsi="Times New Roman" w:cs="Times New Roman"/>
          <w:color w:val="1D1B11" w:themeColor="background2" w:themeShade="1A"/>
          <w:spacing w:val="8"/>
          <w:sz w:val="28"/>
          <w:szCs w:val="28"/>
          <w:lang w:val="uk-UA"/>
        </w:rPr>
        <w:t xml:space="preserve">що </w:t>
      </w:r>
      <w:r w:rsidRPr="007455C1">
        <w:rPr>
          <w:rFonts w:ascii="Times New Roman" w:hAnsi="Times New Roman" w:cs="Times New Roman"/>
          <w:color w:val="1D1B11" w:themeColor="background2" w:themeShade="1A"/>
          <w:spacing w:val="8"/>
          <w:sz w:val="28"/>
          <w:szCs w:val="28"/>
          <w:lang w:val="uk-UA"/>
        </w:rPr>
        <w:t>характерні для певної серцев</w:t>
      </w:r>
      <w:r w:rsidR="005925BA" w:rsidRPr="007455C1">
        <w:rPr>
          <w:rFonts w:ascii="Times New Roman" w:hAnsi="Times New Roman" w:cs="Times New Roman"/>
          <w:color w:val="1D1B11" w:themeColor="background2" w:themeShade="1A"/>
          <w:spacing w:val="8"/>
          <w:sz w:val="28"/>
          <w:szCs w:val="28"/>
          <w:lang w:val="uk-UA"/>
        </w:rPr>
        <w:t>ої патології (І. Ф. Ігнатьєва). В</w:t>
      </w:r>
      <w:r w:rsidRPr="007455C1">
        <w:rPr>
          <w:rFonts w:ascii="Times New Roman" w:hAnsi="Times New Roman" w:cs="Times New Roman"/>
          <w:color w:val="1D1B11" w:themeColor="background2" w:themeShade="1A"/>
          <w:spacing w:val="8"/>
          <w:sz w:val="28"/>
          <w:szCs w:val="28"/>
          <w:lang w:val="uk-UA"/>
        </w:rPr>
        <w:t>иділ</w:t>
      </w:r>
      <w:r w:rsidR="005925BA" w:rsidRPr="007455C1">
        <w:rPr>
          <w:rFonts w:ascii="Times New Roman" w:hAnsi="Times New Roman" w:cs="Times New Roman"/>
          <w:color w:val="1D1B11" w:themeColor="background2" w:themeShade="1A"/>
          <w:spacing w:val="8"/>
          <w:sz w:val="28"/>
          <w:szCs w:val="28"/>
          <w:lang w:val="uk-UA"/>
        </w:rPr>
        <w:t>яють</w:t>
      </w:r>
      <w:r w:rsidRPr="007455C1">
        <w:rPr>
          <w:rFonts w:ascii="Times New Roman" w:hAnsi="Times New Roman" w:cs="Times New Roman"/>
          <w:color w:val="1D1B11" w:themeColor="background2" w:themeShade="1A"/>
          <w:spacing w:val="8"/>
          <w:sz w:val="28"/>
          <w:szCs w:val="28"/>
          <w:lang w:val="uk-UA"/>
        </w:rPr>
        <w:t xml:space="preserve"> дві групи </w:t>
      </w:r>
      <w:r w:rsidR="005925BA" w:rsidRPr="007455C1">
        <w:rPr>
          <w:rFonts w:ascii="Times New Roman" w:hAnsi="Times New Roman" w:cs="Times New Roman"/>
          <w:color w:val="1D1B11" w:themeColor="background2" w:themeShade="1A"/>
          <w:spacing w:val="8"/>
          <w:sz w:val="28"/>
          <w:szCs w:val="28"/>
          <w:lang w:val="uk-UA"/>
        </w:rPr>
        <w:t xml:space="preserve">таких ознак. </w:t>
      </w:r>
      <w:r w:rsidRPr="007455C1">
        <w:rPr>
          <w:rFonts w:ascii="Times New Roman" w:hAnsi="Times New Roman" w:cs="Times New Roman"/>
          <w:color w:val="1D1B11" w:themeColor="background2" w:themeShade="1A"/>
          <w:spacing w:val="8"/>
          <w:sz w:val="28"/>
          <w:szCs w:val="28"/>
          <w:lang w:val="uk-UA"/>
        </w:rPr>
        <w:t xml:space="preserve">Перша група вказує на деструктивні зміни у міокарді. На ВКГ змінюється напрямок променя, </w:t>
      </w:r>
      <w:r w:rsidRPr="007455C1">
        <w:rPr>
          <w:rFonts w:ascii="Times New Roman" w:hAnsi="Times New Roman" w:cs="Times New Roman"/>
          <w:color w:val="1D1B11" w:themeColor="background2" w:themeShade="1A"/>
          <w:spacing w:val="8"/>
          <w:sz w:val="28"/>
          <w:szCs w:val="28"/>
          <w:lang w:val="uk-UA"/>
        </w:rPr>
        <w:lastRenderedPageBreak/>
        <w:t>переміщуються петлі</w:t>
      </w:r>
      <w:r w:rsidR="005925BA" w:rsidRPr="007455C1">
        <w:rPr>
          <w:rFonts w:ascii="Times New Roman" w:hAnsi="Times New Roman" w:cs="Times New Roman"/>
          <w:color w:val="1D1B11" w:themeColor="background2" w:themeShade="1A"/>
          <w:spacing w:val="8"/>
          <w:sz w:val="28"/>
          <w:szCs w:val="28"/>
          <w:lang w:val="uk-UA"/>
        </w:rPr>
        <w:t xml:space="preserve"> та</w:t>
      </w:r>
      <w:r w:rsidRPr="007455C1">
        <w:rPr>
          <w:rFonts w:ascii="Times New Roman" w:hAnsi="Times New Roman" w:cs="Times New Roman"/>
          <w:color w:val="1D1B11" w:themeColor="background2" w:themeShade="1A"/>
          <w:spacing w:val="8"/>
          <w:sz w:val="28"/>
          <w:szCs w:val="28"/>
          <w:lang w:val="uk-UA"/>
        </w:rPr>
        <w:t xml:space="preserve"> утворюється локальна деформація петель.</w:t>
      </w:r>
      <w:r w:rsidR="005925BA"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Друга група ознак свідчить про зміну топографічних співвідношень між відділами серця (</w:t>
      </w:r>
      <w:r w:rsidR="005925BA" w:rsidRPr="007455C1">
        <w:rPr>
          <w:rFonts w:ascii="Times New Roman" w:hAnsi="Times New Roman" w:cs="Times New Roman"/>
          <w:color w:val="1D1B11" w:themeColor="background2" w:themeShade="1A"/>
          <w:spacing w:val="8"/>
          <w:sz w:val="28"/>
          <w:szCs w:val="28"/>
          <w:lang w:val="uk-UA"/>
        </w:rPr>
        <w:t>роз</w:t>
      </w:r>
      <w:r w:rsidRPr="007455C1">
        <w:rPr>
          <w:rFonts w:ascii="Times New Roman" w:hAnsi="Times New Roman" w:cs="Times New Roman"/>
          <w:color w:val="1D1B11" w:themeColor="background2" w:themeShade="1A"/>
          <w:spacing w:val="8"/>
          <w:sz w:val="28"/>
          <w:szCs w:val="28"/>
          <w:lang w:val="uk-UA"/>
        </w:rPr>
        <w:t>ширення та сплощення петель, формування другої осі, зміна розмірів петель у різних площинах).</w:t>
      </w:r>
      <w:r w:rsidR="005925BA"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Ці зміни найчастіше зустрічаються при захворюваннях, </w:t>
      </w:r>
      <w:r w:rsidR="005925BA" w:rsidRPr="007455C1">
        <w:rPr>
          <w:rFonts w:ascii="Times New Roman" w:hAnsi="Times New Roman" w:cs="Times New Roman"/>
          <w:color w:val="1D1B11" w:themeColor="background2" w:themeShade="1A"/>
          <w:spacing w:val="8"/>
          <w:sz w:val="28"/>
          <w:szCs w:val="28"/>
          <w:lang w:val="uk-UA"/>
        </w:rPr>
        <w:t>які</w:t>
      </w:r>
      <w:r w:rsidRPr="007455C1">
        <w:rPr>
          <w:rFonts w:ascii="Times New Roman" w:hAnsi="Times New Roman" w:cs="Times New Roman"/>
          <w:color w:val="1D1B11" w:themeColor="background2" w:themeShade="1A"/>
          <w:spacing w:val="8"/>
          <w:sz w:val="28"/>
          <w:szCs w:val="28"/>
          <w:lang w:val="uk-UA"/>
        </w:rPr>
        <w:t xml:space="preserve"> </w:t>
      </w:r>
      <w:r w:rsidR="005925BA" w:rsidRPr="007455C1">
        <w:rPr>
          <w:rFonts w:ascii="Times New Roman" w:hAnsi="Times New Roman" w:cs="Times New Roman"/>
          <w:color w:val="1D1B11" w:themeColor="background2" w:themeShade="1A"/>
          <w:spacing w:val="8"/>
          <w:sz w:val="28"/>
          <w:szCs w:val="28"/>
          <w:lang w:val="uk-UA"/>
        </w:rPr>
        <w:t>супроводжуються</w:t>
      </w:r>
      <w:r w:rsidRPr="007455C1">
        <w:rPr>
          <w:rFonts w:ascii="Times New Roman" w:hAnsi="Times New Roman" w:cs="Times New Roman"/>
          <w:color w:val="1D1B11" w:themeColor="background2" w:themeShade="1A"/>
          <w:spacing w:val="8"/>
          <w:sz w:val="28"/>
          <w:szCs w:val="28"/>
          <w:lang w:val="uk-UA"/>
        </w:rPr>
        <w:t xml:space="preserve"> гіпертрофією та дилатацією того чи іншого відділу серця (гіпертонічна хвороба, кардіосклероз, вади серця</w:t>
      </w:r>
      <w:r w:rsidR="005925BA" w:rsidRPr="007455C1">
        <w:rPr>
          <w:rFonts w:ascii="Times New Roman" w:hAnsi="Times New Roman" w:cs="Times New Roman"/>
          <w:color w:val="1D1B11" w:themeColor="background2" w:themeShade="1A"/>
          <w:spacing w:val="8"/>
          <w:sz w:val="28"/>
          <w:szCs w:val="28"/>
          <w:lang w:val="uk-UA"/>
        </w:rPr>
        <w:t xml:space="preserve"> та інші</w:t>
      </w:r>
      <w:r w:rsidRPr="007455C1">
        <w:rPr>
          <w:rFonts w:ascii="Times New Roman" w:hAnsi="Times New Roman" w:cs="Times New Roman"/>
          <w:color w:val="1D1B11" w:themeColor="background2" w:themeShade="1A"/>
          <w:spacing w:val="8"/>
          <w:sz w:val="28"/>
          <w:szCs w:val="28"/>
          <w:lang w:val="uk-UA"/>
        </w:rPr>
        <w:t>).</w:t>
      </w:r>
      <w:r w:rsidR="005925BA" w:rsidRPr="007455C1">
        <w:rPr>
          <w:rFonts w:ascii="Times New Roman" w:hAnsi="Times New Roman" w:cs="Times New Roman"/>
          <w:color w:val="1D1B11" w:themeColor="background2" w:themeShade="1A"/>
          <w:spacing w:val="8"/>
          <w:sz w:val="28"/>
          <w:szCs w:val="28"/>
          <w:lang w:val="uk-UA"/>
        </w:rPr>
        <w:t xml:space="preserve"> За цієї умови, х</w:t>
      </w:r>
      <w:r w:rsidRPr="007455C1">
        <w:rPr>
          <w:rFonts w:ascii="Times New Roman" w:hAnsi="Times New Roman" w:cs="Times New Roman"/>
          <w:color w:val="1D1B11" w:themeColor="background2" w:themeShade="1A"/>
          <w:spacing w:val="8"/>
          <w:sz w:val="28"/>
          <w:szCs w:val="28"/>
          <w:lang w:val="uk-UA"/>
        </w:rPr>
        <w:t>арактерн</w:t>
      </w:r>
      <w:r w:rsidR="005925BA"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зміни ВКГ спостерігаються у певних площинах. Наприклад, при гіпертонічній хворобі з</w:t>
      </w:r>
      <w:r w:rsidR="003C3EA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являються типові зміни у верхівковій площині, при гострих осередкових змінах </w:t>
      </w:r>
      <w:r w:rsidR="003C3EA4"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w:t>
      </w:r>
      <w:r w:rsidR="005925BA"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залежності від локалізації </w:t>
      </w:r>
      <w:r w:rsidR="005925BA" w:rsidRPr="007455C1">
        <w:rPr>
          <w:rFonts w:ascii="Times New Roman" w:hAnsi="Times New Roman" w:cs="Times New Roman"/>
          <w:color w:val="1D1B11" w:themeColor="background2" w:themeShade="1A"/>
          <w:spacing w:val="8"/>
          <w:sz w:val="28"/>
          <w:szCs w:val="28"/>
          <w:lang w:val="uk-UA"/>
        </w:rPr>
        <w:t>ураження</w:t>
      </w:r>
      <w:r w:rsidRPr="007455C1">
        <w:rPr>
          <w:rFonts w:ascii="Times New Roman" w:hAnsi="Times New Roman" w:cs="Times New Roman"/>
          <w:color w:val="1D1B11" w:themeColor="background2" w:themeShade="1A"/>
          <w:spacing w:val="8"/>
          <w:sz w:val="28"/>
          <w:szCs w:val="28"/>
          <w:lang w:val="uk-UA"/>
        </w:rPr>
        <w:t>. При аортальн</w:t>
      </w:r>
      <w:r w:rsidR="005925BA" w:rsidRPr="007455C1">
        <w:rPr>
          <w:rFonts w:ascii="Times New Roman" w:hAnsi="Times New Roman" w:cs="Times New Roman"/>
          <w:color w:val="1D1B11" w:themeColor="background2" w:themeShade="1A"/>
          <w:spacing w:val="8"/>
          <w:sz w:val="28"/>
          <w:szCs w:val="28"/>
          <w:lang w:val="uk-UA"/>
        </w:rPr>
        <w:t>ій</w:t>
      </w:r>
      <w:r w:rsidRPr="007455C1">
        <w:rPr>
          <w:rFonts w:ascii="Times New Roman" w:hAnsi="Times New Roman" w:cs="Times New Roman"/>
          <w:color w:val="1D1B11" w:themeColor="background2" w:themeShade="1A"/>
          <w:spacing w:val="8"/>
          <w:sz w:val="28"/>
          <w:szCs w:val="28"/>
          <w:lang w:val="uk-UA"/>
        </w:rPr>
        <w:t xml:space="preserve"> </w:t>
      </w:r>
      <w:r w:rsidR="005925BA" w:rsidRPr="007455C1">
        <w:rPr>
          <w:rFonts w:ascii="Times New Roman" w:hAnsi="Times New Roman" w:cs="Times New Roman"/>
          <w:color w:val="1D1B11" w:themeColor="background2" w:themeShade="1A"/>
          <w:spacing w:val="8"/>
          <w:sz w:val="28"/>
          <w:szCs w:val="28"/>
          <w:lang w:val="uk-UA"/>
        </w:rPr>
        <w:t xml:space="preserve">ваді </w:t>
      </w:r>
      <w:r w:rsidRPr="007455C1">
        <w:rPr>
          <w:rFonts w:ascii="Times New Roman" w:hAnsi="Times New Roman" w:cs="Times New Roman"/>
          <w:color w:val="1D1B11" w:themeColor="background2" w:themeShade="1A"/>
          <w:spacing w:val="8"/>
          <w:sz w:val="28"/>
          <w:szCs w:val="28"/>
          <w:lang w:val="uk-UA"/>
        </w:rPr>
        <w:t>спостерігається різке збільшення розмірів петель у всіх площинах</w:t>
      </w:r>
      <w:r w:rsidR="005925BA" w:rsidRPr="007455C1">
        <w:rPr>
          <w:rFonts w:ascii="Times New Roman" w:hAnsi="Times New Roman" w:cs="Times New Roman"/>
          <w:color w:val="1D1B11" w:themeColor="background2" w:themeShade="1A"/>
          <w:spacing w:val="8"/>
          <w:sz w:val="28"/>
          <w:szCs w:val="28"/>
          <w:lang w:val="uk-UA"/>
        </w:rPr>
        <w:t>.</w:t>
      </w:r>
    </w:p>
    <w:p w:rsidR="002C3D03" w:rsidRPr="007455C1" w:rsidRDefault="0087360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b/>
          <w:color w:val="1D1B11" w:themeColor="background2" w:themeShade="1A"/>
          <w:spacing w:val="8"/>
          <w:sz w:val="28"/>
          <w:szCs w:val="28"/>
          <w:lang w:val="uk-UA"/>
        </w:rPr>
        <w:t>Вектрокардіографія при в</w:t>
      </w:r>
      <w:r w:rsidR="002C3D03" w:rsidRPr="007455C1">
        <w:rPr>
          <w:rFonts w:ascii="Times New Roman" w:hAnsi="Times New Roman" w:cs="Times New Roman"/>
          <w:b/>
          <w:color w:val="1D1B11" w:themeColor="background2" w:themeShade="1A"/>
          <w:spacing w:val="8"/>
          <w:sz w:val="28"/>
          <w:szCs w:val="28"/>
          <w:lang w:val="uk-UA"/>
        </w:rPr>
        <w:t>ад</w:t>
      </w:r>
      <w:r w:rsidRPr="007455C1">
        <w:rPr>
          <w:rFonts w:ascii="Times New Roman" w:hAnsi="Times New Roman" w:cs="Times New Roman"/>
          <w:b/>
          <w:color w:val="1D1B11" w:themeColor="background2" w:themeShade="1A"/>
          <w:spacing w:val="8"/>
          <w:sz w:val="28"/>
          <w:szCs w:val="28"/>
          <w:lang w:val="uk-UA"/>
        </w:rPr>
        <w:t>ах</w:t>
      </w:r>
      <w:r w:rsidR="005925BA" w:rsidRPr="007455C1">
        <w:rPr>
          <w:rFonts w:ascii="Times New Roman" w:hAnsi="Times New Roman" w:cs="Times New Roman"/>
          <w:b/>
          <w:color w:val="1D1B11" w:themeColor="background2" w:themeShade="1A"/>
          <w:spacing w:val="8"/>
          <w:sz w:val="28"/>
          <w:szCs w:val="28"/>
          <w:lang w:val="uk-UA"/>
        </w:rPr>
        <w:t xml:space="preserve"> серця</w:t>
      </w:r>
    </w:p>
    <w:p w:rsidR="00954820" w:rsidRPr="007455C1" w:rsidRDefault="001602E5" w:rsidP="0072568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Маколкін </w:t>
      </w:r>
      <w:r w:rsidR="00725688" w:rsidRPr="007455C1">
        <w:rPr>
          <w:rFonts w:ascii="Times New Roman" w:hAnsi="Times New Roman" w:cs="Times New Roman"/>
          <w:color w:val="1D1B11" w:themeColor="background2" w:themeShade="1A"/>
          <w:spacing w:val="8"/>
          <w:sz w:val="28"/>
          <w:szCs w:val="28"/>
          <w:lang w:val="uk-UA"/>
        </w:rPr>
        <w:t xml:space="preserve">І. В. </w:t>
      </w:r>
      <w:r w:rsidRPr="007455C1">
        <w:rPr>
          <w:rFonts w:ascii="Times New Roman" w:hAnsi="Times New Roman" w:cs="Times New Roman"/>
          <w:color w:val="1D1B11" w:themeColor="background2" w:themeShade="1A"/>
          <w:spacing w:val="8"/>
          <w:sz w:val="28"/>
          <w:szCs w:val="28"/>
          <w:lang w:val="uk-UA"/>
        </w:rPr>
        <w:t>запропонував користуватися різними ознаками, що характеризують захворювання серцево-судинної системи. Усіх х</w:t>
      </w:r>
      <w:r w:rsidR="00725688">
        <w:rPr>
          <w:rFonts w:ascii="Times New Roman" w:hAnsi="Times New Roman" w:cs="Times New Roman"/>
          <w:color w:val="1D1B11" w:themeColor="background2" w:themeShade="1A"/>
          <w:spacing w:val="8"/>
          <w:sz w:val="28"/>
          <w:szCs w:val="28"/>
          <w:lang w:val="uk-UA"/>
        </w:rPr>
        <w:t xml:space="preserve">ворих він поділив на три групи. </w:t>
      </w:r>
      <w:r w:rsidR="00B44ECC">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 xml:space="preserve"> хворих першої групи (мітральн</w:t>
      </w:r>
      <w:r w:rsidR="00954820" w:rsidRPr="007455C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w:t>
      </w:r>
      <w:r w:rsidR="00954820" w:rsidRPr="007455C1">
        <w:rPr>
          <w:rFonts w:ascii="Times New Roman" w:hAnsi="Times New Roman" w:cs="Times New Roman"/>
          <w:color w:val="1D1B11" w:themeColor="background2" w:themeShade="1A"/>
          <w:spacing w:val="8"/>
          <w:sz w:val="28"/>
          <w:szCs w:val="28"/>
          <w:lang w:val="uk-UA"/>
        </w:rPr>
        <w:t>вада</w:t>
      </w:r>
      <w:r w:rsidRPr="007455C1">
        <w:rPr>
          <w:rFonts w:ascii="Times New Roman" w:hAnsi="Times New Roman" w:cs="Times New Roman"/>
          <w:color w:val="1D1B11" w:themeColor="background2" w:themeShade="1A"/>
          <w:spacing w:val="8"/>
          <w:sz w:val="28"/>
          <w:szCs w:val="28"/>
          <w:lang w:val="uk-UA"/>
        </w:rPr>
        <w:t xml:space="preserve"> з переважанням стенозу лівого венозного гирла) виявлено три варіанти зміни петлі QRS. Характерним для хворих цієї груші є розташування петель QRS </w:t>
      </w:r>
      <w:r w:rsidR="003C3EA4"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Т. </w:t>
      </w:r>
      <w:r w:rsidR="00954820" w:rsidRPr="007455C1">
        <w:rPr>
          <w:rFonts w:ascii="Times New Roman" w:hAnsi="Times New Roman" w:cs="Times New Roman"/>
          <w:color w:val="1D1B11" w:themeColor="background2" w:themeShade="1A"/>
          <w:spacing w:val="8"/>
          <w:sz w:val="28"/>
          <w:szCs w:val="28"/>
          <w:lang w:val="uk-UA"/>
        </w:rPr>
        <w:t>Їхня ф</w:t>
      </w:r>
      <w:r w:rsidRPr="007455C1">
        <w:rPr>
          <w:rFonts w:ascii="Times New Roman" w:hAnsi="Times New Roman" w:cs="Times New Roman"/>
          <w:color w:val="1D1B11" w:themeColor="background2" w:themeShade="1A"/>
          <w:spacing w:val="8"/>
          <w:sz w:val="28"/>
          <w:szCs w:val="28"/>
          <w:lang w:val="uk-UA"/>
        </w:rPr>
        <w:t>орма округла</w:t>
      </w:r>
      <w:r w:rsidR="00954820" w:rsidRPr="007455C1">
        <w:rPr>
          <w:rFonts w:ascii="Times New Roman" w:hAnsi="Times New Roman" w:cs="Times New Roman"/>
          <w:color w:val="1D1B11" w:themeColor="background2" w:themeShade="1A"/>
          <w:spacing w:val="8"/>
          <w:sz w:val="28"/>
          <w:szCs w:val="28"/>
          <w:lang w:val="uk-UA"/>
        </w:rPr>
        <w:t>. Це дуже</w:t>
      </w:r>
      <w:r w:rsidRPr="007455C1">
        <w:rPr>
          <w:rFonts w:ascii="Times New Roman" w:hAnsi="Times New Roman" w:cs="Times New Roman"/>
          <w:color w:val="1D1B11" w:themeColor="background2" w:themeShade="1A"/>
          <w:spacing w:val="8"/>
          <w:sz w:val="28"/>
          <w:szCs w:val="28"/>
          <w:lang w:val="uk-UA"/>
        </w:rPr>
        <w:t xml:space="preserve"> добре видно у відведеннях ВА</w:t>
      </w:r>
      <w:r w:rsidRPr="007455C1">
        <w:rPr>
          <w:rFonts w:ascii="Times New Roman" w:hAnsi="Times New Roman" w:cs="Times New Roman"/>
          <w:color w:val="1D1B11" w:themeColor="background2" w:themeShade="1A"/>
          <w:spacing w:val="8"/>
          <w:sz w:val="28"/>
          <w:szCs w:val="28"/>
          <w:vertAlign w:val="subscript"/>
          <w:lang w:val="uk-UA"/>
        </w:rPr>
        <w:t>1</w:t>
      </w:r>
      <w:r w:rsidR="00954820" w:rsidRPr="007455C1">
        <w:rPr>
          <w:rFonts w:ascii="Times New Roman" w:hAnsi="Times New Roman" w:cs="Times New Roman"/>
          <w:color w:val="1D1B11" w:themeColor="background2" w:themeShade="1A"/>
          <w:spacing w:val="8"/>
          <w:sz w:val="28"/>
          <w:szCs w:val="28"/>
          <w:vertAlign w:val="subscript"/>
          <w:lang w:val="uk-UA"/>
        </w:rPr>
        <w:t xml:space="preserve"> </w:t>
      </w:r>
      <w:r w:rsidRPr="007455C1">
        <w:rPr>
          <w:rFonts w:ascii="Times New Roman" w:hAnsi="Times New Roman" w:cs="Times New Roman"/>
          <w:color w:val="1D1B11" w:themeColor="background2" w:themeShade="1A"/>
          <w:spacing w:val="8"/>
          <w:sz w:val="28"/>
          <w:szCs w:val="28"/>
          <w:lang w:val="uk-UA"/>
        </w:rPr>
        <w:t>та ВА</w:t>
      </w:r>
      <w:r w:rsidRPr="007455C1">
        <w:rPr>
          <w:rFonts w:ascii="Times New Roman" w:hAnsi="Times New Roman" w:cs="Times New Roman"/>
          <w:color w:val="1D1B11" w:themeColor="background2" w:themeShade="1A"/>
          <w:spacing w:val="8"/>
          <w:sz w:val="28"/>
          <w:szCs w:val="28"/>
          <w:vertAlign w:val="subscript"/>
          <w:lang w:val="uk-UA"/>
        </w:rPr>
        <w:t>3</w:t>
      </w:r>
      <w:r w:rsidR="00B44ECC">
        <w:rPr>
          <w:rFonts w:ascii="Times New Roman" w:hAnsi="Times New Roman" w:cs="Times New Roman"/>
          <w:color w:val="1D1B11" w:themeColor="background2" w:themeShade="1A"/>
          <w:spacing w:val="8"/>
          <w:sz w:val="28"/>
          <w:szCs w:val="28"/>
          <w:vertAlign w:val="subscript"/>
          <w:lang w:val="uk-UA"/>
        </w:rPr>
        <w:t xml:space="preserve"> </w:t>
      </w:r>
      <w:r w:rsidR="00B44ECC" w:rsidRPr="00B44ECC">
        <w:rPr>
          <w:rFonts w:ascii="Times New Roman" w:hAnsi="Times New Roman" w:cs="Times New Roman"/>
          <w:color w:val="1D1B11" w:themeColor="background2" w:themeShade="1A"/>
          <w:spacing w:val="8"/>
          <w:sz w:val="28"/>
          <w:szCs w:val="28"/>
          <w:lang w:val="uk-UA"/>
        </w:rPr>
        <w:t>на векторкардіограмі</w:t>
      </w:r>
      <w:r w:rsidRPr="00B44ECC">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 Петля QRS часто незамкнена</w:t>
      </w:r>
      <w:r w:rsidR="00954820" w:rsidRPr="007455C1">
        <w:rPr>
          <w:rFonts w:ascii="Times New Roman" w:hAnsi="Times New Roman" w:cs="Times New Roman"/>
          <w:color w:val="1D1B11" w:themeColor="background2" w:themeShade="1A"/>
          <w:spacing w:val="8"/>
          <w:sz w:val="28"/>
          <w:szCs w:val="28"/>
          <w:lang w:val="uk-UA"/>
        </w:rPr>
        <w:t>, ще</w:t>
      </w:r>
      <w:r w:rsidRPr="007455C1">
        <w:rPr>
          <w:rFonts w:ascii="Times New Roman" w:hAnsi="Times New Roman" w:cs="Times New Roman"/>
          <w:color w:val="1D1B11" w:themeColor="background2" w:themeShade="1A"/>
          <w:spacing w:val="8"/>
          <w:sz w:val="28"/>
          <w:szCs w:val="28"/>
          <w:lang w:val="uk-UA"/>
        </w:rPr>
        <w:t xml:space="preserve"> змінюється положення петлі Т, яка може бути винесена за межі QRS.</w:t>
      </w:r>
      <w:r w:rsidR="00725688">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Особливістю ВКГ хворих другої групи (складн</w:t>
      </w:r>
      <w:r w:rsidR="00954820" w:rsidRPr="007455C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мітральн</w:t>
      </w:r>
      <w:r w:rsidR="00954820" w:rsidRPr="007455C1">
        <w:rPr>
          <w:rFonts w:ascii="Times New Roman" w:hAnsi="Times New Roman" w:cs="Times New Roman"/>
          <w:color w:val="1D1B11" w:themeColor="background2" w:themeShade="1A"/>
          <w:spacing w:val="8"/>
          <w:sz w:val="28"/>
          <w:szCs w:val="28"/>
          <w:lang w:val="uk-UA"/>
        </w:rPr>
        <w:t>а</w:t>
      </w:r>
      <w:r w:rsidRPr="007455C1">
        <w:rPr>
          <w:rFonts w:ascii="Times New Roman" w:hAnsi="Times New Roman" w:cs="Times New Roman"/>
          <w:color w:val="1D1B11" w:themeColor="background2" w:themeShade="1A"/>
          <w:spacing w:val="8"/>
          <w:sz w:val="28"/>
          <w:szCs w:val="28"/>
          <w:lang w:val="uk-UA"/>
        </w:rPr>
        <w:t xml:space="preserve"> </w:t>
      </w:r>
      <w:r w:rsidR="00954820" w:rsidRPr="007455C1">
        <w:rPr>
          <w:rFonts w:ascii="Times New Roman" w:hAnsi="Times New Roman" w:cs="Times New Roman"/>
          <w:color w:val="1D1B11" w:themeColor="background2" w:themeShade="1A"/>
          <w:spacing w:val="8"/>
          <w:sz w:val="28"/>
          <w:szCs w:val="28"/>
          <w:lang w:val="uk-UA"/>
        </w:rPr>
        <w:t>вада з</w:t>
      </w:r>
      <w:r w:rsidRPr="007455C1">
        <w:rPr>
          <w:rFonts w:ascii="Times New Roman" w:hAnsi="Times New Roman" w:cs="Times New Roman"/>
          <w:color w:val="1D1B11" w:themeColor="background2" w:themeShade="1A"/>
          <w:spacing w:val="8"/>
          <w:sz w:val="28"/>
          <w:szCs w:val="28"/>
          <w:lang w:val="uk-UA"/>
        </w:rPr>
        <w:t xml:space="preserve"> ураження</w:t>
      </w:r>
      <w:r w:rsidR="00954820" w:rsidRPr="007455C1">
        <w:rPr>
          <w:rFonts w:ascii="Times New Roman" w:hAnsi="Times New Roman" w:cs="Times New Roman"/>
          <w:color w:val="1D1B11" w:themeColor="background2" w:themeShade="1A"/>
          <w:spacing w:val="8"/>
          <w:sz w:val="28"/>
          <w:szCs w:val="28"/>
          <w:lang w:val="uk-UA"/>
        </w:rPr>
        <w:t>м</w:t>
      </w:r>
      <w:r w:rsidRPr="007455C1">
        <w:rPr>
          <w:rFonts w:ascii="Times New Roman" w:hAnsi="Times New Roman" w:cs="Times New Roman"/>
          <w:color w:val="1D1B11" w:themeColor="background2" w:themeShade="1A"/>
          <w:spacing w:val="8"/>
          <w:sz w:val="28"/>
          <w:szCs w:val="28"/>
          <w:lang w:val="uk-UA"/>
        </w:rPr>
        <w:t xml:space="preserve"> клапанів аорти) є збільшення площі петель QRS. </w:t>
      </w:r>
      <w:r w:rsidR="00B44ECC">
        <w:rPr>
          <w:rFonts w:ascii="Times New Roman" w:hAnsi="Times New Roman" w:cs="Times New Roman"/>
          <w:color w:val="1D1B11" w:themeColor="background2" w:themeShade="1A"/>
          <w:spacing w:val="8"/>
          <w:sz w:val="28"/>
          <w:szCs w:val="28"/>
          <w:lang w:val="uk-UA"/>
        </w:rPr>
        <w:t>За цієї умови ч</w:t>
      </w:r>
      <w:r w:rsidR="00954820" w:rsidRPr="007455C1">
        <w:rPr>
          <w:rFonts w:ascii="Times New Roman" w:hAnsi="Times New Roman" w:cs="Times New Roman"/>
          <w:color w:val="1D1B11" w:themeColor="background2" w:themeShade="1A"/>
          <w:spacing w:val="8"/>
          <w:sz w:val="28"/>
          <w:szCs w:val="28"/>
          <w:lang w:val="uk-UA"/>
        </w:rPr>
        <w:t xml:space="preserve">ітко </w:t>
      </w:r>
      <w:r w:rsidRPr="007455C1">
        <w:rPr>
          <w:rFonts w:ascii="Times New Roman" w:hAnsi="Times New Roman" w:cs="Times New Roman"/>
          <w:color w:val="1D1B11" w:themeColor="background2" w:themeShade="1A"/>
          <w:spacing w:val="8"/>
          <w:sz w:val="28"/>
          <w:szCs w:val="28"/>
          <w:lang w:val="uk-UA"/>
        </w:rPr>
        <w:t xml:space="preserve">визначаються початкове та кінцеве відхилення </w:t>
      </w:r>
      <w:r w:rsidR="00954820" w:rsidRPr="007455C1">
        <w:rPr>
          <w:rFonts w:ascii="Times New Roman" w:hAnsi="Times New Roman" w:cs="Times New Roman"/>
          <w:color w:val="1D1B11" w:themeColor="background2" w:themeShade="1A"/>
          <w:spacing w:val="8"/>
          <w:sz w:val="28"/>
          <w:szCs w:val="28"/>
          <w:lang w:val="uk-UA"/>
        </w:rPr>
        <w:t xml:space="preserve">цієї </w:t>
      </w:r>
      <w:r w:rsidRPr="007455C1">
        <w:rPr>
          <w:rFonts w:ascii="Times New Roman" w:hAnsi="Times New Roman" w:cs="Times New Roman"/>
          <w:color w:val="1D1B11" w:themeColor="background2" w:themeShade="1A"/>
          <w:spacing w:val="8"/>
          <w:sz w:val="28"/>
          <w:szCs w:val="28"/>
          <w:lang w:val="uk-UA"/>
        </w:rPr>
        <w:t>петлі у всіх відведеннях, окрім ВА</w:t>
      </w:r>
      <w:r w:rsidRPr="007455C1">
        <w:rPr>
          <w:rFonts w:ascii="Times New Roman" w:hAnsi="Times New Roman" w:cs="Times New Roman"/>
          <w:color w:val="1D1B11" w:themeColor="background2" w:themeShade="1A"/>
          <w:spacing w:val="8"/>
          <w:sz w:val="28"/>
          <w:szCs w:val="28"/>
          <w:vertAlign w:val="subscript"/>
          <w:lang w:val="uk-UA"/>
        </w:rPr>
        <w:t>2</w:t>
      </w:r>
      <w:r w:rsidRPr="007455C1">
        <w:rPr>
          <w:rFonts w:ascii="Times New Roman" w:hAnsi="Times New Roman" w:cs="Times New Roman"/>
          <w:color w:val="1D1B11" w:themeColor="background2" w:themeShade="1A"/>
          <w:spacing w:val="8"/>
          <w:sz w:val="28"/>
          <w:szCs w:val="28"/>
          <w:lang w:val="uk-UA"/>
        </w:rPr>
        <w:t xml:space="preserve">, завдяки чому ця петля стає двополюсною. Петля Т істотно не змінює свого </w:t>
      </w:r>
      <w:r w:rsidR="00954820" w:rsidRPr="007455C1">
        <w:rPr>
          <w:rFonts w:ascii="Times New Roman" w:hAnsi="Times New Roman" w:cs="Times New Roman"/>
          <w:color w:val="1D1B11" w:themeColor="background2" w:themeShade="1A"/>
          <w:spacing w:val="8"/>
          <w:sz w:val="28"/>
          <w:szCs w:val="28"/>
          <w:lang w:val="uk-UA"/>
        </w:rPr>
        <w:t>прложення</w:t>
      </w:r>
      <w:r w:rsidRPr="007455C1">
        <w:rPr>
          <w:rFonts w:ascii="Times New Roman" w:hAnsi="Times New Roman" w:cs="Times New Roman"/>
          <w:color w:val="1D1B11" w:themeColor="background2" w:themeShade="1A"/>
          <w:spacing w:val="8"/>
          <w:sz w:val="28"/>
          <w:szCs w:val="28"/>
          <w:lang w:val="uk-UA"/>
        </w:rPr>
        <w:t xml:space="preserve"> </w:t>
      </w:r>
      <w:r w:rsidR="003C3EA4" w:rsidRPr="007455C1">
        <w:rPr>
          <w:rFonts w:ascii="Times New Roman" w:hAnsi="Times New Roman" w:cs="Times New Roman"/>
          <w:color w:val="1D1B11" w:themeColor="background2" w:themeShade="1A"/>
          <w:spacing w:val="8"/>
          <w:sz w:val="28"/>
          <w:szCs w:val="28"/>
          <w:lang w:val="uk-UA"/>
        </w:rPr>
        <w:t>й</w:t>
      </w:r>
      <w:r w:rsidRPr="007455C1">
        <w:rPr>
          <w:rFonts w:ascii="Times New Roman" w:hAnsi="Times New Roman" w:cs="Times New Roman"/>
          <w:color w:val="1D1B11" w:themeColor="background2" w:themeShade="1A"/>
          <w:spacing w:val="8"/>
          <w:sz w:val="28"/>
          <w:szCs w:val="28"/>
          <w:lang w:val="uk-UA"/>
        </w:rPr>
        <w:t xml:space="preserve"> виходить межі петлі QRS.</w:t>
      </w:r>
      <w:r w:rsidR="00725688">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У хворих третьої групи (складна мітральна вада з переважанням недостатності двостулкового клапана) спостерігається збільшення площі петлі QRS, добре визначається </w:t>
      </w:r>
      <w:r w:rsidR="00954820" w:rsidRPr="007455C1">
        <w:rPr>
          <w:rFonts w:ascii="Times New Roman" w:hAnsi="Times New Roman" w:cs="Times New Roman"/>
          <w:color w:val="1D1B11" w:themeColor="background2" w:themeShade="1A"/>
          <w:spacing w:val="8"/>
          <w:sz w:val="28"/>
          <w:szCs w:val="28"/>
          <w:lang w:val="uk-UA"/>
        </w:rPr>
        <w:t xml:space="preserve">її </w:t>
      </w:r>
      <w:r w:rsidRPr="007455C1">
        <w:rPr>
          <w:rFonts w:ascii="Times New Roman" w:hAnsi="Times New Roman" w:cs="Times New Roman"/>
          <w:color w:val="1D1B11" w:themeColor="background2" w:themeShade="1A"/>
          <w:spacing w:val="8"/>
          <w:sz w:val="28"/>
          <w:szCs w:val="28"/>
          <w:lang w:val="uk-UA"/>
        </w:rPr>
        <w:t xml:space="preserve">кінцеве відхилення. У ряді випадків </w:t>
      </w:r>
      <w:r w:rsidR="00954820" w:rsidRPr="007455C1">
        <w:rPr>
          <w:rFonts w:ascii="Times New Roman" w:hAnsi="Times New Roman" w:cs="Times New Roman"/>
          <w:color w:val="1D1B11" w:themeColor="background2" w:themeShade="1A"/>
          <w:spacing w:val="8"/>
          <w:sz w:val="28"/>
          <w:szCs w:val="28"/>
          <w:lang w:val="uk-UA"/>
        </w:rPr>
        <w:t xml:space="preserve">ця </w:t>
      </w:r>
      <w:r w:rsidRPr="007455C1">
        <w:rPr>
          <w:rFonts w:ascii="Times New Roman" w:hAnsi="Times New Roman" w:cs="Times New Roman"/>
          <w:color w:val="1D1B11" w:themeColor="background2" w:themeShade="1A"/>
          <w:spacing w:val="8"/>
          <w:sz w:val="28"/>
          <w:szCs w:val="28"/>
          <w:lang w:val="uk-UA"/>
        </w:rPr>
        <w:t>петля не замкнута. Петля Т часто переміщ</w:t>
      </w:r>
      <w:r w:rsidR="00954820" w:rsidRPr="007455C1">
        <w:rPr>
          <w:rFonts w:ascii="Times New Roman" w:hAnsi="Times New Roman" w:cs="Times New Roman"/>
          <w:color w:val="1D1B11" w:themeColor="background2" w:themeShade="1A"/>
          <w:spacing w:val="8"/>
          <w:sz w:val="28"/>
          <w:szCs w:val="28"/>
          <w:lang w:val="uk-UA"/>
        </w:rPr>
        <w:t>ує</w:t>
      </w:r>
      <w:r w:rsidRPr="007455C1">
        <w:rPr>
          <w:rFonts w:ascii="Times New Roman" w:hAnsi="Times New Roman" w:cs="Times New Roman"/>
          <w:color w:val="1D1B11" w:themeColor="background2" w:themeShade="1A"/>
          <w:spacing w:val="8"/>
          <w:sz w:val="28"/>
          <w:szCs w:val="28"/>
          <w:lang w:val="uk-UA"/>
        </w:rPr>
        <w:t xml:space="preserve">ться в </w:t>
      </w:r>
      <w:r w:rsidRPr="007455C1">
        <w:rPr>
          <w:rFonts w:ascii="Times New Roman" w:hAnsi="Times New Roman" w:cs="Times New Roman"/>
          <w:color w:val="1D1B11" w:themeColor="background2" w:themeShade="1A"/>
          <w:spacing w:val="8"/>
          <w:sz w:val="28"/>
          <w:szCs w:val="28"/>
          <w:lang w:val="uk-UA"/>
        </w:rPr>
        <w:lastRenderedPageBreak/>
        <w:t xml:space="preserve">квадрант, протилежний петлі QRS, що </w:t>
      </w:r>
      <w:r w:rsidR="00954820" w:rsidRPr="007455C1">
        <w:rPr>
          <w:rFonts w:ascii="Times New Roman" w:hAnsi="Times New Roman" w:cs="Times New Roman"/>
          <w:color w:val="1D1B11" w:themeColor="background2" w:themeShade="1A"/>
          <w:spacing w:val="8"/>
          <w:sz w:val="28"/>
          <w:szCs w:val="28"/>
          <w:lang w:val="uk-UA"/>
        </w:rPr>
        <w:t>приз</w:t>
      </w:r>
      <w:r w:rsidRPr="007455C1">
        <w:rPr>
          <w:rFonts w:ascii="Times New Roman" w:hAnsi="Times New Roman" w:cs="Times New Roman"/>
          <w:color w:val="1D1B11" w:themeColor="background2" w:themeShade="1A"/>
          <w:spacing w:val="8"/>
          <w:sz w:val="28"/>
          <w:szCs w:val="28"/>
          <w:lang w:val="uk-UA"/>
        </w:rPr>
        <w:t>в</w:t>
      </w:r>
      <w:r w:rsidR="00954820" w:rsidRPr="007455C1">
        <w:rPr>
          <w:rFonts w:ascii="Times New Roman" w:hAnsi="Times New Roman" w:cs="Times New Roman"/>
          <w:color w:val="1D1B11" w:themeColor="background2" w:themeShade="1A"/>
          <w:spacing w:val="8"/>
          <w:sz w:val="28"/>
          <w:szCs w:val="28"/>
          <w:lang w:val="uk-UA"/>
        </w:rPr>
        <w:t>о</w:t>
      </w:r>
      <w:r w:rsidRPr="007455C1">
        <w:rPr>
          <w:rFonts w:ascii="Times New Roman" w:hAnsi="Times New Roman" w:cs="Times New Roman"/>
          <w:color w:val="1D1B11" w:themeColor="background2" w:themeShade="1A"/>
          <w:spacing w:val="8"/>
          <w:sz w:val="28"/>
          <w:szCs w:val="28"/>
          <w:lang w:val="uk-UA"/>
        </w:rPr>
        <w:t>д</w:t>
      </w:r>
      <w:r w:rsidR="00954820" w:rsidRPr="007455C1">
        <w:rPr>
          <w:rFonts w:ascii="Times New Roman" w:hAnsi="Times New Roman" w:cs="Times New Roman"/>
          <w:color w:val="1D1B11" w:themeColor="background2" w:themeShade="1A"/>
          <w:spacing w:val="8"/>
          <w:sz w:val="28"/>
          <w:szCs w:val="28"/>
          <w:lang w:val="uk-UA"/>
        </w:rPr>
        <w:t>ить</w:t>
      </w:r>
      <w:r w:rsidRPr="007455C1">
        <w:rPr>
          <w:rFonts w:ascii="Times New Roman" w:hAnsi="Times New Roman" w:cs="Times New Roman"/>
          <w:color w:val="1D1B11" w:themeColor="background2" w:themeShade="1A"/>
          <w:spacing w:val="8"/>
          <w:sz w:val="28"/>
          <w:szCs w:val="28"/>
          <w:lang w:val="uk-UA"/>
        </w:rPr>
        <w:t xml:space="preserve"> до збільшен</w:t>
      </w:r>
      <w:r w:rsidR="00725688">
        <w:rPr>
          <w:rFonts w:ascii="Times New Roman" w:hAnsi="Times New Roman" w:cs="Times New Roman"/>
          <w:color w:val="1D1B11" w:themeColor="background2" w:themeShade="1A"/>
          <w:spacing w:val="8"/>
          <w:sz w:val="28"/>
          <w:szCs w:val="28"/>
          <w:lang w:val="uk-UA"/>
        </w:rPr>
        <w:t xml:space="preserve">ня кута розходження цих петель. </w:t>
      </w:r>
      <w:r w:rsidRPr="007455C1">
        <w:rPr>
          <w:rFonts w:ascii="Times New Roman" w:hAnsi="Times New Roman" w:cs="Times New Roman"/>
          <w:color w:val="1D1B11" w:themeColor="background2" w:themeShade="1A"/>
          <w:spacing w:val="8"/>
          <w:sz w:val="28"/>
          <w:szCs w:val="28"/>
          <w:lang w:val="uk-UA"/>
        </w:rPr>
        <w:t>Гіслін</w:t>
      </w:r>
      <w:r w:rsidR="00954820" w:rsidRPr="007455C1">
        <w:rPr>
          <w:rFonts w:ascii="Times New Roman" w:hAnsi="Times New Roman" w:cs="Times New Roman"/>
          <w:color w:val="1D1B11" w:themeColor="background2" w:themeShade="1A"/>
          <w:spacing w:val="8"/>
          <w:sz w:val="28"/>
          <w:szCs w:val="28"/>
          <w:lang w:val="uk-UA"/>
        </w:rPr>
        <w:t xml:space="preserve"> </w:t>
      </w:r>
      <w:r w:rsidR="005F3376" w:rsidRPr="007455C1">
        <w:rPr>
          <w:rFonts w:ascii="Times New Roman" w:hAnsi="Times New Roman" w:cs="Times New Roman"/>
          <w:color w:val="1D1B11" w:themeColor="background2" w:themeShade="1A"/>
          <w:spacing w:val="8"/>
          <w:sz w:val="28"/>
          <w:szCs w:val="28"/>
          <w:lang w:val="uk-UA"/>
        </w:rPr>
        <w:t xml:space="preserve">В. С. </w:t>
      </w:r>
      <w:r w:rsidR="00954820"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Мирон</w:t>
      </w:r>
      <w:r w:rsidR="003C3EA4" w:rsidRPr="007455C1">
        <w:rPr>
          <w:rFonts w:ascii="Times New Roman" w:hAnsi="Times New Roman" w:cs="Times New Roman"/>
          <w:color w:val="1D1B11" w:themeColor="background2" w:themeShade="1A"/>
          <w:spacing w:val="8"/>
          <w:sz w:val="28"/>
          <w:szCs w:val="28"/>
          <w:lang w:val="uk-UA"/>
        </w:rPr>
        <w:t xml:space="preserve">ова </w:t>
      </w:r>
      <w:r w:rsidR="005F3376" w:rsidRPr="007455C1">
        <w:rPr>
          <w:rFonts w:ascii="Times New Roman" w:hAnsi="Times New Roman" w:cs="Times New Roman"/>
          <w:color w:val="1D1B11" w:themeColor="background2" w:themeShade="1A"/>
          <w:spacing w:val="8"/>
          <w:sz w:val="28"/>
          <w:szCs w:val="28"/>
          <w:lang w:val="uk-UA"/>
        </w:rPr>
        <w:t xml:space="preserve">Ю. П. </w:t>
      </w:r>
      <w:r w:rsidR="003C3EA4" w:rsidRPr="007455C1">
        <w:rPr>
          <w:rFonts w:ascii="Times New Roman" w:hAnsi="Times New Roman" w:cs="Times New Roman"/>
          <w:color w:val="1D1B11" w:themeColor="background2" w:themeShade="1A"/>
          <w:spacing w:val="8"/>
          <w:sz w:val="28"/>
          <w:szCs w:val="28"/>
          <w:lang w:val="uk-UA"/>
        </w:rPr>
        <w:t xml:space="preserve">не знаходять суттєвих змін </w:t>
      </w:r>
      <w:r w:rsidRPr="007455C1">
        <w:rPr>
          <w:rFonts w:ascii="Times New Roman" w:hAnsi="Times New Roman" w:cs="Times New Roman"/>
          <w:color w:val="1D1B11" w:themeColor="background2" w:themeShade="1A"/>
          <w:spacing w:val="8"/>
          <w:sz w:val="28"/>
          <w:szCs w:val="28"/>
          <w:lang w:val="uk-UA"/>
        </w:rPr>
        <w:t>ВКГ у хвори</w:t>
      </w:r>
      <w:r w:rsidR="00954820" w:rsidRPr="007455C1">
        <w:rPr>
          <w:rFonts w:ascii="Times New Roman" w:hAnsi="Times New Roman" w:cs="Times New Roman"/>
          <w:color w:val="1D1B11" w:themeColor="background2" w:themeShade="1A"/>
          <w:spacing w:val="8"/>
          <w:sz w:val="28"/>
          <w:szCs w:val="28"/>
          <w:lang w:val="uk-UA"/>
        </w:rPr>
        <w:t>х на ревматичний ендоміокардит</w:t>
      </w:r>
      <w:r w:rsidRPr="007455C1">
        <w:rPr>
          <w:rFonts w:ascii="Times New Roman" w:hAnsi="Times New Roman" w:cs="Times New Roman"/>
          <w:color w:val="1D1B11" w:themeColor="background2" w:themeShade="1A"/>
          <w:spacing w:val="8"/>
          <w:sz w:val="28"/>
          <w:szCs w:val="28"/>
          <w:lang w:val="uk-UA"/>
        </w:rPr>
        <w:t xml:space="preserve"> без сформовано</w:t>
      </w:r>
      <w:r w:rsidR="00954820" w:rsidRPr="007455C1">
        <w:rPr>
          <w:rFonts w:ascii="Times New Roman" w:hAnsi="Times New Roman" w:cs="Times New Roman"/>
          <w:color w:val="1D1B11" w:themeColor="background2" w:themeShade="1A"/>
          <w:spacing w:val="8"/>
          <w:sz w:val="28"/>
          <w:szCs w:val="28"/>
          <w:lang w:val="uk-UA"/>
        </w:rPr>
        <w:t>ї</w:t>
      </w:r>
      <w:r w:rsidR="005F3376">
        <w:rPr>
          <w:rFonts w:ascii="Times New Roman" w:hAnsi="Times New Roman" w:cs="Times New Roman"/>
          <w:color w:val="1D1B11" w:themeColor="background2" w:themeShade="1A"/>
          <w:spacing w:val="8"/>
          <w:sz w:val="28"/>
          <w:szCs w:val="28"/>
          <w:lang w:val="uk-UA"/>
        </w:rPr>
        <w:t xml:space="preserve"> вади серця. </w:t>
      </w:r>
      <w:r w:rsidRPr="007455C1">
        <w:rPr>
          <w:rFonts w:ascii="Times New Roman" w:hAnsi="Times New Roman" w:cs="Times New Roman"/>
          <w:color w:val="1D1B11" w:themeColor="background2" w:themeShade="1A"/>
          <w:spacing w:val="8"/>
          <w:sz w:val="28"/>
          <w:szCs w:val="28"/>
          <w:lang w:val="uk-UA"/>
        </w:rPr>
        <w:t xml:space="preserve">Дорофєєва </w:t>
      </w:r>
      <w:r w:rsidR="005F3376" w:rsidRPr="007455C1">
        <w:rPr>
          <w:rFonts w:ascii="Times New Roman" w:hAnsi="Times New Roman" w:cs="Times New Roman"/>
          <w:color w:val="1D1B11" w:themeColor="background2" w:themeShade="1A"/>
          <w:spacing w:val="8"/>
          <w:sz w:val="28"/>
          <w:szCs w:val="28"/>
          <w:lang w:val="uk-UA"/>
        </w:rPr>
        <w:t xml:space="preserve">З. З. </w:t>
      </w:r>
      <w:r w:rsidRPr="007455C1">
        <w:rPr>
          <w:rFonts w:ascii="Times New Roman" w:hAnsi="Times New Roman" w:cs="Times New Roman"/>
          <w:color w:val="1D1B11" w:themeColor="background2" w:themeShade="1A"/>
          <w:spacing w:val="8"/>
          <w:sz w:val="28"/>
          <w:szCs w:val="28"/>
          <w:lang w:val="uk-UA"/>
        </w:rPr>
        <w:t xml:space="preserve">та Ігнатьєва </w:t>
      </w:r>
      <w:r w:rsidR="005F3376" w:rsidRPr="007455C1">
        <w:rPr>
          <w:rFonts w:ascii="Times New Roman" w:hAnsi="Times New Roman" w:cs="Times New Roman"/>
          <w:color w:val="1D1B11" w:themeColor="background2" w:themeShade="1A"/>
          <w:spacing w:val="8"/>
          <w:sz w:val="28"/>
          <w:szCs w:val="28"/>
          <w:lang w:val="uk-UA"/>
        </w:rPr>
        <w:t xml:space="preserve">І. Ф. </w:t>
      </w:r>
      <w:r w:rsidRPr="007455C1">
        <w:rPr>
          <w:rFonts w:ascii="Times New Roman" w:hAnsi="Times New Roman" w:cs="Times New Roman"/>
          <w:color w:val="1D1B11" w:themeColor="background2" w:themeShade="1A"/>
          <w:spacing w:val="8"/>
          <w:sz w:val="28"/>
          <w:szCs w:val="28"/>
          <w:lang w:val="uk-UA"/>
        </w:rPr>
        <w:t xml:space="preserve">знайшли виражені зміни ВКГ при активній фазі </w:t>
      </w:r>
      <w:r w:rsidR="00954820" w:rsidRPr="007455C1">
        <w:rPr>
          <w:rFonts w:ascii="Times New Roman" w:hAnsi="Times New Roman" w:cs="Times New Roman"/>
          <w:color w:val="1D1B11" w:themeColor="background2" w:themeShade="1A"/>
          <w:spacing w:val="8"/>
          <w:sz w:val="28"/>
          <w:szCs w:val="28"/>
          <w:lang w:val="uk-UA"/>
        </w:rPr>
        <w:t>хронічної ревматичної хвороби серця, які полягають в</w:t>
      </w:r>
      <w:r w:rsidRPr="007455C1">
        <w:rPr>
          <w:rFonts w:ascii="Times New Roman" w:hAnsi="Times New Roman" w:cs="Times New Roman"/>
          <w:color w:val="1D1B11" w:themeColor="background2" w:themeShade="1A"/>
          <w:spacing w:val="8"/>
          <w:sz w:val="28"/>
          <w:szCs w:val="28"/>
          <w:lang w:val="uk-UA"/>
        </w:rPr>
        <w:t xml:space="preserve"> змін</w:t>
      </w:r>
      <w:r w:rsidR="00954820"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напрямку променя, переміщенн</w:t>
      </w:r>
      <w:r w:rsidR="00954820"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 xml:space="preserve"> довгої осі в протилежні квадранти, деформаці</w:t>
      </w:r>
      <w:r w:rsidR="00954820" w:rsidRPr="007455C1">
        <w:rPr>
          <w:rFonts w:ascii="Times New Roman" w:hAnsi="Times New Roman" w:cs="Times New Roman"/>
          <w:color w:val="1D1B11" w:themeColor="background2" w:themeShade="1A"/>
          <w:spacing w:val="8"/>
          <w:sz w:val="28"/>
          <w:szCs w:val="28"/>
          <w:lang w:val="uk-UA"/>
        </w:rPr>
        <w:t>ї</w:t>
      </w:r>
      <w:r w:rsidRPr="007455C1">
        <w:rPr>
          <w:rFonts w:ascii="Times New Roman" w:hAnsi="Times New Roman" w:cs="Times New Roman"/>
          <w:color w:val="1D1B11" w:themeColor="background2" w:themeShade="1A"/>
          <w:spacing w:val="8"/>
          <w:sz w:val="28"/>
          <w:szCs w:val="28"/>
          <w:lang w:val="uk-UA"/>
        </w:rPr>
        <w:t xml:space="preserve"> основних контурів петлі QRS. Найбільш важливими ознаками ревмокардиту автори вважають зміну напрямку променя у </w:t>
      </w:r>
      <w:r w:rsidR="0045169D" w:rsidRPr="007455C1">
        <w:rPr>
          <w:rFonts w:ascii="Times New Roman" w:hAnsi="Times New Roman" w:cs="Times New Roman"/>
          <w:color w:val="1D1B11" w:themeColor="background2" w:themeShade="1A"/>
          <w:spacing w:val="8"/>
          <w:sz w:val="28"/>
          <w:szCs w:val="28"/>
          <w:lang w:val="uk-UA"/>
        </w:rPr>
        <w:t>ІІ та ІІІ площинах.</w:t>
      </w:r>
    </w:p>
    <w:p w:rsidR="00873605" w:rsidRPr="007455C1" w:rsidRDefault="00873605" w:rsidP="00686C5D">
      <w:pPr>
        <w:widowControl w:val="0"/>
        <w:spacing w:after="0" w:line="360" w:lineRule="auto"/>
        <w:ind w:firstLine="709"/>
        <w:jc w:val="both"/>
        <w:rPr>
          <w:rFonts w:ascii="Times New Roman" w:hAnsi="Times New Roman" w:cs="Times New Roman"/>
          <w:b/>
          <w:sz w:val="28"/>
          <w:szCs w:val="28"/>
          <w:lang w:val="uk-UA"/>
        </w:rPr>
      </w:pPr>
      <w:r w:rsidRPr="007455C1">
        <w:rPr>
          <w:rFonts w:ascii="Times New Roman" w:hAnsi="Times New Roman" w:cs="Times New Roman"/>
          <w:b/>
          <w:color w:val="1D1B11" w:themeColor="background2" w:themeShade="1A"/>
          <w:spacing w:val="8"/>
          <w:sz w:val="28"/>
          <w:szCs w:val="28"/>
          <w:lang w:val="uk-UA"/>
        </w:rPr>
        <w:t>Вектрокардіографія при інфаркті міокарда</w:t>
      </w:r>
      <w:r w:rsidRPr="007455C1">
        <w:rPr>
          <w:rFonts w:ascii="Times New Roman" w:hAnsi="Times New Roman" w:cs="Times New Roman"/>
          <w:b/>
          <w:sz w:val="28"/>
          <w:szCs w:val="28"/>
          <w:lang w:val="uk-UA"/>
        </w:rPr>
        <w:t xml:space="preserve"> </w:t>
      </w:r>
    </w:p>
    <w:p w:rsidR="00725688" w:rsidRDefault="00A203FF" w:rsidP="0072568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sz w:val="28"/>
          <w:szCs w:val="28"/>
          <w:lang w:val="uk-UA"/>
        </w:rPr>
        <w:t>Інфаркт міокарда з</w:t>
      </w:r>
      <w:r w:rsidR="00B50431"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елевацією сегмент</w:t>
      </w:r>
      <w:r w:rsidR="00B50431" w:rsidRPr="007455C1">
        <w:rPr>
          <w:rFonts w:ascii="Times New Roman" w:hAnsi="Times New Roman" w:cs="Times New Roman"/>
          <w:sz w:val="28"/>
          <w:szCs w:val="28"/>
          <w:lang w:val="uk-UA"/>
        </w:rPr>
        <w:t>у</w:t>
      </w:r>
      <w:r w:rsidRPr="007455C1">
        <w:rPr>
          <w:rFonts w:ascii="Times New Roman" w:hAnsi="Times New Roman" w:cs="Times New Roman"/>
          <w:sz w:val="28"/>
          <w:szCs w:val="28"/>
          <w:lang w:val="uk-UA"/>
        </w:rPr>
        <w:t xml:space="preserve"> ST</w:t>
      </w:r>
      <w:r w:rsidR="00DC01C2" w:rsidRPr="007455C1">
        <w:rPr>
          <w:rFonts w:ascii="Times New Roman" w:hAnsi="Times New Roman" w:cs="Times New Roman"/>
          <w:sz w:val="28"/>
          <w:szCs w:val="28"/>
          <w:lang w:val="uk-UA"/>
        </w:rPr>
        <w:t xml:space="preserve"> </w:t>
      </w:r>
      <w:r w:rsidR="00B50431"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sz w:val="28"/>
          <w:szCs w:val="28"/>
          <w:lang w:val="uk-UA"/>
        </w:rPr>
        <w:t xml:space="preserve"> це клінічний синдром, </w:t>
      </w:r>
      <w:r w:rsidR="00DC01C2" w:rsidRPr="007455C1">
        <w:rPr>
          <w:rFonts w:ascii="Times New Roman" w:hAnsi="Times New Roman" w:cs="Times New Roman"/>
          <w:sz w:val="28"/>
          <w:szCs w:val="28"/>
          <w:lang w:val="uk-UA"/>
        </w:rPr>
        <w:t xml:space="preserve">який виникає внаслідок </w:t>
      </w:r>
      <w:r w:rsidRPr="007455C1">
        <w:rPr>
          <w:rFonts w:ascii="Times New Roman" w:hAnsi="Times New Roman" w:cs="Times New Roman"/>
          <w:sz w:val="28"/>
          <w:szCs w:val="28"/>
          <w:lang w:val="uk-UA"/>
        </w:rPr>
        <w:t>ішемі</w:t>
      </w:r>
      <w:r w:rsidR="00DC01C2" w:rsidRPr="007455C1">
        <w:rPr>
          <w:rFonts w:ascii="Times New Roman" w:hAnsi="Times New Roman" w:cs="Times New Roman"/>
          <w:sz w:val="28"/>
          <w:szCs w:val="28"/>
          <w:lang w:val="uk-UA"/>
        </w:rPr>
        <w:t>ї</w:t>
      </w:r>
      <w:r w:rsidRPr="007455C1">
        <w:rPr>
          <w:rFonts w:ascii="Times New Roman" w:hAnsi="Times New Roman" w:cs="Times New Roman"/>
          <w:sz w:val="28"/>
          <w:szCs w:val="28"/>
          <w:lang w:val="uk-UA"/>
        </w:rPr>
        <w:t xml:space="preserve"> міокарда, зазвичай після припинення або обмеження крово</w:t>
      </w:r>
      <w:r w:rsidR="00DC01C2" w:rsidRPr="007455C1">
        <w:rPr>
          <w:rFonts w:ascii="Times New Roman" w:hAnsi="Times New Roman" w:cs="Times New Roman"/>
          <w:sz w:val="28"/>
          <w:szCs w:val="28"/>
          <w:lang w:val="uk-UA"/>
        </w:rPr>
        <w:t>постачання</w:t>
      </w:r>
      <w:r w:rsidRPr="007455C1">
        <w:rPr>
          <w:rFonts w:ascii="Times New Roman" w:hAnsi="Times New Roman" w:cs="Times New Roman"/>
          <w:sz w:val="28"/>
          <w:szCs w:val="28"/>
          <w:lang w:val="uk-UA"/>
        </w:rPr>
        <w:t xml:space="preserve"> через коронарну артерію внаслідок тромб</w:t>
      </w:r>
      <w:r w:rsidR="00DC01C2" w:rsidRPr="007455C1">
        <w:rPr>
          <w:rFonts w:ascii="Times New Roman" w:hAnsi="Times New Roman" w:cs="Times New Roman"/>
          <w:sz w:val="28"/>
          <w:szCs w:val="28"/>
          <w:lang w:val="uk-UA"/>
        </w:rPr>
        <w:t xml:space="preserve">оемболії </w:t>
      </w:r>
      <w:r w:rsidRPr="007455C1">
        <w:rPr>
          <w:rFonts w:ascii="Times New Roman" w:hAnsi="Times New Roman" w:cs="Times New Roman"/>
          <w:sz w:val="28"/>
          <w:szCs w:val="28"/>
          <w:lang w:val="uk-UA"/>
        </w:rPr>
        <w:t>(інфаркт 1-го типу) або</w:t>
      </w:r>
      <w:r w:rsidR="00DC01C2" w:rsidRPr="007455C1">
        <w:rPr>
          <w:rFonts w:ascii="Times New Roman" w:hAnsi="Times New Roman" w:cs="Times New Roman"/>
          <w:sz w:val="28"/>
          <w:szCs w:val="28"/>
          <w:lang w:val="uk-UA"/>
        </w:rPr>
        <w:t xml:space="preserve"> </w:t>
      </w:r>
      <w:r w:rsidR="00DC01C2" w:rsidRPr="007455C1">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sz w:val="28"/>
          <w:szCs w:val="28"/>
          <w:lang w:val="uk-UA"/>
        </w:rPr>
        <w:t>ішемії</w:t>
      </w:r>
      <w:r w:rsidR="00DC01C2"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в</w:t>
      </w:r>
      <w:r w:rsidR="00DC01C2" w:rsidRPr="007455C1">
        <w:rPr>
          <w:rFonts w:ascii="Times New Roman" w:hAnsi="Times New Roman" w:cs="Times New Roman"/>
          <w:sz w:val="28"/>
          <w:szCs w:val="28"/>
          <w:lang w:val="uk-UA"/>
        </w:rPr>
        <w:t>наслідок</w:t>
      </w:r>
      <w:r w:rsidRPr="007455C1">
        <w:rPr>
          <w:rFonts w:ascii="Times New Roman" w:hAnsi="Times New Roman" w:cs="Times New Roman"/>
          <w:sz w:val="28"/>
          <w:szCs w:val="28"/>
          <w:lang w:val="uk-UA"/>
        </w:rPr>
        <w:t xml:space="preserve"> диспропорції між посупленням та потребою серцевого м’</w:t>
      </w:r>
      <w:r w:rsidR="00DC01C2" w:rsidRPr="007455C1">
        <w:rPr>
          <w:rFonts w:ascii="Times New Roman" w:hAnsi="Times New Roman" w:cs="Times New Roman"/>
          <w:sz w:val="28"/>
          <w:szCs w:val="28"/>
          <w:lang w:val="uk-UA"/>
        </w:rPr>
        <w:t>яз</w:t>
      </w:r>
      <w:r w:rsidR="0010728A" w:rsidRPr="007455C1">
        <w:rPr>
          <w:rFonts w:ascii="Times New Roman" w:hAnsi="Times New Roman" w:cs="Times New Roman"/>
          <w:sz w:val="28"/>
          <w:szCs w:val="28"/>
          <w:lang w:val="uk-UA"/>
        </w:rPr>
        <w:t>у</w:t>
      </w:r>
      <w:r w:rsidR="00DC01C2" w:rsidRPr="007455C1">
        <w:rPr>
          <w:rFonts w:ascii="Times New Roman" w:hAnsi="Times New Roman" w:cs="Times New Roman"/>
          <w:sz w:val="28"/>
          <w:szCs w:val="28"/>
          <w:lang w:val="uk-UA"/>
        </w:rPr>
        <w:t xml:space="preserve"> в кисні (інфаркт 2-го типу) та</w:t>
      </w:r>
      <w:r w:rsidRPr="007455C1">
        <w:rPr>
          <w:rFonts w:ascii="Times New Roman" w:hAnsi="Times New Roman" w:cs="Times New Roman"/>
          <w:sz w:val="28"/>
          <w:szCs w:val="28"/>
          <w:lang w:val="uk-UA"/>
        </w:rPr>
        <w:t xml:space="preserve"> призводить до некрозу міокарда</w:t>
      </w:r>
      <w:r w:rsidR="00DC01C2" w:rsidRPr="007455C1">
        <w:rPr>
          <w:rFonts w:ascii="Times New Roman" w:hAnsi="Times New Roman" w:cs="Times New Roman"/>
          <w:sz w:val="28"/>
          <w:szCs w:val="28"/>
          <w:lang w:val="uk-UA"/>
        </w:rPr>
        <w:t>.</w:t>
      </w:r>
      <w:r w:rsidR="00725688">
        <w:rPr>
          <w:rFonts w:ascii="Times New Roman" w:hAnsi="Times New Roman" w:cs="Times New Roman"/>
          <w:color w:val="1D1B11" w:themeColor="background2" w:themeShade="1A"/>
          <w:spacing w:val="8"/>
          <w:sz w:val="28"/>
          <w:szCs w:val="28"/>
          <w:lang w:val="uk-UA"/>
        </w:rPr>
        <w:t xml:space="preserve"> </w:t>
      </w:r>
      <w:r w:rsidR="003C3EA4" w:rsidRPr="007455C1">
        <w:rPr>
          <w:rFonts w:ascii="Times New Roman" w:hAnsi="Times New Roman" w:cs="Times New Roman"/>
          <w:color w:val="1D1B11" w:themeColor="background2" w:themeShade="1A"/>
          <w:spacing w:val="8"/>
          <w:sz w:val="28"/>
          <w:szCs w:val="28"/>
          <w:lang w:val="uk-UA"/>
        </w:rPr>
        <w:t>Порушення провідності (блокади) та миготлива аритмія маскують гострі інфарктні зміни</w:t>
      </w:r>
      <w:r w:rsidR="00DC01C2" w:rsidRPr="007455C1">
        <w:rPr>
          <w:rFonts w:ascii="Times New Roman" w:hAnsi="Times New Roman" w:cs="Times New Roman"/>
          <w:color w:val="1D1B11" w:themeColor="background2" w:themeShade="1A"/>
          <w:spacing w:val="8"/>
          <w:sz w:val="28"/>
          <w:szCs w:val="28"/>
          <w:lang w:val="uk-UA"/>
        </w:rPr>
        <w:t>, тому правильна діагностика ІМ нерідко утруднена.</w:t>
      </w:r>
      <w:r w:rsidR="00725688">
        <w:rPr>
          <w:rFonts w:ascii="Times New Roman" w:hAnsi="Times New Roman" w:cs="Times New Roman"/>
          <w:color w:val="1D1B11" w:themeColor="background2" w:themeShade="1A"/>
          <w:spacing w:val="8"/>
          <w:sz w:val="28"/>
          <w:szCs w:val="28"/>
          <w:lang w:val="uk-UA"/>
        </w:rPr>
        <w:t xml:space="preserve"> </w:t>
      </w:r>
      <w:r w:rsidR="003C3EA4" w:rsidRPr="007455C1">
        <w:rPr>
          <w:rFonts w:ascii="Times New Roman" w:hAnsi="Times New Roman" w:cs="Times New Roman"/>
          <w:color w:val="1D1B11" w:themeColor="background2" w:themeShade="1A"/>
          <w:spacing w:val="8"/>
          <w:sz w:val="28"/>
          <w:szCs w:val="28"/>
          <w:lang w:val="uk-UA"/>
        </w:rPr>
        <w:t>При утворен</w:t>
      </w:r>
      <w:r w:rsidR="00954820" w:rsidRPr="007455C1">
        <w:rPr>
          <w:rFonts w:ascii="Times New Roman" w:hAnsi="Times New Roman" w:cs="Times New Roman"/>
          <w:color w:val="1D1B11" w:themeColor="background2" w:themeShade="1A"/>
          <w:spacing w:val="8"/>
          <w:sz w:val="28"/>
          <w:szCs w:val="28"/>
          <w:lang w:val="uk-UA"/>
        </w:rPr>
        <w:t xml:space="preserve">ні інфарктного вогнища в серці </w:t>
      </w:r>
      <w:r w:rsidR="003C3EA4" w:rsidRPr="007455C1">
        <w:rPr>
          <w:rFonts w:ascii="Times New Roman" w:hAnsi="Times New Roman" w:cs="Times New Roman"/>
          <w:color w:val="1D1B11" w:themeColor="background2" w:themeShade="1A"/>
          <w:spacing w:val="8"/>
          <w:sz w:val="28"/>
          <w:szCs w:val="28"/>
          <w:lang w:val="uk-UA"/>
        </w:rPr>
        <w:t>поруш</w:t>
      </w:r>
      <w:r w:rsidR="00DC01C2" w:rsidRPr="007455C1">
        <w:rPr>
          <w:rFonts w:ascii="Times New Roman" w:hAnsi="Times New Roman" w:cs="Times New Roman"/>
          <w:color w:val="1D1B11" w:themeColor="background2" w:themeShade="1A"/>
          <w:spacing w:val="8"/>
          <w:sz w:val="28"/>
          <w:szCs w:val="28"/>
          <w:lang w:val="uk-UA"/>
        </w:rPr>
        <w:t>ується баланс</w:t>
      </w:r>
      <w:r w:rsidR="003C3EA4" w:rsidRPr="007455C1">
        <w:rPr>
          <w:rFonts w:ascii="Times New Roman" w:hAnsi="Times New Roman" w:cs="Times New Roman"/>
          <w:color w:val="1D1B11" w:themeColor="background2" w:themeShade="1A"/>
          <w:spacing w:val="8"/>
          <w:sz w:val="28"/>
          <w:szCs w:val="28"/>
          <w:lang w:val="uk-UA"/>
        </w:rPr>
        <w:t xml:space="preserve"> електрорушійної сили петл</w:t>
      </w:r>
      <w:r w:rsidR="00DC01C2" w:rsidRPr="007455C1">
        <w:rPr>
          <w:rFonts w:ascii="Times New Roman" w:hAnsi="Times New Roman" w:cs="Times New Roman"/>
          <w:color w:val="1D1B11" w:themeColor="background2" w:themeShade="1A"/>
          <w:spacing w:val="8"/>
          <w:sz w:val="28"/>
          <w:szCs w:val="28"/>
          <w:lang w:val="uk-UA"/>
        </w:rPr>
        <w:t>і</w:t>
      </w:r>
      <w:r w:rsidR="00954820" w:rsidRPr="007455C1">
        <w:rPr>
          <w:rFonts w:ascii="Times New Roman" w:hAnsi="Times New Roman" w:cs="Times New Roman"/>
          <w:color w:val="1D1B11" w:themeColor="background2" w:themeShade="1A"/>
          <w:spacing w:val="8"/>
          <w:sz w:val="28"/>
          <w:szCs w:val="28"/>
          <w:lang w:val="uk-UA"/>
        </w:rPr>
        <w:t xml:space="preserve"> </w:t>
      </w:r>
      <w:r w:rsidR="003C3EA4" w:rsidRPr="007455C1">
        <w:rPr>
          <w:rFonts w:ascii="Times New Roman" w:hAnsi="Times New Roman" w:cs="Times New Roman"/>
          <w:color w:val="1D1B11" w:themeColor="background2" w:themeShade="1A"/>
          <w:spacing w:val="8"/>
          <w:sz w:val="28"/>
          <w:szCs w:val="28"/>
          <w:lang w:val="uk-UA"/>
        </w:rPr>
        <w:t xml:space="preserve">QRS </w:t>
      </w:r>
      <w:r w:rsidR="00DC01C2" w:rsidRPr="007455C1">
        <w:rPr>
          <w:rFonts w:ascii="Times New Roman" w:hAnsi="Times New Roman" w:cs="Times New Roman"/>
          <w:color w:val="1D1B11" w:themeColor="background2" w:themeShade="1A"/>
          <w:spacing w:val="8"/>
          <w:sz w:val="28"/>
          <w:szCs w:val="28"/>
          <w:lang w:val="uk-UA"/>
        </w:rPr>
        <w:t xml:space="preserve">і вона </w:t>
      </w:r>
      <w:r w:rsidR="003C3EA4" w:rsidRPr="007455C1">
        <w:rPr>
          <w:rFonts w:ascii="Times New Roman" w:hAnsi="Times New Roman" w:cs="Times New Roman"/>
          <w:color w:val="1D1B11" w:themeColor="background2" w:themeShade="1A"/>
          <w:spacing w:val="8"/>
          <w:sz w:val="28"/>
          <w:szCs w:val="28"/>
          <w:lang w:val="uk-UA"/>
        </w:rPr>
        <w:t>зміщується у протилежному напрямку. На</w:t>
      </w:r>
      <w:r w:rsidR="00DC01C2" w:rsidRPr="007455C1">
        <w:rPr>
          <w:rFonts w:ascii="Times New Roman" w:hAnsi="Times New Roman" w:cs="Times New Roman"/>
          <w:color w:val="1D1B11" w:themeColor="background2" w:themeShade="1A"/>
          <w:spacing w:val="8"/>
          <w:sz w:val="28"/>
          <w:szCs w:val="28"/>
          <w:lang w:val="uk-UA"/>
        </w:rPr>
        <w:t xml:space="preserve">йчастіше </w:t>
      </w:r>
      <w:r w:rsidR="003C3EA4" w:rsidRPr="007455C1">
        <w:rPr>
          <w:rFonts w:ascii="Times New Roman" w:hAnsi="Times New Roman" w:cs="Times New Roman"/>
          <w:color w:val="1D1B11" w:themeColor="background2" w:themeShade="1A"/>
          <w:spacing w:val="8"/>
          <w:sz w:val="28"/>
          <w:szCs w:val="28"/>
          <w:lang w:val="uk-UA"/>
        </w:rPr>
        <w:t xml:space="preserve">змінюється </w:t>
      </w:r>
      <w:r w:rsidR="00DC01C2" w:rsidRPr="007455C1">
        <w:rPr>
          <w:rFonts w:ascii="Times New Roman" w:hAnsi="Times New Roman" w:cs="Times New Roman"/>
          <w:color w:val="1D1B11" w:themeColor="background2" w:themeShade="1A"/>
          <w:spacing w:val="8"/>
          <w:sz w:val="28"/>
          <w:szCs w:val="28"/>
          <w:lang w:val="uk-UA"/>
        </w:rPr>
        <w:t>її початкова частина</w:t>
      </w:r>
      <w:r w:rsidR="001602E5" w:rsidRPr="007455C1">
        <w:rPr>
          <w:rFonts w:ascii="Times New Roman" w:hAnsi="Times New Roman" w:cs="Times New Roman"/>
          <w:color w:val="1D1B11" w:themeColor="background2" w:themeShade="1A"/>
          <w:spacing w:val="8"/>
          <w:sz w:val="28"/>
          <w:szCs w:val="28"/>
          <w:lang w:val="uk-UA"/>
        </w:rPr>
        <w:t xml:space="preserve">. При </w:t>
      </w:r>
      <w:r w:rsidR="00DC01C2" w:rsidRPr="007455C1">
        <w:rPr>
          <w:rFonts w:ascii="Times New Roman" w:hAnsi="Times New Roman" w:cs="Times New Roman"/>
          <w:color w:val="1D1B11" w:themeColor="background2" w:themeShade="1A"/>
          <w:spacing w:val="8"/>
          <w:sz w:val="28"/>
          <w:szCs w:val="28"/>
          <w:lang w:val="uk-UA"/>
        </w:rPr>
        <w:t>значних</w:t>
      </w:r>
      <w:r w:rsidR="001602E5" w:rsidRPr="007455C1">
        <w:rPr>
          <w:rFonts w:ascii="Times New Roman" w:hAnsi="Times New Roman" w:cs="Times New Roman"/>
          <w:color w:val="1D1B11" w:themeColor="background2" w:themeShade="1A"/>
          <w:spacing w:val="8"/>
          <w:sz w:val="28"/>
          <w:szCs w:val="28"/>
          <w:lang w:val="uk-UA"/>
        </w:rPr>
        <w:t xml:space="preserve"> </w:t>
      </w:r>
      <w:r w:rsidR="00DC01C2" w:rsidRPr="007455C1">
        <w:rPr>
          <w:rFonts w:ascii="Times New Roman" w:hAnsi="Times New Roman" w:cs="Times New Roman"/>
          <w:color w:val="1D1B11" w:themeColor="background2" w:themeShade="1A"/>
          <w:spacing w:val="8"/>
          <w:sz w:val="28"/>
          <w:szCs w:val="28"/>
          <w:lang w:val="uk-UA"/>
        </w:rPr>
        <w:t>ураженнях</w:t>
      </w:r>
      <w:r w:rsidR="001602E5" w:rsidRPr="007455C1">
        <w:rPr>
          <w:rFonts w:ascii="Times New Roman" w:hAnsi="Times New Roman" w:cs="Times New Roman"/>
          <w:color w:val="1D1B11" w:themeColor="background2" w:themeShade="1A"/>
          <w:spacing w:val="8"/>
          <w:sz w:val="28"/>
          <w:szCs w:val="28"/>
          <w:lang w:val="uk-UA"/>
        </w:rPr>
        <w:t xml:space="preserve"> змінюється </w:t>
      </w:r>
      <w:r w:rsidR="00DC01C2" w:rsidRPr="007455C1">
        <w:rPr>
          <w:rFonts w:ascii="Times New Roman" w:hAnsi="Times New Roman" w:cs="Times New Roman"/>
          <w:color w:val="1D1B11" w:themeColor="background2" w:themeShade="1A"/>
          <w:spacing w:val="8"/>
          <w:sz w:val="28"/>
          <w:szCs w:val="28"/>
          <w:lang w:val="uk-UA"/>
        </w:rPr>
        <w:t xml:space="preserve">й </w:t>
      </w:r>
      <w:r w:rsidR="001602E5" w:rsidRPr="007455C1">
        <w:rPr>
          <w:rFonts w:ascii="Times New Roman" w:hAnsi="Times New Roman" w:cs="Times New Roman"/>
          <w:color w:val="1D1B11" w:themeColor="background2" w:themeShade="1A"/>
          <w:spacing w:val="8"/>
          <w:sz w:val="28"/>
          <w:szCs w:val="28"/>
          <w:lang w:val="uk-UA"/>
        </w:rPr>
        <w:t xml:space="preserve">вся петля. У гострому періоді </w:t>
      </w:r>
      <w:r w:rsidR="00DC01C2" w:rsidRPr="007455C1">
        <w:rPr>
          <w:rFonts w:ascii="Times New Roman" w:hAnsi="Times New Roman" w:cs="Times New Roman"/>
          <w:color w:val="1D1B11" w:themeColor="background2" w:themeShade="1A"/>
          <w:spacing w:val="8"/>
          <w:sz w:val="28"/>
          <w:szCs w:val="28"/>
          <w:lang w:val="uk-UA"/>
        </w:rPr>
        <w:t xml:space="preserve">ІМ </w:t>
      </w:r>
      <w:r w:rsidR="001602E5" w:rsidRPr="007455C1">
        <w:rPr>
          <w:rFonts w:ascii="Times New Roman" w:hAnsi="Times New Roman" w:cs="Times New Roman"/>
          <w:color w:val="1D1B11" w:themeColor="background2" w:themeShade="1A"/>
          <w:spacing w:val="8"/>
          <w:sz w:val="28"/>
          <w:szCs w:val="28"/>
          <w:lang w:val="uk-UA"/>
        </w:rPr>
        <w:t xml:space="preserve">петля </w:t>
      </w:r>
      <w:r w:rsidR="00DC01C2" w:rsidRPr="007455C1">
        <w:rPr>
          <w:rFonts w:ascii="Times New Roman" w:hAnsi="Times New Roman" w:cs="Times New Roman"/>
          <w:color w:val="1D1B11" w:themeColor="background2" w:themeShade="1A"/>
          <w:spacing w:val="8"/>
          <w:sz w:val="28"/>
          <w:szCs w:val="28"/>
          <w:lang w:val="uk-UA"/>
        </w:rPr>
        <w:t xml:space="preserve">QRS </w:t>
      </w:r>
      <w:r w:rsidR="001602E5" w:rsidRPr="007455C1">
        <w:rPr>
          <w:rFonts w:ascii="Times New Roman" w:hAnsi="Times New Roman" w:cs="Times New Roman"/>
          <w:color w:val="1D1B11" w:themeColor="background2" w:themeShade="1A"/>
          <w:spacing w:val="8"/>
          <w:sz w:val="28"/>
          <w:szCs w:val="28"/>
          <w:lang w:val="uk-UA"/>
        </w:rPr>
        <w:t>незамкнута. Ці зміни ВКГ відповідають монофазн</w:t>
      </w:r>
      <w:r w:rsidR="00DC01C2" w:rsidRPr="007455C1">
        <w:rPr>
          <w:rFonts w:ascii="Times New Roman" w:hAnsi="Times New Roman" w:cs="Times New Roman"/>
          <w:color w:val="1D1B11" w:themeColor="background2" w:themeShade="1A"/>
          <w:spacing w:val="8"/>
          <w:sz w:val="28"/>
          <w:szCs w:val="28"/>
          <w:lang w:val="uk-UA"/>
        </w:rPr>
        <w:t>ій</w:t>
      </w:r>
      <w:r w:rsidR="001602E5" w:rsidRPr="007455C1">
        <w:rPr>
          <w:rFonts w:ascii="Times New Roman" w:hAnsi="Times New Roman" w:cs="Times New Roman"/>
          <w:color w:val="1D1B11" w:themeColor="background2" w:themeShade="1A"/>
          <w:spacing w:val="8"/>
          <w:sz w:val="28"/>
          <w:szCs w:val="28"/>
          <w:lang w:val="uk-UA"/>
        </w:rPr>
        <w:t xml:space="preserve"> електрокардіографічн</w:t>
      </w:r>
      <w:r w:rsidR="00DC01C2" w:rsidRPr="007455C1">
        <w:rPr>
          <w:rFonts w:ascii="Times New Roman" w:hAnsi="Times New Roman" w:cs="Times New Roman"/>
          <w:color w:val="1D1B11" w:themeColor="background2" w:themeShade="1A"/>
          <w:spacing w:val="8"/>
          <w:sz w:val="28"/>
          <w:szCs w:val="28"/>
          <w:lang w:val="uk-UA"/>
        </w:rPr>
        <w:t>ій</w:t>
      </w:r>
      <w:r w:rsidR="001602E5" w:rsidRPr="007455C1">
        <w:rPr>
          <w:rFonts w:ascii="Times New Roman" w:hAnsi="Times New Roman" w:cs="Times New Roman"/>
          <w:color w:val="1D1B11" w:themeColor="background2" w:themeShade="1A"/>
          <w:spacing w:val="8"/>
          <w:sz w:val="28"/>
          <w:szCs w:val="28"/>
          <w:lang w:val="uk-UA"/>
        </w:rPr>
        <w:t xml:space="preserve"> крив</w:t>
      </w:r>
      <w:r w:rsidR="00DC01C2" w:rsidRPr="007455C1">
        <w:rPr>
          <w:rFonts w:ascii="Times New Roman" w:hAnsi="Times New Roman" w:cs="Times New Roman"/>
          <w:color w:val="1D1B11" w:themeColor="background2" w:themeShade="1A"/>
          <w:spacing w:val="8"/>
          <w:sz w:val="28"/>
          <w:szCs w:val="28"/>
          <w:lang w:val="uk-UA"/>
        </w:rPr>
        <w:t>ій</w:t>
      </w:r>
      <w:r w:rsidR="001602E5" w:rsidRPr="007455C1">
        <w:rPr>
          <w:rFonts w:ascii="Times New Roman" w:hAnsi="Times New Roman" w:cs="Times New Roman"/>
          <w:color w:val="1D1B11" w:themeColor="background2" w:themeShade="1A"/>
          <w:spacing w:val="8"/>
          <w:sz w:val="28"/>
          <w:szCs w:val="28"/>
          <w:lang w:val="uk-UA"/>
        </w:rPr>
        <w:t xml:space="preserve"> з різким зміщенням інтервалу ST. У фазі коронарного Т на ВКГ </w:t>
      </w:r>
      <w:r w:rsidR="00DC01C2" w:rsidRPr="007455C1">
        <w:rPr>
          <w:rFonts w:ascii="Times New Roman" w:hAnsi="Times New Roman" w:cs="Times New Roman"/>
          <w:color w:val="1D1B11" w:themeColor="background2" w:themeShade="1A"/>
          <w:spacing w:val="8"/>
          <w:sz w:val="28"/>
          <w:szCs w:val="28"/>
          <w:lang w:val="uk-UA"/>
        </w:rPr>
        <w:t xml:space="preserve">петля QRS значно </w:t>
      </w:r>
      <w:r w:rsidR="001602E5" w:rsidRPr="007455C1">
        <w:rPr>
          <w:rFonts w:ascii="Times New Roman" w:hAnsi="Times New Roman" w:cs="Times New Roman"/>
          <w:color w:val="1D1B11" w:themeColor="background2" w:themeShade="1A"/>
          <w:spacing w:val="8"/>
          <w:sz w:val="28"/>
          <w:szCs w:val="28"/>
          <w:lang w:val="uk-UA"/>
        </w:rPr>
        <w:t>подовжена.</w:t>
      </w:r>
      <w:r w:rsidR="00725688">
        <w:rPr>
          <w:rFonts w:ascii="Times New Roman" w:hAnsi="Times New Roman" w:cs="Times New Roman"/>
          <w:color w:val="1D1B11" w:themeColor="background2" w:themeShade="1A"/>
          <w:spacing w:val="8"/>
          <w:sz w:val="28"/>
          <w:szCs w:val="28"/>
          <w:lang w:val="uk-UA"/>
        </w:rPr>
        <w:t xml:space="preserve"> </w:t>
      </w:r>
    </w:p>
    <w:p w:rsidR="003C3EA4" w:rsidRDefault="001602E5" w:rsidP="0072568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 переважанням змін у тих чи інших площинах ВКГ встановлюють локалізацію ураження.</w:t>
      </w:r>
      <w:r w:rsidR="00725688">
        <w:rPr>
          <w:rFonts w:ascii="Times New Roman" w:hAnsi="Times New Roman" w:cs="Times New Roman"/>
          <w:color w:val="1D1B11" w:themeColor="background2" w:themeShade="1A"/>
          <w:spacing w:val="8"/>
          <w:sz w:val="28"/>
          <w:szCs w:val="28"/>
          <w:lang w:val="uk-UA"/>
        </w:rPr>
        <w:t xml:space="preserve"> </w:t>
      </w:r>
      <w:r w:rsidRPr="007455C1">
        <w:rPr>
          <w:rFonts w:ascii="Times New Roman" w:hAnsi="Times New Roman" w:cs="Times New Roman"/>
          <w:color w:val="1D1B11" w:themeColor="background2" w:themeShade="1A"/>
          <w:spacing w:val="8"/>
          <w:sz w:val="28"/>
          <w:szCs w:val="28"/>
          <w:lang w:val="uk-UA"/>
        </w:rPr>
        <w:t xml:space="preserve">При передніх інфарктах виявляється локальна деформація петлі QRS, </w:t>
      </w:r>
      <w:r w:rsidR="00E75665" w:rsidRPr="007455C1">
        <w:rPr>
          <w:rFonts w:ascii="Times New Roman" w:hAnsi="Times New Roman" w:cs="Times New Roman"/>
          <w:color w:val="1D1B11" w:themeColor="background2" w:themeShade="1A"/>
          <w:spacing w:val="8"/>
          <w:sz w:val="28"/>
          <w:szCs w:val="28"/>
          <w:lang w:val="uk-UA"/>
        </w:rPr>
        <w:t>вия</w:t>
      </w:r>
      <w:r w:rsidRPr="007455C1">
        <w:rPr>
          <w:rFonts w:ascii="Times New Roman" w:hAnsi="Times New Roman" w:cs="Times New Roman"/>
          <w:color w:val="1D1B11" w:themeColor="background2" w:themeShade="1A"/>
          <w:spacing w:val="8"/>
          <w:sz w:val="28"/>
          <w:szCs w:val="28"/>
          <w:lang w:val="uk-UA"/>
        </w:rPr>
        <w:t xml:space="preserve">вляється початкове загострення (дзьоб), </w:t>
      </w:r>
      <w:r w:rsidR="00E75665" w:rsidRPr="007455C1">
        <w:rPr>
          <w:rFonts w:ascii="Times New Roman" w:hAnsi="Times New Roman" w:cs="Times New Roman"/>
          <w:color w:val="1D1B11" w:themeColor="background2" w:themeShade="1A"/>
          <w:spacing w:val="8"/>
          <w:sz w:val="28"/>
          <w:szCs w:val="28"/>
          <w:lang w:val="uk-UA"/>
        </w:rPr>
        <w:t xml:space="preserve">який відхиляється в протилежний квадрант. Петля </w:t>
      </w:r>
      <w:r w:rsidRPr="007455C1">
        <w:rPr>
          <w:rFonts w:ascii="Times New Roman" w:hAnsi="Times New Roman" w:cs="Times New Roman"/>
          <w:color w:val="1D1B11" w:themeColor="background2" w:themeShade="1A"/>
          <w:spacing w:val="8"/>
          <w:sz w:val="28"/>
          <w:szCs w:val="28"/>
          <w:lang w:val="uk-UA"/>
        </w:rPr>
        <w:t>QRS переміщ</w:t>
      </w:r>
      <w:r w:rsidR="00E75665" w:rsidRPr="007455C1">
        <w:rPr>
          <w:rFonts w:ascii="Times New Roman" w:hAnsi="Times New Roman" w:cs="Times New Roman"/>
          <w:color w:val="1D1B11" w:themeColor="background2" w:themeShade="1A"/>
          <w:spacing w:val="8"/>
          <w:sz w:val="28"/>
          <w:szCs w:val="28"/>
          <w:lang w:val="uk-UA"/>
        </w:rPr>
        <w:t>у</w:t>
      </w:r>
      <w:r w:rsidRPr="007455C1">
        <w:rPr>
          <w:rFonts w:ascii="Times New Roman" w:hAnsi="Times New Roman" w:cs="Times New Roman"/>
          <w:color w:val="1D1B11" w:themeColor="background2" w:themeShade="1A"/>
          <w:spacing w:val="8"/>
          <w:sz w:val="28"/>
          <w:szCs w:val="28"/>
          <w:lang w:val="uk-UA"/>
        </w:rPr>
        <w:t>ється в IV квадра</w:t>
      </w:r>
      <w:r w:rsidR="002C3D03" w:rsidRPr="007455C1">
        <w:rPr>
          <w:rFonts w:ascii="Times New Roman" w:hAnsi="Times New Roman" w:cs="Times New Roman"/>
          <w:color w:val="1D1B11" w:themeColor="background2" w:themeShade="1A"/>
          <w:spacing w:val="8"/>
          <w:sz w:val="28"/>
          <w:szCs w:val="28"/>
          <w:lang w:val="uk-UA"/>
        </w:rPr>
        <w:t>нт</w:t>
      </w:r>
      <w:r w:rsidR="00E75665" w:rsidRPr="007455C1">
        <w:rPr>
          <w:rFonts w:ascii="Times New Roman" w:hAnsi="Times New Roman" w:cs="Times New Roman"/>
          <w:color w:val="1D1B11" w:themeColor="background2" w:themeShade="1A"/>
          <w:spacing w:val="8"/>
          <w:sz w:val="28"/>
          <w:szCs w:val="28"/>
          <w:lang w:val="uk-UA"/>
        </w:rPr>
        <w:t xml:space="preserve"> та </w:t>
      </w:r>
      <w:r w:rsidR="002C3D03" w:rsidRPr="007455C1">
        <w:rPr>
          <w:rFonts w:ascii="Times New Roman" w:hAnsi="Times New Roman" w:cs="Times New Roman"/>
          <w:color w:val="1D1B11" w:themeColor="background2" w:themeShade="1A"/>
          <w:spacing w:val="8"/>
          <w:sz w:val="28"/>
          <w:szCs w:val="28"/>
          <w:lang w:val="uk-UA"/>
        </w:rPr>
        <w:t xml:space="preserve">змінюється рух променя у II </w:t>
      </w:r>
      <w:r w:rsidRPr="007455C1">
        <w:rPr>
          <w:rFonts w:ascii="Times New Roman" w:hAnsi="Times New Roman" w:cs="Times New Roman"/>
          <w:color w:val="1D1B11" w:themeColor="background2" w:themeShade="1A"/>
          <w:spacing w:val="8"/>
          <w:sz w:val="28"/>
          <w:szCs w:val="28"/>
          <w:lang w:val="uk-UA"/>
        </w:rPr>
        <w:t xml:space="preserve">та III </w:t>
      </w:r>
      <w:r w:rsidRPr="007455C1">
        <w:rPr>
          <w:rFonts w:ascii="Times New Roman" w:hAnsi="Times New Roman" w:cs="Times New Roman"/>
          <w:color w:val="1D1B11" w:themeColor="background2" w:themeShade="1A"/>
          <w:spacing w:val="8"/>
          <w:sz w:val="28"/>
          <w:szCs w:val="28"/>
          <w:lang w:val="uk-UA"/>
        </w:rPr>
        <w:lastRenderedPageBreak/>
        <w:t>площинах (</w:t>
      </w:r>
      <w:r w:rsidR="003C3EA4" w:rsidRPr="007455C1">
        <w:rPr>
          <w:rFonts w:ascii="Times New Roman" w:hAnsi="Times New Roman" w:cs="Times New Roman"/>
          <w:color w:val="1D1B11" w:themeColor="background2" w:themeShade="1A"/>
          <w:spacing w:val="8"/>
          <w:sz w:val="28"/>
          <w:szCs w:val="28"/>
          <w:lang w:val="uk-UA"/>
        </w:rPr>
        <w:t>Рис. 3</w:t>
      </w:r>
      <w:r w:rsidR="00725688">
        <w:rPr>
          <w:rFonts w:ascii="Times New Roman" w:hAnsi="Times New Roman" w:cs="Times New Roman"/>
          <w:color w:val="1D1B11" w:themeColor="background2" w:themeShade="1A"/>
          <w:spacing w:val="8"/>
          <w:sz w:val="28"/>
          <w:szCs w:val="28"/>
          <w:lang w:val="uk-UA"/>
        </w:rPr>
        <w:t>3</w:t>
      </w:r>
      <w:r w:rsidR="003C3EA4" w:rsidRPr="007455C1">
        <w:rPr>
          <w:rFonts w:ascii="Times New Roman" w:hAnsi="Times New Roman" w:cs="Times New Roman"/>
          <w:color w:val="1D1B11" w:themeColor="background2" w:themeShade="1A"/>
          <w:spacing w:val="8"/>
          <w:sz w:val="28"/>
          <w:szCs w:val="28"/>
          <w:lang w:val="uk-UA"/>
        </w:rPr>
        <w:t>).</w:t>
      </w:r>
    </w:p>
    <w:p w:rsidR="00725688" w:rsidRPr="007455C1" w:rsidRDefault="00725688"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E75665" w:rsidRPr="007455C1" w:rsidRDefault="00B37D9A" w:rsidP="00873605">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45720" distB="45720" distL="114300" distR="114300" simplePos="0" relativeHeight="251691008" behindDoc="0" locked="0" layoutInCell="1" allowOverlap="1" wp14:anchorId="0CFF3315" wp14:editId="35575CA9">
                <wp:simplePos x="0" y="0"/>
                <wp:positionH relativeFrom="column">
                  <wp:posOffset>599440</wp:posOffset>
                </wp:positionH>
                <wp:positionV relativeFrom="paragraph">
                  <wp:posOffset>5085080</wp:posOffset>
                </wp:positionV>
                <wp:extent cx="4995973" cy="701749"/>
                <wp:effectExtent l="0" t="0" r="0" b="3175"/>
                <wp:wrapNone/>
                <wp:docPr id="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5973" cy="701749"/>
                        </a:xfrm>
                        <a:prstGeom prst="rect">
                          <a:avLst/>
                        </a:prstGeom>
                        <a:noFill/>
                        <a:ln w="9525">
                          <a:noFill/>
                          <a:miter lim="800000"/>
                          <a:headEnd/>
                          <a:tailEnd/>
                        </a:ln>
                      </wps:spPr>
                      <wps:txbx>
                        <w:txbxContent>
                          <w:p w:rsidR="002F4405" w:rsidRPr="0031462C" w:rsidRDefault="002F4405" w:rsidP="00B37D9A">
                            <w:pPr>
                              <w:rPr>
                                <w:lang w:val="uk-UA"/>
                              </w:rPr>
                            </w:pPr>
                            <w:r>
                              <w:rPr>
                                <w:rFonts w:ascii="Times New Roman" w:hAnsi="Times New Roman" w:cs="Times New Roman"/>
                                <w:color w:val="1D1B11" w:themeColor="background2" w:themeShade="1A"/>
                                <w:spacing w:val="8"/>
                                <w:sz w:val="28"/>
                                <w:szCs w:val="28"/>
                                <w:lang w:val="uk-UA"/>
                              </w:rPr>
                              <w:t>Зміни векторкардіограми при інфарктах міокарда: а – передньої стінки; б – передньо - бічної і в – задньої стінки.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FF3315" id="_x0000_s1038" type="#_x0000_t202" style="position:absolute;left:0;text-align:left;margin-left:47.2pt;margin-top:400.4pt;width:393.4pt;height:55.2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" filled="f" stroked="f">
                <v:textbox>
                  <w:txbxContent>
                    <w:p w:rsidR="002F4405" w:rsidRPr="0031462C" w:rsidRDefault="002F4405" w:rsidP="00B37D9A">
                      <w:pPr>
                        <w:rPr>
                          <w:lang w:val="uk-UA"/>
                        </w:rPr>
                      </w:pPr>
                      <w:r>
                        <w:rPr>
                          <w:rFonts w:ascii="Times New Roman" w:hAnsi="Times New Roman" w:cs="Times New Roman"/>
                          <w:color w:val="1D1B11" w:themeColor="background2" w:themeShade="1A"/>
                          <w:spacing w:val="8"/>
                          <w:sz w:val="28"/>
                          <w:szCs w:val="28"/>
                          <w:lang w:val="uk-UA"/>
                        </w:rPr>
                        <w:t>Зміни векторкардіограми при інфарктах міокарда: а – передньої стінки; б – передньо - бічної і в – задньої стінки.</w:t>
                      </w:r>
                    </w:p>
                  </w:txbxContent>
                </v:textbox>
              </v:shape>
            </w:pict>
          </mc:Fallback>
        </mc:AlternateContent>
      </w:r>
      <w:r w:rsidRPr="007455C1">
        <w:rPr>
          <w:rFonts w:ascii="Times New Roman" w:hAnsi="Times New Roman" w:cs="Times New Roman"/>
          <w:noProof/>
          <w:color w:val="1D1B11" w:themeColor="background2" w:themeShade="1A"/>
          <w:spacing w:val="8"/>
          <w:sz w:val="28"/>
          <w:szCs w:val="28"/>
          <w:lang w:eastAsia="ru-RU"/>
        </w:rPr>
        <mc:AlternateContent>
          <mc:Choice Requires="wps">
            <w:drawing>
              <wp:anchor distT="0" distB="0" distL="114300" distR="114300" simplePos="0" relativeHeight="251654144" behindDoc="0" locked="0" layoutInCell="1" allowOverlap="1" wp14:anchorId="738A836D" wp14:editId="23E0EA1B">
                <wp:simplePos x="0" y="0"/>
                <wp:positionH relativeFrom="column">
                  <wp:posOffset>450953</wp:posOffset>
                </wp:positionH>
                <wp:positionV relativeFrom="paragraph">
                  <wp:posOffset>4968329</wp:posOffset>
                </wp:positionV>
                <wp:extent cx="5260783" cy="818707"/>
                <wp:effectExtent l="0" t="0" r="0" b="635"/>
                <wp:wrapNone/>
                <wp:docPr id="90" name="Прямоугольник 90"/>
                <wp:cNvGraphicFramePr/>
                <a:graphic xmlns:a="http://schemas.openxmlformats.org/drawingml/2006/main">
                  <a:graphicData uri="http://schemas.microsoft.com/office/word/2010/wordprocessingShape">
                    <wps:wsp>
                      <wps:cNvSpPr/>
                      <wps:spPr>
                        <a:xfrm>
                          <a:off x="0" y="0"/>
                          <a:ext cx="5260783" cy="81870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720ED34" id="Прямоугольник 90" o:spid="_x0000_s1026" style="position:absolute;margin-left:35.5pt;margin-top:391.2pt;width:414.25pt;height:64.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" fillcolor="#d8d8d8 [2732]" stroked="f" strokeweight="2pt"/>
            </w:pict>
          </mc:Fallback>
        </mc:AlternateContent>
      </w:r>
      <w:r w:rsidR="00873605" w:rsidRPr="007455C1">
        <w:rPr>
          <w:rFonts w:ascii="Times New Roman" w:hAnsi="Times New Roman" w:cs="Times New Roman"/>
          <w:noProof/>
          <w:color w:val="1D1B11" w:themeColor="background2" w:themeShade="1A"/>
          <w:spacing w:val="8"/>
          <w:sz w:val="28"/>
          <w:szCs w:val="28"/>
          <w:lang w:eastAsia="ru-RU"/>
        </w:rPr>
        <w:drawing>
          <wp:inline distT="0" distB="0" distL="0" distR="0" wp14:anchorId="0681CAE1" wp14:editId="3C50CEA3">
            <wp:extent cx="5262309" cy="5730949"/>
            <wp:effectExtent l="0" t="0" r="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91621" cy="5762871"/>
                    </a:xfrm>
                    <a:prstGeom prst="rect">
                      <a:avLst/>
                    </a:prstGeom>
                    <a:noFill/>
                  </pic:spPr>
                </pic:pic>
              </a:graphicData>
            </a:graphic>
          </wp:inline>
        </w:drawing>
      </w:r>
    </w:p>
    <w:p w:rsidR="00E75665" w:rsidRPr="007455C1" w:rsidRDefault="0087360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Рис. 3</w:t>
      </w:r>
      <w:r w:rsidR="00725688">
        <w:rPr>
          <w:rFonts w:ascii="Times New Roman" w:hAnsi="Times New Roman" w:cs="Times New Roman"/>
          <w:color w:val="1D1B11" w:themeColor="background2" w:themeShade="1A"/>
          <w:spacing w:val="8"/>
          <w:sz w:val="28"/>
          <w:szCs w:val="28"/>
          <w:lang w:val="uk-UA"/>
        </w:rPr>
        <w:t>3</w:t>
      </w:r>
      <w:r w:rsidRPr="007455C1">
        <w:rPr>
          <w:rFonts w:ascii="Times New Roman" w:hAnsi="Times New Roman" w:cs="Times New Roman"/>
          <w:color w:val="1D1B11" w:themeColor="background2" w:themeShade="1A"/>
          <w:spacing w:val="8"/>
          <w:sz w:val="28"/>
          <w:szCs w:val="28"/>
          <w:lang w:val="uk-UA"/>
        </w:rPr>
        <w:t xml:space="preserve"> </w:t>
      </w:r>
      <w:r w:rsidRPr="00725688">
        <w:rPr>
          <w:rFonts w:ascii="Times New Roman" w:hAnsi="Times New Roman" w:cs="Times New Roman"/>
          <w:spacing w:val="8"/>
          <w:sz w:val="28"/>
          <w:szCs w:val="28"/>
          <w:lang w:val="uk-UA"/>
        </w:rPr>
        <w:t>Зміни вектор</w:t>
      </w:r>
      <w:r w:rsidR="00E75665" w:rsidRPr="00725688">
        <w:rPr>
          <w:rFonts w:ascii="Times New Roman" w:hAnsi="Times New Roman" w:cs="Times New Roman"/>
          <w:spacing w:val="8"/>
          <w:sz w:val="28"/>
          <w:szCs w:val="28"/>
          <w:lang w:val="uk-UA"/>
        </w:rPr>
        <w:t>кардіограми при інфаркті міокарда</w:t>
      </w:r>
    </w:p>
    <w:p w:rsidR="00E75665" w:rsidRPr="007455C1" w:rsidRDefault="00E7566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p>
    <w:p w:rsidR="001602E5" w:rsidRPr="007455C1" w:rsidRDefault="001602E5" w:rsidP="00725688">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При задній локалізації інфаркту зменшуються розміри петлі QRS </w:t>
      </w:r>
      <w:r w:rsidR="0010728A" w:rsidRPr="007455C1">
        <w:rPr>
          <w:rFonts w:ascii="Times New Roman" w:hAnsi="Times New Roman" w:cs="Times New Roman"/>
          <w:color w:val="1D1B11" w:themeColor="background2" w:themeShade="1A"/>
          <w:spacing w:val="8"/>
          <w:sz w:val="28"/>
          <w:szCs w:val="28"/>
          <w:lang w:val="uk-UA"/>
        </w:rPr>
        <w:t xml:space="preserve">в </w:t>
      </w:r>
      <w:r w:rsidRPr="007455C1">
        <w:rPr>
          <w:rFonts w:ascii="Times New Roman" w:hAnsi="Times New Roman" w:cs="Times New Roman"/>
          <w:color w:val="1D1B11" w:themeColor="background2" w:themeShade="1A"/>
          <w:spacing w:val="8"/>
          <w:sz w:val="28"/>
          <w:szCs w:val="28"/>
          <w:lang w:val="uk-UA"/>
        </w:rPr>
        <w:t xml:space="preserve">I площині </w:t>
      </w:r>
      <w:r w:rsidR="0010728A" w:rsidRPr="007455C1">
        <w:rPr>
          <w:rFonts w:ascii="Times New Roman" w:hAnsi="Times New Roman" w:cs="Times New Roman"/>
          <w:color w:val="1D1B11" w:themeColor="background2" w:themeShade="1A"/>
          <w:spacing w:val="8"/>
          <w:sz w:val="28"/>
          <w:szCs w:val="28"/>
          <w:lang w:val="uk-UA"/>
        </w:rPr>
        <w:t>та</w:t>
      </w:r>
      <w:r w:rsidRPr="007455C1">
        <w:rPr>
          <w:rFonts w:ascii="Times New Roman" w:hAnsi="Times New Roman" w:cs="Times New Roman"/>
          <w:color w:val="1D1B11" w:themeColor="background2" w:themeShade="1A"/>
          <w:spacing w:val="8"/>
          <w:sz w:val="28"/>
          <w:szCs w:val="28"/>
          <w:lang w:val="uk-UA"/>
        </w:rPr>
        <w:t xml:space="preserve"> збільшується вісь петлі V площині. У IV площині відбувається повне переміщення чи формування другої осі QRS. У II та III площинах напрям</w:t>
      </w:r>
      <w:r w:rsidR="00725688">
        <w:rPr>
          <w:rFonts w:ascii="Times New Roman" w:hAnsi="Times New Roman" w:cs="Times New Roman"/>
          <w:color w:val="1D1B11" w:themeColor="background2" w:themeShade="1A"/>
          <w:spacing w:val="8"/>
          <w:sz w:val="28"/>
          <w:szCs w:val="28"/>
          <w:lang w:val="uk-UA"/>
        </w:rPr>
        <w:t xml:space="preserve">ок променя не змінюється. </w:t>
      </w:r>
      <w:r w:rsidRPr="007455C1">
        <w:rPr>
          <w:rFonts w:ascii="Times New Roman" w:hAnsi="Times New Roman" w:cs="Times New Roman"/>
          <w:color w:val="1D1B11" w:themeColor="background2" w:themeShade="1A"/>
          <w:spacing w:val="8"/>
          <w:sz w:val="28"/>
          <w:szCs w:val="28"/>
          <w:lang w:val="uk-UA"/>
        </w:rPr>
        <w:t>П</w:t>
      </w:r>
      <w:r w:rsidR="0010728A" w:rsidRPr="007455C1">
        <w:rPr>
          <w:rFonts w:ascii="Times New Roman" w:hAnsi="Times New Roman" w:cs="Times New Roman"/>
          <w:color w:val="1D1B11" w:themeColor="background2" w:themeShade="1A"/>
          <w:spacing w:val="8"/>
          <w:sz w:val="28"/>
          <w:szCs w:val="28"/>
          <w:lang w:val="uk-UA"/>
        </w:rPr>
        <w:t>ід час</w:t>
      </w:r>
      <w:r w:rsidRPr="007455C1">
        <w:rPr>
          <w:rFonts w:ascii="Times New Roman" w:hAnsi="Times New Roman" w:cs="Times New Roman"/>
          <w:color w:val="1D1B11" w:themeColor="background2" w:themeShade="1A"/>
          <w:spacing w:val="8"/>
          <w:sz w:val="28"/>
          <w:szCs w:val="28"/>
          <w:lang w:val="uk-UA"/>
        </w:rPr>
        <w:t xml:space="preserve"> диференціації </w:t>
      </w:r>
      <w:r w:rsidR="0010728A" w:rsidRPr="007455C1">
        <w:rPr>
          <w:rFonts w:ascii="Times New Roman" w:hAnsi="Times New Roman" w:cs="Times New Roman"/>
          <w:color w:val="1D1B11" w:themeColor="background2" w:themeShade="1A"/>
          <w:spacing w:val="8"/>
          <w:sz w:val="28"/>
          <w:szCs w:val="28"/>
          <w:lang w:val="uk-UA"/>
        </w:rPr>
        <w:t xml:space="preserve">ІМ </w:t>
      </w:r>
      <w:r w:rsidRPr="007455C1">
        <w:rPr>
          <w:rFonts w:ascii="Times New Roman" w:hAnsi="Times New Roman" w:cs="Times New Roman"/>
          <w:color w:val="1D1B11" w:themeColor="background2" w:themeShade="1A"/>
          <w:spacing w:val="8"/>
          <w:sz w:val="28"/>
          <w:szCs w:val="28"/>
          <w:lang w:val="uk-UA"/>
        </w:rPr>
        <w:t>передньої стінки від задньої особливо важлив</w:t>
      </w:r>
      <w:r w:rsidR="0010728A" w:rsidRPr="007455C1">
        <w:rPr>
          <w:rFonts w:ascii="Times New Roman" w:hAnsi="Times New Roman" w:cs="Times New Roman"/>
          <w:color w:val="1D1B11" w:themeColor="background2" w:themeShade="1A"/>
          <w:spacing w:val="8"/>
          <w:sz w:val="28"/>
          <w:szCs w:val="28"/>
          <w:lang w:val="uk-UA"/>
        </w:rPr>
        <w:t>е</w:t>
      </w:r>
      <w:r w:rsidRPr="007455C1">
        <w:rPr>
          <w:rFonts w:ascii="Times New Roman" w:hAnsi="Times New Roman" w:cs="Times New Roman"/>
          <w:color w:val="1D1B11" w:themeColor="background2" w:themeShade="1A"/>
          <w:spacing w:val="8"/>
          <w:sz w:val="28"/>
          <w:szCs w:val="28"/>
          <w:lang w:val="uk-UA"/>
        </w:rPr>
        <w:t xml:space="preserve"> II відведення. III площина допомогає відрізнити задньодіафрагмальний </w:t>
      </w:r>
      <w:r w:rsidR="0010728A" w:rsidRPr="007455C1">
        <w:rPr>
          <w:rFonts w:ascii="Times New Roman" w:hAnsi="Times New Roman" w:cs="Times New Roman"/>
          <w:color w:val="1D1B11" w:themeColor="background2" w:themeShade="1A"/>
          <w:spacing w:val="8"/>
          <w:sz w:val="28"/>
          <w:szCs w:val="28"/>
          <w:lang w:val="uk-UA"/>
        </w:rPr>
        <w:t>ІМ</w:t>
      </w:r>
      <w:r w:rsidR="00725688">
        <w:rPr>
          <w:rFonts w:ascii="Times New Roman" w:hAnsi="Times New Roman" w:cs="Times New Roman"/>
          <w:color w:val="1D1B11" w:themeColor="background2" w:themeShade="1A"/>
          <w:spacing w:val="8"/>
          <w:sz w:val="28"/>
          <w:szCs w:val="28"/>
          <w:lang w:val="uk-UA"/>
        </w:rPr>
        <w:t xml:space="preserve"> від задньобічного. </w:t>
      </w:r>
      <w:r w:rsidRPr="007455C1">
        <w:rPr>
          <w:rFonts w:ascii="Times New Roman" w:hAnsi="Times New Roman" w:cs="Times New Roman"/>
          <w:color w:val="1D1B11" w:themeColor="background2" w:themeShade="1A"/>
          <w:spacing w:val="8"/>
          <w:sz w:val="28"/>
          <w:szCs w:val="28"/>
          <w:lang w:val="uk-UA"/>
        </w:rPr>
        <w:t xml:space="preserve">Якщо інфаркт міокарда нашаровується на патологічно </w:t>
      </w:r>
      <w:r w:rsidRPr="007455C1">
        <w:rPr>
          <w:rFonts w:ascii="Times New Roman" w:hAnsi="Times New Roman" w:cs="Times New Roman"/>
          <w:color w:val="1D1B11" w:themeColor="background2" w:themeShade="1A"/>
          <w:spacing w:val="8"/>
          <w:sz w:val="28"/>
          <w:szCs w:val="28"/>
          <w:lang w:val="uk-UA"/>
        </w:rPr>
        <w:lastRenderedPageBreak/>
        <w:t xml:space="preserve">змінену ЕКГ із картиною блокади лівої ніжки пучка Гіса, то ВКГ сприяє </w:t>
      </w:r>
      <w:r w:rsidR="0010728A" w:rsidRPr="007455C1">
        <w:rPr>
          <w:rFonts w:ascii="Times New Roman" w:hAnsi="Times New Roman" w:cs="Times New Roman"/>
          <w:color w:val="1D1B11" w:themeColor="background2" w:themeShade="1A"/>
          <w:spacing w:val="8"/>
          <w:sz w:val="28"/>
          <w:szCs w:val="28"/>
          <w:lang w:val="uk-UA"/>
        </w:rPr>
        <w:t xml:space="preserve">правильній </w:t>
      </w:r>
      <w:r w:rsidRPr="007455C1">
        <w:rPr>
          <w:rFonts w:ascii="Times New Roman" w:hAnsi="Times New Roman" w:cs="Times New Roman"/>
          <w:color w:val="1D1B11" w:themeColor="background2" w:themeShade="1A"/>
          <w:spacing w:val="8"/>
          <w:sz w:val="28"/>
          <w:szCs w:val="28"/>
          <w:lang w:val="uk-UA"/>
        </w:rPr>
        <w:t>діагностиці.</w:t>
      </w: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Варіанти зміни петлі Т представлені у табл</w:t>
      </w:r>
      <w:r w:rsidR="0010728A" w:rsidRPr="007455C1">
        <w:rPr>
          <w:rFonts w:ascii="Times New Roman" w:hAnsi="Times New Roman" w:cs="Times New Roman"/>
          <w:color w:val="1D1B11" w:themeColor="background2" w:themeShade="1A"/>
          <w:spacing w:val="8"/>
          <w:sz w:val="28"/>
          <w:szCs w:val="28"/>
          <w:lang w:val="uk-UA"/>
        </w:rPr>
        <w:t>иці №</w:t>
      </w:r>
      <w:r w:rsidRPr="007455C1">
        <w:rPr>
          <w:rFonts w:ascii="Times New Roman" w:hAnsi="Times New Roman" w:cs="Times New Roman"/>
          <w:color w:val="1D1B11" w:themeColor="background2" w:themeShade="1A"/>
          <w:spacing w:val="8"/>
          <w:sz w:val="28"/>
          <w:szCs w:val="28"/>
          <w:lang w:val="uk-UA"/>
        </w:rPr>
        <w:t xml:space="preserve"> </w:t>
      </w:r>
      <w:r w:rsidR="00725688">
        <w:rPr>
          <w:rFonts w:ascii="Times New Roman" w:hAnsi="Times New Roman" w:cs="Times New Roman"/>
          <w:color w:val="1D1B11" w:themeColor="background2" w:themeShade="1A"/>
          <w:spacing w:val="8"/>
          <w:sz w:val="28"/>
          <w:szCs w:val="28"/>
          <w:lang w:val="uk-UA"/>
        </w:rPr>
        <w:t>9</w:t>
      </w:r>
      <w:r w:rsidRPr="007455C1">
        <w:rPr>
          <w:rFonts w:ascii="Times New Roman" w:hAnsi="Times New Roman" w:cs="Times New Roman"/>
          <w:color w:val="1D1B11" w:themeColor="background2" w:themeShade="1A"/>
          <w:spacing w:val="8"/>
          <w:sz w:val="28"/>
          <w:szCs w:val="28"/>
          <w:lang w:val="uk-UA"/>
        </w:rPr>
        <w:t>.</w:t>
      </w:r>
    </w:p>
    <w:p w:rsidR="0010728A" w:rsidRPr="007455C1" w:rsidRDefault="0010728A" w:rsidP="00686C5D">
      <w:pPr>
        <w:widowControl w:val="0"/>
        <w:spacing w:after="0" w:line="360" w:lineRule="auto"/>
        <w:ind w:firstLine="709"/>
        <w:jc w:val="right"/>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 xml:space="preserve">Таблиця № </w:t>
      </w:r>
      <w:r w:rsidR="00725688">
        <w:rPr>
          <w:rFonts w:ascii="Times New Roman" w:hAnsi="Times New Roman" w:cs="Times New Roman"/>
          <w:color w:val="1D1B11" w:themeColor="background2" w:themeShade="1A"/>
          <w:spacing w:val="8"/>
          <w:sz w:val="28"/>
          <w:szCs w:val="28"/>
          <w:lang w:val="uk-UA"/>
        </w:rPr>
        <w:t>9</w:t>
      </w:r>
    </w:p>
    <w:p w:rsidR="0010728A" w:rsidRPr="00B44ECC" w:rsidRDefault="0010728A" w:rsidP="00686C5D">
      <w:pPr>
        <w:widowControl w:val="0"/>
        <w:spacing w:after="0" w:line="360" w:lineRule="auto"/>
        <w:ind w:firstLine="709"/>
        <w:jc w:val="center"/>
        <w:rPr>
          <w:rFonts w:ascii="Times New Roman" w:hAnsi="Times New Roman" w:cs="Times New Roman"/>
          <w:b/>
          <w:color w:val="1D1B11" w:themeColor="background2" w:themeShade="1A"/>
          <w:spacing w:val="8"/>
          <w:sz w:val="28"/>
          <w:szCs w:val="28"/>
          <w:lang w:val="uk-UA"/>
        </w:rPr>
      </w:pPr>
      <w:r w:rsidRPr="00B44ECC">
        <w:rPr>
          <w:rFonts w:ascii="Times New Roman" w:hAnsi="Times New Roman" w:cs="Times New Roman"/>
          <w:b/>
          <w:color w:val="1D1B11" w:themeColor="background2" w:themeShade="1A"/>
          <w:spacing w:val="8"/>
          <w:sz w:val="28"/>
          <w:szCs w:val="28"/>
          <w:lang w:val="uk-UA"/>
        </w:rPr>
        <w:t>Патологічні зміни петлі Т</w:t>
      </w:r>
    </w:p>
    <w:tbl>
      <w:tblPr>
        <w:tblStyle w:val="a6"/>
        <w:tblW w:w="0" w:type="auto"/>
        <w:tblLayout w:type="fixed"/>
        <w:tblLook w:val="04A0" w:firstRow="1" w:lastRow="0" w:firstColumn="1" w:lastColumn="0" w:noHBand="0" w:noVBand="1"/>
      </w:tblPr>
      <w:tblGrid>
        <w:gridCol w:w="1212"/>
        <w:gridCol w:w="3574"/>
        <w:gridCol w:w="1134"/>
        <w:gridCol w:w="992"/>
        <w:gridCol w:w="993"/>
        <w:gridCol w:w="850"/>
        <w:gridCol w:w="815"/>
      </w:tblGrid>
      <w:tr w:rsidR="0004604C" w:rsidRPr="007455C1" w:rsidTr="00725688">
        <w:tc>
          <w:tcPr>
            <w:tcW w:w="4786" w:type="dxa"/>
            <w:gridSpan w:val="2"/>
            <w:vMerge w:val="restart"/>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Серцева патологія</w:t>
            </w:r>
          </w:p>
        </w:tc>
        <w:tc>
          <w:tcPr>
            <w:tcW w:w="4784" w:type="dxa"/>
            <w:gridSpan w:val="5"/>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Відведення</w:t>
            </w:r>
          </w:p>
        </w:tc>
      </w:tr>
      <w:tr w:rsidR="0004604C" w:rsidRPr="007455C1" w:rsidTr="00725688">
        <w:tc>
          <w:tcPr>
            <w:tcW w:w="4786" w:type="dxa"/>
            <w:gridSpan w:val="2"/>
            <w:vMerge/>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1134"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1</w:t>
            </w:r>
          </w:p>
        </w:tc>
        <w:tc>
          <w:tcPr>
            <w:tcW w:w="992"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2</w:t>
            </w:r>
          </w:p>
        </w:tc>
        <w:tc>
          <w:tcPr>
            <w:tcW w:w="993"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3</w:t>
            </w:r>
          </w:p>
        </w:tc>
        <w:tc>
          <w:tcPr>
            <w:tcW w:w="850"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4</w:t>
            </w:r>
          </w:p>
        </w:tc>
        <w:tc>
          <w:tcPr>
            <w:tcW w:w="815"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ВА</w:t>
            </w:r>
            <w:r w:rsidRPr="007455C1">
              <w:rPr>
                <w:rFonts w:ascii="Times New Roman" w:hAnsi="Times New Roman" w:cs="Times New Roman"/>
                <w:color w:val="1D1B11" w:themeColor="background2" w:themeShade="1A"/>
                <w:spacing w:val="8"/>
                <w:sz w:val="28"/>
                <w:szCs w:val="28"/>
                <w:vertAlign w:val="subscript"/>
                <w:lang w:val="uk-UA"/>
              </w:rPr>
              <w:t>5</w:t>
            </w:r>
          </w:p>
        </w:tc>
      </w:tr>
      <w:tr w:rsidR="0004604C" w:rsidRPr="007455C1" w:rsidTr="00725688">
        <w:tc>
          <w:tcPr>
            <w:tcW w:w="4786" w:type="dxa"/>
            <w:gridSpan w:val="2"/>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Гіпертрофія ЛШ, БЛНПГ</w:t>
            </w:r>
          </w:p>
        </w:tc>
        <w:tc>
          <w:tcPr>
            <w:tcW w:w="1134"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c>
          <w:tcPr>
            <w:tcW w:w="992"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c>
          <w:tcPr>
            <w:tcW w:w="993"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c>
          <w:tcPr>
            <w:tcW w:w="850"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c>
          <w:tcPr>
            <w:tcW w:w="815"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r>
      <w:tr w:rsidR="0004604C" w:rsidRPr="007455C1" w:rsidTr="00725688">
        <w:tc>
          <w:tcPr>
            <w:tcW w:w="4786" w:type="dxa"/>
            <w:gridSpan w:val="2"/>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Гіпертрофія ЛШ, БПНПГ</w:t>
            </w:r>
          </w:p>
        </w:tc>
        <w:tc>
          <w:tcPr>
            <w:tcW w:w="1134"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992"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993"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850"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815"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r>
      <w:tr w:rsidR="00363810" w:rsidRPr="007455C1" w:rsidTr="00725688">
        <w:tc>
          <w:tcPr>
            <w:tcW w:w="1212" w:type="dxa"/>
            <w:vMerge w:val="restart"/>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ГКС</w:t>
            </w:r>
          </w:p>
        </w:tc>
        <w:tc>
          <w:tcPr>
            <w:tcW w:w="3574"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ГНК в передньо-перетинковій діляці</w:t>
            </w:r>
          </w:p>
        </w:tc>
        <w:tc>
          <w:tcPr>
            <w:tcW w:w="1134"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992"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993"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850"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815"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r>
      <w:tr w:rsidR="00363810" w:rsidRPr="007455C1" w:rsidTr="00725688">
        <w:tc>
          <w:tcPr>
            <w:tcW w:w="1212" w:type="dxa"/>
            <w:vMerge/>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3574"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ГНК на верхівці серця</w:t>
            </w:r>
          </w:p>
        </w:tc>
        <w:tc>
          <w:tcPr>
            <w:tcW w:w="1134"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992"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993"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850"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815"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r>
      <w:tr w:rsidR="00363810" w:rsidRPr="007455C1" w:rsidTr="00725688">
        <w:tc>
          <w:tcPr>
            <w:tcW w:w="1212" w:type="dxa"/>
            <w:vMerge/>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p>
        </w:tc>
        <w:tc>
          <w:tcPr>
            <w:tcW w:w="3574"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ГНК у верхівково-перетинковій ділянці</w:t>
            </w:r>
          </w:p>
        </w:tc>
        <w:tc>
          <w:tcPr>
            <w:tcW w:w="1134"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992"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993"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w:t>
            </w:r>
          </w:p>
        </w:tc>
        <w:tc>
          <w:tcPr>
            <w:tcW w:w="850"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w:t>
            </w:r>
          </w:p>
        </w:tc>
        <w:tc>
          <w:tcPr>
            <w:tcW w:w="815"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w:t>
            </w:r>
          </w:p>
        </w:tc>
      </w:tr>
      <w:tr w:rsidR="0004604C" w:rsidRPr="007455C1" w:rsidTr="00725688">
        <w:tc>
          <w:tcPr>
            <w:tcW w:w="4786" w:type="dxa"/>
            <w:gridSpan w:val="2"/>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Розповсюджена ГНК</w:t>
            </w:r>
          </w:p>
        </w:tc>
        <w:tc>
          <w:tcPr>
            <w:tcW w:w="1134"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 ІІІ (ІІ)</w:t>
            </w:r>
          </w:p>
        </w:tc>
        <w:tc>
          <w:tcPr>
            <w:tcW w:w="992"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ІІІ–ІІ</w:t>
            </w:r>
          </w:p>
        </w:tc>
        <w:tc>
          <w:tcPr>
            <w:tcW w:w="993"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IV, ІІІ (ІІ)</w:t>
            </w:r>
          </w:p>
        </w:tc>
        <w:tc>
          <w:tcPr>
            <w:tcW w:w="850"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ІІ–ІІІ</w:t>
            </w:r>
          </w:p>
        </w:tc>
        <w:tc>
          <w:tcPr>
            <w:tcW w:w="815" w:type="dxa"/>
          </w:tcPr>
          <w:p w:rsidR="0004604C" w:rsidRPr="007455C1" w:rsidRDefault="0004604C"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ІІ–ІІІ</w:t>
            </w:r>
          </w:p>
        </w:tc>
      </w:tr>
      <w:tr w:rsidR="00363810" w:rsidRPr="007455C1" w:rsidTr="00725688">
        <w:tc>
          <w:tcPr>
            <w:tcW w:w="4786" w:type="dxa"/>
            <w:gridSpan w:val="2"/>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Задній ІМ</w:t>
            </w:r>
          </w:p>
        </w:tc>
        <w:tc>
          <w:tcPr>
            <w:tcW w:w="1134"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І–IV</w:t>
            </w:r>
          </w:p>
        </w:tc>
        <w:tc>
          <w:tcPr>
            <w:tcW w:w="992"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w:t>
            </w:r>
          </w:p>
        </w:tc>
        <w:tc>
          <w:tcPr>
            <w:tcW w:w="993"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І–IV</w:t>
            </w:r>
          </w:p>
        </w:tc>
        <w:tc>
          <w:tcPr>
            <w:tcW w:w="850"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І–IV</w:t>
            </w:r>
          </w:p>
        </w:tc>
        <w:tc>
          <w:tcPr>
            <w:tcW w:w="815" w:type="dxa"/>
          </w:tcPr>
          <w:p w:rsidR="00363810" w:rsidRPr="007455C1" w:rsidRDefault="00363810" w:rsidP="00725688">
            <w:pPr>
              <w:widowControl w:val="0"/>
              <w:spacing w:line="360" w:lineRule="auto"/>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І–IV</w:t>
            </w:r>
          </w:p>
        </w:tc>
      </w:tr>
    </w:tbl>
    <w:p w:rsidR="003C3EA4" w:rsidRPr="007455C1" w:rsidRDefault="003C3EA4" w:rsidP="00873605">
      <w:pPr>
        <w:widowControl w:val="0"/>
        <w:spacing w:after="0" w:line="360" w:lineRule="auto"/>
        <w:jc w:val="both"/>
        <w:rPr>
          <w:rFonts w:ascii="Times New Roman" w:hAnsi="Times New Roman" w:cs="Times New Roman"/>
          <w:color w:val="1D1B11" w:themeColor="background2" w:themeShade="1A"/>
          <w:spacing w:val="8"/>
          <w:sz w:val="28"/>
          <w:szCs w:val="28"/>
          <w:lang w:val="uk-UA"/>
        </w:rPr>
      </w:pPr>
    </w:p>
    <w:p w:rsidR="001602E5" w:rsidRPr="007455C1" w:rsidRDefault="001602E5" w:rsidP="00686C5D">
      <w:pPr>
        <w:widowControl w:val="0"/>
        <w:spacing w:after="0" w:line="360" w:lineRule="auto"/>
        <w:ind w:firstLine="709"/>
        <w:jc w:val="both"/>
        <w:rPr>
          <w:rFonts w:ascii="Times New Roman" w:hAnsi="Times New Roman" w:cs="Times New Roman"/>
          <w:color w:val="1D1B11" w:themeColor="background2" w:themeShade="1A"/>
          <w:spacing w:val="8"/>
          <w:sz w:val="28"/>
          <w:szCs w:val="28"/>
          <w:lang w:val="uk-UA"/>
        </w:rPr>
      </w:pPr>
      <w:r w:rsidRPr="007455C1">
        <w:rPr>
          <w:rFonts w:ascii="Times New Roman" w:hAnsi="Times New Roman" w:cs="Times New Roman"/>
          <w:color w:val="1D1B11" w:themeColor="background2" w:themeShade="1A"/>
          <w:spacing w:val="8"/>
          <w:sz w:val="28"/>
          <w:szCs w:val="28"/>
          <w:lang w:val="uk-UA"/>
        </w:rPr>
        <w:t>У зв</w:t>
      </w:r>
      <w:r w:rsidR="002C3D03"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 xml:space="preserve">язку з тим, що </w:t>
      </w:r>
      <w:r w:rsidR="002C3D03" w:rsidRPr="007455C1">
        <w:rPr>
          <w:rFonts w:ascii="Times New Roman" w:hAnsi="Times New Roman" w:cs="Times New Roman"/>
          <w:color w:val="1D1B11" w:themeColor="background2" w:themeShade="1A"/>
          <w:spacing w:val="8"/>
          <w:sz w:val="28"/>
          <w:szCs w:val="28"/>
          <w:lang w:val="uk-UA"/>
        </w:rPr>
        <w:t xml:space="preserve">гіпертрофія правого шлуночка та </w:t>
      </w:r>
      <w:r w:rsidRPr="007455C1">
        <w:rPr>
          <w:rFonts w:ascii="Times New Roman" w:hAnsi="Times New Roman" w:cs="Times New Roman"/>
          <w:color w:val="1D1B11" w:themeColor="background2" w:themeShade="1A"/>
          <w:spacing w:val="8"/>
          <w:sz w:val="28"/>
          <w:szCs w:val="28"/>
          <w:lang w:val="uk-UA"/>
        </w:rPr>
        <w:t xml:space="preserve">блокада лівої ніжки </w:t>
      </w:r>
      <w:r w:rsidR="00363810" w:rsidRPr="007455C1">
        <w:rPr>
          <w:rFonts w:ascii="Times New Roman" w:hAnsi="Times New Roman" w:cs="Times New Roman"/>
          <w:color w:val="1D1B11" w:themeColor="background2" w:themeShade="1A"/>
          <w:spacing w:val="8"/>
          <w:sz w:val="28"/>
          <w:szCs w:val="28"/>
          <w:lang w:val="uk-UA"/>
        </w:rPr>
        <w:t xml:space="preserve">пучка Гіса </w:t>
      </w:r>
      <w:r w:rsidRPr="007455C1">
        <w:rPr>
          <w:rFonts w:ascii="Times New Roman" w:hAnsi="Times New Roman" w:cs="Times New Roman"/>
          <w:color w:val="1D1B11" w:themeColor="background2" w:themeShade="1A"/>
          <w:spacing w:val="8"/>
          <w:sz w:val="28"/>
          <w:szCs w:val="28"/>
          <w:lang w:val="uk-UA"/>
        </w:rPr>
        <w:t xml:space="preserve">збігається з III варіантом розташування петлі Т, </w:t>
      </w:r>
      <w:r w:rsidR="00363810" w:rsidRPr="007455C1">
        <w:rPr>
          <w:rFonts w:ascii="Times New Roman" w:hAnsi="Times New Roman" w:cs="Times New Roman"/>
          <w:color w:val="1D1B11" w:themeColor="background2" w:themeShade="1A"/>
          <w:spacing w:val="8"/>
          <w:sz w:val="28"/>
          <w:szCs w:val="28"/>
          <w:lang w:val="uk-UA"/>
        </w:rPr>
        <w:t xml:space="preserve">то </w:t>
      </w:r>
      <w:r w:rsidRPr="007455C1">
        <w:rPr>
          <w:rFonts w:ascii="Times New Roman" w:hAnsi="Times New Roman" w:cs="Times New Roman"/>
          <w:color w:val="1D1B11" w:themeColor="background2" w:themeShade="1A"/>
          <w:spacing w:val="8"/>
          <w:sz w:val="28"/>
          <w:szCs w:val="28"/>
          <w:lang w:val="uk-UA"/>
        </w:rPr>
        <w:t>необхідн</w:t>
      </w:r>
      <w:r w:rsidR="00363810" w:rsidRPr="007455C1">
        <w:rPr>
          <w:rFonts w:ascii="Times New Roman" w:hAnsi="Times New Roman" w:cs="Times New Roman"/>
          <w:color w:val="1D1B11" w:themeColor="background2" w:themeShade="1A"/>
          <w:spacing w:val="8"/>
          <w:sz w:val="28"/>
          <w:szCs w:val="28"/>
          <w:lang w:val="uk-UA"/>
        </w:rPr>
        <w:t>е</w:t>
      </w:r>
      <w:r w:rsidRPr="007455C1">
        <w:rPr>
          <w:rFonts w:ascii="Times New Roman" w:hAnsi="Times New Roman" w:cs="Times New Roman"/>
          <w:color w:val="1D1B11" w:themeColor="background2" w:themeShade="1A"/>
          <w:spacing w:val="8"/>
          <w:sz w:val="28"/>
          <w:szCs w:val="28"/>
          <w:lang w:val="uk-UA"/>
        </w:rPr>
        <w:t xml:space="preserve"> зіставлення ВКГ </w:t>
      </w:r>
      <w:r w:rsidR="00363810" w:rsidRPr="007455C1">
        <w:rPr>
          <w:rFonts w:ascii="Times New Roman" w:hAnsi="Times New Roman" w:cs="Times New Roman"/>
          <w:color w:val="1D1B11" w:themeColor="background2" w:themeShade="1A"/>
          <w:spacing w:val="8"/>
          <w:sz w:val="28"/>
          <w:szCs w:val="28"/>
          <w:lang w:val="uk-UA"/>
        </w:rPr>
        <w:t>і</w:t>
      </w:r>
      <w:r w:rsidRPr="007455C1">
        <w:rPr>
          <w:rFonts w:ascii="Times New Roman" w:hAnsi="Times New Roman" w:cs="Times New Roman"/>
          <w:color w:val="1D1B11" w:themeColor="background2" w:themeShade="1A"/>
          <w:spacing w:val="8"/>
          <w:sz w:val="28"/>
          <w:szCs w:val="28"/>
          <w:lang w:val="uk-UA"/>
        </w:rPr>
        <w:t>з ЕКГ.</w:t>
      </w:r>
      <w:r w:rsidR="00363810" w:rsidRPr="007455C1">
        <w:rPr>
          <w:rFonts w:ascii="Times New Roman" w:hAnsi="Times New Roman" w:cs="Times New Roman"/>
          <w:color w:val="1D1B11" w:themeColor="background2" w:themeShade="1A"/>
          <w:spacing w:val="8"/>
          <w:sz w:val="28"/>
          <w:szCs w:val="28"/>
          <w:lang w:val="uk-UA"/>
        </w:rPr>
        <w:t xml:space="preserve"> Крім того, н</w:t>
      </w:r>
      <w:r w:rsidRPr="007455C1">
        <w:rPr>
          <w:rFonts w:ascii="Times New Roman" w:hAnsi="Times New Roman" w:cs="Times New Roman"/>
          <w:color w:val="1D1B11" w:themeColor="background2" w:themeShade="1A"/>
          <w:spacing w:val="8"/>
          <w:sz w:val="28"/>
          <w:szCs w:val="28"/>
          <w:lang w:val="uk-UA"/>
        </w:rPr>
        <w:t>а ВКГ коронарна недостатність передньо</w:t>
      </w:r>
      <w:r w:rsidR="00363810" w:rsidRPr="007455C1">
        <w:rPr>
          <w:rFonts w:ascii="Times New Roman" w:hAnsi="Times New Roman" w:cs="Times New Roman"/>
          <w:color w:val="1D1B11" w:themeColor="background2" w:themeShade="1A"/>
          <w:spacing w:val="8"/>
          <w:sz w:val="28"/>
          <w:szCs w:val="28"/>
          <w:lang w:val="uk-UA"/>
        </w:rPr>
        <w:t>-</w:t>
      </w:r>
      <w:r w:rsidRPr="007455C1">
        <w:rPr>
          <w:rFonts w:ascii="Times New Roman" w:hAnsi="Times New Roman" w:cs="Times New Roman"/>
          <w:color w:val="1D1B11" w:themeColor="background2" w:themeShade="1A"/>
          <w:spacing w:val="8"/>
          <w:sz w:val="28"/>
          <w:szCs w:val="28"/>
          <w:lang w:val="uk-UA"/>
        </w:rPr>
        <w:t>пере</w:t>
      </w:r>
      <w:r w:rsidR="00363810" w:rsidRPr="007455C1">
        <w:rPr>
          <w:rFonts w:ascii="Times New Roman" w:hAnsi="Times New Roman" w:cs="Times New Roman"/>
          <w:color w:val="1D1B11" w:themeColor="background2" w:themeShade="1A"/>
          <w:spacing w:val="8"/>
          <w:sz w:val="28"/>
          <w:szCs w:val="28"/>
          <w:lang w:val="uk-UA"/>
        </w:rPr>
        <w:t>тинкової</w:t>
      </w:r>
      <w:r w:rsidRPr="007455C1">
        <w:rPr>
          <w:rFonts w:ascii="Times New Roman" w:hAnsi="Times New Roman" w:cs="Times New Roman"/>
          <w:color w:val="1D1B11" w:themeColor="background2" w:themeShade="1A"/>
          <w:spacing w:val="8"/>
          <w:sz w:val="28"/>
          <w:szCs w:val="28"/>
          <w:lang w:val="uk-UA"/>
        </w:rPr>
        <w:t xml:space="preserve"> ділян</w:t>
      </w:r>
      <w:r w:rsidR="00363810" w:rsidRPr="007455C1">
        <w:rPr>
          <w:rFonts w:ascii="Times New Roman" w:hAnsi="Times New Roman" w:cs="Times New Roman"/>
          <w:color w:val="1D1B11" w:themeColor="background2" w:themeShade="1A"/>
          <w:spacing w:val="8"/>
          <w:sz w:val="28"/>
          <w:szCs w:val="28"/>
          <w:lang w:val="uk-UA"/>
        </w:rPr>
        <w:t>ки</w:t>
      </w:r>
      <w:r w:rsidRPr="007455C1">
        <w:rPr>
          <w:rFonts w:ascii="Times New Roman" w:hAnsi="Times New Roman" w:cs="Times New Roman"/>
          <w:color w:val="1D1B11" w:themeColor="background2" w:themeShade="1A"/>
          <w:spacing w:val="8"/>
          <w:sz w:val="28"/>
          <w:szCs w:val="28"/>
          <w:lang w:val="uk-UA"/>
        </w:rPr>
        <w:t xml:space="preserve"> збігається з ІІІ варіантом норми</w:t>
      </w:r>
      <w:r w:rsidR="00363810" w:rsidRPr="007455C1">
        <w:rPr>
          <w:rFonts w:ascii="Times New Roman" w:hAnsi="Times New Roman" w:cs="Times New Roman"/>
          <w:color w:val="1D1B11" w:themeColor="background2" w:themeShade="1A"/>
          <w:spacing w:val="8"/>
          <w:sz w:val="28"/>
          <w:szCs w:val="28"/>
          <w:lang w:val="uk-UA"/>
        </w:rPr>
        <w:t>, т</w:t>
      </w:r>
      <w:r w:rsidRPr="007455C1">
        <w:rPr>
          <w:rFonts w:ascii="Times New Roman" w:hAnsi="Times New Roman" w:cs="Times New Roman"/>
          <w:color w:val="1D1B11" w:themeColor="background2" w:themeShade="1A"/>
          <w:spacing w:val="8"/>
          <w:sz w:val="28"/>
          <w:szCs w:val="28"/>
          <w:lang w:val="uk-UA"/>
        </w:rPr>
        <w:t>ому слід ретельно зіставити ВКГ із електрокардіографічною кривою.</w:t>
      </w:r>
    </w:p>
    <w:p w:rsidR="00B20D17" w:rsidRPr="007455C1" w:rsidRDefault="00B20D17" w:rsidP="00873605">
      <w:pPr>
        <w:widowControl w:val="0"/>
        <w:spacing w:after="0" w:line="360" w:lineRule="auto"/>
        <w:rPr>
          <w:rFonts w:ascii="Times New Roman" w:eastAsia="Times New Roman" w:hAnsi="Times New Roman" w:cs="Times New Roman"/>
          <w:b/>
          <w:sz w:val="28"/>
          <w:szCs w:val="28"/>
          <w:lang w:val="uk-UA" w:eastAsia="ru-RU"/>
        </w:rPr>
      </w:pPr>
    </w:p>
    <w:p w:rsidR="002A7EE4" w:rsidRPr="007455C1" w:rsidRDefault="002A7EE4" w:rsidP="0045169D">
      <w:pPr>
        <w:pStyle w:val="a3"/>
        <w:widowControl w:val="0"/>
        <w:numPr>
          <w:ilvl w:val="0"/>
          <w:numId w:val="3"/>
        </w:numPr>
        <w:spacing w:after="0" w:line="360" w:lineRule="auto"/>
        <w:ind w:left="0" w:firstLine="709"/>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Тестові завдання І рівня</w:t>
      </w:r>
      <w:r w:rsidR="00873605" w:rsidRPr="007455C1">
        <w:rPr>
          <w:rFonts w:ascii="Times New Roman" w:hAnsi="Times New Roman" w:cs="Times New Roman"/>
          <w:color w:val="1D1B11" w:themeColor="background2" w:themeShade="1A"/>
          <w:spacing w:val="8"/>
          <w:sz w:val="28"/>
          <w:szCs w:val="28"/>
          <w:lang w:val="uk-UA"/>
        </w:rPr>
        <w:t xml:space="preserve"> </w:t>
      </w:r>
      <w:r w:rsidR="00873605" w:rsidRPr="007455C1">
        <w:rPr>
          <w:rFonts w:ascii="Times New Roman" w:hAnsi="Times New Roman" w:cs="Times New Roman"/>
          <w:b/>
          <w:color w:val="1D1B11" w:themeColor="background2" w:themeShade="1A"/>
          <w:spacing w:val="8"/>
          <w:sz w:val="28"/>
          <w:szCs w:val="28"/>
          <w:lang w:val="uk-UA"/>
        </w:rPr>
        <w:t>складності</w:t>
      </w:r>
    </w:p>
    <w:p w:rsidR="005C43C1" w:rsidRPr="007455C1" w:rsidRDefault="006E1EAD"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хворого з гіперфункцією щитоподібної залози на</w:t>
      </w:r>
      <w:r w:rsidR="005C43C1" w:rsidRPr="007455C1">
        <w:rPr>
          <w:rFonts w:ascii="Times New Roman" w:eastAsia="Times New Roman" w:hAnsi="Times New Roman" w:cs="Times New Roman"/>
          <w:sz w:val="28"/>
          <w:szCs w:val="28"/>
          <w:lang w:val="uk-UA" w:eastAsia="ru-RU"/>
        </w:rPr>
        <w:t xml:space="preserve"> ЕКГ зареєстровано збільшення частоти серцевих скорочень. Скорочення якого елемента ЕКГ свідчить</w:t>
      </w:r>
      <w:r w:rsidRPr="007455C1">
        <w:rPr>
          <w:rFonts w:ascii="Times New Roman" w:eastAsia="Times New Roman" w:hAnsi="Times New Roman" w:cs="Times New Roman"/>
          <w:sz w:val="28"/>
          <w:szCs w:val="28"/>
          <w:lang w:val="uk-UA" w:eastAsia="ru-RU"/>
        </w:rPr>
        <w:t xml:space="preserve"> про це?</w:t>
      </w:r>
    </w:p>
    <w:p w:rsidR="002A7EE4" w:rsidRPr="007455C1" w:rsidRDefault="002A7EE4" w:rsidP="00CE72A3">
      <w:pPr>
        <w:pStyle w:val="a3"/>
        <w:widowControl w:val="0"/>
        <w:numPr>
          <w:ilvl w:val="0"/>
          <w:numId w:val="18"/>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Інтервалу R</w:t>
      </w:r>
      <w:r w:rsidR="006E1EAD" w:rsidRPr="007455C1">
        <w:rPr>
          <w:rFonts w:ascii="Times New Roman" w:hAnsi="Times New Roman" w:cs="Times New Roman"/>
          <w:b/>
          <w:lang w:val="uk-UA"/>
        </w:rPr>
        <w:t>–</w:t>
      </w:r>
      <w:r w:rsidRPr="007455C1">
        <w:rPr>
          <w:rFonts w:ascii="Times New Roman" w:eastAsia="Times New Roman" w:hAnsi="Times New Roman" w:cs="Times New Roman"/>
          <w:b/>
          <w:sz w:val="28"/>
          <w:szCs w:val="28"/>
          <w:lang w:val="uk-UA" w:eastAsia="ru-RU"/>
        </w:rPr>
        <w:t>R</w:t>
      </w:r>
    </w:p>
    <w:p w:rsidR="005C43C1" w:rsidRPr="007455C1" w:rsidRDefault="005C43C1" w:rsidP="00CE72A3">
      <w:pPr>
        <w:pStyle w:val="a3"/>
        <w:widowControl w:val="0"/>
        <w:numPr>
          <w:ilvl w:val="0"/>
          <w:numId w:val="18"/>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lastRenderedPageBreak/>
        <w:t>Інтервалу P</w:t>
      </w:r>
      <w:r w:rsidR="006E1EAD" w:rsidRPr="007455C1">
        <w:rPr>
          <w:rFonts w:ascii="Times New Roman" w:hAnsi="Times New Roman" w:cs="Times New Roman"/>
          <w:lang w:val="uk-UA"/>
        </w:rPr>
        <w:t>–</w:t>
      </w:r>
      <w:r w:rsidR="001165CA" w:rsidRPr="007455C1">
        <w:rPr>
          <w:rFonts w:ascii="Times New Roman" w:eastAsia="Times New Roman" w:hAnsi="Times New Roman" w:cs="Times New Roman"/>
          <w:sz w:val="28"/>
          <w:szCs w:val="28"/>
          <w:lang w:val="uk-UA" w:eastAsia="ru-RU"/>
        </w:rPr>
        <w:t>Q</w:t>
      </w:r>
    </w:p>
    <w:p w:rsidR="005C43C1" w:rsidRPr="007455C1" w:rsidRDefault="005C43C1" w:rsidP="00CE72A3">
      <w:pPr>
        <w:pStyle w:val="a3"/>
        <w:widowControl w:val="0"/>
        <w:numPr>
          <w:ilvl w:val="0"/>
          <w:numId w:val="18"/>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Інтервалу P</w:t>
      </w:r>
      <w:r w:rsidR="006E1EAD" w:rsidRPr="007455C1">
        <w:rPr>
          <w:rFonts w:ascii="Times New Roman" w:hAnsi="Times New Roman" w:cs="Times New Roman"/>
          <w:lang w:val="uk-UA"/>
        </w:rPr>
        <w:t>–</w:t>
      </w:r>
      <w:r w:rsidR="001165CA" w:rsidRPr="007455C1">
        <w:rPr>
          <w:rFonts w:ascii="Times New Roman" w:eastAsia="Times New Roman" w:hAnsi="Times New Roman" w:cs="Times New Roman"/>
          <w:sz w:val="28"/>
          <w:szCs w:val="28"/>
          <w:lang w:val="uk-UA" w:eastAsia="ru-RU"/>
        </w:rPr>
        <w:t>T</w:t>
      </w:r>
    </w:p>
    <w:p w:rsidR="005C43C1" w:rsidRPr="007455C1" w:rsidRDefault="005C43C1" w:rsidP="00CE72A3">
      <w:pPr>
        <w:pStyle w:val="a3"/>
        <w:widowControl w:val="0"/>
        <w:numPr>
          <w:ilvl w:val="0"/>
          <w:numId w:val="18"/>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Сегмента P</w:t>
      </w:r>
      <w:r w:rsidR="006E1EAD" w:rsidRPr="007455C1">
        <w:rPr>
          <w:rFonts w:ascii="Times New Roman" w:hAnsi="Times New Roman" w:cs="Times New Roman"/>
          <w:lang w:val="uk-UA"/>
        </w:rPr>
        <w:t>–</w:t>
      </w:r>
      <w:r w:rsidR="001165CA" w:rsidRPr="007455C1">
        <w:rPr>
          <w:rFonts w:ascii="Times New Roman" w:eastAsia="Times New Roman" w:hAnsi="Times New Roman" w:cs="Times New Roman"/>
          <w:sz w:val="28"/>
          <w:szCs w:val="28"/>
          <w:lang w:val="uk-UA" w:eastAsia="ru-RU"/>
        </w:rPr>
        <w:t>Q</w:t>
      </w:r>
    </w:p>
    <w:p w:rsidR="005C43C1" w:rsidRPr="007455C1" w:rsidRDefault="005C43C1" w:rsidP="00CE72A3">
      <w:pPr>
        <w:pStyle w:val="a3"/>
        <w:widowControl w:val="0"/>
        <w:numPr>
          <w:ilvl w:val="0"/>
          <w:numId w:val="18"/>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Комплексу QRS</w:t>
      </w:r>
    </w:p>
    <w:p w:rsidR="005C43C1" w:rsidRPr="007455C1" w:rsidRDefault="006E1EAD"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Х</w:t>
      </w:r>
      <w:r w:rsidR="005C43C1" w:rsidRPr="007455C1">
        <w:rPr>
          <w:rFonts w:ascii="Times New Roman" w:eastAsia="Times New Roman" w:hAnsi="Times New Roman" w:cs="Times New Roman"/>
          <w:sz w:val="28"/>
          <w:szCs w:val="28"/>
          <w:lang w:val="uk-UA" w:eastAsia="ru-RU"/>
        </w:rPr>
        <w:t>вор</w:t>
      </w:r>
      <w:r w:rsidRPr="007455C1">
        <w:rPr>
          <w:rFonts w:ascii="Times New Roman" w:eastAsia="Times New Roman" w:hAnsi="Times New Roman" w:cs="Times New Roman"/>
          <w:sz w:val="28"/>
          <w:szCs w:val="28"/>
          <w:lang w:val="uk-UA" w:eastAsia="ru-RU"/>
        </w:rPr>
        <w:t>ий</w:t>
      </w:r>
      <w:r w:rsidR="005C43C1" w:rsidRPr="007455C1">
        <w:rPr>
          <w:rFonts w:ascii="Times New Roman" w:eastAsia="Times New Roman" w:hAnsi="Times New Roman" w:cs="Times New Roman"/>
          <w:sz w:val="28"/>
          <w:szCs w:val="28"/>
          <w:lang w:val="uk-UA" w:eastAsia="ru-RU"/>
        </w:rPr>
        <w:t xml:space="preserve"> </w:t>
      </w:r>
      <w:r w:rsidRPr="007455C1">
        <w:rPr>
          <w:rFonts w:ascii="Times New Roman" w:eastAsia="Times New Roman" w:hAnsi="Times New Roman" w:cs="Times New Roman"/>
          <w:sz w:val="28"/>
          <w:szCs w:val="28"/>
          <w:lang w:val="uk-UA" w:eastAsia="ru-RU"/>
        </w:rPr>
        <w:t>К, 34 р. скаржиться на</w:t>
      </w:r>
      <w:r w:rsidR="002A7EE4" w:rsidRPr="007455C1">
        <w:rPr>
          <w:rFonts w:ascii="Times New Roman" w:eastAsia="Times New Roman" w:hAnsi="Times New Roman" w:cs="Times New Roman"/>
          <w:sz w:val="28"/>
          <w:szCs w:val="28"/>
          <w:lang w:val="uk-UA" w:eastAsia="ru-RU"/>
        </w:rPr>
        <w:t xml:space="preserve"> підвищення температури </w:t>
      </w:r>
      <w:r w:rsidRPr="007455C1">
        <w:rPr>
          <w:rFonts w:ascii="Times New Roman" w:eastAsia="Times New Roman" w:hAnsi="Times New Roman" w:cs="Times New Roman"/>
          <w:sz w:val="28"/>
          <w:szCs w:val="28"/>
          <w:lang w:val="uk-UA" w:eastAsia="ru-RU"/>
        </w:rPr>
        <w:t xml:space="preserve">тіла </w:t>
      </w:r>
      <w:r w:rsidR="002A7EE4" w:rsidRPr="007455C1">
        <w:rPr>
          <w:rFonts w:ascii="Times New Roman" w:eastAsia="Times New Roman" w:hAnsi="Times New Roman" w:cs="Times New Roman"/>
          <w:sz w:val="28"/>
          <w:szCs w:val="28"/>
          <w:lang w:val="uk-UA" w:eastAsia="ru-RU"/>
        </w:rPr>
        <w:t xml:space="preserve">до 39 </w:t>
      </w:r>
      <w:r w:rsidR="005C43C1" w:rsidRPr="007455C1">
        <w:rPr>
          <w:rFonts w:ascii="Times New Roman" w:eastAsia="Times New Roman" w:hAnsi="Times New Roman" w:cs="Times New Roman"/>
          <w:sz w:val="28"/>
          <w:szCs w:val="28"/>
          <w:vertAlign w:val="superscript"/>
          <w:lang w:val="uk-UA" w:eastAsia="ru-RU"/>
        </w:rPr>
        <w:t>o</w:t>
      </w:r>
      <w:r w:rsidR="005C43C1" w:rsidRPr="007455C1">
        <w:rPr>
          <w:rFonts w:ascii="Times New Roman" w:eastAsia="Times New Roman" w:hAnsi="Times New Roman" w:cs="Times New Roman"/>
          <w:sz w:val="28"/>
          <w:szCs w:val="28"/>
          <w:lang w:val="uk-UA" w:eastAsia="ru-RU"/>
        </w:rPr>
        <w:t>C</w:t>
      </w:r>
      <w:r w:rsidR="002A7EE4" w:rsidRPr="007455C1">
        <w:rPr>
          <w:rFonts w:ascii="Times New Roman" w:eastAsia="Times New Roman" w:hAnsi="Times New Roman" w:cs="Times New Roman"/>
          <w:sz w:val="28"/>
          <w:szCs w:val="28"/>
          <w:lang w:val="uk-UA" w:eastAsia="ru-RU"/>
        </w:rPr>
        <w:t>.</w:t>
      </w:r>
      <w:r w:rsidR="005C43C1" w:rsidRPr="007455C1">
        <w:rPr>
          <w:rFonts w:ascii="Times New Roman" w:eastAsia="Times New Roman" w:hAnsi="Times New Roman" w:cs="Times New Roman"/>
          <w:sz w:val="28"/>
          <w:szCs w:val="28"/>
          <w:lang w:val="uk-UA" w:eastAsia="ru-RU"/>
        </w:rPr>
        <w:t xml:space="preserve"> </w:t>
      </w:r>
      <w:r w:rsidRPr="007455C1">
        <w:rPr>
          <w:rFonts w:ascii="Times New Roman" w:eastAsia="Times New Roman" w:hAnsi="Times New Roman" w:cs="Times New Roman"/>
          <w:sz w:val="28"/>
          <w:szCs w:val="28"/>
          <w:lang w:val="uk-UA" w:eastAsia="ru-RU"/>
        </w:rPr>
        <w:t>На</w:t>
      </w:r>
      <w:r w:rsidR="005C43C1" w:rsidRPr="007455C1">
        <w:rPr>
          <w:rFonts w:ascii="Times New Roman" w:eastAsia="Times New Roman" w:hAnsi="Times New Roman" w:cs="Times New Roman"/>
          <w:sz w:val="28"/>
          <w:szCs w:val="28"/>
          <w:lang w:val="uk-UA" w:eastAsia="ru-RU"/>
        </w:rPr>
        <w:t xml:space="preserve"> ЕКГ</w:t>
      </w:r>
      <w:r w:rsidRPr="007455C1">
        <w:rPr>
          <w:rFonts w:ascii="Times New Roman" w:eastAsia="Times New Roman" w:hAnsi="Times New Roman" w:cs="Times New Roman"/>
          <w:sz w:val="28"/>
          <w:szCs w:val="28"/>
          <w:lang w:val="uk-UA" w:eastAsia="ru-RU"/>
        </w:rPr>
        <w:t>:</w:t>
      </w:r>
      <w:r w:rsidR="005C43C1" w:rsidRPr="007455C1">
        <w:rPr>
          <w:rFonts w:ascii="Times New Roman" w:eastAsia="Times New Roman" w:hAnsi="Times New Roman" w:cs="Times New Roman"/>
          <w:sz w:val="28"/>
          <w:szCs w:val="28"/>
          <w:lang w:val="uk-UA" w:eastAsia="ru-RU"/>
        </w:rPr>
        <w:t xml:space="preserve"> інтервал R</w:t>
      </w:r>
      <w:r w:rsidRPr="007455C1">
        <w:rPr>
          <w:rFonts w:ascii="Times New Roman" w:hAnsi="Times New Roman" w:cs="Times New Roman"/>
          <w:lang w:val="uk-UA"/>
        </w:rPr>
        <w:t>–</w:t>
      </w:r>
      <w:r w:rsidR="005C43C1" w:rsidRPr="007455C1">
        <w:rPr>
          <w:rFonts w:ascii="Times New Roman" w:eastAsia="Times New Roman" w:hAnsi="Times New Roman" w:cs="Times New Roman"/>
          <w:sz w:val="28"/>
          <w:szCs w:val="28"/>
          <w:lang w:val="uk-UA" w:eastAsia="ru-RU"/>
        </w:rPr>
        <w:t xml:space="preserve">R </w:t>
      </w:r>
      <w:r w:rsidRPr="007455C1">
        <w:rPr>
          <w:rFonts w:ascii="Times New Roman" w:eastAsia="Times New Roman" w:hAnsi="Times New Roman" w:cs="Times New Roman"/>
          <w:sz w:val="28"/>
          <w:szCs w:val="28"/>
          <w:lang w:val="uk-UA" w:eastAsia="ru-RU"/>
        </w:rPr>
        <w:t>у</w:t>
      </w:r>
      <w:r w:rsidR="005C43C1" w:rsidRPr="007455C1">
        <w:rPr>
          <w:rFonts w:ascii="Times New Roman" w:eastAsia="Times New Roman" w:hAnsi="Times New Roman" w:cs="Times New Roman"/>
          <w:sz w:val="28"/>
          <w:szCs w:val="28"/>
          <w:lang w:val="uk-UA" w:eastAsia="ru-RU"/>
        </w:rPr>
        <w:t xml:space="preserve">корочений, зубець Р </w:t>
      </w:r>
      <w:r w:rsidRPr="007455C1">
        <w:rPr>
          <w:rFonts w:ascii="Times New Roman" w:hAnsi="Times New Roman" w:cs="Times New Roman"/>
          <w:lang w:val="uk-UA"/>
        </w:rPr>
        <w:t xml:space="preserve">– </w:t>
      </w:r>
      <w:r w:rsidR="005C43C1" w:rsidRPr="007455C1">
        <w:rPr>
          <w:rFonts w:ascii="Times New Roman" w:eastAsia="Times New Roman" w:hAnsi="Times New Roman" w:cs="Times New Roman"/>
          <w:sz w:val="28"/>
          <w:szCs w:val="28"/>
          <w:lang w:val="uk-UA" w:eastAsia="ru-RU"/>
        </w:rPr>
        <w:t>перед кожним комплексом QRS. ЧСС</w:t>
      </w:r>
      <w:r w:rsidR="002A7EE4" w:rsidRPr="007455C1">
        <w:rPr>
          <w:rFonts w:ascii="Times New Roman" w:eastAsia="Times New Roman" w:hAnsi="Times New Roman" w:cs="Times New Roman"/>
          <w:sz w:val="28"/>
          <w:szCs w:val="28"/>
          <w:lang w:val="uk-UA" w:eastAsia="ru-RU"/>
        </w:rPr>
        <w:t xml:space="preserve"> </w:t>
      </w:r>
      <w:r w:rsidRPr="007455C1">
        <w:rPr>
          <w:rFonts w:ascii="Times New Roman" w:hAnsi="Times New Roman" w:cs="Times New Roman"/>
          <w:lang w:val="uk-UA"/>
        </w:rPr>
        <w:t>–</w:t>
      </w:r>
      <w:r w:rsidR="005C43C1" w:rsidRPr="007455C1">
        <w:rPr>
          <w:rFonts w:ascii="Times New Roman" w:eastAsia="Times New Roman" w:hAnsi="Times New Roman" w:cs="Times New Roman"/>
          <w:sz w:val="28"/>
          <w:szCs w:val="28"/>
          <w:lang w:val="uk-UA" w:eastAsia="ru-RU"/>
        </w:rPr>
        <w:t xml:space="preserve"> 120/хв. Порушення якої властивості серцевого м</w:t>
      </w:r>
      <w:r w:rsidR="002A7EE4" w:rsidRPr="007455C1">
        <w:rPr>
          <w:rFonts w:ascii="Times New Roman" w:eastAsia="Times New Roman" w:hAnsi="Times New Roman" w:cs="Times New Roman"/>
          <w:sz w:val="28"/>
          <w:szCs w:val="28"/>
          <w:lang w:val="uk-UA" w:eastAsia="ru-RU"/>
        </w:rPr>
        <w:t>’</w:t>
      </w:r>
      <w:r w:rsidR="005C43C1" w:rsidRPr="007455C1">
        <w:rPr>
          <w:rFonts w:ascii="Times New Roman" w:eastAsia="Times New Roman" w:hAnsi="Times New Roman" w:cs="Times New Roman"/>
          <w:sz w:val="28"/>
          <w:szCs w:val="28"/>
          <w:lang w:val="uk-UA" w:eastAsia="ru-RU"/>
        </w:rPr>
        <w:t>яз</w:t>
      </w:r>
      <w:r w:rsidRPr="007455C1">
        <w:rPr>
          <w:rFonts w:ascii="Times New Roman" w:eastAsia="Times New Roman" w:hAnsi="Times New Roman" w:cs="Times New Roman"/>
          <w:sz w:val="28"/>
          <w:szCs w:val="28"/>
          <w:lang w:val="uk-UA" w:eastAsia="ru-RU"/>
        </w:rPr>
        <w:t>у</w:t>
      </w:r>
      <w:r w:rsidR="005C43C1" w:rsidRPr="007455C1">
        <w:rPr>
          <w:rFonts w:ascii="Times New Roman" w:eastAsia="Times New Roman" w:hAnsi="Times New Roman" w:cs="Times New Roman"/>
          <w:sz w:val="28"/>
          <w:szCs w:val="28"/>
          <w:lang w:val="uk-UA" w:eastAsia="ru-RU"/>
        </w:rPr>
        <w:t xml:space="preserve"> призвело до </w:t>
      </w:r>
      <w:r w:rsidR="002A7EE4" w:rsidRPr="007455C1">
        <w:rPr>
          <w:rFonts w:ascii="Times New Roman" w:eastAsia="Times New Roman" w:hAnsi="Times New Roman" w:cs="Times New Roman"/>
          <w:sz w:val="28"/>
          <w:szCs w:val="28"/>
          <w:lang w:val="uk-UA" w:eastAsia="ru-RU"/>
        </w:rPr>
        <w:t xml:space="preserve">вказаної форми патології </w:t>
      </w:r>
      <w:r w:rsidRPr="007455C1">
        <w:rPr>
          <w:rFonts w:ascii="Times New Roman" w:eastAsia="Times New Roman" w:hAnsi="Times New Roman" w:cs="Times New Roman"/>
          <w:sz w:val="28"/>
          <w:szCs w:val="28"/>
          <w:lang w:val="uk-UA" w:eastAsia="ru-RU"/>
        </w:rPr>
        <w:t>змін на ЕКГ</w:t>
      </w:r>
      <w:r w:rsidR="002A7EE4" w:rsidRPr="007455C1">
        <w:rPr>
          <w:rFonts w:ascii="Times New Roman" w:eastAsia="Times New Roman" w:hAnsi="Times New Roman" w:cs="Times New Roman"/>
          <w:sz w:val="28"/>
          <w:szCs w:val="28"/>
          <w:lang w:val="uk-UA" w:eastAsia="ru-RU"/>
        </w:rPr>
        <w:t>?</w:t>
      </w:r>
    </w:p>
    <w:p w:rsidR="002A7EE4" w:rsidRPr="007455C1" w:rsidRDefault="002A7EE4" w:rsidP="00CE72A3">
      <w:pPr>
        <w:pStyle w:val="a3"/>
        <w:widowControl w:val="0"/>
        <w:numPr>
          <w:ilvl w:val="0"/>
          <w:numId w:val="19"/>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Автоматизм</w:t>
      </w:r>
    </w:p>
    <w:p w:rsidR="005C43C1" w:rsidRPr="007455C1" w:rsidRDefault="005C43C1" w:rsidP="00CE72A3">
      <w:pPr>
        <w:pStyle w:val="a3"/>
        <w:widowControl w:val="0"/>
        <w:numPr>
          <w:ilvl w:val="0"/>
          <w:numId w:val="1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Автоматизм і провідність</w:t>
      </w:r>
    </w:p>
    <w:p w:rsidR="005C43C1" w:rsidRPr="007455C1" w:rsidRDefault="005C43C1" w:rsidP="00CE72A3">
      <w:pPr>
        <w:pStyle w:val="a3"/>
        <w:widowControl w:val="0"/>
        <w:numPr>
          <w:ilvl w:val="0"/>
          <w:numId w:val="1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Засвоєння ритму</w:t>
      </w:r>
    </w:p>
    <w:p w:rsidR="005C43C1" w:rsidRPr="007455C1" w:rsidRDefault="005C43C1" w:rsidP="00CE72A3">
      <w:pPr>
        <w:pStyle w:val="a3"/>
        <w:widowControl w:val="0"/>
        <w:numPr>
          <w:ilvl w:val="0"/>
          <w:numId w:val="1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Провідність і засвоєння ритму</w:t>
      </w:r>
    </w:p>
    <w:p w:rsidR="005C43C1" w:rsidRPr="007455C1" w:rsidRDefault="005C43C1" w:rsidP="00CE72A3">
      <w:pPr>
        <w:pStyle w:val="a3"/>
        <w:widowControl w:val="0"/>
        <w:numPr>
          <w:ilvl w:val="0"/>
          <w:numId w:val="1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Провідність</w:t>
      </w:r>
    </w:p>
    <w:p w:rsidR="008E64E1" w:rsidRPr="007455C1" w:rsidRDefault="008E64E1"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У </w:t>
      </w:r>
      <w:r w:rsidR="006E1EAD" w:rsidRPr="007455C1">
        <w:rPr>
          <w:rFonts w:ascii="Times New Roman" w:eastAsia="Times New Roman" w:hAnsi="Times New Roman" w:cs="Times New Roman"/>
          <w:sz w:val="28"/>
          <w:szCs w:val="28"/>
          <w:lang w:val="uk-UA" w:eastAsia="ru-RU"/>
        </w:rPr>
        <w:t>хворого</w:t>
      </w:r>
      <w:r w:rsidRPr="007455C1">
        <w:rPr>
          <w:rFonts w:ascii="Times New Roman" w:eastAsia="Times New Roman" w:hAnsi="Times New Roman" w:cs="Times New Roman"/>
          <w:sz w:val="28"/>
          <w:szCs w:val="28"/>
          <w:lang w:val="uk-UA" w:eastAsia="ru-RU"/>
        </w:rPr>
        <w:t xml:space="preserve"> 3</w:t>
      </w:r>
      <w:r w:rsidR="006E1EAD" w:rsidRPr="007455C1">
        <w:rPr>
          <w:rFonts w:ascii="Times New Roman" w:eastAsia="Times New Roman" w:hAnsi="Times New Roman" w:cs="Times New Roman"/>
          <w:sz w:val="28"/>
          <w:szCs w:val="28"/>
          <w:lang w:val="uk-UA" w:eastAsia="ru-RU"/>
        </w:rPr>
        <w:t>5-ти</w:t>
      </w:r>
      <w:r w:rsidRPr="007455C1">
        <w:rPr>
          <w:rFonts w:ascii="Times New Roman" w:eastAsia="Times New Roman" w:hAnsi="Times New Roman" w:cs="Times New Roman"/>
          <w:sz w:val="28"/>
          <w:szCs w:val="28"/>
          <w:lang w:val="uk-UA" w:eastAsia="ru-RU"/>
        </w:rPr>
        <w:t xml:space="preserve"> років під час проведення ЕКГ виявлен</w:t>
      </w:r>
      <w:r w:rsidR="006E1EAD" w:rsidRPr="007455C1">
        <w:rPr>
          <w:rFonts w:ascii="Times New Roman" w:eastAsia="Times New Roman" w:hAnsi="Times New Roman" w:cs="Times New Roman"/>
          <w:sz w:val="28"/>
          <w:szCs w:val="28"/>
          <w:lang w:val="uk-UA" w:eastAsia="ru-RU"/>
        </w:rPr>
        <w:t>а</w:t>
      </w:r>
      <w:r w:rsidRPr="007455C1">
        <w:rPr>
          <w:rFonts w:ascii="Times New Roman" w:eastAsia="Times New Roman" w:hAnsi="Times New Roman" w:cs="Times New Roman"/>
          <w:sz w:val="28"/>
          <w:szCs w:val="28"/>
          <w:lang w:val="uk-UA" w:eastAsia="ru-RU"/>
        </w:rPr>
        <w:t xml:space="preserve"> ділянка аномального скорочення, в якій відсутній зубець Р, комплекс QRS деформований, </w:t>
      </w:r>
      <w:r w:rsidR="006E1EAD" w:rsidRPr="007455C1">
        <w:rPr>
          <w:rFonts w:ascii="Times New Roman" w:eastAsia="Times New Roman" w:hAnsi="Times New Roman" w:cs="Times New Roman"/>
          <w:sz w:val="28"/>
          <w:szCs w:val="28"/>
          <w:lang w:val="uk-UA" w:eastAsia="ru-RU"/>
        </w:rPr>
        <w:t xml:space="preserve">а </w:t>
      </w:r>
      <w:r w:rsidRPr="007455C1">
        <w:rPr>
          <w:rFonts w:ascii="Times New Roman" w:eastAsia="Times New Roman" w:hAnsi="Times New Roman" w:cs="Times New Roman"/>
          <w:sz w:val="28"/>
          <w:szCs w:val="28"/>
          <w:lang w:val="uk-UA" w:eastAsia="ru-RU"/>
        </w:rPr>
        <w:t>зубець Т негативний і протилежно направлений комплексу QRS. Який патологічний с</w:t>
      </w:r>
      <w:r w:rsidR="006E1EAD" w:rsidRPr="007455C1">
        <w:rPr>
          <w:rFonts w:ascii="Times New Roman" w:eastAsia="Times New Roman" w:hAnsi="Times New Roman" w:cs="Times New Roman"/>
          <w:sz w:val="28"/>
          <w:szCs w:val="28"/>
          <w:lang w:val="uk-UA" w:eastAsia="ru-RU"/>
        </w:rPr>
        <w:t>тан спостерігається у пацієнта?</w:t>
      </w:r>
    </w:p>
    <w:p w:rsidR="008E64E1" w:rsidRPr="007455C1" w:rsidRDefault="008E64E1" w:rsidP="00CE72A3">
      <w:pPr>
        <w:pStyle w:val="a3"/>
        <w:widowControl w:val="0"/>
        <w:numPr>
          <w:ilvl w:val="0"/>
          <w:numId w:val="20"/>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Шлуночкова екстрасистолія</w:t>
      </w:r>
    </w:p>
    <w:p w:rsidR="008E64E1" w:rsidRPr="007455C1" w:rsidRDefault="008E64E1" w:rsidP="00CE72A3">
      <w:pPr>
        <w:pStyle w:val="a3"/>
        <w:widowControl w:val="0"/>
        <w:numPr>
          <w:ilvl w:val="0"/>
          <w:numId w:val="20"/>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w:t>
      </w:r>
      <w:r w:rsidR="001165CA" w:rsidRPr="007455C1">
        <w:rPr>
          <w:rFonts w:ascii="Times New Roman" w:eastAsia="Times New Roman" w:hAnsi="Times New Roman" w:cs="Times New Roman"/>
          <w:sz w:val="28"/>
          <w:szCs w:val="28"/>
          <w:lang w:val="uk-UA" w:eastAsia="ru-RU"/>
        </w:rPr>
        <w:t>ріовентрикулярна екстрасистолія</w:t>
      </w:r>
    </w:p>
    <w:p w:rsidR="008E64E1" w:rsidRPr="007455C1" w:rsidRDefault="001165CA" w:rsidP="00CE72A3">
      <w:pPr>
        <w:pStyle w:val="a3"/>
        <w:widowControl w:val="0"/>
        <w:numPr>
          <w:ilvl w:val="0"/>
          <w:numId w:val="20"/>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Пароксизмальна тахікардія</w:t>
      </w:r>
    </w:p>
    <w:p w:rsidR="008E64E1" w:rsidRPr="007455C1" w:rsidRDefault="008E64E1" w:rsidP="00CE72A3">
      <w:pPr>
        <w:pStyle w:val="a3"/>
        <w:widowControl w:val="0"/>
        <w:numPr>
          <w:ilvl w:val="0"/>
          <w:numId w:val="20"/>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Си</w:t>
      </w:r>
      <w:r w:rsidR="001165CA" w:rsidRPr="007455C1">
        <w:rPr>
          <w:rFonts w:ascii="Times New Roman" w:eastAsia="Times New Roman" w:hAnsi="Times New Roman" w:cs="Times New Roman"/>
          <w:sz w:val="28"/>
          <w:szCs w:val="28"/>
          <w:lang w:val="uk-UA" w:eastAsia="ru-RU"/>
        </w:rPr>
        <w:t>нусова аритмія</w:t>
      </w:r>
    </w:p>
    <w:p w:rsidR="008E64E1" w:rsidRPr="007455C1" w:rsidRDefault="008E64E1" w:rsidP="00CE72A3">
      <w:pPr>
        <w:pStyle w:val="a3"/>
        <w:widowControl w:val="0"/>
        <w:numPr>
          <w:ilvl w:val="0"/>
          <w:numId w:val="20"/>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Передсердна екстрасистолія</w:t>
      </w:r>
    </w:p>
    <w:p w:rsidR="008E64E1" w:rsidRPr="007455C1" w:rsidRDefault="008E64E1"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У </w:t>
      </w:r>
      <w:r w:rsidR="006E1EAD" w:rsidRPr="007455C1">
        <w:rPr>
          <w:rFonts w:ascii="Times New Roman" w:eastAsia="Times New Roman" w:hAnsi="Times New Roman" w:cs="Times New Roman"/>
          <w:sz w:val="28"/>
          <w:szCs w:val="28"/>
          <w:lang w:val="uk-UA" w:eastAsia="ru-RU"/>
        </w:rPr>
        <w:t>хворої</w:t>
      </w:r>
      <w:r w:rsidRPr="007455C1">
        <w:rPr>
          <w:rFonts w:ascii="Times New Roman" w:eastAsia="Times New Roman" w:hAnsi="Times New Roman" w:cs="Times New Roman"/>
          <w:sz w:val="28"/>
          <w:szCs w:val="28"/>
          <w:lang w:val="uk-UA" w:eastAsia="ru-RU"/>
        </w:rPr>
        <w:t xml:space="preserve"> віком 3</w:t>
      </w:r>
      <w:r w:rsidR="006E1EAD" w:rsidRPr="007455C1">
        <w:rPr>
          <w:rFonts w:ascii="Times New Roman" w:eastAsia="Times New Roman" w:hAnsi="Times New Roman" w:cs="Times New Roman"/>
          <w:sz w:val="28"/>
          <w:szCs w:val="28"/>
          <w:lang w:val="uk-UA" w:eastAsia="ru-RU"/>
        </w:rPr>
        <w:t>4-х</w:t>
      </w:r>
      <w:r w:rsidRPr="007455C1">
        <w:rPr>
          <w:rFonts w:ascii="Times New Roman" w:eastAsia="Times New Roman" w:hAnsi="Times New Roman" w:cs="Times New Roman"/>
          <w:sz w:val="28"/>
          <w:szCs w:val="28"/>
          <w:lang w:val="uk-UA" w:eastAsia="ru-RU"/>
        </w:rPr>
        <w:t xml:space="preserve"> років, на </w:t>
      </w:r>
      <w:r w:rsidR="002A7EE4" w:rsidRPr="007455C1">
        <w:rPr>
          <w:rFonts w:ascii="Times New Roman" w:eastAsia="Times New Roman" w:hAnsi="Times New Roman" w:cs="Times New Roman"/>
          <w:sz w:val="28"/>
          <w:szCs w:val="28"/>
          <w:lang w:val="uk-UA" w:eastAsia="ru-RU"/>
        </w:rPr>
        <w:t>ЕКГ</w:t>
      </w:r>
      <w:r w:rsidRPr="007455C1">
        <w:rPr>
          <w:rFonts w:ascii="Times New Roman" w:eastAsia="Times New Roman" w:hAnsi="Times New Roman" w:cs="Times New Roman"/>
          <w:sz w:val="28"/>
          <w:szCs w:val="28"/>
          <w:lang w:val="uk-UA" w:eastAsia="ru-RU"/>
        </w:rPr>
        <w:t xml:space="preserve"> виявлено зниження амплітуди зубця R</w:t>
      </w:r>
      <w:r w:rsidR="002A7EE4" w:rsidRPr="007455C1">
        <w:rPr>
          <w:rFonts w:ascii="Times New Roman" w:eastAsia="Times New Roman" w:hAnsi="Times New Roman" w:cs="Times New Roman"/>
          <w:sz w:val="28"/>
          <w:szCs w:val="28"/>
          <w:lang w:val="uk-UA" w:eastAsia="ru-RU"/>
        </w:rPr>
        <w:t>. Що означає цей зубець на ЕКГ?</w:t>
      </w:r>
    </w:p>
    <w:p w:rsidR="008E64E1" w:rsidRPr="007455C1" w:rsidRDefault="008E64E1" w:rsidP="00CE72A3">
      <w:pPr>
        <w:pStyle w:val="a3"/>
        <w:widowControl w:val="0"/>
        <w:numPr>
          <w:ilvl w:val="0"/>
          <w:numId w:val="21"/>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Деполяризацію шлуночків</w:t>
      </w:r>
    </w:p>
    <w:p w:rsidR="008E64E1" w:rsidRPr="007455C1" w:rsidRDefault="002A7EE4" w:rsidP="00CE72A3">
      <w:pPr>
        <w:pStyle w:val="a3"/>
        <w:widowControl w:val="0"/>
        <w:numPr>
          <w:ilvl w:val="0"/>
          <w:numId w:val="21"/>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Електричну діастолу серця</w:t>
      </w:r>
    </w:p>
    <w:p w:rsidR="008E64E1" w:rsidRPr="007455C1" w:rsidRDefault="008E64E1" w:rsidP="00CE72A3">
      <w:pPr>
        <w:pStyle w:val="a3"/>
        <w:widowControl w:val="0"/>
        <w:numPr>
          <w:ilvl w:val="0"/>
          <w:numId w:val="21"/>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Поширення збудже</w:t>
      </w:r>
      <w:r w:rsidR="002A7EE4" w:rsidRPr="007455C1">
        <w:rPr>
          <w:rFonts w:ascii="Times New Roman" w:eastAsia="Times New Roman" w:hAnsi="Times New Roman" w:cs="Times New Roman"/>
          <w:sz w:val="28"/>
          <w:szCs w:val="28"/>
          <w:lang w:val="uk-UA" w:eastAsia="ru-RU"/>
        </w:rPr>
        <w:t>ння від передсердь до шлуночків</w:t>
      </w:r>
    </w:p>
    <w:p w:rsidR="008E64E1" w:rsidRPr="007455C1" w:rsidRDefault="002A7EE4" w:rsidP="00CE72A3">
      <w:pPr>
        <w:pStyle w:val="a3"/>
        <w:widowControl w:val="0"/>
        <w:numPr>
          <w:ilvl w:val="0"/>
          <w:numId w:val="21"/>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Реполяризацію шлуночків</w:t>
      </w:r>
    </w:p>
    <w:p w:rsidR="008E64E1" w:rsidRPr="007455C1" w:rsidRDefault="008E64E1" w:rsidP="00CE72A3">
      <w:pPr>
        <w:pStyle w:val="a3"/>
        <w:widowControl w:val="0"/>
        <w:numPr>
          <w:ilvl w:val="0"/>
          <w:numId w:val="21"/>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Деполяризацію передсердь</w:t>
      </w:r>
    </w:p>
    <w:p w:rsidR="008E64E1" w:rsidRPr="007455C1" w:rsidRDefault="006E1EAD"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жінки 56-ти</w:t>
      </w:r>
      <w:r w:rsidR="008E64E1" w:rsidRPr="007455C1">
        <w:rPr>
          <w:rFonts w:ascii="Times New Roman" w:eastAsia="Times New Roman" w:hAnsi="Times New Roman" w:cs="Times New Roman"/>
          <w:sz w:val="28"/>
          <w:szCs w:val="28"/>
          <w:lang w:val="uk-UA" w:eastAsia="ru-RU"/>
        </w:rPr>
        <w:t xml:space="preserve"> років діагностовано великовогнищевий </w:t>
      </w:r>
      <w:r w:rsidR="00725688">
        <w:rPr>
          <w:rFonts w:ascii="Times New Roman" w:eastAsia="Times New Roman" w:hAnsi="Times New Roman" w:cs="Times New Roman"/>
          <w:sz w:val="28"/>
          <w:szCs w:val="28"/>
          <w:lang w:val="uk-UA" w:eastAsia="ru-RU"/>
        </w:rPr>
        <w:t xml:space="preserve">ІМ </w:t>
      </w:r>
      <w:r w:rsidR="008E64E1" w:rsidRPr="007455C1">
        <w:rPr>
          <w:rFonts w:ascii="Times New Roman" w:eastAsia="Times New Roman" w:hAnsi="Times New Roman" w:cs="Times New Roman"/>
          <w:sz w:val="28"/>
          <w:szCs w:val="28"/>
          <w:lang w:val="uk-UA" w:eastAsia="ru-RU"/>
        </w:rPr>
        <w:lastRenderedPageBreak/>
        <w:t>передньої стінки лівого шлуночка. В як</w:t>
      </w:r>
      <w:r w:rsidRPr="007455C1">
        <w:rPr>
          <w:rFonts w:ascii="Times New Roman" w:eastAsia="Times New Roman" w:hAnsi="Times New Roman" w:cs="Times New Roman"/>
          <w:sz w:val="28"/>
          <w:szCs w:val="28"/>
          <w:lang w:val="uk-UA" w:eastAsia="ru-RU"/>
        </w:rPr>
        <w:t>ій артерії порушений кровообіг?</w:t>
      </w:r>
    </w:p>
    <w:p w:rsidR="002A7EE4" w:rsidRPr="007455C1" w:rsidRDefault="002A7EE4" w:rsidP="00CE72A3">
      <w:pPr>
        <w:pStyle w:val="a3"/>
        <w:widowControl w:val="0"/>
        <w:numPr>
          <w:ilvl w:val="0"/>
          <w:numId w:val="22"/>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У передній міжшлуночковій гілці правої вінцевої артерії</w:t>
      </w:r>
    </w:p>
    <w:p w:rsidR="008E64E1" w:rsidRPr="007455C1" w:rsidRDefault="002A7EE4" w:rsidP="00CE72A3">
      <w:pPr>
        <w:pStyle w:val="a3"/>
        <w:widowControl w:val="0"/>
        <w:numPr>
          <w:ilvl w:val="0"/>
          <w:numId w:val="2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лівій вінцевій артерії</w:t>
      </w:r>
    </w:p>
    <w:p w:rsidR="008E64E1" w:rsidRPr="007455C1" w:rsidRDefault="008E64E1" w:rsidP="00CE72A3">
      <w:pPr>
        <w:pStyle w:val="a3"/>
        <w:widowControl w:val="0"/>
        <w:numPr>
          <w:ilvl w:val="0"/>
          <w:numId w:val="2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В огинальн</w:t>
      </w:r>
      <w:r w:rsidR="002A7EE4" w:rsidRPr="007455C1">
        <w:rPr>
          <w:rFonts w:ascii="Times New Roman" w:eastAsia="Times New Roman" w:hAnsi="Times New Roman" w:cs="Times New Roman"/>
          <w:sz w:val="28"/>
          <w:szCs w:val="28"/>
          <w:lang w:val="uk-UA" w:eastAsia="ru-RU"/>
        </w:rPr>
        <w:t>ій гілці лівої вінцевої артерії</w:t>
      </w:r>
    </w:p>
    <w:p w:rsidR="008E64E1" w:rsidRPr="007455C1" w:rsidRDefault="002A7EE4" w:rsidP="00CE72A3">
      <w:pPr>
        <w:pStyle w:val="a3"/>
        <w:widowControl w:val="0"/>
        <w:numPr>
          <w:ilvl w:val="0"/>
          <w:numId w:val="2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правій вінцевій артерії</w:t>
      </w:r>
    </w:p>
    <w:p w:rsidR="000237A8" w:rsidRPr="007455C1" w:rsidRDefault="008E64E1" w:rsidP="00CE72A3">
      <w:pPr>
        <w:pStyle w:val="a3"/>
        <w:widowControl w:val="0"/>
        <w:numPr>
          <w:ilvl w:val="0"/>
          <w:numId w:val="2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задній міжшлуночковій гілці правої вінцевої артерії</w:t>
      </w:r>
    </w:p>
    <w:p w:rsidR="000237A8" w:rsidRPr="007455C1" w:rsidRDefault="000237A8"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hAnsi="Times New Roman" w:cs="Times New Roman"/>
          <w:sz w:val="28"/>
          <w:szCs w:val="28"/>
          <w:lang w:val="uk-UA"/>
        </w:rPr>
        <w:t>Хвора 66-ти років, звернулась до лікарні зі скаргами на біль та перебої в роботі серця. Після обстеження на ЕКГ виявлена блокада пучка Гіса. В якому утворенні серця розташований цей пучок?</w:t>
      </w:r>
    </w:p>
    <w:p w:rsidR="000237A8" w:rsidRPr="007455C1" w:rsidRDefault="000237A8" w:rsidP="00CE72A3">
      <w:pPr>
        <w:pStyle w:val="ab"/>
        <w:widowControl w:val="0"/>
        <w:numPr>
          <w:ilvl w:val="0"/>
          <w:numId w:val="68"/>
        </w:numPr>
        <w:spacing w:before="0" w:beforeAutospacing="0" w:after="0" w:afterAutospacing="0" w:line="360" w:lineRule="auto"/>
        <w:ind w:left="0" w:firstLine="709"/>
        <w:rPr>
          <w:b/>
          <w:sz w:val="28"/>
          <w:szCs w:val="28"/>
          <w:lang w:val="uk-UA"/>
        </w:rPr>
      </w:pPr>
      <w:r w:rsidRPr="007455C1">
        <w:rPr>
          <w:b/>
          <w:sz w:val="28"/>
          <w:szCs w:val="28"/>
          <w:lang w:val="uk-UA"/>
        </w:rPr>
        <w:t>У міжшлуночковій пере</w:t>
      </w:r>
      <w:r w:rsidR="00060969" w:rsidRPr="007455C1">
        <w:rPr>
          <w:b/>
          <w:sz w:val="28"/>
          <w:szCs w:val="28"/>
          <w:lang w:val="uk-UA"/>
        </w:rPr>
        <w:t>тинці</w:t>
      </w:r>
    </w:p>
    <w:p w:rsidR="000237A8" w:rsidRPr="007455C1" w:rsidRDefault="000237A8" w:rsidP="00CE72A3">
      <w:pPr>
        <w:pStyle w:val="ab"/>
        <w:widowControl w:val="0"/>
        <w:numPr>
          <w:ilvl w:val="0"/>
          <w:numId w:val="68"/>
        </w:numPr>
        <w:spacing w:before="0" w:beforeAutospacing="0" w:after="0" w:afterAutospacing="0" w:line="360" w:lineRule="auto"/>
        <w:ind w:left="0" w:firstLine="709"/>
        <w:rPr>
          <w:sz w:val="28"/>
          <w:szCs w:val="28"/>
          <w:lang w:val="uk-UA"/>
        </w:rPr>
      </w:pPr>
      <w:r w:rsidRPr="007455C1">
        <w:rPr>
          <w:sz w:val="28"/>
          <w:szCs w:val="28"/>
          <w:lang w:val="uk-UA"/>
        </w:rPr>
        <w:t>У міжпередсердній перетинці</w:t>
      </w:r>
    </w:p>
    <w:p w:rsidR="000237A8" w:rsidRPr="007455C1" w:rsidRDefault="000237A8" w:rsidP="00CE72A3">
      <w:pPr>
        <w:pStyle w:val="ab"/>
        <w:widowControl w:val="0"/>
        <w:numPr>
          <w:ilvl w:val="0"/>
          <w:numId w:val="68"/>
        </w:numPr>
        <w:spacing w:before="0" w:beforeAutospacing="0" w:after="0" w:afterAutospacing="0" w:line="360" w:lineRule="auto"/>
        <w:ind w:left="0" w:firstLine="709"/>
        <w:rPr>
          <w:sz w:val="28"/>
          <w:szCs w:val="28"/>
          <w:lang w:val="uk-UA"/>
        </w:rPr>
      </w:pPr>
      <w:r w:rsidRPr="007455C1">
        <w:rPr>
          <w:sz w:val="28"/>
          <w:szCs w:val="28"/>
          <w:lang w:val="uk-UA"/>
        </w:rPr>
        <w:t>У стулках тристулкового клапану </w:t>
      </w:r>
    </w:p>
    <w:p w:rsidR="000237A8" w:rsidRPr="007455C1" w:rsidRDefault="000237A8" w:rsidP="00CE72A3">
      <w:pPr>
        <w:pStyle w:val="ab"/>
        <w:widowControl w:val="0"/>
        <w:numPr>
          <w:ilvl w:val="0"/>
          <w:numId w:val="68"/>
        </w:numPr>
        <w:spacing w:before="0" w:beforeAutospacing="0" w:after="0" w:afterAutospacing="0" w:line="360" w:lineRule="auto"/>
        <w:ind w:left="0" w:firstLine="709"/>
        <w:rPr>
          <w:sz w:val="28"/>
          <w:szCs w:val="28"/>
          <w:lang w:val="uk-UA"/>
        </w:rPr>
      </w:pPr>
      <w:r w:rsidRPr="007455C1">
        <w:rPr>
          <w:sz w:val="28"/>
          <w:szCs w:val="28"/>
          <w:lang w:val="uk-UA"/>
        </w:rPr>
        <w:t>У стулках двостулкового клапану</w:t>
      </w:r>
    </w:p>
    <w:p w:rsidR="000237A8" w:rsidRPr="007455C1" w:rsidRDefault="000237A8" w:rsidP="00CE72A3">
      <w:pPr>
        <w:pStyle w:val="ab"/>
        <w:widowControl w:val="0"/>
        <w:numPr>
          <w:ilvl w:val="0"/>
          <w:numId w:val="68"/>
        </w:numPr>
        <w:spacing w:before="0" w:beforeAutospacing="0" w:after="0" w:afterAutospacing="0" w:line="360" w:lineRule="auto"/>
        <w:ind w:left="0" w:firstLine="709"/>
        <w:rPr>
          <w:sz w:val="28"/>
          <w:szCs w:val="28"/>
          <w:lang w:val="uk-UA"/>
        </w:rPr>
      </w:pPr>
      <w:r w:rsidRPr="007455C1">
        <w:rPr>
          <w:sz w:val="28"/>
          <w:szCs w:val="28"/>
          <w:lang w:val="uk-UA"/>
        </w:rPr>
        <w:t>На верхівці серця</w:t>
      </w:r>
    </w:p>
    <w:p w:rsidR="00FE1983" w:rsidRPr="007455C1" w:rsidRDefault="00F05EB8"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w:t>
      </w:r>
      <w:r w:rsidR="00FE1983" w:rsidRPr="007455C1">
        <w:rPr>
          <w:rFonts w:ascii="Times New Roman" w:eastAsia="Times New Roman" w:hAnsi="Times New Roman" w:cs="Times New Roman"/>
          <w:sz w:val="28"/>
          <w:szCs w:val="28"/>
          <w:lang w:val="uk-UA" w:eastAsia="ru-RU"/>
        </w:rPr>
        <w:t xml:space="preserve">ри обстеженні </w:t>
      </w:r>
      <w:r w:rsidRPr="007455C1">
        <w:rPr>
          <w:rFonts w:ascii="Times New Roman" w:eastAsia="Times New Roman" w:hAnsi="Times New Roman" w:cs="Times New Roman"/>
          <w:sz w:val="28"/>
          <w:szCs w:val="28"/>
          <w:lang w:val="uk-UA" w:eastAsia="ru-RU"/>
        </w:rPr>
        <w:t xml:space="preserve">в пацієнта кардіологічного відділення </w:t>
      </w:r>
      <w:r w:rsidR="00FE1983" w:rsidRPr="007455C1">
        <w:rPr>
          <w:rFonts w:ascii="Times New Roman" w:eastAsia="Times New Roman" w:hAnsi="Times New Roman" w:cs="Times New Roman"/>
          <w:sz w:val="28"/>
          <w:szCs w:val="28"/>
          <w:lang w:val="uk-UA" w:eastAsia="ru-RU"/>
        </w:rPr>
        <w:t xml:space="preserve">виявлено ЧСС </w:t>
      </w:r>
      <w:r w:rsidRPr="007455C1">
        <w:rPr>
          <w:rFonts w:ascii="Times New Roman" w:eastAsia="Times New Roman" w:hAnsi="Times New Roman" w:cs="Times New Roman"/>
          <w:sz w:val="28"/>
          <w:szCs w:val="28"/>
          <w:lang w:val="uk-UA" w:eastAsia="ru-RU"/>
        </w:rPr>
        <w:t xml:space="preserve">– </w:t>
      </w:r>
      <w:r w:rsidR="00FE1983" w:rsidRPr="007455C1">
        <w:rPr>
          <w:rFonts w:ascii="Times New Roman" w:eastAsia="Times New Roman" w:hAnsi="Times New Roman" w:cs="Times New Roman"/>
          <w:sz w:val="28"/>
          <w:szCs w:val="28"/>
          <w:lang w:val="uk-UA" w:eastAsia="ru-RU"/>
        </w:rPr>
        <w:t>55</w:t>
      </w:r>
      <w:r w:rsidR="00060969" w:rsidRPr="007455C1">
        <w:rPr>
          <w:rFonts w:ascii="Times New Roman" w:eastAsia="Times New Roman" w:hAnsi="Times New Roman" w:cs="Times New Roman"/>
          <w:sz w:val="28"/>
          <w:szCs w:val="28"/>
          <w:lang w:val="uk-UA" w:eastAsia="ru-RU"/>
        </w:rPr>
        <w:t>/хв.</w:t>
      </w:r>
      <w:r w:rsidR="00FE1983" w:rsidRPr="007455C1">
        <w:rPr>
          <w:rFonts w:ascii="Times New Roman" w:eastAsia="Times New Roman" w:hAnsi="Times New Roman" w:cs="Times New Roman"/>
          <w:sz w:val="28"/>
          <w:szCs w:val="28"/>
          <w:lang w:val="uk-UA" w:eastAsia="ru-RU"/>
        </w:rPr>
        <w:t>, на ЕКГ – синусовий ритм. Порушення функціонування якої частини провідної системи серця спо</w:t>
      </w:r>
      <w:r w:rsidRPr="007455C1">
        <w:rPr>
          <w:rFonts w:ascii="Times New Roman" w:eastAsia="Times New Roman" w:hAnsi="Times New Roman" w:cs="Times New Roman"/>
          <w:sz w:val="28"/>
          <w:szCs w:val="28"/>
          <w:lang w:val="uk-UA" w:eastAsia="ru-RU"/>
        </w:rPr>
        <w:t>стерігається у даному випадку?</w:t>
      </w:r>
    </w:p>
    <w:p w:rsidR="00FE1983" w:rsidRPr="007455C1" w:rsidRDefault="00FE1983" w:rsidP="00CE72A3">
      <w:pPr>
        <w:pStyle w:val="a3"/>
        <w:widowControl w:val="0"/>
        <w:numPr>
          <w:ilvl w:val="0"/>
          <w:numId w:val="69"/>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Синусно-передсердного вузла</w:t>
      </w:r>
    </w:p>
    <w:p w:rsidR="00FE1983" w:rsidRPr="007455C1" w:rsidRDefault="00FE1983" w:rsidP="00CE72A3">
      <w:pPr>
        <w:pStyle w:val="a3"/>
        <w:widowControl w:val="0"/>
        <w:numPr>
          <w:ilvl w:val="0"/>
          <w:numId w:val="6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Атріо- вентрикулярного вузла</w:t>
      </w:r>
    </w:p>
    <w:p w:rsidR="00FE1983" w:rsidRPr="007455C1" w:rsidRDefault="00FE1983" w:rsidP="00CE72A3">
      <w:pPr>
        <w:pStyle w:val="a3"/>
        <w:widowControl w:val="0"/>
        <w:numPr>
          <w:ilvl w:val="0"/>
          <w:numId w:val="6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Правої ніжки Гіса</w:t>
      </w:r>
    </w:p>
    <w:p w:rsidR="00FE1983" w:rsidRPr="007455C1" w:rsidRDefault="00060969" w:rsidP="00CE72A3">
      <w:pPr>
        <w:pStyle w:val="a3"/>
        <w:widowControl w:val="0"/>
        <w:numPr>
          <w:ilvl w:val="0"/>
          <w:numId w:val="69"/>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Лівої ніжки Гіса</w:t>
      </w:r>
    </w:p>
    <w:p w:rsidR="00FE1983" w:rsidRPr="007455C1" w:rsidRDefault="00FE1983" w:rsidP="00CE72A3">
      <w:pPr>
        <w:pStyle w:val="a3"/>
        <w:widowControl w:val="0"/>
        <w:numPr>
          <w:ilvl w:val="0"/>
          <w:numId w:val="6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Сино-атріального пучк</w:t>
      </w:r>
      <w:r w:rsidR="00F05EB8" w:rsidRPr="007455C1">
        <w:rPr>
          <w:rFonts w:ascii="Times New Roman" w:eastAsia="Times New Roman" w:hAnsi="Times New Roman" w:cs="Times New Roman"/>
          <w:sz w:val="28"/>
          <w:szCs w:val="28"/>
          <w:lang w:val="uk-UA" w:eastAsia="ru-RU"/>
        </w:rPr>
        <w:t>а</w:t>
      </w:r>
    </w:p>
    <w:p w:rsidR="006C7D57" w:rsidRPr="007455C1" w:rsidRDefault="006C7D57" w:rsidP="00CE72A3">
      <w:pPr>
        <w:pStyle w:val="a3"/>
        <w:widowControl w:val="0"/>
        <w:numPr>
          <w:ilvl w:val="0"/>
          <w:numId w:val="17"/>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хворої 45 років інфаркт передньої стінки лівого шлуночка. В басейні якої судини</w:t>
      </w:r>
      <w:r w:rsidR="00344C99" w:rsidRPr="007455C1">
        <w:rPr>
          <w:rFonts w:ascii="Times New Roman" w:eastAsia="Times New Roman" w:hAnsi="Times New Roman" w:cs="Times New Roman"/>
          <w:sz w:val="28"/>
          <w:szCs w:val="28"/>
          <w:lang w:val="uk-UA" w:eastAsia="ru-RU"/>
        </w:rPr>
        <w:t xml:space="preserve"> виникло порушення кровообігу?</w:t>
      </w:r>
    </w:p>
    <w:p w:rsidR="006C7D57" w:rsidRPr="007455C1" w:rsidRDefault="006C7D57" w:rsidP="00CE72A3">
      <w:pPr>
        <w:pStyle w:val="a3"/>
        <w:widowControl w:val="0"/>
        <w:numPr>
          <w:ilvl w:val="0"/>
          <w:numId w:val="78"/>
        </w:numPr>
        <w:spacing w:after="0" w:line="360" w:lineRule="auto"/>
        <w:ind w:left="0" w:firstLine="709"/>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 xml:space="preserve">Передньої </w:t>
      </w:r>
      <w:r w:rsidR="00060969" w:rsidRPr="007455C1">
        <w:rPr>
          <w:rFonts w:ascii="Times New Roman" w:eastAsia="Times New Roman" w:hAnsi="Times New Roman" w:cs="Times New Roman"/>
          <w:b/>
          <w:sz w:val="28"/>
          <w:szCs w:val="28"/>
          <w:lang w:val="uk-UA" w:eastAsia="ru-RU"/>
        </w:rPr>
        <w:t xml:space="preserve">нисхідної </w:t>
      </w:r>
      <w:r w:rsidR="00344C99" w:rsidRPr="007455C1">
        <w:rPr>
          <w:rFonts w:ascii="Times New Roman" w:eastAsia="Times New Roman" w:hAnsi="Times New Roman" w:cs="Times New Roman"/>
          <w:b/>
          <w:sz w:val="28"/>
          <w:szCs w:val="28"/>
          <w:lang w:val="uk-UA" w:eastAsia="ru-RU"/>
        </w:rPr>
        <w:t>гілки лівої вінцевої артерії</w:t>
      </w:r>
    </w:p>
    <w:p w:rsidR="006C7D57" w:rsidRPr="007455C1" w:rsidRDefault="00344C99" w:rsidP="00CE72A3">
      <w:pPr>
        <w:pStyle w:val="a3"/>
        <w:widowControl w:val="0"/>
        <w:numPr>
          <w:ilvl w:val="0"/>
          <w:numId w:val="78"/>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Передсердно-шлуночкових гілок правої вінцевої артерії</w:t>
      </w:r>
    </w:p>
    <w:p w:rsidR="006C7D57" w:rsidRPr="007455C1" w:rsidRDefault="006C7D57" w:rsidP="00CE72A3">
      <w:pPr>
        <w:pStyle w:val="a3"/>
        <w:widowControl w:val="0"/>
        <w:numPr>
          <w:ilvl w:val="0"/>
          <w:numId w:val="78"/>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Огинаючої гілки лівої вінцевої артерії.</w:t>
      </w:r>
    </w:p>
    <w:p w:rsidR="006C7D57" w:rsidRPr="007455C1" w:rsidRDefault="006C7D57" w:rsidP="00CE72A3">
      <w:pPr>
        <w:pStyle w:val="a3"/>
        <w:widowControl w:val="0"/>
        <w:numPr>
          <w:ilvl w:val="0"/>
          <w:numId w:val="78"/>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Задньої міжшлуночково</w:t>
      </w:r>
      <w:r w:rsidR="00344C99" w:rsidRPr="007455C1">
        <w:rPr>
          <w:rFonts w:ascii="Times New Roman" w:eastAsia="Times New Roman" w:hAnsi="Times New Roman" w:cs="Times New Roman"/>
          <w:sz w:val="28"/>
          <w:szCs w:val="28"/>
          <w:lang w:val="uk-UA" w:eastAsia="ru-RU"/>
        </w:rPr>
        <w:t>ї гілки правої вінцевої артерії</w:t>
      </w:r>
    </w:p>
    <w:p w:rsidR="006C7D57" w:rsidRPr="007455C1" w:rsidRDefault="006C7D57" w:rsidP="00CE72A3">
      <w:pPr>
        <w:pStyle w:val="a3"/>
        <w:widowControl w:val="0"/>
        <w:numPr>
          <w:ilvl w:val="0"/>
          <w:numId w:val="78"/>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Передсередньо-шлуночко</w:t>
      </w:r>
      <w:r w:rsidR="00344C99" w:rsidRPr="007455C1">
        <w:rPr>
          <w:rFonts w:ascii="Times New Roman" w:eastAsia="Times New Roman" w:hAnsi="Times New Roman" w:cs="Times New Roman"/>
          <w:sz w:val="28"/>
          <w:szCs w:val="28"/>
          <w:lang w:val="uk-UA" w:eastAsia="ru-RU"/>
        </w:rPr>
        <w:t>ва гілки лівої вінцевої артерії</w:t>
      </w:r>
    </w:p>
    <w:p w:rsidR="00F516AB" w:rsidRPr="007455C1" w:rsidRDefault="00F516AB"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Пацієнт</w:t>
      </w:r>
      <w:r w:rsidR="00725688">
        <w:rPr>
          <w:rFonts w:ascii="Times New Roman" w:eastAsia="Times New Roman" w:hAnsi="Times New Roman" w:cs="Times New Roman"/>
          <w:sz w:val="28"/>
          <w:szCs w:val="28"/>
          <w:lang w:val="uk-UA" w:eastAsia="ru-RU"/>
        </w:rPr>
        <w:t>ка</w:t>
      </w:r>
      <w:r w:rsidRPr="007455C1">
        <w:rPr>
          <w:rFonts w:ascii="Times New Roman" w:eastAsia="Times New Roman" w:hAnsi="Times New Roman" w:cs="Times New Roman"/>
          <w:sz w:val="28"/>
          <w:szCs w:val="28"/>
          <w:lang w:val="uk-UA" w:eastAsia="ru-RU"/>
        </w:rPr>
        <w:t xml:space="preserve"> віком 35 років за 2 тижні після перенесеного COVID-</w:t>
      </w:r>
      <w:r w:rsidRPr="007455C1">
        <w:rPr>
          <w:rFonts w:ascii="Times New Roman" w:eastAsia="Times New Roman" w:hAnsi="Times New Roman" w:cs="Times New Roman"/>
          <w:sz w:val="28"/>
          <w:szCs w:val="28"/>
          <w:lang w:val="uk-UA" w:eastAsia="ru-RU"/>
        </w:rPr>
        <w:lastRenderedPageBreak/>
        <w:t xml:space="preserve">19 проходила диспансерне </w:t>
      </w:r>
      <w:r w:rsidR="006E1EAD" w:rsidRPr="007455C1">
        <w:rPr>
          <w:rFonts w:ascii="Times New Roman" w:eastAsia="Times New Roman" w:hAnsi="Times New Roman" w:cs="Times New Roman"/>
          <w:sz w:val="28"/>
          <w:szCs w:val="28"/>
          <w:lang w:val="uk-UA" w:eastAsia="ru-RU"/>
        </w:rPr>
        <w:t>обстеження</w:t>
      </w:r>
      <w:r w:rsidRPr="007455C1">
        <w:rPr>
          <w:rFonts w:ascii="Times New Roman" w:eastAsia="Times New Roman" w:hAnsi="Times New Roman" w:cs="Times New Roman"/>
          <w:sz w:val="28"/>
          <w:szCs w:val="28"/>
          <w:lang w:val="uk-UA" w:eastAsia="ru-RU"/>
        </w:rPr>
        <w:t xml:space="preserve">. Під час ЕКГ </w:t>
      </w:r>
      <w:r w:rsidR="006E1EAD" w:rsidRPr="007455C1">
        <w:rPr>
          <w:rFonts w:ascii="Times New Roman" w:eastAsia="Times New Roman" w:hAnsi="Times New Roman" w:cs="Times New Roman"/>
          <w:sz w:val="28"/>
          <w:szCs w:val="28"/>
          <w:lang w:val="uk-UA" w:eastAsia="ru-RU"/>
        </w:rPr>
        <w:t xml:space="preserve">дослідження </w:t>
      </w:r>
      <w:r w:rsidRPr="007455C1">
        <w:rPr>
          <w:rFonts w:ascii="Times New Roman" w:eastAsia="Times New Roman" w:hAnsi="Times New Roman" w:cs="Times New Roman"/>
          <w:sz w:val="28"/>
          <w:szCs w:val="28"/>
          <w:lang w:val="uk-UA" w:eastAsia="ru-RU"/>
        </w:rPr>
        <w:t>виявлено зниження вольтажу зубців, зубець Р не змінений і зв</w:t>
      </w:r>
      <w:r w:rsidR="006E1EAD" w:rsidRPr="007455C1">
        <w:rPr>
          <w:rFonts w:ascii="Times New Roman" w:eastAsia="Times New Roman" w:hAnsi="Times New Roman" w:cs="Times New Roman"/>
          <w:sz w:val="28"/>
          <w:szCs w:val="28"/>
          <w:lang w:val="uk-UA" w:eastAsia="ru-RU"/>
        </w:rPr>
        <w:t>’</w:t>
      </w:r>
      <w:r w:rsidRPr="007455C1">
        <w:rPr>
          <w:rFonts w:ascii="Times New Roman" w:eastAsia="Times New Roman" w:hAnsi="Times New Roman" w:cs="Times New Roman"/>
          <w:sz w:val="28"/>
          <w:szCs w:val="28"/>
          <w:lang w:val="uk-UA" w:eastAsia="ru-RU"/>
        </w:rPr>
        <w:t xml:space="preserve">язаний з QRS комплексом, тривалість інтервалу РQ </w:t>
      </w:r>
      <w:r w:rsidR="006E1EAD" w:rsidRPr="007455C1">
        <w:rPr>
          <w:rFonts w:ascii="Times New Roman" w:hAnsi="Times New Roman" w:cs="Times New Roman"/>
          <w:lang w:val="uk-UA"/>
        </w:rPr>
        <w:t>–</w:t>
      </w:r>
      <w:r w:rsidRPr="007455C1">
        <w:rPr>
          <w:rFonts w:ascii="Times New Roman" w:eastAsia="Times New Roman" w:hAnsi="Times New Roman" w:cs="Times New Roman"/>
          <w:sz w:val="28"/>
          <w:szCs w:val="28"/>
          <w:lang w:val="uk-UA" w:eastAsia="ru-RU"/>
        </w:rPr>
        <w:t xml:space="preserve"> 0,32 с. </w:t>
      </w:r>
      <w:r w:rsidR="00725688">
        <w:rPr>
          <w:rFonts w:ascii="Times New Roman" w:eastAsia="Times New Roman" w:hAnsi="Times New Roman" w:cs="Times New Roman"/>
          <w:sz w:val="28"/>
          <w:szCs w:val="28"/>
          <w:lang w:val="uk-UA" w:eastAsia="ru-RU"/>
        </w:rPr>
        <w:t>Я</w:t>
      </w:r>
      <w:r w:rsidRPr="007455C1">
        <w:rPr>
          <w:rFonts w:ascii="Times New Roman" w:eastAsia="Times New Roman" w:hAnsi="Times New Roman" w:cs="Times New Roman"/>
          <w:sz w:val="28"/>
          <w:szCs w:val="28"/>
          <w:lang w:val="uk-UA" w:eastAsia="ru-RU"/>
        </w:rPr>
        <w:t xml:space="preserve">кий тип </w:t>
      </w:r>
      <w:r w:rsidR="006E1EAD" w:rsidRPr="007455C1">
        <w:rPr>
          <w:rFonts w:ascii="Times New Roman" w:eastAsia="Times New Roman" w:hAnsi="Times New Roman" w:cs="Times New Roman"/>
          <w:sz w:val="28"/>
          <w:szCs w:val="28"/>
          <w:lang w:val="uk-UA" w:eastAsia="ru-RU"/>
        </w:rPr>
        <w:t>аритмії</w:t>
      </w:r>
      <w:r w:rsidR="00725688">
        <w:rPr>
          <w:rFonts w:ascii="Times New Roman" w:eastAsia="Times New Roman" w:hAnsi="Times New Roman" w:cs="Times New Roman"/>
          <w:sz w:val="28"/>
          <w:szCs w:val="28"/>
          <w:lang w:val="uk-UA" w:eastAsia="ru-RU"/>
        </w:rPr>
        <w:t xml:space="preserve"> у хворої</w:t>
      </w:r>
      <w:r w:rsidR="006E1EAD" w:rsidRPr="007455C1">
        <w:rPr>
          <w:rFonts w:ascii="Times New Roman" w:eastAsia="Times New Roman" w:hAnsi="Times New Roman" w:cs="Times New Roman"/>
          <w:sz w:val="28"/>
          <w:szCs w:val="28"/>
          <w:lang w:val="uk-UA" w:eastAsia="ru-RU"/>
        </w:rPr>
        <w:t>?</w:t>
      </w:r>
    </w:p>
    <w:p w:rsidR="006E1EAD" w:rsidRPr="007455C1" w:rsidRDefault="006E1EAD" w:rsidP="00CE72A3">
      <w:pPr>
        <w:pStyle w:val="a3"/>
        <w:widowControl w:val="0"/>
        <w:numPr>
          <w:ilvl w:val="0"/>
          <w:numId w:val="23"/>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Атріо-вентрикулярна блокада 1 ступеня</w:t>
      </w:r>
    </w:p>
    <w:p w:rsidR="00F516AB" w:rsidRPr="007455C1" w:rsidRDefault="00F516AB" w:rsidP="00CE72A3">
      <w:pPr>
        <w:pStyle w:val="a3"/>
        <w:widowControl w:val="0"/>
        <w:numPr>
          <w:ilvl w:val="0"/>
          <w:numId w:val="2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Атріо-</w:t>
      </w:r>
      <w:r w:rsidR="006E1EAD" w:rsidRPr="007455C1">
        <w:rPr>
          <w:rFonts w:ascii="Times New Roman" w:eastAsia="Times New Roman" w:hAnsi="Times New Roman" w:cs="Times New Roman"/>
          <w:sz w:val="28"/>
          <w:szCs w:val="28"/>
          <w:lang w:val="uk-UA" w:eastAsia="ru-RU"/>
        </w:rPr>
        <w:t>вентрикулярна блокада 3 ступеня</w:t>
      </w:r>
    </w:p>
    <w:p w:rsidR="00F516AB" w:rsidRPr="007455C1" w:rsidRDefault="006E1EAD" w:rsidP="00CE72A3">
      <w:pPr>
        <w:pStyle w:val="a3"/>
        <w:widowControl w:val="0"/>
        <w:numPr>
          <w:ilvl w:val="0"/>
          <w:numId w:val="2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Синдром Вольфа-Паркінсона-Уайта</w:t>
      </w:r>
    </w:p>
    <w:p w:rsidR="00F516AB" w:rsidRPr="007455C1" w:rsidRDefault="006E1EAD" w:rsidP="00CE72A3">
      <w:pPr>
        <w:pStyle w:val="a3"/>
        <w:widowControl w:val="0"/>
        <w:numPr>
          <w:ilvl w:val="0"/>
          <w:numId w:val="2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Синоатріальна блокада</w:t>
      </w:r>
    </w:p>
    <w:p w:rsidR="00F516AB" w:rsidRPr="007455C1" w:rsidRDefault="00F516AB" w:rsidP="00CE72A3">
      <w:pPr>
        <w:pStyle w:val="a3"/>
        <w:widowControl w:val="0"/>
        <w:numPr>
          <w:ilvl w:val="0"/>
          <w:numId w:val="2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Атріо-</w:t>
      </w:r>
      <w:r w:rsidR="006E1EAD" w:rsidRPr="007455C1">
        <w:rPr>
          <w:rFonts w:ascii="Times New Roman" w:eastAsia="Times New Roman" w:hAnsi="Times New Roman" w:cs="Times New Roman"/>
          <w:sz w:val="28"/>
          <w:szCs w:val="28"/>
          <w:lang w:val="uk-UA" w:eastAsia="ru-RU"/>
        </w:rPr>
        <w:t>вентрикулярна блокада 2 ступеня</w:t>
      </w:r>
    </w:p>
    <w:p w:rsidR="00F516AB" w:rsidRPr="007455C1" w:rsidRDefault="00F516AB"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Пацієн</w:t>
      </w:r>
      <w:r w:rsidR="006E1EAD" w:rsidRPr="007455C1">
        <w:rPr>
          <w:rFonts w:ascii="Times New Roman" w:eastAsia="Times New Roman" w:hAnsi="Times New Roman" w:cs="Times New Roman"/>
          <w:sz w:val="28"/>
          <w:szCs w:val="28"/>
          <w:lang w:val="uk-UA" w:eastAsia="ru-RU"/>
        </w:rPr>
        <w:t>тку</w:t>
      </w:r>
      <w:r w:rsidRPr="007455C1">
        <w:rPr>
          <w:rFonts w:ascii="Times New Roman" w:eastAsia="Times New Roman" w:hAnsi="Times New Roman" w:cs="Times New Roman"/>
          <w:sz w:val="28"/>
          <w:szCs w:val="28"/>
          <w:lang w:val="uk-UA" w:eastAsia="ru-RU"/>
        </w:rPr>
        <w:t xml:space="preserve"> </w:t>
      </w:r>
      <w:r w:rsidR="006E1EAD" w:rsidRPr="007455C1">
        <w:rPr>
          <w:rFonts w:ascii="Times New Roman" w:eastAsia="Times New Roman" w:hAnsi="Times New Roman" w:cs="Times New Roman"/>
          <w:sz w:val="28"/>
          <w:szCs w:val="28"/>
          <w:lang w:val="uk-UA" w:eastAsia="ru-RU"/>
        </w:rPr>
        <w:t xml:space="preserve">63-х років </w:t>
      </w:r>
      <w:r w:rsidRPr="007455C1">
        <w:rPr>
          <w:rFonts w:ascii="Times New Roman" w:eastAsia="Times New Roman" w:hAnsi="Times New Roman" w:cs="Times New Roman"/>
          <w:sz w:val="28"/>
          <w:szCs w:val="28"/>
          <w:lang w:val="uk-UA" w:eastAsia="ru-RU"/>
        </w:rPr>
        <w:t xml:space="preserve">шпиталізовано зі скаргами на періодичні напади серцебиття, </w:t>
      </w:r>
      <w:r w:rsidR="00060969" w:rsidRPr="007455C1">
        <w:rPr>
          <w:rFonts w:ascii="Times New Roman" w:eastAsia="Times New Roman" w:hAnsi="Times New Roman" w:cs="Times New Roman"/>
          <w:sz w:val="28"/>
          <w:szCs w:val="28"/>
          <w:lang w:val="uk-UA" w:eastAsia="ru-RU"/>
        </w:rPr>
        <w:t>що</w:t>
      </w:r>
      <w:r w:rsidRPr="007455C1">
        <w:rPr>
          <w:rFonts w:ascii="Times New Roman" w:eastAsia="Times New Roman" w:hAnsi="Times New Roman" w:cs="Times New Roman"/>
          <w:sz w:val="28"/>
          <w:szCs w:val="28"/>
          <w:lang w:val="uk-UA" w:eastAsia="ru-RU"/>
        </w:rPr>
        <w:t xml:space="preserve"> виникають раптово і так само раптово припиняються. Під час проведення ЕКГ виявлен</w:t>
      </w:r>
      <w:r w:rsidR="006E1EAD" w:rsidRPr="007455C1">
        <w:rPr>
          <w:rFonts w:ascii="Times New Roman" w:eastAsia="Times New Roman" w:hAnsi="Times New Roman" w:cs="Times New Roman"/>
          <w:sz w:val="28"/>
          <w:szCs w:val="28"/>
          <w:lang w:val="uk-UA" w:eastAsia="ru-RU"/>
        </w:rPr>
        <w:t>ий</w:t>
      </w:r>
      <w:r w:rsidRPr="007455C1">
        <w:rPr>
          <w:rFonts w:ascii="Times New Roman" w:eastAsia="Times New Roman" w:hAnsi="Times New Roman" w:cs="Times New Roman"/>
          <w:sz w:val="28"/>
          <w:szCs w:val="28"/>
          <w:lang w:val="uk-UA" w:eastAsia="ru-RU"/>
        </w:rPr>
        <w:t xml:space="preserve"> епізод </w:t>
      </w:r>
      <w:r w:rsidR="006E1EAD" w:rsidRPr="007455C1">
        <w:rPr>
          <w:rFonts w:ascii="Times New Roman" w:eastAsia="Times New Roman" w:hAnsi="Times New Roman" w:cs="Times New Roman"/>
          <w:sz w:val="28"/>
          <w:szCs w:val="28"/>
          <w:lang w:val="uk-UA" w:eastAsia="ru-RU"/>
        </w:rPr>
        <w:t>ЧСС</w:t>
      </w:r>
      <w:r w:rsidRPr="007455C1">
        <w:rPr>
          <w:rFonts w:ascii="Times New Roman" w:eastAsia="Times New Roman" w:hAnsi="Times New Roman" w:cs="Times New Roman"/>
          <w:sz w:val="28"/>
          <w:szCs w:val="28"/>
          <w:lang w:val="uk-UA" w:eastAsia="ru-RU"/>
        </w:rPr>
        <w:t xml:space="preserve"> частотою 200 уд/хв, який має </w:t>
      </w:r>
      <w:r w:rsidR="006E1EAD" w:rsidRPr="007455C1">
        <w:rPr>
          <w:rFonts w:ascii="Times New Roman" w:eastAsia="Times New Roman" w:hAnsi="Times New Roman" w:cs="Times New Roman"/>
          <w:sz w:val="28"/>
          <w:szCs w:val="28"/>
          <w:lang w:val="uk-UA" w:eastAsia="ru-RU"/>
        </w:rPr>
        <w:t>наступні</w:t>
      </w:r>
      <w:r w:rsidRPr="007455C1">
        <w:rPr>
          <w:rFonts w:ascii="Times New Roman" w:eastAsia="Times New Roman" w:hAnsi="Times New Roman" w:cs="Times New Roman"/>
          <w:sz w:val="28"/>
          <w:szCs w:val="28"/>
          <w:lang w:val="uk-UA" w:eastAsia="ru-RU"/>
        </w:rPr>
        <w:t xml:space="preserve"> ознаки: ритм правильний, зубець Р відсутній, комплекс QRS без змін, зубець Т деформований. </w:t>
      </w:r>
      <w:r w:rsidR="006E1EAD" w:rsidRPr="007455C1">
        <w:rPr>
          <w:rFonts w:ascii="Times New Roman" w:eastAsia="Times New Roman" w:hAnsi="Times New Roman" w:cs="Times New Roman"/>
          <w:sz w:val="28"/>
          <w:szCs w:val="28"/>
          <w:lang w:val="uk-UA" w:eastAsia="ru-RU"/>
        </w:rPr>
        <w:t>Укажіть вид аритмії.</w:t>
      </w:r>
    </w:p>
    <w:p w:rsidR="006E1EAD" w:rsidRPr="007455C1" w:rsidRDefault="006E1EAD" w:rsidP="00CE72A3">
      <w:pPr>
        <w:pStyle w:val="a3"/>
        <w:widowControl w:val="0"/>
        <w:numPr>
          <w:ilvl w:val="0"/>
          <w:numId w:val="24"/>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Суправентрикулярна пароксизмальна тахікардія</w:t>
      </w:r>
    </w:p>
    <w:p w:rsidR="00F516AB" w:rsidRPr="007455C1" w:rsidRDefault="00060969" w:rsidP="00CE72A3">
      <w:pPr>
        <w:pStyle w:val="a3"/>
        <w:widowControl w:val="0"/>
        <w:numPr>
          <w:ilvl w:val="0"/>
          <w:numId w:val="2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АВ блокада І ступеня</w:t>
      </w:r>
    </w:p>
    <w:p w:rsidR="00F516AB" w:rsidRPr="007455C1" w:rsidRDefault="00060969" w:rsidP="00CE72A3">
      <w:pPr>
        <w:pStyle w:val="a3"/>
        <w:widowControl w:val="0"/>
        <w:numPr>
          <w:ilvl w:val="0"/>
          <w:numId w:val="2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Передсердна екстрасистолія</w:t>
      </w:r>
    </w:p>
    <w:p w:rsidR="00F516AB" w:rsidRPr="007455C1" w:rsidRDefault="00F516AB" w:rsidP="00CE72A3">
      <w:pPr>
        <w:pStyle w:val="a3"/>
        <w:widowControl w:val="0"/>
        <w:numPr>
          <w:ilvl w:val="0"/>
          <w:numId w:val="2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Шлуночкова екстрасист</w:t>
      </w:r>
      <w:r w:rsidR="00060969" w:rsidRPr="007455C1">
        <w:rPr>
          <w:rFonts w:ascii="Times New Roman" w:eastAsia="Times New Roman" w:hAnsi="Times New Roman" w:cs="Times New Roman"/>
          <w:sz w:val="28"/>
          <w:szCs w:val="28"/>
          <w:lang w:val="uk-UA" w:eastAsia="ru-RU"/>
        </w:rPr>
        <w:t>олія</w:t>
      </w:r>
    </w:p>
    <w:p w:rsidR="00F516AB" w:rsidRPr="007455C1" w:rsidRDefault="00F516AB" w:rsidP="00CE72A3">
      <w:pPr>
        <w:pStyle w:val="a3"/>
        <w:widowControl w:val="0"/>
        <w:numPr>
          <w:ilvl w:val="0"/>
          <w:numId w:val="2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Повна АВ блокада</w:t>
      </w:r>
    </w:p>
    <w:p w:rsidR="00F516AB" w:rsidRPr="007455C1" w:rsidRDefault="00F516AB"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У </w:t>
      </w:r>
      <w:r w:rsidR="005A6089" w:rsidRPr="007455C1">
        <w:rPr>
          <w:rFonts w:ascii="Times New Roman" w:eastAsia="Times New Roman" w:hAnsi="Times New Roman" w:cs="Times New Roman"/>
          <w:sz w:val="28"/>
          <w:szCs w:val="28"/>
          <w:lang w:val="uk-UA" w:eastAsia="ru-RU"/>
        </w:rPr>
        <w:t>хворої ЧСС</w:t>
      </w:r>
      <w:r w:rsidRPr="007455C1">
        <w:rPr>
          <w:rFonts w:ascii="Times New Roman" w:eastAsia="Times New Roman" w:hAnsi="Times New Roman" w:cs="Times New Roman"/>
          <w:sz w:val="28"/>
          <w:szCs w:val="28"/>
          <w:lang w:val="uk-UA" w:eastAsia="ru-RU"/>
        </w:rPr>
        <w:t xml:space="preserve"> постійно утримується на рівні 40 </w:t>
      </w:r>
      <w:r w:rsidR="005A6089" w:rsidRPr="007455C1">
        <w:rPr>
          <w:rFonts w:ascii="Times New Roman" w:eastAsia="Times New Roman" w:hAnsi="Times New Roman" w:cs="Times New Roman"/>
          <w:sz w:val="28"/>
          <w:szCs w:val="28"/>
          <w:lang w:val="uk-UA" w:eastAsia="ru-RU"/>
        </w:rPr>
        <w:t>ударів</w:t>
      </w:r>
      <w:r w:rsidRPr="007455C1">
        <w:rPr>
          <w:rFonts w:ascii="Times New Roman" w:eastAsia="Times New Roman" w:hAnsi="Times New Roman" w:cs="Times New Roman"/>
          <w:sz w:val="28"/>
          <w:szCs w:val="28"/>
          <w:lang w:val="uk-UA" w:eastAsia="ru-RU"/>
        </w:rPr>
        <w:t xml:space="preserve"> за хв</w:t>
      </w:r>
      <w:r w:rsidR="005A6089" w:rsidRPr="007455C1">
        <w:rPr>
          <w:rFonts w:ascii="Times New Roman" w:eastAsia="Times New Roman" w:hAnsi="Times New Roman" w:cs="Times New Roman"/>
          <w:sz w:val="28"/>
          <w:szCs w:val="28"/>
          <w:lang w:val="uk-UA" w:eastAsia="ru-RU"/>
        </w:rPr>
        <w:t>илину. Що є водієм ритму серця в даному випадку?</w:t>
      </w:r>
    </w:p>
    <w:p w:rsidR="005A6089" w:rsidRPr="007455C1" w:rsidRDefault="005A6089" w:rsidP="00CE72A3">
      <w:pPr>
        <w:pStyle w:val="a3"/>
        <w:widowControl w:val="0"/>
        <w:numPr>
          <w:ilvl w:val="0"/>
          <w:numId w:val="25"/>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Атріовентрикулярний вузол</w:t>
      </w:r>
    </w:p>
    <w:p w:rsidR="005A6089" w:rsidRPr="007455C1" w:rsidRDefault="005A6089" w:rsidP="00CE72A3">
      <w:pPr>
        <w:pStyle w:val="a3"/>
        <w:widowControl w:val="0"/>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Волокна Пуркіньє</w:t>
      </w:r>
    </w:p>
    <w:p w:rsidR="00F516AB" w:rsidRPr="007455C1" w:rsidRDefault="005A6089" w:rsidP="00CE72A3">
      <w:pPr>
        <w:pStyle w:val="a3"/>
        <w:widowControl w:val="0"/>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Пучок Гіса</w:t>
      </w:r>
    </w:p>
    <w:p w:rsidR="005A6089" w:rsidRPr="007455C1" w:rsidRDefault="005A6089" w:rsidP="00CE72A3">
      <w:pPr>
        <w:pStyle w:val="a3"/>
        <w:widowControl w:val="0"/>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Ніжки пучка Гіса</w:t>
      </w:r>
    </w:p>
    <w:p w:rsidR="00F516AB" w:rsidRPr="007455C1" w:rsidRDefault="005A6089" w:rsidP="00CE72A3">
      <w:pPr>
        <w:pStyle w:val="a3"/>
        <w:widowControl w:val="0"/>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Синоатріальний вузол</w:t>
      </w:r>
    </w:p>
    <w:p w:rsidR="00F516AB" w:rsidRPr="007455C1" w:rsidRDefault="005A6089"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чоловіка 36-ти років, п</w:t>
      </w:r>
      <w:r w:rsidR="00F516AB" w:rsidRPr="007455C1">
        <w:rPr>
          <w:rFonts w:ascii="Times New Roman" w:eastAsia="Times New Roman" w:hAnsi="Times New Roman" w:cs="Times New Roman"/>
          <w:sz w:val="28"/>
          <w:szCs w:val="28"/>
          <w:lang w:val="uk-UA" w:eastAsia="ru-RU"/>
        </w:rPr>
        <w:t xml:space="preserve">ід час емоційного збудження </w:t>
      </w:r>
      <w:r w:rsidRPr="007455C1">
        <w:rPr>
          <w:rFonts w:ascii="Times New Roman" w:eastAsia="Times New Roman" w:hAnsi="Times New Roman" w:cs="Times New Roman"/>
          <w:sz w:val="28"/>
          <w:szCs w:val="28"/>
          <w:lang w:val="uk-UA" w:eastAsia="ru-RU"/>
        </w:rPr>
        <w:t>ЧСС</w:t>
      </w:r>
      <w:r w:rsidR="00F516AB" w:rsidRPr="007455C1">
        <w:rPr>
          <w:rFonts w:ascii="Times New Roman" w:eastAsia="Times New Roman" w:hAnsi="Times New Roman" w:cs="Times New Roman"/>
          <w:sz w:val="28"/>
          <w:szCs w:val="28"/>
          <w:lang w:val="uk-UA" w:eastAsia="ru-RU"/>
        </w:rPr>
        <w:t xml:space="preserve"> досягла </w:t>
      </w:r>
      <w:r w:rsidRPr="007455C1">
        <w:rPr>
          <w:rFonts w:ascii="Times New Roman" w:eastAsia="Times New Roman" w:hAnsi="Times New Roman" w:cs="Times New Roman"/>
          <w:sz w:val="28"/>
          <w:szCs w:val="28"/>
          <w:lang w:val="uk-UA" w:eastAsia="ru-RU"/>
        </w:rPr>
        <w:t xml:space="preserve">рівня </w:t>
      </w:r>
      <w:r w:rsidR="00F516AB" w:rsidRPr="007455C1">
        <w:rPr>
          <w:rFonts w:ascii="Times New Roman" w:eastAsia="Times New Roman" w:hAnsi="Times New Roman" w:cs="Times New Roman"/>
          <w:sz w:val="28"/>
          <w:szCs w:val="28"/>
          <w:lang w:val="uk-UA" w:eastAsia="ru-RU"/>
        </w:rPr>
        <w:t>112</w:t>
      </w:r>
      <w:r w:rsidRPr="007455C1">
        <w:rPr>
          <w:rFonts w:ascii="Times New Roman" w:eastAsia="Times New Roman" w:hAnsi="Times New Roman" w:cs="Times New Roman"/>
          <w:sz w:val="28"/>
          <w:szCs w:val="28"/>
          <w:lang w:val="uk-UA" w:eastAsia="ru-RU"/>
        </w:rPr>
        <w:t xml:space="preserve"> уд</w:t>
      </w:r>
      <w:r w:rsidR="00725688">
        <w:rPr>
          <w:rFonts w:ascii="Times New Roman" w:eastAsia="Times New Roman" w:hAnsi="Times New Roman" w:cs="Times New Roman"/>
          <w:sz w:val="28"/>
          <w:szCs w:val="28"/>
          <w:lang w:val="uk-UA" w:eastAsia="ru-RU"/>
        </w:rPr>
        <w:t>.</w:t>
      </w:r>
      <w:r w:rsidR="00F516AB" w:rsidRPr="007455C1">
        <w:rPr>
          <w:rFonts w:ascii="Times New Roman" w:eastAsia="Times New Roman" w:hAnsi="Times New Roman" w:cs="Times New Roman"/>
          <w:sz w:val="28"/>
          <w:szCs w:val="28"/>
          <w:lang w:val="uk-UA" w:eastAsia="ru-RU"/>
        </w:rPr>
        <w:t xml:space="preserve">/хв. </w:t>
      </w:r>
      <w:r w:rsidR="00725688">
        <w:rPr>
          <w:rFonts w:ascii="Times New Roman" w:eastAsia="Times New Roman" w:hAnsi="Times New Roman" w:cs="Times New Roman"/>
          <w:sz w:val="28"/>
          <w:szCs w:val="28"/>
          <w:lang w:val="uk-UA" w:eastAsia="ru-RU"/>
        </w:rPr>
        <w:t>Я</w:t>
      </w:r>
      <w:r w:rsidR="00F516AB" w:rsidRPr="007455C1">
        <w:rPr>
          <w:rFonts w:ascii="Times New Roman" w:eastAsia="Times New Roman" w:hAnsi="Times New Roman" w:cs="Times New Roman"/>
          <w:sz w:val="28"/>
          <w:szCs w:val="28"/>
          <w:lang w:val="uk-UA" w:eastAsia="ru-RU"/>
        </w:rPr>
        <w:t>к</w:t>
      </w:r>
      <w:r w:rsidR="00725688">
        <w:rPr>
          <w:rFonts w:ascii="Times New Roman" w:eastAsia="Times New Roman" w:hAnsi="Times New Roman" w:cs="Times New Roman"/>
          <w:sz w:val="28"/>
          <w:szCs w:val="28"/>
          <w:lang w:val="uk-UA" w:eastAsia="ru-RU"/>
        </w:rPr>
        <w:t>а</w:t>
      </w:r>
      <w:r w:rsidR="00F516AB" w:rsidRPr="007455C1">
        <w:rPr>
          <w:rFonts w:ascii="Times New Roman" w:eastAsia="Times New Roman" w:hAnsi="Times New Roman" w:cs="Times New Roman"/>
          <w:sz w:val="28"/>
          <w:szCs w:val="28"/>
          <w:lang w:val="uk-UA" w:eastAsia="ru-RU"/>
        </w:rPr>
        <w:t xml:space="preserve"> структур</w:t>
      </w:r>
      <w:r w:rsidR="00725688">
        <w:rPr>
          <w:rFonts w:ascii="Times New Roman" w:eastAsia="Times New Roman" w:hAnsi="Times New Roman" w:cs="Times New Roman"/>
          <w:sz w:val="28"/>
          <w:szCs w:val="28"/>
          <w:lang w:val="uk-UA" w:eastAsia="ru-RU"/>
        </w:rPr>
        <w:t>а</w:t>
      </w:r>
      <w:r w:rsidR="00F516AB" w:rsidRPr="007455C1">
        <w:rPr>
          <w:rFonts w:ascii="Times New Roman" w:eastAsia="Times New Roman" w:hAnsi="Times New Roman" w:cs="Times New Roman"/>
          <w:sz w:val="28"/>
          <w:szCs w:val="28"/>
          <w:lang w:val="uk-UA" w:eastAsia="ru-RU"/>
        </w:rPr>
        <w:t xml:space="preserve"> провідної системи серця є причиною </w:t>
      </w:r>
      <w:r w:rsidRPr="007455C1">
        <w:rPr>
          <w:rFonts w:ascii="Times New Roman" w:eastAsia="Times New Roman" w:hAnsi="Times New Roman" w:cs="Times New Roman"/>
          <w:sz w:val="28"/>
          <w:szCs w:val="28"/>
          <w:lang w:val="uk-UA" w:eastAsia="ru-RU"/>
        </w:rPr>
        <w:t>прискорення ЧСС?</w:t>
      </w:r>
    </w:p>
    <w:p w:rsidR="00F516AB" w:rsidRPr="007455C1" w:rsidRDefault="00F516AB" w:rsidP="00CE72A3">
      <w:pPr>
        <w:pStyle w:val="a3"/>
        <w:widowControl w:val="0"/>
        <w:numPr>
          <w:ilvl w:val="0"/>
          <w:numId w:val="26"/>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Синоатріальний вузол</w:t>
      </w:r>
    </w:p>
    <w:p w:rsidR="00F516AB" w:rsidRPr="007455C1" w:rsidRDefault="005A6089" w:rsidP="00CE72A3">
      <w:pPr>
        <w:pStyle w:val="a3"/>
        <w:widowControl w:val="0"/>
        <w:numPr>
          <w:ilvl w:val="0"/>
          <w:numId w:val="2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Волокна Пуркіньє</w:t>
      </w:r>
    </w:p>
    <w:p w:rsidR="00F516AB" w:rsidRPr="007455C1" w:rsidRDefault="005A6089" w:rsidP="00CE72A3">
      <w:pPr>
        <w:pStyle w:val="a3"/>
        <w:widowControl w:val="0"/>
        <w:numPr>
          <w:ilvl w:val="0"/>
          <w:numId w:val="2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lastRenderedPageBreak/>
        <w:t>Ніжки пучка Гіса</w:t>
      </w:r>
    </w:p>
    <w:p w:rsidR="00F516AB" w:rsidRPr="007455C1" w:rsidRDefault="00F516AB" w:rsidP="00CE72A3">
      <w:pPr>
        <w:pStyle w:val="a3"/>
        <w:widowControl w:val="0"/>
        <w:numPr>
          <w:ilvl w:val="0"/>
          <w:numId w:val="2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Пучок Гіса </w:t>
      </w:r>
    </w:p>
    <w:p w:rsidR="00F516AB" w:rsidRPr="007455C1" w:rsidRDefault="00F516AB" w:rsidP="00CE72A3">
      <w:pPr>
        <w:pStyle w:val="a3"/>
        <w:widowControl w:val="0"/>
        <w:numPr>
          <w:ilvl w:val="0"/>
          <w:numId w:val="2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Атріовентрикулярний вузол</w:t>
      </w:r>
    </w:p>
    <w:p w:rsidR="00F516AB" w:rsidRPr="007455C1" w:rsidRDefault="00F516AB"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У </w:t>
      </w:r>
      <w:r w:rsidR="005A6089" w:rsidRPr="007455C1">
        <w:rPr>
          <w:rFonts w:ascii="Times New Roman" w:eastAsia="Times New Roman" w:hAnsi="Times New Roman" w:cs="Times New Roman"/>
          <w:sz w:val="28"/>
          <w:szCs w:val="28"/>
          <w:lang w:val="uk-UA" w:eastAsia="ru-RU"/>
        </w:rPr>
        <w:t xml:space="preserve">жінки </w:t>
      </w:r>
      <w:r w:rsidRPr="007455C1">
        <w:rPr>
          <w:rFonts w:ascii="Times New Roman" w:eastAsia="Times New Roman" w:hAnsi="Times New Roman" w:cs="Times New Roman"/>
          <w:sz w:val="28"/>
          <w:szCs w:val="28"/>
          <w:lang w:val="uk-UA" w:eastAsia="ru-RU"/>
        </w:rPr>
        <w:t xml:space="preserve">на ЕКГ виявлено </w:t>
      </w:r>
      <w:r w:rsidR="005A6089" w:rsidRPr="007455C1">
        <w:rPr>
          <w:rFonts w:ascii="Times New Roman" w:eastAsia="Times New Roman" w:hAnsi="Times New Roman" w:cs="Times New Roman"/>
          <w:sz w:val="28"/>
          <w:szCs w:val="28"/>
          <w:lang w:val="uk-UA" w:eastAsia="ru-RU"/>
        </w:rPr>
        <w:t>подовження</w:t>
      </w:r>
      <w:r w:rsidRPr="007455C1">
        <w:rPr>
          <w:rFonts w:ascii="Times New Roman" w:eastAsia="Times New Roman" w:hAnsi="Times New Roman" w:cs="Times New Roman"/>
          <w:sz w:val="28"/>
          <w:szCs w:val="28"/>
          <w:lang w:val="uk-UA" w:eastAsia="ru-RU"/>
        </w:rPr>
        <w:t xml:space="preserve"> інтервалу QT. Це може бути наслідком з</w:t>
      </w:r>
      <w:r w:rsidR="005A6089" w:rsidRPr="007455C1">
        <w:rPr>
          <w:rFonts w:ascii="Times New Roman" w:eastAsia="Times New Roman" w:hAnsi="Times New Roman" w:cs="Times New Roman"/>
          <w:sz w:val="28"/>
          <w:szCs w:val="28"/>
          <w:lang w:val="uk-UA" w:eastAsia="ru-RU"/>
        </w:rPr>
        <w:t>меншення у шлуночках швидкості:</w:t>
      </w:r>
    </w:p>
    <w:p w:rsidR="005A6089" w:rsidRPr="007455C1" w:rsidRDefault="005A6089" w:rsidP="00CE72A3">
      <w:pPr>
        <w:pStyle w:val="a3"/>
        <w:widowControl w:val="0"/>
        <w:numPr>
          <w:ilvl w:val="0"/>
          <w:numId w:val="27"/>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Деполяризації та реполяризації</w:t>
      </w:r>
    </w:p>
    <w:p w:rsidR="00F516AB" w:rsidRPr="007455C1" w:rsidRDefault="00F516AB" w:rsidP="00CE72A3">
      <w:pPr>
        <w:pStyle w:val="a3"/>
        <w:widowControl w:val="0"/>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Реполяризації </w:t>
      </w:r>
    </w:p>
    <w:p w:rsidR="00F516AB" w:rsidRPr="007455C1" w:rsidRDefault="00F516AB" w:rsidP="00CE72A3">
      <w:pPr>
        <w:pStyle w:val="a3"/>
        <w:widowControl w:val="0"/>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Скорочення </w:t>
      </w:r>
    </w:p>
    <w:p w:rsidR="00F516AB" w:rsidRPr="007455C1" w:rsidRDefault="00F516AB" w:rsidP="00CE72A3">
      <w:pPr>
        <w:pStyle w:val="a3"/>
        <w:widowControl w:val="0"/>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Розслаблення </w:t>
      </w:r>
    </w:p>
    <w:p w:rsidR="00F516AB" w:rsidRPr="007455C1" w:rsidRDefault="00F516AB" w:rsidP="00CE72A3">
      <w:pPr>
        <w:pStyle w:val="a3"/>
        <w:widowControl w:val="0"/>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Деполяризації</w:t>
      </w:r>
    </w:p>
    <w:p w:rsidR="003F3BCE" w:rsidRPr="007455C1" w:rsidRDefault="005A6089"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Для</w:t>
      </w:r>
      <w:r w:rsidR="003F3BCE" w:rsidRPr="007455C1">
        <w:rPr>
          <w:rFonts w:ascii="Times New Roman" w:eastAsia="Times New Roman" w:hAnsi="Times New Roman" w:cs="Times New Roman"/>
          <w:sz w:val="28"/>
          <w:szCs w:val="28"/>
          <w:lang w:val="uk-UA" w:eastAsia="ru-RU"/>
        </w:rPr>
        <w:t xml:space="preserve"> аналізу ЕКГ </w:t>
      </w:r>
      <w:r w:rsidRPr="007455C1">
        <w:rPr>
          <w:rFonts w:ascii="Times New Roman" w:eastAsia="Times New Roman" w:hAnsi="Times New Roman" w:cs="Times New Roman"/>
          <w:sz w:val="28"/>
          <w:szCs w:val="28"/>
          <w:lang w:val="uk-UA" w:eastAsia="ru-RU"/>
        </w:rPr>
        <w:t xml:space="preserve">потрібно </w:t>
      </w:r>
      <w:r w:rsidR="003F3BCE" w:rsidRPr="007455C1">
        <w:rPr>
          <w:rFonts w:ascii="Times New Roman" w:eastAsia="Times New Roman" w:hAnsi="Times New Roman" w:cs="Times New Roman"/>
          <w:sz w:val="28"/>
          <w:szCs w:val="28"/>
          <w:lang w:val="uk-UA" w:eastAsia="ru-RU"/>
        </w:rPr>
        <w:t xml:space="preserve">визначити водія ритму серця. На підставі якого показника </w:t>
      </w:r>
      <w:r w:rsidRPr="007455C1">
        <w:rPr>
          <w:rFonts w:ascii="Times New Roman" w:eastAsia="Times New Roman" w:hAnsi="Times New Roman" w:cs="Times New Roman"/>
          <w:sz w:val="28"/>
          <w:szCs w:val="28"/>
          <w:lang w:val="uk-UA" w:eastAsia="ru-RU"/>
        </w:rPr>
        <w:t xml:space="preserve">потрібно </w:t>
      </w:r>
      <w:r w:rsidR="003F3BCE" w:rsidRPr="007455C1">
        <w:rPr>
          <w:rFonts w:ascii="Times New Roman" w:eastAsia="Times New Roman" w:hAnsi="Times New Roman" w:cs="Times New Roman"/>
          <w:sz w:val="28"/>
          <w:szCs w:val="28"/>
          <w:lang w:val="uk-UA" w:eastAsia="ru-RU"/>
        </w:rPr>
        <w:t xml:space="preserve">це </w:t>
      </w:r>
      <w:r w:rsidRPr="007455C1">
        <w:rPr>
          <w:rFonts w:ascii="Times New Roman" w:eastAsia="Times New Roman" w:hAnsi="Times New Roman" w:cs="Times New Roman"/>
          <w:sz w:val="28"/>
          <w:szCs w:val="28"/>
          <w:lang w:val="uk-UA" w:eastAsia="ru-RU"/>
        </w:rPr>
        <w:t>зробити?</w:t>
      </w:r>
    </w:p>
    <w:p w:rsidR="003F3BCE" w:rsidRPr="007455C1" w:rsidRDefault="003F3BCE" w:rsidP="00CE72A3">
      <w:pPr>
        <w:pStyle w:val="a3"/>
        <w:widowControl w:val="0"/>
        <w:numPr>
          <w:ilvl w:val="0"/>
          <w:numId w:val="28"/>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Напрямок зубця P</w:t>
      </w:r>
    </w:p>
    <w:p w:rsidR="003F3BCE" w:rsidRPr="007455C1" w:rsidRDefault="00060969" w:rsidP="00CE72A3">
      <w:pPr>
        <w:pStyle w:val="a3"/>
        <w:widowControl w:val="0"/>
        <w:numPr>
          <w:ilvl w:val="0"/>
          <w:numId w:val="28"/>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Напрямок зубця Q</w:t>
      </w:r>
    </w:p>
    <w:p w:rsidR="003F3BCE" w:rsidRPr="007455C1" w:rsidRDefault="005A6089" w:rsidP="00CE72A3">
      <w:pPr>
        <w:pStyle w:val="a3"/>
        <w:widowControl w:val="0"/>
        <w:numPr>
          <w:ilvl w:val="0"/>
          <w:numId w:val="28"/>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Напрямок зубця R</w:t>
      </w:r>
    </w:p>
    <w:p w:rsidR="003F3BCE" w:rsidRPr="007455C1" w:rsidRDefault="005A6089" w:rsidP="00CE72A3">
      <w:pPr>
        <w:pStyle w:val="a3"/>
        <w:widowControl w:val="0"/>
        <w:numPr>
          <w:ilvl w:val="0"/>
          <w:numId w:val="28"/>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Ампітуду зубця R</w:t>
      </w:r>
    </w:p>
    <w:p w:rsidR="003F3BCE" w:rsidRPr="007455C1" w:rsidRDefault="003F3BCE" w:rsidP="00CE72A3">
      <w:pPr>
        <w:pStyle w:val="a3"/>
        <w:widowControl w:val="0"/>
        <w:numPr>
          <w:ilvl w:val="0"/>
          <w:numId w:val="28"/>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Ампітуду зубця P</w:t>
      </w:r>
    </w:p>
    <w:p w:rsidR="003F3BCE" w:rsidRPr="007455C1" w:rsidRDefault="003F3BCE"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хворо</w:t>
      </w:r>
      <w:r w:rsidR="005A6089" w:rsidRPr="007455C1">
        <w:rPr>
          <w:rFonts w:ascii="Times New Roman" w:eastAsia="Times New Roman" w:hAnsi="Times New Roman" w:cs="Times New Roman"/>
          <w:sz w:val="28"/>
          <w:szCs w:val="28"/>
          <w:lang w:val="uk-UA" w:eastAsia="ru-RU"/>
        </w:rPr>
        <w:t>ї</w:t>
      </w:r>
      <w:r w:rsidRPr="007455C1">
        <w:rPr>
          <w:rFonts w:ascii="Times New Roman" w:eastAsia="Times New Roman" w:hAnsi="Times New Roman" w:cs="Times New Roman"/>
          <w:sz w:val="28"/>
          <w:szCs w:val="28"/>
          <w:lang w:val="uk-UA" w:eastAsia="ru-RU"/>
        </w:rPr>
        <w:t xml:space="preserve"> зареєстрували ЕКГ. За яким її елементом лікар може оцінити процеси розповсюд</w:t>
      </w:r>
      <w:r w:rsidR="005A6089" w:rsidRPr="007455C1">
        <w:rPr>
          <w:rFonts w:ascii="Times New Roman" w:eastAsia="Times New Roman" w:hAnsi="Times New Roman" w:cs="Times New Roman"/>
          <w:sz w:val="28"/>
          <w:szCs w:val="28"/>
          <w:lang w:val="uk-UA" w:eastAsia="ru-RU"/>
        </w:rPr>
        <w:t>ження деполяризації передсердь?</w:t>
      </w:r>
    </w:p>
    <w:p w:rsidR="003F3BCE" w:rsidRPr="007455C1" w:rsidRDefault="003F3BCE" w:rsidP="00CE72A3">
      <w:pPr>
        <w:pStyle w:val="a3"/>
        <w:widowControl w:val="0"/>
        <w:numPr>
          <w:ilvl w:val="0"/>
          <w:numId w:val="29"/>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Зубець P</w:t>
      </w:r>
    </w:p>
    <w:p w:rsidR="003F3BCE" w:rsidRPr="007455C1" w:rsidRDefault="005A6089" w:rsidP="00CE72A3">
      <w:pPr>
        <w:pStyle w:val="a3"/>
        <w:widowControl w:val="0"/>
        <w:numPr>
          <w:ilvl w:val="0"/>
          <w:numId w:val="2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Зубець T</w:t>
      </w:r>
    </w:p>
    <w:p w:rsidR="003F3BCE" w:rsidRPr="007455C1" w:rsidRDefault="005A6089" w:rsidP="00CE72A3">
      <w:pPr>
        <w:pStyle w:val="a3"/>
        <w:widowControl w:val="0"/>
        <w:numPr>
          <w:ilvl w:val="0"/>
          <w:numId w:val="2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Зубець Q</w:t>
      </w:r>
    </w:p>
    <w:p w:rsidR="003F3BCE" w:rsidRPr="007455C1" w:rsidRDefault="003F3BCE" w:rsidP="00CE72A3">
      <w:pPr>
        <w:pStyle w:val="a3"/>
        <w:widowControl w:val="0"/>
        <w:numPr>
          <w:ilvl w:val="0"/>
          <w:numId w:val="2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Зубець </w:t>
      </w:r>
      <w:r w:rsidR="005A6089" w:rsidRPr="007455C1">
        <w:rPr>
          <w:rFonts w:ascii="Times New Roman" w:eastAsia="Times New Roman" w:hAnsi="Times New Roman" w:cs="Times New Roman"/>
          <w:sz w:val="28"/>
          <w:szCs w:val="28"/>
          <w:lang w:val="uk-UA" w:eastAsia="ru-RU"/>
        </w:rPr>
        <w:t>R</w:t>
      </w:r>
    </w:p>
    <w:p w:rsidR="003F3BCE" w:rsidRPr="007455C1" w:rsidRDefault="003F3BCE" w:rsidP="00CE72A3">
      <w:pPr>
        <w:pStyle w:val="a3"/>
        <w:widowControl w:val="0"/>
        <w:numPr>
          <w:ilvl w:val="0"/>
          <w:numId w:val="2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Зубець S</w:t>
      </w:r>
    </w:p>
    <w:p w:rsidR="003F3BCE" w:rsidRPr="007455C1" w:rsidRDefault="005A6089"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У хворого на ЕКГ зафіксована шлуночкова екстрасистола. </w:t>
      </w:r>
      <w:r w:rsidR="003F3BCE" w:rsidRPr="007455C1">
        <w:rPr>
          <w:rFonts w:ascii="Times New Roman" w:eastAsia="Times New Roman" w:hAnsi="Times New Roman" w:cs="Times New Roman"/>
          <w:sz w:val="28"/>
          <w:szCs w:val="28"/>
          <w:lang w:val="uk-UA" w:eastAsia="ru-RU"/>
        </w:rPr>
        <w:t xml:space="preserve">До </w:t>
      </w:r>
      <w:r w:rsidRPr="007455C1">
        <w:rPr>
          <w:rFonts w:ascii="Times New Roman" w:eastAsia="Times New Roman" w:hAnsi="Times New Roman" w:cs="Times New Roman"/>
          <w:sz w:val="28"/>
          <w:szCs w:val="28"/>
          <w:lang w:val="uk-UA" w:eastAsia="ru-RU"/>
        </w:rPr>
        <w:t>яких змін на ЕКГ вона</w:t>
      </w:r>
      <w:r w:rsidR="003F3BCE" w:rsidRPr="007455C1">
        <w:rPr>
          <w:rFonts w:ascii="Times New Roman" w:eastAsia="Times New Roman" w:hAnsi="Times New Roman" w:cs="Times New Roman"/>
          <w:sz w:val="28"/>
          <w:szCs w:val="28"/>
          <w:lang w:val="uk-UA" w:eastAsia="ru-RU"/>
        </w:rPr>
        <w:t xml:space="preserve"> призводить</w:t>
      </w:r>
      <w:r w:rsidRPr="007455C1">
        <w:rPr>
          <w:rFonts w:ascii="Times New Roman" w:eastAsia="Times New Roman" w:hAnsi="Times New Roman" w:cs="Times New Roman"/>
          <w:sz w:val="28"/>
          <w:szCs w:val="28"/>
          <w:lang w:val="uk-UA" w:eastAsia="ru-RU"/>
        </w:rPr>
        <w:t>?</w:t>
      </w:r>
    </w:p>
    <w:p w:rsidR="005A6089" w:rsidRPr="007455C1" w:rsidRDefault="005A6089" w:rsidP="00CE72A3">
      <w:pPr>
        <w:pStyle w:val="a3"/>
        <w:widowControl w:val="0"/>
        <w:numPr>
          <w:ilvl w:val="0"/>
          <w:numId w:val="30"/>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До тривалої компенсаторної паузи шлуночка</w:t>
      </w:r>
    </w:p>
    <w:p w:rsidR="003F3BCE" w:rsidRPr="007455C1" w:rsidRDefault="003F3BCE" w:rsidP="00CE72A3">
      <w:pPr>
        <w:pStyle w:val="a3"/>
        <w:widowControl w:val="0"/>
        <w:numPr>
          <w:ilvl w:val="0"/>
          <w:numId w:val="30"/>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До </w:t>
      </w:r>
      <w:r w:rsidR="005A6089" w:rsidRPr="007455C1">
        <w:rPr>
          <w:rFonts w:ascii="Times New Roman" w:eastAsia="Times New Roman" w:hAnsi="Times New Roman" w:cs="Times New Roman"/>
          <w:sz w:val="28"/>
          <w:szCs w:val="28"/>
          <w:lang w:val="uk-UA" w:eastAsia="ru-RU"/>
        </w:rPr>
        <w:t>компенсаторної паузи передсердь</w:t>
      </w:r>
    </w:p>
    <w:p w:rsidR="003F3BCE" w:rsidRPr="007455C1" w:rsidRDefault="003F3BCE" w:rsidP="00CE72A3">
      <w:pPr>
        <w:pStyle w:val="a3"/>
        <w:widowControl w:val="0"/>
        <w:numPr>
          <w:ilvl w:val="0"/>
          <w:numId w:val="30"/>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До повної блокади пр</w:t>
      </w:r>
      <w:r w:rsidR="0080170D" w:rsidRPr="007455C1">
        <w:rPr>
          <w:rFonts w:ascii="Times New Roman" w:eastAsia="Times New Roman" w:hAnsi="Times New Roman" w:cs="Times New Roman"/>
          <w:sz w:val="28"/>
          <w:szCs w:val="28"/>
          <w:lang w:val="uk-UA" w:eastAsia="ru-RU"/>
        </w:rPr>
        <w:t>оведення збудження по шлуночках</w:t>
      </w:r>
    </w:p>
    <w:p w:rsidR="003F3BCE" w:rsidRPr="007455C1" w:rsidRDefault="003F3BCE" w:rsidP="00CE72A3">
      <w:pPr>
        <w:pStyle w:val="a3"/>
        <w:widowControl w:val="0"/>
        <w:numPr>
          <w:ilvl w:val="0"/>
          <w:numId w:val="30"/>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До зниження швидкості проведення збудження по передсерд</w:t>
      </w:r>
      <w:r w:rsidR="0080170D" w:rsidRPr="007455C1">
        <w:rPr>
          <w:rFonts w:ascii="Times New Roman" w:eastAsia="Times New Roman" w:hAnsi="Times New Roman" w:cs="Times New Roman"/>
          <w:sz w:val="28"/>
          <w:szCs w:val="28"/>
          <w:lang w:val="uk-UA" w:eastAsia="ru-RU"/>
        </w:rPr>
        <w:t>ях</w:t>
      </w:r>
    </w:p>
    <w:p w:rsidR="003F3BCE" w:rsidRPr="007455C1" w:rsidRDefault="003F3BCE" w:rsidP="00CE72A3">
      <w:pPr>
        <w:pStyle w:val="a3"/>
        <w:widowControl w:val="0"/>
        <w:numPr>
          <w:ilvl w:val="0"/>
          <w:numId w:val="30"/>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lastRenderedPageBreak/>
        <w:t>До підвищення швидкості пр</w:t>
      </w:r>
      <w:r w:rsidR="0080170D" w:rsidRPr="007455C1">
        <w:rPr>
          <w:rFonts w:ascii="Times New Roman" w:eastAsia="Times New Roman" w:hAnsi="Times New Roman" w:cs="Times New Roman"/>
          <w:sz w:val="28"/>
          <w:szCs w:val="28"/>
          <w:lang w:val="uk-UA" w:eastAsia="ru-RU"/>
        </w:rPr>
        <w:t>оведення збудження по шлуночках</w:t>
      </w:r>
    </w:p>
    <w:p w:rsidR="003F3BCE" w:rsidRPr="007455C1" w:rsidRDefault="003F3BCE"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пацієнт</w:t>
      </w:r>
      <w:r w:rsidR="0080170D" w:rsidRPr="007455C1">
        <w:rPr>
          <w:rFonts w:ascii="Times New Roman" w:eastAsia="Times New Roman" w:hAnsi="Times New Roman" w:cs="Times New Roman"/>
          <w:sz w:val="28"/>
          <w:szCs w:val="28"/>
          <w:lang w:val="uk-UA" w:eastAsia="ru-RU"/>
        </w:rPr>
        <w:t xml:space="preserve">ки </w:t>
      </w:r>
      <w:r w:rsidRPr="007455C1">
        <w:rPr>
          <w:rFonts w:ascii="Times New Roman" w:eastAsia="Times New Roman" w:hAnsi="Times New Roman" w:cs="Times New Roman"/>
          <w:sz w:val="28"/>
          <w:szCs w:val="28"/>
          <w:lang w:val="uk-UA" w:eastAsia="ru-RU"/>
        </w:rPr>
        <w:t xml:space="preserve">з порушенням серцевого ритму під час проведення ЕКГ спостерігається: ЧСС </w:t>
      </w:r>
      <w:r w:rsidR="0080170D" w:rsidRPr="007455C1">
        <w:rPr>
          <w:rFonts w:ascii="Times New Roman" w:hAnsi="Times New Roman" w:cs="Times New Roman"/>
          <w:lang w:val="uk-UA"/>
        </w:rPr>
        <w:t>–</w:t>
      </w:r>
      <w:r w:rsidRPr="007455C1">
        <w:rPr>
          <w:rFonts w:ascii="Times New Roman" w:eastAsia="Times New Roman" w:hAnsi="Times New Roman" w:cs="Times New Roman"/>
          <w:sz w:val="28"/>
          <w:szCs w:val="28"/>
          <w:lang w:val="uk-UA" w:eastAsia="ru-RU"/>
        </w:rPr>
        <w:t xml:space="preserve"> 60/хв, інтервал </w:t>
      </w:r>
      <w:r w:rsidR="00901BF5">
        <w:rPr>
          <w:rFonts w:ascii="Times New Roman" w:eastAsia="Times New Roman" w:hAnsi="Times New Roman" w:cs="Times New Roman"/>
          <w:sz w:val="28"/>
          <w:szCs w:val="28"/>
          <w:lang w:val="uk-UA" w:eastAsia="ru-RU"/>
        </w:rPr>
        <w:t xml:space="preserve">P–Q </w:t>
      </w:r>
      <w:r w:rsidRPr="007455C1">
        <w:rPr>
          <w:rFonts w:ascii="Times New Roman" w:eastAsia="Times New Roman" w:hAnsi="Times New Roman" w:cs="Times New Roman"/>
          <w:sz w:val="28"/>
          <w:szCs w:val="28"/>
          <w:lang w:val="uk-UA" w:eastAsia="ru-RU"/>
        </w:rPr>
        <w:t xml:space="preserve"> подовжений, періодичне випадіння комплексу QRS. Яке порушення серцевого ритму виявлено?</w:t>
      </w:r>
    </w:p>
    <w:p w:rsidR="0080170D" w:rsidRPr="007455C1" w:rsidRDefault="0080170D" w:rsidP="00CE72A3">
      <w:pPr>
        <w:pStyle w:val="a3"/>
        <w:widowControl w:val="0"/>
        <w:numPr>
          <w:ilvl w:val="0"/>
          <w:numId w:val="31"/>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Неповна A</w:t>
      </w:r>
      <w:r w:rsidR="00060969" w:rsidRPr="007455C1">
        <w:rPr>
          <w:rFonts w:ascii="Times New Roman" w:eastAsia="Times New Roman" w:hAnsi="Times New Roman" w:cs="Times New Roman"/>
          <w:b/>
          <w:sz w:val="28"/>
          <w:szCs w:val="28"/>
          <w:lang w:val="uk-UA" w:eastAsia="ru-RU"/>
        </w:rPr>
        <w:t>В</w:t>
      </w:r>
      <w:r w:rsidRPr="007455C1">
        <w:rPr>
          <w:rFonts w:ascii="Times New Roman" w:eastAsia="Times New Roman" w:hAnsi="Times New Roman" w:cs="Times New Roman"/>
          <w:b/>
          <w:sz w:val="28"/>
          <w:szCs w:val="28"/>
          <w:lang w:val="uk-UA" w:eastAsia="ru-RU"/>
        </w:rPr>
        <w:t>-блокада ІІ ступеня</w:t>
      </w:r>
    </w:p>
    <w:p w:rsidR="003F3BCE" w:rsidRPr="007455C1" w:rsidRDefault="003F3BCE" w:rsidP="00CE72A3">
      <w:pPr>
        <w:pStyle w:val="a3"/>
        <w:widowControl w:val="0"/>
        <w:numPr>
          <w:ilvl w:val="0"/>
          <w:numId w:val="31"/>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Синдром слабкості синусового вузла </w:t>
      </w:r>
    </w:p>
    <w:p w:rsidR="003F3BCE" w:rsidRPr="007455C1" w:rsidRDefault="003F3BCE" w:rsidP="00CE72A3">
      <w:pPr>
        <w:pStyle w:val="a3"/>
        <w:widowControl w:val="0"/>
        <w:numPr>
          <w:ilvl w:val="0"/>
          <w:numId w:val="31"/>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Повна </w:t>
      </w:r>
      <w:r w:rsidR="00B20D17" w:rsidRPr="007455C1">
        <w:rPr>
          <w:rFonts w:ascii="Times New Roman" w:eastAsia="Times New Roman" w:hAnsi="Times New Roman" w:cs="Times New Roman"/>
          <w:sz w:val="28"/>
          <w:szCs w:val="28"/>
          <w:lang w:val="uk-UA" w:eastAsia="ru-RU"/>
        </w:rPr>
        <w:t>AВ</w:t>
      </w:r>
      <w:r w:rsidRPr="007455C1">
        <w:rPr>
          <w:rFonts w:ascii="Times New Roman" w:eastAsia="Times New Roman" w:hAnsi="Times New Roman" w:cs="Times New Roman"/>
          <w:sz w:val="28"/>
          <w:szCs w:val="28"/>
          <w:lang w:val="uk-UA" w:eastAsia="ru-RU"/>
        </w:rPr>
        <w:t xml:space="preserve">-блокада </w:t>
      </w:r>
    </w:p>
    <w:p w:rsidR="003F3BCE" w:rsidRPr="007455C1" w:rsidRDefault="003F3BCE" w:rsidP="00CE72A3">
      <w:pPr>
        <w:pStyle w:val="a3"/>
        <w:widowControl w:val="0"/>
        <w:numPr>
          <w:ilvl w:val="0"/>
          <w:numId w:val="31"/>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Неповна </w:t>
      </w:r>
      <w:r w:rsidR="00B20D17" w:rsidRPr="007455C1">
        <w:rPr>
          <w:rFonts w:ascii="Times New Roman" w:eastAsia="Times New Roman" w:hAnsi="Times New Roman" w:cs="Times New Roman"/>
          <w:sz w:val="28"/>
          <w:szCs w:val="28"/>
          <w:lang w:val="uk-UA" w:eastAsia="ru-RU"/>
        </w:rPr>
        <w:t>AВ</w:t>
      </w:r>
      <w:r w:rsidRPr="007455C1">
        <w:rPr>
          <w:rFonts w:ascii="Times New Roman" w:eastAsia="Times New Roman" w:hAnsi="Times New Roman" w:cs="Times New Roman"/>
          <w:sz w:val="28"/>
          <w:szCs w:val="28"/>
          <w:lang w:val="uk-UA" w:eastAsia="ru-RU"/>
        </w:rPr>
        <w:t xml:space="preserve">-блокада І ступеня </w:t>
      </w:r>
    </w:p>
    <w:p w:rsidR="003F3BCE" w:rsidRPr="007455C1" w:rsidRDefault="003F3BCE" w:rsidP="00CE72A3">
      <w:pPr>
        <w:pStyle w:val="a3"/>
        <w:widowControl w:val="0"/>
        <w:numPr>
          <w:ilvl w:val="0"/>
          <w:numId w:val="31"/>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Блокада правої ніжки пучка Гіса</w:t>
      </w:r>
    </w:p>
    <w:p w:rsidR="0080170D" w:rsidRPr="007455C1" w:rsidRDefault="0080170D"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На ЕКГ відсутні хвилі P і різна тривалість інтервалів R</w:t>
      </w:r>
      <w:r w:rsidRPr="007455C1">
        <w:rPr>
          <w:rFonts w:ascii="Times New Roman" w:hAnsi="Times New Roman" w:cs="Times New Roman"/>
          <w:lang w:val="uk-UA"/>
        </w:rPr>
        <w:t>–</w:t>
      </w:r>
      <w:r w:rsidRPr="007455C1">
        <w:rPr>
          <w:rFonts w:ascii="Times New Roman" w:eastAsia="Times New Roman" w:hAnsi="Times New Roman" w:cs="Times New Roman"/>
          <w:sz w:val="28"/>
          <w:szCs w:val="28"/>
          <w:lang w:val="uk-UA" w:eastAsia="ru-RU"/>
        </w:rPr>
        <w:t>R. Яке порушення серцевого ритму у пацієнта?</w:t>
      </w:r>
    </w:p>
    <w:p w:rsidR="0080170D" w:rsidRPr="007455C1" w:rsidRDefault="0080170D" w:rsidP="00CE72A3">
      <w:pPr>
        <w:pStyle w:val="a3"/>
        <w:widowControl w:val="0"/>
        <w:numPr>
          <w:ilvl w:val="0"/>
          <w:numId w:val="32"/>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Миготлива аритмія</w:t>
      </w:r>
    </w:p>
    <w:p w:rsidR="0080170D" w:rsidRPr="007455C1" w:rsidRDefault="0080170D" w:rsidP="00CE72A3">
      <w:pPr>
        <w:pStyle w:val="a3"/>
        <w:widowControl w:val="0"/>
        <w:numPr>
          <w:ilvl w:val="0"/>
          <w:numId w:val="3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Поперечна блокада серця</w:t>
      </w:r>
    </w:p>
    <w:p w:rsidR="0080170D" w:rsidRPr="007455C1" w:rsidRDefault="0080170D" w:rsidP="00CE72A3">
      <w:pPr>
        <w:pStyle w:val="a3"/>
        <w:widowControl w:val="0"/>
        <w:numPr>
          <w:ilvl w:val="0"/>
          <w:numId w:val="3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Пароксизмальна тахікардія</w:t>
      </w:r>
    </w:p>
    <w:p w:rsidR="0080170D" w:rsidRPr="007455C1" w:rsidRDefault="0080170D" w:rsidP="00CE72A3">
      <w:pPr>
        <w:pStyle w:val="a3"/>
        <w:widowControl w:val="0"/>
        <w:numPr>
          <w:ilvl w:val="0"/>
          <w:numId w:val="3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Дихальна аритмія</w:t>
      </w:r>
    </w:p>
    <w:p w:rsidR="0080170D" w:rsidRPr="007455C1" w:rsidRDefault="0080170D" w:rsidP="00CE72A3">
      <w:pPr>
        <w:pStyle w:val="a3"/>
        <w:widowControl w:val="0"/>
        <w:numPr>
          <w:ilvl w:val="0"/>
          <w:numId w:val="3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Екстрасистолія</w:t>
      </w:r>
    </w:p>
    <w:p w:rsidR="0080170D" w:rsidRPr="007455C1" w:rsidRDefault="0080170D"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Укажіть правильне твердження про позачергове збудження</w:t>
      </w:r>
      <w:r w:rsidR="00B20D17" w:rsidRPr="007455C1">
        <w:rPr>
          <w:rFonts w:ascii="Times New Roman" w:eastAsia="Times New Roman" w:hAnsi="Times New Roman" w:cs="Times New Roman"/>
          <w:sz w:val="28"/>
          <w:szCs w:val="28"/>
          <w:lang w:val="uk-UA" w:eastAsia="ru-RU"/>
        </w:rPr>
        <w:t xml:space="preserve"> шлуночків.</w:t>
      </w:r>
    </w:p>
    <w:p w:rsidR="0080170D" w:rsidRPr="007455C1" w:rsidRDefault="0080170D" w:rsidP="00CE72A3">
      <w:pPr>
        <w:pStyle w:val="a3"/>
        <w:widowControl w:val="0"/>
        <w:numPr>
          <w:ilvl w:val="0"/>
          <w:numId w:val="35"/>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Не впливає на автоматизм синусно-передсердного вузла</w:t>
      </w:r>
    </w:p>
    <w:p w:rsidR="0080170D" w:rsidRPr="007455C1" w:rsidRDefault="0080170D" w:rsidP="00CE72A3">
      <w:pPr>
        <w:pStyle w:val="a3"/>
        <w:widowControl w:val="0"/>
        <w:numPr>
          <w:ilvl w:val="0"/>
          <w:numId w:val="3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Підвищує швидкість проведення збудження по робочих кардіоміоцитах </w:t>
      </w:r>
    </w:p>
    <w:p w:rsidR="0080170D" w:rsidRPr="007455C1" w:rsidRDefault="0080170D" w:rsidP="00CE72A3">
      <w:pPr>
        <w:pStyle w:val="a3"/>
        <w:widowControl w:val="0"/>
        <w:numPr>
          <w:ilvl w:val="0"/>
          <w:numId w:val="3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Знижує автоматизм синусно-передсер-дного вузла </w:t>
      </w:r>
    </w:p>
    <w:p w:rsidR="0080170D" w:rsidRPr="007455C1" w:rsidRDefault="0080170D" w:rsidP="00CE72A3">
      <w:pPr>
        <w:pStyle w:val="a3"/>
        <w:widowControl w:val="0"/>
        <w:numPr>
          <w:ilvl w:val="0"/>
          <w:numId w:val="3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Знижує швидкість проведення збудження по робочих кардіоміоцитах </w:t>
      </w:r>
    </w:p>
    <w:p w:rsidR="0080170D" w:rsidRPr="007455C1" w:rsidRDefault="0080170D" w:rsidP="00CE72A3">
      <w:pPr>
        <w:pStyle w:val="a3"/>
        <w:widowControl w:val="0"/>
        <w:numPr>
          <w:ilvl w:val="0"/>
          <w:numId w:val="3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Підвищує автоматизм синусно-перед-сердного вузла</w:t>
      </w:r>
    </w:p>
    <w:p w:rsidR="0080170D" w:rsidRPr="007455C1" w:rsidRDefault="001165CA" w:rsidP="00CE72A3">
      <w:pPr>
        <w:pStyle w:val="a3"/>
        <w:widowControl w:val="0"/>
        <w:numPr>
          <w:ilvl w:val="0"/>
          <w:numId w:val="1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хворої на жовтяницю н</w:t>
      </w:r>
      <w:r w:rsidR="0080170D" w:rsidRPr="007455C1">
        <w:rPr>
          <w:rFonts w:ascii="Times New Roman" w:eastAsia="Times New Roman" w:hAnsi="Times New Roman" w:cs="Times New Roman"/>
          <w:sz w:val="28"/>
          <w:szCs w:val="28"/>
          <w:lang w:val="uk-UA" w:eastAsia="ru-RU"/>
        </w:rPr>
        <w:t>а ЕКГ на тлі правильного синусового ритму періодично з’являються екстрасистоли. Який механізм, найімовірніше, викликав порушення електричної активності серця</w:t>
      </w:r>
      <w:r w:rsidR="00B20D17" w:rsidRPr="007455C1">
        <w:rPr>
          <w:rFonts w:ascii="Times New Roman" w:eastAsia="Times New Roman" w:hAnsi="Times New Roman" w:cs="Times New Roman"/>
          <w:sz w:val="28"/>
          <w:szCs w:val="28"/>
          <w:lang w:val="uk-UA" w:eastAsia="ru-RU"/>
        </w:rPr>
        <w:t xml:space="preserve"> в хворої на жовтяницю</w:t>
      </w:r>
      <w:r w:rsidR="0080170D" w:rsidRPr="007455C1">
        <w:rPr>
          <w:rFonts w:ascii="Times New Roman" w:eastAsia="Times New Roman" w:hAnsi="Times New Roman" w:cs="Times New Roman"/>
          <w:sz w:val="28"/>
          <w:szCs w:val="28"/>
          <w:lang w:val="uk-UA" w:eastAsia="ru-RU"/>
        </w:rPr>
        <w:t>?</w:t>
      </w:r>
    </w:p>
    <w:p w:rsidR="0080170D" w:rsidRPr="007455C1" w:rsidRDefault="0080170D" w:rsidP="00CE72A3">
      <w:pPr>
        <w:pStyle w:val="a3"/>
        <w:widowControl w:val="0"/>
        <w:numPr>
          <w:ilvl w:val="0"/>
          <w:numId w:val="34"/>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Подразнювальна дія жовчних кислот на синусовий вузол</w:t>
      </w:r>
    </w:p>
    <w:p w:rsidR="0080170D" w:rsidRPr="007455C1" w:rsidRDefault="0080170D" w:rsidP="00CE72A3">
      <w:pPr>
        <w:pStyle w:val="a3"/>
        <w:widowControl w:val="0"/>
        <w:numPr>
          <w:ilvl w:val="0"/>
          <w:numId w:val="3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Подразнення провідної системи токсинами, які не були </w:t>
      </w:r>
      <w:r w:rsidRPr="007455C1">
        <w:rPr>
          <w:rFonts w:ascii="Times New Roman" w:eastAsia="Times New Roman" w:hAnsi="Times New Roman" w:cs="Times New Roman"/>
          <w:sz w:val="28"/>
          <w:szCs w:val="28"/>
          <w:lang w:val="uk-UA" w:eastAsia="ru-RU"/>
        </w:rPr>
        <w:lastRenderedPageBreak/>
        <w:t>знешкоджені в печінці</w:t>
      </w:r>
    </w:p>
    <w:p w:rsidR="0080170D" w:rsidRPr="007455C1" w:rsidRDefault="0080170D" w:rsidP="00CE72A3">
      <w:pPr>
        <w:pStyle w:val="a3"/>
        <w:widowControl w:val="0"/>
        <w:numPr>
          <w:ilvl w:val="0"/>
          <w:numId w:val="3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Пошкоджуюча дія жовчних кислот на синусовий вузол</w:t>
      </w:r>
    </w:p>
    <w:p w:rsidR="0080170D" w:rsidRPr="007455C1" w:rsidRDefault="0080170D" w:rsidP="00CE72A3">
      <w:pPr>
        <w:pStyle w:val="a3"/>
        <w:widowControl w:val="0"/>
        <w:numPr>
          <w:ilvl w:val="0"/>
          <w:numId w:val="3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Подразнення рецепторів блукаючого нерва жовчними кислотами</w:t>
      </w:r>
    </w:p>
    <w:p w:rsidR="0080170D" w:rsidRPr="007455C1" w:rsidRDefault="0080170D" w:rsidP="00CE72A3">
      <w:pPr>
        <w:pStyle w:val="a3"/>
        <w:widowControl w:val="0"/>
        <w:numPr>
          <w:ilvl w:val="0"/>
          <w:numId w:val="3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Пошкоджуюча дія жовчних кислот на міокард</w:t>
      </w:r>
    </w:p>
    <w:p w:rsidR="001165CA" w:rsidRPr="007455C1" w:rsidRDefault="001165CA" w:rsidP="00686C5D">
      <w:pPr>
        <w:pStyle w:val="a3"/>
        <w:widowControl w:val="0"/>
        <w:spacing w:after="0" w:line="360" w:lineRule="auto"/>
        <w:ind w:left="0" w:firstLine="709"/>
        <w:jc w:val="center"/>
        <w:rPr>
          <w:rFonts w:ascii="Times New Roman" w:eastAsia="Times New Roman" w:hAnsi="Times New Roman" w:cs="Times New Roman"/>
          <w:b/>
          <w:sz w:val="28"/>
          <w:szCs w:val="28"/>
          <w:lang w:val="uk-UA" w:eastAsia="ru-RU"/>
        </w:rPr>
      </w:pPr>
    </w:p>
    <w:p w:rsidR="0080170D" w:rsidRPr="007455C1" w:rsidRDefault="0080170D" w:rsidP="0045169D">
      <w:pPr>
        <w:pStyle w:val="a3"/>
        <w:widowControl w:val="0"/>
        <w:numPr>
          <w:ilvl w:val="0"/>
          <w:numId w:val="3"/>
        </w:numPr>
        <w:spacing w:after="0" w:line="360" w:lineRule="auto"/>
        <w:ind w:left="0" w:firstLine="709"/>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Тестові завдання ІІ рівня</w:t>
      </w:r>
      <w:r w:rsidR="00873605" w:rsidRPr="007455C1">
        <w:rPr>
          <w:rFonts w:ascii="Times New Roman" w:hAnsi="Times New Roman" w:cs="Times New Roman"/>
          <w:b/>
          <w:color w:val="1D1B11" w:themeColor="background2" w:themeShade="1A"/>
          <w:spacing w:val="8"/>
          <w:sz w:val="28"/>
          <w:szCs w:val="28"/>
          <w:lang w:val="uk-UA"/>
        </w:rPr>
        <w:t xml:space="preserve"> складності</w:t>
      </w:r>
    </w:p>
    <w:p w:rsidR="003F3BCE" w:rsidRPr="007455C1" w:rsidRDefault="00A0304B" w:rsidP="00CE72A3">
      <w:pPr>
        <w:pStyle w:val="a3"/>
        <w:widowControl w:val="0"/>
        <w:numPr>
          <w:ilvl w:val="0"/>
          <w:numId w:val="3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Жінка</w:t>
      </w:r>
      <w:r w:rsidR="003F3BCE" w:rsidRPr="007455C1">
        <w:rPr>
          <w:rFonts w:ascii="Times New Roman" w:eastAsia="Times New Roman" w:hAnsi="Times New Roman" w:cs="Times New Roman"/>
          <w:sz w:val="28"/>
          <w:szCs w:val="28"/>
          <w:lang w:val="uk-UA" w:eastAsia="ru-RU"/>
        </w:rPr>
        <w:t xml:space="preserve"> </w:t>
      </w:r>
      <w:r w:rsidRPr="007455C1">
        <w:rPr>
          <w:rFonts w:ascii="Times New Roman" w:eastAsia="Times New Roman" w:hAnsi="Times New Roman" w:cs="Times New Roman"/>
          <w:sz w:val="28"/>
          <w:szCs w:val="28"/>
          <w:lang w:val="uk-UA" w:eastAsia="ru-RU"/>
        </w:rPr>
        <w:t>57-ми</w:t>
      </w:r>
      <w:r w:rsidR="003F3BCE" w:rsidRPr="007455C1">
        <w:rPr>
          <w:rFonts w:ascii="Times New Roman" w:eastAsia="Times New Roman" w:hAnsi="Times New Roman" w:cs="Times New Roman"/>
          <w:sz w:val="28"/>
          <w:szCs w:val="28"/>
          <w:lang w:val="uk-UA" w:eastAsia="ru-RU"/>
        </w:rPr>
        <w:t xml:space="preserve"> років, за словами родичів, тричі втрача</w:t>
      </w:r>
      <w:r w:rsidRPr="007455C1">
        <w:rPr>
          <w:rFonts w:ascii="Times New Roman" w:eastAsia="Times New Roman" w:hAnsi="Times New Roman" w:cs="Times New Roman"/>
          <w:sz w:val="28"/>
          <w:szCs w:val="28"/>
          <w:lang w:val="uk-UA" w:eastAsia="ru-RU"/>
        </w:rPr>
        <w:t>ла</w:t>
      </w:r>
      <w:r w:rsidR="003F3BCE" w:rsidRPr="007455C1">
        <w:rPr>
          <w:rFonts w:ascii="Times New Roman" w:eastAsia="Times New Roman" w:hAnsi="Times New Roman" w:cs="Times New Roman"/>
          <w:sz w:val="28"/>
          <w:szCs w:val="28"/>
          <w:lang w:val="uk-UA" w:eastAsia="ru-RU"/>
        </w:rPr>
        <w:t xml:space="preserve"> свідомість. На ЕКГ встановлено: частота зубців Р </w:t>
      </w:r>
      <w:r w:rsidR="0080170D" w:rsidRPr="007455C1">
        <w:rPr>
          <w:rFonts w:ascii="Times New Roman" w:hAnsi="Times New Roman" w:cs="Times New Roman"/>
          <w:lang w:val="uk-UA"/>
        </w:rPr>
        <w:t>–</w:t>
      </w:r>
      <w:r w:rsidR="003F3BCE" w:rsidRPr="007455C1">
        <w:rPr>
          <w:rFonts w:ascii="Times New Roman" w:eastAsia="Times New Roman" w:hAnsi="Times New Roman" w:cs="Times New Roman"/>
          <w:sz w:val="28"/>
          <w:szCs w:val="28"/>
          <w:lang w:val="uk-UA" w:eastAsia="ru-RU"/>
        </w:rPr>
        <w:t xml:space="preserve"> 80/хв., частота шлуночкових комплексів </w:t>
      </w:r>
      <w:r w:rsidR="0080170D" w:rsidRPr="007455C1">
        <w:rPr>
          <w:rFonts w:ascii="Times New Roman" w:hAnsi="Times New Roman" w:cs="Times New Roman"/>
          <w:lang w:val="uk-UA"/>
        </w:rPr>
        <w:t>–</w:t>
      </w:r>
      <w:r w:rsidR="003F3BCE" w:rsidRPr="007455C1">
        <w:rPr>
          <w:rFonts w:ascii="Times New Roman" w:eastAsia="Times New Roman" w:hAnsi="Times New Roman" w:cs="Times New Roman"/>
          <w:sz w:val="28"/>
          <w:szCs w:val="28"/>
          <w:lang w:val="uk-UA" w:eastAsia="ru-RU"/>
        </w:rPr>
        <w:t xml:space="preserve"> 42/хв. Я</w:t>
      </w:r>
      <w:r w:rsidR="0080170D" w:rsidRPr="007455C1">
        <w:rPr>
          <w:rFonts w:ascii="Times New Roman" w:eastAsia="Times New Roman" w:hAnsi="Times New Roman" w:cs="Times New Roman"/>
          <w:sz w:val="28"/>
          <w:szCs w:val="28"/>
          <w:lang w:val="uk-UA" w:eastAsia="ru-RU"/>
        </w:rPr>
        <w:t>кий вид аритмії найімовірніший у даному випадку?</w:t>
      </w:r>
    </w:p>
    <w:p w:rsidR="0080170D" w:rsidRPr="007455C1" w:rsidRDefault="0080170D" w:rsidP="00CE72A3">
      <w:pPr>
        <w:pStyle w:val="a3"/>
        <w:widowControl w:val="0"/>
        <w:numPr>
          <w:ilvl w:val="0"/>
          <w:numId w:val="36"/>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Повна AВ блокада</w:t>
      </w:r>
    </w:p>
    <w:p w:rsidR="003F3BCE" w:rsidRPr="007455C1" w:rsidRDefault="0080170D" w:rsidP="00CE72A3">
      <w:pPr>
        <w:pStyle w:val="a3"/>
        <w:widowControl w:val="0"/>
        <w:numPr>
          <w:ilvl w:val="0"/>
          <w:numId w:val="3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AВ блокада I ступеня</w:t>
      </w:r>
    </w:p>
    <w:p w:rsidR="003F3BCE" w:rsidRPr="007455C1" w:rsidRDefault="0080170D" w:rsidP="00CE72A3">
      <w:pPr>
        <w:pStyle w:val="a3"/>
        <w:widowControl w:val="0"/>
        <w:numPr>
          <w:ilvl w:val="0"/>
          <w:numId w:val="3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AВ блокада II ступеня</w:t>
      </w:r>
    </w:p>
    <w:p w:rsidR="003F3BCE" w:rsidRPr="007455C1" w:rsidRDefault="003F3BCE" w:rsidP="00CE72A3">
      <w:pPr>
        <w:pStyle w:val="a3"/>
        <w:widowControl w:val="0"/>
        <w:numPr>
          <w:ilvl w:val="0"/>
          <w:numId w:val="3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Синусова брадикардія </w:t>
      </w:r>
    </w:p>
    <w:p w:rsidR="003F3BCE" w:rsidRPr="007455C1" w:rsidRDefault="003F3BCE" w:rsidP="00CE72A3">
      <w:pPr>
        <w:pStyle w:val="a3"/>
        <w:widowControl w:val="0"/>
        <w:numPr>
          <w:ilvl w:val="0"/>
          <w:numId w:val="3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Синоаурикулярна блокада</w:t>
      </w:r>
    </w:p>
    <w:p w:rsidR="003F3BCE" w:rsidRPr="007455C1" w:rsidRDefault="003F3BCE" w:rsidP="00CE72A3">
      <w:pPr>
        <w:pStyle w:val="a3"/>
        <w:widowControl w:val="0"/>
        <w:numPr>
          <w:ilvl w:val="0"/>
          <w:numId w:val="3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Пацієнт 72 років, з дрібновогнищевим інфарктом міокарда в анамнезі, скаржиться на серцебиття, задуху при помірному фізичному навантаженні. Об’єктивно: ритм серцевої діяльності неправильний, ЧСС – 96/хв</w:t>
      </w:r>
      <w:r w:rsidR="00A0304B" w:rsidRPr="007455C1">
        <w:rPr>
          <w:rFonts w:ascii="Times New Roman" w:eastAsia="Times New Roman" w:hAnsi="Times New Roman" w:cs="Times New Roman"/>
          <w:sz w:val="28"/>
          <w:szCs w:val="28"/>
          <w:lang w:val="uk-UA" w:eastAsia="ru-RU"/>
        </w:rPr>
        <w:t>. На</w:t>
      </w:r>
      <w:r w:rsidRPr="007455C1">
        <w:rPr>
          <w:rFonts w:ascii="Times New Roman" w:eastAsia="Times New Roman" w:hAnsi="Times New Roman" w:cs="Times New Roman"/>
          <w:sz w:val="28"/>
          <w:szCs w:val="28"/>
          <w:lang w:val="uk-UA" w:eastAsia="ru-RU"/>
        </w:rPr>
        <w:t xml:space="preserve"> ЕКГ: відсутність зубців Р у всіх відведеннях, різні відстані між R</w:t>
      </w:r>
      <w:r w:rsidR="001165CA" w:rsidRPr="007455C1">
        <w:rPr>
          <w:rFonts w:ascii="Times New Roman" w:eastAsia="Times New Roman" w:hAnsi="Times New Roman" w:cs="Times New Roman"/>
          <w:sz w:val="28"/>
          <w:szCs w:val="28"/>
          <w:lang w:val="uk-UA" w:eastAsia="ru-RU"/>
        </w:rPr>
        <w:t>–</w:t>
      </w:r>
      <w:r w:rsidRPr="007455C1">
        <w:rPr>
          <w:rFonts w:ascii="Times New Roman" w:eastAsia="Times New Roman" w:hAnsi="Times New Roman" w:cs="Times New Roman"/>
          <w:sz w:val="28"/>
          <w:szCs w:val="28"/>
          <w:lang w:val="uk-UA" w:eastAsia="ru-RU"/>
        </w:rPr>
        <w:t>R,</w:t>
      </w:r>
      <w:r w:rsidR="001165CA" w:rsidRPr="007455C1">
        <w:rPr>
          <w:rFonts w:ascii="Times New Roman" w:eastAsia="Times New Roman" w:hAnsi="Times New Roman" w:cs="Times New Roman"/>
          <w:sz w:val="28"/>
          <w:szCs w:val="28"/>
          <w:lang w:val="uk-UA" w:eastAsia="ru-RU"/>
        </w:rPr>
        <w:t xml:space="preserve"> </w:t>
      </w:r>
      <w:r w:rsidRPr="007455C1">
        <w:rPr>
          <w:rFonts w:ascii="Times New Roman" w:eastAsia="Times New Roman" w:hAnsi="Times New Roman" w:cs="Times New Roman"/>
          <w:sz w:val="28"/>
          <w:szCs w:val="28"/>
          <w:lang w:val="uk-UA" w:eastAsia="ru-RU"/>
        </w:rPr>
        <w:t>f-хвилі найкраще виражені у V</w:t>
      </w:r>
      <w:r w:rsidRPr="007455C1">
        <w:rPr>
          <w:rFonts w:ascii="Times New Roman" w:eastAsia="Times New Roman" w:hAnsi="Times New Roman" w:cs="Times New Roman"/>
          <w:sz w:val="28"/>
          <w:szCs w:val="28"/>
          <w:vertAlign w:val="subscript"/>
          <w:lang w:val="uk-UA" w:eastAsia="ru-RU"/>
        </w:rPr>
        <w:t>1</w:t>
      </w:r>
      <w:r w:rsidRPr="007455C1">
        <w:rPr>
          <w:rFonts w:ascii="Times New Roman" w:eastAsia="Times New Roman" w:hAnsi="Times New Roman" w:cs="Times New Roman"/>
          <w:sz w:val="28"/>
          <w:szCs w:val="28"/>
          <w:lang w:val="uk-UA" w:eastAsia="ru-RU"/>
        </w:rPr>
        <w:t>. Про яке порушення ритму с</w:t>
      </w:r>
      <w:r w:rsidR="00EE09BC" w:rsidRPr="007455C1">
        <w:rPr>
          <w:rFonts w:ascii="Times New Roman" w:eastAsia="Times New Roman" w:hAnsi="Times New Roman" w:cs="Times New Roman"/>
          <w:sz w:val="28"/>
          <w:szCs w:val="28"/>
          <w:lang w:val="uk-UA" w:eastAsia="ru-RU"/>
        </w:rPr>
        <w:t>ерцевої діяльності слід думати?</w:t>
      </w:r>
    </w:p>
    <w:p w:rsidR="00EE09BC" w:rsidRPr="007455C1" w:rsidRDefault="00EE09BC" w:rsidP="00CE72A3">
      <w:pPr>
        <w:pStyle w:val="a3"/>
        <w:widowControl w:val="0"/>
        <w:numPr>
          <w:ilvl w:val="0"/>
          <w:numId w:val="37"/>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Миготлива аритмія</w:t>
      </w:r>
    </w:p>
    <w:p w:rsidR="003F3BCE" w:rsidRPr="007455C1" w:rsidRDefault="00EE09BC" w:rsidP="00CE72A3">
      <w:pPr>
        <w:pStyle w:val="a3"/>
        <w:widowControl w:val="0"/>
        <w:numPr>
          <w:ilvl w:val="0"/>
          <w:numId w:val="3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Атріовентрикулярна блокада</w:t>
      </w:r>
    </w:p>
    <w:p w:rsidR="003F3BCE" w:rsidRPr="007455C1" w:rsidRDefault="003F3BCE" w:rsidP="00CE72A3">
      <w:pPr>
        <w:pStyle w:val="a3"/>
        <w:widowControl w:val="0"/>
        <w:numPr>
          <w:ilvl w:val="0"/>
          <w:numId w:val="3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Неповна </w:t>
      </w:r>
      <w:r w:rsidR="00EE09BC" w:rsidRPr="007455C1">
        <w:rPr>
          <w:rFonts w:ascii="Times New Roman" w:eastAsia="Times New Roman" w:hAnsi="Times New Roman" w:cs="Times New Roman"/>
          <w:sz w:val="28"/>
          <w:szCs w:val="28"/>
          <w:lang w:val="uk-UA" w:eastAsia="ru-RU"/>
        </w:rPr>
        <w:t>блокада правої ніжки пучка Гіса</w:t>
      </w:r>
    </w:p>
    <w:p w:rsidR="003F3BCE" w:rsidRPr="007455C1" w:rsidRDefault="00EE09BC" w:rsidP="00CE72A3">
      <w:pPr>
        <w:pStyle w:val="a3"/>
        <w:widowControl w:val="0"/>
        <w:numPr>
          <w:ilvl w:val="0"/>
          <w:numId w:val="3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Передсердна екстрасистолія</w:t>
      </w:r>
    </w:p>
    <w:p w:rsidR="003F3BCE" w:rsidRPr="007455C1" w:rsidRDefault="003F3BCE" w:rsidP="00CE72A3">
      <w:pPr>
        <w:pStyle w:val="a3"/>
        <w:widowControl w:val="0"/>
        <w:numPr>
          <w:ilvl w:val="0"/>
          <w:numId w:val="37"/>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Шлуночкова екстрасистолія</w:t>
      </w:r>
    </w:p>
    <w:p w:rsidR="00317092" w:rsidRPr="007455C1" w:rsidRDefault="00EE09BC" w:rsidP="00CE72A3">
      <w:pPr>
        <w:pStyle w:val="a3"/>
        <w:widowControl w:val="0"/>
        <w:numPr>
          <w:ilvl w:val="0"/>
          <w:numId w:val="3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Хвор</w:t>
      </w:r>
      <w:r w:rsidR="00854F1E" w:rsidRPr="007455C1">
        <w:rPr>
          <w:rFonts w:ascii="Times New Roman" w:hAnsi="Times New Roman" w:cs="Times New Roman"/>
          <w:sz w:val="28"/>
          <w:szCs w:val="28"/>
          <w:lang w:val="uk-UA"/>
        </w:rPr>
        <w:t>а</w:t>
      </w:r>
      <w:r w:rsidRPr="007455C1">
        <w:rPr>
          <w:rFonts w:ascii="Times New Roman" w:hAnsi="Times New Roman" w:cs="Times New Roman"/>
          <w:sz w:val="28"/>
          <w:szCs w:val="28"/>
          <w:lang w:val="uk-UA"/>
        </w:rPr>
        <w:t xml:space="preserve"> </w:t>
      </w:r>
      <w:r w:rsidR="00854F1E" w:rsidRPr="007455C1">
        <w:rPr>
          <w:rFonts w:ascii="Times New Roman" w:hAnsi="Times New Roman" w:cs="Times New Roman"/>
          <w:sz w:val="28"/>
          <w:szCs w:val="28"/>
          <w:lang w:val="uk-UA"/>
        </w:rPr>
        <w:t>43</w:t>
      </w:r>
      <w:r w:rsidRPr="007455C1">
        <w:rPr>
          <w:rFonts w:ascii="Times New Roman" w:hAnsi="Times New Roman" w:cs="Times New Roman"/>
          <w:sz w:val="28"/>
          <w:szCs w:val="28"/>
          <w:lang w:val="uk-UA"/>
        </w:rPr>
        <w:t>-х років упродовж 5 років страждає на</w:t>
      </w:r>
      <w:r w:rsidR="00317092" w:rsidRPr="007455C1">
        <w:rPr>
          <w:rFonts w:ascii="Times New Roman" w:hAnsi="Times New Roman" w:cs="Times New Roman"/>
          <w:sz w:val="28"/>
          <w:szCs w:val="28"/>
          <w:lang w:val="uk-UA"/>
        </w:rPr>
        <w:t xml:space="preserve"> хронічни</w:t>
      </w:r>
      <w:r w:rsidRPr="007455C1">
        <w:rPr>
          <w:rFonts w:ascii="Times New Roman" w:hAnsi="Times New Roman" w:cs="Times New Roman"/>
          <w:sz w:val="28"/>
          <w:szCs w:val="28"/>
          <w:lang w:val="uk-UA"/>
        </w:rPr>
        <w:t>й</w:t>
      </w:r>
      <w:r w:rsidR="00317092" w:rsidRPr="007455C1">
        <w:rPr>
          <w:rFonts w:ascii="Times New Roman" w:hAnsi="Times New Roman" w:cs="Times New Roman"/>
          <w:sz w:val="28"/>
          <w:szCs w:val="28"/>
          <w:lang w:val="uk-UA"/>
        </w:rPr>
        <w:t xml:space="preserve"> гломерулонефрит</w:t>
      </w:r>
      <w:r w:rsidRPr="007455C1">
        <w:rPr>
          <w:rFonts w:ascii="Times New Roman" w:hAnsi="Times New Roman" w:cs="Times New Roman"/>
          <w:sz w:val="28"/>
          <w:szCs w:val="28"/>
          <w:lang w:val="uk-UA"/>
        </w:rPr>
        <w:t>.</w:t>
      </w:r>
      <w:r w:rsidR="00317092"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О</w:t>
      </w:r>
      <w:r w:rsidR="00317092" w:rsidRPr="007455C1">
        <w:rPr>
          <w:rFonts w:ascii="Times New Roman" w:hAnsi="Times New Roman" w:cs="Times New Roman"/>
          <w:sz w:val="28"/>
          <w:szCs w:val="28"/>
          <w:lang w:val="uk-UA"/>
        </w:rPr>
        <w:t xml:space="preserve">станні </w:t>
      </w:r>
      <w:r w:rsidRPr="007455C1">
        <w:rPr>
          <w:rFonts w:ascii="Times New Roman" w:hAnsi="Times New Roman" w:cs="Times New Roman"/>
          <w:sz w:val="28"/>
          <w:szCs w:val="28"/>
          <w:lang w:val="uk-UA"/>
        </w:rPr>
        <w:t xml:space="preserve">2 </w:t>
      </w:r>
      <w:r w:rsidR="00317092" w:rsidRPr="007455C1">
        <w:rPr>
          <w:rFonts w:ascii="Times New Roman" w:hAnsi="Times New Roman" w:cs="Times New Roman"/>
          <w:sz w:val="28"/>
          <w:szCs w:val="28"/>
          <w:lang w:val="uk-UA"/>
        </w:rPr>
        <w:t>роки знаходиться на гемодіалізі</w:t>
      </w:r>
      <w:r w:rsidRPr="007455C1">
        <w:rPr>
          <w:rFonts w:ascii="Times New Roman" w:hAnsi="Times New Roman" w:cs="Times New Roman"/>
          <w:sz w:val="28"/>
          <w:szCs w:val="28"/>
          <w:lang w:val="uk-UA"/>
        </w:rPr>
        <w:t xml:space="preserve">. </w:t>
      </w:r>
      <w:r w:rsidR="00F34270" w:rsidRPr="007455C1">
        <w:rPr>
          <w:rFonts w:ascii="Times New Roman" w:hAnsi="Times New Roman" w:cs="Times New Roman"/>
          <w:sz w:val="28"/>
          <w:szCs w:val="28"/>
          <w:lang w:val="uk-UA"/>
        </w:rPr>
        <w:t>Турбують</w:t>
      </w:r>
      <w:r w:rsidR="00317092" w:rsidRPr="007455C1">
        <w:rPr>
          <w:rFonts w:ascii="Times New Roman" w:hAnsi="Times New Roman" w:cs="Times New Roman"/>
          <w:sz w:val="28"/>
          <w:szCs w:val="28"/>
          <w:lang w:val="uk-UA"/>
        </w:rPr>
        <w:t xml:space="preserve"> перебої в діяльності серця, </w:t>
      </w:r>
      <w:r w:rsidRPr="007455C1">
        <w:rPr>
          <w:rFonts w:ascii="Times New Roman" w:hAnsi="Times New Roman" w:cs="Times New Roman"/>
          <w:sz w:val="28"/>
          <w:szCs w:val="28"/>
          <w:lang w:val="uk-UA"/>
        </w:rPr>
        <w:t>артеріальн</w:t>
      </w:r>
      <w:r w:rsidR="00F34270" w:rsidRPr="007455C1">
        <w:rPr>
          <w:rFonts w:ascii="Times New Roman" w:hAnsi="Times New Roman" w:cs="Times New Roman"/>
          <w:sz w:val="28"/>
          <w:szCs w:val="28"/>
          <w:lang w:val="uk-UA"/>
        </w:rPr>
        <w:t>а</w:t>
      </w:r>
      <w:r w:rsidRPr="007455C1">
        <w:rPr>
          <w:rFonts w:ascii="Times New Roman" w:hAnsi="Times New Roman" w:cs="Times New Roman"/>
          <w:sz w:val="28"/>
          <w:szCs w:val="28"/>
          <w:lang w:val="uk-UA"/>
        </w:rPr>
        <w:t xml:space="preserve"> </w:t>
      </w:r>
      <w:r w:rsidR="00317092" w:rsidRPr="007455C1">
        <w:rPr>
          <w:rFonts w:ascii="Times New Roman" w:hAnsi="Times New Roman" w:cs="Times New Roman"/>
          <w:sz w:val="28"/>
          <w:szCs w:val="28"/>
          <w:lang w:val="uk-UA"/>
        </w:rPr>
        <w:t>гіпот</w:t>
      </w:r>
      <w:r w:rsidRPr="007455C1">
        <w:rPr>
          <w:rFonts w:ascii="Times New Roman" w:hAnsi="Times New Roman" w:cs="Times New Roman"/>
          <w:sz w:val="28"/>
          <w:szCs w:val="28"/>
          <w:lang w:val="uk-UA"/>
        </w:rPr>
        <w:t>ензі</w:t>
      </w:r>
      <w:r w:rsidR="00F34270" w:rsidRPr="007455C1">
        <w:rPr>
          <w:rFonts w:ascii="Times New Roman" w:hAnsi="Times New Roman" w:cs="Times New Roman"/>
          <w:sz w:val="28"/>
          <w:szCs w:val="28"/>
          <w:lang w:val="uk-UA"/>
        </w:rPr>
        <w:t>я</w:t>
      </w:r>
      <w:r w:rsidR="00317092"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прогресуюч</w:t>
      </w:r>
      <w:r w:rsidR="00F34270" w:rsidRPr="007455C1">
        <w:rPr>
          <w:rFonts w:ascii="Times New Roman" w:hAnsi="Times New Roman" w:cs="Times New Roman"/>
          <w:sz w:val="28"/>
          <w:szCs w:val="28"/>
          <w:lang w:val="uk-UA"/>
        </w:rPr>
        <w:t xml:space="preserve">а </w:t>
      </w:r>
      <w:r w:rsidR="00317092" w:rsidRPr="007455C1">
        <w:rPr>
          <w:rFonts w:ascii="Times New Roman" w:hAnsi="Times New Roman" w:cs="Times New Roman"/>
          <w:sz w:val="28"/>
          <w:szCs w:val="28"/>
          <w:lang w:val="uk-UA"/>
        </w:rPr>
        <w:t>задишк</w:t>
      </w:r>
      <w:r w:rsidR="00F34270" w:rsidRPr="007455C1">
        <w:rPr>
          <w:rFonts w:ascii="Times New Roman" w:hAnsi="Times New Roman" w:cs="Times New Roman"/>
          <w:sz w:val="28"/>
          <w:szCs w:val="28"/>
          <w:lang w:val="uk-UA"/>
        </w:rPr>
        <w:t>а</w:t>
      </w:r>
      <w:r w:rsidRPr="007455C1">
        <w:rPr>
          <w:rFonts w:ascii="Times New Roman" w:hAnsi="Times New Roman" w:cs="Times New Roman"/>
          <w:sz w:val="28"/>
          <w:szCs w:val="28"/>
          <w:lang w:val="uk-UA"/>
        </w:rPr>
        <w:t>, слабкість</w:t>
      </w:r>
      <w:r w:rsidR="00317092" w:rsidRPr="007455C1">
        <w:rPr>
          <w:rFonts w:ascii="Times New Roman" w:hAnsi="Times New Roman" w:cs="Times New Roman"/>
          <w:sz w:val="28"/>
          <w:szCs w:val="28"/>
          <w:lang w:val="uk-UA"/>
        </w:rPr>
        <w:t>. На ЕКГ: брад</w:t>
      </w:r>
      <w:r w:rsidRPr="007455C1">
        <w:rPr>
          <w:rFonts w:ascii="Times New Roman" w:hAnsi="Times New Roman" w:cs="Times New Roman"/>
          <w:sz w:val="28"/>
          <w:szCs w:val="28"/>
          <w:lang w:val="uk-UA"/>
        </w:rPr>
        <w:t>и</w:t>
      </w:r>
      <w:r w:rsidR="00317092" w:rsidRPr="007455C1">
        <w:rPr>
          <w:rFonts w:ascii="Times New Roman" w:hAnsi="Times New Roman" w:cs="Times New Roman"/>
          <w:sz w:val="28"/>
          <w:szCs w:val="28"/>
          <w:lang w:val="uk-UA"/>
        </w:rPr>
        <w:t xml:space="preserve">кардія, </w:t>
      </w:r>
      <w:r w:rsidRPr="007455C1">
        <w:rPr>
          <w:rFonts w:ascii="Times New Roman" w:hAnsi="Times New Roman" w:cs="Times New Roman"/>
          <w:sz w:val="28"/>
          <w:szCs w:val="28"/>
          <w:lang w:val="uk-UA"/>
        </w:rPr>
        <w:t>АВ</w:t>
      </w:r>
      <w:r w:rsidR="00317092"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 xml:space="preserve">блокада </w:t>
      </w:r>
      <w:r w:rsidR="00317092" w:rsidRPr="007455C1">
        <w:rPr>
          <w:rFonts w:ascii="Times New Roman" w:hAnsi="Times New Roman" w:cs="Times New Roman"/>
          <w:sz w:val="28"/>
          <w:szCs w:val="28"/>
          <w:lang w:val="uk-UA"/>
        </w:rPr>
        <w:t>І ст., високі загострені зубці Т. Які біохімічні зміни є найбільш вірогідною причиною вищевказан</w:t>
      </w:r>
      <w:r w:rsidRPr="007455C1">
        <w:rPr>
          <w:rFonts w:ascii="Times New Roman" w:hAnsi="Times New Roman" w:cs="Times New Roman"/>
          <w:sz w:val="28"/>
          <w:szCs w:val="28"/>
          <w:lang w:val="uk-UA"/>
        </w:rPr>
        <w:t xml:space="preserve">их змін на </w:t>
      </w:r>
      <w:r w:rsidRPr="007455C1">
        <w:rPr>
          <w:rFonts w:ascii="Times New Roman" w:hAnsi="Times New Roman" w:cs="Times New Roman"/>
          <w:sz w:val="28"/>
          <w:szCs w:val="28"/>
          <w:lang w:val="uk-UA"/>
        </w:rPr>
        <w:lastRenderedPageBreak/>
        <w:t>ЕКГ?</w:t>
      </w:r>
    </w:p>
    <w:p w:rsidR="00EE09BC" w:rsidRPr="007455C1" w:rsidRDefault="00EE09BC" w:rsidP="00CE72A3">
      <w:pPr>
        <w:pStyle w:val="variant"/>
        <w:widowControl w:val="0"/>
        <w:numPr>
          <w:ilvl w:val="0"/>
          <w:numId w:val="38"/>
        </w:numPr>
        <w:spacing w:before="0" w:beforeAutospacing="0" w:after="0" w:afterAutospacing="0" w:line="360" w:lineRule="auto"/>
        <w:ind w:left="0" w:firstLine="709"/>
        <w:jc w:val="both"/>
        <w:rPr>
          <w:b/>
          <w:sz w:val="28"/>
          <w:szCs w:val="28"/>
          <w:lang w:val="uk-UA"/>
        </w:rPr>
      </w:pPr>
      <w:r w:rsidRPr="007455C1">
        <w:rPr>
          <w:b/>
          <w:sz w:val="28"/>
          <w:szCs w:val="28"/>
          <w:lang w:val="uk-UA"/>
        </w:rPr>
        <w:t>Гіперкаліємія</w:t>
      </w:r>
    </w:p>
    <w:p w:rsidR="00317092" w:rsidRPr="007455C1" w:rsidRDefault="00EE09BC" w:rsidP="00CE72A3">
      <w:pPr>
        <w:pStyle w:val="variant"/>
        <w:widowControl w:val="0"/>
        <w:numPr>
          <w:ilvl w:val="0"/>
          <w:numId w:val="38"/>
        </w:numPr>
        <w:spacing w:before="0" w:beforeAutospacing="0" w:after="0" w:afterAutospacing="0" w:line="360" w:lineRule="auto"/>
        <w:ind w:left="0" w:firstLine="709"/>
        <w:jc w:val="both"/>
        <w:rPr>
          <w:sz w:val="28"/>
          <w:szCs w:val="28"/>
          <w:lang w:val="uk-UA"/>
        </w:rPr>
      </w:pPr>
      <w:r w:rsidRPr="007455C1">
        <w:rPr>
          <w:sz w:val="28"/>
          <w:szCs w:val="28"/>
          <w:lang w:val="uk-UA"/>
        </w:rPr>
        <w:t>Гіпергідратація</w:t>
      </w:r>
    </w:p>
    <w:p w:rsidR="00317092" w:rsidRPr="007455C1" w:rsidRDefault="00EE09BC" w:rsidP="00CE72A3">
      <w:pPr>
        <w:pStyle w:val="variant"/>
        <w:widowControl w:val="0"/>
        <w:numPr>
          <w:ilvl w:val="0"/>
          <w:numId w:val="38"/>
        </w:numPr>
        <w:spacing w:before="0" w:beforeAutospacing="0" w:after="0" w:afterAutospacing="0" w:line="360" w:lineRule="auto"/>
        <w:ind w:left="0" w:firstLine="709"/>
        <w:jc w:val="both"/>
        <w:rPr>
          <w:sz w:val="28"/>
          <w:szCs w:val="28"/>
          <w:lang w:val="uk-UA"/>
        </w:rPr>
      </w:pPr>
      <w:r w:rsidRPr="007455C1">
        <w:rPr>
          <w:sz w:val="28"/>
          <w:szCs w:val="28"/>
          <w:lang w:val="uk-UA"/>
        </w:rPr>
        <w:t>Гіпокальціємія</w:t>
      </w:r>
    </w:p>
    <w:p w:rsidR="00317092" w:rsidRPr="007455C1" w:rsidRDefault="00EE09BC" w:rsidP="00CE72A3">
      <w:pPr>
        <w:pStyle w:val="variant"/>
        <w:widowControl w:val="0"/>
        <w:numPr>
          <w:ilvl w:val="0"/>
          <w:numId w:val="38"/>
        </w:numPr>
        <w:spacing w:before="0" w:beforeAutospacing="0" w:after="0" w:afterAutospacing="0" w:line="360" w:lineRule="auto"/>
        <w:ind w:left="0" w:firstLine="709"/>
        <w:jc w:val="both"/>
        <w:rPr>
          <w:sz w:val="28"/>
          <w:szCs w:val="28"/>
          <w:lang w:val="uk-UA"/>
        </w:rPr>
      </w:pPr>
      <w:r w:rsidRPr="007455C1">
        <w:rPr>
          <w:sz w:val="28"/>
          <w:szCs w:val="28"/>
          <w:lang w:val="uk-UA"/>
        </w:rPr>
        <w:t>Гіпокаліємія</w:t>
      </w:r>
    </w:p>
    <w:p w:rsidR="00317092" w:rsidRPr="007455C1" w:rsidRDefault="00317092" w:rsidP="00CE72A3">
      <w:pPr>
        <w:pStyle w:val="variant"/>
        <w:widowControl w:val="0"/>
        <w:numPr>
          <w:ilvl w:val="0"/>
          <w:numId w:val="38"/>
        </w:numPr>
        <w:spacing w:before="0" w:beforeAutospacing="0" w:after="0" w:afterAutospacing="0" w:line="360" w:lineRule="auto"/>
        <w:ind w:left="0" w:firstLine="709"/>
        <w:jc w:val="both"/>
        <w:rPr>
          <w:sz w:val="28"/>
          <w:szCs w:val="28"/>
          <w:lang w:val="uk-UA"/>
        </w:rPr>
      </w:pPr>
      <w:r w:rsidRPr="007455C1">
        <w:rPr>
          <w:sz w:val="28"/>
          <w:szCs w:val="28"/>
          <w:lang w:val="uk-UA"/>
        </w:rPr>
        <w:t>Гіпернатріємія</w:t>
      </w:r>
    </w:p>
    <w:p w:rsidR="00317092" w:rsidRPr="007455C1" w:rsidRDefault="00854F1E" w:rsidP="00CE72A3">
      <w:pPr>
        <w:pStyle w:val="a3"/>
        <w:widowControl w:val="0"/>
        <w:numPr>
          <w:ilvl w:val="0"/>
          <w:numId w:val="3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Жінка 65-ти</w:t>
      </w:r>
      <w:r w:rsidR="00317092" w:rsidRPr="007455C1">
        <w:rPr>
          <w:rFonts w:ascii="Times New Roman" w:eastAsia="Times New Roman" w:hAnsi="Times New Roman" w:cs="Times New Roman"/>
          <w:sz w:val="28"/>
          <w:szCs w:val="28"/>
          <w:lang w:val="uk-UA" w:eastAsia="ru-RU"/>
        </w:rPr>
        <w:t xml:space="preserve"> років скаржиться на задишку, набряки на гомілках, </w:t>
      </w:r>
      <w:r w:rsidR="00EE09BC" w:rsidRPr="007455C1">
        <w:rPr>
          <w:rFonts w:ascii="Times New Roman" w:eastAsia="Times New Roman" w:hAnsi="Times New Roman" w:cs="Times New Roman"/>
          <w:sz w:val="28"/>
          <w:szCs w:val="28"/>
          <w:lang w:val="uk-UA" w:eastAsia="ru-RU"/>
        </w:rPr>
        <w:t>«</w:t>
      </w:r>
      <w:r w:rsidR="00317092" w:rsidRPr="007455C1">
        <w:rPr>
          <w:rFonts w:ascii="Times New Roman" w:eastAsia="Times New Roman" w:hAnsi="Times New Roman" w:cs="Times New Roman"/>
          <w:sz w:val="28"/>
          <w:szCs w:val="28"/>
          <w:lang w:val="uk-UA" w:eastAsia="ru-RU"/>
        </w:rPr>
        <w:t>перебої</w:t>
      </w:r>
      <w:r w:rsidR="00EE09BC" w:rsidRPr="007455C1">
        <w:rPr>
          <w:rFonts w:ascii="Times New Roman" w:eastAsia="Times New Roman" w:hAnsi="Times New Roman" w:cs="Times New Roman"/>
          <w:sz w:val="28"/>
          <w:szCs w:val="28"/>
          <w:lang w:val="uk-UA" w:eastAsia="ru-RU"/>
        </w:rPr>
        <w:t>»</w:t>
      </w:r>
      <w:r w:rsidR="00317092" w:rsidRPr="007455C1">
        <w:rPr>
          <w:rFonts w:ascii="Times New Roman" w:eastAsia="Times New Roman" w:hAnsi="Times New Roman" w:cs="Times New Roman"/>
          <w:sz w:val="28"/>
          <w:szCs w:val="28"/>
          <w:lang w:val="uk-UA" w:eastAsia="ru-RU"/>
        </w:rPr>
        <w:t xml:space="preserve"> в роботі серця, біль в лівій половині грудної клітки з ірадіацією в ліву лопатку. </w:t>
      </w:r>
      <w:r w:rsidR="00EE09BC" w:rsidRPr="007455C1">
        <w:rPr>
          <w:rFonts w:ascii="Times New Roman" w:eastAsia="Times New Roman" w:hAnsi="Times New Roman" w:cs="Times New Roman"/>
          <w:sz w:val="28"/>
          <w:szCs w:val="28"/>
          <w:lang w:val="uk-UA" w:eastAsia="ru-RU"/>
        </w:rPr>
        <w:t xml:space="preserve">На </w:t>
      </w:r>
      <w:r w:rsidR="00317092" w:rsidRPr="007455C1">
        <w:rPr>
          <w:rFonts w:ascii="Times New Roman" w:eastAsia="Times New Roman" w:hAnsi="Times New Roman" w:cs="Times New Roman"/>
          <w:sz w:val="28"/>
          <w:szCs w:val="28"/>
          <w:lang w:val="uk-UA" w:eastAsia="ru-RU"/>
        </w:rPr>
        <w:t>ЕКГ: лівошлуночкова екстрасистолія, знижений вольтаж. Який метод дослідження необ</w:t>
      </w:r>
      <w:r w:rsidR="00EE09BC" w:rsidRPr="007455C1">
        <w:rPr>
          <w:rFonts w:ascii="Times New Roman" w:eastAsia="Times New Roman" w:hAnsi="Times New Roman" w:cs="Times New Roman"/>
          <w:sz w:val="28"/>
          <w:szCs w:val="28"/>
          <w:lang w:val="uk-UA" w:eastAsia="ru-RU"/>
        </w:rPr>
        <w:t>хідний для визначення діагнозу?</w:t>
      </w:r>
    </w:p>
    <w:p w:rsidR="00EE09BC" w:rsidRPr="007455C1" w:rsidRDefault="00EE09BC" w:rsidP="00CE72A3">
      <w:pPr>
        <w:pStyle w:val="a3"/>
        <w:widowControl w:val="0"/>
        <w:numPr>
          <w:ilvl w:val="0"/>
          <w:numId w:val="39"/>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Ехокардіографія</w:t>
      </w:r>
    </w:p>
    <w:p w:rsidR="00317092" w:rsidRPr="007455C1" w:rsidRDefault="00EE09BC" w:rsidP="00CE72A3">
      <w:pPr>
        <w:pStyle w:val="a3"/>
        <w:widowControl w:val="0"/>
        <w:numPr>
          <w:ilvl w:val="0"/>
          <w:numId w:val="3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ЕКГ в динаміці</w:t>
      </w:r>
    </w:p>
    <w:p w:rsidR="00317092" w:rsidRPr="007455C1" w:rsidRDefault="00EE09BC" w:rsidP="00CE72A3">
      <w:pPr>
        <w:pStyle w:val="a3"/>
        <w:widowControl w:val="0"/>
        <w:numPr>
          <w:ilvl w:val="0"/>
          <w:numId w:val="3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Велоергометрія</w:t>
      </w:r>
    </w:p>
    <w:p w:rsidR="00317092" w:rsidRPr="007455C1" w:rsidRDefault="00EE09BC" w:rsidP="00CE72A3">
      <w:pPr>
        <w:pStyle w:val="a3"/>
        <w:widowControl w:val="0"/>
        <w:numPr>
          <w:ilvl w:val="0"/>
          <w:numId w:val="3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Коронарографія</w:t>
      </w:r>
    </w:p>
    <w:p w:rsidR="00317092" w:rsidRPr="007455C1" w:rsidRDefault="00317092" w:rsidP="00CE72A3">
      <w:pPr>
        <w:pStyle w:val="a3"/>
        <w:widowControl w:val="0"/>
        <w:numPr>
          <w:ilvl w:val="0"/>
          <w:numId w:val="39"/>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Рентгенокімографія</w:t>
      </w:r>
    </w:p>
    <w:p w:rsidR="00317092" w:rsidRPr="007455C1" w:rsidRDefault="00317092" w:rsidP="00CE72A3">
      <w:pPr>
        <w:pStyle w:val="a3"/>
        <w:widowControl w:val="0"/>
        <w:numPr>
          <w:ilvl w:val="0"/>
          <w:numId w:val="3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У </w:t>
      </w:r>
      <w:r w:rsidR="00854F1E" w:rsidRPr="007455C1">
        <w:rPr>
          <w:rFonts w:ascii="Times New Roman" w:hAnsi="Times New Roman" w:cs="Times New Roman"/>
          <w:sz w:val="28"/>
          <w:szCs w:val="28"/>
          <w:lang w:val="uk-UA"/>
        </w:rPr>
        <w:t>жінки</w:t>
      </w:r>
      <w:r w:rsidR="00EE09BC"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 xml:space="preserve">віком </w:t>
      </w:r>
      <w:r w:rsidR="00854F1E" w:rsidRPr="007455C1">
        <w:rPr>
          <w:rFonts w:ascii="Times New Roman" w:hAnsi="Times New Roman" w:cs="Times New Roman"/>
          <w:sz w:val="28"/>
          <w:szCs w:val="28"/>
          <w:lang w:val="uk-UA"/>
        </w:rPr>
        <w:t>35</w:t>
      </w:r>
      <w:r w:rsidRPr="007455C1">
        <w:rPr>
          <w:rFonts w:ascii="Times New Roman" w:hAnsi="Times New Roman" w:cs="Times New Roman"/>
          <w:sz w:val="28"/>
          <w:szCs w:val="28"/>
          <w:lang w:val="uk-UA"/>
        </w:rPr>
        <w:t xml:space="preserve"> років виникло запаморочення. Об’єктивно</w:t>
      </w:r>
      <w:r w:rsidR="00EE09BC"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 xml:space="preserve">ЧСС </w:t>
      </w:r>
      <w:r w:rsidR="00EE09BC"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35/xв, AТ – 85/45 мм рт. ст. На ЕКГ: зубці Р не пов’язані з комплексами ORS, дисоціація та різний ритм передсердь та шлуночкін супроводжується різноманітним розташуванням зубця Р щодо комплексу QRSТ. Який найімовірніший діагноз?</w:t>
      </w:r>
    </w:p>
    <w:p w:rsidR="00317092" w:rsidRPr="007455C1" w:rsidRDefault="00317092" w:rsidP="00686C5D">
      <w:pPr>
        <w:pStyle w:val="a3"/>
        <w:widowControl w:val="0"/>
        <w:numPr>
          <w:ilvl w:val="0"/>
          <w:numId w:val="4"/>
        </w:numPr>
        <w:spacing w:after="0" w:line="360" w:lineRule="auto"/>
        <w:ind w:left="0" w:firstLine="709"/>
        <w:jc w:val="both"/>
        <w:rPr>
          <w:rFonts w:ascii="Times New Roman" w:hAnsi="Times New Roman" w:cs="Times New Roman"/>
          <w:b/>
          <w:sz w:val="28"/>
          <w:szCs w:val="28"/>
          <w:lang w:val="uk-UA"/>
        </w:rPr>
      </w:pPr>
      <w:r w:rsidRPr="007455C1">
        <w:rPr>
          <w:rFonts w:ascii="Times New Roman" w:hAnsi="Times New Roman" w:cs="Times New Roman"/>
          <w:b/>
          <w:sz w:val="28"/>
          <w:szCs w:val="28"/>
          <w:lang w:val="uk-UA"/>
        </w:rPr>
        <w:t>Атріо</w:t>
      </w:r>
      <w:r w:rsidR="001165CA" w:rsidRPr="007455C1">
        <w:rPr>
          <w:rFonts w:ascii="Times New Roman" w:hAnsi="Times New Roman" w:cs="Times New Roman"/>
          <w:b/>
          <w:sz w:val="28"/>
          <w:szCs w:val="28"/>
          <w:lang w:val="uk-UA"/>
        </w:rPr>
        <w:t>вентрикулярна блокада 3 ступеня</w:t>
      </w:r>
    </w:p>
    <w:p w:rsidR="00317092" w:rsidRPr="007455C1" w:rsidRDefault="00317092" w:rsidP="00686C5D">
      <w:pPr>
        <w:pStyle w:val="a3"/>
        <w:widowControl w:val="0"/>
        <w:numPr>
          <w:ilvl w:val="0"/>
          <w:numId w:val="4"/>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Атріовентрикулярна блокада 2 ступеня</w:t>
      </w:r>
    </w:p>
    <w:p w:rsidR="00317092" w:rsidRPr="007455C1" w:rsidRDefault="00317092" w:rsidP="00686C5D">
      <w:pPr>
        <w:pStyle w:val="a3"/>
        <w:widowControl w:val="0"/>
        <w:numPr>
          <w:ilvl w:val="0"/>
          <w:numId w:val="4"/>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Екстрасистолія</w:t>
      </w:r>
    </w:p>
    <w:p w:rsidR="00317092" w:rsidRPr="007455C1" w:rsidRDefault="00317092" w:rsidP="00686C5D">
      <w:pPr>
        <w:pStyle w:val="a3"/>
        <w:widowControl w:val="0"/>
        <w:numPr>
          <w:ilvl w:val="0"/>
          <w:numId w:val="4"/>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317092" w:rsidRPr="007455C1" w:rsidRDefault="00317092" w:rsidP="00686C5D">
      <w:pPr>
        <w:pStyle w:val="a3"/>
        <w:widowControl w:val="0"/>
        <w:numPr>
          <w:ilvl w:val="0"/>
          <w:numId w:val="4"/>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Синусова брадикардія </w:t>
      </w:r>
    </w:p>
    <w:p w:rsidR="00317092" w:rsidRPr="007455C1" w:rsidRDefault="00317092" w:rsidP="00CE72A3">
      <w:pPr>
        <w:pStyle w:val="a3"/>
        <w:widowControl w:val="0"/>
        <w:numPr>
          <w:ilvl w:val="0"/>
          <w:numId w:val="3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Пацієнт</w:t>
      </w:r>
      <w:r w:rsidR="00854F1E" w:rsidRPr="007455C1">
        <w:rPr>
          <w:rFonts w:ascii="Times New Roman" w:hAnsi="Times New Roman" w:cs="Times New Roman"/>
          <w:sz w:val="28"/>
          <w:szCs w:val="28"/>
          <w:lang w:val="uk-UA"/>
        </w:rPr>
        <w:t>ка</w:t>
      </w:r>
      <w:r w:rsidRPr="007455C1">
        <w:rPr>
          <w:rFonts w:ascii="Times New Roman" w:hAnsi="Times New Roman" w:cs="Times New Roman"/>
          <w:sz w:val="28"/>
          <w:szCs w:val="28"/>
          <w:lang w:val="uk-UA"/>
        </w:rPr>
        <w:t xml:space="preserve"> віком </w:t>
      </w:r>
      <w:r w:rsidR="00854F1E" w:rsidRPr="007455C1">
        <w:rPr>
          <w:rFonts w:ascii="Times New Roman" w:hAnsi="Times New Roman" w:cs="Times New Roman"/>
          <w:sz w:val="28"/>
          <w:szCs w:val="28"/>
          <w:lang w:val="uk-UA"/>
        </w:rPr>
        <w:t>37-ми р</w:t>
      </w:r>
      <w:r w:rsidRPr="007455C1">
        <w:rPr>
          <w:rFonts w:ascii="Times New Roman" w:hAnsi="Times New Roman" w:cs="Times New Roman"/>
          <w:sz w:val="28"/>
          <w:szCs w:val="28"/>
          <w:lang w:val="uk-UA"/>
        </w:rPr>
        <w:t xml:space="preserve">оків скаржиться на напади серцебиття під час фізичного та емоційного навантаження, що супроводжуються відчуттям нестачі повітря тривалістю декілька хвилин. На ЕКГ: інтервал </w:t>
      </w:r>
      <w:r w:rsidR="00901BF5">
        <w:rPr>
          <w:rFonts w:ascii="Times New Roman" w:hAnsi="Times New Roman" w:cs="Times New Roman"/>
          <w:sz w:val="28"/>
          <w:szCs w:val="28"/>
          <w:lang w:val="uk-UA"/>
        </w:rPr>
        <w:t xml:space="preserve">P–Q </w:t>
      </w:r>
      <w:r w:rsidRPr="007455C1">
        <w:rPr>
          <w:rFonts w:ascii="Times New Roman" w:hAnsi="Times New Roman" w:cs="Times New Roman"/>
          <w:sz w:val="28"/>
          <w:szCs w:val="28"/>
          <w:lang w:val="uk-UA"/>
        </w:rPr>
        <w:t xml:space="preserve"> – 0,1 с, інтервал QT – 0,38 с, комплекс QRS деформований за рахунок дельта-хвилі. Який найімовірніший діагноз?</w:t>
      </w:r>
    </w:p>
    <w:p w:rsidR="00317092" w:rsidRPr="007455C1" w:rsidRDefault="001165CA" w:rsidP="00686C5D">
      <w:pPr>
        <w:pStyle w:val="a3"/>
        <w:widowControl w:val="0"/>
        <w:numPr>
          <w:ilvl w:val="0"/>
          <w:numId w:val="5"/>
        </w:numPr>
        <w:spacing w:after="0" w:line="360" w:lineRule="auto"/>
        <w:ind w:left="0" w:firstLine="709"/>
        <w:jc w:val="both"/>
        <w:rPr>
          <w:rFonts w:ascii="Times New Roman" w:hAnsi="Times New Roman" w:cs="Times New Roman"/>
          <w:b/>
          <w:sz w:val="28"/>
          <w:szCs w:val="28"/>
          <w:lang w:val="uk-UA"/>
        </w:rPr>
      </w:pPr>
      <w:r w:rsidRPr="007455C1">
        <w:rPr>
          <w:rFonts w:ascii="Times New Roman" w:hAnsi="Times New Roman" w:cs="Times New Roman"/>
          <w:b/>
          <w:sz w:val="28"/>
          <w:szCs w:val="28"/>
          <w:lang w:val="uk-UA"/>
        </w:rPr>
        <w:lastRenderedPageBreak/>
        <w:t>Синдром Вольфа-Паркінсона-Вайта</w:t>
      </w:r>
    </w:p>
    <w:p w:rsidR="00317092" w:rsidRPr="007455C1" w:rsidRDefault="00317092" w:rsidP="00686C5D">
      <w:pPr>
        <w:pStyle w:val="a3"/>
        <w:widowControl w:val="0"/>
        <w:numPr>
          <w:ilvl w:val="0"/>
          <w:numId w:val="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Блокада правої ніжки пучка Гіса</w:t>
      </w:r>
    </w:p>
    <w:p w:rsidR="00317092" w:rsidRPr="007455C1" w:rsidRDefault="00317092" w:rsidP="00686C5D">
      <w:pPr>
        <w:pStyle w:val="a3"/>
        <w:widowControl w:val="0"/>
        <w:numPr>
          <w:ilvl w:val="0"/>
          <w:numId w:val="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Блокада лівої ніжки пучка Гіса</w:t>
      </w:r>
    </w:p>
    <w:p w:rsidR="00317092" w:rsidRPr="007455C1" w:rsidRDefault="00317092" w:rsidP="00686C5D">
      <w:pPr>
        <w:pStyle w:val="a3"/>
        <w:widowControl w:val="0"/>
        <w:numPr>
          <w:ilvl w:val="0"/>
          <w:numId w:val="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Синусова тахікардія</w:t>
      </w:r>
    </w:p>
    <w:p w:rsidR="00317092" w:rsidRPr="007455C1" w:rsidRDefault="00317092" w:rsidP="00686C5D">
      <w:pPr>
        <w:pStyle w:val="a3"/>
        <w:widowControl w:val="0"/>
        <w:numPr>
          <w:ilvl w:val="0"/>
          <w:numId w:val="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Атріовентрикулярна блокада І ступеня</w:t>
      </w:r>
    </w:p>
    <w:p w:rsidR="00325B76" w:rsidRPr="007455C1" w:rsidRDefault="00A14B78" w:rsidP="00CE72A3">
      <w:pPr>
        <w:pStyle w:val="a3"/>
        <w:widowControl w:val="0"/>
        <w:numPr>
          <w:ilvl w:val="0"/>
          <w:numId w:val="3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У х</w:t>
      </w:r>
      <w:r w:rsidR="00325B76" w:rsidRPr="007455C1">
        <w:rPr>
          <w:rFonts w:ascii="Times New Roman" w:hAnsi="Times New Roman" w:cs="Times New Roman"/>
          <w:sz w:val="28"/>
          <w:szCs w:val="28"/>
          <w:lang w:val="uk-UA"/>
        </w:rPr>
        <w:t>вор</w:t>
      </w:r>
      <w:r w:rsidRPr="007455C1">
        <w:rPr>
          <w:rFonts w:ascii="Times New Roman" w:hAnsi="Times New Roman" w:cs="Times New Roman"/>
          <w:sz w:val="28"/>
          <w:szCs w:val="28"/>
          <w:lang w:val="uk-UA"/>
        </w:rPr>
        <w:t>о</w:t>
      </w:r>
      <w:r w:rsidR="00854F1E" w:rsidRPr="007455C1">
        <w:rPr>
          <w:rFonts w:ascii="Times New Roman" w:hAnsi="Times New Roman" w:cs="Times New Roman"/>
          <w:sz w:val="28"/>
          <w:szCs w:val="28"/>
          <w:lang w:val="uk-UA"/>
        </w:rPr>
        <w:t>ї 64</w:t>
      </w:r>
      <w:r w:rsidR="00325B76" w:rsidRPr="007455C1">
        <w:rPr>
          <w:rFonts w:ascii="Times New Roman" w:hAnsi="Times New Roman" w:cs="Times New Roman"/>
          <w:sz w:val="28"/>
          <w:szCs w:val="28"/>
          <w:lang w:val="uk-UA"/>
        </w:rPr>
        <w:t>-х років</w:t>
      </w:r>
      <w:r w:rsidRPr="007455C1">
        <w:rPr>
          <w:rFonts w:ascii="Times New Roman" w:hAnsi="Times New Roman" w:cs="Times New Roman"/>
          <w:sz w:val="28"/>
          <w:szCs w:val="28"/>
          <w:lang w:val="uk-UA"/>
        </w:rPr>
        <w:t>, як</w:t>
      </w:r>
      <w:r w:rsidR="00854F1E" w:rsidRPr="007455C1">
        <w:rPr>
          <w:rFonts w:ascii="Times New Roman" w:hAnsi="Times New Roman" w:cs="Times New Roman"/>
          <w:sz w:val="28"/>
          <w:szCs w:val="28"/>
          <w:lang w:val="uk-UA"/>
        </w:rPr>
        <w:t>а</w:t>
      </w:r>
      <w:r w:rsidRPr="007455C1">
        <w:rPr>
          <w:rFonts w:ascii="Times New Roman" w:hAnsi="Times New Roman" w:cs="Times New Roman"/>
          <w:sz w:val="28"/>
          <w:szCs w:val="28"/>
          <w:lang w:val="uk-UA"/>
        </w:rPr>
        <w:t xml:space="preserve"> </w:t>
      </w:r>
      <w:r w:rsidR="00325B76" w:rsidRPr="007455C1">
        <w:rPr>
          <w:rFonts w:ascii="Times New Roman" w:hAnsi="Times New Roman" w:cs="Times New Roman"/>
          <w:sz w:val="28"/>
          <w:szCs w:val="28"/>
          <w:lang w:val="uk-UA"/>
        </w:rPr>
        <w:t xml:space="preserve">2 місяці </w:t>
      </w:r>
      <w:r w:rsidRPr="007455C1">
        <w:rPr>
          <w:rFonts w:ascii="Times New Roman" w:hAnsi="Times New Roman" w:cs="Times New Roman"/>
          <w:sz w:val="28"/>
          <w:szCs w:val="28"/>
          <w:lang w:val="uk-UA"/>
        </w:rPr>
        <w:t xml:space="preserve">тому </w:t>
      </w:r>
      <w:r w:rsidR="00325B76" w:rsidRPr="007455C1">
        <w:rPr>
          <w:rFonts w:ascii="Times New Roman" w:hAnsi="Times New Roman" w:cs="Times New Roman"/>
          <w:sz w:val="28"/>
          <w:szCs w:val="28"/>
          <w:lang w:val="uk-UA"/>
        </w:rPr>
        <w:t>перене</w:t>
      </w:r>
      <w:r w:rsidR="00EE09BC" w:rsidRPr="007455C1">
        <w:rPr>
          <w:rFonts w:ascii="Times New Roman" w:hAnsi="Times New Roman" w:cs="Times New Roman"/>
          <w:sz w:val="28"/>
          <w:szCs w:val="28"/>
          <w:lang w:val="uk-UA"/>
        </w:rPr>
        <w:t>н</w:t>
      </w:r>
      <w:r w:rsidR="00854F1E" w:rsidRPr="007455C1">
        <w:rPr>
          <w:rFonts w:ascii="Times New Roman" w:hAnsi="Times New Roman" w:cs="Times New Roman"/>
          <w:sz w:val="28"/>
          <w:szCs w:val="28"/>
          <w:lang w:val="uk-UA"/>
        </w:rPr>
        <w:t>есла</w:t>
      </w:r>
      <w:r w:rsidRPr="007455C1">
        <w:rPr>
          <w:rFonts w:ascii="Times New Roman" w:hAnsi="Times New Roman" w:cs="Times New Roman"/>
          <w:sz w:val="28"/>
          <w:szCs w:val="28"/>
          <w:lang w:val="uk-UA"/>
        </w:rPr>
        <w:t xml:space="preserve"> гострий інфаркт міокарда н</w:t>
      </w:r>
      <w:r w:rsidR="00325B76" w:rsidRPr="007455C1">
        <w:rPr>
          <w:rFonts w:ascii="Times New Roman" w:hAnsi="Times New Roman" w:cs="Times New Roman"/>
          <w:sz w:val="28"/>
          <w:szCs w:val="28"/>
          <w:lang w:val="uk-UA"/>
        </w:rPr>
        <w:t xml:space="preserve">а ЕКГ </w:t>
      </w:r>
      <w:r w:rsidRPr="007455C1">
        <w:rPr>
          <w:rFonts w:ascii="Times New Roman" w:hAnsi="Times New Roman" w:cs="Times New Roman"/>
          <w:sz w:val="28"/>
          <w:szCs w:val="28"/>
          <w:lang w:val="uk-UA"/>
        </w:rPr>
        <w:t>виявляється</w:t>
      </w:r>
      <w:r w:rsidR="00325B76" w:rsidRPr="007455C1">
        <w:rPr>
          <w:rFonts w:ascii="Times New Roman" w:hAnsi="Times New Roman" w:cs="Times New Roman"/>
          <w:sz w:val="28"/>
          <w:szCs w:val="28"/>
          <w:lang w:val="uk-UA"/>
        </w:rPr>
        <w:t xml:space="preserve"> стійк</w:t>
      </w:r>
      <w:r w:rsidR="00EE09BC" w:rsidRPr="007455C1">
        <w:rPr>
          <w:rFonts w:ascii="Times New Roman" w:hAnsi="Times New Roman" w:cs="Times New Roman"/>
          <w:sz w:val="28"/>
          <w:szCs w:val="28"/>
          <w:lang w:val="uk-UA"/>
        </w:rPr>
        <w:t xml:space="preserve">а елевація </w:t>
      </w:r>
      <w:r w:rsidR="00325B76" w:rsidRPr="007455C1">
        <w:rPr>
          <w:rFonts w:ascii="Times New Roman" w:hAnsi="Times New Roman" w:cs="Times New Roman"/>
          <w:sz w:val="28"/>
          <w:szCs w:val="28"/>
          <w:lang w:val="uk-UA"/>
        </w:rPr>
        <w:t xml:space="preserve">інтервалу ST і негативний зубець T у грудних відведеннях. </w:t>
      </w:r>
      <w:r w:rsidRPr="007455C1">
        <w:rPr>
          <w:rFonts w:ascii="Times New Roman" w:hAnsi="Times New Roman" w:cs="Times New Roman"/>
          <w:sz w:val="28"/>
          <w:szCs w:val="28"/>
          <w:lang w:val="uk-UA"/>
        </w:rPr>
        <w:t>При рентгенографії ОГК</w:t>
      </w:r>
      <w:r w:rsidR="00325B76" w:rsidRPr="007455C1">
        <w:rPr>
          <w:rFonts w:ascii="Times New Roman" w:hAnsi="Times New Roman" w:cs="Times New Roman"/>
          <w:sz w:val="28"/>
          <w:szCs w:val="28"/>
          <w:lang w:val="uk-UA"/>
        </w:rPr>
        <w:t xml:space="preserve"> – зміна конфігурації тіні серця за рахунок мішкоподібного випинання зліва. Який діагноз найбільш імовірний?</w:t>
      </w:r>
    </w:p>
    <w:p w:rsidR="00325B76" w:rsidRPr="007455C1" w:rsidRDefault="001165CA" w:rsidP="00686C5D">
      <w:pPr>
        <w:pStyle w:val="a3"/>
        <w:widowControl w:val="0"/>
        <w:numPr>
          <w:ilvl w:val="0"/>
          <w:numId w:val="6"/>
        </w:numPr>
        <w:spacing w:after="0" w:line="360" w:lineRule="auto"/>
        <w:ind w:left="0" w:firstLine="709"/>
        <w:jc w:val="both"/>
        <w:rPr>
          <w:rFonts w:ascii="Times New Roman" w:hAnsi="Times New Roman" w:cs="Times New Roman"/>
          <w:b/>
          <w:sz w:val="28"/>
          <w:szCs w:val="28"/>
          <w:lang w:val="uk-UA"/>
        </w:rPr>
      </w:pPr>
      <w:r w:rsidRPr="007455C1">
        <w:rPr>
          <w:rFonts w:ascii="Times New Roman" w:hAnsi="Times New Roman" w:cs="Times New Roman"/>
          <w:b/>
          <w:sz w:val="28"/>
          <w:szCs w:val="28"/>
          <w:lang w:val="uk-UA"/>
        </w:rPr>
        <w:t>Постінфарктна аневризма серця</w:t>
      </w:r>
    </w:p>
    <w:p w:rsidR="00325B76" w:rsidRPr="007455C1" w:rsidRDefault="00325B76" w:rsidP="00686C5D">
      <w:pPr>
        <w:pStyle w:val="a3"/>
        <w:widowControl w:val="0"/>
        <w:numPr>
          <w:ilvl w:val="0"/>
          <w:numId w:val="6"/>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Стеноз аортального клапана</w:t>
      </w:r>
    </w:p>
    <w:p w:rsidR="00325B76" w:rsidRPr="007455C1" w:rsidRDefault="00325B76" w:rsidP="00686C5D">
      <w:pPr>
        <w:pStyle w:val="a3"/>
        <w:widowControl w:val="0"/>
        <w:numPr>
          <w:ilvl w:val="0"/>
          <w:numId w:val="6"/>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Стеноз мітрального клапана</w:t>
      </w:r>
    </w:p>
    <w:p w:rsidR="00325B76" w:rsidRPr="007455C1" w:rsidRDefault="00325B76" w:rsidP="00686C5D">
      <w:pPr>
        <w:pStyle w:val="a3"/>
        <w:widowControl w:val="0"/>
        <w:numPr>
          <w:ilvl w:val="0"/>
          <w:numId w:val="6"/>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Повторний гострий інфаркт міокарда</w:t>
      </w:r>
    </w:p>
    <w:p w:rsidR="00325B76" w:rsidRPr="007455C1" w:rsidRDefault="00325B76" w:rsidP="00686C5D">
      <w:pPr>
        <w:pStyle w:val="a3"/>
        <w:widowControl w:val="0"/>
        <w:numPr>
          <w:ilvl w:val="0"/>
          <w:numId w:val="6"/>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Недостатність мітрального клапана</w:t>
      </w:r>
    </w:p>
    <w:p w:rsidR="00325B76" w:rsidRPr="007455C1" w:rsidRDefault="00325B76" w:rsidP="00CE72A3">
      <w:pPr>
        <w:pStyle w:val="a3"/>
        <w:widowControl w:val="0"/>
        <w:numPr>
          <w:ilvl w:val="0"/>
          <w:numId w:val="3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Хвор</w:t>
      </w:r>
      <w:r w:rsidR="00854F1E" w:rsidRPr="007455C1">
        <w:rPr>
          <w:rFonts w:ascii="Times New Roman" w:hAnsi="Times New Roman" w:cs="Times New Roman"/>
          <w:sz w:val="28"/>
          <w:szCs w:val="28"/>
          <w:lang w:val="uk-UA"/>
        </w:rPr>
        <w:t>ий</w:t>
      </w:r>
      <w:r w:rsidRPr="007455C1">
        <w:rPr>
          <w:rFonts w:ascii="Times New Roman" w:hAnsi="Times New Roman" w:cs="Times New Roman"/>
          <w:sz w:val="28"/>
          <w:szCs w:val="28"/>
          <w:lang w:val="uk-UA"/>
        </w:rPr>
        <w:t xml:space="preserve"> </w:t>
      </w:r>
      <w:r w:rsidR="00854F1E" w:rsidRPr="007455C1">
        <w:rPr>
          <w:rFonts w:ascii="Times New Roman" w:hAnsi="Times New Roman" w:cs="Times New Roman"/>
          <w:sz w:val="28"/>
          <w:szCs w:val="28"/>
          <w:lang w:val="uk-UA"/>
        </w:rPr>
        <w:t>60</w:t>
      </w:r>
      <w:r w:rsidRPr="007455C1">
        <w:rPr>
          <w:rFonts w:ascii="Times New Roman" w:hAnsi="Times New Roman" w:cs="Times New Roman"/>
          <w:sz w:val="28"/>
          <w:szCs w:val="28"/>
          <w:lang w:val="uk-UA"/>
        </w:rPr>
        <w:t xml:space="preserve">-ти років скаржиться на біль </w:t>
      </w:r>
      <w:r w:rsidR="00416545" w:rsidRPr="007455C1">
        <w:rPr>
          <w:rFonts w:ascii="Times New Roman" w:hAnsi="Times New Roman" w:cs="Times New Roman"/>
          <w:sz w:val="28"/>
          <w:szCs w:val="28"/>
          <w:lang w:val="uk-UA"/>
        </w:rPr>
        <w:t xml:space="preserve">за грудниною, </w:t>
      </w:r>
      <w:r w:rsidRPr="007455C1">
        <w:rPr>
          <w:rFonts w:ascii="Times New Roman" w:hAnsi="Times New Roman" w:cs="Times New Roman"/>
          <w:sz w:val="28"/>
          <w:szCs w:val="28"/>
          <w:lang w:val="uk-UA"/>
        </w:rPr>
        <w:t>стискаючого характеру з іррадіацією у ліву лопатку та нижню щелепу</w:t>
      </w:r>
      <w:r w:rsidR="00F34270"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не куп</w:t>
      </w:r>
      <w:r w:rsidR="00F34270" w:rsidRPr="007455C1">
        <w:rPr>
          <w:rFonts w:ascii="Times New Roman" w:hAnsi="Times New Roman" w:cs="Times New Roman"/>
          <w:sz w:val="28"/>
          <w:szCs w:val="28"/>
          <w:lang w:val="uk-UA"/>
        </w:rPr>
        <w:t>ір</w:t>
      </w:r>
      <w:r w:rsidRPr="007455C1">
        <w:rPr>
          <w:rFonts w:ascii="Times New Roman" w:hAnsi="Times New Roman" w:cs="Times New Roman"/>
          <w:sz w:val="28"/>
          <w:szCs w:val="28"/>
          <w:lang w:val="uk-UA"/>
        </w:rPr>
        <w:t>ується нітрогліцерином. Об’єктивно: холодний піт</w:t>
      </w:r>
      <w:r w:rsidR="00F34270"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тахікардія, приглушеність тонів. АТ – 100/70 мм pт. ст. </w:t>
      </w:r>
      <w:r w:rsidR="00416545" w:rsidRPr="007455C1">
        <w:rPr>
          <w:rFonts w:ascii="Times New Roman" w:hAnsi="Times New Roman" w:cs="Times New Roman"/>
          <w:sz w:val="28"/>
          <w:szCs w:val="28"/>
          <w:lang w:val="uk-UA"/>
        </w:rPr>
        <w:t xml:space="preserve">На </w:t>
      </w:r>
      <w:r w:rsidRPr="007455C1">
        <w:rPr>
          <w:rFonts w:ascii="Times New Roman" w:hAnsi="Times New Roman" w:cs="Times New Roman"/>
          <w:sz w:val="28"/>
          <w:szCs w:val="28"/>
          <w:lang w:val="uk-UA"/>
        </w:rPr>
        <w:t>ЕКГ</w:t>
      </w:r>
      <w:r w:rsidR="00416545"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 xml:space="preserve">комплекси QS та </w:t>
      </w:r>
      <w:r w:rsidR="00A14B78" w:rsidRPr="007455C1">
        <w:rPr>
          <w:rFonts w:ascii="Times New Roman" w:hAnsi="Times New Roman" w:cs="Times New Roman"/>
          <w:sz w:val="28"/>
          <w:szCs w:val="28"/>
          <w:lang w:val="uk-UA"/>
        </w:rPr>
        <w:t>елевація</w:t>
      </w:r>
      <w:r w:rsidRPr="007455C1">
        <w:rPr>
          <w:rFonts w:ascii="Times New Roman" w:hAnsi="Times New Roman" w:cs="Times New Roman"/>
          <w:sz w:val="28"/>
          <w:szCs w:val="28"/>
          <w:lang w:val="uk-UA"/>
        </w:rPr>
        <w:t xml:space="preserve"> S–T вище ізолінії в І, аVL, V1, V2, V3, V4. Який діагноз є найбільш імовірним?</w:t>
      </w:r>
    </w:p>
    <w:p w:rsidR="00325B76" w:rsidRPr="007455C1" w:rsidRDefault="00A14B78" w:rsidP="00CE72A3">
      <w:pPr>
        <w:pStyle w:val="a3"/>
        <w:widowControl w:val="0"/>
        <w:numPr>
          <w:ilvl w:val="0"/>
          <w:numId w:val="7"/>
        </w:numPr>
        <w:spacing w:after="0" w:line="360" w:lineRule="auto"/>
        <w:ind w:left="0" w:firstLine="709"/>
        <w:jc w:val="both"/>
        <w:rPr>
          <w:rFonts w:ascii="Times New Roman" w:hAnsi="Times New Roman" w:cs="Times New Roman"/>
          <w:b/>
          <w:sz w:val="28"/>
          <w:szCs w:val="28"/>
          <w:lang w:val="uk-UA"/>
        </w:rPr>
      </w:pPr>
      <w:r w:rsidRPr="007455C1">
        <w:rPr>
          <w:rFonts w:ascii="Times New Roman" w:hAnsi="Times New Roman" w:cs="Times New Roman"/>
          <w:b/>
          <w:sz w:val="28"/>
          <w:szCs w:val="28"/>
          <w:lang w:val="uk-UA"/>
        </w:rPr>
        <w:t>Інфаркт міокарда</w:t>
      </w:r>
    </w:p>
    <w:p w:rsidR="00325B76" w:rsidRPr="007455C1" w:rsidRDefault="00325B76" w:rsidP="00CE72A3">
      <w:pPr>
        <w:pStyle w:val="a3"/>
        <w:widowControl w:val="0"/>
        <w:numPr>
          <w:ilvl w:val="0"/>
          <w:numId w:val="7"/>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Лівосторонній плеврит</w:t>
      </w:r>
    </w:p>
    <w:p w:rsidR="00325B76" w:rsidRPr="007455C1" w:rsidRDefault="00325B76" w:rsidP="00CE72A3">
      <w:pPr>
        <w:pStyle w:val="a3"/>
        <w:widowControl w:val="0"/>
        <w:numPr>
          <w:ilvl w:val="0"/>
          <w:numId w:val="7"/>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Тромбоемболія легеневої артерії</w:t>
      </w:r>
    </w:p>
    <w:p w:rsidR="00325B76" w:rsidRPr="007455C1" w:rsidRDefault="00325B76" w:rsidP="00CE72A3">
      <w:pPr>
        <w:pStyle w:val="a3"/>
        <w:widowControl w:val="0"/>
        <w:numPr>
          <w:ilvl w:val="0"/>
          <w:numId w:val="7"/>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Міжреберна невралгія</w:t>
      </w:r>
    </w:p>
    <w:p w:rsidR="00325B76" w:rsidRPr="007455C1" w:rsidRDefault="00325B76" w:rsidP="00CE72A3">
      <w:pPr>
        <w:pStyle w:val="a3"/>
        <w:widowControl w:val="0"/>
        <w:numPr>
          <w:ilvl w:val="0"/>
          <w:numId w:val="7"/>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Стенокардія Принцметала</w:t>
      </w:r>
    </w:p>
    <w:p w:rsidR="00325B76" w:rsidRPr="007455C1" w:rsidRDefault="00325B76" w:rsidP="00CE72A3">
      <w:pPr>
        <w:pStyle w:val="a3"/>
        <w:widowControl w:val="0"/>
        <w:numPr>
          <w:ilvl w:val="0"/>
          <w:numId w:val="3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У </w:t>
      </w:r>
      <w:r w:rsidR="00854F1E" w:rsidRPr="007455C1">
        <w:rPr>
          <w:rFonts w:ascii="Times New Roman" w:hAnsi="Times New Roman" w:cs="Times New Roman"/>
          <w:sz w:val="28"/>
          <w:szCs w:val="28"/>
          <w:lang w:val="uk-UA"/>
        </w:rPr>
        <w:t>чоловіка</w:t>
      </w:r>
      <w:r w:rsidRPr="007455C1">
        <w:rPr>
          <w:rFonts w:ascii="Times New Roman" w:hAnsi="Times New Roman" w:cs="Times New Roman"/>
          <w:sz w:val="28"/>
          <w:szCs w:val="28"/>
          <w:lang w:val="uk-UA"/>
        </w:rPr>
        <w:t xml:space="preserve"> </w:t>
      </w:r>
      <w:r w:rsidR="00854F1E" w:rsidRPr="007455C1">
        <w:rPr>
          <w:rFonts w:ascii="Times New Roman" w:hAnsi="Times New Roman" w:cs="Times New Roman"/>
          <w:sz w:val="28"/>
          <w:szCs w:val="28"/>
          <w:lang w:val="uk-UA"/>
        </w:rPr>
        <w:t>62-х</w:t>
      </w:r>
      <w:r w:rsidRPr="007455C1">
        <w:rPr>
          <w:rFonts w:ascii="Times New Roman" w:hAnsi="Times New Roman" w:cs="Times New Roman"/>
          <w:sz w:val="28"/>
          <w:szCs w:val="28"/>
          <w:lang w:val="uk-UA"/>
        </w:rPr>
        <w:t xml:space="preserve"> років, як</w:t>
      </w:r>
      <w:r w:rsidR="00F34270" w:rsidRPr="007455C1">
        <w:rPr>
          <w:rFonts w:ascii="Times New Roman" w:hAnsi="Times New Roman" w:cs="Times New Roman"/>
          <w:sz w:val="28"/>
          <w:szCs w:val="28"/>
          <w:lang w:val="uk-UA"/>
        </w:rPr>
        <w:t>ий</w:t>
      </w:r>
      <w:r w:rsidRPr="007455C1">
        <w:rPr>
          <w:rFonts w:ascii="Times New Roman" w:hAnsi="Times New Roman" w:cs="Times New Roman"/>
          <w:sz w:val="28"/>
          <w:szCs w:val="28"/>
          <w:lang w:val="uk-UA"/>
        </w:rPr>
        <w:t xml:space="preserve"> перебуває </w:t>
      </w:r>
      <w:r w:rsidR="00416545" w:rsidRPr="007455C1">
        <w:rPr>
          <w:rFonts w:ascii="Times New Roman" w:hAnsi="Times New Roman" w:cs="Times New Roman"/>
          <w:sz w:val="28"/>
          <w:szCs w:val="28"/>
          <w:lang w:val="uk-UA"/>
        </w:rPr>
        <w:t>на лікуванні</w:t>
      </w:r>
      <w:r w:rsidRPr="007455C1">
        <w:rPr>
          <w:rFonts w:ascii="Times New Roman" w:hAnsi="Times New Roman" w:cs="Times New Roman"/>
          <w:sz w:val="28"/>
          <w:szCs w:val="28"/>
          <w:lang w:val="uk-UA"/>
        </w:rPr>
        <w:t xml:space="preserve"> з приводу гострого інфаркту міокарда передньої стінки лівого шлуночка, посилилась загальна слабкість та з’явилось відчуття «завмирання» у роботі серця. </w:t>
      </w:r>
      <w:r w:rsidR="00416545" w:rsidRPr="007455C1">
        <w:rPr>
          <w:rFonts w:ascii="Times New Roman" w:hAnsi="Times New Roman" w:cs="Times New Roman"/>
          <w:sz w:val="28"/>
          <w:szCs w:val="28"/>
          <w:lang w:val="uk-UA"/>
        </w:rPr>
        <w:t>На</w:t>
      </w:r>
      <w:r w:rsidRPr="007455C1">
        <w:rPr>
          <w:rFonts w:ascii="Times New Roman" w:hAnsi="Times New Roman" w:cs="Times New Roman"/>
          <w:sz w:val="28"/>
          <w:szCs w:val="28"/>
          <w:lang w:val="uk-UA"/>
        </w:rPr>
        <w:t xml:space="preserve"> ЕКГ</w:t>
      </w:r>
      <w:r w:rsidR="00416545"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ритм синусовий, ЧСС – 76/хв. Періодично з’являються поширені </w:t>
      </w:r>
      <w:r w:rsidRPr="007455C1">
        <w:rPr>
          <w:rFonts w:ascii="Times New Roman" w:hAnsi="Times New Roman" w:cs="Times New Roman"/>
          <w:sz w:val="28"/>
          <w:szCs w:val="28"/>
          <w:lang w:val="uk-UA"/>
        </w:rPr>
        <w:lastRenderedPageBreak/>
        <w:t xml:space="preserve">шлуночкові комплекси тривалістю 0,22 с, неправильної форми, після яких виявляються повні компенсаторні паузи. Яке ускладнення виникло </w:t>
      </w:r>
      <w:r w:rsidR="00F34270" w:rsidRPr="007455C1">
        <w:rPr>
          <w:rFonts w:ascii="Times New Roman" w:hAnsi="Times New Roman" w:cs="Times New Roman"/>
          <w:sz w:val="28"/>
          <w:szCs w:val="28"/>
          <w:lang w:val="uk-UA"/>
        </w:rPr>
        <w:t>в нього</w:t>
      </w:r>
      <w:r w:rsidRPr="007455C1">
        <w:rPr>
          <w:rFonts w:ascii="Times New Roman" w:hAnsi="Times New Roman" w:cs="Times New Roman"/>
          <w:sz w:val="28"/>
          <w:szCs w:val="28"/>
          <w:lang w:val="uk-UA"/>
        </w:rPr>
        <w:t>?</w:t>
      </w:r>
    </w:p>
    <w:p w:rsidR="00325B76" w:rsidRPr="007455C1" w:rsidRDefault="00A14B78" w:rsidP="00CE72A3">
      <w:pPr>
        <w:pStyle w:val="a3"/>
        <w:widowControl w:val="0"/>
        <w:numPr>
          <w:ilvl w:val="0"/>
          <w:numId w:val="8"/>
        </w:numPr>
        <w:spacing w:after="0" w:line="360" w:lineRule="auto"/>
        <w:ind w:left="0" w:firstLine="709"/>
        <w:jc w:val="both"/>
        <w:rPr>
          <w:rFonts w:ascii="Times New Roman" w:hAnsi="Times New Roman" w:cs="Times New Roman"/>
          <w:b/>
          <w:sz w:val="28"/>
          <w:szCs w:val="28"/>
          <w:lang w:val="uk-UA"/>
        </w:rPr>
      </w:pPr>
      <w:r w:rsidRPr="007455C1">
        <w:rPr>
          <w:rFonts w:ascii="Times New Roman" w:hAnsi="Times New Roman" w:cs="Times New Roman"/>
          <w:b/>
          <w:sz w:val="28"/>
          <w:szCs w:val="28"/>
          <w:lang w:val="uk-UA"/>
        </w:rPr>
        <w:t>Шлуночкова екстрасистолiя</w:t>
      </w:r>
    </w:p>
    <w:p w:rsidR="00325B76" w:rsidRPr="007455C1" w:rsidRDefault="00325B76" w:rsidP="00CE72A3">
      <w:pPr>
        <w:pStyle w:val="a3"/>
        <w:widowControl w:val="0"/>
        <w:numPr>
          <w:ilvl w:val="0"/>
          <w:numId w:val="8"/>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Повна блокада правої нiжки пучка Гiса</w:t>
      </w:r>
    </w:p>
    <w:p w:rsidR="00325B76" w:rsidRPr="007455C1" w:rsidRDefault="00325B76" w:rsidP="00CE72A3">
      <w:pPr>
        <w:pStyle w:val="a3"/>
        <w:widowControl w:val="0"/>
        <w:numPr>
          <w:ilvl w:val="0"/>
          <w:numId w:val="8"/>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Атрiовентрикулярна екстрасистолiя</w:t>
      </w:r>
    </w:p>
    <w:p w:rsidR="00325B76" w:rsidRPr="007455C1" w:rsidRDefault="00325B76" w:rsidP="00CE72A3">
      <w:pPr>
        <w:pStyle w:val="a3"/>
        <w:widowControl w:val="0"/>
        <w:numPr>
          <w:ilvl w:val="0"/>
          <w:numId w:val="8"/>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Передсердна екстрасистолiя</w:t>
      </w:r>
    </w:p>
    <w:p w:rsidR="00325B76" w:rsidRPr="007455C1" w:rsidRDefault="00325B76" w:rsidP="00CE72A3">
      <w:pPr>
        <w:pStyle w:val="a3"/>
        <w:widowControl w:val="0"/>
        <w:numPr>
          <w:ilvl w:val="0"/>
          <w:numId w:val="8"/>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Повна блокада лiвої нiжки пучка Гiса</w:t>
      </w:r>
    </w:p>
    <w:p w:rsidR="00325B76" w:rsidRPr="007455C1" w:rsidRDefault="00325B76" w:rsidP="00CE72A3">
      <w:pPr>
        <w:pStyle w:val="a3"/>
        <w:widowControl w:val="0"/>
        <w:numPr>
          <w:ilvl w:val="0"/>
          <w:numId w:val="33"/>
        </w:numPr>
        <w:tabs>
          <w:tab w:val="left" w:pos="90"/>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 xml:space="preserve">Пацієнт віком </w:t>
      </w:r>
      <w:r w:rsidR="00854F1E" w:rsidRPr="007455C1">
        <w:rPr>
          <w:rFonts w:ascii="Times New Roman" w:hAnsi="Times New Roman" w:cs="Times New Roman"/>
          <w:snapToGrid w:val="0"/>
          <w:color w:val="000000"/>
          <w:sz w:val="28"/>
          <w:szCs w:val="28"/>
          <w:lang w:val="uk-UA"/>
        </w:rPr>
        <w:t>49-ти</w:t>
      </w:r>
      <w:r w:rsidRPr="007455C1">
        <w:rPr>
          <w:rFonts w:ascii="Times New Roman" w:hAnsi="Times New Roman" w:cs="Times New Roman"/>
          <w:snapToGrid w:val="0"/>
          <w:color w:val="000000"/>
          <w:sz w:val="28"/>
          <w:szCs w:val="28"/>
          <w:lang w:val="uk-UA"/>
        </w:rPr>
        <w:t xml:space="preserve"> років скаржиться на запаморочення, загальну слабкість</w:t>
      </w:r>
      <w:r w:rsidR="00F34270" w:rsidRPr="007455C1">
        <w:rPr>
          <w:rFonts w:ascii="Times New Roman" w:hAnsi="Times New Roman" w:cs="Times New Roman"/>
          <w:snapToGrid w:val="0"/>
          <w:color w:val="000000"/>
          <w:sz w:val="28"/>
          <w:szCs w:val="28"/>
          <w:lang w:val="uk-UA"/>
        </w:rPr>
        <w:t>. Д</w:t>
      </w:r>
      <w:r w:rsidRPr="007455C1">
        <w:rPr>
          <w:rFonts w:ascii="Times New Roman" w:hAnsi="Times New Roman" w:cs="Times New Roman"/>
          <w:snapToGrid w:val="0"/>
          <w:color w:val="000000"/>
          <w:sz w:val="28"/>
          <w:szCs w:val="28"/>
          <w:lang w:val="uk-UA"/>
        </w:rPr>
        <w:t>вічі втра</w:t>
      </w:r>
      <w:r w:rsidR="00F34270" w:rsidRPr="007455C1">
        <w:rPr>
          <w:rFonts w:ascii="Times New Roman" w:hAnsi="Times New Roman" w:cs="Times New Roman"/>
          <w:snapToGrid w:val="0"/>
          <w:color w:val="000000"/>
          <w:sz w:val="28"/>
          <w:szCs w:val="28"/>
          <w:lang w:val="uk-UA"/>
        </w:rPr>
        <w:t>чав</w:t>
      </w:r>
      <w:r w:rsidRPr="007455C1">
        <w:rPr>
          <w:rFonts w:ascii="Times New Roman" w:hAnsi="Times New Roman" w:cs="Times New Roman"/>
          <w:snapToGrid w:val="0"/>
          <w:color w:val="000000"/>
          <w:sz w:val="28"/>
          <w:szCs w:val="28"/>
          <w:lang w:val="uk-UA"/>
        </w:rPr>
        <w:t xml:space="preserve"> свідом</w:t>
      </w:r>
      <w:r w:rsidR="00F34270" w:rsidRPr="007455C1">
        <w:rPr>
          <w:rFonts w:ascii="Times New Roman" w:hAnsi="Times New Roman" w:cs="Times New Roman"/>
          <w:snapToGrid w:val="0"/>
          <w:color w:val="000000"/>
          <w:sz w:val="28"/>
          <w:szCs w:val="28"/>
          <w:lang w:val="uk-UA"/>
        </w:rPr>
        <w:t>і</w:t>
      </w:r>
      <w:r w:rsidRPr="007455C1">
        <w:rPr>
          <w:rFonts w:ascii="Times New Roman" w:hAnsi="Times New Roman" w:cs="Times New Roman"/>
          <w:snapToGrid w:val="0"/>
          <w:color w:val="000000"/>
          <w:sz w:val="28"/>
          <w:szCs w:val="28"/>
          <w:lang w:val="uk-UA"/>
        </w:rPr>
        <w:t>ст</w:t>
      </w:r>
      <w:r w:rsidR="00F34270" w:rsidRPr="007455C1">
        <w:rPr>
          <w:rFonts w:ascii="Times New Roman" w:hAnsi="Times New Roman" w:cs="Times New Roman"/>
          <w:snapToGrid w:val="0"/>
          <w:color w:val="000000"/>
          <w:sz w:val="28"/>
          <w:szCs w:val="28"/>
          <w:lang w:val="uk-UA"/>
        </w:rPr>
        <w:t>ь</w:t>
      </w:r>
      <w:r w:rsidRPr="007455C1">
        <w:rPr>
          <w:rFonts w:ascii="Times New Roman" w:hAnsi="Times New Roman" w:cs="Times New Roman"/>
          <w:snapToGrid w:val="0"/>
          <w:color w:val="000000"/>
          <w:sz w:val="28"/>
          <w:szCs w:val="28"/>
          <w:lang w:val="uk-UA"/>
        </w:rPr>
        <w:t xml:space="preserve">. </w:t>
      </w:r>
      <w:r w:rsidR="00416545" w:rsidRPr="007455C1">
        <w:rPr>
          <w:rFonts w:ascii="Times New Roman" w:hAnsi="Times New Roman" w:cs="Times New Roman"/>
          <w:snapToGrid w:val="0"/>
          <w:color w:val="000000"/>
          <w:sz w:val="28"/>
          <w:szCs w:val="28"/>
          <w:lang w:val="uk-UA"/>
        </w:rPr>
        <w:t>2</w:t>
      </w:r>
      <w:r w:rsidRPr="007455C1">
        <w:rPr>
          <w:rFonts w:ascii="Times New Roman" w:hAnsi="Times New Roman" w:cs="Times New Roman"/>
          <w:snapToGrid w:val="0"/>
          <w:color w:val="000000"/>
          <w:sz w:val="28"/>
          <w:szCs w:val="28"/>
          <w:lang w:val="uk-UA"/>
        </w:rPr>
        <w:t xml:space="preserve"> роки тому він перен</w:t>
      </w:r>
      <w:r w:rsidR="00F34270" w:rsidRPr="007455C1">
        <w:rPr>
          <w:rFonts w:ascii="Times New Roman" w:hAnsi="Times New Roman" w:cs="Times New Roman"/>
          <w:snapToGrid w:val="0"/>
          <w:color w:val="000000"/>
          <w:sz w:val="28"/>
          <w:szCs w:val="28"/>
          <w:lang w:val="uk-UA"/>
        </w:rPr>
        <w:t>іс</w:t>
      </w:r>
      <w:r w:rsidRPr="007455C1">
        <w:rPr>
          <w:rFonts w:ascii="Times New Roman" w:hAnsi="Times New Roman" w:cs="Times New Roman"/>
          <w:snapToGrid w:val="0"/>
          <w:color w:val="000000"/>
          <w:sz w:val="28"/>
          <w:szCs w:val="28"/>
          <w:lang w:val="uk-UA"/>
        </w:rPr>
        <w:t xml:space="preserve"> </w:t>
      </w:r>
      <w:r w:rsidR="00A14B78" w:rsidRPr="007455C1">
        <w:rPr>
          <w:rFonts w:ascii="Times New Roman" w:hAnsi="Times New Roman" w:cs="Times New Roman"/>
          <w:snapToGrid w:val="0"/>
          <w:color w:val="000000"/>
          <w:sz w:val="28"/>
          <w:szCs w:val="28"/>
          <w:lang w:val="uk-UA"/>
        </w:rPr>
        <w:t>ІМ</w:t>
      </w:r>
      <w:r w:rsidRPr="007455C1">
        <w:rPr>
          <w:rFonts w:ascii="Times New Roman" w:hAnsi="Times New Roman" w:cs="Times New Roman"/>
          <w:snapToGrid w:val="0"/>
          <w:color w:val="000000"/>
          <w:sz w:val="28"/>
          <w:szCs w:val="28"/>
          <w:lang w:val="uk-UA"/>
        </w:rPr>
        <w:t xml:space="preserve">. На ЕКГ виявлено: інтервал </w:t>
      </w:r>
      <w:r w:rsidR="00901BF5">
        <w:rPr>
          <w:rFonts w:ascii="Times New Roman" w:hAnsi="Times New Roman" w:cs="Times New Roman"/>
          <w:snapToGrid w:val="0"/>
          <w:color w:val="000000"/>
          <w:sz w:val="28"/>
          <w:szCs w:val="28"/>
          <w:lang w:val="uk-UA"/>
        </w:rPr>
        <w:t xml:space="preserve">P–Q </w:t>
      </w:r>
      <w:r w:rsidRPr="007455C1">
        <w:rPr>
          <w:rFonts w:ascii="Times New Roman" w:hAnsi="Times New Roman" w:cs="Times New Roman"/>
          <w:snapToGrid w:val="0"/>
          <w:color w:val="000000"/>
          <w:sz w:val="28"/>
          <w:szCs w:val="28"/>
          <w:lang w:val="uk-UA"/>
        </w:rPr>
        <w:t xml:space="preserve"> – 200 мс, QRS – 80 мс, раптове випадіння комплексу QRS без попереднього збільшення інтервалу </w:t>
      </w:r>
      <w:r w:rsidR="00901BF5">
        <w:rPr>
          <w:rFonts w:ascii="Times New Roman" w:hAnsi="Times New Roman" w:cs="Times New Roman"/>
          <w:snapToGrid w:val="0"/>
          <w:color w:val="000000"/>
          <w:sz w:val="28"/>
          <w:szCs w:val="28"/>
          <w:lang w:val="uk-UA"/>
        </w:rPr>
        <w:t xml:space="preserve">P–Q </w:t>
      </w:r>
      <w:r w:rsidRPr="007455C1">
        <w:rPr>
          <w:rFonts w:ascii="Times New Roman" w:hAnsi="Times New Roman" w:cs="Times New Roman"/>
          <w:snapToGrid w:val="0"/>
          <w:color w:val="000000"/>
          <w:sz w:val="28"/>
          <w:szCs w:val="28"/>
          <w:lang w:val="uk-UA"/>
        </w:rPr>
        <w:t xml:space="preserve">, з періодичністю – 3:1, 4:1. Яке порушення ритму серця виникло </w:t>
      </w:r>
      <w:r w:rsidR="00854F1E" w:rsidRPr="007455C1">
        <w:rPr>
          <w:rFonts w:ascii="Times New Roman" w:hAnsi="Times New Roman" w:cs="Times New Roman"/>
          <w:snapToGrid w:val="0"/>
          <w:color w:val="000000"/>
          <w:sz w:val="28"/>
          <w:szCs w:val="28"/>
          <w:lang w:val="uk-UA"/>
        </w:rPr>
        <w:t>в нього</w:t>
      </w:r>
      <w:r w:rsidRPr="007455C1">
        <w:rPr>
          <w:rFonts w:ascii="Times New Roman" w:hAnsi="Times New Roman" w:cs="Times New Roman"/>
          <w:snapToGrid w:val="0"/>
          <w:color w:val="000000"/>
          <w:sz w:val="28"/>
          <w:szCs w:val="28"/>
          <w:lang w:val="uk-UA"/>
        </w:rPr>
        <w:t>?</w:t>
      </w:r>
    </w:p>
    <w:p w:rsidR="00325B76" w:rsidRPr="007455C1" w:rsidRDefault="00325B76" w:rsidP="00CE72A3">
      <w:pPr>
        <w:pStyle w:val="a3"/>
        <w:widowControl w:val="0"/>
        <w:numPr>
          <w:ilvl w:val="0"/>
          <w:numId w:val="9"/>
        </w:numPr>
        <w:tabs>
          <w:tab w:val="left" w:pos="90"/>
          <w:tab w:val="left" w:pos="221"/>
        </w:tabs>
        <w:spacing w:after="0" w:line="360" w:lineRule="auto"/>
        <w:ind w:left="0" w:firstLine="709"/>
        <w:jc w:val="both"/>
        <w:rPr>
          <w:rFonts w:ascii="Times New Roman" w:hAnsi="Times New Roman" w:cs="Times New Roman"/>
          <w:b/>
          <w:snapToGrid w:val="0"/>
          <w:color w:val="000000"/>
          <w:sz w:val="28"/>
          <w:szCs w:val="28"/>
          <w:lang w:val="uk-UA"/>
        </w:rPr>
      </w:pPr>
      <w:r w:rsidRPr="007455C1">
        <w:rPr>
          <w:rFonts w:ascii="Times New Roman" w:hAnsi="Times New Roman" w:cs="Times New Roman"/>
          <w:b/>
          <w:snapToGrid w:val="0"/>
          <w:color w:val="000000"/>
          <w:sz w:val="28"/>
          <w:szCs w:val="28"/>
          <w:lang w:val="uk-UA"/>
        </w:rPr>
        <w:t>АВ блокада ІІ ступеня</w:t>
      </w:r>
    </w:p>
    <w:p w:rsidR="00325B76" w:rsidRPr="007455C1" w:rsidRDefault="00325B76" w:rsidP="00CE72A3">
      <w:pPr>
        <w:pStyle w:val="a3"/>
        <w:widowControl w:val="0"/>
        <w:numPr>
          <w:ilvl w:val="0"/>
          <w:numId w:val="9"/>
        </w:numPr>
        <w:tabs>
          <w:tab w:val="left" w:pos="90"/>
          <w:tab w:val="left" w:pos="226"/>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АВ блокада ІІ ступеня</w:t>
      </w:r>
    </w:p>
    <w:p w:rsidR="00325B76" w:rsidRPr="007455C1" w:rsidRDefault="00325B76" w:rsidP="00CE72A3">
      <w:pPr>
        <w:pStyle w:val="a3"/>
        <w:widowControl w:val="0"/>
        <w:numPr>
          <w:ilvl w:val="0"/>
          <w:numId w:val="9"/>
        </w:numPr>
        <w:tabs>
          <w:tab w:val="left" w:pos="90"/>
          <w:tab w:val="left" w:pos="226"/>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АВ блокада І ступеня</w:t>
      </w:r>
    </w:p>
    <w:p w:rsidR="00325B76" w:rsidRPr="007455C1" w:rsidRDefault="00325B76" w:rsidP="00CE72A3">
      <w:pPr>
        <w:pStyle w:val="a3"/>
        <w:widowControl w:val="0"/>
        <w:numPr>
          <w:ilvl w:val="0"/>
          <w:numId w:val="9"/>
        </w:numPr>
        <w:tabs>
          <w:tab w:val="left" w:pos="90"/>
          <w:tab w:val="left" w:pos="241"/>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Повна АВ блокада</w:t>
      </w:r>
    </w:p>
    <w:p w:rsidR="00325B76" w:rsidRPr="007455C1" w:rsidRDefault="00325B76" w:rsidP="00CE72A3">
      <w:pPr>
        <w:pStyle w:val="a3"/>
        <w:widowControl w:val="0"/>
        <w:numPr>
          <w:ilvl w:val="0"/>
          <w:numId w:val="9"/>
        </w:numPr>
        <w:tabs>
          <w:tab w:val="left" w:pos="90"/>
          <w:tab w:val="left" w:pos="226"/>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СА блокада</w:t>
      </w:r>
    </w:p>
    <w:p w:rsidR="00325B76" w:rsidRPr="007455C1" w:rsidRDefault="00854F1E" w:rsidP="00CE72A3">
      <w:pPr>
        <w:pStyle w:val="a3"/>
        <w:widowControl w:val="0"/>
        <w:numPr>
          <w:ilvl w:val="0"/>
          <w:numId w:val="33"/>
        </w:numPr>
        <w:tabs>
          <w:tab w:val="left" w:pos="90"/>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У п</w:t>
      </w:r>
      <w:r w:rsidR="00325B76" w:rsidRPr="007455C1">
        <w:rPr>
          <w:rFonts w:ascii="Times New Roman" w:hAnsi="Times New Roman" w:cs="Times New Roman"/>
          <w:snapToGrid w:val="0"/>
          <w:color w:val="000000"/>
          <w:sz w:val="28"/>
          <w:szCs w:val="28"/>
          <w:lang w:val="uk-UA"/>
        </w:rPr>
        <w:t>ацієнт</w:t>
      </w:r>
      <w:r w:rsidRPr="007455C1">
        <w:rPr>
          <w:rFonts w:ascii="Times New Roman" w:hAnsi="Times New Roman" w:cs="Times New Roman"/>
          <w:snapToGrid w:val="0"/>
          <w:color w:val="000000"/>
          <w:sz w:val="28"/>
          <w:szCs w:val="28"/>
          <w:lang w:val="uk-UA"/>
        </w:rPr>
        <w:t>ки</w:t>
      </w:r>
      <w:r w:rsidR="00325B76" w:rsidRPr="007455C1">
        <w:rPr>
          <w:rFonts w:ascii="Times New Roman" w:hAnsi="Times New Roman" w:cs="Times New Roman"/>
          <w:snapToGrid w:val="0"/>
          <w:color w:val="000000"/>
          <w:sz w:val="28"/>
          <w:szCs w:val="28"/>
          <w:lang w:val="uk-UA"/>
        </w:rPr>
        <w:t xml:space="preserve"> віком </w:t>
      </w:r>
      <w:r w:rsidR="00B929EF" w:rsidRPr="007455C1">
        <w:rPr>
          <w:rFonts w:ascii="Times New Roman" w:hAnsi="Times New Roman" w:cs="Times New Roman"/>
          <w:snapToGrid w:val="0"/>
          <w:color w:val="000000"/>
          <w:sz w:val="28"/>
          <w:szCs w:val="28"/>
          <w:lang w:val="uk-UA"/>
        </w:rPr>
        <w:t>5</w:t>
      </w:r>
      <w:r w:rsidRPr="007455C1">
        <w:rPr>
          <w:rFonts w:ascii="Times New Roman" w:hAnsi="Times New Roman" w:cs="Times New Roman"/>
          <w:snapToGrid w:val="0"/>
          <w:color w:val="000000"/>
          <w:sz w:val="28"/>
          <w:szCs w:val="28"/>
          <w:lang w:val="uk-UA"/>
        </w:rPr>
        <w:t>9</w:t>
      </w:r>
      <w:r w:rsidR="00325B76" w:rsidRPr="007455C1">
        <w:rPr>
          <w:rFonts w:ascii="Times New Roman" w:hAnsi="Times New Roman" w:cs="Times New Roman"/>
          <w:snapToGrid w:val="0"/>
          <w:color w:val="000000"/>
          <w:sz w:val="28"/>
          <w:szCs w:val="28"/>
          <w:lang w:val="uk-UA"/>
        </w:rPr>
        <w:t xml:space="preserve"> років лікується впродовж </w:t>
      </w:r>
      <w:r w:rsidRPr="007455C1">
        <w:rPr>
          <w:rFonts w:ascii="Times New Roman" w:hAnsi="Times New Roman" w:cs="Times New Roman"/>
          <w:snapToGrid w:val="0"/>
          <w:color w:val="000000"/>
          <w:sz w:val="28"/>
          <w:szCs w:val="28"/>
          <w:lang w:val="uk-UA"/>
        </w:rPr>
        <w:t>5</w:t>
      </w:r>
      <w:r w:rsidR="00325B76" w:rsidRPr="007455C1">
        <w:rPr>
          <w:rFonts w:ascii="Times New Roman" w:hAnsi="Times New Roman" w:cs="Times New Roman"/>
          <w:snapToGrid w:val="0"/>
          <w:color w:val="000000"/>
          <w:sz w:val="28"/>
          <w:szCs w:val="28"/>
          <w:lang w:val="uk-UA"/>
        </w:rPr>
        <w:t xml:space="preserve"> днів з приводу інфаркту міокарда з локалізацією в нижній стінці лівого шлуночка</w:t>
      </w:r>
      <w:r w:rsidR="00B929EF" w:rsidRPr="007455C1">
        <w:rPr>
          <w:rFonts w:ascii="Times New Roman" w:hAnsi="Times New Roman" w:cs="Times New Roman"/>
          <w:snapToGrid w:val="0"/>
          <w:color w:val="000000"/>
          <w:sz w:val="28"/>
          <w:szCs w:val="28"/>
          <w:lang w:val="uk-UA"/>
        </w:rPr>
        <w:t xml:space="preserve"> раптово</w:t>
      </w:r>
      <w:r w:rsidR="00325B76" w:rsidRPr="007455C1">
        <w:rPr>
          <w:rFonts w:ascii="Times New Roman" w:hAnsi="Times New Roman" w:cs="Times New Roman"/>
          <w:snapToGrid w:val="0"/>
          <w:color w:val="000000"/>
          <w:sz w:val="28"/>
          <w:szCs w:val="28"/>
          <w:lang w:val="uk-UA"/>
        </w:rPr>
        <w:t xml:space="preserve"> з’явилась аритмія. На ЕКГ: частота передсердних скорочень – 76/хв, шлуночкових – 38/хв, тривалість інтервалів Р–Р і R–R однакова. Яке ускладнення виникло в </w:t>
      </w:r>
      <w:r w:rsidR="00F34270" w:rsidRPr="007455C1">
        <w:rPr>
          <w:rFonts w:ascii="Times New Roman" w:hAnsi="Times New Roman" w:cs="Times New Roman"/>
          <w:snapToGrid w:val="0"/>
          <w:color w:val="000000"/>
          <w:sz w:val="28"/>
          <w:szCs w:val="28"/>
          <w:lang w:val="uk-UA"/>
        </w:rPr>
        <w:t>неї</w:t>
      </w:r>
      <w:r w:rsidR="00325B76" w:rsidRPr="007455C1">
        <w:rPr>
          <w:rFonts w:ascii="Times New Roman" w:hAnsi="Times New Roman" w:cs="Times New Roman"/>
          <w:snapToGrid w:val="0"/>
          <w:color w:val="000000"/>
          <w:sz w:val="28"/>
          <w:szCs w:val="28"/>
          <w:lang w:val="uk-UA"/>
        </w:rPr>
        <w:t>?</w:t>
      </w:r>
    </w:p>
    <w:p w:rsidR="00325B76" w:rsidRPr="007455C1" w:rsidRDefault="00325B76" w:rsidP="00CE72A3">
      <w:pPr>
        <w:pStyle w:val="a3"/>
        <w:widowControl w:val="0"/>
        <w:numPr>
          <w:ilvl w:val="0"/>
          <w:numId w:val="10"/>
        </w:numPr>
        <w:tabs>
          <w:tab w:val="left" w:pos="90"/>
          <w:tab w:val="left" w:pos="226"/>
        </w:tabs>
        <w:spacing w:after="0" w:line="360" w:lineRule="auto"/>
        <w:ind w:left="0" w:firstLine="709"/>
        <w:jc w:val="both"/>
        <w:rPr>
          <w:rFonts w:ascii="Times New Roman" w:hAnsi="Times New Roman" w:cs="Times New Roman"/>
          <w:b/>
          <w:snapToGrid w:val="0"/>
          <w:color w:val="000000"/>
          <w:sz w:val="28"/>
          <w:szCs w:val="28"/>
          <w:lang w:val="uk-UA"/>
        </w:rPr>
      </w:pPr>
      <w:r w:rsidRPr="007455C1">
        <w:rPr>
          <w:rFonts w:ascii="Times New Roman" w:hAnsi="Times New Roman" w:cs="Times New Roman"/>
          <w:b/>
          <w:snapToGrid w:val="0"/>
          <w:color w:val="000000"/>
          <w:sz w:val="28"/>
          <w:szCs w:val="28"/>
          <w:lang w:val="uk-UA"/>
        </w:rPr>
        <w:t>Повна атріовентрикулярна блокада</w:t>
      </w:r>
    </w:p>
    <w:p w:rsidR="00325B76" w:rsidRPr="007455C1" w:rsidRDefault="00325B76" w:rsidP="00CE72A3">
      <w:pPr>
        <w:pStyle w:val="a3"/>
        <w:widowControl w:val="0"/>
        <w:numPr>
          <w:ilvl w:val="0"/>
          <w:numId w:val="10"/>
        </w:numPr>
        <w:tabs>
          <w:tab w:val="left" w:pos="90"/>
          <w:tab w:val="left" w:pos="226"/>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Синоатріальна блокада</w:t>
      </w:r>
    </w:p>
    <w:p w:rsidR="00325B76" w:rsidRPr="007455C1" w:rsidRDefault="00325B76" w:rsidP="00CE72A3">
      <w:pPr>
        <w:pStyle w:val="a3"/>
        <w:widowControl w:val="0"/>
        <w:numPr>
          <w:ilvl w:val="0"/>
          <w:numId w:val="10"/>
        </w:numPr>
        <w:tabs>
          <w:tab w:val="left" w:pos="90"/>
          <w:tab w:val="left" w:pos="226"/>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Синдром слабкості синусового вузла</w:t>
      </w:r>
    </w:p>
    <w:p w:rsidR="00325B76" w:rsidRPr="007455C1" w:rsidRDefault="00B929EF" w:rsidP="00CE72A3">
      <w:pPr>
        <w:pStyle w:val="a3"/>
        <w:widowControl w:val="0"/>
        <w:numPr>
          <w:ilvl w:val="0"/>
          <w:numId w:val="10"/>
        </w:numPr>
        <w:tabs>
          <w:tab w:val="left" w:pos="90"/>
          <w:tab w:val="left" w:pos="241"/>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Фібриляція передсердь</w:t>
      </w:r>
    </w:p>
    <w:p w:rsidR="00325B76" w:rsidRPr="007455C1" w:rsidRDefault="00325B76" w:rsidP="00CE72A3">
      <w:pPr>
        <w:pStyle w:val="a3"/>
        <w:widowControl w:val="0"/>
        <w:numPr>
          <w:ilvl w:val="0"/>
          <w:numId w:val="10"/>
        </w:numPr>
        <w:tabs>
          <w:tab w:val="left" w:pos="90"/>
          <w:tab w:val="left" w:pos="226"/>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Тромбоемболія легеневої артерії</w:t>
      </w:r>
    </w:p>
    <w:p w:rsidR="00325B76" w:rsidRPr="007455C1" w:rsidRDefault="00854F1E" w:rsidP="00CE72A3">
      <w:pPr>
        <w:pStyle w:val="a3"/>
        <w:widowControl w:val="0"/>
        <w:numPr>
          <w:ilvl w:val="0"/>
          <w:numId w:val="33"/>
        </w:numPr>
        <w:tabs>
          <w:tab w:val="left" w:pos="90"/>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Хворого</w:t>
      </w:r>
      <w:r w:rsidR="00325B76" w:rsidRPr="007455C1">
        <w:rPr>
          <w:rFonts w:ascii="Times New Roman" w:hAnsi="Times New Roman" w:cs="Times New Roman"/>
          <w:snapToGrid w:val="0"/>
          <w:color w:val="000000"/>
          <w:sz w:val="28"/>
          <w:szCs w:val="28"/>
          <w:lang w:val="uk-UA"/>
        </w:rPr>
        <w:t xml:space="preserve"> віком </w:t>
      </w:r>
      <w:r w:rsidRPr="007455C1">
        <w:rPr>
          <w:rFonts w:ascii="Times New Roman" w:hAnsi="Times New Roman" w:cs="Times New Roman"/>
          <w:snapToGrid w:val="0"/>
          <w:color w:val="000000"/>
          <w:sz w:val="28"/>
          <w:szCs w:val="28"/>
          <w:lang w:val="uk-UA"/>
        </w:rPr>
        <w:t>56-ти</w:t>
      </w:r>
      <w:r w:rsidR="00325B76" w:rsidRPr="007455C1">
        <w:rPr>
          <w:rFonts w:ascii="Times New Roman" w:hAnsi="Times New Roman" w:cs="Times New Roman"/>
          <w:snapToGrid w:val="0"/>
          <w:color w:val="000000"/>
          <w:sz w:val="28"/>
          <w:szCs w:val="28"/>
          <w:lang w:val="uk-UA"/>
        </w:rPr>
        <w:t xml:space="preserve"> років шпиталізовано зі скаргами на серцебиття, перебої в роботі серця, запаморочення, задишку</w:t>
      </w:r>
      <w:r w:rsidR="00B929EF" w:rsidRPr="007455C1">
        <w:rPr>
          <w:rFonts w:ascii="Times New Roman" w:hAnsi="Times New Roman" w:cs="Times New Roman"/>
          <w:snapToGrid w:val="0"/>
          <w:color w:val="000000"/>
          <w:sz w:val="28"/>
          <w:szCs w:val="28"/>
          <w:lang w:val="uk-UA"/>
        </w:rPr>
        <w:t>.</w:t>
      </w:r>
      <w:r w:rsidR="00325B76" w:rsidRPr="007455C1">
        <w:rPr>
          <w:rFonts w:ascii="Times New Roman" w:hAnsi="Times New Roman" w:cs="Times New Roman"/>
          <w:snapToGrid w:val="0"/>
          <w:color w:val="000000"/>
          <w:sz w:val="28"/>
          <w:szCs w:val="28"/>
          <w:lang w:val="uk-UA"/>
        </w:rPr>
        <w:t xml:space="preserve"> На ЕКГ: зубець Р відсутній, f-хвилі, інтервали R–R різні. </w:t>
      </w:r>
      <w:r w:rsidR="00F34270" w:rsidRPr="007455C1">
        <w:rPr>
          <w:rFonts w:ascii="Times New Roman" w:hAnsi="Times New Roman" w:cs="Times New Roman"/>
          <w:snapToGrid w:val="0"/>
          <w:color w:val="000000"/>
          <w:sz w:val="28"/>
          <w:szCs w:val="28"/>
          <w:lang w:val="uk-UA"/>
        </w:rPr>
        <w:t>Про я</w:t>
      </w:r>
      <w:r w:rsidR="00325B76" w:rsidRPr="007455C1">
        <w:rPr>
          <w:rFonts w:ascii="Times New Roman" w:hAnsi="Times New Roman" w:cs="Times New Roman"/>
          <w:snapToGrid w:val="0"/>
          <w:color w:val="000000"/>
          <w:sz w:val="28"/>
          <w:szCs w:val="28"/>
          <w:lang w:val="uk-UA"/>
        </w:rPr>
        <w:t xml:space="preserve">ке порушення ритму серця </w:t>
      </w:r>
      <w:r w:rsidR="00F34270" w:rsidRPr="007455C1">
        <w:rPr>
          <w:rFonts w:ascii="Times New Roman" w:hAnsi="Times New Roman" w:cs="Times New Roman"/>
          <w:snapToGrid w:val="0"/>
          <w:color w:val="000000"/>
          <w:sz w:val="28"/>
          <w:szCs w:val="28"/>
          <w:lang w:val="uk-UA"/>
        </w:rPr>
        <w:t xml:space="preserve">йде </w:t>
      </w:r>
      <w:r w:rsidR="00F34270" w:rsidRPr="007455C1">
        <w:rPr>
          <w:rFonts w:ascii="Times New Roman" w:hAnsi="Times New Roman" w:cs="Times New Roman"/>
          <w:snapToGrid w:val="0"/>
          <w:color w:val="000000"/>
          <w:sz w:val="28"/>
          <w:szCs w:val="28"/>
          <w:lang w:val="uk-UA"/>
        </w:rPr>
        <w:lastRenderedPageBreak/>
        <w:t>мова?</w:t>
      </w:r>
    </w:p>
    <w:p w:rsidR="00325B76" w:rsidRPr="007455C1" w:rsidRDefault="00A14B78" w:rsidP="00CE72A3">
      <w:pPr>
        <w:pStyle w:val="a3"/>
        <w:widowControl w:val="0"/>
        <w:numPr>
          <w:ilvl w:val="0"/>
          <w:numId w:val="11"/>
        </w:numPr>
        <w:tabs>
          <w:tab w:val="left" w:pos="90"/>
          <w:tab w:val="left" w:pos="221"/>
        </w:tabs>
        <w:spacing w:after="0" w:line="360" w:lineRule="auto"/>
        <w:ind w:left="0" w:firstLine="709"/>
        <w:jc w:val="both"/>
        <w:rPr>
          <w:rFonts w:ascii="Times New Roman" w:hAnsi="Times New Roman" w:cs="Times New Roman"/>
          <w:b/>
          <w:snapToGrid w:val="0"/>
          <w:color w:val="000000"/>
          <w:sz w:val="28"/>
          <w:szCs w:val="28"/>
          <w:lang w:val="uk-UA"/>
        </w:rPr>
      </w:pPr>
      <w:r w:rsidRPr="007455C1">
        <w:rPr>
          <w:rFonts w:ascii="Times New Roman" w:hAnsi="Times New Roman" w:cs="Times New Roman"/>
          <w:b/>
          <w:snapToGrid w:val="0"/>
          <w:color w:val="000000"/>
          <w:sz w:val="28"/>
          <w:szCs w:val="28"/>
          <w:lang w:val="uk-UA"/>
        </w:rPr>
        <w:t>Фібриляція передсердь</w:t>
      </w:r>
    </w:p>
    <w:p w:rsidR="00325B76" w:rsidRPr="007455C1" w:rsidRDefault="00325B76" w:rsidP="00CE72A3">
      <w:pPr>
        <w:pStyle w:val="a3"/>
        <w:widowControl w:val="0"/>
        <w:numPr>
          <w:ilvl w:val="0"/>
          <w:numId w:val="11"/>
        </w:numPr>
        <w:tabs>
          <w:tab w:val="left" w:pos="90"/>
          <w:tab w:val="left" w:pos="226"/>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Екстрасистолія</w:t>
      </w:r>
    </w:p>
    <w:p w:rsidR="00325B76" w:rsidRPr="007455C1" w:rsidRDefault="00325B76" w:rsidP="00CE72A3">
      <w:pPr>
        <w:pStyle w:val="a3"/>
        <w:widowControl w:val="0"/>
        <w:numPr>
          <w:ilvl w:val="0"/>
          <w:numId w:val="11"/>
        </w:numPr>
        <w:tabs>
          <w:tab w:val="left" w:pos="90"/>
          <w:tab w:val="left" w:pos="226"/>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Надшлуночкова тахікардія</w:t>
      </w:r>
    </w:p>
    <w:p w:rsidR="00325B76" w:rsidRPr="007455C1" w:rsidRDefault="00325B76" w:rsidP="00CE72A3">
      <w:pPr>
        <w:pStyle w:val="a3"/>
        <w:widowControl w:val="0"/>
        <w:numPr>
          <w:ilvl w:val="0"/>
          <w:numId w:val="11"/>
        </w:numPr>
        <w:tabs>
          <w:tab w:val="left" w:pos="90"/>
          <w:tab w:val="left" w:pos="241"/>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Шлуночкова тахікардія</w:t>
      </w:r>
    </w:p>
    <w:p w:rsidR="00325B76" w:rsidRPr="007455C1" w:rsidRDefault="00325B76" w:rsidP="00CE72A3">
      <w:pPr>
        <w:pStyle w:val="a3"/>
        <w:widowControl w:val="0"/>
        <w:numPr>
          <w:ilvl w:val="0"/>
          <w:numId w:val="11"/>
        </w:numPr>
        <w:tabs>
          <w:tab w:val="left" w:pos="90"/>
          <w:tab w:val="left" w:pos="226"/>
        </w:tabs>
        <w:spacing w:after="0" w:line="360" w:lineRule="auto"/>
        <w:ind w:left="0" w:firstLine="709"/>
        <w:jc w:val="both"/>
        <w:rPr>
          <w:rFonts w:ascii="Times New Roman" w:hAnsi="Times New Roman" w:cs="Times New Roman"/>
          <w:snapToGrid w:val="0"/>
          <w:color w:val="000000"/>
          <w:sz w:val="28"/>
          <w:szCs w:val="28"/>
          <w:lang w:val="uk-UA"/>
        </w:rPr>
      </w:pPr>
      <w:r w:rsidRPr="007455C1">
        <w:rPr>
          <w:rFonts w:ascii="Times New Roman" w:hAnsi="Times New Roman" w:cs="Times New Roman"/>
          <w:snapToGrid w:val="0"/>
          <w:color w:val="000000"/>
          <w:sz w:val="28"/>
          <w:szCs w:val="28"/>
          <w:lang w:val="uk-UA"/>
        </w:rPr>
        <w:t>Фібриляція шлуночків</w:t>
      </w:r>
    </w:p>
    <w:p w:rsidR="00325B76" w:rsidRPr="007455C1" w:rsidRDefault="00B929EF" w:rsidP="00CE72A3">
      <w:pPr>
        <w:pStyle w:val="a3"/>
        <w:widowControl w:val="0"/>
        <w:numPr>
          <w:ilvl w:val="0"/>
          <w:numId w:val="3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Юнак</w:t>
      </w:r>
      <w:r w:rsidR="00325B76" w:rsidRPr="007455C1">
        <w:rPr>
          <w:rFonts w:ascii="Times New Roman" w:eastAsia="Times New Roman" w:hAnsi="Times New Roman" w:cs="Times New Roman"/>
          <w:sz w:val="28"/>
          <w:szCs w:val="28"/>
          <w:lang w:val="uk-UA" w:eastAsia="ru-RU"/>
        </w:rPr>
        <w:t xml:space="preserve"> віком 2</w:t>
      </w:r>
      <w:r w:rsidR="00854F1E" w:rsidRPr="007455C1">
        <w:rPr>
          <w:rFonts w:ascii="Times New Roman" w:eastAsia="Times New Roman" w:hAnsi="Times New Roman" w:cs="Times New Roman"/>
          <w:sz w:val="28"/>
          <w:szCs w:val="28"/>
          <w:lang w:val="uk-UA" w:eastAsia="ru-RU"/>
        </w:rPr>
        <w:t>3-х</w:t>
      </w:r>
      <w:r w:rsidR="00325B76" w:rsidRPr="007455C1">
        <w:rPr>
          <w:rFonts w:ascii="Times New Roman" w:eastAsia="Times New Roman" w:hAnsi="Times New Roman" w:cs="Times New Roman"/>
          <w:sz w:val="28"/>
          <w:szCs w:val="28"/>
          <w:lang w:val="uk-UA" w:eastAsia="ru-RU"/>
        </w:rPr>
        <w:t xml:space="preserve"> ро</w:t>
      </w:r>
      <w:r w:rsidR="00854F1E" w:rsidRPr="007455C1">
        <w:rPr>
          <w:rFonts w:ascii="Times New Roman" w:eastAsia="Times New Roman" w:hAnsi="Times New Roman" w:cs="Times New Roman"/>
          <w:sz w:val="28"/>
          <w:szCs w:val="28"/>
          <w:lang w:val="uk-UA" w:eastAsia="ru-RU"/>
        </w:rPr>
        <w:t>ків,</w:t>
      </w:r>
      <w:r w:rsidR="00325B76" w:rsidRPr="007455C1">
        <w:rPr>
          <w:rFonts w:ascii="Times New Roman" w:eastAsia="Times New Roman" w:hAnsi="Times New Roman" w:cs="Times New Roman"/>
          <w:sz w:val="28"/>
          <w:szCs w:val="28"/>
          <w:lang w:val="uk-UA" w:eastAsia="ru-RU"/>
        </w:rPr>
        <w:t xml:space="preserve"> під час проходження </w:t>
      </w:r>
      <w:r w:rsidRPr="007455C1">
        <w:rPr>
          <w:rFonts w:ascii="Times New Roman" w:eastAsia="Times New Roman" w:hAnsi="Times New Roman" w:cs="Times New Roman"/>
          <w:sz w:val="28"/>
          <w:szCs w:val="28"/>
          <w:lang w:val="uk-UA" w:eastAsia="ru-RU"/>
        </w:rPr>
        <w:t>проф</w:t>
      </w:r>
      <w:r w:rsidR="00325B76" w:rsidRPr="007455C1">
        <w:rPr>
          <w:rFonts w:ascii="Times New Roman" w:eastAsia="Times New Roman" w:hAnsi="Times New Roman" w:cs="Times New Roman"/>
          <w:sz w:val="28"/>
          <w:szCs w:val="28"/>
          <w:lang w:val="uk-UA" w:eastAsia="ru-RU"/>
        </w:rPr>
        <w:t>огляду скаржи</w:t>
      </w:r>
      <w:r w:rsidR="00F34270" w:rsidRPr="007455C1">
        <w:rPr>
          <w:rFonts w:ascii="Times New Roman" w:eastAsia="Times New Roman" w:hAnsi="Times New Roman" w:cs="Times New Roman"/>
          <w:sz w:val="28"/>
          <w:szCs w:val="28"/>
          <w:lang w:val="uk-UA" w:eastAsia="ru-RU"/>
        </w:rPr>
        <w:t>ться</w:t>
      </w:r>
      <w:r w:rsidR="00325B76" w:rsidRPr="007455C1">
        <w:rPr>
          <w:rFonts w:ascii="Times New Roman" w:eastAsia="Times New Roman" w:hAnsi="Times New Roman" w:cs="Times New Roman"/>
          <w:sz w:val="28"/>
          <w:szCs w:val="28"/>
          <w:lang w:val="uk-UA" w:eastAsia="ru-RU"/>
        </w:rPr>
        <w:t xml:space="preserve"> на періодичні напади серцебиття. </w:t>
      </w:r>
      <w:r w:rsidRPr="007455C1">
        <w:rPr>
          <w:rFonts w:ascii="Times New Roman" w:eastAsia="Times New Roman" w:hAnsi="Times New Roman" w:cs="Times New Roman"/>
          <w:sz w:val="28"/>
          <w:szCs w:val="28"/>
          <w:lang w:val="uk-UA" w:eastAsia="ru-RU"/>
        </w:rPr>
        <w:t>На</w:t>
      </w:r>
      <w:r w:rsidR="00325B76" w:rsidRPr="007455C1">
        <w:rPr>
          <w:rFonts w:ascii="Times New Roman" w:eastAsia="Times New Roman" w:hAnsi="Times New Roman" w:cs="Times New Roman"/>
          <w:sz w:val="28"/>
          <w:szCs w:val="28"/>
          <w:lang w:val="uk-UA" w:eastAsia="ru-RU"/>
        </w:rPr>
        <w:t xml:space="preserve"> ЕКГ</w:t>
      </w:r>
      <w:r w:rsidRPr="007455C1">
        <w:rPr>
          <w:rFonts w:ascii="Times New Roman" w:eastAsia="Times New Roman" w:hAnsi="Times New Roman" w:cs="Times New Roman"/>
          <w:sz w:val="28"/>
          <w:szCs w:val="28"/>
          <w:lang w:val="uk-UA" w:eastAsia="ru-RU"/>
        </w:rPr>
        <w:t>:</w:t>
      </w:r>
      <w:r w:rsidR="00325B76" w:rsidRPr="007455C1">
        <w:rPr>
          <w:rFonts w:ascii="Times New Roman" w:eastAsia="Times New Roman" w:hAnsi="Times New Roman" w:cs="Times New Roman"/>
          <w:sz w:val="28"/>
          <w:szCs w:val="28"/>
          <w:lang w:val="uk-UA" w:eastAsia="ru-RU"/>
        </w:rPr>
        <w:t xml:space="preserve"> вкорочення інтервалу P</w:t>
      </w:r>
      <w:r w:rsidR="00325B76" w:rsidRPr="007455C1">
        <w:rPr>
          <w:rFonts w:ascii="Times New Roman" w:hAnsi="Times New Roman" w:cs="Times New Roman"/>
          <w:sz w:val="28"/>
          <w:szCs w:val="28"/>
          <w:lang w:val="uk-UA"/>
        </w:rPr>
        <w:t>–</w:t>
      </w:r>
      <w:r w:rsidR="00325B76" w:rsidRPr="007455C1">
        <w:rPr>
          <w:rFonts w:ascii="Times New Roman" w:eastAsia="Times New Roman" w:hAnsi="Times New Roman" w:cs="Times New Roman"/>
          <w:sz w:val="28"/>
          <w:szCs w:val="28"/>
          <w:lang w:val="uk-UA" w:eastAsia="ru-RU"/>
        </w:rPr>
        <w:t xml:space="preserve">Q, поява у складі комплексу QRS додаткової хвилі збудження, деформація комплексу QRS та негативний зубець Р. Про яку патологію </w:t>
      </w:r>
      <w:r w:rsidRPr="007455C1">
        <w:rPr>
          <w:rFonts w:ascii="Times New Roman" w:eastAsia="Times New Roman" w:hAnsi="Times New Roman" w:cs="Times New Roman"/>
          <w:sz w:val="28"/>
          <w:szCs w:val="28"/>
          <w:lang w:val="uk-UA" w:eastAsia="ru-RU"/>
        </w:rPr>
        <w:t>йде</w:t>
      </w:r>
      <w:r w:rsidR="00F34270" w:rsidRPr="007455C1">
        <w:rPr>
          <w:rFonts w:ascii="Times New Roman" w:eastAsia="Times New Roman" w:hAnsi="Times New Roman" w:cs="Times New Roman"/>
          <w:sz w:val="28"/>
          <w:szCs w:val="28"/>
          <w:lang w:val="uk-UA" w:eastAsia="ru-RU"/>
        </w:rPr>
        <w:t>ться</w:t>
      </w:r>
      <w:r w:rsidR="00325B76" w:rsidRPr="007455C1">
        <w:rPr>
          <w:rFonts w:ascii="Times New Roman" w:eastAsia="Times New Roman" w:hAnsi="Times New Roman" w:cs="Times New Roman"/>
          <w:sz w:val="28"/>
          <w:szCs w:val="28"/>
          <w:lang w:val="uk-UA" w:eastAsia="ru-RU"/>
        </w:rPr>
        <w:t>?</w:t>
      </w:r>
    </w:p>
    <w:p w:rsidR="00325B76" w:rsidRPr="007455C1" w:rsidRDefault="00A14B78" w:rsidP="00CE72A3">
      <w:pPr>
        <w:pStyle w:val="a3"/>
        <w:widowControl w:val="0"/>
        <w:numPr>
          <w:ilvl w:val="0"/>
          <w:numId w:val="12"/>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Синдром WPW</w:t>
      </w:r>
    </w:p>
    <w:p w:rsidR="00325B76" w:rsidRPr="007455C1" w:rsidRDefault="00325B76" w:rsidP="00CE72A3">
      <w:pPr>
        <w:pStyle w:val="a3"/>
        <w:widowControl w:val="0"/>
        <w:numPr>
          <w:ilvl w:val="0"/>
          <w:numId w:val="1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Пароксизмальну шлуночкову тахікардію</w:t>
      </w:r>
    </w:p>
    <w:p w:rsidR="00325B76" w:rsidRPr="007455C1" w:rsidRDefault="00325B76" w:rsidP="00CE72A3">
      <w:pPr>
        <w:pStyle w:val="a3"/>
        <w:widowControl w:val="0"/>
        <w:numPr>
          <w:ilvl w:val="0"/>
          <w:numId w:val="1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Пароксизмальну надшлуночкову тахікардію</w:t>
      </w:r>
    </w:p>
    <w:p w:rsidR="00325B76" w:rsidRPr="007455C1" w:rsidRDefault="00325B76" w:rsidP="00CE72A3">
      <w:pPr>
        <w:pStyle w:val="a3"/>
        <w:widowControl w:val="0"/>
        <w:numPr>
          <w:ilvl w:val="0"/>
          <w:numId w:val="1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Шлуночкову екстрасистолію</w:t>
      </w:r>
    </w:p>
    <w:p w:rsidR="00325B76" w:rsidRPr="007455C1" w:rsidRDefault="00325B76" w:rsidP="00CE72A3">
      <w:pPr>
        <w:pStyle w:val="a3"/>
        <w:widowControl w:val="0"/>
        <w:numPr>
          <w:ilvl w:val="0"/>
          <w:numId w:val="12"/>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Блокаду ніжки пучка Гіса</w:t>
      </w:r>
    </w:p>
    <w:p w:rsidR="00325B76" w:rsidRPr="007455C1" w:rsidRDefault="00325B76" w:rsidP="00CE72A3">
      <w:pPr>
        <w:pStyle w:val="a3"/>
        <w:widowControl w:val="0"/>
        <w:numPr>
          <w:ilvl w:val="0"/>
          <w:numId w:val="3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хворо</w:t>
      </w:r>
      <w:r w:rsidR="00854F1E" w:rsidRPr="007455C1">
        <w:rPr>
          <w:rFonts w:ascii="Times New Roman" w:eastAsia="Times New Roman" w:hAnsi="Times New Roman" w:cs="Times New Roman"/>
          <w:sz w:val="28"/>
          <w:szCs w:val="28"/>
          <w:lang w:val="uk-UA" w:eastAsia="ru-RU"/>
        </w:rPr>
        <w:t>го</w:t>
      </w:r>
      <w:r w:rsidRPr="007455C1">
        <w:rPr>
          <w:rFonts w:ascii="Times New Roman" w:eastAsia="Times New Roman" w:hAnsi="Times New Roman" w:cs="Times New Roman"/>
          <w:sz w:val="28"/>
          <w:szCs w:val="28"/>
          <w:lang w:val="uk-UA" w:eastAsia="ru-RU"/>
        </w:rPr>
        <w:t xml:space="preserve"> </w:t>
      </w:r>
      <w:r w:rsidR="00854F1E" w:rsidRPr="007455C1">
        <w:rPr>
          <w:rFonts w:ascii="Times New Roman" w:eastAsia="Times New Roman" w:hAnsi="Times New Roman" w:cs="Times New Roman"/>
          <w:sz w:val="28"/>
          <w:szCs w:val="28"/>
          <w:lang w:val="uk-UA" w:eastAsia="ru-RU"/>
        </w:rPr>
        <w:t>62</w:t>
      </w:r>
      <w:r w:rsidRPr="007455C1">
        <w:rPr>
          <w:rFonts w:ascii="Times New Roman" w:eastAsia="Times New Roman" w:hAnsi="Times New Roman" w:cs="Times New Roman"/>
          <w:sz w:val="28"/>
          <w:szCs w:val="28"/>
          <w:lang w:val="uk-UA" w:eastAsia="ru-RU"/>
        </w:rPr>
        <w:t>-</w:t>
      </w:r>
      <w:r w:rsidR="00854F1E" w:rsidRPr="007455C1">
        <w:rPr>
          <w:rFonts w:ascii="Times New Roman" w:eastAsia="Times New Roman" w:hAnsi="Times New Roman" w:cs="Times New Roman"/>
          <w:sz w:val="28"/>
          <w:szCs w:val="28"/>
          <w:lang w:val="uk-UA" w:eastAsia="ru-RU"/>
        </w:rPr>
        <w:t>х</w:t>
      </w:r>
      <w:r w:rsidRPr="007455C1">
        <w:rPr>
          <w:rFonts w:ascii="Times New Roman" w:eastAsia="Times New Roman" w:hAnsi="Times New Roman" w:cs="Times New Roman"/>
          <w:sz w:val="28"/>
          <w:szCs w:val="28"/>
          <w:lang w:val="uk-UA" w:eastAsia="ru-RU"/>
        </w:rPr>
        <w:t xml:space="preserve"> років, що знаходиться в палаті інтенсивної терапії з приводу гострого інфаркту міокарда у ділянці передньої стінки лівого шлуночка, посилилась загальна слабкість та з’явилось відчуття «завмирання» в роботі серця. </w:t>
      </w:r>
      <w:r w:rsidR="00B929EF" w:rsidRPr="007455C1">
        <w:rPr>
          <w:rFonts w:ascii="Times New Roman" w:eastAsia="Times New Roman" w:hAnsi="Times New Roman" w:cs="Times New Roman"/>
          <w:sz w:val="28"/>
          <w:szCs w:val="28"/>
          <w:lang w:val="uk-UA" w:eastAsia="ru-RU"/>
        </w:rPr>
        <w:t>На</w:t>
      </w:r>
      <w:r w:rsidRPr="007455C1">
        <w:rPr>
          <w:rFonts w:ascii="Times New Roman" w:eastAsia="Times New Roman" w:hAnsi="Times New Roman" w:cs="Times New Roman"/>
          <w:sz w:val="28"/>
          <w:szCs w:val="28"/>
          <w:lang w:val="uk-UA" w:eastAsia="ru-RU"/>
        </w:rPr>
        <w:t xml:space="preserve"> ЕКГ: ритм синусовий, </w:t>
      </w:r>
      <w:r w:rsidR="00B929EF" w:rsidRPr="007455C1">
        <w:rPr>
          <w:rFonts w:ascii="Times New Roman" w:eastAsia="Times New Roman" w:hAnsi="Times New Roman" w:cs="Times New Roman"/>
          <w:sz w:val="28"/>
          <w:szCs w:val="28"/>
          <w:lang w:val="uk-UA" w:eastAsia="ru-RU"/>
        </w:rPr>
        <w:t>ЧСС</w:t>
      </w:r>
      <w:r w:rsidRPr="007455C1">
        <w:rPr>
          <w:rFonts w:ascii="Times New Roman" w:eastAsia="Times New Roman" w:hAnsi="Times New Roman" w:cs="Times New Roman"/>
          <w:sz w:val="28"/>
          <w:szCs w:val="28"/>
          <w:lang w:val="uk-UA" w:eastAsia="ru-RU"/>
        </w:rPr>
        <w:t xml:space="preserve"> </w:t>
      </w:r>
      <w:r w:rsidRPr="007455C1">
        <w:rPr>
          <w:rFonts w:ascii="Times New Roman" w:hAnsi="Times New Roman" w:cs="Times New Roman"/>
          <w:sz w:val="28"/>
          <w:szCs w:val="28"/>
          <w:lang w:val="uk-UA"/>
        </w:rPr>
        <w:t>–</w:t>
      </w:r>
      <w:r w:rsidRPr="007455C1">
        <w:rPr>
          <w:rFonts w:ascii="Times New Roman" w:eastAsia="Times New Roman" w:hAnsi="Times New Roman" w:cs="Times New Roman"/>
          <w:sz w:val="28"/>
          <w:szCs w:val="28"/>
          <w:lang w:val="uk-UA" w:eastAsia="ru-RU"/>
        </w:rPr>
        <w:t xml:space="preserve"> 76/хв. Періодично з’являються поширені шлуночкові комплекси </w:t>
      </w:r>
      <w:r w:rsidR="00B929EF" w:rsidRPr="007455C1">
        <w:rPr>
          <w:rFonts w:ascii="Times New Roman" w:eastAsia="Times New Roman" w:hAnsi="Times New Roman" w:cs="Times New Roman"/>
          <w:sz w:val="28"/>
          <w:szCs w:val="28"/>
          <w:lang w:val="uk-UA" w:eastAsia="ru-RU"/>
        </w:rPr>
        <w:t xml:space="preserve">неправильної форми, </w:t>
      </w:r>
      <w:r w:rsidRPr="007455C1">
        <w:rPr>
          <w:rFonts w:ascii="Times New Roman" w:eastAsia="Times New Roman" w:hAnsi="Times New Roman" w:cs="Times New Roman"/>
          <w:sz w:val="28"/>
          <w:szCs w:val="28"/>
          <w:lang w:val="uk-UA" w:eastAsia="ru-RU"/>
        </w:rPr>
        <w:t>тривалістю 0,22 с., після яких виявляються повні компенсаторні паузи. Яке ускладнення виникло у даного хворого?</w:t>
      </w:r>
    </w:p>
    <w:p w:rsidR="00325B76" w:rsidRPr="007455C1" w:rsidRDefault="00325B76" w:rsidP="00CE72A3">
      <w:pPr>
        <w:pStyle w:val="a3"/>
        <w:widowControl w:val="0"/>
        <w:numPr>
          <w:ilvl w:val="0"/>
          <w:numId w:val="13"/>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 xml:space="preserve">Шлуночкова </w:t>
      </w:r>
      <w:r w:rsidR="00A14B78" w:rsidRPr="007455C1">
        <w:rPr>
          <w:rFonts w:ascii="Times New Roman" w:eastAsia="Times New Roman" w:hAnsi="Times New Roman" w:cs="Times New Roman"/>
          <w:b/>
          <w:sz w:val="28"/>
          <w:szCs w:val="28"/>
          <w:lang w:val="uk-UA" w:eastAsia="ru-RU"/>
        </w:rPr>
        <w:t>екстрасистолія</w:t>
      </w:r>
    </w:p>
    <w:p w:rsidR="00325B76" w:rsidRPr="007455C1" w:rsidRDefault="00325B76" w:rsidP="00CE72A3">
      <w:pPr>
        <w:pStyle w:val="a3"/>
        <w:widowControl w:val="0"/>
        <w:numPr>
          <w:ilvl w:val="0"/>
          <w:numId w:val="1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Передсердна екстрасистолія</w:t>
      </w:r>
    </w:p>
    <w:p w:rsidR="00325B76" w:rsidRPr="007455C1" w:rsidRDefault="00325B76" w:rsidP="00CE72A3">
      <w:pPr>
        <w:pStyle w:val="a3"/>
        <w:widowControl w:val="0"/>
        <w:numPr>
          <w:ilvl w:val="0"/>
          <w:numId w:val="1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Атріовентрикулярна екстрасистолія</w:t>
      </w:r>
    </w:p>
    <w:p w:rsidR="00325B76" w:rsidRPr="007455C1" w:rsidRDefault="00325B76" w:rsidP="00CE72A3">
      <w:pPr>
        <w:pStyle w:val="a3"/>
        <w:widowControl w:val="0"/>
        <w:numPr>
          <w:ilvl w:val="0"/>
          <w:numId w:val="1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Повна блокада лівої ніжки пучка Гіса</w:t>
      </w:r>
    </w:p>
    <w:p w:rsidR="00325B76" w:rsidRPr="007455C1" w:rsidRDefault="00325B76" w:rsidP="00CE72A3">
      <w:pPr>
        <w:pStyle w:val="a3"/>
        <w:widowControl w:val="0"/>
        <w:numPr>
          <w:ilvl w:val="0"/>
          <w:numId w:val="1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Повна блокада правої ніжки пучка Гіса</w:t>
      </w:r>
    </w:p>
    <w:p w:rsidR="00325B76" w:rsidRPr="007455C1" w:rsidRDefault="00854F1E" w:rsidP="00CE72A3">
      <w:pPr>
        <w:pStyle w:val="a3"/>
        <w:widowControl w:val="0"/>
        <w:numPr>
          <w:ilvl w:val="0"/>
          <w:numId w:val="3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Жінка</w:t>
      </w:r>
      <w:r w:rsidR="00325B76" w:rsidRPr="007455C1">
        <w:rPr>
          <w:rFonts w:ascii="Times New Roman" w:eastAsia="Times New Roman" w:hAnsi="Times New Roman" w:cs="Times New Roman"/>
          <w:sz w:val="28"/>
          <w:szCs w:val="28"/>
          <w:lang w:val="uk-UA" w:eastAsia="ru-RU"/>
        </w:rPr>
        <w:t xml:space="preserve"> </w:t>
      </w:r>
      <w:r w:rsidRPr="007455C1">
        <w:rPr>
          <w:rFonts w:ascii="Times New Roman" w:eastAsia="Times New Roman" w:hAnsi="Times New Roman" w:cs="Times New Roman"/>
          <w:sz w:val="28"/>
          <w:szCs w:val="28"/>
          <w:lang w:val="uk-UA" w:eastAsia="ru-RU"/>
        </w:rPr>
        <w:t>57-ми</w:t>
      </w:r>
      <w:r w:rsidR="00325B76" w:rsidRPr="007455C1">
        <w:rPr>
          <w:rFonts w:ascii="Times New Roman" w:eastAsia="Times New Roman" w:hAnsi="Times New Roman" w:cs="Times New Roman"/>
          <w:sz w:val="28"/>
          <w:szCs w:val="28"/>
          <w:lang w:val="uk-UA" w:eastAsia="ru-RU"/>
        </w:rPr>
        <w:t xml:space="preserve"> років, що перебува</w:t>
      </w:r>
      <w:r w:rsidRPr="007455C1">
        <w:rPr>
          <w:rFonts w:ascii="Times New Roman" w:eastAsia="Times New Roman" w:hAnsi="Times New Roman" w:cs="Times New Roman"/>
          <w:sz w:val="28"/>
          <w:szCs w:val="28"/>
          <w:lang w:val="uk-UA" w:eastAsia="ru-RU"/>
        </w:rPr>
        <w:t>ючи</w:t>
      </w:r>
      <w:r w:rsidR="00325B76" w:rsidRPr="007455C1">
        <w:rPr>
          <w:rFonts w:ascii="Times New Roman" w:eastAsia="Times New Roman" w:hAnsi="Times New Roman" w:cs="Times New Roman"/>
          <w:sz w:val="28"/>
          <w:szCs w:val="28"/>
          <w:lang w:val="uk-UA" w:eastAsia="ru-RU"/>
        </w:rPr>
        <w:t xml:space="preserve"> в реанімаційному відділенні з </w:t>
      </w:r>
      <w:r w:rsidRPr="007455C1">
        <w:rPr>
          <w:rFonts w:ascii="Times New Roman" w:eastAsia="Times New Roman" w:hAnsi="Times New Roman" w:cs="Times New Roman"/>
          <w:sz w:val="28"/>
          <w:szCs w:val="28"/>
          <w:lang w:val="uk-UA" w:eastAsia="ru-RU"/>
        </w:rPr>
        <w:t>з приводу</w:t>
      </w:r>
      <w:r w:rsidR="00325B76" w:rsidRPr="007455C1">
        <w:rPr>
          <w:rFonts w:ascii="Times New Roman" w:eastAsia="Times New Roman" w:hAnsi="Times New Roman" w:cs="Times New Roman"/>
          <w:sz w:val="28"/>
          <w:szCs w:val="28"/>
          <w:lang w:val="uk-UA" w:eastAsia="ru-RU"/>
        </w:rPr>
        <w:t xml:space="preserve"> гостр</w:t>
      </w:r>
      <w:r w:rsidRPr="007455C1">
        <w:rPr>
          <w:rFonts w:ascii="Times New Roman" w:eastAsia="Times New Roman" w:hAnsi="Times New Roman" w:cs="Times New Roman"/>
          <w:sz w:val="28"/>
          <w:szCs w:val="28"/>
          <w:lang w:val="uk-UA" w:eastAsia="ru-RU"/>
        </w:rPr>
        <w:t>ого</w:t>
      </w:r>
      <w:r w:rsidR="00325B76" w:rsidRPr="007455C1">
        <w:rPr>
          <w:rFonts w:ascii="Times New Roman" w:eastAsia="Times New Roman" w:hAnsi="Times New Roman" w:cs="Times New Roman"/>
          <w:sz w:val="28"/>
          <w:szCs w:val="28"/>
          <w:lang w:val="uk-UA" w:eastAsia="ru-RU"/>
        </w:rPr>
        <w:t xml:space="preserve"> інфаркт</w:t>
      </w:r>
      <w:r w:rsidRPr="007455C1">
        <w:rPr>
          <w:rFonts w:ascii="Times New Roman" w:eastAsia="Times New Roman" w:hAnsi="Times New Roman" w:cs="Times New Roman"/>
          <w:sz w:val="28"/>
          <w:szCs w:val="28"/>
          <w:lang w:val="uk-UA" w:eastAsia="ru-RU"/>
        </w:rPr>
        <w:t>у</w:t>
      </w:r>
      <w:r w:rsidR="00325B76" w:rsidRPr="007455C1">
        <w:rPr>
          <w:rFonts w:ascii="Times New Roman" w:eastAsia="Times New Roman" w:hAnsi="Times New Roman" w:cs="Times New Roman"/>
          <w:sz w:val="28"/>
          <w:szCs w:val="28"/>
          <w:lang w:val="uk-UA" w:eastAsia="ru-RU"/>
        </w:rPr>
        <w:t xml:space="preserve"> міокарда, раптово втрати</w:t>
      </w:r>
      <w:r w:rsidRPr="007455C1">
        <w:rPr>
          <w:rFonts w:ascii="Times New Roman" w:eastAsia="Times New Roman" w:hAnsi="Times New Roman" w:cs="Times New Roman"/>
          <w:sz w:val="28"/>
          <w:szCs w:val="28"/>
          <w:lang w:val="uk-UA" w:eastAsia="ru-RU"/>
        </w:rPr>
        <w:t>ла</w:t>
      </w:r>
      <w:r w:rsidR="00325B76" w:rsidRPr="007455C1">
        <w:rPr>
          <w:rFonts w:ascii="Times New Roman" w:eastAsia="Times New Roman" w:hAnsi="Times New Roman" w:cs="Times New Roman"/>
          <w:sz w:val="28"/>
          <w:szCs w:val="28"/>
          <w:lang w:val="uk-UA" w:eastAsia="ru-RU"/>
        </w:rPr>
        <w:t xml:space="preserve"> свідомість. Об</w:t>
      </w:r>
      <w:r w:rsidR="00B929EF" w:rsidRPr="007455C1">
        <w:rPr>
          <w:rFonts w:ascii="Times New Roman" w:eastAsia="Times New Roman" w:hAnsi="Times New Roman" w:cs="Times New Roman"/>
          <w:sz w:val="28"/>
          <w:szCs w:val="28"/>
          <w:lang w:val="uk-UA" w:eastAsia="ru-RU"/>
        </w:rPr>
        <w:t>’</w:t>
      </w:r>
      <w:r w:rsidR="00325B76" w:rsidRPr="007455C1">
        <w:rPr>
          <w:rFonts w:ascii="Times New Roman" w:eastAsia="Times New Roman" w:hAnsi="Times New Roman" w:cs="Times New Roman"/>
          <w:sz w:val="28"/>
          <w:szCs w:val="28"/>
          <w:lang w:val="uk-UA" w:eastAsia="ru-RU"/>
        </w:rPr>
        <w:t xml:space="preserve">єктивно пульс та АТ не визначаються. На ЕКГ спостерігаються часті </w:t>
      </w:r>
      <w:r w:rsidR="00325B76" w:rsidRPr="007455C1">
        <w:rPr>
          <w:rFonts w:ascii="Times New Roman" w:eastAsia="Times New Roman" w:hAnsi="Times New Roman" w:cs="Times New Roman"/>
          <w:sz w:val="28"/>
          <w:szCs w:val="28"/>
          <w:lang w:val="uk-UA" w:eastAsia="ru-RU"/>
        </w:rPr>
        <w:lastRenderedPageBreak/>
        <w:t>нерегулярні хвилі різної форми та амплітуди. Яке уск</w:t>
      </w:r>
      <w:r w:rsidR="00B929EF" w:rsidRPr="007455C1">
        <w:rPr>
          <w:rFonts w:ascii="Times New Roman" w:eastAsia="Times New Roman" w:hAnsi="Times New Roman" w:cs="Times New Roman"/>
          <w:sz w:val="28"/>
          <w:szCs w:val="28"/>
          <w:lang w:val="uk-UA" w:eastAsia="ru-RU"/>
        </w:rPr>
        <w:t>ладнення розвинулося у хворо</w:t>
      </w:r>
      <w:r w:rsidR="00F34270" w:rsidRPr="007455C1">
        <w:rPr>
          <w:rFonts w:ascii="Times New Roman" w:eastAsia="Times New Roman" w:hAnsi="Times New Roman" w:cs="Times New Roman"/>
          <w:sz w:val="28"/>
          <w:szCs w:val="28"/>
          <w:lang w:val="uk-UA" w:eastAsia="ru-RU"/>
        </w:rPr>
        <w:t>ї</w:t>
      </w:r>
      <w:r w:rsidR="00B929EF" w:rsidRPr="007455C1">
        <w:rPr>
          <w:rFonts w:ascii="Times New Roman" w:eastAsia="Times New Roman" w:hAnsi="Times New Roman" w:cs="Times New Roman"/>
          <w:sz w:val="28"/>
          <w:szCs w:val="28"/>
          <w:lang w:val="uk-UA" w:eastAsia="ru-RU"/>
        </w:rPr>
        <w:t>?</w:t>
      </w:r>
    </w:p>
    <w:p w:rsidR="00325B76" w:rsidRPr="007455C1" w:rsidRDefault="00A14B78" w:rsidP="00CE72A3">
      <w:pPr>
        <w:pStyle w:val="a3"/>
        <w:widowControl w:val="0"/>
        <w:numPr>
          <w:ilvl w:val="0"/>
          <w:numId w:val="14"/>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Фібриляція шлуночків</w:t>
      </w:r>
    </w:p>
    <w:p w:rsidR="00325B76" w:rsidRPr="007455C1" w:rsidRDefault="00325B76" w:rsidP="00CE72A3">
      <w:pPr>
        <w:pStyle w:val="a3"/>
        <w:widowControl w:val="0"/>
        <w:numPr>
          <w:ilvl w:val="0"/>
          <w:numId w:val="1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Пароксизмальна шлуночкова тахікардія</w:t>
      </w:r>
    </w:p>
    <w:p w:rsidR="00325B76" w:rsidRPr="007455C1" w:rsidRDefault="00325B76" w:rsidP="00CE72A3">
      <w:pPr>
        <w:pStyle w:val="a3"/>
        <w:widowControl w:val="0"/>
        <w:numPr>
          <w:ilvl w:val="0"/>
          <w:numId w:val="1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Тромбоемболія легеневої артерії</w:t>
      </w:r>
    </w:p>
    <w:p w:rsidR="00325B76" w:rsidRPr="007455C1" w:rsidRDefault="00325B76" w:rsidP="00CE72A3">
      <w:pPr>
        <w:pStyle w:val="a3"/>
        <w:widowControl w:val="0"/>
        <w:numPr>
          <w:ilvl w:val="0"/>
          <w:numId w:val="1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Асистолія</w:t>
      </w:r>
    </w:p>
    <w:p w:rsidR="00325B76" w:rsidRPr="007455C1" w:rsidRDefault="00325B76" w:rsidP="00CE72A3">
      <w:pPr>
        <w:pStyle w:val="a3"/>
        <w:widowControl w:val="0"/>
        <w:numPr>
          <w:ilvl w:val="0"/>
          <w:numId w:val="1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Гостра серцева недостатність</w:t>
      </w:r>
    </w:p>
    <w:p w:rsidR="00325B76" w:rsidRPr="007455C1" w:rsidRDefault="00B929EF" w:rsidP="00CE72A3">
      <w:pPr>
        <w:pStyle w:val="a3"/>
        <w:widowControl w:val="0"/>
        <w:numPr>
          <w:ilvl w:val="0"/>
          <w:numId w:val="3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У хворо</w:t>
      </w:r>
      <w:r w:rsidR="00854F1E" w:rsidRPr="007455C1">
        <w:rPr>
          <w:rFonts w:ascii="Times New Roman" w:eastAsia="Times New Roman" w:hAnsi="Times New Roman" w:cs="Times New Roman"/>
          <w:sz w:val="28"/>
          <w:szCs w:val="28"/>
          <w:lang w:val="uk-UA" w:eastAsia="ru-RU"/>
        </w:rPr>
        <w:t>го</w:t>
      </w:r>
      <w:r w:rsidR="00325B76" w:rsidRPr="007455C1">
        <w:rPr>
          <w:rFonts w:ascii="Times New Roman" w:eastAsia="Times New Roman" w:hAnsi="Times New Roman" w:cs="Times New Roman"/>
          <w:sz w:val="28"/>
          <w:szCs w:val="28"/>
          <w:lang w:val="uk-UA" w:eastAsia="ru-RU"/>
        </w:rPr>
        <w:t xml:space="preserve"> віком </w:t>
      </w:r>
      <w:r w:rsidR="00854F1E" w:rsidRPr="007455C1">
        <w:rPr>
          <w:rFonts w:ascii="Times New Roman" w:eastAsia="Times New Roman" w:hAnsi="Times New Roman" w:cs="Times New Roman"/>
          <w:sz w:val="28"/>
          <w:szCs w:val="28"/>
          <w:lang w:val="uk-UA" w:eastAsia="ru-RU"/>
        </w:rPr>
        <w:t>72</w:t>
      </w:r>
      <w:r w:rsidR="00325B76" w:rsidRPr="007455C1">
        <w:rPr>
          <w:rFonts w:ascii="Times New Roman" w:eastAsia="Times New Roman" w:hAnsi="Times New Roman" w:cs="Times New Roman"/>
          <w:sz w:val="28"/>
          <w:szCs w:val="28"/>
          <w:lang w:val="uk-UA" w:eastAsia="ru-RU"/>
        </w:rPr>
        <w:t xml:space="preserve"> ро</w:t>
      </w:r>
      <w:r w:rsidR="00854F1E" w:rsidRPr="007455C1">
        <w:rPr>
          <w:rFonts w:ascii="Times New Roman" w:eastAsia="Times New Roman" w:hAnsi="Times New Roman" w:cs="Times New Roman"/>
          <w:sz w:val="28"/>
          <w:szCs w:val="28"/>
          <w:lang w:val="uk-UA" w:eastAsia="ru-RU"/>
        </w:rPr>
        <w:t>ки</w:t>
      </w:r>
      <w:r w:rsidR="00325B76" w:rsidRPr="007455C1">
        <w:rPr>
          <w:rFonts w:ascii="Times New Roman" w:eastAsia="Times New Roman" w:hAnsi="Times New Roman" w:cs="Times New Roman"/>
          <w:sz w:val="28"/>
          <w:szCs w:val="28"/>
          <w:lang w:val="uk-UA" w:eastAsia="ru-RU"/>
        </w:rPr>
        <w:t xml:space="preserve"> скар</w:t>
      </w:r>
      <w:r w:rsidRPr="007455C1">
        <w:rPr>
          <w:rFonts w:ascii="Times New Roman" w:eastAsia="Times New Roman" w:hAnsi="Times New Roman" w:cs="Times New Roman"/>
          <w:sz w:val="28"/>
          <w:szCs w:val="28"/>
          <w:lang w:val="uk-UA" w:eastAsia="ru-RU"/>
        </w:rPr>
        <w:t>ги</w:t>
      </w:r>
      <w:r w:rsidR="00325B76" w:rsidRPr="007455C1">
        <w:rPr>
          <w:rFonts w:ascii="Times New Roman" w:eastAsia="Times New Roman" w:hAnsi="Times New Roman" w:cs="Times New Roman"/>
          <w:sz w:val="28"/>
          <w:szCs w:val="28"/>
          <w:lang w:val="uk-UA" w:eastAsia="ru-RU"/>
        </w:rPr>
        <w:t xml:space="preserve"> на відчуття перебоїв у роботі серця, періодичні напади серцебиття, зниження працездатності, загальну кволість. Зверну</w:t>
      </w:r>
      <w:r w:rsidR="00F34270" w:rsidRPr="007455C1">
        <w:rPr>
          <w:rFonts w:ascii="Times New Roman" w:eastAsia="Times New Roman" w:hAnsi="Times New Roman" w:cs="Times New Roman"/>
          <w:sz w:val="28"/>
          <w:szCs w:val="28"/>
          <w:lang w:val="uk-UA" w:eastAsia="ru-RU"/>
        </w:rPr>
        <w:t>вся</w:t>
      </w:r>
      <w:r w:rsidR="00325B76" w:rsidRPr="007455C1">
        <w:rPr>
          <w:rFonts w:ascii="Times New Roman" w:eastAsia="Times New Roman" w:hAnsi="Times New Roman" w:cs="Times New Roman"/>
          <w:sz w:val="28"/>
          <w:szCs w:val="28"/>
          <w:lang w:val="uk-UA" w:eastAsia="ru-RU"/>
        </w:rPr>
        <w:t xml:space="preserve"> до лікаря після запаморочення в голові з нетривалою втратою свідомості напередодні. На ЕКГ: ритм синусовий, неправильний, інтервал </w:t>
      </w:r>
      <w:r w:rsidR="00901BF5">
        <w:rPr>
          <w:rFonts w:ascii="Times New Roman" w:eastAsia="Times New Roman" w:hAnsi="Times New Roman" w:cs="Times New Roman"/>
          <w:sz w:val="28"/>
          <w:szCs w:val="28"/>
          <w:lang w:val="uk-UA" w:eastAsia="ru-RU"/>
        </w:rPr>
        <w:t xml:space="preserve">P–Q </w:t>
      </w:r>
      <w:r w:rsidR="00325B76" w:rsidRPr="007455C1">
        <w:rPr>
          <w:rFonts w:ascii="Times New Roman" w:eastAsia="Times New Roman" w:hAnsi="Times New Roman" w:cs="Times New Roman"/>
          <w:sz w:val="28"/>
          <w:szCs w:val="28"/>
          <w:lang w:val="uk-UA" w:eastAsia="ru-RU"/>
        </w:rPr>
        <w:t xml:space="preserve"> </w:t>
      </w:r>
      <w:r w:rsidR="00325B76" w:rsidRPr="007455C1">
        <w:rPr>
          <w:rFonts w:ascii="Times New Roman" w:hAnsi="Times New Roman" w:cs="Times New Roman"/>
          <w:sz w:val="28"/>
          <w:szCs w:val="28"/>
          <w:lang w:val="uk-UA"/>
        </w:rPr>
        <w:t>–</w:t>
      </w:r>
      <w:r w:rsidR="00325B76" w:rsidRPr="007455C1">
        <w:rPr>
          <w:rFonts w:ascii="Times New Roman" w:eastAsia="Times New Roman" w:hAnsi="Times New Roman" w:cs="Times New Roman"/>
          <w:sz w:val="28"/>
          <w:szCs w:val="28"/>
          <w:lang w:val="uk-UA" w:eastAsia="ru-RU"/>
        </w:rPr>
        <w:t xml:space="preserve"> 0,20 сек. QRS </w:t>
      </w:r>
      <w:r w:rsidR="00325B76" w:rsidRPr="007455C1">
        <w:rPr>
          <w:rFonts w:ascii="Times New Roman" w:hAnsi="Times New Roman" w:cs="Times New Roman"/>
          <w:sz w:val="28"/>
          <w:szCs w:val="28"/>
          <w:lang w:val="uk-UA"/>
        </w:rPr>
        <w:t>–</w:t>
      </w:r>
      <w:r w:rsidR="00325B76" w:rsidRPr="007455C1">
        <w:rPr>
          <w:rFonts w:ascii="Times New Roman" w:eastAsia="Times New Roman" w:hAnsi="Times New Roman" w:cs="Times New Roman"/>
          <w:sz w:val="28"/>
          <w:szCs w:val="28"/>
          <w:lang w:val="uk-UA" w:eastAsia="ru-RU"/>
        </w:rPr>
        <w:t xml:space="preserve"> 0,08 сек. Поступове зменшення інтервалу RR з наступним випадінням </w:t>
      </w:r>
      <w:r w:rsidR="00901BF5">
        <w:rPr>
          <w:rFonts w:ascii="Times New Roman" w:eastAsia="Times New Roman" w:hAnsi="Times New Roman" w:cs="Times New Roman"/>
          <w:sz w:val="28"/>
          <w:szCs w:val="28"/>
          <w:lang w:val="uk-UA" w:eastAsia="ru-RU"/>
        </w:rPr>
        <w:t xml:space="preserve">P–Q </w:t>
      </w:r>
      <w:r w:rsidR="00325B76" w:rsidRPr="007455C1">
        <w:rPr>
          <w:rFonts w:ascii="Times New Roman" w:eastAsia="Times New Roman" w:hAnsi="Times New Roman" w:cs="Times New Roman"/>
          <w:sz w:val="28"/>
          <w:szCs w:val="28"/>
          <w:lang w:val="uk-UA" w:eastAsia="ru-RU"/>
        </w:rPr>
        <w:t xml:space="preserve">RST. Яка найімовірніша </w:t>
      </w:r>
      <w:r w:rsidRPr="007455C1">
        <w:rPr>
          <w:rFonts w:ascii="Times New Roman" w:eastAsia="Times New Roman" w:hAnsi="Times New Roman" w:cs="Times New Roman"/>
          <w:sz w:val="28"/>
          <w:szCs w:val="28"/>
          <w:lang w:val="uk-UA" w:eastAsia="ru-RU"/>
        </w:rPr>
        <w:t>причина такого стану пацієнт</w:t>
      </w:r>
      <w:r w:rsidR="00F34270" w:rsidRPr="007455C1">
        <w:rPr>
          <w:rFonts w:ascii="Times New Roman" w:eastAsia="Times New Roman" w:hAnsi="Times New Roman" w:cs="Times New Roman"/>
          <w:sz w:val="28"/>
          <w:szCs w:val="28"/>
          <w:lang w:val="uk-UA" w:eastAsia="ru-RU"/>
        </w:rPr>
        <w:t>а</w:t>
      </w:r>
      <w:r w:rsidRPr="007455C1">
        <w:rPr>
          <w:rFonts w:ascii="Times New Roman" w:eastAsia="Times New Roman" w:hAnsi="Times New Roman" w:cs="Times New Roman"/>
          <w:sz w:val="28"/>
          <w:szCs w:val="28"/>
          <w:lang w:val="uk-UA" w:eastAsia="ru-RU"/>
        </w:rPr>
        <w:t>?</w:t>
      </w:r>
    </w:p>
    <w:p w:rsidR="00325B76" w:rsidRPr="007455C1" w:rsidRDefault="00A14B78" w:rsidP="00CE72A3">
      <w:pPr>
        <w:pStyle w:val="a3"/>
        <w:widowControl w:val="0"/>
        <w:numPr>
          <w:ilvl w:val="0"/>
          <w:numId w:val="15"/>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Синоаурикулярна блокада</w:t>
      </w:r>
    </w:p>
    <w:p w:rsidR="00325B76" w:rsidRPr="007455C1" w:rsidRDefault="00325B76" w:rsidP="00CE72A3">
      <w:pPr>
        <w:pStyle w:val="a3"/>
        <w:widowControl w:val="0"/>
        <w:numPr>
          <w:ilvl w:val="0"/>
          <w:numId w:val="1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Атріовентрикулярна блокада ІІІ ступеня</w:t>
      </w:r>
    </w:p>
    <w:p w:rsidR="00325B76" w:rsidRPr="007455C1" w:rsidRDefault="00325B76" w:rsidP="00CE72A3">
      <w:pPr>
        <w:pStyle w:val="a3"/>
        <w:widowControl w:val="0"/>
        <w:numPr>
          <w:ilvl w:val="0"/>
          <w:numId w:val="1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Трифасцикулярна блокада ніжок пучка Гіса</w:t>
      </w:r>
    </w:p>
    <w:p w:rsidR="00325B76" w:rsidRPr="007455C1" w:rsidRDefault="00325B76" w:rsidP="00CE72A3">
      <w:pPr>
        <w:pStyle w:val="a3"/>
        <w:widowControl w:val="0"/>
        <w:numPr>
          <w:ilvl w:val="0"/>
          <w:numId w:val="1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Атріовентрикулярна блокада ІІ ступеня</w:t>
      </w:r>
    </w:p>
    <w:p w:rsidR="00325B76" w:rsidRPr="007455C1" w:rsidRDefault="00325B76" w:rsidP="00CE72A3">
      <w:pPr>
        <w:pStyle w:val="a3"/>
        <w:widowControl w:val="0"/>
        <w:numPr>
          <w:ilvl w:val="0"/>
          <w:numId w:val="15"/>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Атріовентрикулярна блокада І ступеня</w:t>
      </w:r>
    </w:p>
    <w:p w:rsidR="00325B76" w:rsidRPr="007455C1" w:rsidRDefault="00854F1E" w:rsidP="00CE72A3">
      <w:pPr>
        <w:pStyle w:val="a3"/>
        <w:widowControl w:val="0"/>
        <w:numPr>
          <w:ilvl w:val="0"/>
          <w:numId w:val="33"/>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Хвора</w:t>
      </w:r>
      <w:r w:rsidR="00325B76" w:rsidRPr="007455C1">
        <w:rPr>
          <w:rFonts w:ascii="Times New Roman" w:eastAsia="Times New Roman" w:hAnsi="Times New Roman" w:cs="Times New Roman"/>
          <w:sz w:val="28"/>
          <w:szCs w:val="28"/>
          <w:lang w:val="uk-UA" w:eastAsia="ru-RU"/>
        </w:rPr>
        <w:t xml:space="preserve"> </w:t>
      </w:r>
      <w:r w:rsidRPr="007455C1">
        <w:rPr>
          <w:rFonts w:ascii="Times New Roman" w:eastAsia="Times New Roman" w:hAnsi="Times New Roman" w:cs="Times New Roman"/>
          <w:sz w:val="28"/>
          <w:szCs w:val="28"/>
          <w:lang w:val="uk-UA" w:eastAsia="ru-RU"/>
        </w:rPr>
        <w:t>59</w:t>
      </w:r>
      <w:r w:rsidR="00325B76" w:rsidRPr="007455C1">
        <w:rPr>
          <w:rFonts w:ascii="Times New Roman" w:eastAsia="Times New Roman" w:hAnsi="Times New Roman" w:cs="Times New Roman"/>
          <w:sz w:val="28"/>
          <w:szCs w:val="28"/>
          <w:lang w:val="uk-UA" w:eastAsia="ru-RU"/>
        </w:rPr>
        <w:t>-</w:t>
      </w:r>
      <w:r w:rsidRPr="007455C1">
        <w:rPr>
          <w:rFonts w:ascii="Times New Roman" w:eastAsia="Times New Roman" w:hAnsi="Times New Roman" w:cs="Times New Roman"/>
          <w:sz w:val="28"/>
          <w:szCs w:val="28"/>
          <w:lang w:val="uk-UA" w:eastAsia="ru-RU"/>
        </w:rPr>
        <w:t>ти</w:t>
      </w:r>
      <w:r w:rsidR="00325B76" w:rsidRPr="007455C1">
        <w:rPr>
          <w:rFonts w:ascii="Times New Roman" w:eastAsia="Times New Roman" w:hAnsi="Times New Roman" w:cs="Times New Roman"/>
          <w:sz w:val="28"/>
          <w:szCs w:val="28"/>
          <w:lang w:val="uk-UA" w:eastAsia="ru-RU"/>
        </w:rPr>
        <w:t xml:space="preserve"> років доставлена у приймальне відділення зі скаргами на сильний пекучий біль за грудиною, задуху. На ЕКГ: </w:t>
      </w:r>
      <w:r w:rsidR="00B929EF" w:rsidRPr="007455C1">
        <w:rPr>
          <w:rFonts w:ascii="Times New Roman" w:eastAsia="Times New Roman" w:hAnsi="Times New Roman" w:cs="Times New Roman"/>
          <w:sz w:val="28"/>
          <w:szCs w:val="28"/>
          <w:lang w:val="uk-UA" w:eastAsia="ru-RU"/>
        </w:rPr>
        <w:t>елевація</w:t>
      </w:r>
      <w:r w:rsidR="00325B76" w:rsidRPr="007455C1">
        <w:rPr>
          <w:rFonts w:ascii="Times New Roman" w:eastAsia="Times New Roman" w:hAnsi="Times New Roman" w:cs="Times New Roman"/>
          <w:sz w:val="28"/>
          <w:szCs w:val="28"/>
          <w:lang w:val="uk-UA" w:eastAsia="ru-RU"/>
        </w:rPr>
        <w:t xml:space="preserve"> сегменту ST в I, aVL, V</w:t>
      </w:r>
      <w:r w:rsidR="00325B76" w:rsidRPr="007455C1">
        <w:rPr>
          <w:rFonts w:ascii="Times New Roman" w:eastAsia="Times New Roman" w:hAnsi="Times New Roman" w:cs="Times New Roman"/>
          <w:sz w:val="28"/>
          <w:szCs w:val="28"/>
          <w:vertAlign w:val="subscript"/>
          <w:lang w:val="uk-UA" w:eastAsia="ru-RU"/>
        </w:rPr>
        <w:t>5</w:t>
      </w:r>
      <w:r w:rsidR="00325B76" w:rsidRPr="007455C1">
        <w:rPr>
          <w:rFonts w:ascii="Times New Roman" w:eastAsia="Times New Roman" w:hAnsi="Times New Roman" w:cs="Times New Roman"/>
          <w:sz w:val="28"/>
          <w:szCs w:val="28"/>
          <w:lang w:val="uk-UA" w:eastAsia="ru-RU"/>
        </w:rPr>
        <w:t>-V</w:t>
      </w:r>
      <w:r w:rsidR="00325B76" w:rsidRPr="007455C1">
        <w:rPr>
          <w:rFonts w:ascii="Times New Roman" w:eastAsia="Times New Roman" w:hAnsi="Times New Roman" w:cs="Times New Roman"/>
          <w:sz w:val="28"/>
          <w:szCs w:val="28"/>
          <w:vertAlign w:val="subscript"/>
          <w:lang w:val="uk-UA" w:eastAsia="ru-RU"/>
        </w:rPr>
        <w:t>6</w:t>
      </w:r>
      <w:r w:rsidR="00325B76" w:rsidRPr="007455C1">
        <w:rPr>
          <w:rFonts w:ascii="Times New Roman" w:eastAsia="Times New Roman" w:hAnsi="Times New Roman" w:cs="Times New Roman"/>
          <w:sz w:val="28"/>
          <w:szCs w:val="28"/>
          <w:lang w:val="uk-UA" w:eastAsia="ru-RU"/>
        </w:rPr>
        <w:t xml:space="preserve"> відведенн</w:t>
      </w:r>
      <w:r w:rsidR="00B929EF" w:rsidRPr="007455C1">
        <w:rPr>
          <w:rFonts w:ascii="Times New Roman" w:eastAsia="Times New Roman" w:hAnsi="Times New Roman" w:cs="Times New Roman"/>
          <w:sz w:val="28"/>
          <w:szCs w:val="28"/>
          <w:lang w:val="uk-UA" w:eastAsia="ru-RU"/>
        </w:rPr>
        <w:t>ях. Найбільш імовірний діагноз?</w:t>
      </w:r>
    </w:p>
    <w:p w:rsidR="00325B76" w:rsidRPr="007455C1" w:rsidRDefault="00A14B78" w:rsidP="00CE72A3">
      <w:pPr>
        <w:pStyle w:val="a3"/>
        <w:widowControl w:val="0"/>
        <w:numPr>
          <w:ilvl w:val="0"/>
          <w:numId w:val="16"/>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Гострий інфаркт міокарда</w:t>
      </w:r>
    </w:p>
    <w:p w:rsidR="00325B76" w:rsidRPr="007455C1" w:rsidRDefault="00325B76" w:rsidP="00CE72A3">
      <w:pPr>
        <w:pStyle w:val="a3"/>
        <w:widowControl w:val="0"/>
        <w:numPr>
          <w:ilvl w:val="0"/>
          <w:numId w:val="1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ТЕЛА</w:t>
      </w:r>
    </w:p>
    <w:p w:rsidR="00325B76" w:rsidRPr="007455C1" w:rsidRDefault="00A14B78" w:rsidP="00CE72A3">
      <w:pPr>
        <w:pStyle w:val="a3"/>
        <w:widowControl w:val="0"/>
        <w:numPr>
          <w:ilvl w:val="0"/>
          <w:numId w:val="1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Г</w:t>
      </w:r>
      <w:r w:rsidR="00325B76" w:rsidRPr="007455C1">
        <w:rPr>
          <w:rFonts w:ascii="Times New Roman" w:eastAsia="Times New Roman" w:hAnsi="Times New Roman" w:cs="Times New Roman"/>
          <w:sz w:val="28"/>
          <w:szCs w:val="28"/>
          <w:lang w:val="uk-UA" w:eastAsia="ru-RU"/>
        </w:rPr>
        <w:t>остр</w:t>
      </w:r>
      <w:r w:rsidRPr="007455C1">
        <w:rPr>
          <w:rFonts w:ascii="Times New Roman" w:eastAsia="Times New Roman" w:hAnsi="Times New Roman" w:cs="Times New Roman"/>
          <w:sz w:val="28"/>
          <w:szCs w:val="28"/>
          <w:lang w:val="uk-UA" w:eastAsia="ru-RU"/>
        </w:rPr>
        <w:t>а</w:t>
      </w:r>
      <w:r w:rsidR="00325B76" w:rsidRPr="007455C1">
        <w:rPr>
          <w:rFonts w:ascii="Times New Roman" w:eastAsia="Times New Roman" w:hAnsi="Times New Roman" w:cs="Times New Roman"/>
          <w:sz w:val="28"/>
          <w:szCs w:val="28"/>
          <w:lang w:val="uk-UA" w:eastAsia="ru-RU"/>
        </w:rPr>
        <w:t xml:space="preserve"> лівошлуночков</w:t>
      </w:r>
      <w:r w:rsidRPr="007455C1">
        <w:rPr>
          <w:rFonts w:ascii="Times New Roman" w:eastAsia="Times New Roman" w:hAnsi="Times New Roman" w:cs="Times New Roman"/>
          <w:sz w:val="28"/>
          <w:szCs w:val="28"/>
          <w:lang w:val="uk-UA" w:eastAsia="ru-RU"/>
        </w:rPr>
        <w:t>а</w:t>
      </w:r>
      <w:r w:rsidR="00325B76" w:rsidRPr="007455C1">
        <w:rPr>
          <w:rFonts w:ascii="Times New Roman" w:eastAsia="Times New Roman" w:hAnsi="Times New Roman" w:cs="Times New Roman"/>
          <w:sz w:val="28"/>
          <w:szCs w:val="28"/>
          <w:lang w:val="uk-UA" w:eastAsia="ru-RU"/>
        </w:rPr>
        <w:t xml:space="preserve"> недостатніст</w:t>
      </w:r>
      <w:r w:rsidRPr="007455C1">
        <w:rPr>
          <w:rFonts w:ascii="Times New Roman" w:eastAsia="Times New Roman" w:hAnsi="Times New Roman" w:cs="Times New Roman"/>
          <w:sz w:val="28"/>
          <w:szCs w:val="28"/>
          <w:lang w:val="uk-UA" w:eastAsia="ru-RU"/>
        </w:rPr>
        <w:t>ь</w:t>
      </w:r>
    </w:p>
    <w:p w:rsidR="00325B76" w:rsidRPr="007455C1" w:rsidRDefault="00A14B78" w:rsidP="00CE72A3">
      <w:pPr>
        <w:pStyle w:val="a3"/>
        <w:widowControl w:val="0"/>
        <w:numPr>
          <w:ilvl w:val="0"/>
          <w:numId w:val="1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Стенокардія</w:t>
      </w:r>
    </w:p>
    <w:p w:rsidR="00325B76" w:rsidRPr="007455C1" w:rsidRDefault="00A14B78" w:rsidP="00CE72A3">
      <w:pPr>
        <w:pStyle w:val="a3"/>
        <w:widowControl w:val="0"/>
        <w:numPr>
          <w:ilvl w:val="0"/>
          <w:numId w:val="16"/>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Повна АВ блокада</w:t>
      </w:r>
    </w:p>
    <w:p w:rsidR="002A7EE4" w:rsidRPr="007455C1" w:rsidRDefault="002A7EE4" w:rsidP="00CE72A3">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Пацієнт</w:t>
      </w:r>
      <w:r w:rsidR="00854F1E" w:rsidRPr="007455C1">
        <w:rPr>
          <w:rFonts w:ascii="Times New Roman" w:eastAsia="Times New Roman" w:hAnsi="Times New Roman" w:cs="Times New Roman"/>
          <w:sz w:val="28"/>
          <w:szCs w:val="28"/>
          <w:lang w:val="uk-UA"/>
        </w:rPr>
        <w:t>к</w:t>
      </w:r>
      <w:r w:rsidR="00F34270" w:rsidRPr="007455C1">
        <w:rPr>
          <w:rFonts w:ascii="Times New Roman" w:eastAsia="Times New Roman" w:hAnsi="Times New Roman" w:cs="Times New Roman"/>
          <w:sz w:val="28"/>
          <w:szCs w:val="28"/>
          <w:lang w:val="uk-UA"/>
        </w:rPr>
        <w:t>а</w:t>
      </w:r>
      <w:r w:rsidRPr="007455C1">
        <w:rPr>
          <w:rFonts w:ascii="Times New Roman" w:eastAsia="Times New Roman" w:hAnsi="Times New Roman" w:cs="Times New Roman"/>
          <w:sz w:val="28"/>
          <w:szCs w:val="28"/>
          <w:lang w:val="uk-UA"/>
        </w:rPr>
        <w:t xml:space="preserve"> </w:t>
      </w:r>
      <w:r w:rsidR="00854F1E" w:rsidRPr="007455C1">
        <w:rPr>
          <w:rFonts w:ascii="Times New Roman" w:eastAsia="Times New Roman" w:hAnsi="Times New Roman" w:cs="Times New Roman"/>
          <w:sz w:val="28"/>
          <w:szCs w:val="28"/>
          <w:lang w:val="uk-UA"/>
        </w:rPr>
        <w:t>67-ми</w:t>
      </w:r>
      <w:r w:rsidRPr="007455C1">
        <w:rPr>
          <w:rFonts w:ascii="Times New Roman" w:eastAsia="Times New Roman" w:hAnsi="Times New Roman" w:cs="Times New Roman"/>
          <w:sz w:val="28"/>
          <w:szCs w:val="28"/>
          <w:lang w:val="uk-UA"/>
        </w:rPr>
        <w:t xml:space="preserve"> років скар</w:t>
      </w:r>
      <w:r w:rsidR="0084099E" w:rsidRPr="007455C1">
        <w:rPr>
          <w:rFonts w:ascii="Times New Roman" w:eastAsia="Times New Roman" w:hAnsi="Times New Roman" w:cs="Times New Roman"/>
          <w:sz w:val="28"/>
          <w:szCs w:val="28"/>
          <w:lang w:val="uk-UA"/>
        </w:rPr>
        <w:t>житься</w:t>
      </w:r>
      <w:r w:rsidRPr="007455C1">
        <w:rPr>
          <w:rFonts w:ascii="Times New Roman" w:eastAsia="Times New Roman" w:hAnsi="Times New Roman" w:cs="Times New Roman"/>
          <w:sz w:val="28"/>
          <w:szCs w:val="28"/>
          <w:lang w:val="uk-UA"/>
        </w:rPr>
        <w:t xml:space="preserve"> на часте серцебиття, запаморочення та відчуття слабкості. На ЕКГ</w:t>
      </w:r>
      <w:r w:rsidR="0084099E" w:rsidRPr="007455C1">
        <w:rPr>
          <w:rFonts w:ascii="Times New Roman" w:eastAsia="Times New Roman" w:hAnsi="Times New Roman" w:cs="Times New Roman"/>
          <w:sz w:val="28"/>
          <w:szCs w:val="28"/>
          <w:lang w:val="uk-UA"/>
        </w:rPr>
        <w:t>:</w:t>
      </w:r>
      <w:r w:rsidRPr="007455C1">
        <w:rPr>
          <w:rFonts w:ascii="Times New Roman" w:eastAsia="Times New Roman" w:hAnsi="Times New Roman" w:cs="Times New Roman"/>
          <w:sz w:val="28"/>
          <w:szCs w:val="28"/>
          <w:lang w:val="uk-UA"/>
        </w:rPr>
        <w:t xml:space="preserve"> відсутність зубця P перед кожним комплексом QRS, частоту серцевих скорочень 180 ударів на </w:t>
      </w:r>
      <w:r w:rsidRPr="007455C1">
        <w:rPr>
          <w:rFonts w:ascii="Times New Roman" w:eastAsia="Times New Roman" w:hAnsi="Times New Roman" w:cs="Times New Roman"/>
          <w:sz w:val="28"/>
          <w:szCs w:val="28"/>
          <w:lang w:val="uk-UA"/>
        </w:rPr>
        <w:lastRenderedPageBreak/>
        <w:t xml:space="preserve">хвилину, регулярний ритм з широкими QRS-комплексами. Яке порушення ритму ймовірно діагностовано </w:t>
      </w:r>
      <w:r w:rsidR="00F34270" w:rsidRPr="007455C1">
        <w:rPr>
          <w:rFonts w:ascii="Times New Roman" w:eastAsia="Times New Roman" w:hAnsi="Times New Roman" w:cs="Times New Roman"/>
          <w:sz w:val="28"/>
          <w:szCs w:val="28"/>
          <w:lang w:val="uk-UA"/>
        </w:rPr>
        <w:t>в неї</w:t>
      </w:r>
      <w:r w:rsidRPr="007455C1">
        <w:rPr>
          <w:rFonts w:ascii="Times New Roman" w:eastAsia="Times New Roman" w:hAnsi="Times New Roman" w:cs="Times New Roman"/>
          <w:sz w:val="28"/>
          <w:szCs w:val="28"/>
          <w:lang w:val="uk-UA"/>
        </w:rPr>
        <w:t>?</w:t>
      </w:r>
    </w:p>
    <w:p w:rsidR="002A7EE4" w:rsidRPr="007455C1" w:rsidRDefault="002A7EE4" w:rsidP="00CE72A3">
      <w:pPr>
        <w:pStyle w:val="a3"/>
        <w:widowControl w:val="0"/>
        <w:numPr>
          <w:ilvl w:val="0"/>
          <w:numId w:val="40"/>
        </w:numPr>
        <w:autoSpaceDE w:val="0"/>
        <w:autoSpaceDN w:val="0"/>
        <w:spacing w:after="0" w:line="360" w:lineRule="auto"/>
        <w:ind w:left="0" w:firstLine="709"/>
        <w:jc w:val="both"/>
        <w:rPr>
          <w:rFonts w:ascii="Times New Roman" w:eastAsia="Times New Roman" w:hAnsi="Times New Roman" w:cs="Times New Roman"/>
          <w:b/>
          <w:sz w:val="28"/>
          <w:szCs w:val="28"/>
          <w:lang w:val="uk-UA"/>
        </w:rPr>
      </w:pPr>
      <w:r w:rsidRPr="007455C1">
        <w:rPr>
          <w:rFonts w:ascii="Times New Roman" w:eastAsia="Times New Roman" w:hAnsi="Times New Roman" w:cs="Times New Roman"/>
          <w:b/>
          <w:sz w:val="28"/>
          <w:szCs w:val="28"/>
          <w:lang w:val="uk-UA"/>
        </w:rPr>
        <w:t>Шлуночкова тахікардія</w:t>
      </w:r>
    </w:p>
    <w:p w:rsidR="002A7EE4" w:rsidRPr="007455C1" w:rsidRDefault="002A7EE4" w:rsidP="00CE72A3">
      <w:pPr>
        <w:pStyle w:val="a3"/>
        <w:widowControl w:val="0"/>
        <w:numPr>
          <w:ilvl w:val="0"/>
          <w:numId w:val="40"/>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Синусова тахікардія</w:t>
      </w:r>
    </w:p>
    <w:p w:rsidR="002A7EE4" w:rsidRPr="007455C1" w:rsidRDefault="002A7EE4" w:rsidP="00CE72A3">
      <w:pPr>
        <w:pStyle w:val="a3"/>
        <w:widowControl w:val="0"/>
        <w:numPr>
          <w:ilvl w:val="0"/>
          <w:numId w:val="40"/>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Фібриляція передсердь</w:t>
      </w:r>
    </w:p>
    <w:p w:rsidR="002A7EE4" w:rsidRPr="007455C1" w:rsidRDefault="002A7EE4" w:rsidP="00CE72A3">
      <w:pPr>
        <w:pStyle w:val="a3"/>
        <w:widowControl w:val="0"/>
        <w:numPr>
          <w:ilvl w:val="0"/>
          <w:numId w:val="40"/>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Фібриляція шлуночків</w:t>
      </w:r>
    </w:p>
    <w:p w:rsidR="002A7EE4" w:rsidRPr="007455C1" w:rsidRDefault="002A7EE4" w:rsidP="00CE72A3">
      <w:pPr>
        <w:pStyle w:val="a3"/>
        <w:widowControl w:val="0"/>
        <w:numPr>
          <w:ilvl w:val="0"/>
          <w:numId w:val="40"/>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Синусова брадикардія</w:t>
      </w:r>
    </w:p>
    <w:p w:rsidR="002A7EE4" w:rsidRPr="007455C1" w:rsidRDefault="002A7EE4" w:rsidP="00CE72A3">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 xml:space="preserve">Пацієнт </w:t>
      </w:r>
      <w:r w:rsidR="00854F1E" w:rsidRPr="007455C1">
        <w:rPr>
          <w:rFonts w:ascii="Times New Roman" w:eastAsia="Times New Roman" w:hAnsi="Times New Roman" w:cs="Times New Roman"/>
          <w:sz w:val="28"/>
          <w:szCs w:val="28"/>
          <w:lang w:val="uk-UA"/>
        </w:rPr>
        <w:t>73-х</w:t>
      </w:r>
      <w:r w:rsidRPr="007455C1">
        <w:rPr>
          <w:rFonts w:ascii="Times New Roman" w:eastAsia="Times New Roman" w:hAnsi="Times New Roman" w:cs="Times New Roman"/>
          <w:sz w:val="28"/>
          <w:szCs w:val="28"/>
          <w:lang w:val="uk-UA"/>
        </w:rPr>
        <w:t xml:space="preserve"> років скарг</w:t>
      </w:r>
      <w:r w:rsidR="0084099E" w:rsidRPr="007455C1">
        <w:rPr>
          <w:rFonts w:ascii="Times New Roman" w:eastAsia="Times New Roman" w:hAnsi="Times New Roman" w:cs="Times New Roman"/>
          <w:sz w:val="28"/>
          <w:szCs w:val="28"/>
          <w:lang w:val="uk-UA"/>
        </w:rPr>
        <w:t>житься</w:t>
      </w:r>
      <w:r w:rsidRPr="007455C1">
        <w:rPr>
          <w:rFonts w:ascii="Times New Roman" w:eastAsia="Times New Roman" w:hAnsi="Times New Roman" w:cs="Times New Roman"/>
          <w:sz w:val="28"/>
          <w:szCs w:val="28"/>
          <w:lang w:val="uk-UA"/>
        </w:rPr>
        <w:t xml:space="preserve"> на часте серцебиття, задишку та відчуття </w:t>
      </w:r>
      <w:r w:rsidR="0084099E" w:rsidRPr="007455C1">
        <w:rPr>
          <w:rFonts w:ascii="Times New Roman" w:eastAsia="Times New Roman" w:hAnsi="Times New Roman" w:cs="Times New Roman"/>
          <w:sz w:val="28"/>
          <w:szCs w:val="28"/>
          <w:lang w:val="uk-UA"/>
        </w:rPr>
        <w:t>«тремтіння»</w:t>
      </w:r>
      <w:r w:rsidRPr="007455C1">
        <w:rPr>
          <w:rFonts w:ascii="Times New Roman" w:eastAsia="Times New Roman" w:hAnsi="Times New Roman" w:cs="Times New Roman"/>
          <w:sz w:val="28"/>
          <w:szCs w:val="28"/>
          <w:lang w:val="uk-UA"/>
        </w:rPr>
        <w:t xml:space="preserve"> в грудній клітці. На ЕКГ</w:t>
      </w:r>
      <w:r w:rsidR="0084099E" w:rsidRPr="007455C1">
        <w:rPr>
          <w:rFonts w:ascii="Times New Roman" w:eastAsia="Times New Roman" w:hAnsi="Times New Roman" w:cs="Times New Roman"/>
          <w:sz w:val="28"/>
          <w:szCs w:val="28"/>
          <w:lang w:val="uk-UA"/>
        </w:rPr>
        <w:t xml:space="preserve">: </w:t>
      </w:r>
      <w:r w:rsidRPr="007455C1">
        <w:rPr>
          <w:rFonts w:ascii="Times New Roman" w:eastAsia="Times New Roman" w:hAnsi="Times New Roman" w:cs="Times New Roman"/>
          <w:sz w:val="28"/>
          <w:szCs w:val="28"/>
          <w:lang w:val="uk-UA"/>
        </w:rPr>
        <w:t xml:space="preserve">регулярний ритм з частими «пилоподібними» хвилями </w:t>
      </w:r>
      <w:r w:rsidR="00A14B78" w:rsidRPr="007455C1">
        <w:rPr>
          <w:rFonts w:ascii="Times New Roman" w:eastAsia="Times New Roman" w:hAnsi="Times New Roman" w:cs="Times New Roman"/>
          <w:sz w:val="28"/>
          <w:szCs w:val="28"/>
          <w:lang w:val="uk-UA"/>
        </w:rPr>
        <w:t>f</w:t>
      </w:r>
      <w:r w:rsidRPr="007455C1">
        <w:rPr>
          <w:rFonts w:ascii="Times New Roman" w:eastAsia="Times New Roman" w:hAnsi="Times New Roman" w:cs="Times New Roman"/>
          <w:sz w:val="28"/>
          <w:szCs w:val="28"/>
          <w:lang w:val="uk-UA"/>
        </w:rPr>
        <w:t>, частота яких становить близько 300 за хвилину</w:t>
      </w:r>
      <w:r w:rsidR="0084099E" w:rsidRPr="007455C1">
        <w:rPr>
          <w:rFonts w:ascii="Times New Roman" w:eastAsia="Times New Roman" w:hAnsi="Times New Roman" w:cs="Times New Roman"/>
          <w:sz w:val="28"/>
          <w:szCs w:val="28"/>
          <w:lang w:val="uk-UA"/>
        </w:rPr>
        <w:t xml:space="preserve">. </w:t>
      </w:r>
      <w:r w:rsidRPr="007455C1">
        <w:rPr>
          <w:rFonts w:ascii="Times New Roman" w:eastAsia="Times New Roman" w:hAnsi="Times New Roman" w:cs="Times New Roman"/>
          <w:sz w:val="28"/>
          <w:szCs w:val="28"/>
          <w:lang w:val="uk-UA"/>
        </w:rPr>
        <w:t>ЧСС 150 /</w:t>
      </w:r>
      <w:r w:rsidR="0084099E" w:rsidRPr="007455C1">
        <w:rPr>
          <w:rFonts w:ascii="Times New Roman" w:eastAsia="Times New Roman" w:hAnsi="Times New Roman" w:cs="Times New Roman"/>
          <w:sz w:val="28"/>
          <w:szCs w:val="28"/>
          <w:lang w:val="uk-UA"/>
        </w:rPr>
        <w:t>хв. й</w:t>
      </w:r>
      <w:r w:rsidRPr="007455C1">
        <w:rPr>
          <w:rFonts w:ascii="Times New Roman" w:eastAsia="Times New Roman" w:hAnsi="Times New Roman" w:cs="Times New Roman"/>
          <w:sz w:val="28"/>
          <w:szCs w:val="28"/>
          <w:lang w:val="uk-UA"/>
        </w:rPr>
        <w:t xml:space="preserve"> не кожна хвиля </w:t>
      </w:r>
      <w:r w:rsidR="00A14B78" w:rsidRPr="007455C1">
        <w:rPr>
          <w:rFonts w:ascii="Times New Roman" w:eastAsia="Times New Roman" w:hAnsi="Times New Roman" w:cs="Times New Roman"/>
          <w:sz w:val="28"/>
          <w:szCs w:val="28"/>
          <w:lang w:val="uk-UA"/>
        </w:rPr>
        <w:t>f</w:t>
      </w:r>
      <w:r w:rsidRPr="007455C1">
        <w:rPr>
          <w:rFonts w:ascii="Times New Roman" w:eastAsia="Times New Roman" w:hAnsi="Times New Roman" w:cs="Times New Roman"/>
          <w:sz w:val="28"/>
          <w:szCs w:val="28"/>
          <w:lang w:val="uk-UA"/>
        </w:rPr>
        <w:t xml:space="preserve"> супроводжується шлуночковим комплексом QRS. Яке порушення ритму ймовірно діагностовано у пацієнта?</w:t>
      </w:r>
    </w:p>
    <w:p w:rsidR="002A7EE4" w:rsidRPr="007455C1" w:rsidRDefault="002A7EE4" w:rsidP="00CE72A3">
      <w:pPr>
        <w:pStyle w:val="a3"/>
        <w:widowControl w:val="0"/>
        <w:numPr>
          <w:ilvl w:val="0"/>
          <w:numId w:val="41"/>
        </w:numPr>
        <w:autoSpaceDE w:val="0"/>
        <w:autoSpaceDN w:val="0"/>
        <w:spacing w:after="0" w:line="360" w:lineRule="auto"/>
        <w:ind w:left="0" w:firstLine="709"/>
        <w:jc w:val="both"/>
        <w:rPr>
          <w:rFonts w:ascii="Times New Roman" w:eastAsia="Times New Roman" w:hAnsi="Times New Roman" w:cs="Times New Roman"/>
          <w:b/>
          <w:sz w:val="28"/>
          <w:szCs w:val="28"/>
          <w:lang w:val="uk-UA"/>
        </w:rPr>
      </w:pPr>
      <w:r w:rsidRPr="007455C1">
        <w:rPr>
          <w:rFonts w:ascii="Times New Roman" w:eastAsia="Times New Roman" w:hAnsi="Times New Roman" w:cs="Times New Roman"/>
          <w:b/>
          <w:sz w:val="28"/>
          <w:szCs w:val="28"/>
          <w:lang w:val="uk-UA"/>
        </w:rPr>
        <w:t>Тріпотіння передсердь</w:t>
      </w:r>
    </w:p>
    <w:p w:rsidR="002A7EE4" w:rsidRPr="007455C1" w:rsidRDefault="00A14B78" w:rsidP="00CE72A3">
      <w:pPr>
        <w:pStyle w:val="a3"/>
        <w:widowControl w:val="0"/>
        <w:numPr>
          <w:ilvl w:val="0"/>
          <w:numId w:val="41"/>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Фібриляція передсердь</w:t>
      </w:r>
    </w:p>
    <w:p w:rsidR="002A7EE4" w:rsidRPr="007455C1" w:rsidRDefault="002A7EE4" w:rsidP="00CE72A3">
      <w:pPr>
        <w:pStyle w:val="a3"/>
        <w:widowControl w:val="0"/>
        <w:numPr>
          <w:ilvl w:val="0"/>
          <w:numId w:val="41"/>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Шлуночкова тахікардія</w:t>
      </w:r>
    </w:p>
    <w:p w:rsidR="002A7EE4" w:rsidRPr="007455C1" w:rsidRDefault="002A7EE4" w:rsidP="00CE72A3">
      <w:pPr>
        <w:pStyle w:val="a3"/>
        <w:widowControl w:val="0"/>
        <w:numPr>
          <w:ilvl w:val="0"/>
          <w:numId w:val="41"/>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Атріовентрикулярна блокада</w:t>
      </w:r>
    </w:p>
    <w:p w:rsidR="002A7EE4" w:rsidRPr="007455C1" w:rsidRDefault="002A7EE4" w:rsidP="00CE72A3">
      <w:pPr>
        <w:pStyle w:val="a3"/>
        <w:widowControl w:val="0"/>
        <w:numPr>
          <w:ilvl w:val="0"/>
          <w:numId w:val="41"/>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Синусова тахікардія</w:t>
      </w:r>
    </w:p>
    <w:p w:rsidR="002A7EE4" w:rsidRPr="007455C1" w:rsidRDefault="0084099E" w:rsidP="00CE72A3">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Пацієнт</w:t>
      </w:r>
      <w:r w:rsidR="00854F1E" w:rsidRPr="007455C1">
        <w:rPr>
          <w:rFonts w:ascii="Times New Roman" w:eastAsia="Times New Roman" w:hAnsi="Times New Roman" w:cs="Times New Roman"/>
          <w:sz w:val="28"/>
          <w:szCs w:val="28"/>
          <w:lang w:val="uk-UA"/>
        </w:rPr>
        <w:t>ка</w:t>
      </w:r>
      <w:r w:rsidR="002A7EE4" w:rsidRPr="007455C1">
        <w:rPr>
          <w:rFonts w:ascii="Times New Roman" w:eastAsia="Times New Roman" w:hAnsi="Times New Roman" w:cs="Times New Roman"/>
          <w:sz w:val="28"/>
          <w:szCs w:val="28"/>
          <w:lang w:val="uk-UA"/>
        </w:rPr>
        <w:t xml:space="preserve">, </w:t>
      </w:r>
      <w:r w:rsidR="00854F1E" w:rsidRPr="007455C1">
        <w:rPr>
          <w:rFonts w:ascii="Times New Roman" w:eastAsia="Times New Roman" w:hAnsi="Times New Roman" w:cs="Times New Roman"/>
          <w:sz w:val="28"/>
          <w:szCs w:val="28"/>
          <w:lang w:val="uk-UA"/>
        </w:rPr>
        <w:t>62-х</w:t>
      </w:r>
      <w:r w:rsidR="002A7EE4" w:rsidRPr="007455C1">
        <w:rPr>
          <w:rFonts w:ascii="Times New Roman" w:eastAsia="Times New Roman" w:hAnsi="Times New Roman" w:cs="Times New Roman"/>
          <w:sz w:val="28"/>
          <w:szCs w:val="28"/>
          <w:lang w:val="uk-UA"/>
        </w:rPr>
        <w:t xml:space="preserve"> років</w:t>
      </w:r>
      <w:r w:rsidRPr="007455C1">
        <w:rPr>
          <w:rFonts w:ascii="Times New Roman" w:eastAsia="Times New Roman" w:hAnsi="Times New Roman" w:cs="Times New Roman"/>
          <w:sz w:val="28"/>
          <w:szCs w:val="28"/>
          <w:lang w:val="uk-UA"/>
        </w:rPr>
        <w:t xml:space="preserve">. </w:t>
      </w:r>
      <w:r w:rsidR="00A14B78" w:rsidRPr="007455C1">
        <w:rPr>
          <w:rFonts w:ascii="Times New Roman" w:eastAsia="Times New Roman" w:hAnsi="Times New Roman" w:cs="Times New Roman"/>
          <w:sz w:val="28"/>
          <w:szCs w:val="28"/>
          <w:lang w:val="uk-UA"/>
        </w:rPr>
        <w:t>Н</w:t>
      </w:r>
      <w:r w:rsidR="002A7EE4" w:rsidRPr="007455C1">
        <w:rPr>
          <w:rFonts w:ascii="Times New Roman" w:eastAsia="Times New Roman" w:hAnsi="Times New Roman" w:cs="Times New Roman"/>
          <w:sz w:val="28"/>
          <w:szCs w:val="28"/>
          <w:lang w:val="uk-UA"/>
        </w:rPr>
        <w:t xml:space="preserve">а ЕКГ: </w:t>
      </w:r>
      <w:r w:rsidRPr="007455C1">
        <w:rPr>
          <w:rFonts w:ascii="Times New Roman" w:eastAsia="Times New Roman" w:hAnsi="Times New Roman" w:cs="Times New Roman"/>
          <w:sz w:val="28"/>
          <w:szCs w:val="28"/>
          <w:lang w:val="uk-UA"/>
        </w:rPr>
        <w:t>і</w:t>
      </w:r>
      <w:r w:rsidR="002A7EE4" w:rsidRPr="007455C1">
        <w:rPr>
          <w:rFonts w:ascii="Times New Roman" w:eastAsia="Times New Roman" w:hAnsi="Times New Roman" w:cs="Times New Roman"/>
          <w:sz w:val="28"/>
          <w:szCs w:val="28"/>
          <w:lang w:val="uk-UA"/>
        </w:rPr>
        <w:t xml:space="preserve">нтервал </w:t>
      </w:r>
      <w:r w:rsidR="00901BF5">
        <w:rPr>
          <w:rFonts w:ascii="Times New Roman" w:eastAsia="Times New Roman" w:hAnsi="Times New Roman" w:cs="Times New Roman"/>
          <w:sz w:val="28"/>
          <w:szCs w:val="28"/>
          <w:lang w:val="uk-UA"/>
        </w:rPr>
        <w:t xml:space="preserve">P–Q </w:t>
      </w:r>
      <w:r w:rsidR="002A7EE4" w:rsidRPr="007455C1">
        <w:rPr>
          <w:rFonts w:ascii="Times New Roman" w:eastAsia="Times New Roman" w:hAnsi="Times New Roman" w:cs="Times New Roman"/>
          <w:sz w:val="28"/>
          <w:szCs w:val="28"/>
          <w:lang w:val="uk-UA"/>
        </w:rPr>
        <w:t xml:space="preserve"> </w:t>
      </w:r>
      <w:r w:rsidRPr="007455C1">
        <w:rPr>
          <w:rFonts w:ascii="Times New Roman" w:hAnsi="Times New Roman" w:cs="Times New Roman"/>
          <w:sz w:val="28"/>
          <w:szCs w:val="28"/>
          <w:lang w:val="uk-UA"/>
        </w:rPr>
        <w:t>–</w:t>
      </w:r>
      <w:r w:rsidR="002A7EE4" w:rsidRPr="007455C1">
        <w:rPr>
          <w:rFonts w:ascii="Times New Roman" w:eastAsia="Times New Roman" w:hAnsi="Times New Roman" w:cs="Times New Roman"/>
          <w:sz w:val="28"/>
          <w:szCs w:val="28"/>
          <w:lang w:val="uk-UA"/>
        </w:rPr>
        <w:t xml:space="preserve"> 240 мс, випадіння QRS не зареєстровано. Яке порушення провідності серця діагностовано?</w:t>
      </w:r>
    </w:p>
    <w:p w:rsidR="002A7EE4" w:rsidRPr="007455C1" w:rsidRDefault="002A7EE4" w:rsidP="00CE72A3">
      <w:pPr>
        <w:pStyle w:val="a3"/>
        <w:widowControl w:val="0"/>
        <w:numPr>
          <w:ilvl w:val="0"/>
          <w:numId w:val="42"/>
        </w:numPr>
        <w:autoSpaceDE w:val="0"/>
        <w:autoSpaceDN w:val="0"/>
        <w:spacing w:after="0" w:line="360" w:lineRule="auto"/>
        <w:ind w:left="0" w:firstLine="709"/>
        <w:jc w:val="both"/>
        <w:rPr>
          <w:rFonts w:ascii="Times New Roman" w:eastAsia="Times New Roman" w:hAnsi="Times New Roman" w:cs="Times New Roman"/>
          <w:b/>
          <w:sz w:val="28"/>
          <w:szCs w:val="28"/>
          <w:lang w:val="uk-UA"/>
        </w:rPr>
      </w:pPr>
      <w:r w:rsidRPr="007455C1">
        <w:rPr>
          <w:rFonts w:ascii="Times New Roman" w:eastAsia="Times New Roman" w:hAnsi="Times New Roman" w:cs="Times New Roman"/>
          <w:b/>
          <w:sz w:val="28"/>
          <w:szCs w:val="28"/>
          <w:lang w:val="uk-UA"/>
        </w:rPr>
        <w:t>АВ блокада I ступеня</w:t>
      </w:r>
    </w:p>
    <w:p w:rsidR="002A7EE4" w:rsidRPr="007455C1" w:rsidRDefault="002A7EE4" w:rsidP="00CE72A3">
      <w:pPr>
        <w:pStyle w:val="a3"/>
        <w:widowControl w:val="0"/>
        <w:numPr>
          <w:ilvl w:val="0"/>
          <w:numId w:val="42"/>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АВ блокада ІІ ступеня, Мобітц І</w:t>
      </w:r>
    </w:p>
    <w:p w:rsidR="002A7EE4" w:rsidRPr="007455C1" w:rsidRDefault="002A7EE4" w:rsidP="00CE72A3">
      <w:pPr>
        <w:pStyle w:val="a3"/>
        <w:widowControl w:val="0"/>
        <w:numPr>
          <w:ilvl w:val="0"/>
          <w:numId w:val="42"/>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АВ блокада ІІ ступеня, Мобітц ІІ</w:t>
      </w:r>
    </w:p>
    <w:p w:rsidR="002A7EE4" w:rsidRPr="007455C1" w:rsidRDefault="002A7EE4" w:rsidP="00CE72A3">
      <w:pPr>
        <w:pStyle w:val="a3"/>
        <w:widowControl w:val="0"/>
        <w:numPr>
          <w:ilvl w:val="0"/>
          <w:numId w:val="42"/>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Повна АВ блокада</w:t>
      </w:r>
    </w:p>
    <w:p w:rsidR="002A7EE4" w:rsidRPr="007455C1" w:rsidRDefault="002A7EE4" w:rsidP="00CE72A3">
      <w:pPr>
        <w:pStyle w:val="a3"/>
        <w:widowControl w:val="0"/>
        <w:numPr>
          <w:ilvl w:val="0"/>
          <w:numId w:val="42"/>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СА блокада</w:t>
      </w:r>
    </w:p>
    <w:p w:rsidR="002A7EE4" w:rsidRPr="007455C1" w:rsidRDefault="0084099E" w:rsidP="00CE72A3">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Хвор</w:t>
      </w:r>
      <w:r w:rsidR="00854F1E" w:rsidRPr="007455C1">
        <w:rPr>
          <w:rFonts w:ascii="Times New Roman" w:eastAsia="Times New Roman" w:hAnsi="Times New Roman" w:cs="Times New Roman"/>
          <w:sz w:val="28"/>
          <w:szCs w:val="28"/>
          <w:lang w:val="uk-UA"/>
        </w:rPr>
        <w:t>а</w:t>
      </w:r>
      <w:r w:rsidR="002A7EE4" w:rsidRPr="007455C1">
        <w:rPr>
          <w:rFonts w:ascii="Times New Roman" w:eastAsia="Times New Roman" w:hAnsi="Times New Roman" w:cs="Times New Roman"/>
          <w:sz w:val="28"/>
          <w:szCs w:val="28"/>
          <w:lang w:val="uk-UA"/>
        </w:rPr>
        <w:t xml:space="preserve"> </w:t>
      </w:r>
      <w:r w:rsidR="00854F1E" w:rsidRPr="007455C1">
        <w:rPr>
          <w:rFonts w:ascii="Times New Roman" w:eastAsia="Times New Roman" w:hAnsi="Times New Roman" w:cs="Times New Roman"/>
          <w:sz w:val="28"/>
          <w:szCs w:val="28"/>
          <w:lang w:val="uk-UA"/>
        </w:rPr>
        <w:t>69</w:t>
      </w:r>
      <w:r w:rsidRPr="007455C1">
        <w:rPr>
          <w:rFonts w:ascii="Times New Roman" w:eastAsia="Times New Roman" w:hAnsi="Times New Roman" w:cs="Times New Roman"/>
          <w:sz w:val="28"/>
          <w:szCs w:val="28"/>
          <w:lang w:val="uk-UA"/>
        </w:rPr>
        <w:t>-ти</w:t>
      </w:r>
      <w:r w:rsidR="002A7EE4" w:rsidRPr="007455C1">
        <w:rPr>
          <w:rFonts w:ascii="Times New Roman" w:eastAsia="Times New Roman" w:hAnsi="Times New Roman" w:cs="Times New Roman"/>
          <w:sz w:val="28"/>
          <w:szCs w:val="28"/>
          <w:lang w:val="uk-UA"/>
        </w:rPr>
        <w:t xml:space="preserve"> років, скаржиться на періодичну втрату свідомості та слабкість. </w:t>
      </w:r>
      <w:r w:rsidR="00A14B78" w:rsidRPr="007455C1">
        <w:rPr>
          <w:rFonts w:ascii="Times New Roman" w:eastAsia="Times New Roman" w:hAnsi="Times New Roman" w:cs="Times New Roman"/>
          <w:sz w:val="28"/>
          <w:szCs w:val="28"/>
          <w:lang w:val="uk-UA"/>
        </w:rPr>
        <w:t>На</w:t>
      </w:r>
      <w:r w:rsidR="002A7EE4" w:rsidRPr="007455C1">
        <w:rPr>
          <w:rFonts w:ascii="Times New Roman" w:eastAsia="Times New Roman" w:hAnsi="Times New Roman" w:cs="Times New Roman"/>
          <w:sz w:val="28"/>
          <w:szCs w:val="28"/>
          <w:lang w:val="uk-UA"/>
        </w:rPr>
        <w:t xml:space="preserve"> ЕКГ: </w:t>
      </w:r>
      <w:r w:rsidRPr="007455C1">
        <w:rPr>
          <w:rFonts w:ascii="Times New Roman" w:eastAsia="Times New Roman" w:hAnsi="Times New Roman" w:cs="Times New Roman"/>
          <w:sz w:val="28"/>
          <w:szCs w:val="28"/>
          <w:lang w:val="uk-UA"/>
        </w:rPr>
        <w:t>в</w:t>
      </w:r>
      <w:r w:rsidR="002A7EE4" w:rsidRPr="007455C1">
        <w:rPr>
          <w:rFonts w:ascii="Times New Roman" w:eastAsia="Times New Roman" w:hAnsi="Times New Roman" w:cs="Times New Roman"/>
          <w:sz w:val="28"/>
          <w:szCs w:val="28"/>
          <w:lang w:val="uk-UA"/>
        </w:rPr>
        <w:t xml:space="preserve">ідсутність проведення </w:t>
      </w:r>
      <w:r w:rsidR="00A14B78" w:rsidRPr="007455C1">
        <w:rPr>
          <w:rFonts w:ascii="Times New Roman" w:eastAsia="Times New Roman" w:hAnsi="Times New Roman" w:cs="Times New Roman"/>
          <w:sz w:val="28"/>
          <w:szCs w:val="28"/>
          <w:lang w:val="uk-UA"/>
        </w:rPr>
        <w:t xml:space="preserve">імпульсів </w:t>
      </w:r>
      <w:r w:rsidR="002A7EE4" w:rsidRPr="007455C1">
        <w:rPr>
          <w:rFonts w:ascii="Times New Roman" w:eastAsia="Times New Roman" w:hAnsi="Times New Roman" w:cs="Times New Roman"/>
          <w:sz w:val="28"/>
          <w:szCs w:val="28"/>
          <w:lang w:val="uk-UA"/>
        </w:rPr>
        <w:t>між передсердями та шлуночками, незалежний ритм передсердь та шлуночків, частота скорочення шлуночків менше за частоту скорочення передсердь. Яке порушення провідності серця у хворо</w:t>
      </w:r>
      <w:r w:rsidR="00F34270" w:rsidRPr="007455C1">
        <w:rPr>
          <w:rFonts w:ascii="Times New Roman" w:eastAsia="Times New Roman" w:hAnsi="Times New Roman" w:cs="Times New Roman"/>
          <w:sz w:val="28"/>
          <w:szCs w:val="28"/>
          <w:lang w:val="uk-UA"/>
        </w:rPr>
        <w:t>ї</w:t>
      </w:r>
      <w:r w:rsidR="002A7EE4" w:rsidRPr="007455C1">
        <w:rPr>
          <w:rFonts w:ascii="Times New Roman" w:eastAsia="Times New Roman" w:hAnsi="Times New Roman" w:cs="Times New Roman"/>
          <w:sz w:val="28"/>
          <w:szCs w:val="28"/>
          <w:lang w:val="uk-UA"/>
        </w:rPr>
        <w:t>?</w:t>
      </w:r>
    </w:p>
    <w:p w:rsidR="002A7EE4" w:rsidRPr="007455C1" w:rsidRDefault="002A7EE4" w:rsidP="00CE72A3">
      <w:pPr>
        <w:pStyle w:val="a3"/>
        <w:widowControl w:val="0"/>
        <w:numPr>
          <w:ilvl w:val="0"/>
          <w:numId w:val="43"/>
        </w:numPr>
        <w:autoSpaceDE w:val="0"/>
        <w:autoSpaceDN w:val="0"/>
        <w:spacing w:after="0" w:line="360" w:lineRule="auto"/>
        <w:ind w:left="0" w:firstLine="709"/>
        <w:jc w:val="both"/>
        <w:rPr>
          <w:rFonts w:ascii="Times New Roman" w:eastAsia="Times New Roman" w:hAnsi="Times New Roman" w:cs="Times New Roman"/>
          <w:b/>
          <w:sz w:val="28"/>
          <w:szCs w:val="28"/>
          <w:lang w:val="uk-UA"/>
        </w:rPr>
      </w:pPr>
      <w:r w:rsidRPr="007455C1">
        <w:rPr>
          <w:rFonts w:ascii="Times New Roman" w:eastAsia="Times New Roman" w:hAnsi="Times New Roman" w:cs="Times New Roman"/>
          <w:b/>
          <w:sz w:val="28"/>
          <w:szCs w:val="28"/>
          <w:lang w:val="uk-UA"/>
        </w:rPr>
        <w:t>Повна АВ блокада</w:t>
      </w:r>
    </w:p>
    <w:p w:rsidR="002A7EE4" w:rsidRPr="007455C1" w:rsidRDefault="002A7EE4" w:rsidP="00CE72A3">
      <w:pPr>
        <w:pStyle w:val="a3"/>
        <w:widowControl w:val="0"/>
        <w:numPr>
          <w:ilvl w:val="0"/>
          <w:numId w:val="4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lastRenderedPageBreak/>
        <w:t>АВ блокада I ступеня</w:t>
      </w:r>
    </w:p>
    <w:p w:rsidR="002A7EE4" w:rsidRPr="007455C1" w:rsidRDefault="002A7EE4" w:rsidP="00CE72A3">
      <w:pPr>
        <w:pStyle w:val="a3"/>
        <w:widowControl w:val="0"/>
        <w:numPr>
          <w:ilvl w:val="0"/>
          <w:numId w:val="4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АВ блокада ІІ ступеня, Мобітц І</w:t>
      </w:r>
    </w:p>
    <w:p w:rsidR="002A7EE4" w:rsidRPr="007455C1" w:rsidRDefault="002A7EE4" w:rsidP="00CE72A3">
      <w:pPr>
        <w:pStyle w:val="a3"/>
        <w:widowControl w:val="0"/>
        <w:numPr>
          <w:ilvl w:val="0"/>
          <w:numId w:val="4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АВ блокада ІІ ступеня, Мобітц ІІ</w:t>
      </w:r>
    </w:p>
    <w:p w:rsidR="002A7EE4" w:rsidRPr="007455C1" w:rsidRDefault="002A7EE4" w:rsidP="00CE72A3">
      <w:pPr>
        <w:pStyle w:val="a3"/>
        <w:widowControl w:val="0"/>
        <w:numPr>
          <w:ilvl w:val="0"/>
          <w:numId w:val="4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СА блокада</w:t>
      </w:r>
    </w:p>
    <w:p w:rsidR="0080170D" w:rsidRPr="007455C1" w:rsidRDefault="0080170D" w:rsidP="00CE72A3">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eastAsia="ru-RU"/>
        </w:rPr>
        <w:t xml:space="preserve">У </w:t>
      </w:r>
      <w:r w:rsidR="0084099E" w:rsidRPr="007455C1">
        <w:rPr>
          <w:rFonts w:ascii="Times New Roman" w:eastAsia="Times New Roman" w:hAnsi="Times New Roman" w:cs="Times New Roman"/>
          <w:sz w:val="28"/>
          <w:szCs w:val="28"/>
          <w:lang w:val="uk-UA" w:eastAsia="ru-RU"/>
        </w:rPr>
        <w:t>хворо</w:t>
      </w:r>
      <w:r w:rsidR="00854F1E" w:rsidRPr="007455C1">
        <w:rPr>
          <w:rFonts w:ascii="Times New Roman" w:eastAsia="Times New Roman" w:hAnsi="Times New Roman" w:cs="Times New Roman"/>
          <w:sz w:val="28"/>
          <w:szCs w:val="28"/>
          <w:lang w:val="uk-UA" w:eastAsia="ru-RU"/>
        </w:rPr>
        <w:t>ї</w:t>
      </w:r>
      <w:r w:rsidRPr="007455C1">
        <w:rPr>
          <w:rFonts w:ascii="Times New Roman" w:eastAsia="Times New Roman" w:hAnsi="Times New Roman" w:cs="Times New Roman"/>
          <w:sz w:val="28"/>
          <w:szCs w:val="28"/>
          <w:lang w:val="uk-UA" w:eastAsia="ru-RU"/>
        </w:rPr>
        <w:t xml:space="preserve"> віком </w:t>
      </w:r>
      <w:r w:rsidR="00854F1E" w:rsidRPr="007455C1">
        <w:rPr>
          <w:rFonts w:ascii="Times New Roman" w:eastAsia="Times New Roman" w:hAnsi="Times New Roman" w:cs="Times New Roman"/>
          <w:sz w:val="28"/>
          <w:szCs w:val="28"/>
          <w:lang w:val="uk-UA" w:eastAsia="ru-RU"/>
        </w:rPr>
        <w:t>49</w:t>
      </w:r>
      <w:r w:rsidR="0084099E" w:rsidRPr="007455C1">
        <w:rPr>
          <w:rFonts w:ascii="Times New Roman" w:eastAsia="Times New Roman" w:hAnsi="Times New Roman" w:cs="Times New Roman"/>
          <w:sz w:val="28"/>
          <w:szCs w:val="28"/>
          <w:lang w:val="uk-UA" w:eastAsia="ru-RU"/>
        </w:rPr>
        <w:t>-ти</w:t>
      </w:r>
      <w:r w:rsidRPr="007455C1">
        <w:rPr>
          <w:rFonts w:ascii="Times New Roman" w:eastAsia="Times New Roman" w:hAnsi="Times New Roman" w:cs="Times New Roman"/>
          <w:sz w:val="28"/>
          <w:szCs w:val="28"/>
          <w:lang w:val="uk-UA" w:eastAsia="ru-RU"/>
        </w:rPr>
        <w:t xml:space="preserve"> років раптово виникло серцебиття</w:t>
      </w:r>
      <w:r w:rsidR="0084099E" w:rsidRPr="007455C1">
        <w:rPr>
          <w:rFonts w:ascii="Times New Roman" w:eastAsia="Times New Roman" w:hAnsi="Times New Roman" w:cs="Times New Roman"/>
          <w:sz w:val="28"/>
          <w:szCs w:val="28"/>
          <w:lang w:val="uk-UA" w:eastAsia="ru-RU"/>
        </w:rPr>
        <w:t>,</w:t>
      </w:r>
      <w:r w:rsidRPr="007455C1">
        <w:rPr>
          <w:rFonts w:ascii="Times New Roman" w:eastAsia="Times New Roman" w:hAnsi="Times New Roman" w:cs="Times New Roman"/>
          <w:sz w:val="28"/>
          <w:szCs w:val="28"/>
          <w:lang w:val="uk-UA" w:eastAsia="ru-RU"/>
        </w:rPr>
        <w:t xml:space="preserve"> б</w:t>
      </w:r>
      <w:r w:rsidR="0084099E" w:rsidRPr="007455C1">
        <w:rPr>
          <w:rFonts w:ascii="Times New Roman" w:eastAsia="Times New Roman" w:hAnsi="Times New Roman" w:cs="Times New Roman"/>
          <w:sz w:val="28"/>
          <w:szCs w:val="28"/>
          <w:lang w:val="uk-UA" w:eastAsia="ru-RU"/>
        </w:rPr>
        <w:t>і</w:t>
      </w:r>
      <w:r w:rsidRPr="007455C1">
        <w:rPr>
          <w:rFonts w:ascii="Times New Roman" w:eastAsia="Times New Roman" w:hAnsi="Times New Roman" w:cs="Times New Roman"/>
          <w:sz w:val="28"/>
          <w:szCs w:val="28"/>
          <w:lang w:val="uk-UA" w:eastAsia="ru-RU"/>
        </w:rPr>
        <w:t>л</w:t>
      </w:r>
      <w:r w:rsidR="0084099E" w:rsidRPr="007455C1">
        <w:rPr>
          <w:rFonts w:ascii="Times New Roman" w:eastAsia="Times New Roman" w:hAnsi="Times New Roman" w:cs="Times New Roman"/>
          <w:sz w:val="28"/>
          <w:szCs w:val="28"/>
          <w:lang w:val="uk-UA" w:eastAsia="ru-RU"/>
        </w:rPr>
        <w:t>ь</w:t>
      </w:r>
      <w:r w:rsidRPr="007455C1">
        <w:rPr>
          <w:rFonts w:ascii="Times New Roman" w:eastAsia="Times New Roman" w:hAnsi="Times New Roman" w:cs="Times New Roman"/>
          <w:sz w:val="28"/>
          <w:szCs w:val="28"/>
          <w:lang w:val="uk-UA" w:eastAsia="ru-RU"/>
        </w:rPr>
        <w:t xml:space="preserve"> в серці, підвищення артеріального тиску, нерегулярний пульс з дефіцитом</w:t>
      </w:r>
      <w:r w:rsidR="0084099E" w:rsidRPr="007455C1">
        <w:rPr>
          <w:rFonts w:ascii="Times New Roman" w:eastAsia="Times New Roman" w:hAnsi="Times New Roman" w:cs="Times New Roman"/>
          <w:sz w:val="28"/>
          <w:szCs w:val="28"/>
          <w:lang w:val="uk-UA" w:eastAsia="ru-RU"/>
        </w:rPr>
        <w:t xml:space="preserve"> різка слабкість</w:t>
      </w:r>
      <w:r w:rsidRPr="007455C1">
        <w:rPr>
          <w:rFonts w:ascii="Times New Roman" w:eastAsia="Times New Roman" w:hAnsi="Times New Roman" w:cs="Times New Roman"/>
          <w:sz w:val="28"/>
          <w:szCs w:val="28"/>
          <w:lang w:val="uk-UA" w:eastAsia="ru-RU"/>
        </w:rPr>
        <w:t>. На ЕКГ</w:t>
      </w:r>
      <w:r w:rsidR="0084099E" w:rsidRPr="007455C1">
        <w:rPr>
          <w:rFonts w:ascii="Times New Roman" w:eastAsia="Times New Roman" w:hAnsi="Times New Roman" w:cs="Times New Roman"/>
          <w:sz w:val="28"/>
          <w:szCs w:val="28"/>
          <w:lang w:val="uk-UA" w:eastAsia="ru-RU"/>
        </w:rPr>
        <w:t>:</w:t>
      </w:r>
      <w:r w:rsidRPr="007455C1">
        <w:rPr>
          <w:rFonts w:ascii="Times New Roman" w:eastAsia="Times New Roman" w:hAnsi="Times New Roman" w:cs="Times New Roman"/>
          <w:sz w:val="28"/>
          <w:szCs w:val="28"/>
          <w:lang w:val="uk-UA" w:eastAsia="ru-RU"/>
        </w:rPr>
        <w:t xml:space="preserve"> відсутні хвилі P і різна тривалість інтервалів R</w:t>
      </w:r>
      <w:r w:rsidR="00376521" w:rsidRPr="007455C1">
        <w:rPr>
          <w:rFonts w:ascii="Times New Roman" w:hAnsi="Times New Roman" w:cs="Times New Roman"/>
          <w:sz w:val="28"/>
          <w:szCs w:val="28"/>
          <w:lang w:val="uk-UA"/>
        </w:rPr>
        <w:t>–</w:t>
      </w:r>
      <w:r w:rsidRPr="007455C1">
        <w:rPr>
          <w:rFonts w:ascii="Times New Roman" w:eastAsia="Times New Roman" w:hAnsi="Times New Roman" w:cs="Times New Roman"/>
          <w:sz w:val="28"/>
          <w:szCs w:val="28"/>
          <w:lang w:val="uk-UA" w:eastAsia="ru-RU"/>
        </w:rPr>
        <w:t>R. Яке поруше</w:t>
      </w:r>
      <w:r w:rsidR="00376521" w:rsidRPr="007455C1">
        <w:rPr>
          <w:rFonts w:ascii="Times New Roman" w:eastAsia="Times New Roman" w:hAnsi="Times New Roman" w:cs="Times New Roman"/>
          <w:sz w:val="28"/>
          <w:szCs w:val="28"/>
          <w:lang w:val="uk-UA" w:eastAsia="ru-RU"/>
        </w:rPr>
        <w:t xml:space="preserve">ння серцевого ритму </w:t>
      </w:r>
      <w:r w:rsidR="00F34270" w:rsidRPr="007455C1">
        <w:rPr>
          <w:rFonts w:ascii="Times New Roman" w:eastAsia="Times New Roman" w:hAnsi="Times New Roman" w:cs="Times New Roman"/>
          <w:sz w:val="28"/>
          <w:szCs w:val="28"/>
          <w:lang w:val="uk-UA" w:eastAsia="ru-RU"/>
        </w:rPr>
        <w:t>в неї</w:t>
      </w:r>
      <w:r w:rsidR="00376521" w:rsidRPr="007455C1">
        <w:rPr>
          <w:rFonts w:ascii="Times New Roman" w:eastAsia="Times New Roman" w:hAnsi="Times New Roman" w:cs="Times New Roman"/>
          <w:sz w:val="28"/>
          <w:szCs w:val="28"/>
          <w:lang w:val="uk-UA" w:eastAsia="ru-RU"/>
        </w:rPr>
        <w:t>?</w:t>
      </w:r>
    </w:p>
    <w:p w:rsidR="00376521" w:rsidRPr="007455C1" w:rsidRDefault="00376521" w:rsidP="00CE72A3">
      <w:pPr>
        <w:pStyle w:val="a3"/>
        <w:widowControl w:val="0"/>
        <w:numPr>
          <w:ilvl w:val="0"/>
          <w:numId w:val="44"/>
        </w:numPr>
        <w:spacing w:after="0" w:line="360" w:lineRule="auto"/>
        <w:ind w:left="0" w:firstLine="709"/>
        <w:jc w:val="both"/>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Миготлива аритмія</w:t>
      </w:r>
    </w:p>
    <w:p w:rsidR="0080170D" w:rsidRPr="007455C1" w:rsidRDefault="00376521" w:rsidP="00CE72A3">
      <w:pPr>
        <w:pStyle w:val="a3"/>
        <w:widowControl w:val="0"/>
        <w:numPr>
          <w:ilvl w:val="0"/>
          <w:numId w:val="4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Поперечна блокада серця</w:t>
      </w:r>
    </w:p>
    <w:p w:rsidR="0080170D" w:rsidRPr="007455C1" w:rsidRDefault="00376521" w:rsidP="00CE72A3">
      <w:pPr>
        <w:pStyle w:val="a3"/>
        <w:widowControl w:val="0"/>
        <w:numPr>
          <w:ilvl w:val="0"/>
          <w:numId w:val="4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Пароксизмальна тахікардія</w:t>
      </w:r>
    </w:p>
    <w:p w:rsidR="0080170D" w:rsidRPr="007455C1" w:rsidRDefault="00376521" w:rsidP="00CE72A3">
      <w:pPr>
        <w:pStyle w:val="a3"/>
        <w:widowControl w:val="0"/>
        <w:numPr>
          <w:ilvl w:val="0"/>
          <w:numId w:val="4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Дихальна аритмія</w:t>
      </w:r>
    </w:p>
    <w:p w:rsidR="0080170D" w:rsidRPr="007455C1" w:rsidRDefault="00376521" w:rsidP="00CE72A3">
      <w:pPr>
        <w:pStyle w:val="a3"/>
        <w:widowControl w:val="0"/>
        <w:numPr>
          <w:ilvl w:val="0"/>
          <w:numId w:val="44"/>
        </w:numPr>
        <w:spacing w:after="0" w:line="360" w:lineRule="auto"/>
        <w:ind w:left="0" w:firstLine="709"/>
        <w:jc w:val="both"/>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Екстрасистолія</w:t>
      </w:r>
    </w:p>
    <w:p w:rsidR="002A7EE4" w:rsidRPr="007455C1" w:rsidRDefault="002A7EE4" w:rsidP="00CE72A3">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Пацієнт</w:t>
      </w:r>
      <w:r w:rsidR="00854F1E" w:rsidRPr="007455C1">
        <w:rPr>
          <w:rFonts w:ascii="Times New Roman" w:eastAsia="Times New Roman" w:hAnsi="Times New Roman" w:cs="Times New Roman"/>
          <w:sz w:val="28"/>
          <w:szCs w:val="28"/>
          <w:lang w:val="uk-UA"/>
        </w:rPr>
        <w:t>ка</w:t>
      </w:r>
      <w:r w:rsidRPr="007455C1">
        <w:rPr>
          <w:rFonts w:ascii="Times New Roman" w:eastAsia="Times New Roman" w:hAnsi="Times New Roman" w:cs="Times New Roman"/>
          <w:sz w:val="28"/>
          <w:szCs w:val="28"/>
          <w:lang w:val="uk-UA"/>
        </w:rPr>
        <w:t xml:space="preserve"> </w:t>
      </w:r>
      <w:r w:rsidR="00854F1E" w:rsidRPr="007455C1">
        <w:rPr>
          <w:rFonts w:ascii="Times New Roman" w:eastAsia="Times New Roman" w:hAnsi="Times New Roman" w:cs="Times New Roman"/>
          <w:sz w:val="28"/>
          <w:szCs w:val="28"/>
          <w:lang w:val="uk-UA"/>
        </w:rPr>
        <w:t>56</w:t>
      </w:r>
      <w:r w:rsidR="00F34270" w:rsidRPr="007455C1">
        <w:rPr>
          <w:rFonts w:ascii="Times New Roman" w:eastAsia="Times New Roman" w:hAnsi="Times New Roman" w:cs="Times New Roman"/>
          <w:sz w:val="28"/>
          <w:szCs w:val="28"/>
          <w:lang w:val="uk-UA"/>
        </w:rPr>
        <w:t>-ти</w:t>
      </w:r>
      <w:r w:rsidRPr="007455C1">
        <w:rPr>
          <w:rFonts w:ascii="Times New Roman" w:eastAsia="Times New Roman" w:hAnsi="Times New Roman" w:cs="Times New Roman"/>
          <w:sz w:val="28"/>
          <w:szCs w:val="28"/>
          <w:lang w:val="uk-UA"/>
        </w:rPr>
        <w:t xml:space="preserve"> років, з епізодами запаморочення, скаржиться на відчуття слабкості. </w:t>
      </w:r>
      <w:r w:rsidR="00854F1E" w:rsidRPr="007455C1">
        <w:rPr>
          <w:rFonts w:ascii="Times New Roman" w:eastAsia="Times New Roman" w:hAnsi="Times New Roman" w:cs="Times New Roman"/>
          <w:sz w:val="28"/>
          <w:szCs w:val="28"/>
          <w:lang w:val="uk-UA"/>
        </w:rPr>
        <w:t xml:space="preserve">На </w:t>
      </w:r>
      <w:r w:rsidRPr="007455C1">
        <w:rPr>
          <w:rFonts w:ascii="Times New Roman" w:eastAsia="Times New Roman" w:hAnsi="Times New Roman" w:cs="Times New Roman"/>
          <w:sz w:val="28"/>
          <w:szCs w:val="28"/>
          <w:lang w:val="uk-UA"/>
        </w:rPr>
        <w:t xml:space="preserve">ЕКГ: </w:t>
      </w:r>
      <w:r w:rsidR="00376521" w:rsidRPr="007455C1">
        <w:rPr>
          <w:rFonts w:ascii="Times New Roman" w:eastAsia="Times New Roman" w:hAnsi="Times New Roman" w:cs="Times New Roman"/>
          <w:sz w:val="28"/>
          <w:szCs w:val="28"/>
          <w:lang w:val="uk-UA"/>
        </w:rPr>
        <w:t>і</w:t>
      </w:r>
      <w:r w:rsidRPr="007455C1">
        <w:rPr>
          <w:rFonts w:ascii="Times New Roman" w:eastAsia="Times New Roman" w:hAnsi="Times New Roman" w:cs="Times New Roman"/>
          <w:sz w:val="28"/>
          <w:szCs w:val="28"/>
          <w:lang w:val="uk-UA"/>
        </w:rPr>
        <w:t xml:space="preserve">нтервал </w:t>
      </w:r>
      <w:r w:rsidR="00901BF5">
        <w:rPr>
          <w:rFonts w:ascii="Times New Roman" w:eastAsia="Times New Roman" w:hAnsi="Times New Roman" w:cs="Times New Roman"/>
          <w:sz w:val="28"/>
          <w:szCs w:val="28"/>
          <w:lang w:val="uk-UA"/>
        </w:rPr>
        <w:t xml:space="preserve">P–Q </w:t>
      </w:r>
      <w:r w:rsidRPr="007455C1">
        <w:rPr>
          <w:rFonts w:ascii="Times New Roman" w:eastAsia="Times New Roman" w:hAnsi="Times New Roman" w:cs="Times New Roman"/>
          <w:sz w:val="28"/>
          <w:szCs w:val="28"/>
          <w:lang w:val="uk-UA"/>
        </w:rPr>
        <w:t xml:space="preserve"> поступово подовжується, доки не випадає комплекс QRS. Після випадіння інтервал </w:t>
      </w:r>
      <w:r w:rsidR="00901BF5">
        <w:rPr>
          <w:rFonts w:ascii="Times New Roman" w:eastAsia="Times New Roman" w:hAnsi="Times New Roman" w:cs="Times New Roman"/>
          <w:sz w:val="28"/>
          <w:szCs w:val="28"/>
          <w:lang w:val="uk-UA"/>
        </w:rPr>
        <w:t xml:space="preserve">P–Q </w:t>
      </w:r>
      <w:r w:rsidRPr="007455C1">
        <w:rPr>
          <w:rFonts w:ascii="Times New Roman" w:eastAsia="Times New Roman" w:hAnsi="Times New Roman" w:cs="Times New Roman"/>
          <w:sz w:val="28"/>
          <w:szCs w:val="28"/>
          <w:lang w:val="uk-UA"/>
        </w:rPr>
        <w:t xml:space="preserve"> знову стає коротшим. Яке порушення провідності у пацієнт</w:t>
      </w:r>
      <w:r w:rsidR="00F34270" w:rsidRPr="007455C1">
        <w:rPr>
          <w:rFonts w:ascii="Times New Roman" w:eastAsia="Times New Roman" w:hAnsi="Times New Roman" w:cs="Times New Roman"/>
          <w:sz w:val="28"/>
          <w:szCs w:val="28"/>
          <w:lang w:val="uk-UA"/>
        </w:rPr>
        <w:t>ки</w:t>
      </w:r>
      <w:r w:rsidRPr="007455C1">
        <w:rPr>
          <w:rFonts w:ascii="Times New Roman" w:eastAsia="Times New Roman" w:hAnsi="Times New Roman" w:cs="Times New Roman"/>
          <w:sz w:val="28"/>
          <w:szCs w:val="28"/>
          <w:lang w:val="uk-UA"/>
        </w:rPr>
        <w:t>?</w:t>
      </w:r>
    </w:p>
    <w:p w:rsidR="002A7EE4" w:rsidRPr="007455C1" w:rsidRDefault="002A7EE4" w:rsidP="00CE72A3">
      <w:pPr>
        <w:pStyle w:val="a3"/>
        <w:widowControl w:val="0"/>
        <w:numPr>
          <w:ilvl w:val="0"/>
          <w:numId w:val="81"/>
        </w:numPr>
        <w:autoSpaceDE w:val="0"/>
        <w:autoSpaceDN w:val="0"/>
        <w:spacing w:after="0" w:line="360" w:lineRule="auto"/>
        <w:jc w:val="both"/>
        <w:rPr>
          <w:rFonts w:ascii="Times New Roman" w:eastAsia="Times New Roman" w:hAnsi="Times New Roman" w:cs="Times New Roman"/>
          <w:b/>
          <w:sz w:val="28"/>
          <w:szCs w:val="28"/>
          <w:lang w:val="uk-UA"/>
        </w:rPr>
      </w:pPr>
      <w:r w:rsidRPr="007455C1">
        <w:rPr>
          <w:rFonts w:ascii="Times New Roman" w:eastAsia="Times New Roman" w:hAnsi="Times New Roman" w:cs="Times New Roman"/>
          <w:b/>
          <w:sz w:val="28"/>
          <w:szCs w:val="28"/>
          <w:lang w:val="uk-UA"/>
        </w:rPr>
        <w:t>АВ блокада ІІ ступеня</w:t>
      </w:r>
    </w:p>
    <w:p w:rsidR="002A7EE4" w:rsidRPr="007455C1" w:rsidRDefault="002A7EE4" w:rsidP="00CE72A3">
      <w:pPr>
        <w:pStyle w:val="a3"/>
        <w:widowControl w:val="0"/>
        <w:numPr>
          <w:ilvl w:val="0"/>
          <w:numId w:val="81"/>
        </w:numPr>
        <w:autoSpaceDE w:val="0"/>
        <w:autoSpaceDN w:val="0"/>
        <w:spacing w:after="0" w:line="360" w:lineRule="auto"/>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 xml:space="preserve">АВ блокада І ступеня </w:t>
      </w:r>
    </w:p>
    <w:p w:rsidR="002A7EE4" w:rsidRPr="007455C1" w:rsidRDefault="002A7EE4" w:rsidP="00CE72A3">
      <w:pPr>
        <w:pStyle w:val="a3"/>
        <w:widowControl w:val="0"/>
        <w:numPr>
          <w:ilvl w:val="0"/>
          <w:numId w:val="81"/>
        </w:numPr>
        <w:autoSpaceDE w:val="0"/>
        <w:autoSpaceDN w:val="0"/>
        <w:spacing w:after="0" w:line="360" w:lineRule="auto"/>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АВ блокада ІІ ступеня</w:t>
      </w:r>
    </w:p>
    <w:p w:rsidR="002A7EE4" w:rsidRPr="007455C1" w:rsidRDefault="002A7EE4" w:rsidP="00CE72A3">
      <w:pPr>
        <w:pStyle w:val="a3"/>
        <w:widowControl w:val="0"/>
        <w:numPr>
          <w:ilvl w:val="0"/>
          <w:numId w:val="81"/>
        </w:numPr>
        <w:autoSpaceDE w:val="0"/>
        <w:autoSpaceDN w:val="0"/>
        <w:spacing w:after="0" w:line="360" w:lineRule="auto"/>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Повна АВ блокада</w:t>
      </w:r>
    </w:p>
    <w:p w:rsidR="002A7EE4" w:rsidRPr="007455C1" w:rsidRDefault="002A7EE4" w:rsidP="00CE72A3">
      <w:pPr>
        <w:pStyle w:val="a3"/>
        <w:widowControl w:val="0"/>
        <w:numPr>
          <w:ilvl w:val="0"/>
          <w:numId w:val="81"/>
        </w:numPr>
        <w:autoSpaceDE w:val="0"/>
        <w:autoSpaceDN w:val="0"/>
        <w:spacing w:after="0" w:line="360" w:lineRule="auto"/>
        <w:jc w:val="both"/>
        <w:rPr>
          <w:rFonts w:ascii="Times New Roman" w:eastAsia="Times New Roman" w:hAnsi="Times New Roman" w:cs="Times New Roman"/>
          <w:sz w:val="28"/>
          <w:szCs w:val="28"/>
          <w:lang w:val="uk-UA"/>
        </w:rPr>
      </w:pPr>
      <w:r w:rsidRPr="007455C1">
        <w:rPr>
          <w:rFonts w:ascii="Times New Roman" w:eastAsia="Times New Roman" w:hAnsi="Times New Roman" w:cs="Times New Roman"/>
          <w:sz w:val="28"/>
          <w:szCs w:val="28"/>
          <w:lang w:val="uk-UA"/>
        </w:rPr>
        <w:t>СА блокада</w:t>
      </w:r>
    </w:p>
    <w:p w:rsidR="0062399C" w:rsidRPr="0062399C" w:rsidRDefault="0062399C" w:rsidP="00CE72A3">
      <w:pPr>
        <w:pStyle w:val="a3"/>
        <w:widowControl w:val="0"/>
        <w:numPr>
          <w:ilvl w:val="0"/>
          <w:numId w:val="33"/>
        </w:numPr>
        <w:spacing w:after="0" w:line="360" w:lineRule="auto"/>
        <w:ind w:left="0" w:firstLine="709"/>
        <w:jc w:val="both"/>
        <w:rPr>
          <w:rFonts w:ascii="Times New Roman" w:hAnsi="Times New Roman" w:cs="Times New Roman"/>
          <w:sz w:val="28"/>
          <w:szCs w:val="28"/>
        </w:rPr>
      </w:pPr>
      <w:r w:rsidRPr="0062399C">
        <w:rPr>
          <w:rFonts w:ascii="Times New Roman" w:hAnsi="Times New Roman" w:cs="Times New Roman"/>
          <w:sz w:val="28"/>
          <w:szCs w:val="28"/>
          <w:lang w:val="uk-UA"/>
        </w:rPr>
        <w:t xml:space="preserve">Пацієнт віком 68 років, що лікувався в стаціонарі з приводу нестабільної стенокардії, під час ходіння раптово втратив свідомість, упав. Об’єктивно спостерігається: пульсація на артеріях відсутня, зіниці вузькі, на світло не реагують, рідкі малоамплітудні рухи грудної клітки </w:t>
      </w:r>
      <w:r w:rsidRPr="0062399C">
        <w:rPr>
          <w:rFonts w:ascii="Times New Roman" w:eastAsia="Times New Roman" w:hAnsi="Times New Roman" w:cs="Times New Roman"/>
          <w:sz w:val="28"/>
          <w:szCs w:val="28"/>
          <w:lang w:val="uk-UA" w:eastAsia="ru-RU"/>
        </w:rPr>
        <w:t>–</w:t>
      </w:r>
      <w:r w:rsidRPr="0062399C">
        <w:rPr>
          <w:rFonts w:ascii="Times New Roman" w:hAnsi="Times New Roman" w:cs="Times New Roman"/>
          <w:sz w:val="28"/>
          <w:szCs w:val="28"/>
          <w:lang w:val="uk-UA"/>
        </w:rPr>
        <w:t xml:space="preserve"> до 8</w:t>
      </w:r>
      <w:r w:rsidRPr="0062399C">
        <w:rPr>
          <w:rFonts w:ascii="Times New Roman" w:eastAsia="Times New Roman" w:hAnsi="Times New Roman" w:cs="Times New Roman"/>
          <w:sz w:val="28"/>
          <w:szCs w:val="28"/>
          <w:lang w:val="uk-UA" w:eastAsia="ru-RU"/>
        </w:rPr>
        <w:t>–</w:t>
      </w:r>
      <w:r w:rsidRPr="0062399C">
        <w:rPr>
          <w:rFonts w:ascii="Times New Roman" w:hAnsi="Times New Roman" w:cs="Times New Roman"/>
          <w:sz w:val="28"/>
          <w:szCs w:val="28"/>
          <w:lang w:val="uk-UA"/>
        </w:rPr>
        <w:t xml:space="preserve">10/хв, АТ не визначається. </w:t>
      </w:r>
      <w:r w:rsidRPr="0062399C">
        <w:rPr>
          <w:rFonts w:ascii="Times New Roman" w:hAnsi="Times New Roman" w:cs="Times New Roman"/>
          <w:sz w:val="28"/>
          <w:szCs w:val="28"/>
        </w:rPr>
        <w:t>На ЕКГ виявлено: синусоїдна крива з частими, різними за формою і амплітудою хвилями частотою 350</w:t>
      </w:r>
      <w:r w:rsidRPr="0062399C">
        <w:rPr>
          <w:rFonts w:ascii="Times New Roman" w:eastAsia="Times New Roman" w:hAnsi="Times New Roman" w:cs="Times New Roman"/>
          <w:sz w:val="28"/>
          <w:szCs w:val="28"/>
          <w:lang w:val="uk-UA" w:eastAsia="ru-RU"/>
        </w:rPr>
        <w:t>–</w:t>
      </w:r>
      <w:r w:rsidRPr="0062399C">
        <w:rPr>
          <w:rFonts w:ascii="Times New Roman" w:hAnsi="Times New Roman" w:cs="Times New Roman"/>
          <w:sz w:val="28"/>
          <w:szCs w:val="28"/>
        </w:rPr>
        <w:t>400/хв. Яке ускладнення виникло у пацієнта?</w:t>
      </w:r>
    </w:p>
    <w:p w:rsidR="0062399C" w:rsidRPr="0062399C" w:rsidRDefault="0062399C" w:rsidP="00CE72A3">
      <w:pPr>
        <w:pStyle w:val="a3"/>
        <w:widowControl w:val="0"/>
        <w:numPr>
          <w:ilvl w:val="0"/>
          <w:numId w:val="82"/>
        </w:numPr>
        <w:spacing w:after="0" w:line="360" w:lineRule="auto"/>
        <w:ind w:left="0" w:firstLine="709"/>
        <w:jc w:val="both"/>
        <w:rPr>
          <w:rFonts w:ascii="Times New Roman" w:hAnsi="Times New Roman" w:cs="Times New Roman"/>
          <w:b/>
          <w:sz w:val="28"/>
          <w:szCs w:val="28"/>
        </w:rPr>
      </w:pPr>
      <w:r w:rsidRPr="0062399C">
        <w:rPr>
          <w:rFonts w:ascii="Times New Roman" w:hAnsi="Times New Roman" w:cs="Times New Roman"/>
          <w:b/>
          <w:sz w:val="28"/>
          <w:szCs w:val="28"/>
        </w:rPr>
        <w:t>Фібриляція шлуночків</w:t>
      </w:r>
    </w:p>
    <w:p w:rsidR="0062399C" w:rsidRPr="0062399C" w:rsidRDefault="0062399C" w:rsidP="00CE72A3">
      <w:pPr>
        <w:pStyle w:val="a3"/>
        <w:widowControl w:val="0"/>
        <w:numPr>
          <w:ilvl w:val="0"/>
          <w:numId w:val="82"/>
        </w:numPr>
        <w:spacing w:after="0" w:line="360" w:lineRule="auto"/>
        <w:ind w:left="0" w:firstLine="709"/>
        <w:jc w:val="both"/>
        <w:rPr>
          <w:rFonts w:ascii="Times New Roman" w:hAnsi="Times New Roman" w:cs="Times New Roman"/>
          <w:sz w:val="28"/>
          <w:szCs w:val="28"/>
        </w:rPr>
      </w:pPr>
      <w:r w:rsidRPr="0062399C">
        <w:rPr>
          <w:rFonts w:ascii="Times New Roman" w:hAnsi="Times New Roman" w:cs="Times New Roman"/>
          <w:sz w:val="28"/>
          <w:szCs w:val="28"/>
        </w:rPr>
        <w:lastRenderedPageBreak/>
        <w:t>Фібриляція передсердь</w:t>
      </w:r>
    </w:p>
    <w:p w:rsidR="0062399C" w:rsidRPr="0062399C" w:rsidRDefault="0062399C" w:rsidP="00CE72A3">
      <w:pPr>
        <w:pStyle w:val="a3"/>
        <w:widowControl w:val="0"/>
        <w:numPr>
          <w:ilvl w:val="0"/>
          <w:numId w:val="82"/>
        </w:numPr>
        <w:spacing w:after="0" w:line="360" w:lineRule="auto"/>
        <w:ind w:left="0" w:firstLine="709"/>
        <w:jc w:val="both"/>
        <w:rPr>
          <w:rFonts w:ascii="Times New Roman" w:hAnsi="Times New Roman" w:cs="Times New Roman"/>
          <w:sz w:val="28"/>
          <w:szCs w:val="28"/>
        </w:rPr>
      </w:pPr>
      <w:r w:rsidRPr="0062399C">
        <w:rPr>
          <w:rFonts w:ascii="Times New Roman" w:hAnsi="Times New Roman" w:cs="Times New Roman"/>
          <w:sz w:val="28"/>
          <w:szCs w:val="28"/>
        </w:rPr>
        <w:t>Асистолія</w:t>
      </w:r>
    </w:p>
    <w:p w:rsidR="0062399C" w:rsidRPr="0062399C" w:rsidRDefault="0062399C" w:rsidP="00CE72A3">
      <w:pPr>
        <w:pStyle w:val="a3"/>
        <w:widowControl w:val="0"/>
        <w:numPr>
          <w:ilvl w:val="0"/>
          <w:numId w:val="82"/>
        </w:numPr>
        <w:spacing w:after="0" w:line="360" w:lineRule="auto"/>
        <w:ind w:left="0" w:firstLine="709"/>
        <w:jc w:val="both"/>
        <w:rPr>
          <w:rFonts w:ascii="Times New Roman" w:hAnsi="Times New Roman" w:cs="Times New Roman"/>
          <w:sz w:val="28"/>
          <w:szCs w:val="28"/>
        </w:rPr>
      </w:pPr>
      <w:r w:rsidRPr="0062399C">
        <w:rPr>
          <w:rFonts w:ascii="Times New Roman" w:hAnsi="Times New Roman" w:cs="Times New Roman"/>
          <w:sz w:val="28"/>
          <w:szCs w:val="28"/>
        </w:rPr>
        <w:t>Тромбоемболія легеневої артерії</w:t>
      </w:r>
    </w:p>
    <w:p w:rsidR="0062399C" w:rsidRPr="0062399C" w:rsidRDefault="0062399C" w:rsidP="00CE72A3">
      <w:pPr>
        <w:pStyle w:val="a3"/>
        <w:widowControl w:val="0"/>
        <w:numPr>
          <w:ilvl w:val="0"/>
          <w:numId w:val="82"/>
        </w:numPr>
        <w:spacing w:after="0" w:line="360" w:lineRule="auto"/>
        <w:ind w:left="0" w:firstLine="709"/>
        <w:jc w:val="both"/>
        <w:rPr>
          <w:rFonts w:ascii="Times New Roman" w:hAnsi="Times New Roman" w:cs="Times New Roman"/>
          <w:sz w:val="28"/>
          <w:szCs w:val="28"/>
        </w:rPr>
      </w:pPr>
      <w:r w:rsidRPr="0062399C">
        <w:rPr>
          <w:rFonts w:ascii="Times New Roman" w:hAnsi="Times New Roman" w:cs="Times New Roman"/>
          <w:sz w:val="28"/>
          <w:szCs w:val="28"/>
        </w:rPr>
        <w:t>Повна атріовентрикулярна блокада</w:t>
      </w:r>
    </w:p>
    <w:p w:rsidR="0062399C" w:rsidRPr="0062399C" w:rsidRDefault="0062399C"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62399C">
        <w:rPr>
          <w:rFonts w:ascii="Times New Roman" w:eastAsia="Times New Roman" w:hAnsi="Times New Roman" w:cs="Times New Roman"/>
          <w:sz w:val="28"/>
          <w:szCs w:val="28"/>
          <w:lang w:val="uk-UA"/>
        </w:rPr>
        <w:t>Пацієнт віком 28 років скаржиться на періодичні напади серцебиття. Об'єктивно спостерігається: АТ</w:t>
      </w:r>
      <w:r w:rsidR="009462FE">
        <w:rPr>
          <w:rFonts w:ascii="Times New Roman" w:eastAsia="Times New Roman" w:hAnsi="Times New Roman" w:cs="Times New Roman"/>
          <w:sz w:val="28"/>
          <w:szCs w:val="28"/>
          <w:lang w:val="uk-UA"/>
        </w:rPr>
        <w:t xml:space="preserve"> </w:t>
      </w:r>
      <w:r w:rsidR="009462FE" w:rsidRPr="0062399C">
        <w:rPr>
          <w:rFonts w:ascii="Times New Roman" w:eastAsia="Times New Roman" w:hAnsi="Times New Roman" w:cs="Times New Roman"/>
          <w:sz w:val="28"/>
          <w:szCs w:val="28"/>
          <w:lang w:val="uk-UA" w:eastAsia="ru-RU"/>
        </w:rPr>
        <w:t>–</w:t>
      </w:r>
      <w:r w:rsidR="009462FE">
        <w:rPr>
          <w:rFonts w:ascii="Times New Roman" w:eastAsia="Times New Roman" w:hAnsi="Times New Roman" w:cs="Times New Roman"/>
          <w:sz w:val="28"/>
          <w:szCs w:val="28"/>
          <w:lang w:val="uk-UA" w:eastAsia="ru-RU"/>
        </w:rPr>
        <w:t xml:space="preserve"> </w:t>
      </w:r>
      <w:r w:rsidRPr="0062399C">
        <w:rPr>
          <w:rFonts w:ascii="Times New Roman" w:eastAsia="Times New Roman" w:hAnsi="Times New Roman" w:cs="Times New Roman"/>
          <w:sz w:val="28"/>
          <w:szCs w:val="28"/>
          <w:lang w:val="uk-UA"/>
        </w:rPr>
        <w:t>130/80 мм рт. ст., пульс 65/хв, тони серця не змінені. За результатами ЕКГ виявлено: вкорочення интервалу Р</w:t>
      </w:r>
      <w:r w:rsidR="009462FE" w:rsidRPr="0062399C">
        <w:rPr>
          <w:rFonts w:ascii="Times New Roman" w:eastAsia="Times New Roman" w:hAnsi="Times New Roman" w:cs="Times New Roman"/>
          <w:sz w:val="28"/>
          <w:szCs w:val="28"/>
          <w:lang w:val="uk-UA" w:eastAsia="ru-RU"/>
        </w:rPr>
        <w:t>–</w:t>
      </w:r>
      <w:r w:rsidRPr="0062399C">
        <w:rPr>
          <w:rFonts w:ascii="Times New Roman" w:eastAsia="Times New Roman" w:hAnsi="Times New Roman" w:cs="Times New Roman"/>
          <w:sz w:val="28"/>
          <w:szCs w:val="28"/>
          <w:lang w:val="uk-UA"/>
        </w:rPr>
        <w:t>Q, поява у складі комплексу ORS додаткової хвилі збудження, деформація комплексу QRS та негативний зубець Р. Який найімовірніший діагноз?</w:t>
      </w:r>
    </w:p>
    <w:p w:rsidR="009462FE" w:rsidRDefault="0062399C" w:rsidP="00926439">
      <w:pPr>
        <w:pStyle w:val="a3"/>
        <w:widowControl w:val="0"/>
        <w:numPr>
          <w:ilvl w:val="0"/>
          <w:numId w:val="83"/>
        </w:numPr>
        <w:autoSpaceDE w:val="0"/>
        <w:autoSpaceDN w:val="0"/>
        <w:spacing w:after="0" w:line="360" w:lineRule="auto"/>
        <w:ind w:left="0" w:firstLine="709"/>
        <w:jc w:val="both"/>
        <w:rPr>
          <w:rFonts w:ascii="Times New Roman" w:eastAsia="Times New Roman" w:hAnsi="Times New Roman" w:cs="Times New Roman"/>
          <w:b/>
          <w:sz w:val="28"/>
          <w:szCs w:val="28"/>
          <w:lang w:val="uk-UA"/>
        </w:rPr>
      </w:pPr>
      <w:r w:rsidRPr="0062399C">
        <w:rPr>
          <w:rFonts w:ascii="Times New Roman" w:eastAsia="Times New Roman" w:hAnsi="Times New Roman" w:cs="Times New Roman"/>
          <w:b/>
          <w:sz w:val="28"/>
          <w:szCs w:val="28"/>
          <w:lang w:val="uk-UA"/>
        </w:rPr>
        <w:t>Синдром п</w:t>
      </w:r>
      <w:r w:rsidR="009462FE">
        <w:rPr>
          <w:rFonts w:ascii="Times New Roman" w:eastAsia="Times New Roman" w:hAnsi="Times New Roman" w:cs="Times New Roman"/>
          <w:b/>
          <w:sz w:val="28"/>
          <w:szCs w:val="28"/>
          <w:lang w:val="uk-UA"/>
        </w:rPr>
        <w:t>ередчасного збудження шлуночків</w:t>
      </w:r>
    </w:p>
    <w:p w:rsidR="009462FE" w:rsidRPr="009462FE" w:rsidRDefault="0062399C" w:rsidP="00926439">
      <w:pPr>
        <w:pStyle w:val="a3"/>
        <w:widowControl w:val="0"/>
        <w:numPr>
          <w:ilvl w:val="0"/>
          <w:numId w:val="83"/>
        </w:numPr>
        <w:autoSpaceDE w:val="0"/>
        <w:autoSpaceDN w:val="0"/>
        <w:spacing w:after="0" w:line="360" w:lineRule="auto"/>
        <w:ind w:left="0" w:firstLine="709"/>
        <w:jc w:val="both"/>
        <w:rPr>
          <w:rFonts w:ascii="Times New Roman" w:eastAsia="Times New Roman" w:hAnsi="Times New Roman" w:cs="Times New Roman"/>
          <w:b/>
          <w:sz w:val="28"/>
          <w:szCs w:val="28"/>
          <w:lang w:val="uk-UA"/>
        </w:rPr>
      </w:pPr>
      <w:r w:rsidRPr="009462FE">
        <w:rPr>
          <w:rFonts w:ascii="Times New Roman" w:eastAsia="Times New Roman" w:hAnsi="Times New Roman" w:cs="Times New Roman"/>
          <w:sz w:val="28"/>
          <w:szCs w:val="28"/>
          <w:lang w:val="uk-UA"/>
        </w:rPr>
        <w:t>Блокада ніжки пучка Гіса</w:t>
      </w:r>
    </w:p>
    <w:p w:rsidR="009462FE" w:rsidRPr="009462FE" w:rsidRDefault="0062399C" w:rsidP="00926439">
      <w:pPr>
        <w:pStyle w:val="a3"/>
        <w:widowControl w:val="0"/>
        <w:numPr>
          <w:ilvl w:val="0"/>
          <w:numId w:val="83"/>
        </w:numPr>
        <w:autoSpaceDE w:val="0"/>
        <w:autoSpaceDN w:val="0"/>
        <w:spacing w:after="0" w:line="360" w:lineRule="auto"/>
        <w:ind w:left="0" w:firstLine="709"/>
        <w:jc w:val="both"/>
        <w:rPr>
          <w:rFonts w:ascii="Times New Roman" w:eastAsia="Times New Roman" w:hAnsi="Times New Roman" w:cs="Times New Roman"/>
          <w:b/>
          <w:sz w:val="28"/>
          <w:szCs w:val="28"/>
          <w:lang w:val="uk-UA"/>
        </w:rPr>
      </w:pPr>
      <w:r w:rsidRPr="009462FE">
        <w:rPr>
          <w:rFonts w:ascii="Times New Roman" w:eastAsia="Times New Roman" w:hAnsi="Times New Roman" w:cs="Times New Roman"/>
          <w:sz w:val="28"/>
          <w:szCs w:val="28"/>
          <w:lang w:val="uk-UA"/>
        </w:rPr>
        <w:t>Пароксизмальна шлуночкова тахікардія</w:t>
      </w:r>
    </w:p>
    <w:p w:rsidR="009462FE" w:rsidRPr="009462FE" w:rsidRDefault="0062399C" w:rsidP="00926439">
      <w:pPr>
        <w:pStyle w:val="a3"/>
        <w:widowControl w:val="0"/>
        <w:numPr>
          <w:ilvl w:val="0"/>
          <w:numId w:val="83"/>
        </w:numPr>
        <w:autoSpaceDE w:val="0"/>
        <w:autoSpaceDN w:val="0"/>
        <w:spacing w:after="0" w:line="360" w:lineRule="auto"/>
        <w:ind w:left="0" w:firstLine="709"/>
        <w:jc w:val="both"/>
        <w:rPr>
          <w:rFonts w:ascii="Times New Roman" w:eastAsia="Times New Roman" w:hAnsi="Times New Roman" w:cs="Times New Roman"/>
          <w:b/>
          <w:sz w:val="28"/>
          <w:szCs w:val="28"/>
          <w:lang w:val="uk-UA"/>
        </w:rPr>
      </w:pPr>
      <w:r w:rsidRPr="009462FE">
        <w:rPr>
          <w:rFonts w:ascii="Times New Roman" w:eastAsia="Times New Roman" w:hAnsi="Times New Roman" w:cs="Times New Roman"/>
          <w:sz w:val="28"/>
          <w:szCs w:val="28"/>
          <w:lang w:val="uk-UA"/>
        </w:rPr>
        <w:t>Пароксизмальна надшлуночкова тахікардія</w:t>
      </w:r>
    </w:p>
    <w:p w:rsidR="00854F1E" w:rsidRPr="00725688" w:rsidRDefault="0062399C" w:rsidP="00926439">
      <w:pPr>
        <w:pStyle w:val="a3"/>
        <w:widowControl w:val="0"/>
        <w:numPr>
          <w:ilvl w:val="0"/>
          <w:numId w:val="83"/>
        </w:numPr>
        <w:autoSpaceDE w:val="0"/>
        <w:autoSpaceDN w:val="0"/>
        <w:spacing w:after="0" w:line="360" w:lineRule="auto"/>
        <w:ind w:left="0" w:firstLine="709"/>
        <w:jc w:val="both"/>
        <w:rPr>
          <w:rFonts w:ascii="Times New Roman" w:eastAsia="Times New Roman" w:hAnsi="Times New Roman" w:cs="Times New Roman"/>
          <w:b/>
          <w:sz w:val="28"/>
          <w:szCs w:val="28"/>
          <w:lang w:val="uk-UA"/>
        </w:rPr>
      </w:pPr>
      <w:r w:rsidRPr="009462FE">
        <w:rPr>
          <w:rFonts w:ascii="Times New Roman" w:eastAsia="Times New Roman" w:hAnsi="Times New Roman" w:cs="Times New Roman"/>
          <w:sz w:val="28"/>
          <w:szCs w:val="28"/>
          <w:lang w:val="uk-UA"/>
        </w:rPr>
        <w:t>Шлуночкова екстрасистолі</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У юнака віком 16 років виникло запаморочення. Об’єктивно спостерігається ЧСС 35/xв, AТ – 85/45 мм рт. ст. Межі серця не розширені. Аускультативно: тони серця звучні та чисті. На ЕКГ: зубці Р не пов’язані з комплексами ORS, дисоціація та різний ритм передсердь та шлуночкін супроводжується різноманітним розташуванням зубця Р щодо комплексу QRSТ. Який найімовірніший діагноз?</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Атріовентрикулярна блокада 3 ступеня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Атріовентрикулярна блокада 2 ступеня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Екстрасистолія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Фібриляція передсердь</w:t>
      </w:r>
    </w:p>
    <w:p w:rsidR="00725688"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Синусова брадикардія</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Пацієнт віком 26 років скаржиться на напади серцебиття під час фізичного та емоційного навантаження, що супроводжуються відчуттям нестачі повітря тривалістю декілька хвилин. Об’єктивно спостерігається: ЧСС – 85/хв, АТ – 125/80 мм pт. ст., тони серця звучні. На ЕКГ: інтервал PQ – 0,1 с, інтервал QT – 0,38 с, комплекс QRS деформований за рахунок дельта-</w:t>
      </w:r>
      <w:r w:rsidRPr="00926439">
        <w:rPr>
          <w:rFonts w:ascii="Times New Roman" w:eastAsia="Times New Roman" w:hAnsi="Times New Roman" w:cs="Times New Roman"/>
          <w:color w:val="FF0000"/>
          <w:sz w:val="28"/>
          <w:szCs w:val="28"/>
          <w:lang w:val="uk-UA"/>
        </w:rPr>
        <w:lastRenderedPageBreak/>
        <w:t>хвилі. Який найімовірніший діагноз?</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Синдром Вольфа-Паркінсона-Вайта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Блокада правої ніжки пучка Гіса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Блокада лівої ніжки пучка Гіса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Синусова тахікардія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Атріовентрикулярна блокада І ступеня</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Хворий 60-ти років скаржиться на інтенсивний біль стискаючого характеру, локалізований за грудниною з іррадіацією у ліву лопатку та нижню щелепу. Біль тривалий, не купується нітрогліцерином. Об’єктивно: холодний піт. Хворий збуджений. Аускультативно: тахікардія, приглушеність тонів. АТ – 100/70 мм pт. ст. ЕКГ-комплекси QS та підйом S–T вище ізолінії в І, аVL, V1, V2, V3, V4. Який діагноз є найбільш імовірним?</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Інфаркт міокарда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Лівосторонній плеврит</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Тромбоемболія легеневої артерії</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Міжреберна невралгія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Стенокардія Принцметала</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У чоловіка 56 років, який перебуває в палаті інтенсивної терапії з приводу гострого інфаркту міокарда у ділянці передньої стінки лівого шлуночка, посилилась загальна слабкість та з’явилось відчуття «завмирання» у роботі серця. Під час ЕКГ виявлено: ритм синусовий, ЧСС – 76/хв. Періодично з’являються поширені шлуночкові комплекси тривалістю 0,22 с, неправильної форми, після яких виявляються повні компенсаторні паузи. Яке ускладнення виникло у цього пацієнта?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Шлуночкова екстрасистолiя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Повна блокада правої нiжки пучка Гiса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Атрiовентрикулярна екстрасистолiя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Передсердна екстрасистолiя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Повна блокада лiвої нiжки пучка Гiса</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 xml:space="preserve">Пацієнт віком 67 років скаржиться на запаморочення, загальну </w:t>
      </w:r>
      <w:r w:rsidRPr="00926439">
        <w:rPr>
          <w:rFonts w:ascii="Times New Roman" w:eastAsia="Times New Roman" w:hAnsi="Times New Roman" w:cs="Times New Roman"/>
          <w:color w:val="FF0000"/>
          <w:sz w:val="28"/>
          <w:szCs w:val="28"/>
          <w:lang w:val="uk-UA"/>
        </w:rPr>
        <w:lastRenderedPageBreak/>
        <w:t>слабкість, двічі була втрата свідомості. З анамнезу відомо, що 4 роки тому він переніс інфаркт міокарда. Об’єктивно спостерігається: стан середньої важкості, шкіра та слизові оболонки звичайного кольору, у легенях дихання везикулярне, хрипів немає. Тони серця приглушені, аритмічні, ЧСС – 62/хв. АТ – 140/90 мм pт. ст. Живіт м’який, безболісний. Периферичних набряків немає. На ЕКГ виявлено: інтервал PQ – 200 мс, QRS – 80 мс, раптове випадіння комплексу QRS без попереднього збільшення інтервалу PQ, з періодичністю – 3:1, 4:1. Яке порушення ритму серця виникло у пацієнта?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А</w:t>
      </w:r>
      <w:r w:rsidR="00926439" w:rsidRPr="00926439">
        <w:rPr>
          <w:rFonts w:ascii="Times New Roman" w:eastAsia="Times New Roman" w:hAnsi="Times New Roman" w:cs="Times New Roman"/>
          <w:b/>
          <w:color w:val="FF0000"/>
          <w:sz w:val="28"/>
          <w:szCs w:val="28"/>
          <w:lang w:val="uk-UA"/>
        </w:rPr>
        <w:t>В блокада ІІ ступеня, Мобітц ІІ</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АВ блокада ІІ ступеня, Мобітц І</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АВ блокада І ступеня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Повна АВ блокада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СА блокада</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Пацієнт віком 48 років лікується впродовж 5 днів з приводу інфаркту міокарда з локалізацією в нижній стінці лівого шлуночка. Раптово після повторного нападу болю з’явилась аритмія. На ЕКГ спостерігається: частота передсердних скорочень – 76/хв, шлуночкових – 38/хв, тривалість інтервалів Р–Р і R–R однакова. Яке ускладнення виникло в пацієнта?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П</w:t>
      </w:r>
      <w:r w:rsidR="00926439" w:rsidRPr="00926439">
        <w:rPr>
          <w:rFonts w:ascii="Times New Roman" w:eastAsia="Times New Roman" w:hAnsi="Times New Roman" w:cs="Times New Roman"/>
          <w:b/>
          <w:color w:val="FF0000"/>
          <w:sz w:val="28"/>
          <w:szCs w:val="28"/>
          <w:lang w:val="uk-UA"/>
        </w:rPr>
        <w:t>овна атріовентрикулярна блокада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Синоатріальна блокада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Синдром слабкості синусового вузла</w:t>
      </w:r>
    </w:p>
    <w:p w:rsidR="002F4405" w:rsidRPr="00926439" w:rsidRDefault="00926439"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 xml:space="preserve">Фібриляція передсердь </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Тромбоемболія легеневої артерії</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Жінку віком 50 років шпиталізовано зі скаргами на серцебиття, перебої в роботі серця, запаморочення, задишку, що виникли вранці. Під час огляду спостерігається: стан важкий, шкірні покриви бліді, кінцівки холодні. Пульс – 150/хв, малого наповнення, АТ – 80/50 мм pт. ст. Тони серця послаблені, аритмія. На ЕКГ виявлено: зубець Р відсутній, f-хвилі, інтервали R–R різні. Яке порушення ритму серця розвинулося у пацієнтки?</w:t>
      </w:r>
    </w:p>
    <w:p w:rsidR="002F4405" w:rsidRPr="00926439" w:rsidRDefault="00926439"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Фібриляція передсердь</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lastRenderedPageBreak/>
        <w:t>B.</w:t>
      </w:r>
      <w:r w:rsidRPr="00926439">
        <w:rPr>
          <w:rFonts w:ascii="Times New Roman" w:eastAsia="Times New Roman" w:hAnsi="Times New Roman" w:cs="Times New Roman"/>
          <w:color w:val="FF0000"/>
          <w:sz w:val="28"/>
          <w:szCs w:val="28"/>
          <w:lang w:val="uk-UA"/>
        </w:rPr>
        <w:tab/>
        <w:t>Екстрасистолія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Надшлуночкова тахікардія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Шлуночкова тахікардія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Фібриляція шлуночків</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Чоловік віком 28 років під час проходження чергового медичного огляду скаржився на періодичні напади серцебиття. Об'єктивно спостерігається: AT – 130/80 мм pт. ст., пульс – 65/хв. За результатами ЕКГ реєструється вкорочення інтервалу P–Q, поява у складі комплексу QRS додаткової хвилі збудження, деформація комплексу QRS та негативний зубець Р. Про яку патологію свідчать скарги пацієнта та зміни на ЕКГ?</w:t>
      </w:r>
    </w:p>
    <w:p w:rsidR="002F4405" w:rsidRPr="00926439" w:rsidRDefault="00926439"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Синдром WPW</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Пароксизмальну шлуночкову тахікардію</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Пароксизмальну надшлуночкову тахікардію</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Шлуночкову екстрасистолію</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Блокаду ніжки пучка Гіса</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У хворого 56-ти років, що знаходиться в палаті інтенсивної терапії з приводу гострого інфаркту міокарда у ділянці передньої стінки лівого шлуночка, посилилась загальна слабкість та з’явилось відчуття «завмирання» в роботі серця. При аналізі ЕКГ виявлено: ритм синусовий, частота серцевих скорочень – 76/хв. Періодично з’являються поширені шлуночкові комплекси тривалістю 0,22 с., неправильної форми, після яких виявляються повні компенсаторні паузи. Яке ускладнення виникло у даного хворого?</w:t>
      </w:r>
    </w:p>
    <w:p w:rsidR="002F4405" w:rsidRPr="00926439" w:rsidRDefault="00926439"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Шлуночкова екстрасистолія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Передсердна екстрасистолія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Атріовентрикулярна екстрасистолія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Повна блокада лівої ніжки пучка Гіса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Повна блокада правої ніжки пучка Гіса</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 xml:space="preserve">Хворий 60-ти років скаржиться на інтенсивнтй біль стискаючого характеру, локалізовані за грудниною з іррадіацією у ліву лопатку та нижню </w:t>
      </w:r>
      <w:r w:rsidRPr="00926439">
        <w:rPr>
          <w:rFonts w:ascii="Times New Roman" w:eastAsia="Times New Roman" w:hAnsi="Times New Roman" w:cs="Times New Roman"/>
          <w:color w:val="FF0000"/>
          <w:sz w:val="28"/>
          <w:szCs w:val="28"/>
          <w:lang w:val="uk-UA"/>
        </w:rPr>
        <w:lastRenderedPageBreak/>
        <w:t xml:space="preserve">щелепу. Біль тривалий, не знімається нітрогліцерином. Об’єктивно: холодний піт. Хворий збуджений. Аускультативно: тахікардія, приглушеність тонів. Артеріальний тиск – 100/70 мм рт.ст. ЕКГ-комплекси QS та підйом S–T вище ізолінії в І, аVL, V1, V2, V3, V4. Який діагноз є найбільш імовірним? </w:t>
      </w:r>
    </w:p>
    <w:p w:rsidR="002F4405" w:rsidRPr="00926439" w:rsidRDefault="00926439"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Інфаркт міокарда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Міжреберна невралгія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Стенокардія Принцметала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Тромбоемболія легеневої артерії</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Лівосторонній плеврит</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 xml:space="preserve">Чоловікові 72 років у зв’язку з миготливою аритмією та проявами недостатності кровообігу призначено фуросемід, дигоксин, інгібітори АПФ. На 5-й день із початку лікування з’явились ниючі болі в животі, нудота, одноразове блювання. На ЕКГ виявлено: шлуночкова бігемінія, коритоподібне зміщення сегменту ST нижче ізолінії. Яке ускладнення найімовірніше виникло у хворого? </w:t>
      </w:r>
    </w:p>
    <w:p w:rsidR="002F4405" w:rsidRPr="00926439" w:rsidRDefault="00926439" w:rsidP="00926439">
      <w:pPr>
        <w:pStyle w:val="a3"/>
        <w:widowControl w:val="0"/>
        <w:numPr>
          <w:ilvl w:val="0"/>
          <w:numId w:val="85"/>
        </w:numPr>
        <w:autoSpaceDE w:val="0"/>
        <w:autoSpaceDN w:val="0"/>
        <w:spacing w:after="0" w:line="360" w:lineRule="auto"/>
        <w:ind w:left="0" w:firstLine="709"/>
        <w:jc w:val="both"/>
        <w:rPr>
          <w:rFonts w:ascii="Times New Roman" w:eastAsia="Times New Roman" w:hAnsi="Times New Roman" w:cs="Times New Roman"/>
          <w:b/>
          <w:color w:val="FF0000"/>
          <w:sz w:val="28"/>
          <w:szCs w:val="28"/>
          <w:lang w:val="uk-UA"/>
        </w:rPr>
      </w:pPr>
      <w:r w:rsidRPr="00926439">
        <w:rPr>
          <w:rFonts w:ascii="Times New Roman" w:eastAsia="Times New Roman" w:hAnsi="Times New Roman" w:cs="Times New Roman"/>
          <w:b/>
          <w:color w:val="FF0000"/>
          <w:sz w:val="28"/>
          <w:szCs w:val="28"/>
          <w:lang w:val="uk-UA"/>
        </w:rPr>
        <w:t>Дигіталісна інтоксикація</w:t>
      </w:r>
    </w:p>
    <w:p w:rsidR="002F4405" w:rsidRPr="00926439" w:rsidRDefault="002F4405" w:rsidP="00926439">
      <w:pPr>
        <w:pStyle w:val="a3"/>
        <w:widowControl w:val="0"/>
        <w:numPr>
          <w:ilvl w:val="0"/>
          <w:numId w:val="85"/>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Інтоксикація фуросемідом</w:t>
      </w:r>
    </w:p>
    <w:p w:rsidR="002F4405" w:rsidRPr="00926439" w:rsidRDefault="002F4405" w:rsidP="00926439">
      <w:pPr>
        <w:pStyle w:val="a3"/>
        <w:widowControl w:val="0"/>
        <w:numPr>
          <w:ilvl w:val="0"/>
          <w:numId w:val="85"/>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Гіперкаліємія</w:t>
      </w:r>
    </w:p>
    <w:p w:rsidR="002F4405" w:rsidRPr="00926439" w:rsidRDefault="002F4405" w:rsidP="00926439">
      <w:pPr>
        <w:pStyle w:val="a3"/>
        <w:widowControl w:val="0"/>
        <w:numPr>
          <w:ilvl w:val="0"/>
          <w:numId w:val="85"/>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Медикаментозний гастрит</w:t>
      </w:r>
    </w:p>
    <w:p w:rsidR="002F4405" w:rsidRPr="00926439" w:rsidRDefault="002F4405" w:rsidP="00926439">
      <w:pPr>
        <w:pStyle w:val="a3"/>
        <w:widowControl w:val="0"/>
        <w:numPr>
          <w:ilvl w:val="0"/>
          <w:numId w:val="85"/>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Інфаркт міокарду (абдомінальний варіант)</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 xml:space="preserve">Чоловік 68 років, що перебуває в реанімаційному відділенні з діагнозом: гострий інфаркт міокарда, раптово втратив свідомість. Об'єктивно пульс та АТ не визначаються. На ЕКГ спостерігаються часті нерегулярні хвилі різної форми та амплітуди. Яке ускладнення розвинулося у хворого? </w:t>
      </w:r>
    </w:p>
    <w:p w:rsidR="002F4405" w:rsidRPr="00926439" w:rsidRDefault="00926439"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Фібриляція шлуночків</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Пароксизмальна шлуночкова тахікардія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Тромбоемболія легеневої артерії</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Асистолія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Гостра серцева недостатність</w:t>
      </w:r>
    </w:p>
    <w:p w:rsidR="002F4405" w:rsidRPr="00926439" w:rsidRDefault="002F4405" w:rsidP="00926439">
      <w:pPr>
        <w:pStyle w:val="a3"/>
        <w:widowControl w:val="0"/>
        <w:numPr>
          <w:ilvl w:val="0"/>
          <w:numId w:val="33"/>
        </w:numPr>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lastRenderedPageBreak/>
        <w:t xml:space="preserve">Жінка віком 62 роки скаржиться на відчуття перебоїв у роботі серця, періодичні напади серцебиття, зниження працездатності, загальну кволість. Погіршення стану відзначає протягом останніх місяців. Звернулася до лікаря після запаморочення в голові з нетривалою втратою свідомості напередодні. Об’єктивно спостерігається: пульс – 52/хв, аритмічний. Під час аускультації шумів не виявлено. На ЕКГ спостерігається: ритм синусовий, неправильний, інтервал PQ – 0,20 сек. QRS – 0,08 сек. Поступове зменшення інтервалу RR з наступним випадінням PQRST. Яка найімовірніша причина такого стану пацієнтки? </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A.</w:t>
      </w:r>
      <w:r w:rsidRPr="00926439">
        <w:rPr>
          <w:rFonts w:ascii="Times New Roman" w:eastAsia="Times New Roman" w:hAnsi="Times New Roman" w:cs="Times New Roman"/>
          <w:color w:val="FF0000"/>
          <w:sz w:val="28"/>
          <w:szCs w:val="28"/>
          <w:lang w:val="uk-UA"/>
        </w:rPr>
        <w:tab/>
      </w:r>
      <w:r w:rsidRPr="00926439">
        <w:rPr>
          <w:rFonts w:ascii="Times New Roman" w:eastAsia="Times New Roman" w:hAnsi="Times New Roman" w:cs="Times New Roman"/>
          <w:b/>
          <w:color w:val="FF0000"/>
          <w:sz w:val="28"/>
          <w:szCs w:val="28"/>
          <w:lang w:val="uk-UA"/>
        </w:rPr>
        <w:t>Синоаурикулярна бло</w:t>
      </w:r>
      <w:r w:rsidR="00926439" w:rsidRPr="00926439">
        <w:rPr>
          <w:rFonts w:ascii="Times New Roman" w:eastAsia="Times New Roman" w:hAnsi="Times New Roman" w:cs="Times New Roman"/>
          <w:b/>
          <w:color w:val="FF0000"/>
          <w:sz w:val="28"/>
          <w:szCs w:val="28"/>
          <w:lang w:val="uk-UA"/>
        </w:rPr>
        <w:t>када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B.</w:t>
      </w:r>
      <w:r w:rsidRPr="00926439">
        <w:rPr>
          <w:rFonts w:ascii="Times New Roman" w:eastAsia="Times New Roman" w:hAnsi="Times New Roman" w:cs="Times New Roman"/>
          <w:color w:val="FF0000"/>
          <w:sz w:val="28"/>
          <w:szCs w:val="28"/>
          <w:lang w:val="uk-UA"/>
        </w:rPr>
        <w:tab/>
        <w:t>Атріовентрикулярна блокада ІІІ ступеня</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C.</w:t>
      </w:r>
      <w:r w:rsidRPr="00926439">
        <w:rPr>
          <w:rFonts w:ascii="Times New Roman" w:eastAsia="Times New Roman" w:hAnsi="Times New Roman" w:cs="Times New Roman"/>
          <w:color w:val="FF0000"/>
          <w:sz w:val="28"/>
          <w:szCs w:val="28"/>
          <w:lang w:val="uk-UA"/>
        </w:rPr>
        <w:tab/>
        <w:t>Трифасцикулярна блокада ніжок пучка Гіса</w:t>
      </w:r>
    </w:p>
    <w:p w:rsidR="002F4405" w:rsidRPr="00926439"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color w:val="FF0000"/>
          <w:sz w:val="28"/>
          <w:szCs w:val="28"/>
          <w:lang w:val="uk-UA"/>
        </w:rPr>
      </w:pPr>
      <w:r w:rsidRPr="00926439">
        <w:rPr>
          <w:rFonts w:ascii="Times New Roman" w:eastAsia="Times New Roman" w:hAnsi="Times New Roman" w:cs="Times New Roman"/>
          <w:color w:val="FF0000"/>
          <w:sz w:val="28"/>
          <w:szCs w:val="28"/>
          <w:lang w:val="uk-UA"/>
        </w:rPr>
        <w:t>D.</w:t>
      </w:r>
      <w:r w:rsidRPr="00926439">
        <w:rPr>
          <w:rFonts w:ascii="Times New Roman" w:eastAsia="Times New Roman" w:hAnsi="Times New Roman" w:cs="Times New Roman"/>
          <w:color w:val="FF0000"/>
          <w:sz w:val="28"/>
          <w:szCs w:val="28"/>
          <w:lang w:val="uk-UA"/>
        </w:rPr>
        <w:tab/>
        <w:t>Атріовентрикулярна блокада ІІ ступеня</w:t>
      </w:r>
    </w:p>
    <w:p w:rsidR="002F4405" w:rsidRDefault="002F4405" w:rsidP="00926439">
      <w:pPr>
        <w:pStyle w:val="a3"/>
        <w:widowControl w:val="0"/>
        <w:autoSpaceDE w:val="0"/>
        <w:autoSpaceDN w:val="0"/>
        <w:spacing w:after="0" w:line="360" w:lineRule="auto"/>
        <w:ind w:left="0" w:firstLine="709"/>
        <w:jc w:val="both"/>
        <w:rPr>
          <w:rFonts w:ascii="Times New Roman" w:eastAsia="Times New Roman" w:hAnsi="Times New Roman" w:cs="Times New Roman"/>
          <w:sz w:val="28"/>
          <w:szCs w:val="28"/>
          <w:lang w:val="uk-UA"/>
        </w:rPr>
      </w:pPr>
      <w:r w:rsidRPr="00926439">
        <w:rPr>
          <w:rFonts w:ascii="Times New Roman" w:eastAsia="Times New Roman" w:hAnsi="Times New Roman" w:cs="Times New Roman"/>
          <w:color w:val="FF0000"/>
          <w:sz w:val="28"/>
          <w:szCs w:val="28"/>
          <w:lang w:val="uk-UA"/>
        </w:rPr>
        <w:t>E.</w:t>
      </w:r>
      <w:r w:rsidRPr="00926439">
        <w:rPr>
          <w:rFonts w:ascii="Times New Roman" w:eastAsia="Times New Roman" w:hAnsi="Times New Roman" w:cs="Times New Roman"/>
          <w:color w:val="FF0000"/>
          <w:sz w:val="28"/>
          <w:szCs w:val="28"/>
          <w:lang w:val="uk-UA"/>
        </w:rPr>
        <w:tab/>
        <w:t>Атріовентрикулярна блокада І ступеня</w:t>
      </w:r>
    </w:p>
    <w:p w:rsidR="00926439" w:rsidRPr="002F4405" w:rsidRDefault="00926439" w:rsidP="002F4405">
      <w:pPr>
        <w:pStyle w:val="a3"/>
        <w:widowControl w:val="0"/>
        <w:autoSpaceDE w:val="0"/>
        <w:autoSpaceDN w:val="0"/>
        <w:spacing w:after="0" w:line="360" w:lineRule="auto"/>
        <w:ind w:left="0" w:firstLine="709"/>
        <w:jc w:val="both"/>
        <w:rPr>
          <w:rFonts w:ascii="Times New Roman" w:eastAsia="Times New Roman" w:hAnsi="Times New Roman" w:cs="Times New Roman"/>
          <w:sz w:val="28"/>
          <w:szCs w:val="28"/>
          <w:lang w:val="uk-UA"/>
        </w:rPr>
      </w:pPr>
    </w:p>
    <w:p w:rsidR="00317092" w:rsidRPr="007455C1" w:rsidRDefault="00376521" w:rsidP="0045169D">
      <w:pPr>
        <w:pStyle w:val="variant"/>
        <w:widowControl w:val="0"/>
        <w:numPr>
          <w:ilvl w:val="0"/>
          <w:numId w:val="3"/>
        </w:numPr>
        <w:spacing w:before="0" w:beforeAutospacing="0" w:after="0" w:afterAutospacing="0" w:line="360" w:lineRule="auto"/>
        <w:ind w:left="0" w:firstLine="709"/>
        <w:rPr>
          <w:b/>
          <w:sz w:val="28"/>
          <w:szCs w:val="28"/>
          <w:lang w:val="uk-UA"/>
        </w:rPr>
      </w:pPr>
      <w:r w:rsidRPr="007455C1">
        <w:rPr>
          <w:b/>
          <w:sz w:val="28"/>
          <w:szCs w:val="28"/>
          <w:lang w:val="uk-UA"/>
        </w:rPr>
        <w:t>Тестові завдання ІІІ рівня складності</w:t>
      </w:r>
    </w:p>
    <w:p w:rsidR="00725688" w:rsidRPr="007455C1" w:rsidRDefault="00725688"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Жінці 23-х років, з метою профогляду виконано ЕКГ. Про що вона свідчить?</w:t>
      </w:r>
    </w:p>
    <w:p w:rsidR="00725688" w:rsidRPr="007455C1" w:rsidRDefault="00725688" w:rsidP="00725688">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7049F091" wp14:editId="5F9EDB11">
            <wp:extent cx="3953873" cy="1913860"/>
            <wp:effectExtent l="0" t="0" r="0" b="0"/>
            <wp:docPr id="65" name="Рисунок 65" descr="https://medical-club.net/wp-content/uploads/h5p/content/201/images/file-5e69e9148fa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medical-club.net/wp-content/uploads/h5p/content/201/images/file-5e69e9148fac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49566" cy="1911775"/>
                    </a:xfrm>
                    <a:prstGeom prst="rect">
                      <a:avLst/>
                    </a:prstGeom>
                    <a:noFill/>
                    <a:ln>
                      <a:noFill/>
                    </a:ln>
                  </pic:spPr>
                </pic:pic>
              </a:graphicData>
            </a:graphic>
          </wp:inline>
        </w:drawing>
      </w:r>
    </w:p>
    <w:p w:rsidR="00725688" w:rsidRPr="007455C1" w:rsidRDefault="00725688" w:rsidP="00CE72A3">
      <w:pPr>
        <w:pStyle w:val="a3"/>
        <w:widowControl w:val="0"/>
        <w:numPr>
          <w:ilvl w:val="0"/>
          <w:numId w:val="58"/>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Синдром Вольфа-Паркінсона Уайта</w:t>
      </w:r>
    </w:p>
    <w:p w:rsidR="00725688" w:rsidRPr="007455C1" w:rsidRDefault="00725688" w:rsidP="00CE72A3">
      <w:pPr>
        <w:pStyle w:val="a3"/>
        <w:widowControl w:val="0"/>
        <w:numPr>
          <w:ilvl w:val="0"/>
          <w:numId w:val="58"/>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екстрасистолія</w:t>
      </w:r>
    </w:p>
    <w:p w:rsidR="00725688" w:rsidRPr="007455C1" w:rsidRDefault="00725688" w:rsidP="00CE72A3">
      <w:pPr>
        <w:pStyle w:val="a3"/>
        <w:widowControl w:val="0"/>
        <w:numPr>
          <w:ilvl w:val="0"/>
          <w:numId w:val="58"/>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АВ блокада І ступеня</w:t>
      </w:r>
    </w:p>
    <w:p w:rsidR="00725688" w:rsidRPr="007455C1" w:rsidRDefault="00725688" w:rsidP="00CE72A3">
      <w:pPr>
        <w:pStyle w:val="a3"/>
        <w:widowControl w:val="0"/>
        <w:numPr>
          <w:ilvl w:val="0"/>
          <w:numId w:val="58"/>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Миготлива аритмія</w:t>
      </w:r>
    </w:p>
    <w:p w:rsidR="00725688" w:rsidRPr="007455C1" w:rsidRDefault="00725688" w:rsidP="00CE72A3">
      <w:pPr>
        <w:pStyle w:val="a3"/>
        <w:widowControl w:val="0"/>
        <w:numPr>
          <w:ilvl w:val="0"/>
          <w:numId w:val="58"/>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Передсердна екстрасистолія</w:t>
      </w:r>
    </w:p>
    <w:p w:rsidR="00725688" w:rsidRPr="007455C1" w:rsidRDefault="00725688"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lastRenderedPageBreak/>
        <w:t>56-річну жінку доставлено до приймального відділення з епізодом серцебиття. Яке порушення ритму серця виявлено на ЕКГ?</w:t>
      </w:r>
    </w:p>
    <w:p w:rsidR="00725688" w:rsidRPr="007455C1" w:rsidRDefault="00725688" w:rsidP="00725688">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285466BE" wp14:editId="48F64E5B">
            <wp:extent cx="3870251" cy="2126512"/>
            <wp:effectExtent l="0" t="0" r="0" b="7620"/>
            <wp:docPr id="54" name="Рисунок 54" descr="https://medical-club.net/wp-content/uploads/h5p/content/201/images/file-6301eb9b85c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dical-club.net/wp-content/uploads/h5p/content/201/images/file-6301eb9b85c0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94974" cy="2140096"/>
                    </a:xfrm>
                    <a:prstGeom prst="rect">
                      <a:avLst/>
                    </a:prstGeom>
                    <a:noFill/>
                    <a:ln>
                      <a:noFill/>
                    </a:ln>
                  </pic:spPr>
                </pic:pic>
              </a:graphicData>
            </a:graphic>
          </wp:inline>
        </w:drawing>
      </w:r>
    </w:p>
    <w:p w:rsidR="00725688" w:rsidRPr="007455C1" w:rsidRDefault="00725688" w:rsidP="00CE72A3">
      <w:pPr>
        <w:pStyle w:val="a3"/>
        <w:widowControl w:val="0"/>
        <w:numPr>
          <w:ilvl w:val="0"/>
          <w:numId w:val="48"/>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Передсердна тахікардія</w:t>
      </w:r>
    </w:p>
    <w:p w:rsidR="00725688" w:rsidRPr="007455C1" w:rsidRDefault="00725688" w:rsidP="00CE72A3">
      <w:pPr>
        <w:pStyle w:val="a3"/>
        <w:widowControl w:val="0"/>
        <w:numPr>
          <w:ilvl w:val="0"/>
          <w:numId w:val="48"/>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Дихальна аритмія</w:t>
      </w:r>
    </w:p>
    <w:p w:rsidR="00725688" w:rsidRPr="007455C1" w:rsidRDefault="00725688" w:rsidP="00CE72A3">
      <w:pPr>
        <w:pStyle w:val="a3"/>
        <w:widowControl w:val="0"/>
        <w:numPr>
          <w:ilvl w:val="0"/>
          <w:numId w:val="48"/>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725688" w:rsidRPr="007455C1" w:rsidRDefault="00725688" w:rsidP="00CE72A3">
      <w:pPr>
        <w:pStyle w:val="a3"/>
        <w:widowControl w:val="0"/>
        <w:numPr>
          <w:ilvl w:val="0"/>
          <w:numId w:val="48"/>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Миготлива аритмія</w:t>
      </w:r>
    </w:p>
    <w:p w:rsidR="00725688" w:rsidRPr="007455C1" w:rsidRDefault="00725688" w:rsidP="00CE72A3">
      <w:pPr>
        <w:pStyle w:val="a3"/>
        <w:widowControl w:val="0"/>
        <w:numPr>
          <w:ilvl w:val="0"/>
          <w:numId w:val="48"/>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тахікардія</w:t>
      </w:r>
    </w:p>
    <w:p w:rsidR="007C5346" w:rsidRPr="007455C1" w:rsidRDefault="003F3BCE"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Пацієнт</w:t>
      </w:r>
      <w:r w:rsidR="00F34270" w:rsidRPr="007455C1">
        <w:rPr>
          <w:rFonts w:ascii="Times New Roman" w:hAnsi="Times New Roman" w:cs="Times New Roman"/>
          <w:sz w:val="28"/>
          <w:szCs w:val="28"/>
          <w:lang w:val="uk-UA"/>
        </w:rPr>
        <w:t>ка</w:t>
      </w:r>
      <w:r w:rsidR="00376521" w:rsidRPr="007455C1">
        <w:rPr>
          <w:rFonts w:ascii="Times New Roman" w:hAnsi="Times New Roman" w:cs="Times New Roman"/>
          <w:sz w:val="28"/>
          <w:szCs w:val="28"/>
          <w:lang w:val="uk-UA"/>
        </w:rPr>
        <w:t xml:space="preserve"> віком </w:t>
      </w:r>
      <w:r w:rsidR="00F34270" w:rsidRPr="007455C1">
        <w:rPr>
          <w:rFonts w:ascii="Times New Roman" w:hAnsi="Times New Roman" w:cs="Times New Roman"/>
          <w:sz w:val="28"/>
          <w:szCs w:val="28"/>
          <w:lang w:val="uk-UA"/>
        </w:rPr>
        <w:t>5</w:t>
      </w:r>
      <w:r w:rsidR="00376521" w:rsidRPr="007455C1">
        <w:rPr>
          <w:rFonts w:ascii="Times New Roman" w:hAnsi="Times New Roman" w:cs="Times New Roman"/>
          <w:sz w:val="28"/>
          <w:szCs w:val="28"/>
          <w:lang w:val="uk-UA"/>
        </w:rPr>
        <w:t>6-ти років знаходиться в кардіологічному відділенні</w:t>
      </w:r>
      <w:r w:rsidRPr="007455C1">
        <w:rPr>
          <w:rFonts w:ascii="Times New Roman" w:hAnsi="Times New Roman" w:cs="Times New Roman"/>
          <w:sz w:val="28"/>
          <w:szCs w:val="28"/>
          <w:lang w:val="uk-UA"/>
        </w:rPr>
        <w:t xml:space="preserve"> з </w:t>
      </w:r>
      <w:r w:rsidR="00376521" w:rsidRPr="007455C1">
        <w:rPr>
          <w:rFonts w:ascii="Times New Roman" w:hAnsi="Times New Roman" w:cs="Times New Roman"/>
          <w:sz w:val="28"/>
          <w:szCs w:val="28"/>
          <w:lang w:val="uk-UA"/>
        </w:rPr>
        <w:t xml:space="preserve">приводу </w:t>
      </w:r>
      <w:r w:rsidRPr="007455C1">
        <w:rPr>
          <w:rFonts w:ascii="Times New Roman" w:hAnsi="Times New Roman" w:cs="Times New Roman"/>
          <w:sz w:val="28"/>
          <w:szCs w:val="28"/>
          <w:lang w:val="uk-UA"/>
        </w:rPr>
        <w:t>гостр</w:t>
      </w:r>
      <w:r w:rsidR="00376521" w:rsidRPr="007455C1">
        <w:rPr>
          <w:rFonts w:ascii="Times New Roman" w:hAnsi="Times New Roman" w:cs="Times New Roman"/>
          <w:sz w:val="28"/>
          <w:szCs w:val="28"/>
          <w:lang w:val="uk-UA"/>
        </w:rPr>
        <w:t>ого</w:t>
      </w:r>
      <w:r w:rsidRPr="007455C1">
        <w:rPr>
          <w:rFonts w:ascii="Times New Roman" w:hAnsi="Times New Roman" w:cs="Times New Roman"/>
          <w:sz w:val="28"/>
          <w:szCs w:val="28"/>
          <w:lang w:val="uk-UA"/>
        </w:rPr>
        <w:t xml:space="preserve"> інфаркт</w:t>
      </w:r>
      <w:r w:rsidR="00376521" w:rsidRPr="007455C1">
        <w:rPr>
          <w:rFonts w:ascii="Times New Roman" w:hAnsi="Times New Roman" w:cs="Times New Roman"/>
          <w:sz w:val="28"/>
          <w:szCs w:val="28"/>
          <w:lang w:val="uk-UA"/>
        </w:rPr>
        <w:t>у</w:t>
      </w:r>
      <w:r w:rsidRPr="007455C1">
        <w:rPr>
          <w:rFonts w:ascii="Times New Roman" w:hAnsi="Times New Roman" w:cs="Times New Roman"/>
          <w:sz w:val="28"/>
          <w:szCs w:val="28"/>
          <w:lang w:val="uk-UA"/>
        </w:rPr>
        <w:t xml:space="preserve"> міокарда. </w:t>
      </w:r>
      <w:r w:rsidR="00376521" w:rsidRPr="007455C1">
        <w:rPr>
          <w:rFonts w:ascii="Times New Roman" w:eastAsia="Times New Roman" w:hAnsi="Times New Roman" w:cs="Times New Roman"/>
          <w:sz w:val="28"/>
          <w:szCs w:val="28"/>
          <w:lang w:val="uk-UA"/>
        </w:rPr>
        <w:t>Об’єктивно: ш</w:t>
      </w:r>
      <w:r w:rsidRPr="007455C1">
        <w:rPr>
          <w:rFonts w:ascii="Times New Roman" w:hAnsi="Times New Roman" w:cs="Times New Roman"/>
          <w:sz w:val="28"/>
          <w:szCs w:val="28"/>
          <w:lang w:val="uk-UA"/>
        </w:rPr>
        <w:t>кіра холодна, вкрита потом, АТ не визначається.</w:t>
      </w:r>
      <w:r w:rsidR="00376521" w:rsidRPr="007455C1">
        <w:rPr>
          <w:rFonts w:ascii="Times New Roman" w:hAnsi="Times New Roman" w:cs="Times New Roman"/>
          <w:sz w:val="28"/>
          <w:szCs w:val="28"/>
          <w:lang w:val="uk-UA"/>
        </w:rPr>
        <w:t xml:space="preserve"> Які зміни на ЕКГ в дано</w:t>
      </w:r>
      <w:r w:rsidR="00F34270" w:rsidRPr="007455C1">
        <w:rPr>
          <w:rFonts w:ascii="Times New Roman" w:hAnsi="Times New Roman" w:cs="Times New Roman"/>
          <w:sz w:val="28"/>
          <w:szCs w:val="28"/>
          <w:lang w:val="uk-UA"/>
        </w:rPr>
        <w:t>ї пацієнтки</w:t>
      </w:r>
      <w:r w:rsidR="00376521" w:rsidRPr="007455C1">
        <w:rPr>
          <w:rFonts w:ascii="Times New Roman" w:hAnsi="Times New Roman" w:cs="Times New Roman"/>
          <w:sz w:val="28"/>
          <w:szCs w:val="28"/>
          <w:lang w:val="uk-UA"/>
        </w:rPr>
        <w:t>?</w:t>
      </w:r>
    </w:p>
    <w:p w:rsidR="003F3BCE" w:rsidRPr="007455C1" w:rsidRDefault="003F3BCE"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7DD4C01F" wp14:editId="65DB5341">
            <wp:extent cx="3657600" cy="2360428"/>
            <wp:effectExtent l="0" t="0" r="0" b="1905"/>
            <wp:docPr id="49" name="Рисунок 49" descr="https://medical-club.net/wp-content/uploads/h5p/content/201/images/file-6310c7e302f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cal-club.net/wp-content/uploads/h5p/content/201/images/file-6310c7e302fbb.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75670" cy="2372089"/>
                    </a:xfrm>
                    <a:prstGeom prst="rect">
                      <a:avLst/>
                    </a:prstGeom>
                    <a:noFill/>
                    <a:ln>
                      <a:noFill/>
                    </a:ln>
                  </pic:spPr>
                </pic:pic>
              </a:graphicData>
            </a:graphic>
          </wp:inline>
        </w:drawing>
      </w:r>
    </w:p>
    <w:p w:rsidR="00376521" w:rsidRPr="007455C1" w:rsidRDefault="00376521" w:rsidP="00CE72A3">
      <w:pPr>
        <w:pStyle w:val="a3"/>
        <w:widowControl w:val="0"/>
        <w:numPr>
          <w:ilvl w:val="0"/>
          <w:numId w:val="46"/>
        </w:numPr>
        <w:spacing w:after="0" w:line="360" w:lineRule="auto"/>
        <w:ind w:left="0" w:firstLine="709"/>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 xml:space="preserve">Шлуночкова </w:t>
      </w:r>
      <w:r w:rsidR="00F34270" w:rsidRPr="007455C1">
        <w:rPr>
          <w:rFonts w:ascii="Times New Roman" w:eastAsia="Times New Roman" w:hAnsi="Times New Roman" w:cs="Times New Roman"/>
          <w:b/>
          <w:sz w:val="28"/>
          <w:szCs w:val="28"/>
          <w:lang w:val="uk-UA" w:eastAsia="ru-RU"/>
        </w:rPr>
        <w:t>тахікардія</w:t>
      </w:r>
    </w:p>
    <w:p w:rsidR="003F3BCE" w:rsidRPr="007455C1" w:rsidRDefault="003F3BCE" w:rsidP="00CE72A3">
      <w:pPr>
        <w:pStyle w:val="a3"/>
        <w:widowControl w:val="0"/>
        <w:numPr>
          <w:ilvl w:val="0"/>
          <w:numId w:val="46"/>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Атріовентрикулярна блокада </w:t>
      </w:r>
    </w:p>
    <w:p w:rsidR="003F3BCE" w:rsidRPr="007455C1" w:rsidRDefault="003F3BCE" w:rsidP="00CE72A3">
      <w:pPr>
        <w:pStyle w:val="a3"/>
        <w:widowControl w:val="0"/>
        <w:numPr>
          <w:ilvl w:val="0"/>
          <w:numId w:val="46"/>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Неповна блокада правої ніжки пучка Гіса </w:t>
      </w:r>
    </w:p>
    <w:p w:rsidR="003F3BCE" w:rsidRPr="007455C1" w:rsidRDefault="003F3BCE" w:rsidP="00CE72A3">
      <w:pPr>
        <w:pStyle w:val="a3"/>
        <w:widowControl w:val="0"/>
        <w:numPr>
          <w:ilvl w:val="0"/>
          <w:numId w:val="46"/>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Передсердна екстрасистолія </w:t>
      </w:r>
    </w:p>
    <w:p w:rsidR="003F3BCE" w:rsidRPr="007455C1" w:rsidRDefault="003F3BCE" w:rsidP="00CE72A3">
      <w:pPr>
        <w:pStyle w:val="a3"/>
        <w:widowControl w:val="0"/>
        <w:numPr>
          <w:ilvl w:val="0"/>
          <w:numId w:val="46"/>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Миготлива аритмія</w:t>
      </w:r>
    </w:p>
    <w:p w:rsidR="003F3BCE" w:rsidRPr="007455C1" w:rsidRDefault="009A53F4"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lastRenderedPageBreak/>
        <w:t>Хвора</w:t>
      </w:r>
      <w:r w:rsidR="00376521" w:rsidRPr="007455C1">
        <w:rPr>
          <w:rFonts w:ascii="Times New Roman" w:hAnsi="Times New Roman" w:cs="Times New Roman"/>
          <w:sz w:val="28"/>
          <w:szCs w:val="28"/>
          <w:lang w:val="uk-UA"/>
        </w:rPr>
        <w:t xml:space="preserve"> віком</w:t>
      </w:r>
      <w:r w:rsidR="003F3BCE"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57-ми</w:t>
      </w:r>
      <w:r w:rsidR="003F3BCE" w:rsidRPr="007455C1">
        <w:rPr>
          <w:rFonts w:ascii="Times New Roman" w:hAnsi="Times New Roman" w:cs="Times New Roman"/>
          <w:sz w:val="28"/>
          <w:szCs w:val="28"/>
          <w:lang w:val="uk-UA"/>
        </w:rPr>
        <w:t xml:space="preserve"> років, доставлен</w:t>
      </w:r>
      <w:r w:rsidRPr="007455C1">
        <w:rPr>
          <w:rFonts w:ascii="Times New Roman" w:hAnsi="Times New Roman" w:cs="Times New Roman"/>
          <w:sz w:val="28"/>
          <w:szCs w:val="28"/>
          <w:lang w:val="uk-UA"/>
        </w:rPr>
        <w:t>а</w:t>
      </w:r>
      <w:r w:rsidR="003F3BCE" w:rsidRPr="007455C1">
        <w:rPr>
          <w:rFonts w:ascii="Times New Roman" w:hAnsi="Times New Roman" w:cs="Times New Roman"/>
          <w:sz w:val="28"/>
          <w:szCs w:val="28"/>
          <w:lang w:val="uk-UA"/>
        </w:rPr>
        <w:t xml:space="preserve"> в лікарню з сильним загрудинним болем. Через </w:t>
      </w:r>
      <w:r w:rsidR="00376521" w:rsidRPr="007455C1">
        <w:rPr>
          <w:rFonts w:ascii="Times New Roman" w:hAnsi="Times New Roman" w:cs="Times New Roman"/>
          <w:sz w:val="28"/>
          <w:szCs w:val="28"/>
          <w:lang w:val="uk-UA"/>
        </w:rPr>
        <w:t>5</w:t>
      </w:r>
      <w:r w:rsidR="003F3BCE" w:rsidRPr="007455C1">
        <w:rPr>
          <w:rFonts w:ascii="Times New Roman" w:hAnsi="Times New Roman" w:cs="Times New Roman"/>
          <w:sz w:val="28"/>
          <w:szCs w:val="28"/>
          <w:lang w:val="uk-UA"/>
        </w:rPr>
        <w:t xml:space="preserve"> хвилин </w:t>
      </w:r>
      <w:r w:rsidR="00376521" w:rsidRPr="007455C1">
        <w:rPr>
          <w:rFonts w:ascii="Times New Roman" w:hAnsi="Times New Roman" w:cs="Times New Roman"/>
          <w:sz w:val="28"/>
          <w:szCs w:val="28"/>
          <w:lang w:val="uk-UA"/>
        </w:rPr>
        <w:t>у н</w:t>
      </w:r>
      <w:r w:rsidRPr="007455C1">
        <w:rPr>
          <w:rFonts w:ascii="Times New Roman" w:hAnsi="Times New Roman" w:cs="Times New Roman"/>
          <w:sz w:val="28"/>
          <w:szCs w:val="28"/>
          <w:lang w:val="uk-UA"/>
        </w:rPr>
        <w:t>еї</w:t>
      </w:r>
      <w:r w:rsidR="00376521" w:rsidRPr="007455C1">
        <w:rPr>
          <w:rFonts w:ascii="Times New Roman" w:hAnsi="Times New Roman" w:cs="Times New Roman"/>
          <w:sz w:val="28"/>
          <w:szCs w:val="28"/>
          <w:lang w:val="uk-UA"/>
        </w:rPr>
        <w:t xml:space="preserve"> </w:t>
      </w:r>
      <w:r w:rsidR="003F3BCE" w:rsidRPr="007455C1">
        <w:rPr>
          <w:rFonts w:ascii="Times New Roman" w:hAnsi="Times New Roman" w:cs="Times New Roman"/>
          <w:sz w:val="28"/>
          <w:szCs w:val="28"/>
          <w:lang w:val="uk-UA"/>
        </w:rPr>
        <w:t>з</w:t>
      </w:r>
      <w:r w:rsidR="00376521" w:rsidRPr="007455C1">
        <w:rPr>
          <w:rFonts w:ascii="Times New Roman" w:hAnsi="Times New Roman" w:cs="Times New Roman"/>
          <w:sz w:val="28"/>
          <w:szCs w:val="28"/>
          <w:lang w:val="uk-UA"/>
        </w:rPr>
        <w:t>’я</w:t>
      </w:r>
      <w:r w:rsidR="003F3BCE" w:rsidRPr="007455C1">
        <w:rPr>
          <w:rFonts w:ascii="Times New Roman" w:hAnsi="Times New Roman" w:cs="Times New Roman"/>
          <w:sz w:val="28"/>
          <w:szCs w:val="28"/>
          <w:lang w:val="uk-UA"/>
        </w:rPr>
        <w:t>в</w:t>
      </w:r>
      <w:r w:rsidR="00376521" w:rsidRPr="007455C1">
        <w:rPr>
          <w:rFonts w:ascii="Times New Roman" w:hAnsi="Times New Roman" w:cs="Times New Roman"/>
          <w:sz w:val="28"/>
          <w:szCs w:val="28"/>
          <w:lang w:val="uk-UA"/>
        </w:rPr>
        <w:t>и</w:t>
      </w:r>
      <w:r w:rsidR="003F3BCE" w:rsidRPr="007455C1">
        <w:rPr>
          <w:rFonts w:ascii="Times New Roman" w:hAnsi="Times New Roman" w:cs="Times New Roman"/>
          <w:sz w:val="28"/>
          <w:szCs w:val="28"/>
          <w:lang w:val="uk-UA"/>
        </w:rPr>
        <w:t xml:space="preserve">лась виражена задишка з подальшою втратою свідомості. </w:t>
      </w:r>
      <w:r w:rsidR="00376521" w:rsidRPr="007455C1">
        <w:rPr>
          <w:rFonts w:ascii="Times New Roman" w:eastAsia="Times New Roman" w:hAnsi="Times New Roman" w:cs="Times New Roman"/>
          <w:sz w:val="28"/>
          <w:szCs w:val="28"/>
          <w:lang w:val="uk-UA"/>
        </w:rPr>
        <w:t xml:space="preserve">Об’єктивно: </w:t>
      </w:r>
      <w:r w:rsidR="003F3BCE" w:rsidRPr="007455C1">
        <w:rPr>
          <w:rFonts w:ascii="Times New Roman" w:hAnsi="Times New Roman" w:cs="Times New Roman"/>
          <w:sz w:val="28"/>
          <w:szCs w:val="28"/>
          <w:lang w:val="uk-UA"/>
        </w:rPr>
        <w:t xml:space="preserve">ЧСС </w:t>
      </w:r>
      <w:r w:rsidR="00376521" w:rsidRPr="007455C1">
        <w:rPr>
          <w:rFonts w:ascii="Times New Roman" w:hAnsi="Times New Roman" w:cs="Times New Roman"/>
          <w:sz w:val="28"/>
          <w:szCs w:val="28"/>
          <w:lang w:val="uk-UA"/>
        </w:rPr>
        <w:t>–</w:t>
      </w:r>
      <w:r w:rsidR="003F3BCE" w:rsidRPr="007455C1">
        <w:rPr>
          <w:rFonts w:ascii="Times New Roman" w:hAnsi="Times New Roman" w:cs="Times New Roman"/>
          <w:sz w:val="28"/>
          <w:szCs w:val="28"/>
          <w:lang w:val="uk-UA"/>
        </w:rPr>
        <w:t xml:space="preserve"> </w:t>
      </w:r>
      <w:r w:rsidR="00376521" w:rsidRPr="007455C1">
        <w:rPr>
          <w:rFonts w:ascii="Times New Roman" w:hAnsi="Times New Roman" w:cs="Times New Roman"/>
          <w:sz w:val="28"/>
          <w:szCs w:val="28"/>
          <w:lang w:val="uk-UA"/>
        </w:rPr>
        <w:t xml:space="preserve">150 / хв, АТ не визначається, </w:t>
      </w:r>
      <w:r w:rsidR="003F3BCE" w:rsidRPr="007455C1">
        <w:rPr>
          <w:rFonts w:ascii="Times New Roman" w:hAnsi="Times New Roman" w:cs="Times New Roman"/>
          <w:sz w:val="28"/>
          <w:szCs w:val="28"/>
          <w:lang w:val="uk-UA"/>
        </w:rPr>
        <w:t>ознаки лівошлуночкової недостатності</w:t>
      </w:r>
      <w:r w:rsidR="00376521" w:rsidRPr="007455C1">
        <w:rPr>
          <w:rFonts w:ascii="Times New Roman" w:hAnsi="Times New Roman" w:cs="Times New Roman"/>
          <w:sz w:val="28"/>
          <w:szCs w:val="28"/>
          <w:lang w:val="uk-UA"/>
        </w:rPr>
        <w:t>. Які зміни виявлені на ЕКГ?</w:t>
      </w:r>
    </w:p>
    <w:p w:rsidR="003F3BCE" w:rsidRPr="007455C1" w:rsidRDefault="003F3BCE"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2A15D755" wp14:editId="22F28EE1">
            <wp:extent cx="3912781" cy="2200940"/>
            <wp:effectExtent l="0" t="0" r="0" b="8890"/>
            <wp:docPr id="53" name="Рисунок 53" descr="https://medical-club.net/wp-content/uploads/h5p/content/201/images/file-5e66720a436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edical-club.net/wp-content/uploads/h5p/content/201/images/file-5e66720a436b6.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09021" cy="2198825"/>
                    </a:xfrm>
                    <a:prstGeom prst="rect">
                      <a:avLst/>
                    </a:prstGeom>
                    <a:noFill/>
                    <a:ln>
                      <a:noFill/>
                    </a:ln>
                  </pic:spPr>
                </pic:pic>
              </a:graphicData>
            </a:graphic>
          </wp:inline>
        </w:drawing>
      </w:r>
    </w:p>
    <w:p w:rsidR="00376521" w:rsidRPr="007455C1" w:rsidRDefault="00376521" w:rsidP="00CE72A3">
      <w:pPr>
        <w:pStyle w:val="a3"/>
        <w:widowControl w:val="0"/>
        <w:numPr>
          <w:ilvl w:val="0"/>
          <w:numId w:val="47"/>
        </w:numPr>
        <w:spacing w:after="0" w:line="360" w:lineRule="auto"/>
        <w:ind w:left="0" w:firstLine="709"/>
        <w:rPr>
          <w:rFonts w:ascii="Times New Roman" w:eastAsia="Times New Roman" w:hAnsi="Times New Roman" w:cs="Times New Roman"/>
          <w:b/>
          <w:sz w:val="28"/>
          <w:szCs w:val="28"/>
          <w:lang w:val="uk-UA" w:eastAsia="ru-RU"/>
        </w:rPr>
      </w:pPr>
      <w:r w:rsidRPr="007455C1">
        <w:rPr>
          <w:rFonts w:ascii="Times New Roman" w:eastAsia="Times New Roman" w:hAnsi="Times New Roman" w:cs="Times New Roman"/>
          <w:b/>
          <w:sz w:val="28"/>
          <w:szCs w:val="28"/>
          <w:lang w:val="uk-UA" w:eastAsia="ru-RU"/>
        </w:rPr>
        <w:t xml:space="preserve">Шлуночкова </w:t>
      </w:r>
      <w:r w:rsidR="009A53F4" w:rsidRPr="007455C1">
        <w:rPr>
          <w:rFonts w:ascii="Times New Roman" w:eastAsia="Times New Roman" w:hAnsi="Times New Roman" w:cs="Times New Roman"/>
          <w:b/>
          <w:sz w:val="28"/>
          <w:szCs w:val="28"/>
          <w:lang w:val="uk-UA" w:eastAsia="ru-RU"/>
        </w:rPr>
        <w:t>тахікардія</w:t>
      </w:r>
    </w:p>
    <w:p w:rsidR="005D6016" w:rsidRPr="007455C1" w:rsidRDefault="005D6016" w:rsidP="00CE72A3">
      <w:pPr>
        <w:pStyle w:val="a3"/>
        <w:widowControl w:val="0"/>
        <w:numPr>
          <w:ilvl w:val="0"/>
          <w:numId w:val="47"/>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Дихальна аритмія</w:t>
      </w:r>
    </w:p>
    <w:p w:rsidR="005D6016" w:rsidRPr="007455C1" w:rsidRDefault="005D6016" w:rsidP="00CE72A3">
      <w:pPr>
        <w:pStyle w:val="a3"/>
        <w:widowControl w:val="0"/>
        <w:numPr>
          <w:ilvl w:val="0"/>
          <w:numId w:val="47"/>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Брадикардія</w:t>
      </w:r>
    </w:p>
    <w:p w:rsidR="005D6016" w:rsidRPr="007455C1" w:rsidRDefault="005D6016" w:rsidP="00CE72A3">
      <w:pPr>
        <w:pStyle w:val="a3"/>
        <w:widowControl w:val="0"/>
        <w:numPr>
          <w:ilvl w:val="0"/>
          <w:numId w:val="47"/>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 xml:space="preserve">Передсердна екстрасистолія </w:t>
      </w:r>
    </w:p>
    <w:p w:rsidR="005D6016" w:rsidRPr="007455C1" w:rsidRDefault="005D6016" w:rsidP="00CE72A3">
      <w:pPr>
        <w:pStyle w:val="a3"/>
        <w:widowControl w:val="0"/>
        <w:numPr>
          <w:ilvl w:val="0"/>
          <w:numId w:val="47"/>
        </w:numPr>
        <w:spacing w:after="0" w:line="360" w:lineRule="auto"/>
        <w:ind w:left="0" w:firstLine="709"/>
        <w:rPr>
          <w:rFonts w:ascii="Times New Roman" w:eastAsia="Times New Roman" w:hAnsi="Times New Roman" w:cs="Times New Roman"/>
          <w:sz w:val="28"/>
          <w:szCs w:val="28"/>
          <w:lang w:val="uk-UA" w:eastAsia="ru-RU"/>
        </w:rPr>
      </w:pPr>
      <w:r w:rsidRPr="007455C1">
        <w:rPr>
          <w:rFonts w:ascii="Times New Roman" w:eastAsia="Times New Roman" w:hAnsi="Times New Roman" w:cs="Times New Roman"/>
          <w:sz w:val="28"/>
          <w:szCs w:val="28"/>
          <w:lang w:val="uk-UA" w:eastAsia="ru-RU"/>
        </w:rPr>
        <w:t>Миготлива аритмія</w:t>
      </w:r>
    </w:p>
    <w:p w:rsidR="00AE50F3" w:rsidRPr="007455C1" w:rsidRDefault="00AE50F3"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ЕКГ </w:t>
      </w:r>
      <w:r w:rsidR="00223FFA" w:rsidRPr="007455C1">
        <w:rPr>
          <w:rFonts w:ascii="Times New Roman" w:hAnsi="Times New Roman" w:cs="Times New Roman"/>
          <w:sz w:val="28"/>
          <w:szCs w:val="28"/>
          <w:lang w:val="uk-UA"/>
        </w:rPr>
        <w:t>дослідження проведене в</w:t>
      </w:r>
      <w:r w:rsidRPr="007455C1">
        <w:rPr>
          <w:rFonts w:ascii="Times New Roman" w:hAnsi="Times New Roman" w:cs="Times New Roman"/>
          <w:sz w:val="28"/>
          <w:szCs w:val="28"/>
          <w:lang w:val="uk-UA"/>
        </w:rPr>
        <w:t xml:space="preserve"> </w:t>
      </w:r>
      <w:r w:rsidR="009A53F4" w:rsidRPr="007455C1">
        <w:rPr>
          <w:rFonts w:ascii="Times New Roman" w:hAnsi="Times New Roman" w:cs="Times New Roman"/>
          <w:sz w:val="28"/>
          <w:szCs w:val="28"/>
          <w:lang w:val="uk-UA"/>
        </w:rPr>
        <w:t>чоловіка 44</w:t>
      </w:r>
      <w:r w:rsidR="00223FFA" w:rsidRPr="007455C1">
        <w:rPr>
          <w:rFonts w:ascii="Times New Roman" w:hAnsi="Times New Roman" w:cs="Times New Roman"/>
          <w:sz w:val="28"/>
          <w:szCs w:val="28"/>
          <w:lang w:val="uk-UA"/>
        </w:rPr>
        <w:t>-х років</w:t>
      </w:r>
      <w:r w:rsidRPr="007455C1">
        <w:rPr>
          <w:rFonts w:ascii="Times New Roman" w:hAnsi="Times New Roman" w:cs="Times New Roman"/>
          <w:sz w:val="28"/>
          <w:szCs w:val="28"/>
          <w:lang w:val="uk-UA"/>
        </w:rPr>
        <w:t xml:space="preserve"> зі скаргами на відчуття серцебиття.</w:t>
      </w:r>
      <w:r w:rsidR="00223FFA" w:rsidRPr="007455C1">
        <w:rPr>
          <w:rFonts w:ascii="Times New Roman" w:hAnsi="Times New Roman" w:cs="Times New Roman"/>
          <w:sz w:val="28"/>
          <w:szCs w:val="28"/>
          <w:lang w:val="uk-UA"/>
        </w:rPr>
        <w:t xml:space="preserve"> Яке порушення ритму серця виявлено на ЕКГ?</w:t>
      </w:r>
    </w:p>
    <w:p w:rsidR="00AE50F3" w:rsidRPr="007455C1" w:rsidRDefault="00AE50F3"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3CCCC5E8" wp14:editId="16D13B56">
            <wp:extent cx="3902148" cy="2083982"/>
            <wp:effectExtent l="0" t="0" r="3175" b="0"/>
            <wp:docPr id="55" name="Рисунок 55" descr="https://medical-club.net/wp-content/uploads/h5p/content/201/images/file-5e41cec1573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edical-club.net/wp-content/uploads/h5p/content/201/images/file-5e41cec1573ce.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15044" cy="2090869"/>
                    </a:xfrm>
                    <a:prstGeom prst="rect">
                      <a:avLst/>
                    </a:prstGeom>
                    <a:noFill/>
                    <a:ln>
                      <a:noFill/>
                    </a:ln>
                  </pic:spPr>
                </pic:pic>
              </a:graphicData>
            </a:graphic>
          </wp:inline>
        </w:drawing>
      </w:r>
    </w:p>
    <w:p w:rsidR="00AE50F3" w:rsidRPr="007455C1" w:rsidRDefault="009A53F4" w:rsidP="00CE72A3">
      <w:pPr>
        <w:pStyle w:val="a3"/>
        <w:widowControl w:val="0"/>
        <w:numPr>
          <w:ilvl w:val="0"/>
          <w:numId w:val="49"/>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Синусова тахікардія</w:t>
      </w:r>
    </w:p>
    <w:p w:rsidR="00AE50F3" w:rsidRPr="007455C1" w:rsidRDefault="00AE50F3" w:rsidP="00CE72A3">
      <w:pPr>
        <w:pStyle w:val="a3"/>
        <w:widowControl w:val="0"/>
        <w:numPr>
          <w:ilvl w:val="0"/>
          <w:numId w:val="49"/>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AE50F3" w:rsidRPr="007455C1" w:rsidRDefault="00AE50F3" w:rsidP="00CE72A3">
      <w:pPr>
        <w:pStyle w:val="a3"/>
        <w:widowControl w:val="0"/>
        <w:numPr>
          <w:ilvl w:val="0"/>
          <w:numId w:val="49"/>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Надшлуночкова пароксизмальна тахікардія</w:t>
      </w:r>
    </w:p>
    <w:p w:rsidR="00AE50F3" w:rsidRPr="007455C1" w:rsidRDefault="00AE50F3" w:rsidP="00CE72A3">
      <w:pPr>
        <w:pStyle w:val="a3"/>
        <w:widowControl w:val="0"/>
        <w:numPr>
          <w:ilvl w:val="0"/>
          <w:numId w:val="49"/>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lastRenderedPageBreak/>
        <w:t>Миготлива аритмія</w:t>
      </w:r>
    </w:p>
    <w:p w:rsidR="00AE50F3" w:rsidRPr="007455C1" w:rsidRDefault="00AE50F3" w:rsidP="00CE72A3">
      <w:pPr>
        <w:pStyle w:val="a3"/>
        <w:widowControl w:val="0"/>
        <w:numPr>
          <w:ilvl w:val="0"/>
          <w:numId w:val="49"/>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пароксизмальна тахікардія</w:t>
      </w:r>
    </w:p>
    <w:p w:rsidR="00474C4F" w:rsidRPr="007455C1" w:rsidRDefault="009A53F4" w:rsidP="00CE72A3">
      <w:pPr>
        <w:pStyle w:val="a3"/>
        <w:widowControl w:val="0"/>
        <w:numPr>
          <w:ilvl w:val="0"/>
          <w:numId w:val="4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60</w:t>
      </w:r>
      <w:r w:rsidR="00223FFA" w:rsidRPr="007455C1">
        <w:rPr>
          <w:rFonts w:ascii="Times New Roman" w:hAnsi="Times New Roman" w:cs="Times New Roman"/>
          <w:sz w:val="28"/>
          <w:szCs w:val="28"/>
          <w:lang w:val="uk-UA"/>
        </w:rPr>
        <w:t>-ти</w:t>
      </w:r>
      <w:r w:rsidR="00474C4F" w:rsidRPr="007455C1">
        <w:rPr>
          <w:rFonts w:ascii="Times New Roman" w:hAnsi="Times New Roman" w:cs="Times New Roman"/>
          <w:sz w:val="28"/>
          <w:szCs w:val="28"/>
          <w:lang w:val="uk-UA"/>
        </w:rPr>
        <w:t xml:space="preserve"> р</w:t>
      </w:r>
      <w:r w:rsidR="00223FFA" w:rsidRPr="007455C1">
        <w:rPr>
          <w:rFonts w:ascii="Times New Roman" w:hAnsi="Times New Roman" w:cs="Times New Roman"/>
          <w:sz w:val="28"/>
          <w:szCs w:val="28"/>
          <w:lang w:val="uk-UA"/>
        </w:rPr>
        <w:t>ічн</w:t>
      </w:r>
      <w:r w:rsidRPr="007455C1">
        <w:rPr>
          <w:rFonts w:ascii="Times New Roman" w:hAnsi="Times New Roman" w:cs="Times New Roman"/>
          <w:sz w:val="28"/>
          <w:szCs w:val="28"/>
          <w:lang w:val="uk-UA"/>
        </w:rPr>
        <w:t>а</w:t>
      </w:r>
      <w:r w:rsidR="00223FFA"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жінка</w:t>
      </w:r>
      <w:r w:rsidR="00474C4F"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с</w:t>
      </w:r>
      <w:r w:rsidR="00474C4F" w:rsidRPr="007455C1">
        <w:rPr>
          <w:rFonts w:ascii="Times New Roman" w:hAnsi="Times New Roman" w:cs="Times New Roman"/>
          <w:sz w:val="28"/>
          <w:szCs w:val="28"/>
          <w:lang w:val="uk-UA"/>
        </w:rPr>
        <w:t>кар</w:t>
      </w:r>
      <w:r w:rsidRPr="007455C1">
        <w:rPr>
          <w:rFonts w:ascii="Times New Roman" w:hAnsi="Times New Roman" w:cs="Times New Roman"/>
          <w:sz w:val="28"/>
          <w:szCs w:val="28"/>
          <w:lang w:val="uk-UA"/>
        </w:rPr>
        <w:t>житься</w:t>
      </w:r>
      <w:r w:rsidR="00474C4F" w:rsidRPr="007455C1">
        <w:rPr>
          <w:rFonts w:ascii="Times New Roman" w:hAnsi="Times New Roman" w:cs="Times New Roman"/>
          <w:sz w:val="28"/>
          <w:szCs w:val="28"/>
          <w:lang w:val="uk-UA"/>
        </w:rPr>
        <w:t xml:space="preserve"> на біль подібн</w:t>
      </w:r>
      <w:r w:rsidR="00223FFA" w:rsidRPr="007455C1">
        <w:rPr>
          <w:rFonts w:ascii="Times New Roman" w:hAnsi="Times New Roman" w:cs="Times New Roman"/>
          <w:sz w:val="28"/>
          <w:szCs w:val="28"/>
          <w:lang w:val="uk-UA"/>
        </w:rPr>
        <w:t>ий</w:t>
      </w:r>
      <w:r w:rsidR="00474C4F" w:rsidRPr="007455C1">
        <w:rPr>
          <w:rFonts w:ascii="Times New Roman" w:hAnsi="Times New Roman" w:cs="Times New Roman"/>
          <w:sz w:val="28"/>
          <w:szCs w:val="28"/>
          <w:lang w:val="uk-UA"/>
        </w:rPr>
        <w:t xml:space="preserve"> до звичайної стен</w:t>
      </w:r>
      <w:r w:rsidR="00223FFA" w:rsidRPr="007455C1">
        <w:rPr>
          <w:rFonts w:ascii="Times New Roman" w:hAnsi="Times New Roman" w:cs="Times New Roman"/>
          <w:sz w:val="28"/>
          <w:szCs w:val="28"/>
          <w:lang w:val="uk-UA"/>
        </w:rPr>
        <w:t>окард</w:t>
      </w:r>
      <w:r w:rsidRPr="007455C1">
        <w:rPr>
          <w:rFonts w:ascii="Times New Roman" w:hAnsi="Times New Roman" w:cs="Times New Roman"/>
          <w:sz w:val="28"/>
          <w:szCs w:val="28"/>
          <w:lang w:val="uk-UA"/>
        </w:rPr>
        <w:t>ії</w:t>
      </w:r>
      <w:r w:rsidR="00223FFA" w:rsidRPr="007455C1">
        <w:rPr>
          <w:rFonts w:ascii="Times New Roman" w:hAnsi="Times New Roman" w:cs="Times New Roman"/>
          <w:sz w:val="28"/>
          <w:szCs w:val="28"/>
          <w:lang w:val="uk-UA"/>
        </w:rPr>
        <w:t>, але більш виражений</w:t>
      </w:r>
      <w:r w:rsidRPr="007455C1">
        <w:rPr>
          <w:rFonts w:ascii="Times New Roman" w:hAnsi="Times New Roman" w:cs="Times New Roman"/>
          <w:sz w:val="28"/>
          <w:szCs w:val="28"/>
          <w:lang w:val="uk-UA"/>
        </w:rPr>
        <w:t xml:space="preserve"> й</w:t>
      </w:r>
      <w:r w:rsidR="00223FFA" w:rsidRPr="007455C1">
        <w:rPr>
          <w:rFonts w:ascii="Times New Roman" w:hAnsi="Times New Roman" w:cs="Times New Roman"/>
          <w:sz w:val="28"/>
          <w:szCs w:val="28"/>
          <w:lang w:val="uk-UA"/>
        </w:rPr>
        <w:t xml:space="preserve"> не купірується прийомом нітрогліцерину впродовж</w:t>
      </w:r>
      <w:r w:rsidR="00474C4F" w:rsidRPr="007455C1">
        <w:rPr>
          <w:rFonts w:ascii="Times New Roman" w:hAnsi="Times New Roman" w:cs="Times New Roman"/>
          <w:sz w:val="28"/>
          <w:szCs w:val="28"/>
          <w:lang w:val="uk-UA"/>
        </w:rPr>
        <w:t xml:space="preserve"> 4 годин.</w:t>
      </w:r>
      <w:r w:rsidR="00223FFA" w:rsidRPr="007455C1">
        <w:rPr>
          <w:rFonts w:ascii="Times New Roman" w:hAnsi="Times New Roman" w:cs="Times New Roman"/>
          <w:sz w:val="28"/>
          <w:szCs w:val="28"/>
          <w:lang w:val="uk-UA"/>
        </w:rPr>
        <w:t xml:space="preserve"> Проведене ЕКГ дослідження показало, що в хворо</w:t>
      </w:r>
      <w:r w:rsidRPr="007455C1">
        <w:rPr>
          <w:rFonts w:ascii="Times New Roman" w:hAnsi="Times New Roman" w:cs="Times New Roman"/>
          <w:sz w:val="28"/>
          <w:szCs w:val="28"/>
          <w:lang w:val="uk-UA"/>
        </w:rPr>
        <w:t>ї</w:t>
      </w:r>
      <w:r w:rsidR="00223FFA" w:rsidRPr="007455C1">
        <w:rPr>
          <w:rFonts w:ascii="Times New Roman" w:hAnsi="Times New Roman" w:cs="Times New Roman"/>
          <w:sz w:val="28"/>
          <w:szCs w:val="28"/>
          <w:lang w:val="uk-UA"/>
        </w:rPr>
        <w:t xml:space="preserve"> має місце:</w:t>
      </w:r>
    </w:p>
    <w:p w:rsidR="00AE50F3" w:rsidRPr="007455C1" w:rsidRDefault="00474C4F"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73DE14DA" wp14:editId="29D2DB65">
            <wp:extent cx="3498111" cy="1903204"/>
            <wp:effectExtent l="0" t="0" r="7620" b="1905"/>
            <wp:docPr id="56" name="Рисунок 56" descr="https://medical-club.net/wp-content/uploads/h5p/content/201/images/file-5cb4cb07aa8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edical-club.net/wp-content/uploads/h5p/content/201/images/file-5cb4cb07aa8fb.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95658" cy="1901869"/>
                    </a:xfrm>
                    <a:prstGeom prst="rect">
                      <a:avLst/>
                    </a:prstGeom>
                    <a:noFill/>
                    <a:ln>
                      <a:noFill/>
                    </a:ln>
                  </pic:spPr>
                </pic:pic>
              </a:graphicData>
            </a:graphic>
          </wp:inline>
        </w:drawing>
      </w:r>
    </w:p>
    <w:p w:rsidR="00474C4F" w:rsidRPr="007455C1" w:rsidRDefault="00474C4F" w:rsidP="00CE72A3">
      <w:pPr>
        <w:pStyle w:val="a3"/>
        <w:widowControl w:val="0"/>
        <w:numPr>
          <w:ilvl w:val="0"/>
          <w:numId w:val="50"/>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Б</w:t>
      </w:r>
      <w:r w:rsidRPr="007455C1">
        <w:rPr>
          <w:rFonts w:ascii="Times New Roman" w:hAnsi="Times New Roman" w:cs="Times New Roman"/>
          <w:b/>
          <w:sz w:val="28"/>
          <w:szCs w:val="28"/>
          <w:lang w:val="uk-UA"/>
        </w:rPr>
        <w:t>локада лівої ніжки пучка Гіса. С</w:t>
      </w:r>
      <w:r w:rsidR="00A82901" w:rsidRPr="007455C1">
        <w:rPr>
          <w:rFonts w:ascii="Times New Roman" w:hAnsi="Times New Roman" w:cs="Times New Roman"/>
          <w:b/>
          <w:sz w:val="28"/>
          <w:szCs w:val="28"/>
          <w:lang w:val="uk-UA"/>
        </w:rPr>
        <w:t>управентрикулярна екстрасистола</w:t>
      </w:r>
    </w:p>
    <w:p w:rsidR="00474C4F" w:rsidRPr="007455C1" w:rsidRDefault="00A82901" w:rsidP="00CE72A3">
      <w:pPr>
        <w:pStyle w:val="a3"/>
        <w:widowControl w:val="0"/>
        <w:numPr>
          <w:ilvl w:val="0"/>
          <w:numId w:val="50"/>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екстрасистолія</w:t>
      </w:r>
    </w:p>
    <w:p w:rsidR="00474C4F" w:rsidRPr="007455C1" w:rsidRDefault="00A82901" w:rsidP="00CE72A3">
      <w:pPr>
        <w:pStyle w:val="a3"/>
        <w:widowControl w:val="0"/>
        <w:numPr>
          <w:ilvl w:val="0"/>
          <w:numId w:val="50"/>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Повна блокада правої ніжки пучка Гіса</w:t>
      </w:r>
    </w:p>
    <w:p w:rsidR="00474C4F" w:rsidRPr="007455C1" w:rsidRDefault="00474C4F" w:rsidP="00CE72A3">
      <w:pPr>
        <w:pStyle w:val="a3"/>
        <w:widowControl w:val="0"/>
        <w:numPr>
          <w:ilvl w:val="0"/>
          <w:numId w:val="50"/>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Миготлива аритмія</w:t>
      </w:r>
    </w:p>
    <w:p w:rsidR="00474C4F" w:rsidRPr="007455C1" w:rsidRDefault="00A82901" w:rsidP="00CE72A3">
      <w:pPr>
        <w:pStyle w:val="a3"/>
        <w:widowControl w:val="0"/>
        <w:numPr>
          <w:ilvl w:val="0"/>
          <w:numId w:val="50"/>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передньо-бокової стінки лівого шлуночка</w:t>
      </w:r>
    </w:p>
    <w:p w:rsidR="00A82901" w:rsidRPr="007455C1" w:rsidRDefault="009A53F4"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Жінка 56</w:t>
      </w:r>
      <w:r w:rsidR="00223FFA" w:rsidRPr="007455C1">
        <w:rPr>
          <w:rFonts w:ascii="Times New Roman" w:hAnsi="Times New Roman" w:cs="Times New Roman"/>
          <w:sz w:val="28"/>
          <w:szCs w:val="28"/>
          <w:lang w:val="uk-UA"/>
        </w:rPr>
        <w:t>-ти</w:t>
      </w:r>
      <w:r w:rsidR="00A82901" w:rsidRPr="007455C1">
        <w:rPr>
          <w:rFonts w:ascii="Times New Roman" w:hAnsi="Times New Roman" w:cs="Times New Roman"/>
          <w:sz w:val="28"/>
          <w:szCs w:val="28"/>
          <w:lang w:val="uk-UA"/>
        </w:rPr>
        <w:t xml:space="preserve"> років госпіталізован</w:t>
      </w:r>
      <w:r w:rsidRPr="007455C1">
        <w:rPr>
          <w:rFonts w:ascii="Times New Roman" w:hAnsi="Times New Roman" w:cs="Times New Roman"/>
          <w:sz w:val="28"/>
          <w:szCs w:val="28"/>
          <w:lang w:val="uk-UA"/>
        </w:rPr>
        <w:t>а</w:t>
      </w:r>
      <w:r w:rsidR="00A82901" w:rsidRPr="007455C1">
        <w:rPr>
          <w:rFonts w:ascii="Times New Roman" w:hAnsi="Times New Roman" w:cs="Times New Roman"/>
          <w:sz w:val="28"/>
          <w:szCs w:val="28"/>
          <w:lang w:val="uk-UA"/>
        </w:rPr>
        <w:t xml:space="preserve"> </w:t>
      </w:r>
      <w:r w:rsidR="00223FFA" w:rsidRPr="007455C1">
        <w:rPr>
          <w:rFonts w:ascii="Times New Roman" w:hAnsi="Times New Roman" w:cs="Times New Roman"/>
          <w:sz w:val="28"/>
          <w:szCs w:val="28"/>
          <w:lang w:val="uk-UA"/>
        </w:rPr>
        <w:t>і</w:t>
      </w:r>
      <w:r w:rsidR="00A82901" w:rsidRPr="007455C1">
        <w:rPr>
          <w:rFonts w:ascii="Times New Roman" w:hAnsi="Times New Roman" w:cs="Times New Roman"/>
          <w:sz w:val="28"/>
          <w:szCs w:val="28"/>
          <w:lang w:val="uk-UA"/>
        </w:rPr>
        <w:t>з задишкою, що розви</w:t>
      </w:r>
      <w:r w:rsidR="00223FFA" w:rsidRPr="007455C1">
        <w:rPr>
          <w:rFonts w:ascii="Times New Roman" w:hAnsi="Times New Roman" w:cs="Times New Roman"/>
          <w:sz w:val="28"/>
          <w:szCs w:val="28"/>
          <w:lang w:val="uk-UA"/>
        </w:rPr>
        <w:t>ну</w:t>
      </w:r>
      <w:r w:rsidR="00A82901" w:rsidRPr="007455C1">
        <w:rPr>
          <w:rFonts w:ascii="Times New Roman" w:hAnsi="Times New Roman" w:cs="Times New Roman"/>
          <w:sz w:val="28"/>
          <w:szCs w:val="28"/>
          <w:lang w:val="uk-UA"/>
        </w:rPr>
        <w:t>лас</w:t>
      </w:r>
      <w:r w:rsidR="00223FFA" w:rsidRPr="007455C1">
        <w:rPr>
          <w:rFonts w:ascii="Times New Roman" w:hAnsi="Times New Roman" w:cs="Times New Roman"/>
          <w:sz w:val="28"/>
          <w:szCs w:val="28"/>
          <w:lang w:val="uk-UA"/>
        </w:rPr>
        <w:t xml:space="preserve">ь впродовж </w:t>
      </w:r>
      <w:r w:rsidRPr="007455C1">
        <w:rPr>
          <w:rFonts w:ascii="Times New Roman" w:hAnsi="Times New Roman" w:cs="Times New Roman"/>
          <w:sz w:val="28"/>
          <w:szCs w:val="28"/>
          <w:lang w:val="uk-UA"/>
        </w:rPr>
        <w:t xml:space="preserve">2-х </w:t>
      </w:r>
      <w:r w:rsidR="00223FFA" w:rsidRPr="007455C1">
        <w:rPr>
          <w:rFonts w:ascii="Times New Roman" w:hAnsi="Times New Roman" w:cs="Times New Roman"/>
          <w:sz w:val="28"/>
          <w:szCs w:val="28"/>
          <w:lang w:val="uk-UA"/>
        </w:rPr>
        <w:t>дн</w:t>
      </w:r>
      <w:r w:rsidR="00A82901" w:rsidRPr="007455C1">
        <w:rPr>
          <w:rFonts w:ascii="Times New Roman" w:hAnsi="Times New Roman" w:cs="Times New Roman"/>
          <w:sz w:val="28"/>
          <w:szCs w:val="28"/>
          <w:lang w:val="uk-UA"/>
        </w:rPr>
        <w:t>ів тому.</w:t>
      </w:r>
      <w:r w:rsidR="00D61463" w:rsidRPr="007455C1">
        <w:rPr>
          <w:rFonts w:ascii="Times New Roman" w:hAnsi="Times New Roman" w:cs="Times New Roman"/>
          <w:sz w:val="28"/>
          <w:szCs w:val="28"/>
          <w:lang w:val="uk-UA"/>
        </w:rPr>
        <w:t xml:space="preserve"> Які зміни виявлені в н</w:t>
      </w:r>
      <w:r w:rsidRPr="007455C1">
        <w:rPr>
          <w:rFonts w:ascii="Times New Roman" w:hAnsi="Times New Roman" w:cs="Times New Roman"/>
          <w:sz w:val="28"/>
          <w:szCs w:val="28"/>
          <w:lang w:val="uk-UA"/>
        </w:rPr>
        <w:t>еї</w:t>
      </w:r>
      <w:r w:rsidR="00D61463" w:rsidRPr="007455C1">
        <w:rPr>
          <w:rFonts w:ascii="Times New Roman" w:hAnsi="Times New Roman" w:cs="Times New Roman"/>
          <w:sz w:val="28"/>
          <w:szCs w:val="28"/>
          <w:lang w:val="uk-UA"/>
        </w:rPr>
        <w:t xml:space="preserve"> на ЕКГ?</w:t>
      </w:r>
    </w:p>
    <w:p w:rsidR="00474C4F" w:rsidRPr="007455C1" w:rsidRDefault="00A82901"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19377042" wp14:editId="7EDA6126">
            <wp:extent cx="3807318" cy="1998921"/>
            <wp:effectExtent l="0" t="0" r="3175" b="1905"/>
            <wp:docPr id="57" name="Рисунок 57" descr="https://medical-club.net/wp-content/uploads/h5p/content/201/images/file-5cab0318f2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edical-club.net/wp-content/uploads/h5p/content/201/images/file-5cab0318f269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2992" cy="2001900"/>
                    </a:xfrm>
                    <a:prstGeom prst="rect">
                      <a:avLst/>
                    </a:prstGeom>
                    <a:noFill/>
                    <a:ln>
                      <a:noFill/>
                    </a:ln>
                  </pic:spPr>
                </pic:pic>
              </a:graphicData>
            </a:graphic>
          </wp:inline>
        </w:drawing>
      </w:r>
    </w:p>
    <w:p w:rsidR="00D61463" w:rsidRPr="007455C1" w:rsidRDefault="00D61463" w:rsidP="00CE72A3">
      <w:pPr>
        <w:pStyle w:val="a3"/>
        <w:widowControl w:val="0"/>
        <w:numPr>
          <w:ilvl w:val="0"/>
          <w:numId w:val="51"/>
        </w:numPr>
        <w:spacing w:after="0" w:line="360" w:lineRule="auto"/>
        <w:ind w:left="0" w:firstLine="709"/>
        <w:jc w:val="both"/>
        <w:rPr>
          <w:rFonts w:ascii="Times New Roman" w:hAnsi="Times New Roman" w:cs="Times New Roman"/>
          <w:b/>
          <w:sz w:val="28"/>
          <w:szCs w:val="28"/>
          <w:lang w:val="uk-UA"/>
        </w:rPr>
      </w:pPr>
      <w:r w:rsidRPr="007455C1">
        <w:rPr>
          <w:rFonts w:ascii="Times New Roman" w:hAnsi="Times New Roman" w:cs="Times New Roman"/>
          <w:b/>
          <w:sz w:val="28"/>
          <w:szCs w:val="28"/>
          <w:lang w:val="uk-UA"/>
        </w:rPr>
        <w:t xml:space="preserve">АВ блокада ІІ ступеня. </w:t>
      </w:r>
      <w:r w:rsidR="009A53F4" w:rsidRPr="007455C1">
        <w:rPr>
          <w:rFonts w:ascii="Times New Roman" w:hAnsi="Times New Roman" w:cs="Times New Roman"/>
          <w:b/>
          <w:sz w:val="28"/>
          <w:szCs w:val="28"/>
          <w:lang w:val="uk-UA"/>
        </w:rPr>
        <w:t>Блокада правої ніжки пучка Гіса</w:t>
      </w:r>
    </w:p>
    <w:p w:rsidR="00A82901" w:rsidRPr="007455C1" w:rsidRDefault="00A82901" w:rsidP="00CE72A3">
      <w:pPr>
        <w:pStyle w:val="a3"/>
        <w:widowControl w:val="0"/>
        <w:numPr>
          <w:ilvl w:val="0"/>
          <w:numId w:val="51"/>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Блокада лівої ніжки пучка Гіса. Суправентрикулярна екстрасистола</w:t>
      </w:r>
    </w:p>
    <w:p w:rsidR="00A82901" w:rsidRPr="007455C1" w:rsidRDefault="00A82901" w:rsidP="00CE72A3">
      <w:pPr>
        <w:pStyle w:val="a3"/>
        <w:widowControl w:val="0"/>
        <w:numPr>
          <w:ilvl w:val="0"/>
          <w:numId w:val="51"/>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lastRenderedPageBreak/>
        <w:t>Синусова брадикардія</w:t>
      </w:r>
    </w:p>
    <w:p w:rsidR="00A82901" w:rsidRPr="007455C1" w:rsidRDefault="00A82901" w:rsidP="00CE72A3">
      <w:pPr>
        <w:pStyle w:val="a3"/>
        <w:widowControl w:val="0"/>
        <w:numPr>
          <w:ilvl w:val="0"/>
          <w:numId w:val="51"/>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АВ блокада І ступеня. Блокада правої ніжки пучка Гіса</w:t>
      </w:r>
    </w:p>
    <w:p w:rsidR="00A82901" w:rsidRPr="007455C1" w:rsidRDefault="00A82901" w:rsidP="00CE72A3">
      <w:pPr>
        <w:pStyle w:val="a3"/>
        <w:widowControl w:val="0"/>
        <w:numPr>
          <w:ilvl w:val="0"/>
          <w:numId w:val="51"/>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передньо-бокової стінки лівого шлуночка</w:t>
      </w:r>
    </w:p>
    <w:p w:rsidR="00A82901" w:rsidRPr="007455C1" w:rsidRDefault="009A53F4" w:rsidP="00CE72A3">
      <w:pPr>
        <w:pStyle w:val="a3"/>
        <w:widowControl w:val="0"/>
        <w:numPr>
          <w:ilvl w:val="0"/>
          <w:numId w:val="4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Чоловікові</w:t>
      </w:r>
      <w:r w:rsidR="00A82901"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53-х</w:t>
      </w:r>
      <w:r w:rsidR="00A82901" w:rsidRPr="007455C1">
        <w:rPr>
          <w:rFonts w:ascii="Times New Roman" w:hAnsi="Times New Roman" w:cs="Times New Roman"/>
          <w:sz w:val="28"/>
          <w:szCs w:val="28"/>
          <w:lang w:val="uk-UA"/>
        </w:rPr>
        <w:t xml:space="preserve"> років з ознаками серцевої недостатності</w:t>
      </w:r>
      <w:r w:rsidRPr="007455C1">
        <w:rPr>
          <w:rFonts w:ascii="Times New Roman" w:hAnsi="Times New Roman" w:cs="Times New Roman"/>
          <w:sz w:val="28"/>
          <w:szCs w:val="28"/>
          <w:lang w:val="uk-UA"/>
        </w:rPr>
        <w:t xml:space="preserve"> провели ЕКГ дослідження. Я</w:t>
      </w:r>
      <w:r w:rsidR="00D61463" w:rsidRPr="007455C1">
        <w:rPr>
          <w:rFonts w:ascii="Times New Roman" w:hAnsi="Times New Roman" w:cs="Times New Roman"/>
          <w:sz w:val="28"/>
          <w:szCs w:val="28"/>
          <w:lang w:val="uk-UA"/>
        </w:rPr>
        <w:t xml:space="preserve">кі зміни </w:t>
      </w:r>
      <w:r w:rsidRPr="007455C1">
        <w:rPr>
          <w:rFonts w:ascii="Times New Roman" w:hAnsi="Times New Roman" w:cs="Times New Roman"/>
          <w:sz w:val="28"/>
          <w:szCs w:val="28"/>
          <w:lang w:val="uk-UA"/>
        </w:rPr>
        <w:t>виявлені в нього на</w:t>
      </w:r>
      <w:r w:rsidR="00D61463" w:rsidRPr="007455C1">
        <w:rPr>
          <w:rFonts w:ascii="Times New Roman" w:hAnsi="Times New Roman" w:cs="Times New Roman"/>
          <w:sz w:val="28"/>
          <w:szCs w:val="28"/>
          <w:lang w:val="uk-UA"/>
        </w:rPr>
        <w:t xml:space="preserve"> ЕКГ?</w:t>
      </w:r>
    </w:p>
    <w:p w:rsidR="00A82901" w:rsidRPr="007455C1" w:rsidRDefault="00A82901"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1ACDF275" wp14:editId="69DB2B86">
            <wp:extent cx="3763926" cy="2132181"/>
            <wp:effectExtent l="0" t="0" r="8255" b="1905"/>
            <wp:docPr id="59" name="Рисунок 59" descr="https://medical-club.net/wp-content/uploads/h5p/content/201/images/file-630cf648426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edical-club.net/wp-content/uploads/h5p/content/201/images/file-630cf6484265f.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71955" cy="2136730"/>
                    </a:xfrm>
                    <a:prstGeom prst="rect">
                      <a:avLst/>
                    </a:prstGeom>
                    <a:noFill/>
                    <a:ln>
                      <a:noFill/>
                    </a:ln>
                  </pic:spPr>
                </pic:pic>
              </a:graphicData>
            </a:graphic>
          </wp:inline>
        </w:drawing>
      </w:r>
    </w:p>
    <w:p w:rsidR="00D61463" w:rsidRPr="007455C1" w:rsidRDefault="009A53F4" w:rsidP="00CE72A3">
      <w:pPr>
        <w:pStyle w:val="a3"/>
        <w:widowControl w:val="0"/>
        <w:numPr>
          <w:ilvl w:val="0"/>
          <w:numId w:val="52"/>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Фібриляція передсердь</w:t>
      </w:r>
    </w:p>
    <w:p w:rsidR="00A82901" w:rsidRPr="007455C1" w:rsidRDefault="00A82901" w:rsidP="00CE72A3">
      <w:pPr>
        <w:pStyle w:val="a3"/>
        <w:widowControl w:val="0"/>
        <w:numPr>
          <w:ilvl w:val="0"/>
          <w:numId w:val="52"/>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Синусова тахікардія</w:t>
      </w:r>
    </w:p>
    <w:p w:rsidR="00A82901" w:rsidRPr="007455C1" w:rsidRDefault="00A82901" w:rsidP="00CE72A3">
      <w:pPr>
        <w:pStyle w:val="a3"/>
        <w:widowControl w:val="0"/>
        <w:numPr>
          <w:ilvl w:val="0"/>
          <w:numId w:val="52"/>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Надшлуночкова пароксизмальна тахікардія</w:t>
      </w:r>
    </w:p>
    <w:p w:rsidR="00A82901" w:rsidRPr="007455C1" w:rsidRDefault="00A82901" w:rsidP="00CE72A3">
      <w:pPr>
        <w:pStyle w:val="a3"/>
        <w:widowControl w:val="0"/>
        <w:numPr>
          <w:ilvl w:val="0"/>
          <w:numId w:val="52"/>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Миготлива аритмія</w:t>
      </w:r>
    </w:p>
    <w:p w:rsidR="00A82901" w:rsidRPr="007455C1" w:rsidRDefault="00A82901" w:rsidP="00CE72A3">
      <w:pPr>
        <w:pStyle w:val="a3"/>
        <w:widowControl w:val="0"/>
        <w:numPr>
          <w:ilvl w:val="0"/>
          <w:numId w:val="52"/>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пароксизмальна тахікардія</w:t>
      </w:r>
    </w:p>
    <w:p w:rsidR="00A82901" w:rsidRPr="007455C1" w:rsidRDefault="00A82901" w:rsidP="00CE72A3">
      <w:pPr>
        <w:pStyle w:val="a3"/>
        <w:widowControl w:val="0"/>
        <w:numPr>
          <w:ilvl w:val="0"/>
          <w:numId w:val="4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ЕКГ </w:t>
      </w:r>
      <w:r w:rsidR="00D61463" w:rsidRPr="007455C1">
        <w:rPr>
          <w:rFonts w:ascii="Times New Roman" w:hAnsi="Times New Roman" w:cs="Times New Roman"/>
          <w:sz w:val="28"/>
          <w:szCs w:val="28"/>
          <w:lang w:val="uk-UA"/>
        </w:rPr>
        <w:t xml:space="preserve">дослідження </w:t>
      </w:r>
      <w:r w:rsidRPr="007455C1">
        <w:rPr>
          <w:rFonts w:ascii="Times New Roman" w:hAnsi="Times New Roman" w:cs="Times New Roman"/>
          <w:sz w:val="28"/>
          <w:szCs w:val="28"/>
          <w:lang w:val="uk-UA"/>
        </w:rPr>
        <w:t>чоловіка</w:t>
      </w:r>
      <w:r w:rsidR="009A53F4" w:rsidRPr="007455C1">
        <w:rPr>
          <w:rFonts w:ascii="Times New Roman" w:hAnsi="Times New Roman" w:cs="Times New Roman"/>
          <w:sz w:val="28"/>
          <w:szCs w:val="28"/>
          <w:lang w:val="uk-UA"/>
        </w:rPr>
        <w:t xml:space="preserve"> 46-ти</w:t>
      </w:r>
      <w:r w:rsidR="00D61463" w:rsidRPr="007455C1">
        <w:rPr>
          <w:rFonts w:ascii="Times New Roman" w:hAnsi="Times New Roman" w:cs="Times New Roman"/>
          <w:sz w:val="28"/>
          <w:szCs w:val="28"/>
          <w:lang w:val="uk-UA"/>
        </w:rPr>
        <w:t xml:space="preserve"> років</w:t>
      </w:r>
      <w:r w:rsidRPr="007455C1">
        <w:rPr>
          <w:rFonts w:ascii="Times New Roman" w:hAnsi="Times New Roman" w:cs="Times New Roman"/>
          <w:sz w:val="28"/>
          <w:szCs w:val="28"/>
          <w:lang w:val="uk-UA"/>
        </w:rPr>
        <w:t xml:space="preserve"> </w:t>
      </w:r>
      <w:r w:rsidR="009A53F4" w:rsidRPr="007455C1">
        <w:rPr>
          <w:rFonts w:ascii="Times New Roman" w:hAnsi="Times New Roman" w:cs="Times New Roman"/>
          <w:sz w:val="28"/>
          <w:szCs w:val="28"/>
          <w:lang w:val="uk-UA"/>
        </w:rPr>
        <w:t>показало, що в нього:</w:t>
      </w:r>
    </w:p>
    <w:p w:rsidR="00A82901" w:rsidRPr="007455C1" w:rsidRDefault="00A82901"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1821964A" wp14:editId="5B8F49DB">
            <wp:extent cx="3743174" cy="2104496"/>
            <wp:effectExtent l="0" t="0" r="0" b="0"/>
            <wp:docPr id="60" name="Рисунок 60" descr="https://medical-club.net/wp-content/uploads/h5p/content/201/images/file-5ccd7b69056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edical-club.net/wp-content/uploads/h5p/content/201/images/file-5ccd7b690561c.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40916" cy="2103227"/>
                    </a:xfrm>
                    <a:prstGeom prst="rect">
                      <a:avLst/>
                    </a:prstGeom>
                    <a:noFill/>
                    <a:ln>
                      <a:noFill/>
                    </a:ln>
                  </pic:spPr>
                </pic:pic>
              </a:graphicData>
            </a:graphic>
          </wp:inline>
        </w:drawing>
      </w:r>
    </w:p>
    <w:p w:rsidR="00D61463" w:rsidRPr="007455C1" w:rsidRDefault="009A53F4" w:rsidP="00CE72A3">
      <w:pPr>
        <w:pStyle w:val="a3"/>
        <w:widowControl w:val="0"/>
        <w:numPr>
          <w:ilvl w:val="0"/>
          <w:numId w:val="53"/>
        </w:numPr>
        <w:spacing w:after="0" w:line="360" w:lineRule="auto"/>
        <w:ind w:left="0" w:firstLine="709"/>
        <w:jc w:val="both"/>
        <w:rPr>
          <w:rFonts w:ascii="Times New Roman" w:hAnsi="Times New Roman" w:cs="Times New Roman"/>
          <w:b/>
          <w:sz w:val="28"/>
          <w:szCs w:val="28"/>
          <w:lang w:val="uk-UA"/>
        </w:rPr>
      </w:pPr>
      <w:r w:rsidRPr="007455C1">
        <w:rPr>
          <w:rFonts w:ascii="Times New Roman" w:hAnsi="Times New Roman" w:cs="Times New Roman"/>
          <w:b/>
          <w:sz w:val="28"/>
          <w:szCs w:val="28"/>
          <w:lang w:val="uk-UA"/>
        </w:rPr>
        <w:t>Синдром Вольфа-Паркінсона Уайта</w:t>
      </w:r>
    </w:p>
    <w:p w:rsidR="00A82901" w:rsidRPr="007455C1" w:rsidRDefault="00A82901" w:rsidP="00CE72A3">
      <w:pPr>
        <w:pStyle w:val="a3"/>
        <w:widowControl w:val="0"/>
        <w:numPr>
          <w:ilvl w:val="0"/>
          <w:numId w:val="5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Блокада лівої ніжки пучка Гіса. Суправентрикулярна екстрасистола</w:t>
      </w:r>
    </w:p>
    <w:p w:rsidR="00A82901" w:rsidRPr="007455C1" w:rsidRDefault="00A82901" w:rsidP="00CE72A3">
      <w:pPr>
        <w:pStyle w:val="a3"/>
        <w:widowControl w:val="0"/>
        <w:numPr>
          <w:ilvl w:val="0"/>
          <w:numId w:val="5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Повна АВ блокада ІІ ступеня. Блокада правої ніжки пучка Гіса</w:t>
      </w:r>
    </w:p>
    <w:p w:rsidR="00A82901" w:rsidRPr="007455C1" w:rsidRDefault="00A82901" w:rsidP="00CE72A3">
      <w:pPr>
        <w:pStyle w:val="a3"/>
        <w:widowControl w:val="0"/>
        <w:numPr>
          <w:ilvl w:val="0"/>
          <w:numId w:val="5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lastRenderedPageBreak/>
        <w:t>Повна АВ блокада І ступеня. Блокада правої ніжки пучка Гіса</w:t>
      </w:r>
    </w:p>
    <w:p w:rsidR="00A82901" w:rsidRPr="007455C1" w:rsidRDefault="00A82901" w:rsidP="00CE72A3">
      <w:pPr>
        <w:pStyle w:val="a3"/>
        <w:widowControl w:val="0"/>
        <w:numPr>
          <w:ilvl w:val="0"/>
          <w:numId w:val="5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передньо-бокової стінки лівого шлуночка</w:t>
      </w:r>
    </w:p>
    <w:p w:rsidR="006170FA" w:rsidRPr="007455C1" w:rsidRDefault="00D61463"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Під час профілактичного обстеження </w:t>
      </w:r>
      <w:r w:rsidR="009A53F4" w:rsidRPr="007455C1">
        <w:rPr>
          <w:rFonts w:ascii="Times New Roman" w:hAnsi="Times New Roman" w:cs="Times New Roman"/>
          <w:sz w:val="28"/>
          <w:szCs w:val="28"/>
          <w:lang w:val="uk-UA"/>
        </w:rPr>
        <w:t>54</w:t>
      </w:r>
      <w:r w:rsidRPr="007455C1">
        <w:rPr>
          <w:rFonts w:ascii="Times New Roman" w:hAnsi="Times New Roman" w:cs="Times New Roman"/>
          <w:sz w:val="28"/>
          <w:szCs w:val="28"/>
          <w:lang w:val="uk-UA"/>
        </w:rPr>
        <w:t>-</w:t>
      </w:r>
      <w:r w:rsidR="009A53F4" w:rsidRPr="007455C1">
        <w:rPr>
          <w:rFonts w:ascii="Times New Roman" w:hAnsi="Times New Roman" w:cs="Times New Roman"/>
          <w:sz w:val="28"/>
          <w:szCs w:val="28"/>
          <w:lang w:val="uk-UA"/>
        </w:rPr>
        <w:t xml:space="preserve">х </w:t>
      </w:r>
      <w:r w:rsidRPr="007455C1">
        <w:rPr>
          <w:rFonts w:ascii="Times New Roman" w:hAnsi="Times New Roman" w:cs="Times New Roman"/>
          <w:sz w:val="28"/>
          <w:szCs w:val="28"/>
          <w:lang w:val="uk-UA"/>
        </w:rPr>
        <w:t>річно</w:t>
      </w:r>
      <w:r w:rsidR="009A53F4" w:rsidRPr="007455C1">
        <w:rPr>
          <w:rFonts w:ascii="Times New Roman" w:hAnsi="Times New Roman" w:cs="Times New Roman"/>
          <w:sz w:val="28"/>
          <w:szCs w:val="28"/>
          <w:lang w:val="uk-UA"/>
        </w:rPr>
        <w:t>го</w:t>
      </w:r>
      <w:r w:rsidRPr="007455C1">
        <w:rPr>
          <w:rFonts w:ascii="Times New Roman" w:hAnsi="Times New Roman" w:cs="Times New Roman"/>
          <w:sz w:val="28"/>
          <w:szCs w:val="28"/>
          <w:lang w:val="uk-UA"/>
        </w:rPr>
        <w:t xml:space="preserve"> чоловік</w:t>
      </w:r>
      <w:r w:rsidR="009A53F4" w:rsidRPr="007455C1">
        <w:rPr>
          <w:rFonts w:ascii="Times New Roman" w:hAnsi="Times New Roman" w:cs="Times New Roman"/>
          <w:sz w:val="28"/>
          <w:szCs w:val="28"/>
          <w:lang w:val="uk-UA"/>
        </w:rPr>
        <w:t xml:space="preserve">а </w:t>
      </w:r>
      <w:r w:rsidRPr="007455C1">
        <w:rPr>
          <w:rFonts w:ascii="Times New Roman" w:hAnsi="Times New Roman" w:cs="Times New Roman"/>
          <w:sz w:val="28"/>
          <w:szCs w:val="28"/>
          <w:lang w:val="uk-UA"/>
        </w:rPr>
        <w:t xml:space="preserve">проведене ЕКГ дослідження. Які зміни виявлені </w:t>
      </w:r>
      <w:r w:rsidR="009A53F4" w:rsidRPr="007455C1">
        <w:rPr>
          <w:rFonts w:ascii="Times New Roman" w:hAnsi="Times New Roman" w:cs="Times New Roman"/>
          <w:sz w:val="28"/>
          <w:szCs w:val="28"/>
          <w:lang w:val="uk-UA"/>
        </w:rPr>
        <w:t xml:space="preserve">в нього </w:t>
      </w:r>
      <w:r w:rsidRPr="007455C1">
        <w:rPr>
          <w:rFonts w:ascii="Times New Roman" w:hAnsi="Times New Roman" w:cs="Times New Roman"/>
          <w:sz w:val="28"/>
          <w:szCs w:val="28"/>
          <w:lang w:val="uk-UA"/>
        </w:rPr>
        <w:t>на ЕКГ?</w:t>
      </w:r>
    </w:p>
    <w:p w:rsidR="00A82901" w:rsidRPr="007455C1" w:rsidRDefault="006170FA"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23114082" wp14:editId="67E48EEB">
            <wp:extent cx="3900550" cy="1977656"/>
            <wp:effectExtent l="0" t="0" r="5080" b="3810"/>
            <wp:docPr id="61" name="Рисунок 61" descr="https://medical-club.net/wp-content/uploads/h5p/content/201/images/file-6303d01d960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edical-club.net/wp-content/uploads/h5p/content/201/images/file-6303d01d9600b.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05249" cy="1980038"/>
                    </a:xfrm>
                    <a:prstGeom prst="rect">
                      <a:avLst/>
                    </a:prstGeom>
                    <a:noFill/>
                    <a:ln>
                      <a:noFill/>
                    </a:ln>
                  </pic:spPr>
                </pic:pic>
              </a:graphicData>
            </a:graphic>
          </wp:inline>
        </w:drawing>
      </w:r>
    </w:p>
    <w:p w:rsidR="00602497" w:rsidRPr="007455C1" w:rsidRDefault="009A53F4" w:rsidP="00CE72A3">
      <w:pPr>
        <w:pStyle w:val="a3"/>
        <w:widowControl w:val="0"/>
        <w:numPr>
          <w:ilvl w:val="0"/>
          <w:numId w:val="54"/>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АВ блокада І ступеня</w:t>
      </w:r>
    </w:p>
    <w:p w:rsidR="006170FA" w:rsidRPr="007455C1" w:rsidRDefault="006170FA" w:rsidP="00CE72A3">
      <w:pPr>
        <w:pStyle w:val="a3"/>
        <w:widowControl w:val="0"/>
        <w:numPr>
          <w:ilvl w:val="0"/>
          <w:numId w:val="54"/>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Блокада лівої ніжки пучка Гіса. Суправентрикулярна екстрасистола</w:t>
      </w:r>
    </w:p>
    <w:p w:rsidR="006170FA" w:rsidRPr="007455C1" w:rsidRDefault="006170FA" w:rsidP="00CE72A3">
      <w:pPr>
        <w:pStyle w:val="a3"/>
        <w:widowControl w:val="0"/>
        <w:numPr>
          <w:ilvl w:val="0"/>
          <w:numId w:val="54"/>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Синусова брадикардія</w:t>
      </w:r>
    </w:p>
    <w:p w:rsidR="006170FA" w:rsidRPr="007455C1" w:rsidRDefault="006170FA" w:rsidP="00CE72A3">
      <w:pPr>
        <w:pStyle w:val="a3"/>
        <w:widowControl w:val="0"/>
        <w:numPr>
          <w:ilvl w:val="0"/>
          <w:numId w:val="54"/>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АВ блокада ІІ ступеня. Блокада правої ніжки пучка Гіса</w:t>
      </w:r>
    </w:p>
    <w:p w:rsidR="006170FA" w:rsidRPr="007455C1" w:rsidRDefault="006170FA" w:rsidP="00CE72A3">
      <w:pPr>
        <w:pStyle w:val="a3"/>
        <w:widowControl w:val="0"/>
        <w:numPr>
          <w:ilvl w:val="0"/>
          <w:numId w:val="54"/>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передньо-бокової стінки лівого шлуночка</w:t>
      </w:r>
    </w:p>
    <w:p w:rsidR="00EA6DC1" w:rsidRPr="007455C1" w:rsidRDefault="00602497" w:rsidP="00CE72A3">
      <w:pPr>
        <w:pStyle w:val="a3"/>
        <w:widowControl w:val="0"/>
        <w:numPr>
          <w:ilvl w:val="0"/>
          <w:numId w:val="45"/>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П</w:t>
      </w:r>
      <w:r w:rsidR="00EA6DC1" w:rsidRPr="007455C1">
        <w:rPr>
          <w:rFonts w:ascii="Times New Roman" w:hAnsi="Times New Roman" w:cs="Times New Roman"/>
          <w:sz w:val="28"/>
          <w:szCs w:val="28"/>
          <w:lang w:val="uk-UA"/>
        </w:rPr>
        <w:t>ід час п</w:t>
      </w:r>
      <w:r w:rsidR="009A53F4" w:rsidRPr="007455C1">
        <w:rPr>
          <w:rFonts w:ascii="Times New Roman" w:hAnsi="Times New Roman" w:cs="Times New Roman"/>
          <w:sz w:val="28"/>
          <w:szCs w:val="28"/>
          <w:lang w:val="uk-UA"/>
        </w:rPr>
        <w:t>роф</w:t>
      </w:r>
      <w:r w:rsidR="00EA6DC1" w:rsidRPr="007455C1">
        <w:rPr>
          <w:rFonts w:ascii="Times New Roman" w:hAnsi="Times New Roman" w:cs="Times New Roman"/>
          <w:sz w:val="28"/>
          <w:szCs w:val="28"/>
          <w:lang w:val="uk-UA"/>
        </w:rPr>
        <w:t>огляду на виробництві</w:t>
      </w:r>
      <w:r w:rsidRPr="007455C1">
        <w:rPr>
          <w:rFonts w:ascii="Times New Roman" w:hAnsi="Times New Roman" w:cs="Times New Roman"/>
          <w:sz w:val="28"/>
          <w:szCs w:val="28"/>
          <w:lang w:val="uk-UA"/>
        </w:rPr>
        <w:t xml:space="preserve"> юнакові </w:t>
      </w:r>
      <w:r w:rsidR="009A53F4" w:rsidRPr="007455C1">
        <w:rPr>
          <w:rFonts w:ascii="Times New Roman" w:hAnsi="Times New Roman" w:cs="Times New Roman"/>
          <w:sz w:val="28"/>
          <w:szCs w:val="28"/>
          <w:lang w:val="uk-UA"/>
        </w:rPr>
        <w:t>33</w:t>
      </w:r>
      <w:r w:rsidRPr="007455C1">
        <w:rPr>
          <w:rFonts w:ascii="Times New Roman" w:hAnsi="Times New Roman" w:cs="Times New Roman"/>
          <w:sz w:val="28"/>
          <w:szCs w:val="28"/>
          <w:lang w:val="uk-UA"/>
        </w:rPr>
        <w:t>-х років проведено ЕКГ дослідження</w:t>
      </w:r>
      <w:r w:rsidR="00EA6DC1"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 Про яке порушення ритму серця свідчать виявлені зміни на ЕКГ?</w:t>
      </w:r>
    </w:p>
    <w:p w:rsidR="006170FA" w:rsidRPr="007455C1" w:rsidRDefault="00EA6DC1"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464BC974" wp14:editId="647C392F">
            <wp:extent cx="3990975" cy="2097479"/>
            <wp:effectExtent l="0" t="0" r="0" b="0"/>
            <wp:docPr id="62" name="Рисунок 62" descr="https://medical-club.net/wp-content/uploads/h5p/content/201/images/file-5caf016ee76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cal-club.net/wp-content/uploads/h5p/content/201/images/file-5caf016ee766b.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87708" cy="2095762"/>
                    </a:xfrm>
                    <a:prstGeom prst="rect">
                      <a:avLst/>
                    </a:prstGeom>
                    <a:noFill/>
                    <a:ln>
                      <a:noFill/>
                    </a:ln>
                  </pic:spPr>
                </pic:pic>
              </a:graphicData>
            </a:graphic>
          </wp:inline>
        </w:drawing>
      </w:r>
    </w:p>
    <w:p w:rsidR="00EA6DC1" w:rsidRPr="007455C1" w:rsidRDefault="009A53F4" w:rsidP="00CE72A3">
      <w:pPr>
        <w:pStyle w:val="a3"/>
        <w:widowControl w:val="0"/>
        <w:numPr>
          <w:ilvl w:val="0"/>
          <w:numId w:val="55"/>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Дихальна аритмія</w:t>
      </w:r>
    </w:p>
    <w:p w:rsidR="00EA6DC1" w:rsidRPr="007455C1" w:rsidRDefault="00EA6DC1" w:rsidP="00CE72A3">
      <w:pPr>
        <w:pStyle w:val="a3"/>
        <w:widowControl w:val="0"/>
        <w:numPr>
          <w:ilvl w:val="0"/>
          <w:numId w:val="5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EA6DC1" w:rsidRPr="007455C1" w:rsidRDefault="00EA6DC1" w:rsidP="00CE72A3">
      <w:pPr>
        <w:pStyle w:val="a3"/>
        <w:widowControl w:val="0"/>
        <w:numPr>
          <w:ilvl w:val="0"/>
          <w:numId w:val="5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Передсердна тахікардія</w:t>
      </w:r>
    </w:p>
    <w:p w:rsidR="00EA6DC1" w:rsidRPr="007455C1" w:rsidRDefault="00EA6DC1" w:rsidP="00CE72A3">
      <w:pPr>
        <w:pStyle w:val="a3"/>
        <w:widowControl w:val="0"/>
        <w:numPr>
          <w:ilvl w:val="0"/>
          <w:numId w:val="5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lastRenderedPageBreak/>
        <w:t>Миготлива аритмія</w:t>
      </w:r>
    </w:p>
    <w:p w:rsidR="00EA6DC1" w:rsidRPr="007455C1" w:rsidRDefault="00EA6DC1" w:rsidP="00CE72A3">
      <w:pPr>
        <w:pStyle w:val="a3"/>
        <w:widowControl w:val="0"/>
        <w:numPr>
          <w:ilvl w:val="0"/>
          <w:numId w:val="5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тахікардія</w:t>
      </w:r>
    </w:p>
    <w:p w:rsidR="00EA6DC1" w:rsidRPr="007455C1" w:rsidRDefault="009A53F4"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46</w:t>
      </w:r>
      <w:r w:rsidR="00EA6DC1" w:rsidRPr="007455C1">
        <w:rPr>
          <w:rFonts w:ascii="Times New Roman" w:hAnsi="Times New Roman" w:cs="Times New Roman"/>
          <w:sz w:val="28"/>
          <w:szCs w:val="28"/>
          <w:lang w:val="uk-UA"/>
        </w:rPr>
        <w:t>-</w:t>
      </w:r>
      <w:r w:rsidRPr="007455C1">
        <w:rPr>
          <w:rFonts w:ascii="Times New Roman" w:hAnsi="Times New Roman" w:cs="Times New Roman"/>
          <w:sz w:val="28"/>
          <w:szCs w:val="28"/>
          <w:lang w:val="uk-UA"/>
        </w:rPr>
        <w:t xml:space="preserve">ти </w:t>
      </w:r>
      <w:r w:rsidR="00EA6DC1" w:rsidRPr="007455C1">
        <w:rPr>
          <w:rFonts w:ascii="Times New Roman" w:hAnsi="Times New Roman" w:cs="Times New Roman"/>
          <w:sz w:val="28"/>
          <w:szCs w:val="28"/>
          <w:lang w:val="uk-UA"/>
        </w:rPr>
        <w:t>річн</w:t>
      </w:r>
      <w:r w:rsidRPr="007455C1">
        <w:rPr>
          <w:rFonts w:ascii="Times New Roman" w:hAnsi="Times New Roman" w:cs="Times New Roman"/>
          <w:sz w:val="28"/>
          <w:szCs w:val="28"/>
          <w:lang w:val="uk-UA"/>
        </w:rPr>
        <w:t>ий чоловік</w:t>
      </w:r>
      <w:r w:rsidR="00EA6DC1" w:rsidRPr="007455C1">
        <w:rPr>
          <w:rFonts w:ascii="Times New Roman" w:hAnsi="Times New Roman" w:cs="Times New Roman"/>
          <w:sz w:val="28"/>
          <w:szCs w:val="28"/>
          <w:lang w:val="uk-UA"/>
        </w:rPr>
        <w:t xml:space="preserve"> скар</w:t>
      </w:r>
      <w:r w:rsidR="00602497" w:rsidRPr="007455C1">
        <w:rPr>
          <w:rFonts w:ascii="Times New Roman" w:hAnsi="Times New Roman" w:cs="Times New Roman"/>
          <w:sz w:val="28"/>
          <w:szCs w:val="28"/>
          <w:lang w:val="uk-UA"/>
        </w:rPr>
        <w:t>житься</w:t>
      </w:r>
      <w:r w:rsidR="00EA6DC1" w:rsidRPr="007455C1">
        <w:rPr>
          <w:rFonts w:ascii="Times New Roman" w:hAnsi="Times New Roman" w:cs="Times New Roman"/>
          <w:sz w:val="28"/>
          <w:szCs w:val="28"/>
          <w:lang w:val="uk-UA"/>
        </w:rPr>
        <w:t xml:space="preserve"> на перебої в роботі средця, особливо в положенні лежачи.</w:t>
      </w:r>
      <w:r w:rsidR="00602497" w:rsidRPr="007455C1">
        <w:rPr>
          <w:rFonts w:ascii="Times New Roman" w:hAnsi="Times New Roman" w:cs="Times New Roman"/>
          <w:sz w:val="28"/>
          <w:szCs w:val="28"/>
          <w:lang w:val="uk-UA"/>
        </w:rPr>
        <w:t xml:space="preserve"> Про яке порушення ритму серця свідчать виявлені зміни на ЕКГ?</w:t>
      </w:r>
    </w:p>
    <w:p w:rsidR="00EA6DC1" w:rsidRPr="007455C1" w:rsidRDefault="00EA6DC1"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0CAABC4F" wp14:editId="0D06DC53">
            <wp:extent cx="4095750" cy="2066078"/>
            <wp:effectExtent l="0" t="0" r="0" b="0"/>
            <wp:docPr id="63" name="Рисунок 63" descr="https://medical-club.net/wp-content/uploads/h5p/content/201/images/file-5ff726521a8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edical-club.net/wp-content/uploads/h5p/content/201/images/file-5ff726521a87f.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5896" cy="2066152"/>
                    </a:xfrm>
                    <a:prstGeom prst="rect">
                      <a:avLst/>
                    </a:prstGeom>
                    <a:noFill/>
                    <a:ln>
                      <a:noFill/>
                    </a:ln>
                  </pic:spPr>
                </pic:pic>
              </a:graphicData>
            </a:graphic>
          </wp:inline>
        </w:drawing>
      </w:r>
    </w:p>
    <w:p w:rsidR="003F020C" w:rsidRPr="007455C1" w:rsidRDefault="009A53F4" w:rsidP="00CE72A3">
      <w:pPr>
        <w:pStyle w:val="a3"/>
        <w:widowControl w:val="0"/>
        <w:numPr>
          <w:ilvl w:val="0"/>
          <w:numId w:val="56"/>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Шлуночкова екстрасистолія</w:t>
      </w:r>
    </w:p>
    <w:p w:rsidR="003F020C" w:rsidRPr="007455C1" w:rsidRDefault="003F020C" w:rsidP="00CE72A3">
      <w:pPr>
        <w:pStyle w:val="a3"/>
        <w:widowControl w:val="0"/>
        <w:numPr>
          <w:ilvl w:val="0"/>
          <w:numId w:val="56"/>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3F020C" w:rsidRPr="007455C1" w:rsidRDefault="003F020C" w:rsidP="00CE72A3">
      <w:pPr>
        <w:pStyle w:val="a3"/>
        <w:widowControl w:val="0"/>
        <w:numPr>
          <w:ilvl w:val="0"/>
          <w:numId w:val="56"/>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Миготлива аритмія</w:t>
      </w:r>
    </w:p>
    <w:p w:rsidR="003F020C" w:rsidRPr="007455C1" w:rsidRDefault="003F020C" w:rsidP="00CE72A3">
      <w:pPr>
        <w:pStyle w:val="a3"/>
        <w:widowControl w:val="0"/>
        <w:numPr>
          <w:ilvl w:val="0"/>
          <w:numId w:val="56"/>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Передсердна екстрасистолія</w:t>
      </w:r>
    </w:p>
    <w:p w:rsidR="003F020C" w:rsidRPr="007455C1" w:rsidRDefault="003F020C" w:rsidP="00CE72A3">
      <w:pPr>
        <w:pStyle w:val="a3"/>
        <w:widowControl w:val="0"/>
        <w:numPr>
          <w:ilvl w:val="0"/>
          <w:numId w:val="56"/>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Синдром Вольфа-Паркінсона Уайта</w:t>
      </w:r>
    </w:p>
    <w:p w:rsidR="003F020C" w:rsidRPr="007455C1" w:rsidRDefault="003F020C"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Чоловік </w:t>
      </w:r>
      <w:r w:rsidR="009A53F4" w:rsidRPr="007455C1">
        <w:rPr>
          <w:rFonts w:ascii="Times New Roman" w:hAnsi="Times New Roman" w:cs="Times New Roman"/>
          <w:sz w:val="28"/>
          <w:szCs w:val="28"/>
          <w:lang w:val="uk-UA"/>
        </w:rPr>
        <w:t>68</w:t>
      </w:r>
      <w:r w:rsidR="00602497" w:rsidRPr="007455C1">
        <w:rPr>
          <w:rFonts w:ascii="Times New Roman" w:hAnsi="Times New Roman" w:cs="Times New Roman"/>
          <w:sz w:val="28"/>
          <w:szCs w:val="28"/>
          <w:lang w:val="uk-UA"/>
        </w:rPr>
        <w:t>-</w:t>
      </w:r>
      <w:r w:rsidR="009A53F4" w:rsidRPr="007455C1">
        <w:rPr>
          <w:rFonts w:ascii="Times New Roman" w:hAnsi="Times New Roman" w:cs="Times New Roman"/>
          <w:sz w:val="28"/>
          <w:szCs w:val="28"/>
          <w:lang w:val="uk-UA"/>
        </w:rPr>
        <w:t>м</w:t>
      </w:r>
      <w:r w:rsidR="00602497" w:rsidRPr="007455C1">
        <w:rPr>
          <w:rFonts w:ascii="Times New Roman" w:hAnsi="Times New Roman" w:cs="Times New Roman"/>
          <w:sz w:val="28"/>
          <w:szCs w:val="28"/>
          <w:lang w:val="uk-UA"/>
        </w:rPr>
        <w:t>и років</w:t>
      </w:r>
      <w:r w:rsidRPr="007455C1">
        <w:rPr>
          <w:rFonts w:ascii="Times New Roman" w:hAnsi="Times New Roman" w:cs="Times New Roman"/>
          <w:sz w:val="28"/>
          <w:szCs w:val="28"/>
          <w:lang w:val="uk-UA"/>
        </w:rPr>
        <w:t xml:space="preserve"> доставлений </w:t>
      </w:r>
      <w:r w:rsidR="009A53F4" w:rsidRPr="007455C1">
        <w:rPr>
          <w:rFonts w:ascii="Times New Roman" w:hAnsi="Times New Roman" w:cs="Times New Roman"/>
          <w:sz w:val="28"/>
          <w:szCs w:val="28"/>
          <w:lang w:val="uk-UA"/>
        </w:rPr>
        <w:t>до лікарні</w:t>
      </w:r>
      <w:r w:rsidRPr="007455C1">
        <w:rPr>
          <w:rFonts w:ascii="Times New Roman" w:hAnsi="Times New Roman" w:cs="Times New Roman"/>
          <w:sz w:val="28"/>
          <w:szCs w:val="28"/>
          <w:lang w:val="uk-UA"/>
        </w:rPr>
        <w:t xml:space="preserve"> з вираженим болем за грудиною </w:t>
      </w:r>
      <w:r w:rsidR="00602497" w:rsidRPr="007455C1">
        <w:rPr>
          <w:rFonts w:ascii="Times New Roman" w:hAnsi="Times New Roman" w:cs="Times New Roman"/>
          <w:sz w:val="28"/>
          <w:szCs w:val="28"/>
          <w:lang w:val="uk-UA"/>
        </w:rPr>
        <w:t>впродовж</w:t>
      </w:r>
      <w:r w:rsidR="009A53F4" w:rsidRPr="007455C1">
        <w:rPr>
          <w:rFonts w:ascii="Times New Roman" w:hAnsi="Times New Roman" w:cs="Times New Roman"/>
          <w:sz w:val="28"/>
          <w:szCs w:val="28"/>
          <w:lang w:val="uk-UA"/>
        </w:rPr>
        <w:t xml:space="preserve"> </w:t>
      </w:r>
      <w:r w:rsidR="00602497" w:rsidRPr="007455C1">
        <w:rPr>
          <w:rFonts w:ascii="Times New Roman" w:hAnsi="Times New Roman" w:cs="Times New Roman"/>
          <w:sz w:val="28"/>
          <w:szCs w:val="28"/>
          <w:lang w:val="uk-UA"/>
        </w:rPr>
        <w:t>2</w:t>
      </w:r>
      <w:r w:rsidR="009A53F4" w:rsidRPr="007455C1">
        <w:rPr>
          <w:rFonts w:ascii="Times New Roman" w:hAnsi="Times New Roman" w:cs="Times New Roman"/>
          <w:sz w:val="28"/>
          <w:szCs w:val="28"/>
          <w:lang w:val="uk-UA"/>
        </w:rPr>
        <w:t>-х</w:t>
      </w:r>
      <w:r w:rsidRPr="007455C1">
        <w:rPr>
          <w:rFonts w:ascii="Times New Roman" w:hAnsi="Times New Roman" w:cs="Times New Roman"/>
          <w:sz w:val="28"/>
          <w:szCs w:val="28"/>
          <w:lang w:val="uk-UA"/>
        </w:rPr>
        <w:t xml:space="preserve"> годин</w:t>
      </w:r>
      <w:r w:rsidR="00602497" w:rsidRPr="007455C1">
        <w:rPr>
          <w:rFonts w:ascii="Times New Roman" w:hAnsi="Times New Roman" w:cs="Times New Roman"/>
          <w:sz w:val="28"/>
          <w:szCs w:val="28"/>
          <w:lang w:val="uk-UA"/>
        </w:rPr>
        <w:t xml:space="preserve">. На який діагноз вказують виявлені </w:t>
      </w:r>
      <w:r w:rsidR="00810AC9" w:rsidRPr="007455C1">
        <w:rPr>
          <w:rFonts w:ascii="Times New Roman" w:hAnsi="Times New Roman" w:cs="Times New Roman"/>
          <w:sz w:val="28"/>
          <w:szCs w:val="28"/>
          <w:lang w:val="uk-UA"/>
        </w:rPr>
        <w:t xml:space="preserve">зміни </w:t>
      </w:r>
      <w:r w:rsidR="00602497" w:rsidRPr="007455C1">
        <w:rPr>
          <w:rFonts w:ascii="Times New Roman" w:hAnsi="Times New Roman" w:cs="Times New Roman"/>
          <w:sz w:val="28"/>
          <w:szCs w:val="28"/>
          <w:lang w:val="uk-UA"/>
        </w:rPr>
        <w:t>на ЕКГ?</w:t>
      </w:r>
    </w:p>
    <w:p w:rsidR="003F020C" w:rsidRPr="007455C1" w:rsidRDefault="003F020C"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5B3F036A" wp14:editId="1B72DA3E">
            <wp:extent cx="3781425" cy="1970543"/>
            <wp:effectExtent l="0" t="0" r="0" b="0"/>
            <wp:docPr id="64" name="Рисунок 64" descr="https://medical-club.net/wp-content/uploads/h5p/content/201/images/file-5c9e6001ad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edical-club.net/wp-content/uploads/h5p/content/201/images/file-5c9e6001ad38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81017" cy="1970330"/>
                    </a:xfrm>
                    <a:prstGeom prst="rect">
                      <a:avLst/>
                    </a:prstGeom>
                    <a:noFill/>
                    <a:ln>
                      <a:noFill/>
                    </a:ln>
                  </pic:spPr>
                </pic:pic>
              </a:graphicData>
            </a:graphic>
          </wp:inline>
        </w:drawing>
      </w:r>
    </w:p>
    <w:p w:rsidR="00602497" w:rsidRPr="007455C1" w:rsidRDefault="00071ECF" w:rsidP="00CE72A3">
      <w:pPr>
        <w:pStyle w:val="a3"/>
        <w:widowControl w:val="0"/>
        <w:numPr>
          <w:ilvl w:val="0"/>
          <w:numId w:val="57"/>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 xml:space="preserve">Інфаркт міокарда передньої </w:t>
      </w:r>
      <w:r w:rsidR="00810AC9" w:rsidRPr="007455C1">
        <w:rPr>
          <w:rFonts w:ascii="Times New Roman" w:hAnsi="Times New Roman" w:cs="Times New Roman"/>
          <w:b/>
          <w:sz w:val="28"/>
          <w:szCs w:val="28"/>
          <w:lang w:val="uk-UA"/>
        </w:rPr>
        <w:t>стінки лівого шлуночка</w:t>
      </w:r>
    </w:p>
    <w:p w:rsidR="003F020C" w:rsidRPr="007455C1" w:rsidRDefault="003F020C" w:rsidP="00CE72A3">
      <w:pPr>
        <w:pStyle w:val="a3"/>
        <w:widowControl w:val="0"/>
        <w:numPr>
          <w:ilvl w:val="0"/>
          <w:numId w:val="57"/>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екстрасистолія</w:t>
      </w:r>
    </w:p>
    <w:p w:rsidR="003F020C" w:rsidRPr="007455C1" w:rsidRDefault="003F020C" w:rsidP="00CE72A3">
      <w:pPr>
        <w:pStyle w:val="a3"/>
        <w:widowControl w:val="0"/>
        <w:numPr>
          <w:ilvl w:val="0"/>
          <w:numId w:val="57"/>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3F020C" w:rsidRPr="007455C1" w:rsidRDefault="003F020C" w:rsidP="00CE72A3">
      <w:pPr>
        <w:pStyle w:val="a3"/>
        <w:widowControl w:val="0"/>
        <w:numPr>
          <w:ilvl w:val="0"/>
          <w:numId w:val="57"/>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lastRenderedPageBreak/>
        <w:t>Передсердна екстрасистолія</w:t>
      </w:r>
    </w:p>
    <w:p w:rsidR="003F020C" w:rsidRPr="007455C1" w:rsidRDefault="003F020C" w:rsidP="00CE72A3">
      <w:pPr>
        <w:pStyle w:val="a3"/>
        <w:widowControl w:val="0"/>
        <w:numPr>
          <w:ilvl w:val="0"/>
          <w:numId w:val="57"/>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задньої  стінки лівого шлуночка</w:t>
      </w:r>
    </w:p>
    <w:p w:rsidR="00436AC3" w:rsidRPr="007455C1" w:rsidRDefault="00D8288D"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Чоловік </w:t>
      </w:r>
      <w:r w:rsidR="00810AC9" w:rsidRPr="007455C1">
        <w:rPr>
          <w:rFonts w:ascii="Times New Roman" w:hAnsi="Times New Roman" w:cs="Times New Roman"/>
          <w:sz w:val="28"/>
          <w:szCs w:val="28"/>
          <w:lang w:val="uk-UA"/>
        </w:rPr>
        <w:t>73-х</w:t>
      </w:r>
      <w:r w:rsidRPr="007455C1">
        <w:rPr>
          <w:rFonts w:ascii="Times New Roman" w:hAnsi="Times New Roman" w:cs="Times New Roman"/>
          <w:sz w:val="28"/>
          <w:szCs w:val="28"/>
          <w:lang w:val="uk-UA"/>
        </w:rPr>
        <w:t xml:space="preserve"> років госпіталізований з болем в грудній клітці, що триває близько </w:t>
      </w:r>
      <w:r w:rsidR="00810AC9" w:rsidRPr="007455C1">
        <w:rPr>
          <w:rFonts w:ascii="Times New Roman" w:hAnsi="Times New Roman" w:cs="Times New Roman"/>
          <w:sz w:val="28"/>
          <w:szCs w:val="28"/>
          <w:lang w:val="uk-UA"/>
        </w:rPr>
        <w:t>1</w:t>
      </w:r>
      <w:r w:rsidRPr="007455C1">
        <w:rPr>
          <w:rFonts w:ascii="Times New Roman" w:hAnsi="Times New Roman" w:cs="Times New Roman"/>
          <w:sz w:val="28"/>
          <w:szCs w:val="28"/>
          <w:lang w:val="uk-UA"/>
        </w:rPr>
        <w:t xml:space="preserve"> годин</w:t>
      </w:r>
      <w:r w:rsidR="00810AC9" w:rsidRPr="007455C1">
        <w:rPr>
          <w:rFonts w:ascii="Times New Roman" w:hAnsi="Times New Roman" w:cs="Times New Roman"/>
          <w:sz w:val="28"/>
          <w:szCs w:val="28"/>
          <w:lang w:val="uk-UA"/>
        </w:rPr>
        <w:t>и</w:t>
      </w:r>
      <w:r w:rsidRPr="007455C1">
        <w:rPr>
          <w:rFonts w:ascii="Times New Roman" w:hAnsi="Times New Roman" w:cs="Times New Roman"/>
          <w:sz w:val="28"/>
          <w:szCs w:val="28"/>
          <w:lang w:val="uk-UA"/>
        </w:rPr>
        <w:t>.</w:t>
      </w:r>
      <w:r w:rsidR="002C7671" w:rsidRPr="007455C1">
        <w:rPr>
          <w:rFonts w:ascii="Times New Roman" w:hAnsi="Times New Roman" w:cs="Times New Roman"/>
          <w:sz w:val="28"/>
          <w:szCs w:val="28"/>
          <w:lang w:val="uk-UA"/>
        </w:rPr>
        <w:t xml:space="preserve"> На який діагноз вказують зміни виявлені на ЕКГ?</w:t>
      </w:r>
    </w:p>
    <w:p w:rsidR="00D8288D" w:rsidRPr="007455C1" w:rsidRDefault="00D8288D"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2250B6FF" wp14:editId="0D890F4F">
            <wp:extent cx="3785191" cy="1807535"/>
            <wp:effectExtent l="0" t="0" r="6350" b="2540"/>
            <wp:docPr id="66" name="Рисунок 66" descr="https://medical-club.net/wp-content/uploads/h5p/content/201/images/file-5ca66b44e5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edical-club.net/wp-content/uploads/h5p/content/201/images/file-5ca66b44e5938.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92667" cy="1811105"/>
                    </a:xfrm>
                    <a:prstGeom prst="rect">
                      <a:avLst/>
                    </a:prstGeom>
                    <a:noFill/>
                    <a:ln>
                      <a:noFill/>
                    </a:ln>
                  </pic:spPr>
                </pic:pic>
              </a:graphicData>
            </a:graphic>
          </wp:inline>
        </w:drawing>
      </w:r>
    </w:p>
    <w:p w:rsidR="002C7671" w:rsidRPr="007455C1" w:rsidRDefault="00810AC9" w:rsidP="00CE72A3">
      <w:pPr>
        <w:pStyle w:val="a3"/>
        <w:widowControl w:val="0"/>
        <w:numPr>
          <w:ilvl w:val="0"/>
          <w:numId w:val="59"/>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Гострий нижній інфаркт міокарда</w:t>
      </w:r>
    </w:p>
    <w:p w:rsidR="00D8288D" w:rsidRPr="007455C1" w:rsidRDefault="00D8288D" w:rsidP="00CE72A3">
      <w:pPr>
        <w:pStyle w:val="a3"/>
        <w:widowControl w:val="0"/>
        <w:numPr>
          <w:ilvl w:val="0"/>
          <w:numId w:val="59"/>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екстрасистолія</w:t>
      </w:r>
    </w:p>
    <w:p w:rsidR="00D8288D" w:rsidRPr="007455C1" w:rsidRDefault="00D8288D" w:rsidP="00CE72A3">
      <w:pPr>
        <w:pStyle w:val="a3"/>
        <w:widowControl w:val="0"/>
        <w:numPr>
          <w:ilvl w:val="0"/>
          <w:numId w:val="59"/>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D8288D" w:rsidRPr="007455C1" w:rsidRDefault="00D8288D" w:rsidP="00CE72A3">
      <w:pPr>
        <w:pStyle w:val="a3"/>
        <w:widowControl w:val="0"/>
        <w:numPr>
          <w:ilvl w:val="0"/>
          <w:numId w:val="59"/>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передньої  стінки лівого шлуночка</w:t>
      </w:r>
    </w:p>
    <w:p w:rsidR="00D8288D" w:rsidRPr="007455C1" w:rsidRDefault="00D8288D" w:rsidP="00CE72A3">
      <w:pPr>
        <w:pStyle w:val="a3"/>
        <w:widowControl w:val="0"/>
        <w:numPr>
          <w:ilvl w:val="0"/>
          <w:numId w:val="59"/>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задньої  стінки лівого шлуночка</w:t>
      </w:r>
    </w:p>
    <w:p w:rsidR="00D8288D" w:rsidRPr="007455C1" w:rsidRDefault="00810AC9"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Юнак </w:t>
      </w:r>
      <w:r w:rsidR="00D8288D" w:rsidRPr="007455C1">
        <w:rPr>
          <w:rFonts w:ascii="Times New Roman" w:hAnsi="Times New Roman" w:cs="Times New Roman"/>
          <w:sz w:val="28"/>
          <w:szCs w:val="28"/>
          <w:lang w:val="uk-UA"/>
        </w:rPr>
        <w:t>1</w:t>
      </w:r>
      <w:r w:rsidRPr="007455C1">
        <w:rPr>
          <w:rFonts w:ascii="Times New Roman" w:hAnsi="Times New Roman" w:cs="Times New Roman"/>
          <w:sz w:val="28"/>
          <w:szCs w:val="28"/>
          <w:lang w:val="uk-UA"/>
        </w:rPr>
        <w:t>7-ти</w:t>
      </w:r>
      <w:r w:rsidR="00D8288D" w:rsidRPr="007455C1">
        <w:rPr>
          <w:rFonts w:ascii="Times New Roman" w:hAnsi="Times New Roman" w:cs="Times New Roman"/>
          <w:sz w:val="28"/>
          <w:szCs w:val="28"/>
          <w:lang w:val="uk-UA"/>
        </w:rPr>
        <w:t xml:space="preserve"> років з напр</w:t>
      </w:r>
      <w:r w:rsidR="002C7671" w:rsidRPr="007455C1">
        <w:rPr>
          <w:rFonts w:ascii="Times New Roman" w:hAnsi="Times New Roman" w:cs="Times New Roman"/>
          <w:sz w:val="28"/>
          <w:szCs w:val="28"/>
          <w:lang w:val="uk-UA"/>
        </w:rPr>
        <w:t xml:space="preserve">авлений на </w:t>
      </w:r>
      <w:r w:rsidR="00D8288D" w:rsidRPr="007455C1">
        <w:rPr>
          <w:rFonts w:ascii="Times New Roman" w:hAnsi="Times New Roman" w:cs="Times New Roman"/>
          <w:sz w:val="28"/>
          <w:szCs w:val="28"/>
          <w:lang w:val="uk-UA"/>
        </w:rPr>
        <w:t xml:space="preserve">обстеження з приводу </w:t>
      </w:r>
      <w:r w:rsidR="002C7671" w:rsidRPr="007455C1">
        <w:rPr>
          <w:rFonts w:ascii="Times New Roman" w:hAnsi="Times New Roman" w:cs="Times New Roman"/>
          <w:sz w:val="28"/>
          <w:szCs w:val="28"/>
          <w:lang w:val="uk-UA"/>
        </w:rPr>
        <w:t xml:space="preserve">виявленого </w:t>
      </w:r>
      <w:r w:rsidRPr="007455C1">
        <w:rPr>
          <w:rFonts w:ascii="Times New Roman" w:hAnsi="Times New Roman" w:cs="Times New Roman"/>
          <w:sz w:val="28"/>
          <w:szCs w:val="28"/>
          <w:lang w:val="uk-UA"/>
        </w:rPr>
        <w:t xml:space="preserve">систолічного </w:t>
      </w:r>
      <w:r w:rsidR="00D8288D" w:rsidRPr="007455C1">
        <w:rPr>
          <w:rFonts w:ascii="Times New Roman" w:hAnsi="Times New Roman" w:cs="Times New Roman"/>
          <w:sz w:val="28"/>
          <w:szCs w:val="28"/>
          <w:lang w:val="uk-UA"/>
        </w:rPr>
        <w:t>шуму</w:t>
      </w:r>
      <w:r w:rsidR="002C7671" w:rsidRPr="007455C1">
        <w:rPr>
          <w:rFonts w:ascii="Times New Roman" w:hAnsi="Times New Roman" w:cs="Times New Roman"/>
          <w:sz w:val="28"/>
          <w:szCs w:val="28"/>
          <w:lang w:val="uk-UA"/>
        </w:rPr>
        <w:t xml:space="preserve"> в серці</w:t>
      </w:r>
      <w:r w:rsidR="00D8288D" w:rsidRPr="007455C1">
        <w:rPr>
          <w:rFonts w:ascii="Times New Roman" w:hAnsi="Times New Roman" w:cs="Times New Roman"/>
          <w:sz w:val="28"/>
          <w:szCs w:val="28"/>
          <w:lang w:val="uk-UA"/>
        </w:rPr>
        <w:t>.</w:t>
      </w:r>
      <w:r w:rsidR="002C7671" w:rsidRPr="007455C1">
        <w:rPr>
          <w:rFonts w:ascii="Times New Roman" w:hAnsi="Times New Roman" w:cs="Times New Roman"/>
          <w:sz w:val="28"/>
          <w:szCs w:val="28"/>
          <w:lang w:val="uk-UA"/>
        </w:rPr>
        <w:t xml:space="preserve"> Які зміни виявлені на ЕКГ?</w:t>
      </w:r>
    </w:p>
    <w:p w:rsidR="00D8288D" w:rsidRPr="007455C1" w:rsidRDefault="00D8288D"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5E1D05CA" wp14:editId="1A740A26">
            <wp:extent cx="4524375" cy="2357703"/>
            <wp:effectExtent l="0" t="0" r="0" b="5080"/>
            <wp:docPr id="67" name="Рисунок 67" descr="https://medical-club.net/wp-content/uploads/h5p/content/201/images/file-5cb787e58df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edical-club.net/wp-content/uploads/h5p/content/201/images/file-5cb787e58dfd7.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23887" cy="2357449"/>
                    </a:xfrm>
                    <a:prstGeom prst="rect">
                      <a:avLst/>
                    </a:prstGeom>
                    <a:noFill/>
                    <a:ln>
                      <a:noFill/>
                    </a:ln>
                  </pic:spPr>
                </pic:pic>
              </a:graphicData>
            </a:graphic>
          </wp:inline>
        </w:drawing>
      </w:r>
    </w:p>
    <w:p w:rsidR="002C7671" w:rsidRPr="007455C1" w:rsidRDefault="00810AC9" w:rsidP="00CE72A3">
      <w:pPr>
        <w:pStyle w:val="a3"/>
        <w:widowControl w:val="0"/>
        <w:numPr>
          <w:ilvl w:val="0"/>
          <w:numId w:val="60"/>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Блокада правої ніжки пучка Гіса</w:t>
      </w:r>
    </w:p>
    <w:p w:rsidR="004D02F6" w:rsidRPr="007455C1" w:rsidRDefault="004D02F6" w:rsidP="00CE72A3">
      <w:pPr>
        <w:pStyle w:val="a3"/>
        <w:widowControl w:val="0"/>
        <w:numPr>
          <w:ilvl w:val="0"/>
          <w:numId w:val="60"/>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Блокада лівої ніжки пучка Гіса</w:t>
      </w:r>
    </w:p>
    <w:p w:rsidR="004D02F6" w:rsidRPr="007455C1" w:rsidRDefault="004D02F6" w:rsidP="00CE72A3">
      <w:pPr>
        <w:pStyle w:val="a3"/>
        <w:widowControl w:val="0"/>
        <w:numPr>
          <w:ilvl w:val="0"/>
          <w:numId w:val="60"/>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АВ блокада ІІ ступеня.</w:t>
      </w:r>
    </w:p>
    <w:p w:rsidR="004D02F6" w:rsidRPr="007455C1" w:rsidRDefault="004D02F6" w:rsidP="00CE72A3">
      <w:pPr>
        <w:pStyle w:val="a3"/>
        <w:widowControl w:val="0"/>
        <w:numPr>
          <w:ilvl w:val="0"/>
          <w:numId w:val="60"/>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АВ блокада І ступеня</w:t>
      </w:r>
    </w:p>
    <w:p w:rsidR="004D02F6" w:rsidRPr="007455C1" w:rsidRDefault="004D02F6" w:rsidP="00CE72A3">
      <w:pPr>
        <w:pStyle w:val="a3"/>
        <w:widowControl w:val="0"/>
        <w:numPr>
          <w:ilvl w:val="0"/>
          <w:numId w:val="60"/>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передньо-бокової стінки лівого шлуночка</w:t>
      </w:r>
    </w:p>
    <w:p w:rsidR="004D02F6" w:rsidRPr="007455C1" w:rsidRDefault="00810AC9"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lastRenderedPageBreak/>
        <w:t>Жінці</w:t>
      </w:r>
      <w:r w:rsidR="004D02F6" w:rsidRPr="007455C1">
        <w:rPr>
          <w:rFonts w:ascii="Times New Roman" w:hAnsi="Times New Roman" w:cs="Times New Roman"/>
          <w:sz w:val="28"/>
          <w:szCs w:val="28"/>
          <w:lang w:val="uk-UA"/>
        </w:rPr>
        <w:t xml:space="preserve"> 5</w:t>
      </w:r>
      <w:r w:rsidRPr="007455C1">
        <w:rPr>
          <w:rFonts w:ascii="Times New Roman" w:hAnsi="Times New Roman" w:cs="Times New Roman"/>
          <w:sz w:val="28"/>
          <w:szCs w:val="28"/>
          <w:lang w:val="uk-UA"/>
        </w:rPr>
        <w:t>6-ти</w:t>
      </w:r>
      <w:r w:rsidR="004D02F6" w:rsidRPr="007455C1">
        <w:rPr>
          <w:rFonts w:ascii="Times New Roman" w:hAnsi="Times New Roman" w:cs="Times New Roman"/>
          <w:sz w:val="28"/>
          <w:szCs w:val="28"/>
          <w:lang w:val="uk-UA"/>
        </w:rPr>
        <w:t xml:space="preserve"> років зі ск</w:t>
      </w:r>
      <w:r w:rsidR="002C7671" w:rsidRPr="007455C1">
        <w:rPr>
          <w:rFonts w:ascii="Times New Roman" w:hAnsi="Times New Roman" w:cs="Times New Roman"/>
          <w:sz w:val="28"/>
          <w:szCs w:val="28"/>
          <w:lang w:val="uk-UA"/>
        </w:rPr>
        <w:t>аргами на біль в грудній клітці</w:t>
      </w:r>
      <w:r w:rsidRPr="007455C1">
        <w:rPr>
          <w:rFonts w:ascii="Times New Roman" w:hAnsi="Times New Roman" w:cs="Times New Roman"/>
          <w:sz w:val="28"/>
          <w:szCs w:val="28"/>
          <w:lang w:val="uk-UA"/>
        </w:rPr>
        <w:t xml:space="preserve"> проведене ЕКГ дослідження</w:t>
      </w:r>
      <w:r w:rsidR="002C7671" w:rsidRPr="007455C1">
        <w:rPr>
          <w:rFonts w:ascii="Times New Roman" w:hAnsi="Times New Roman" w:cs="Times New Roman"/>
          <w:sz w:val="28"/>
          <w:szCs w:val="28"/>
          <w:lang w:val="uk-UA"/>
        </w:rPr>
        <w:t>. На який діагноз вказують зміни виявлені на ЕКГ?</w:t>
      </w:r>
    </w:p>
    <w:p w:rsidR="004D02F6" w:rsidRPr="007455C1" w:rsidRDefault="004D02F6"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70B61FA1" wp14:editId="15E85CCD">
            <wp:extent cx="4305508" cy="1881962"/>
            <wp:effectExtent l="0" t="0" r="0" b="4445"/>
            <wp:docPr id="68" name="Рисунок 68" descr="https://medical-club.net/wp-content/uploads/h5p/content/201/images/file-5ccd7da0377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edical-club.net/wp-content/uploads/h5p/content/201/images/file-5ccd7da0377e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10633" cy="1884202"/>
                    </a:xfrm>
                    <a:prstGeom prst="rect">
                      <a:avLst/>
                    </a:prstGeom>
                    <a:noFill/>
                    <a:ln>
                      <a:noFill/>
                    </a:ln>
                  </pic:spPr>
                </pic:pic>
              </a:graphicData>
            </a:graphic>
          </wp:inline>
        </w:drawing>
      </w:r>
    </w:p>
    <w:p w:rsidR="002C7671" w:rsidRPr="007455C1" w:rsidRDefault="00810AC9" w:rsidP="00CE72A3">
      <w:pPr>
        <w:pStyle w:val="a3"/>
        <w:widowControl w:val="0"/>
        <w:numPr>
          <w:ilvl w:val="0"/>
          <w:numId w:val="61"/>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Гострий нижній інфаркт міокарда</w:t>
      </w:r>
    </w:p>
    <w:p w:rsidR="004D02F6" w:rsidRPr="007455C1" w:rsidRDefault="004D02F6" w:rsidP="00CE72A3">
      <w:pPr>
        <w:pStyle w:val="a3"/>
        <w:widowControl w:val="0"/>
        <w:numPr>
          <w:ilvl w:val="0"/>
          <w:numId w:val="61"/>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екстрасистолія</w:t>
      </w:r>
    </w:p>
    <w:p w:rsidR="004D02F6" w:rsidRPr="007455C1" w:rsidRDefault="004D02F6" w:rsidP="00CE72A3">
      <w:pPr>
        <w:pStyle w:val="a3"/>
        <w:widowControl w:val="0"/>
        <w:numPr>
          <w:ilvl w:val="0"/>
          <w:numId w:val="61"/>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4D02F6" w:rsidRPr="007455C1" w:rsidRDefault="004D02F6" w:rsidP="00CE72A3">
      <w:pPr>
        <w:pStyle w:val="a3"/>
        <w:widowControl w:val="0"/>
        <w:numPr>
          <w:ilvl w:val="0"/>
          <w:numId w:val="61"/>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передньої  стінки лівого шлуночка</w:t>
      </w:r>
    </w:p>
    <w:p w:rsidR="004D02F6" w:rsidRPr="007455C1" w:rsidRDefault="004D02F6" w:rsidP="00CE72A3">
      <w:pPr>
        <w:pStyle w:val="a3"/>
        <w:widowControl w:val="0"/>
        <w:numPr>
          <w:ilvl w:val="0"/>
          <w:numId w:val="61"/>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задньої  стінки лівого шлуночка</w:t>
      </w:r>
    </w:p>
    <w:p w:rsidR="004D02F6" w:rsidRPr="007455C1" w:rsidRDefault="00810AC9" w:rsidP="00CE72A3">
      <w:pPr>
        <w:pStyle w:val="a3"/>
        <w:widowControl w:val="0"/>
        <w:numPr>
          <w:ilvl w:val="0"/>
          <w:numId w:val="4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Чоловікові 68</w:t>
      </w:r>
      <w:r w:rsidR="002C7671" w:rsidRPr="007455C1">
        <w:rPr>
          <w:rFonts w:ascii="Times New Roman" w:hAnsi="Times New Roman" w:cs="Times New Roman"/>
          <w:sz w:val="28"/>
          <w:szCs w:val="28"/>
          <w:lang w:val="uk-UA"/>
        </w:rPr>
        <w:t>-ми</w:t>
      </w:r>
      <w:r w:rsidR="004D02F6" w:rsidRPr="007455C1">
        <w:rPr>
          <w:rFonts w:ascii="Times New Roman" w:hAnsi="Times New Roman" w:cs="Times New Roman"/>
          <w:sz w:val="28"/>
          <w:szCs w:val="28"/>
          <w:lang w:val="uk-UA"/>
        </w:rPr>
        <w:t xml:space="preserve"> років зі скаргами на відчуття важкості за грудиною </w:t>
      </w:r>
      <w:r w:rsidRPr="007455C1">
        <w:rPr>
          <w:rFonts w:ascii="Times New Roman" w:hAnsi="Times New Roman" w:cs="Times New Roman"/>
          <w:sz w:val="28"/>
          <w:szCs w:val="28"/>
          <w:lang w:val="uk-UA"/>
        </w:rPr>
        <w:t>та</w:t>
      </w:r>
      <w:r w:rsidR="004D02F6" w:rsidRPr="007455C1">
        <w:rPr>
          <w:rFonts w:ascii="Times New Roman" w:hAnsi="Times New Roman" w:cs="Times New Roman"/>
          <w:sz w:val="28"/>
          <w:szCs w:val="28"/>
          <w:lang w:val="uk-UA"/>
        </w:rPr>
        <w:t xml:space="preserve"> запамороче</w:t>
      </w:r>
      <w:r w:rsidR="002C7671" w:rsidRPr="007455C1">
        <w:rPr>
          <w:rFonts w:ascii="Times New Roman" w:hAnsi="Times New Roman" w:cs="Times New Roman"/>
          <w:sz w:val="28"/>
          <w:szCs w:val="28"/>
          <w:lang w:val="uk-UA"/>
        </w:rPr>
        <w:t>нням при фізичному навантаженні виконано ЕКГ. Які зміни виявлені на ЕКГ?</w:t>
      </w:r>
    </w:p>
    <w:p w:rsidR="004D02F6" w:rsidRPr="007455C1" w:rsidRDefault="004D02F6"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0E3CDAF3" wp14:editId="4FA851C7">
            <wp:extent cx="4167963" cy="2094614"/>
            <wp:effectExtent l="0" t="0" r="4445" b="1270"/>
            <wp:docPr id="69" name="Рисунок 69" descr="https://medical-club.net/wp-content/uploads/h5p/content/201/images/file-5caa1cc813b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medical-club.net/wp-content/uploads/h5p/content/201/images/file-5caa1cc813b90.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67943" cy="2094604"/>
                    </a:xfrm>
                    <a:prstGeom prst="rect">
                      <a:avLst/>
                    </a:prstGeom>
                    <a:noFill/>
                    <a:ln>
                      <a:noFill/>
                    </a:ln>
                  </pic:spPr>
                </pic:pic>
              </a:graphicData>
            </a:graphic>
          </wp:inline>
        </w:drawing>
      </w:r>
    </w:p>
    <w:p w:rsidR="004D02F6" w:rsidRPr="007455C1" w:rsidRDefault="00810AC9" w:rsidP="00CE72A3">
      <w:pPr>
        <w:pStyle w:val="a3"/>
        <w:widowControl w:val="0"/>
        <w:numPr>
          <w:ilvl w:val="0"/>
          <w:numId w:val="62"/>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Блокада лівої ніжки пучка Гіса</w:t>
      </w:r>
    </w:p>
    <w:p w:rsidR="004D02F6" w:rsidRPr="007455C1" w:rsidRDefault="004D02F6" w:rsidP="00CE72A3">
      <w:pPr>
        <w:pStyle w:val="a3"/>
        <w:widowControl w:val="0"/>
        <w:numPr>
          <w:ilvl w:val="0"/>
          <w:numId w:val="62"/>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Блокада правої ніжки пучка Гіса</w:t>
      </w:r>
    </w:p>
    <w:p w:rsidR="004D02F6" w:rsidRPr="007455C1" w:rsidRDefault="004D02F6" w:rsidP="00CE72A3">
      <w:pPr>
        <w:pStyle w:val="a3"/>
        <w:widowControl w:val="0"/>
        <w:numPr>
          <w:ilvl w:val="0"/>
          <w:numId w:val="62"/>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АВ блокада ІІ ступеня.</w:t>
      </w:r>
    </w:p>
    <w:p w:rsidR="004D02F6" w:rsidRPr="007455C1" w:rsidRDefault="004D02F6" w:rsidP="00CE72A3">
      <w:pPr>
        <w:pStyle w:val="a3"/>
        <w:widowControl w:val="0"/>
        <w:numPr>
          <w:ilvl w:val="0"/>
          <w:numId w:val="62"/>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АВ блокада І ступеня</w:t>
      </w:r>
    </w:p>
    <w:p w:rsidR="004D02F6" w:rsidRPr="007455C1" w:rsidRDefault="004D02F6" w:rsidP="00CE72A3">
      <w:pPr>
        <w:pStyle w:val="a3"/>
        <w:widowControl w:val="0"/>
        <w:numPr>
          <w:ilvl w:val="0"/>
          <w:numId w:val="62"/>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передньо-бокової стінки лівого шлуночка</w:t>
      </w:r>
    </w:p>
    <w:p w:rsidR="004D02F6" w:rsidRPr="007455C1" w:rsidRDefault="00810AC9" w:rsidP="00CE72A3">
      <w:pPr>
        <w:pStyle w:val="a3"/>
        <w:widowControl w:val="0"/>
        <w:numPr>
          <w:ilvl w:val="0"/>
          <w:numId w:val="3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Жінці 55</w:t>
      </w:r>
      <w:r w:rsidR="002C7671" w:rsidRPr="007455C1">
        <w:rPr>
          <w:rFonts w:ascii="Times New Roman" w:hAnsi="Times New Roman" w:cs="Times New Roman"/>
          <w:sz w:val="28"/>
          <w:szCs w:val="28"/>
          <w:lang w:val="uk-UA"/>
        </w:rPr>
        <w:t>-ти</w:t>
      </w:r>
      <w:r w:rsidR="004D02F6" w:rsidRPr="007455C1">
        <w:rPr>
          <w:rFonts w:ascii="Times New Roman" w:hAnsi="Times New Roman" w:cs="Times New Roman"/>
          <w:sz w:val="28"/>
          <w:szCs w:val="28"/>
          <w:lang w:val="uk-UA"/>
        </w:rPr>
        <w:t xml:space="preserve"> років зі скаргами на біль за грудиною</w:t>
      </w:r>
      <w:r w:rsidRPr="007455C1">
        <w:rPr>
          <w:rFonts w:ascii="Times New Roman" w:hAnsi="Times New Roman" w:cs="Times New Roman"/>
          <w:sz w:val="28"/>
          <w:szCs w:val="28"/>
          <w:lang w:val="uk-UA"/>
        </w:rPr>
        <w:t xml:space="preserve">, що триває </w:t>
      </w:r>
      <w:r w:rsidRPr="007455C1">
        <w:rPr>
          <w:rFonts w:ascii="Times New Roman" w:hAnsi="Times New Roman" w:cs="Times New Roman"/>
          <w:sz w:val="28"/>
          <w:szCs w:val="28"/>
          <w:lang w:val="uk-UA"/>
        </w:rPr>
        <w:lastRenderedPageBreak/>
        <w:t>більше</w:t>
      </w:r>
      <w:r w:rsidR="004D02F6" w:rsidRPr="007455C1">
        <w:rPr>
          <w:rFonts w:ascii="Times New Roman" w:hAnsi="Times New Roman" w:cs="Times New Roman"/>
          <w:sz w:val="28"/>
          <w:szCs w:val="28"/>
          <w:lang w:val="uk-UA"/>
        </w:rPr>
        <w:t xml:space="preserve"> години</w:t>
      </w:r>
      <w:r w:rsidR="002C7671" w:rsidRPr="007455C1">
        <w:rPr>
          <w:rFonts w:ascii="Times New Roman" w:hAnsi="Times New Roman" w:cs="Times New Roman"/>
          <w:sz w:val="28"/>
          <w:szCs w:val="28"/>
          <w:lang w:val="uk-UA"/>
        </w:rPr>
        <w:t xml:space="preserve"> проведене ЕКГ дослідження</w:t>
      </w:r>
      <w:r w:rsidR="004D02F6" w:rsidRPr="007455C1">
        <w:rPr>
          <w:rFonts w:ascii="Times New Roman" w:hAnsi="Times New Roman" w:cs="Times New Roman"/>
          <w:sz w:val="28"/>
          <w:szCs w:val="28"/>
          <w:lang w:val="uk-UA"/>
        </w:rPr>
        <w:t>.</w:t>
      </w:r>
      <w:r w:rsidR="002C7671" w:rsidRPr="007455C1">
        <w:rPr>
          <w:rFonts w:ascii="Times New Roman" w:hAnsi="Times New Roman" w:cs="Times New Roman"/>
          <w:sz w:val="28"/>
          <w:szCs w:val="28"/>
          <w:lang w:val="uk-UA"/>
        </w:rPr>
        <w:t xml:space="preserve"> На який діагноз вказують зміни виявлені на ЕКГ?</w:t>
      </w:r>
    </w:p>
    <w:p w:rsidR="004D02F6" w:rsidRPr="007455C1" w:rsidRDefault="004D02F6"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59813732" wp14:editId="4D2F613D">
            <wp:extent cx="4019107" cy="2141539"/>
            <wp:effectExtent l="0" t="0" r="635" b="0"/>
            <wp:docPr id="70" name="Рисунок 70" descr="https://medical-club.net/wp-content/uploads/h5p/content/201/images/file-5cb0c28f5d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edical-club.net/wp-content/uploads/h5p/content/201/images/file-5cb0c28f5d617.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22768" cy="2143490"/>
                    </a:xfrm>
                    <a:prstGeom prst="rect">
                      <a:avLst/>
                    </a:prstGeom>
                    <a:noFill/>
                    <a:ln>
                      <a:noFill/>
                    </a:ln>
                  </pic:spPr>
                </pic:pic>
              </a:graphicData>
            </a:graphic>
          </wp:inline>
        </w:drawing>
      </w:r>
    </w:p>
    <w:p w:rsidR="002C7671" w:rsidRPr="007455C1" w:rsidRDefault="002C7671" w:rsidP="00CE72A3">
      <w:pPr>
        <w:pStyle w:val="a3"/>
        <w:widowControl w:val="0"/>
        <w:numPr>
          <w:ilvl w:val="0"/>
          <w:numId w:val="63"/>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Го</w:t>
      </w:r>
      <w:r w:rsidR="00810AC9" w:rsidRPr="007455C1">
        <w:rPr>
          <w:rFonts w:ascii="Times New Roman" w:hAnsi="Times New Roman" w:cs="Times New Roman"/>
          <w:b/>
          <w:sz w:val="28"/>
          <w:szCs w:val="28"/>
          <w:lang w:val="uk-UA"/>
        </w:rPr>
        <w:t>стрий передній інфаркт міокарда</w:t>
      </w:r>
    </w:p>
    <w:p w:rsidR="004D02F6" w:rsidRPr="007455C1" w:rsidRDefault="004D02F6" w:rsidP="00CE72A3">
      <w:pPr>
        <w:pStyle w:val="a3"/>
        <w:widowControl w:val="0"/>
        <w:numPr>
          <w:ilvl w:val="0"/>
          <w:numId w:val="63"/>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екстрасистолія</w:t>
      </w:r>
    </w:p>
    <w:p w:rsidR="004D02F6" w:rsidRPr="007455C1" w:rsidRDefault="004D02F6" w:rsidP="00CE72A3">
      <w:pPr>
        <w:pStyle w:val="a3"/>
        <w:widowControl w:val="0"/>
        <w:numPr>
          <w:ilvl w:val="0"/>
          <w:numId w:val="63"/>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4D02F6" w:rsidRPr="007455C1" w:rsidRDefault="004D02F6" w:rsidP="00CE72A3">
      <w:pPr>
        <w:pStyle w:val="a3"/>
        <w:widowControl w:val="0"/>
        <w:numPr>
          <w:ilvl w:val="0"/>
          <w:numId w:val="63"/>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Гострий нижній інфаркт міокарда</w:t>
      </w:r>
    </w:p>
    <w:p w:rsidR="004D02F6" w:rsidRPr="007455C1" w:rsidRDefault="004D02F6" w:rsidP="00CE72A3">
      <w:pPr>
        <w:pStyle w:val="a3"/>
        <w:widowControl w:val="0"/>
        <w:numPr>
          <w:ilvl w:val="0"/>
          <w:numId w:val="63"/>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Інфаркт міокарда задньої  стінки лівого шлуночка</w:t>
      </w:r>
    </w:p>
    <w:p w:rsidR="004D02F6" w:rsidRPr="007455C1" w:rsidRDefault="00810AC9" w:rsidP="00CE72A3">
      <w:pPr>
        <w:pStyle w:val="a3"/>
        <w:widowControl w:val="0"/>
        <w:numPr>
          <w:ilvl w:val="0"/>
          <w:numId w:val="33"/>
        </w:numPr>
        <w:spacing w:after="0" w:line="360" w:lineRule="auto"/>
        <w:ind w:left="0" w:firstLine="709"/>
        <w:jc w:val="both"/>
        <w:rPr>
          <w:rFonts w:ascii="Times New Roman" w:hAnsi="Times New Roman" w:cs="Times New Roman"/>
          <w:sz w:val="28"/>
          <w:szCs w:val="28"/>
          <w:lang w:val="uk-UA"/>
        </w:rPr>
      </w:pPr>
      <w:r w:rsidRPr="007455C1">
        <w:rPr>
          <w:rFonts w:ascii="Times New Roman" w:hAnsi="Times New Roman" w:cs="Times New Roman"/>
          <w:sz w:val="28"/>
          <w:szCs w:val="28"/>
          <w:lang w:val="uk-UA"/>
        </w:rPr>
        <w:t>Жінка 53</w:t>
      </w:r>
      <w:r w:rsidR="00071ECF" w:rsidRPr="007455C1">
        <w:rPr>
          <w:rFonts w:ascii="Times New Roman" w:hAnsi="Times New Roman" w:cs="Times New Roman"/>
          <w:sz w:val="28"/>
          <w:szCs w:val="28"/>
          <w:lang w:val="uk-UA"/>
        </w:rPr>
        <w:t>-х</w:t>
      </w:r>
      <w:r w:rsidR="004D02F6" w:rsidRPr="007455C1">
        <w:rPr>
          <w:rFonts w:ascii="Times New Roman" w:hAnsi="Times New Roman" w:cs="Times New Roman"/>
          <w:sz w:val="28"/>
          <w:szCs w:val="28"/>
          <w:lang w:val="uk-UA"/>
        </w:rPr>
        <w:t xml:space="preserve"> років </w:t>
      </w:r>
      <w:r w:rsidR="00071ECF" w:rsidRPr="007455C1">
        <w:rPr>
          <w:rFonts w:ascii="Times New Roman" w:hAnsi="Times New Roman" w:cs="Times New Roman"/>
          <w:sz w:val="28"/>
          <w:szCs w:val="28"/>
          <w:lang w:val="uk-UA"/>
        </w:rPr>
        <w:t>скаржиться на виражений бі</w:t>
      </w:r>
      <w:r w:rsidR="004D02F6" w:rsidRPr="007455C1">
        <w:rPr>
          <w:rFonts w:ascii="Times New Roman" w:hAnsi="Times New Roman" w:cs="Times New Roman"/>
          <w:sz w:val="28"/>
          <w:szCs w:val="28"/>
          <w:lang w:val="uk-UA"/>
        </w:rPr>
        <w:t>л</w:t>
      </w:r>
      <w:r w:rsidR="00071ECF" w:rsidRPr="007455C1">
        <w:rPr>
          <w:rFonts w:ascii="Times New Roman" w:hAnsi="Times New Roman" w:cs="Times New Roman"/>
          <w:sz w:val="28"/>
          <w:szCs w:val="28"/>
          <w:lang w:val="uk-UA"/>
        </w:rPr>
        <w:t>ь за грудиною,</w:t>
      </w:r>
      <w:r w:rsidR="004D02F6" w:rsidRPr="007455C1">
        <w:rPr>
          <w:rFonts w:ascii="Times New Roman" w:hAnsi="Times New Roman" w:cs="Times New Roman"/>
          <w:sz w:val="28"/>
          <w:szCs w:val="28"/>
          <w:lang w:val="uk-UA"/>
        </w:rPr>
        <w:t xml:space="preserve"> тривалістю </w:t>
      </w:r>
      <w:r w:rsidRPr="007455C1">
        <w:rPr>
          <w:rFonts w:ascii="Times New Roman" w:hAnsi="Times New Roman" w:cs="Times New Roman"/>
          <w:sz w:val="28"/>
          <w:szCs w:val="28"/>
          <w:lang w:val="uk-UA"/>
        </w:rPr>
        <w:t>2</w:t>
      </w:r>
      <w:r w:rsidR="004D02F6" w:rsidRPr="007455C1">
        <w:rPr>
          <w:rFonts w:ascii="Times New Roman" w:hAnsi="Times New Roman" w:cs="Times New Roman"/>
          <w:sz w:val="28"/>
          <w:szCs w:val="28"/>
          <w:lang w:val="uk-UA"/>
        </w:rPr>
        <w:t xml:space="preserve"> годин</w:t>
      </w:r>
      <w:r w:rsidRPr="007455C1">
        <w:rPr>
          <w:rFonts w:ascii="Times New Roman" w:hAnsi="Times New Roman" w:cs="Times New Roman"/>
          <w:sz w:val="28"/>
          <w:szCs w:val="28"/>
          <w:lang w:val="uk-UA"/>
        </w:rPr>
        <w:t>и</w:t>
      </w:r>
      <w:r w:rsidR="004D02F6" w:rsidRPr="007455C1">
        <w:rPr>
          <w:rFonts w:ascii="Times New Roman" w:hAnsi="Times New Roman" w:cs="Times New Roman"/>
          <w:sz w:val="28"/>
          <w:szCs w:val="28"/>
          <w:lang w:val="uk-UA"/>
        </w:rPr>
        <w:t>.</w:t>
      </w:r>
      <w:r w:rsidR="00071ECF" w:rsidRPr="007455C1">
        <w:rPr>
          <w:rFonts w:ascii="Times New Roman" w:hAnsi="Times New Roman" w:cs="Times New Roman"/>
          <w:sz w:val="28"/>
          <w:szCs w:val="28"/>
          <w:lang w:val="uk-UA"/>
        </w:rPr>
        <w:t xml:space="preserve"> На ЕКГ виявлені зміни. Про яку патологію йде мова?</w:t>
      </w:r>
    </w:p>
    <w:p w:rsidR="004D02F6" w:rsidRPr="007455C1" w:rsidRDefault="004D02F6"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76253D95" wp14:editId="0DB88042">
            <wp:extent cx="3895725" cy="1999806"/>
            <wp:effectExtent l="0" t="0" r="0" b="635"/>
            <wp:docPr id="71" name="Рисунок 71" descr="https://medical-club.net/wp-content/uploads/h5p/content/201/images/file-5ca892e4cc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edical-club.net/wp-content/uploads/h5p/content/201/images/file-5ca892e4cc739.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97121" cy="2000523"/>
                    </a:xfrm>
                    <a:prstGeom prst="rect">
                      <a:avLst/>
                    </a:prstGeom>
                    <a:noFill/>
                    <a:ln>
                      <a:noFill/>
                    </a:ln>
                  </pic:spPr>
                </pic:pic>
              </a:graphicData>
            </a:graphic>
          </wp:inline>
        </w:drawing>
      </w:r>
    </w:p>
    <w:p w:rsidR="00071ECF" w:rsidRPr="007455C1" w:rsidRDefault="00071ECF" w:rsidP="00CE72A3">
      <w:pPr>
        <w:pStyle w:val="a3"/>
        <w:widowControl w:val="0"/>
        <w:numPr>
          <w:ilvl w:val="0"/>
          <w:numId w:val="64"/>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Інфаркт міокарда передньо</w:t>
      </w:r>
      <w:r w:rsidR="00810AC9" w:rsidRPr="007455C1">
        <w:rPr>
          <w:rFonts w:ascii="Times New Roman" w:hAnsi="Times New Roman" w:cs="Times New Roman"/>
          <w:b/>
          <w:sz w:val="28"/>
          <w:szCs w:val="28"/>
          <w:lang w:val="uk-UA"/>
        </w:rPr>
        <w:t>-бокової стінки лівого шлуночка</w:t>
      </w:r>
    </w:p>
    <w:p w:rsidR="004D02F6" w:rsidRPr="007455C1" w:rsidRDefault="004D02F6" w:rsidP="00CE72A3">
      <w:pPr>
        <w:pStyle w:val="a3"/>
        <w:widowControl w:val="0"/>
        <w:numPr>
          <w:ilvl w:val="0"/>
          <w:numId w:val="64"/>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Блокада лівої ніжки пучка Гіса</w:t>
      </w:r>
    </w:p>
    <w:p w:rsidR="004D02F6" w:rsidRPr="007455C1" w:rsidRDefault="004D02F6" w:rsidP="00CE72A3">
      <w:pPr>
        <w:pStyle w:val="a3"/>
        <w:widowControl w:val="0"/>
        <w:numPr>
          <w:ilvl w:val="0"/>
          <w:numId w:val="64"/>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Блокада правої ніжки пучка Гіса</w:t>
      </w:r>
    </w:p>
    <w:p w:rsidR="004D02F6" w:rsidRPr="007455C1" w:rsidRDefault="004D02F6" w:rsidP="00CE72A3">
      <w:pPr>
        <w:pStyle w:val="a3"/>
        <w:widowControl w:val="0"/>
        <w:numPr>
          <w:ilvl w:val="0"/>
          <w:numId w:val="64"/>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АВ блокада ІІ ступеня</w:t>
      </w:r>
    </w:p>
    <w:p w:rsidR="004D02F6" w:rsidRPr="007455C1" w:rsidRDefault="004D02F6" w:rsidP="00CE72A3">
      <w:pPr>
        <w:pStyle w:val="a3"/>
        <w:widowControl w:val="0"/>
        <w:numPr>
          <w:ilvl w:val="0"/>
          <w:numId w:val="64"/>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АВ блокада І ступеня</w:t>
      </w:r>
    </w:p>
    <w:p w:rsidR="004D02F6" w:rsidRPr="007455C1" w:rsidRDefault="00810AC9" w:rsidP="00CE72A3">
      <w:pPr>
        <w:pStyle w:val="a3"/>
        <w:widowControl w:val="0"/>
        <w:numPr>
          <w:ilvl w:val="0"/>
          <w:numId w:val="33"/>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Чоловік 53-х </w:t>
      </w:r>
      <w:r w:rsidR="006C6A50" w:rsidRPr="007455C1">
        <w:rPr>
          <w:rFonts w:ascii="Times New Roman" w:hAnsi="Times New Roman" w:cs="Times New Roman"/>
          <w:sz w:val="28"/>
          <w:szCs w:val="28"/>
          <w:lang w:val="uk-UA"/>
        </w:rPr>
        <w:t>років скар</w:t>
      </w:r>
      <w:r w:rsidRPr="007455C1">
        <w:rPr>
          <w:rFonts w:ascii="Times New Roman" w:hAnsi="Times New Roman" w:cs="Times New Roman"/>
          <w:sz w:val="28"/>
          <w:szCs w:val="28"/>
          <w:lang w:val="uk-UA"/>
        </w:rPr>
        <w:t>житься</w:t>
      </w:r>
      <w:r w:rsidR="006C6A50" w:rsidRPr="007455C1">
        <w:rPr>
          <w:rFonts w:ascii="Times New Roman" w:hAnsi="Times New Roman" w:cs="Times New Roman"/>
          <w:sz w:val="28"/>
          <w:szCs w:val="28"/>
          <w:lang w:val="uk-UA"/>
        </w:rPr>
        <w:t xml:space="preserve"> на періодично виникаючі напади серцебиття</w:t>
      </w:r>
      <w:r w:rsidRPr="007455C1">
        <w:rPr>
          <w:rFonts w:ascii="Times New Roman" w:hAnsi="Times New Roman" w:cs="Times New Roman"/>
          <w:sz w:val="28"/>
          <w:szCs w:val="28"/>
          <w:lang w:val="uk-UA"/>
        </w:rPr>
        <w:t>, які турбують</w:t>
      </w:r>
      <w:r w:rsidR="006C6A50" w:rsidRPr="007455C1">
        <w:rPr>
          <w:rFonts w:ascii="Times New Roman" w:hAnsi="Times New Roman" w:cs="Times New Roman"/>
          <w:sz w:val="28"/>
          <w:szCs w:val="28"/>
          <w:lang w:val="uk-UA"/>
        </w:rPr>
        <w:t xml:space="preserve"> </w:t>
      </w:r>
      <w:r w:rsidR="00071ECF" w:rsidRPr="007455C1">
        <w:rPr>
          <w:rFonts w:ascii="Times New Roman" w:hAnsi="Times New Roman" w:cs="Times New Roman"/>
          <w:sz w:val="28"/>
          <w:szCs w:val="28"/>
          <w:lang w:val="uk-UA"/>
        </w:rPr>
        <w:t xml:space="preserve">впродовж останніх </w:t>
      </w:r>
      <w:r w:rsidRPr="007455C1">
        <w:rPr>
          <w:rFonts w:ascii="Times New Roman" w:hAnsi="Times New Roman" w:cs="Times New Roman"/>
          <w:sz w:val="28"/>
          <w:szCs w:val="28"/>
          <w:lang w:val="uk-UA"/>
        </w:rPr>
        <w:t>3-х</w:t>
      </w:r>
      <w:r w:rsidR="006C6A50" w:rsidRPr="007455C1">
        <w:rPr>
          <w:rFonts w:ascii="Times New Roman" w:hAnsi="Times New Roman" w:cs="Times New Roman"/>
          <w:sz w:val="28"/>
          <w:szCs w:val="28"/>
          <w:lang w:val="uk-UA"/>
        </w:rPr>
        <w:t xml:space="preserve"> років. ЕКГ </w:t>
      </w:r>
      <w:r w:rsidR="00071ECF" w:rsidRPr="007455C1">
        <w:rPr>
          <w:rFonts w:ascii="Times New Roman" w:hAnsi="Times New Roman" w:cs="Times New Roman"/>
          <w:sz w:val="28"/>
          <w:szCs w:val="28"/>
          <w:lang w:val="uk-UA"/>
        </w:rPr>
        <w:t>виконано</w:t>
      </w:r>
      <w:r w:rsidR="006C6A50" w:rsidRPr="007455C1">
        <w:rPr>
          <w:rFonts w:ascii="Times New Roman" w:hAnsi="Times New Roman" w:cs="Times New Roman"/>
          <w:sz w:val="28"/>
          <w:szCs w:val="28"/>
          <w:lang w:val="uk-UA"/>
        </w:rPr>
        <w:t xml:space="preserve"> під час </w:t>
      </w:r>
      <w:r w:rsidR="00071ECF" w:rsidRPr="007455C1">
        <w:rPr>
          <w:rFonts w:ascii="Times New Roman" w:hAnsi="Times New Roman" w:cs="Times New Roman"/>
          <w:sz w:val="28"/>
          <w:szCs w:val="28"/>
          <w:lang w:val="uk-UA"/>
        </w:rPr>
        <w:lastRenderedPageBreak/>
        <w:t xml:space="preserve">чергового </w:t>
      </w:r>
      <w:r w:rsidR="006C6A50" w:rsidRPr="007455C1">
        <w:rPr>
          <w:rFonts w:ascii="Times New Roman" w:hAnsi="Times New Roman" w:cs="Times New Roman"/>
          <w:sz w:val="28"/>
          <w:szCs w:val="28"/>
          <w:lang w:val="uk-UA"/>
        </w:rPr>
        <w:t xml:space="preserve"> нападу</w:t>
      </w:r>
      <w:r w:rsidR="00071ECF" w:rsidRPr="007455C1">
        <w:rPr>
          <w:rFonts w:ascii="Times New Roman" w:hAnsi="Times New Roman" w:cs="Times New Roman"/>
          <w:sz w:val="28"/>
          <w:szCs w:val="28"/>
          <w:lang w:val="uk-UA"/>
        </w:rPr>
        <w:t>. Які зміни виявлені на ЕКГ?</w:t>
      </w:r>
    </w:p>
    <w:p w:rsidR="004D02F6" w:rsidRPr="007455C1" w:rsidRDefault="004D02F6"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737130A7" wp14:editId="586471A0">
            <wp:extent cx="4076700" cy="2110824"/>
            <wp:effectExtent l="0" t="0" r="0" b="3810"/>
            <wp:docPr id="72" name="Рисунок 72" descr="https://medical-club.net/wp-content/uploads/h5p/content/201/images/file-5e5c03e2f4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medical-club.net/wp-content/uploads/h5p/content/201/images/file-5e5c03e2f417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75264" cy="2110080"/>
                    </a:xfrm>
                    <a:prstGeom prst="rect">
                      <a:avLst/>
                    </a:prstGeom>
                    <a:noFill/>
                    <a:ln>
                      <a:noFill/>
                    </a:ln>
                  </pic:spPr>
                </pic:pic>
              </a:graphicData>
            </a:graphic>
          </wp:inline>
        </w:drawing>
      </w:r>
    </w:p>
    <w:p w:rsidR="00071ECF" w:rsidRPr="007455C1" w:rsidRDefault="00071ECF" w:rsidP="00CE72A3">
      <w:pPr>
        <w:pStyle w:val="a3"/>
        <w:widowControl w:val="0"/>
        <w:numPr>
          <w:ilvl w:val="0"/>
          <w:numId w:val="65"/>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Надшлуно</w:t>
      </w:r>
      <w:r w:rsidR="00810AC9" w:rsidRPr="007455C1">
        <w:rPr>
          <w:rFonts w:ascii="Times New Roman" w:hAnsi="Times New Roman" w:cs="Times New Roman"/>
          <w:b/>
          <w:sz w:val="28"/>
          <w:szCs w:val="28"/>
          <w:lang w:val="uk-UA"/>
        </w:rPr>
        <w:t>чкова пароксизмальна тахікардія</w:t>
      </w:r>
    </w:p>
    <w:p w:rsidR="006C6A50" w:rsidRPr="007455C1" w:rsidRDefault="006C6A50" w:rsidP="00CE72A3">
      <w:pPr>
        <w:pStyle w:val="a3"/>
        <w:widowControl w:val="0"/>
        <w:numPr>
          <w:ilvl w:val="0"/>
          <w:numId w:val="6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Дихальна аритмія</w:t>
      </w:r>
    </w:p>
    <w:p w:rsidR="006C6A50" w:rsidRPr="007455C1" w:rsidRDefault="006C6A50" w:rsidP="00CE72A3">
      <w:pPr>
        <w:pStyle w:val="a3"/>
        <w:widowControl w:val="0"/>
        <w:numPr>
          <w:ilvl w:val="0"/>
          <w:numId w:val="6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6C6A50" w:rsidRPr="007455C1" w:rsidRDefault="006C6A50" w:rsidP="00CE72A3">
      <w:pPr>
        <w:pStyle w:val="a3"/>
        <w:widowControl w:val="0"/>
        <w:numPr>
          <w:ilvl w:val="0"/>
          <w:numId w:val="6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Миготлива аритмія</w:t>
      </w:r>
    </w:p>
    <w:p w:rsidR="006C6A50" w:rsidRPr="007455C1" w:rsidRDefault="006C6A50" w:rsidP="00CE72A3">
      <w:pPr>
        <w:pStyle w:val="a3"/>
        <w:widowControl w:val="0"/>
        <w:numPr>
          <w:ilvl w:val="0"/>
          <w:numId w:val="65"/>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 xml:space="preserve">Шлуночкова </w:t>
      </w:r>
      <w:r w:rsidR="00071ECF" w:rsidRPr="007455C1">
        <w:rPr>
          <w:rFonts w:ascii="Times New Roman" w:hAnsi="Times New Roman" w:cs="Times New Roman"/>
          <w:sz w:val="28"/>
          <w:szCs w:val="28"/>
          <w:lang w:val="uk-UA"/>
        </w:rPr>
        <w:t xml:space="preserve">пароксизмальна </w:t>
      </w:r>
      <w:r w:rsidRPr="007455C1">
        <w:rPr>
          <w:rFonts w:ascii="Times New Roman" w:hAnsi="Times New Roman" w:cs="Times New Roman"/>
          <w:sz w:val="28"/>
          <w:szCs w:val="28"/>
          <w:lang w:val="uk-UA"/>
        </w:rPr>
        <w:t>тахікардія</w:t>
      </w:r>
    </w:p>
    <w:p w:rsidR="006C6A50" w:rsidRPr="007455C1" w:rsidRDefault="00810AC9" w:rsidP="00CE72A3">
      <w:pPr>
        <w:pStyle w:val="a3"/>
        <w:widowControl w:val="0"/>
        <w:numPr>
          <w:ilvl w:val="0"/>
          <w:numId w:val="33"/>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65</w:t>
      </w:r>
      <w:r w:rsidR="006C6A50" w:rsidRPr="007455C1">
        <w:rPr>
          <w:rFonts w:ascii="Times New Roman" w:hAnsi="Times New Roman" w:cs="Times New Roman"/>
          <w:sz w:val="28"/>
          <w:szCs w:val="28"/>
          <w:lang w:val="uk-UA"/>
        </w:rPr>
        <w:t>-річн</w:t>
      </w:r>
      <w:r w:rsidRPr="007455C1">
        <w:rPr>
          <w:rFonts w:ascii="Times New Roman" w:hAnsi="Times New Roman" w:cs="Times New Roman"/>
          <w:sz w:val="28"/>
          <w:szCs w:val="28"/>
          <w:lang w:val="uk-UA"/>
        </w:rPr>
        <w:t>ого</w:t>
      </w:r>
      <w:r w:rsidR="006C6A50"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чоловіка,</w:t>
      </w:r>
      <w:r w:rsidR="006C6A50" w:rsidRPr="007455C1">
        <w:rPr>
          <w:rFonts w:ascii="Times New Roman" w:hAnsi="Times New Roman" w:cs="Times New Roman"/>
          <w:sz w:val="28"/>
          <w:szCs w:val="28"/>
          <w:lang w:val="uk-UA"/>
        </w:rPr>
        <w:t xml:space="preserve"> </w:t>
      </w:r>
      <w:r w:rsidR="00071ECF" w:rsidRPr="007455C1">
        <w:rPr>
          <w:rFonts w:ascii="Times New Roman" w:hAnsi="Times New Roman" w:cs="Times New Roman"/>
          <w:sz w:val="28"/>
          <w:szCs w:val="28"/>
          <w:lang w:val="uk-UA"/>
        </w:rPr>
        <w:t>в</w:t>
      </w:r>
      <w:r w:rsidR="006C6A50" w:rsidRPr="007455C1">
        <w:rPr>
          <w:rFonts w:ascii="Times New Roman" w:hAnsi="Times New Roman" w:cs="Times New Roman"/>
          <w:sz w:val="28"/>
          <w:szCs w:val="28"/>
          <w:lang w:val="uk-UA"/>
        </w:rPr>
        <w:t xml:space="preserve"> яко</w:t>
      </w:r>
      <w:r w:rsidRPr="007455C1">
        <w:rPr>
          <w:rFonts w:ascii="Times New Roman" w:hAnsi="Times New Roman" w:cs="Times New Roman"/>
          <w:sz w:val="28"/>
          <w:szCs w:val="28"/>
          <w:lang w:val="uk-UA"/>
        </w:rPr>
        <w:t>го</w:t>
      </w:r>
      <w:r w:rsidR="00071ECF" w:rsidRPr="007455C1">
        <w:rPr>
          <w:rFonts w:ascii="Times New Roman" w:hAnsi="Times New Roman" w:cs="Times New Roman"/>
          <w:sz w:val="28"/>
          <w:szCs w:val="28"/>
          <w:lang w:val="uk-UA"/>
        </w:rPr>
        <w:t>впродовж</w:t>
      </w:r>
      <w:r w:rsidR="006C6A50"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останнього</w:t>
      </w:r>
      <w:r w:rsidR="00071ECF" w:rsidRPr="007455C1">
        <w:rPr>
          <w:rFonts w:ascii="Times New Roman" w:hAnsi="Times New Roman" w:cs="Times New Roman"/>
          <w:sz w:val="28"/>
          <w:szCs w:val="28"/>
          <w:lang w:val="uk-UA"/>
        </w:rPr>
        <w:t xml:space="preserve"> місяц</w:t>
      </w:r>
      <w:r w:rsidRPr="007455C1">
        <w:rPr>
          <w:rFonts w:ascii="Times New Roman" w:hAnsi="Times New Roman" w:cs="Times New Roman"/>
          <w:sz w:val="28"/>
          <w:szCs w:val="28"/>
          <w:lang w:val="uk-UA"/>
        </w:rPr>
        <w:t>я турбувала</w:t>
      </w:r>
      <w:r w:rsidR="00071ECF" w:rsidRPr="007455C1">
        <w:rPr>
          <w:rFonts w:ascii="Times New Roman" w:hAnsi="Times New Roman" w:cs="Times New Roman"/>
          <w:sz w:val="28"/>
          <w:szCs w:val="28"/>
          <w:lang w:val="uk-UA"/>
        </w:rPr>
        <w:t xml:space="preserve"> задишка</w:t>
      </w:r>
      <w:r w:rsidR="006C6A50" w:rsidRPr="007455C1">
        <w:rPr>
          <w:rFonts w:ascii="Times New Roman" w:hAnsi="Times New Roman" w:cs="Times New Roman"/>
          <w:sz w:val="28"/>
          <w:szCs w:val="28"/>
          <w:lang w:val="uk-UA"/>
        </w:rPr>
        <w:t xml:space="preserve"> було доставлено до клініки з болем </w:t>
      </w:r>
      <w:r w:rsidRPr="007455C1">
        <w:rPr>
          <w:rFonts w:ascii="Times New Roman" w:hAnsi="Times New Roman" w:cs="Times New Roman"/>
          <w:sz w:val="28"/>
          <w:szCs w:val="28"/>
          <w:lang w:val="uk-UA"/>
        </w:rPr>
        <w:t>за</w:t>
      </w:r>
      <w:r w:rsidR="006C6A50" w:rsidRPr="007455C1">
        <w:rPr>
          <w:rFonts w:ascii="Times New Roman" w:hAnsi="Times New Roman" w:cs="Times New Roman"/>
          <w:sz w:val="28"/>
          <w:szCs w:val="28"/>
          <w:lang w:val="uk-UA"/>
        </w:rPr>
        <w:t xml:space="preserve"> груд</w:t>
      </w:r>
      <w:r w:rsidRPr="007455C1">
        <w:rPr>
          <w:rFonts w:ascii="Times New Roman" w:hAnsi="Times New Roman" w:cs="Times New Roman"/>
          <w:sz w:val="28"/>
          <w:szCs w:val="28"/>
          <w:lang w:val="uk-UA"/>
        </w:rPr>
        <w:t>иною</w:t>
      </w:r>
      <w:r w:rsidR="00071ECF" w:rsidRPr="007455C1">
        <w:rPr>
          <w:rFonts w:ascii="Times New Roman" w:hAnsi="Times New Roman" w:cs="Times New Roman"/>
          <w:sz w:val="28"/>
          <w:szCs w:val="28"/>
          <w:lang w:val="uk-UA"/>
        </w:rPr>
        <w:t xml:space="preserve">. Які зміни виявлені </w:t>
      </w:r>
      <w:r w:rsidRPr="007455C1">
        <w:rPr>
          <w:rFonts w:ascii="Times New Roman" w:hAnsi="Times New Roman" w:cs="Times New Roman"/>
          <w:sz w:val="28"/>
          <w:szCs w:val="28"/>
          <w:lang w:val="uk-UA"/>
        </w:rPr>
        <w:t xml:space="preserve">в нього </w:t>
      </w:r>
      <w:r w:rsidR="00071ECF" w:rsidRPr="007455C1">
        <w:rPr>
          <w:rFonts w:ascii="Times New Roman" w:hAnsi="Times New Roman" w:cs="Times New Roman"/>
          <w:sz w:val="28"/>
          <w:szCs w:val="28"/>
          <w:lang w:val="uk-UA"/>
        </w:rPr>
        <w:t>на ЕКГ?</w:t>
      </w:r>
    </w:p>
    <w:p w:rsidR="006C6A50" w:rsidRPr="007455C1" w:rsidRDefault="006C6A50"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7E26822D" wp14:editId="265CF255">
            <wp:extent cx="3917140" cy="1881963"/>
            <wp:effectExtent l="0" t="0" r="7620" b="4445"/>
            <wp:docPr id="73" name="Рисунок 73" descr="https://medical-club.net/wp-content/uploads/h5p/content/201/images/file-630a20465d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medical-club.net/wp-content/uploads/h5p/content/201/images/file-630a20465d84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27893" cy="1887129"/>
                    </a:xfrm>
                    <a:prstGeom prst="rect">
                      <a:avLst/>
                    </a:prstGeom>
                    <a:noFill/>
                    <a:ln>
                      <a:noFill/>
                    </a:ln>
                  </pic:spPr>
                </pic:pic>
              </a:graphicData>
            </a:graphic>
          </wp:inline>
        </w:drawing>
      </w:r>
    </w:p>
    <w:p w:rsidR="00071ECF" w:rsidRPr="007455C1" w:rsidRDefault="00810AC9" w:rsidP="00CE72A3">
      <w:pPr>
        <w:pStyle w:val="a3"/>
        <w:widowControl w:val="0"/>
        <w:numPr>
          <w:ilvl w:val="0"/>
          <w:numId w:val="66"/>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Фібриляція передсердь</w:t>
      </w:r>
    </w:p>
    <w:p w:rsidR="006C6A50" w:rsidRPr="007455C1" w:rsidRDefault="006C6A50" w:rsidP="00CE72A3">
      <w:pPr>
        <w:pStyle w:val="a3"/>
        <w:widowControl w:val="0"/>
        <w:numPr>
          <w:ilvl w:val="0"/>
          <w:numId w:val="66"/>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Дихальна аритмія</w:t>
      </w:r>
    </w:p>
    <w:p w:rsidR="006C6A50" w:rsidRPr="007455C1" w:rsidRDefault="006C6A50" w:rsidP="00CE72A3">
      <w:pPr>
        <w:pStyle w:val="a3"/>
        <w:widowControl w:val="0"/>
        <w:numPr>
          <w:ilvl w:val="0"/>
          <w:numId w:val="66"/>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Надшлуночкова тахікардія</w:t>
      </w:r>
    </w:p>
    <w:p w:rsidR="006C6A50" w:rsidRPr="007455C1" w:rsidRDefault="006C6A50" w:rsidP="00CE72A3">
      <w:pPr>
        <w:pStyle w:val="a3"/>
        <w:widowControl w:val="0"/>
        <w:numPr>
          <w:ilvl w:val="0"/>
          <w:numId w:val="66"/>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Миготлива аритмія</w:t>
      </w:r>
    </w:p>
    <w:p w:rsidR="006C6A50" w:rsidRPr="007455C1" w:rsidRDefault="006C6A50" w:rsidP="00CE72A3">
      <w:pPr>
        <w:pStyle w:val="a3"/>
        <w:widowControl w:val="0"/>
        <w:numPr>
          <w:ilvl w:val="0"/>
          <w:numId w:val="66"/>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тахікардія</w:t>
      </w:r>
    </w:p>
    <w:p w:rsidR="006C6A50" w:rsidRPr="007455C1" w:rsidRDefault="00810AC9" w:rsidP="00CE72A3">
      <w:pPr>
        <w:pStyle w:val="a3"/>
        <w:widowControl w:val="0"/>
        <w:numPr>
          <w:ilvl w:val="0"/>
          <w:numId w:val="33"/>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Жінка</w:t>
      </w:r>
      <w:r w:rsidR="00500DF5" w:rsidRPr="007455C1">
        <w:rPr>
          <w:rFonts w:ascii="Times New Roman" w:hAnsi="Times New Roman" w:cs="Times New Roman"/>
          <w:sz w:val="28"/>
          <w:szCs w:val="28"/>
          <w:lang w:val="uk-UA"/>
        </w:rPr>
        <w:t xml:space="preserve"> </w:t>
      </w:r>
      <w:r w:rsidRPr="007455C1">
        <w:rPr>
          <w:rFonts w:ascii="Times New Roman" w:hAnsi="Times New Roman" w:cs="Times New Roman"/>
          <w:sz w:val="28"/>
          <w:szCs w:val="28"/>
          <w:lang w:val="uk-UA"/>
        </w:rPr>
        <w:t>53-х</w:t>
      </w:r>
      <w:r w:rsidR="00500DF5" w:rsidRPr="007455C1">
        <w:rPr>
          <w:rFonts w:ascii="Times New Roman" w:hAnsi="Times New Roman" w:cs="Times New Roman"/>
          <w:sz w:val="28"/>
          <w:szCs w:val="28"/>
          <w:lang w:val="uk-UA"/>
        </w:rPr>
        <w:t xml:space="preserve"> років, скаржиться на</w:t>
      </w:r>
      <w:r w:rsidRPr="007455C1">
        <w:rPr>
          <w:rFonts w:ascii="Times New Roman" w:hAnsi="Times New Roman" w:cs="Times New Roman"/>
          <w:sz w:val="28"/>
          <w:szCs w:val="28"/>
          <w:lang w:val="uk-UA"/>
        </w:rPr>
        <w:t xml:space="preserve"> періодичне серцебиття.</w:t>
      </w:r>
      <w:r w:rsidR="00500DF5" w:rsidRPr="007455C1">
        <w:rPr>
          <w:rFonts w:ascii="Times New Roman" w:hAnsi="Times New Roman" w:cs="Times New Roman"/>
          <w:sz w:val="28"/>
          <w:szCs w:val="28"/>
          <w:lang w:val="uk-UA"/>
        </w:rPr>
        <w:t xml:space="preserve"> АТ </w:t>
      </w:r>
      <w:r w:rsidR="00071ECF" w:rsidRPr="007455C1">
        <w:rPr>
          <w:rFonts w:ascii="Times New Roman" w:hAnsi="Times New Roman" w:cs="Times New Roman"/>
          <w:snapToGrid w:val="0"/>
          <w:color w:val="000000"/>
          <w:sz w:val="28"/>
          <w:szCs w:val="28"/>
          <w:lang w:val="uk-UA"/>
        </w:rPr>
        <w:t>–</w:t>
      </w:r>
      <w:r w:rsidR="00500DF5" w:rsidRPr="007455C1">
        <w:rPr>
          <w:rFonts w:ascii="Times New Roman" w:hAnsi="Times New Roman" w:cs="Times New Roman"/>
          <w:sz w:val="28"/>
          <w:szCs w:val="28"/>
          <w:lang w:val="uk-UA"/>
        </w:rPr>
        <w:t xml:space="preserve"> 180/110 мм рт.</w:t>
      </w:r>
      <w:r w:rsidR="00071ECF" w:rsidRPr="007455C1">
        <w:rPr>
          <w:rFonts w:ascii="Times New Roman" w:hAnsi="Times New Roman" w:cs="Times New Roman"/>
          <w:sz w:val="28"/>
          <w:szCs w:val="28"/>
          <w:lang w:val="uk-UA"/>
        </w:rPr>
        <w:t xml:space="preserve"> </w:t>
      </w:r>
      <w:r w:rsidR="00500DF5" w:rsidRPr="007455C1">
        <w:rPr>
          <w:rFonts w:ascii="Times New Roman" w:hAnsi="Times New Roman" w:cs="Times New Roman"/>
          <w:sz w:val="28"/>
          <w:szCs w:val="28"/>
          <w:lang w:val="uk-UA"/>
        </w:rPr>
        <w:t>ст.</w:t>
      </w:r>
      <w:r w:rsidR="00071ECF" w:rsidRPr="007455C1">
        <w:rPr>
          <w:rFonts w:ascii="Times New Roman" w:hAnsi="Times New Roman" w:cs="Times New Roman"/>
          <w:sz w:val="28"/>
          <w:szCs w:val="28"/>
          <w:lang w:val="uk-UA"/>
        </w:rPr>
        <w:t xml:space="preserve"> Про яке порушення ритму серця свідчать виявлені зміни на </w:t>
      </w:r>
      <w:r w:rsidR="00071ECF" w:rsidRPr="007455C1">
        <w:rPr>
          <w:rFonts w:ascii="Times New Roman" w:hAnsi="Times New Roman" w:cs="Times New Roman"/>
          <w:sz w:val="28"/>
          <w:szCs w:val="28"/>
          <w:lang w:val="uk-UA"/>
        </w:rPr>
        <w:lastRenderedPageBreak/>
        <w:t>ЕКГ?</w:t>
      </w:r>
    </w:p>
    <w:p w:rsidR="00500DF5" w:rsidRPr="007455C1" w:rsidRDefault="00500DF5" w:rsidP="00686C5D">
      <w:pPr>
        <w:widowControl w:val="0"/>
        <w:spacing w:after="0" w:line="360" w:lineRule="auto"/>
        <w:ind w:firstLine="709"/>
        <w:jc w:val="center"/>
        <w:rPr>
          <w:rFonts w:ascii="Times New Roman" w:hAnsi="Times New Roman" w:cs="Times New Roman"/>
          <w:lang w:val="uk-UA"/>
        </w:rPr>
      </w:pPr>
      <w:r w:rsidRPr="007455C1">
        <w:rPr>
          <w:rFonts w:ascii="Times New Roman" w:hAnsi="Times New Roman" w:cs="Times New Roman"/>
          <w:noProof/>
          <w:lang w:eastAsia="ru-RU"/>
        </w:rPr>
        <w:drawing>
          <wp:inline distT="0" distB="0" distL="0" distR="0" wp14:anchorId="027975AA" wp14:editId="08A3B176">
            <wp:extent cx="3848986" cy="2073349"/>
            <wp:effectExtent l="0" t="0" r="0" b="3175"/>
            <wp:docPr id="74" name="Рисунок 74" descr="https://medical-club.net/wp-content/uploads/h5p/content/201/images/file-5e67dae8dbc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edical-club.net/wp-content/uploads/h5p/content/201/images/file-5e67dae8dbc7a.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58512" cy="2078480"/>
                    </a:xfrm>
                    <a:prstGeom prst="rect">
                      <a:avLst/>
                    </a:prstGeom>
                    <a:noFill/>
                    <a:ln>
                      <a:noFill/>
                    </a:ln>
                  </pic:spPr>
                </pic:pic>
              </a:graphicData>
            </a:graphic>
          </wp:inline>
        </w:drawing>
      </w:r>
    </w:p>
    <w:p w:rsidR="00071ECF" w:rsidRPr="007455C1" w:rsidRDefault="00810AC9" w:rsidP="00CE72A3">
      <w:pPr>
        <w:pStyle w:val="a3"/>
        <w:widowControl w:val="0"/>
        <w:numPr>
          <w:ilvl w:val="0"/>
          <w:numId w:val="67"/>
        </w:numPr>
        <w:spacing w:after="0" w:line="360" w:lineRule="auto"/>
        <w:ind w:left="0" w:firstLine="709"/>
        <w:rPr>
          <w:rFonts w:ascii="Times New Roman" w:hAnsi="Times New Roman" w:cs="Times New Roman"/>
          <w:b/>
          <w:sz w:val="28"/>
          <w:szCs w:val="28"/>
          <w:lang w:val="uk-UA"/>
        </w:rPr>
      </w:pPr>
      <w:r w:rsidRPr="007455C1">
        <w:rPr>
          <w:rFonts w:ascii="Times New Roman" w:hAnsi="Times New Roman" w:cs="Times New Roman"/>
          <w:b/>
          <w:sz w:val="28"/>
          <w:szCs w:val="28"/>
          <w:lang w:val="uk-UA"/>
        </w:rPr>
        <w:t>Синусова тахікардія</w:t>
      </w:r>
    </w:p>
    <w:p w:rsidR="00500DF5" w:rsidRPr="007455C1" w:rsidRDefault="00500DF5" w:rsidP="00CE72A3">
      <w:pPr>
        <w:pStyle w:val="a3"/>
        <w:widowControl w:val="0"/>
        <w:numPr>
          <w:ilvl w:val="0"/>
          <w:numId w:val="67"/>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Дихальна аритмія</w:t>
      </w:r>
    </w:p>
    <w:p w:rsidR="00500DF5" w:rsidRPr="007455C1" w:rsidRDefault="00500DF5" w:rsidP="00CE72A3">
      <w:pPr>
        <w:pStyle w:val="a3"/>
        <w:widowControl w:val="0"/>
        <w:numPr>
          <w:ilvl w:val="0"/>
          <w:numId w:val="67"/>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Фібриляція передсердь</w:t>
      </w:r>
    </w:p>
    <w:p w:rsidR="00500DF5" w:rsidRPr="007455C1" w:rsidRDefault="00500DF5" w:rsidP="00CE72A3">
      <w:pPr>
        <w:pStyle w:val="a3"/>
        <w:widowControl w:val="0"/>
        <w:numPr>
          <w:ilvl w:val="0"/>
          <w:numId w:val="67"/>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Надшлуночкова тахікардія</w:t>
      </w:r>
    </w:p>
    <w:p w:rsidR="00500DF5" w:rsidRPr="007455C1" w:rsidRDefault="00500DF5" w:rsidP="00CE72A3">
      <w:pPr>
        <w:pStyle w:val="a3"/>
        <w:widowControl w:val="0"/>
        <w:numPr>
          <w:ilvl w:val="0"/>
          <w:numId w:val="67"/>
        </w:numPr>
        <w:spacing w:after="0" w:line="360" w:lineRule="auto"/>
        <w:ind w:left="0" w:firstLine="709"/>
        <w:rPr>
          <w:rFonts w:ascii="Times New Roman" w:hAnsi="Times New Roman" w:cs="Times New Roman"/>
          <w:sz w:val="28"/>
          <w:szCs w:val="28"/>
          <w:lang w:val="uk-UA"/>
        </w:rPr>
      </w:pPr>
      <w:r w:rsidRPr="007455C1">
        <w:rPr>
          <w:rFonts w:ascii="Times New Roman" w:hAnsi="Times New Roman" w:cs="Times New Roman"/>
          <w:sz w:val="28"/>
          <w:szCs w:val="28"/>
          <w:lang w:val="uk-UA"/>
        </w:rPr>
        <w:t>Шлуночкова тахікардія</w:t>
      </w:r>
    </w:p>
    <w:p w:rsidR="008F4863" w:rsidRDefault="008F4863" w:rsidP="008F4863">
      <w:pPr>
        <w:rPr>
          <w:rFonts w:ascii="Times New Roman" w:hAnsi="Times New Roman" w:cs="Times New Roman"/>
          <w:b/>
          <w:color w:val="1D1B11" w:themeColor="background2" w:themeShade="1A"/>
          <w:spacing w:val="8"/>
          <w:sz w:val="28"/>
          <w:szCs w:val="28"/>
          <w:lang w:val="uk-UA"/>
        </w:rPr>
      </w:pPr>
    </w:p>
    <w:p w:rsidR="00F06F26" w:rsidRPr="00F06F26" w:rsidRDefault="00873605" w:rsidP="005A4820">
      <w:pPr>
        <w:spacing w:after="0" w:line="360" w:lineRule="auto"/>
        <w:ind w:firstLine="709"/>
        <w:jc w:val="both"/>
        <w:rPr>
          <w:rFonts w:ascii="Times New Roman" w:hAnsi="Times New Roman" w:cs="Times New Roman"/>
          <w:b/>
          <w:color w:val="1D1B11" w:themeColor="background2" w:themeShade="1A"/>
          <w:spacing w:val="8"/>
          <w:sz w:val="28"/>
          <w:szCs w:val="28"/>
          <w:lang w:val="uk-UA"/>
        </w:rPr>
      </w:pPr>
      <w:r w:rsidRPr="008F4863">
        <w:rPr>
          <w:rFonts w:ascii="Times New Roman" w:hAnsi="Times New Roman" w:cs="Times New Roman"/>
          <w:b/>
          <w:color w:val="1D1B11" w:themeColor="background2" w:themeShade="1A"/>
          <w:spacing w:val="8"/>
          <w:sz w:val="28"/>
          <w:szCs w:val="28"/>
          <w:lang w:val="uk-UA"/>
        </w:rPr>
        <w:t>Список використаної літера</w:t>
      </w:r>
      <w:r w:rsidR="00F06F26">
        <w:rPr>
          <w:rFonts w:ascii="Times New Roman" w:hAnsi="Times New Roman" w:cs="Times New Roman"/>
          <w:b/>
          <w:color w:val="1D1B11" w:themeColor="background2" w:themeShade="1A"/>
          <w:spacing w:val="8"/>
          <w:sz w:val="28"/>
          <w:szCs w:val="28"/>
          <w:lang w:val="uk-UA"/>
        </w:rPr>
        <w:t>ту</w:t>
      </w:r>
      <w:r w:rsidR="008F4863" w:rsidRPr="008F4863">
        <w:rPr>
          <w:rFonts w:ascii="Times New Roman" w:hAnsi="Times New Roman" w:cs="Times New Roman"/>
          <w:b/>
          <w:color w:val="1D1B11" w:themeColor="background2" w:themeShade="1A"/>
          <w:spacing w:val="8"/>
          <w:sz w:val="28"/>
          <w:szCs w:val="28"/>
          <w:lang w:val="uk-UA"/>
        </w:rPr>
        <w:t>ри</w:t>
      </w:r>
    </w:p>
    <w:p w:rsidR="005A4820" w:rsidRPr="005A4820" w:rsidRDefault="005A4820" w:rsidP="00CE72A3">
      <w:pPr>
        <w:pStyle w:val="a3"/>
        <w:numPr>
          <w:ilvl w:val="0"/>
          <w:numId w:val="79"/>
        </w:numPr>
        <w:spacing w:after="0" w:line="360" w:lineRule="auto"/>
        <w:ind w:left="0" w:firstLine="709"/>
        <w:jc w:val="both"/>
        <w:rPr>
          <w:rFonts w:ascii="Times New Roman" w:hAnsi="Times New Roman" w:cs="Times New Roman"/>
          <w:sz w:val="28"/>
          <w:szCs w:val="28"/>
          <w:lang w:val="uk-UA"/>
        </w:rPr>
      </w:pPr>
      <w:r w:rsidRPr="005A4820">
        <w:rPr>
          <w:rFonts w:ascii="Times New Roman" w:hAnsi="Times New Roman" w:cs="Times New Roman"/>
          <w:sz w:val="28"/>
          <w:szCs w:val="28"/>
          <w:lang w:val="uk-UA"/>
        </w:rPr>
        <w:t xml:space="preserve">Біловол О. Є. Внутрішні хвороби (кардіологія) / За ред. О. Є. Біловола. </w:t>
      </w:r>
      <w:r w:rsidRPr="005A4820">
        <w:rPr>
          <w:rFonts w:ascii="Times New Roman" w:hAnsi="Times New Roman" w:cs="Times New Roman"/>
          <w:snapToGrid w:val="0"/>
          <w:color w:val="000000"/>
          <w:sz w:val="28"/>
          <w:szCs w:val="28"/>
          <w:lang w:val="uk-UA"/>
        </w:rPr>
        <w:t>–</w:t>
      </w:r>
      <w:r w:rsidRPr="005A4820">
        <w:rPr>
          <w:rFonts w:ascii="Times New Roman" w:hAnsi="Times New Roman" w:cs="Times New Roman"/>
          <w:sz w:val="28"/>
          <w:szCs w:val="28"/>
          <w:lang w:val="uk-UA"/>
        </w:rPr>
        <w:t xml:space="preserve">  Харків: Факт, 2022. </w:t>
      </w:r>
      <w:r w:rsidRPr="005A4820">
        <w:rPr>
          <w:rFonts w:ascii="Times New Roman" w:hAnsi="Times New Roman" w:cs="Times New Roman"/>
          <w:snapToGrid w:val="0"/>
          <w:color w:val="000000"/>
          <w:sz w:val="28"/>
          <w:szCs w:val="28"/>
          <w:lang w:val="uk-UA"/>
        </w:rPr>
        <w:t>–</w:t>
      </w:r>
      <w:r w:rsidRPr="005A4820">
        <w:rPr>
          <w:rFonts w:ascii="Times New Roman" w:hAnsi="Times New Roman" w:cs="Times New Roman"/>
          <w:sz w:val="28"/>
          <w:szCs w:val="28"/>
          <w:lang w:val="uk-UA"/>
        </w:rPr>
        <w:t xml:space="preserve"> 512 с.</w:t>
      </w:r>
    </w:p>
    <w:p w:rsidR="008F4863" w:rsidRDefault="008F4863" w:rsidP="00CE72A3">
      <w:pPr>
        <w:pStyle w:val="a3"/>
        <w:numPr>
          <w:ilvl w:val="0"/>
          <w:numId w:val="79"/>
        </w:numPr>
        <w:spacing w:after="0" w:line="360" w:lineRule="auto"/>
        <w:ind w:left="0" w:firstLine="709"/>
        <w:jc w:val="both"/>
        <w:rPr>
          <w:rFonts w:ascii="Times New Roman" w:hAnsi="Times New Roman" w:cs="Times New Roman"/>
          <w:sz w:val="28"/>
          <w:szCs w:val="28"/>
          <w:lang w:val="uk-UA"/>
        </w:rPr>
      </w:pPr>
      <w:r w:rsidRPr="005A4820">
        <w:rPr>
          <w:rFonts w:ascii="Times New Roman" w:hAnsi="Times New Roman" w:cs="Times New Roman"/>
          <w:sz w:val="28"/>
          <w:szCs w:val="28"/>
          <w:lang w:val="uk-UA"/>
        </w:rPr>
        <w:t xml:space="preserve">Білоус О. М. Біохімія та патологія серцево-судинної системи / За ред. О. М. Білоуса. </w:t>
      </w:r>
      <w:r w:rsidR="00B44ECC" w:rsidRPr="005A4820">
        <w:rPr>
          <w:rFonts w:ascii="Times New Roman" w:hAnsi="Times New Roman" w:cs="Times New Roman"/>
          <w:snapToGrid w:val="0"/>
          <w:color w:val="000000"/>
          <w:sz w:val="28"/>
          <w:szCs w:val="28"/>
          <w:lang w:val="uk-UA"/>
        </w:rPr>
        <w:t>–</w:t>
      </w:r>
      <w:r w:rsidR="00B44ECC" w:rsidRPr="005A4820">
        <w:rPr>
          <w:rFonts w:ascii="Times New Roman" w:hAnsi="Times New Roman" w:cs="Times New Roman"/>
          <w:sz w:val="28"/>
          <w:szCs w:val="28"/>
          <w:lang w:val="uk-UA"/>
        </w:rPr>
        <w:t xml:space="preserve"> </w:t>
      </w:r>
      <w:r w:rsidRPr="005A4820">
        <w:rPr>
          <w:rFonts w:ascii="Times New Roman" w:hAnsi="Times New Roman" w:cs="Times New Roman"/>
          <w:sz w:val="28"/>
          <w:szCs w:val="28"/>
          <w:lang w:val="uk-UA"/>
        </w:rPr>
        <w:t xml:space="preserve"> Київ: Медицина, 2020. </w:t>
      </w:r>
      <w:r w:rsidR="00B44ECC" w:rsidRPr="005A4820">
        <w:rPr>
          <w:rFonts w:ascii="Times New Roman" w:hAnsi="Times New Roman" w:cs="Times New Roman"/>
          <w:snapToGrid w:val="0"/>
          <w:color w:val="000000"/>
          <w:sz w:val="28"/>
          <w:szCs w:val="28"/>
          <w:lang w:val="uk-UA"/>
        </w:rPr>
        <w:t>–</w:t>
      </w:r>
      <w:r w:rsidR="00B44ECC" w:rsidRPr="005A4820">
        <w:rPr>
          <w:rFonts w:ascii="Times New Roman" w:hAnsi="Times New Roman" w:cs="Times New Roman"/>
          <w:sz w:val="28"/>
          <w:szCs w:val="28"/>
          <w:lang w:val="uk-UA"/>
        </w:rPr>
        <w:t xml:space="preserve"> </w:t>
      </w:r>
      <w:r w:rsidRPr="005A4820">
        <w:rPr>
          <w:rFonts w:ascii="Times New Roman" w:hAnsi="Times New Roman" w:cs="Times New Roman"/>
          <w:sz w:val="28"/>
          <w:szCs w:val="28"/>
          <w:lang w:val="uk-UA"/>
        </w:rPr>
        <w:t xml:space="preserve"> 384 с.</w:t>
      </w:r>
    </w:p>
    <w:p w:rsidR="005A4820" w:rsidRPr="005A4820" w:rsidRDefault="005A4820" w:rsidP="00CE72A3">
      <w:pPr>
        <w:pStyle w:val="a3"/>
        <w:numPr>
          <w:ilvl w:val="0"/>
          <w:numId w:val="79"/>
        </w:numPr>
        <w:spacing w:after="0" w:line="360" w:lineRule="auto"/>
        <w:ind w:left="0" w:firstLine="709"/>
        <w:jc w:val="both"/>
        <w:rPr>
          <w:rFonts w:ascii="Times New Roman" w:hAnsi="Times New Roman" w:cs="Times New Roman"/>
          <w:sz w:val="28"/>
          <w:szCs w:val="28"/>
          <w:lang w:val="uk-UA"/>
        </w:rPr>
      </w:pPr>
      <w:r w:rsidRPr="005A4820">
        <w:rPr>
          <w:rFonts w:ascii="Times New Roman" w:hAnsi="Times New Roman" w:cs="Times New Roman"/>
          <w:sz w:val="28"/>
          <w:szCs w:val="28"/>
          <w:lang w:val="uk-UA"/>
        </w:rPr>
        <w:t xml:space="preserve">Лутай М. І. Кардіологія / Під ред. М. І. Лутая. </w:t>
      </w:r>
      <w:r w:rsidRPr="005A4820">
        <w:rPr>
          <w:rFonts w:ascii="Times New Roman" w:hAnsi="Times New Roman" w:cs="Times New Roman"/>
          <w:snapToGrid w:val="0"/>
          <w:color w:val="000000"/>
          <w:sz w:val="28"/>
          <w:szCs w:val="28"/>
          <w:lang w:val="uk-UA"/>
        </w:rPr>
        <w:t>–</w:t>
      </w:r>
      <w:r w:rsidRPr="005A4820">
        <w:rPr>
          <w:rFonts w:ascii="Times New Roman" w:hAnsi="Times New Roman" w:cs="Times New Roman"/>
          <w:sz w:val="28"/>
          <w:szCs w:val="28"/>
          <w:lang w:val="uk-UA"/>
        </w:rPr>
        <w:t xml:space="preserve">  Київ: Здоров’я, 2019. </w:t>
      </w:r>
      <w:r w:rsidRPr="005A4820">
        <w:rPr>
          <w:rFonts w:ascii="Times New Roman" w:hAnsi="Times New Roman" w:cs="Times New Roman"/>
          <w:snapToGrid w:val="0"/>
          <w:color w:val="000000"/>
          <w:sz w:val="28"/>
          <w:szCs w:val="28"/>
          <w:lang w:val="uk-UA"/>
        </w:rPr>
        <w:t>–</w:t>
      </w:r>
      <w:r w:rsidRPr="005A4820">
        <w:rPr>
          <w:rFonts w:ascii="Times New Roman" w:hAnsi="Times New Roman" w:cs="Times New Roman"/>
          <w:sz w:val="28"/>
          <w:szCs w:val="28"/>
          <w:lang w:val="uk-UA"/>
        </w:rPr>
        <w:t xml:space="preserve">  478 с.</w:t>
      </w:r>
    </w:p>
    <w:p w:rsidR="009B415B" w:rsidRDefault="005A4820" w:rsidP="00CE72A3">
      <w:pPr>
        <w:pStyle w:val="a3"/>
        <w:numPr>
          <w:ilvl w:val="0"/>
          <w:numId w:val="79"/>
        </w:numPr>
        <w:spacing w:after="0" w:line="360" w:lineRule="auto"/>
        <w:ind w:left="0" w:firstLine="709"/>
        <w:jc w:val="both"/>
        <w:rPr>
          <w:rFonts w:ascii="Times New Roman" w:hAnsi="Times New Roman" w:cs="Times New Roman"/>
          <w:sz w:val="28"/>
          <w:szCs w:val="28"/>
          <w:lang w:val="uk-UA"/>
        </w:rPr>
      </w:pPr>
      <w:r w:rsidRPr="005A4820">
        <w:rPr>
          <w:rFonts w:ascii="Times New Roman" w:hAnsi="Times New Roman" w:cs="Times New Roman"/>
          <w:sz w:val="28"/>
          <w:szCs w:val="28"/>
          <w:lang w:val="uk-UA"/>
        </w:rPr>
        <w:t xml:space="preserve">Мурашко О. О. Фізіологія людини і тварин / За ред. О. О. Мурашка. </w:t>
      </w:r>
      <w:r w:rsidRPr="005A4820">
        <w:rPr>
          <w:rFonts w:ascii="Times New Roman" w:hAnsi="Times New Roman" w:cs="Times New Roman"/>
          <w:snapToGrid w:val="0"/>
          <w:color w:val="000000"/>
          <w:sz w:val="28"/>
          <w:szCs w:val="28"/>
          <w:lang w:val="uk-UA"/>
        </w:rPr>
        <w:t>–</w:t>
      </w:r>
      <w:r w:rsidRPr="005A4820">
        <w:rPr>
          <w:rFonts w:ascii="Times New Roman" w:hAnsi="Times New Roman" w:cs="Times New Roman"/>
          <w:sz w:val="28"/>
          <w:szCs w:val="28"/>
          <w:lang w:val="uk-UA"/>
        </w:rPr>
        <w:t xml:space="preserve">  Київ: Вища школа, 2020. </w:t>
      </w:r>
      <w:r w:rsidRPr="005A4820">
        <w:rPr>
          <w:rFonts w:ascii="Times New Roman" w:hAnsi="Times New Roman" w:cs="Times New Roman"/>
          <w:snapToGrid w:val="0"/>
          <w:color w:val="000000"/>
          <w:sz w:val="28"/>
          <w:szCs w:val="28"/>
          <w:lang w:val="uk-UA"/>
        </w:rPr>
        <w:t>–</w:t>
      </w:r>
      <w:r w:rsidRPr="005A4820">
        <w:rPr>
          <w:rFonts w:ascii="Times New Roman" w:hAnsi="Times New Roman" w:cs="Times New Roman"/>
          <w:sz w:val="28"/>
          <w:szCs w:val="28"/>
          <w:lang w:val="uk-UA"/>
        </w:rPr>
        <w:t xml:space="preserve">  400 с.</w:t>
      </w:r>
    </w:p>
    <w:p w:rsidR="00FF357A" w:rsidRPr="00FF357A" w:rsidRDefault="008F4863" w:rsidP="00CE72A3">
      <w:pPr>
        <w:pStyle w:val="a3"/>
        <w:numPr>
          <w:ilvl w:val="0"/>
          <w:numId w:val="79"/>
        </w:numPr>
        <w:spacing w:after="0" w:line="360" w:lineRule="auto"/>
        <w:ind w:left="0" w:firstLine="709"/>
        <w:jc w:val="both"/>
        <w:rPr>
          <w:rFonts w:ascii="Times New Roman" w:hAnsi="Times New Roman" w:cs="Times New Roman"/>
          <w:sz w:val="28"/>
          <w:szCs w:val="28"/>
          <w:lang w:val="uk-UA"/>
        </w:rPr>
      </w:pPr>
      <w:r w:rsidRPr="009B415B">
        <w:rPr>
          <w:rFonts w:ascii="Times New Roman" w:hAnsi="Times New Roman" w:cs="Times New Roman"/>
          <w:sz w:val="28"/>
          <w:szCs w:val="28"/>
          <w:lang w:val="uk-UA"/>
        </w:rPr>
        <w:t xml:space="preserve">Цимбалюк В. І. Патофізіологія / За ред. В. І. Цимбалюка. </w:t>
      </w:r>
      <w:r w:rsidR="00B44ECC" w:rsidRPr="009B415B">
        <w:rPr>
          <w:rFonts w:ascii="Times New Roman" w:hAnsi="Times New Roman" w:cs="Times New Roman"/>
          <w:snapToGrid w:val="0"/>
          <w:color w:val="000000"/>
          <w:sz w:val="28"/>
          <w:szCs w:val="28"/>
          <w:lang w:val="uk-UA"/>
        </w:rPr>
        <w:t>–</w:t>
      </w:r>
      <w:r w:rsidRPr="009B415B">
        <w:rPr>
          <w:rFonts w:ascii="Times New Roman" w:hAnsi="Times New Roman" w:cs="Times New Roman"/>
          <w:sz w:val="28"/>
          <w:szCs w:val="28"/>
          <w:lang w:val="uk-UA"/>
        </w:rPr>
        <w:t xml:space="preserve"> Київ: Медицина, 2021. </w:t>
      </w:r>
      <w:r w:rsidR="00B44ECC" w:rsidRPr="009B415B">
        <w:rPr>
          <w:rFonts w:ascii="Times New Roman" w:hAnsi="Times New Roman" w:cs="Times New Roman"/>
          <w:snapToGrid w:val="0"/>
          <w:color w:val="000000"/>
          <w:sz w:val="28"/>
          <w:szCs w:val="28"/>
          <w:lang w:val="uk-UA"/>
        </w:rPr>
        <w:t>–</w:t>
      </w:r>
      <w:r w:rsidR="00B44ECC" w:rsidRPr="009B415B">
        <w:rPr>
          <w:rFonts w:ascii="Times New Roman" w:hAnsi="Times New Roman" w:cs="Times New Roman"/>
          <w:sz w:val="28"/>
          <w:szCs w:val="28"/>
          <w:lang w:val="uk-UA"/>
        </w:rPr>
        <w:t xml:space="preserve"> </w:t>
      </w:r>
      <w:r w:rsidR="005A4820" w:rsidRPr="009B415B">
        <w:rPr>
          <w:rFonts w:ascii="Times New Roman" w:hAnsi="Times New Roman" w:cs="Times New Roman"/>
          <w:sz w:val="28"/>
          <w:szCs w:val="28"/>
          <w:lang w:val="uk-UA"/>
        </w:rPr>
        <w:t>560 с.</w:t>
      </w:r>
    </w:p>
    <w:p w:rsidR="00891066" w:rsidRDefault="00891066" w:rsidP="00CE72A3">
      <w:pPr>
        <w:pStyle w:val="a3"/>
        <w:widowControl w:val="0"/>
        <w:numPr>
          <w:ilvl w:val="0"/>
          <w:numId w:val="79"/>
        </w:numPr>
        <w:spacing w:after="0" w:line="360" w:lineRule="auto"/>
        <w:ind w:left="0" w:firstLine="709"/>
        <w:jc w:val="both"/>
        <w:rPr>
          <w:rFonts w:ascii="Times New Roman" w:hAnsi="Times New Roman" w:cs="Times New Roman"/>
          <w:sz w:val="28"/>
          <w:szCs w:val="28"/>
          <w:lang w:val="uk-UA"/>
        </w:rPr>
      </w:pPr>
      <w:r w:rsidRPr="00FF357A">
        <w:rPr>
          <w:rFonts w:ascii="Times New Roman" w:hAnsi="Times New Roman" w:cs="Times New Roman"/>
          <w:sz w:val="28"/>
          <w:szCs w:val="28"/>
          <w:lang w:val="uk-UA"/>
        </w:rPr>
        <w:t>Хемптон</w:t>
      </w:r>
      <w:r w:rsidR="00FF357A" w:rsidRPr="00FF357A">
        <w:rPr>
          <w:rFonts w:ascii="Times New Roman" w:hAnsi="Times New Roman" w:cs="Times New Roman"/>
          <w:sz w:val="28"/>
          <w:szCs w:val="28"/>
          <w:lang w:val="uk-UA"/>
        </w:rPr>
        <w:t xml:space="preserve"> Джон</w:t>
      </w:r>
      <w:r w:rsidRPr="00FF357A">
        <w:rPr>
          <w:rFonts w:ascii="Times New Roman" w:hAnsi="Times New Roman" w:cs="Times New Roman"/>
          <w:sz w:val="28"/>
          <w:szCs w:val="28"/>
          <w:lang w:val="uk-UA"/>
        </w:rPr>
        <w:t>, Хемптон</w:t>
      </w:r>
      <w:r w:rsidR="00FF357A" w:rsidRPr="00FF357A">
        <w:rPr>
          <w:rFonts w:ascii="Times New Roman" w:hAnsi="Times New Roman" w:cs="Times New Roman"/>
          <w:sz w:val="28"/>
          <w:szCs w:val="28"/>
          <w:lang w:val="uk-UA"/>
        </w:rPr>
        <w:t xml:space="preserve"> Джоанна</w:t>
      </w:r>
      <w:r w:rsidRPr="00FF357A">
        <w:rPr>
          <w:rFonts w:ascii="Times New Roman" w:hAnsi="Times New Roman" w:cs="Times New Roman"/>
          <w:sz w:val="28"/>
          <w:szCs w:val="28"/>
          <w:lang w:val="uk-UA"/>
        </w:rPr>
        <w:t>, Едлем</w:t>
      </w:r>
      <w:r w:rsidR="00FF357A" w:rsidRPr="00FF357A">
        <w:rPr>
          <w:rFonts w:ascii="Times New Roman" w:hAnsi="Times New Roman" w:cs="Times New Roman"/>
          <w:sz w:val="28"/>
          <w:szCs w:val="28"/>
          <w:lang w:val="uk-UA"/>
        </w:rPr>
        <w:t xml:space="preserve"> Девід</w:t>
      </w:r>
      <w:r w:rsidR="00FF357A" w:rsidRPr="00FF357A">
        <w:rPr>
          <w:rFonts w:ascii="Times New Roman" w:hAnsi="Times New Roman" w:cs="Times New Roman"/>
          <w:sz w:val="28"/>
          <w:szCs w:val="28"/>
        </w:rPr>
        <w:t>.</w:t>
      </w:r>
      <w:r w:rsidRPr="00FF357A">
        <w:rPr>
          <w:rFonts w:ascii="Times New Roman" w:hAnsi="Times New Roman" w:cs="Times New Roman"/>
          <w:sz w:val="28"/>
          <w:szCs w:val="28"/>
          <w:lang w:val="uk-UA"/>
        </w:rPr>
        <w:t xml:space="preserve"> </w:t>
      </w:r>
      <w:r w:rsidR="00FF357A" w:rsidRPr="00FF357A">
        <w:rPr>
          <w:rFonts w:ascii="Times New Roman" w:hAnsi="Times New Roman" w:cs="Times New Roman"/>
          <w:sz w:val="28"/>
          <w:szCs w:val="28"/>
          <w:lang w:val="uk-UA"/>
        </w:rPr>
        <w:t xml:space="preserve">160 випадків ЕКГ: 6-е видання / Джон Хемптон, Джоанна Хемптон, Девід. </w:t>
      </w:r>
      <w:r w:rsidR="00FF357A" w:rsidRPr="00FF357A">
        <w:rPr>
          <w:rFonts w:ascii="Times New Roman" w:hAnsi="Times New Roman" w:cs="Times New Roman"/>
          <w:snapToGrid w:val="0"/>
          <w:color w:val="000000"/>
          <w:sz w:val="28"/>
          <w:szCs w:val="28"/>
          <w:lang w:val="uk-UA"/>
        </w:rPr>
        <w:t>–</w:t>
      </w:r>
      <w:r w:rsidR="00FF357A" w:rsidRPr="00FF357A">
        <w:rPr>
          <w:rFonts w:ascii="Times New Roman" w:hAnsi="Times New Roman" w:cs="Times New Roman"/>
          <w:sz w:val="28"/>
          <w:szCs w:val="28"/>
          <w:lang w:val="uk-UA"/>
        </w:rPr>
        <w:t xml:space="preserve"> </w:t>
      </w:r>
      <w:r w:rsidRPr="00FF357A">
        <w:rPr>
          <w:rFonts w:ascii="Times New Roman" w:hAnsi="Times New Roman" w:cs="Times New Roman"/>
          <w:sz w:val="28"/>
          <w:szCs w:val="28"/>
          <w:lang w:val="uk-UA"/>
        </w:rPr>
        <w:t>Всеукраїнське спеціалізоване видавництво «Медицина»</w:t>
      </w:r>
      <w:r w:rsidR="00FF357A" w:rsidRPr="00FF357A">
        <w:rPr>
          <w:rFonts w:ascii="Times New Roman" w:hAnsi="Times New Roman" w:cs="Times New Roman"/>
          <w:sz w:val="28"/>
          <w:szCs w:val="28"/>
          <w:lang w:val="uk-UA"/>
        </w:rPr>
        <w:t>,</w:t>
      </w:r>
      <w:r w:rsidRPr="00FF357A">
        <w:rPr>
          <w:rFonts w:ascii="Times New Roman" w:hAnsi="Times New Roman" w:cs="Times New Roman"/>
          <w:sz w:val="28"/>
          <w:szCs w:val="28"/>
          <w:lang w:val="uk-UA"/>
        </w:rPr>
        <w:t xml:space="preserve"> </w:t>
      </w:r>
      <w:r w:rsidRPr="00FF357A">
        <w:rPr>
          <w:rFonts w:ascii="Times New Roman" w:eastAsia="Times New Roman" w:hAnsi="Times New Roman" w:cs="Times New Roman"/>
          <w:sz w:val="28"/>
          <w:szCs w:val="28"/>
          <w:lang w:val="uk-UA" w:eastAsia="ru-RU"/>
        </w:rPr>
        <w:t>2025</w:t>
      </w:r>
      <w:r w:rsidR="00FF357A" w:rsidRPr="00FF357A">
        <w:rPr>
          <w:rFonts w:ascii="Times New Roman" w:hAnsi="Times New Roman" w:cs="Times New Roman"/>
          <w:sz w:val="28"/>
          <w:szCs w:val="28"/>
          <w:lang w:val="uk-UA"/>
        </w:rPr>
        <w:t xml:space="preserve">. </w:t>
      </w:r>
      <w:r w:rsidR="00FF357A" w:rsidRPr="00FF357A">
        <w:rPr>
          <w:rFonts w:ascii="Times New Roman" w:hAnsi="Times New Roman" w:cs="Times New Roman"/>
          <w:snapToGrid w:val="0"/>
          <w:color w:val="000000"/>
          <w:sz w:val="28"/>
          <w:szCs w:val="28"/>
          <w:lang w:val="uk-UA"/>
        </w:rPr>
        <w:t>–</w:t>
      </w:r>
      <w:r w:rsidRPr="00FF357A">
        <w:rPr>
          <w:rFonts w:ascii="Times New Roman" w:eastAsia="Times New Roman" w:hAnsi="Times New Roman" w:cs="Times New Roman"/>
          <w:sz w:val="28"/>
          <w:szCs w:val="28"/>
          <w:lang w:val="uk-UA" w:eastAsia="ru-RU"/>
        </w:rPr>
        <w:t xml:space="preserve"> 367 (двокольорові</w:t>
      </w:r>
      <w:r w:rsidR="00FF357A" w:rsidRPr="00FF357A">
        <w:rPr>
          <w:rFonts w:ascii="Times New Roman" w:eastAsia="Times New Roman" w:hAnsi="Times New Roman" w:cs="Times New Roman"/>
          <w:sz w:val="28"/>
          <w:szCs w:val="28"/>
          <w:lang w:val="uk-UA" w:eastAsia="ru-RU"/>
        </w:rPr>
        <w:t>)</w:t>
      </w:r>
      <w:r w:rsidR="00FF357A">
        <w:rPr>
          <w:rFonts w:ascii="Times New Roman" w:eastAsia="Times New Roman" w:hAnsi="Times New Roman" w:cs="Times New Roman"/>
          <w:sz w:val="28"/>
          <w:szCs w:val="28"/>
          <w:lang w:val="uk-UA" w:eastAsia="ru-RU"/>
        </w:rPr>
        <w:t>.</w:t>
      </w:r>
      <w:r w:rsidR="00FF357A" w:rsidRPr="00FF357A">
        <w:rPr>
          <w:rFonts w:ascii="Times New Roman" w:hAnsi="Times New Roman" w:cs="Times New Roman"/>
          <w:b/>
          <w:sz w:val="28"/>
          <w:szCs w:val="28"/>
          <w:lang w:val="uk-UA"/>
        </w:rPr>
        <w:t xml:space="preserve"> </w:t>
      </w:r>
      <w:r w:rsidR="00FF357A" w:rsidRPr="00FF357A">
        <w:rPr>
          <w:rStyle w:val="af5"/>
          <w:rFonts w:ascii="Times New Roman" w:hAnsi="Times New Roman" w:cs="Times New Roman"/>
          <w:b w:val="0"/>
          <w:sz w:val="28"/>
          <w:szCs w:val="28"/>
        </w:rPr>
        <w:t>ISBN:</w:t>
      </w:r>
      <w:r w:rsidR="00FF357A" w:rsidRPr="00FF357A">
        <w:rPr>
          <w:rFonts w:ascii="Times New Roman" w:hAnsi="Times New Roman" w:cs="Times New Roman"/>
          <w:b/>
          <w:sz w:val="28"/>
          <w:szCs w:val="28"/>
        </w:rPr>
        <w:t xml:space="preserve"> </w:t>
      </w:r>
      <w:r w:rsidR="00FF357A" w:rsidRPr="00FF357A">
        <w:rPr>
          <w:rFonts w:ascii="Times New Roman" w:hAnsi="Times New Roman" w:cs="Times New Roman"/>
          <w:sz w:val="28"/>
          <w:szCs w:val="28"/>
        </w:rPr>
        <w:t>978-617-8347-06-2</w:t>
      </w:r>
      <w:r w:rsidR="00FF357A" w:rsidRPr="00FF357A">
        <w:rPr>
          <w:rFonts w:ascii="Times New Roman" w:hAnsi="Times New Roman" w:cs="Times New Roman"/>
          <w:sz w:val="28"/>
          <w:szCs w:val="28"/>
          <w:lang w:val="uk-UA"/>
        </w:rPr>
        <w:t>.</w:t>
      </w:r>
    </w:p>
    <w:p w:rsidR="00FF357A" w:rsidRDefault="00FF357A" w:rsidP="00CE72A3">
      <w:pPr>
        <w:pStyle w:val="a3"/>
        <w:widowControl w:val="0"/>
        <w:numPr>
          <w:ilvl w:val="0"/>
          <w:numId w:val="79"/>
        </w:numPr>
        <w:spacing w:after="0" w:line="360" w:lineRule="auto"/>
        <w:ind w:left="0" w:firstLine="709"/>
        <w:jc w:val="both"/>
        <w:rPr>
          <w:rFonts w:ascii="Times New Roman" w:hAnsi="Times New Roman" w:cs="Times New Roman"/>
          <w:sz w:val="28"/>
          <w:szCs w:val="28"/>
          <w:lang w:val="uk-UA"/>
        </w:rPr>
      </w:pPr>
      <w:r w:rsidRPr="00FF357A">
        <w:rPr>
          <w:rFonts w:ascii="Times New Roman" w:hAnsi="Times New Roman" w:cs="Times New Roman"/>
          <w:sz w:val="28"/>
          <w:szCs w:val="28"/>
          <w:lang w:val="uk-UA"/>
        </w:rPr>
        <w:t>Хемптон Джон, Хемптон Джоанна, Едлем Девід</w:t>
      </w:r>
      <w:r w:rsidRPr="00FF357A">
        <w:rPr>
          <w:rFonts w:ascii="Times New Roman" w:hAnsi="Times New Roman" w:cs="Times New Roman"/>
          <w:sz w:val="28"/>
          <w:szCs w:val="28"/>
        </w:rPr>
        <w:t>.</w:t>
      </w:r>
      <w:r w:rsidRPr="00FF357A">
        <w:rPr>
          <w:rFonts w:ascii="Times New Roman" w:hAnsi="Times New Roman" w:cs="Times New Roman"/>
          <w:sz w:val="28"/>
          <w:szCs w:val="28"/>
          <w:lang w:val="uk-UA"/>
        </w:rPr>
        <w:t xml:space="preserve"> </w:t>
      </w:r>
      <w:r w:rsidRPr="00FF357A">
        <w:rPr>
          <w:rFonts w:ascii="Times New Roman" w:hAnsi="Times New Roman" w:cs="Times New Roman"/>
          <w:iCs/>
          <w:sz w:val="28"/>
          <w:szCs w:val="28"/>
          <w:lang w:val="uk-UA"/>
        </w:rPr>
        <w:t xml:space="preserve">Основи ЕКГ: </w:t>
      </w:r>
      <w:r w:rsidRPr="00FF357A">
        <w:rPr>
          <w:rFonts w:ascii="Times New Roman" w:hAnsi="Times New Roman" w:cs="Times New Roman"/>
          <w:iCs/>
          <w:sz w:val="28"/>
          <w:szCs w:val="28"/>
          <w:lang w:val="uk-UA"/>
        </w:rPr>
        <w:lastRenderedPageBreak/>
        <w:t xml:space="preserve">10-е видання </w:t>
      </w:r>
      <w:r w:rsidRPr="00FF357A">
        <w:rPr>
          <w:rFonts w:ascii="Times New Roman" w:hAnsi="Times New Roman" w:cs="Times New Roman"/>
          <w:i/>
          <w:iCs/>
          <w:sz w:val="28"/>
          <w:szCs w:val="28"/>
          <w:lang w:val="uk-UA"/>
        </w:rPr>
        <w:t xml:space="preserve">/ </w:t>
      </w:r>
      <w:r w:rsidRPr="00FF357A">
        <w:rPr>
          <w:rFonts w:ascii="Times New Roman" w:hAnsi="Times New Roman" w:cs="Times New Roman"/>
          <w:sz w:val="28"/>
          <w:szCs w:val="28"/>
          <w:lang w:val="uk-UA"/>
        </w:rPr>
        <w:t xml:space="preserve">Джон Хемптон, Джоанна Хемптон, Девід. </w:t>
      </w:r>
      <w:r w:rsidRPr="00FF357A">
        <w:rPr>
          <w:rFonts w:ascii="Times New Roman" w:hAnsi="Times New Roman" w:cs="Times New Roman"/>
          <w:snapToGrid w:val="0"/>
          <w:color w:val="000000"/>
          <w:sz w:val="28"/>
          <w:szCs w:val="28"/>
          <w:lang w:val="uk-UA"/>
        </w:rPr>
        <w:t>–</w:t>
      </w:r>
      <w:r w:rsidRPr="00FF357A">
        <w:rPr>
          <w:rFonts w:ascii="Times New Roman" w:hAnsi="Times New Roman" w:cs="Times New Roman"/>
          <w:sz w:val="28"/>
          <w:szCs w:val="28"/>
          <w:lang w:val="uk-UA"/>
        </w:rPr>
        <w:t xml:space="preserve"> Всеукраїнське спеціалізоване видавництво «Медицина», </w:t>
      </w:r>
      <w:r w:rsidRPr="00FF357A">
        <w:rPr>
          <w:rFonts w:ascii="Times New Roman" w:eastAsia="Times New Roman" w:hAnsi="Times New Roman" w:cs="Times New Roman"/>
          <w:sz w:val="28"/>
          <w:szCs w:val="28"/>
          <w:lang w:val="uk-UA" w:eastAsia="ru-RU"/>
        </w:rPr>
        <w:t>2025</w:t>
      </w:r>
      <w:r w:rsidRPr="00FF357A">
        <w:rPr>
          <w:rFonts w:ascii="Times New Roman" w:hAnsi="Times New Roman" w:cs="Times New Roman"/>
          <w:sz w:val="28"/>
          <w:szCs w:val="28"/>
          <w:lang w:val="uk-UA"/>
        </w:rPr>
        <w:t xml:space="preserve">. </w:t>
      </w:r>
      <w:r w:rsidRPr="00FF357A">
        <w:rPr>
          <w:rFonts w:ascii="Times New Roman" w:hAnsi="Times New Roman" w:cs="Times New Roman"/>
          <w:snapToGrid w:val="0"/>
          <w:color w:val="000000"/>
          <w:sz w:val="28"/>
          <w:szCs w:val="28"/>
          <w:lang w:val="uk-UA"/>
        </w:rPr>
        <w:t>–</w:t>
      </w:r>
      <w:r w:rsidRPr="00FF357A">
        <w:rPr>
          <w:rFonts w:ascii="Times New Roman" w:eastAsia="Times New Roman" w:hAnsi="Times New Roman" w:cs="Times New Roman"/>
          <w:sz w:val="28"/>
          <w:szCs w:val="28"/>
          <w:lang w:val="uk-UA" w:eastAsia="ru-RU"/>
        </w:rPr>
        <w:t xml:space="preserve"> 240 (двокольорові)</w:t>
      </w:r>
      <w:r w:rsidRPr="00FF357A">
        <w:rPr>
          <w:rFonts w:ascii="Times New Roman" w:hAnsi="Times New Roman" w:cs="Times New Roman"/>
          <w:sz w:val="28"/>
          <w:szCs w:val="28"/>
          <w:lang w:val="uk-UA"/>
        </w:rPr>
        <w:t xml:space="preserve">. </w:t>
      </w:r>
      <w:r w:rsidRPr="00FF357A">
        <w:rPr>
          <w:rStyle w:val="af5"/>
          <w:rFonts w:ascii="Times New Roman" w:hAnsi="Times New Roman" w:cs="Times New Roman"/>
          <w:b w:val="0"/>
          <w:sz w:val="28"/>
          <w:szCs w:val="28"/>
        </w:rPr>
        <w:t>ISBN</w:t>
      </w:r>
      <w:r w:rsidRPr="00FF357A">
        <w:rPr>
          <w:rStyle w:val="af5"/>
          <w:rFonts w:ascii="Times New Roman" w:hAnsi="Times New Roman" w:cs="Times New Roman"/>
          <w:b w:val="0"/>
          <w:sz w:val="28"/>
          <w:szCs w:val="28"/>
          <w:lang w:val="uk-UA"/>
        </w:rPr>
        <w:t>:</w:t>
      </w:r>
      <w:r w:rsidRPr="00FF357A">
        <w:rPr>
          <w:rFonts w:ascii="Times New Roman" w:hAnsi="Times New Roman" w:cs="Times New Roman"/>
          <w:sz w:val="28"/>
          <w:szCs w:val="28"/>
          <w:lang w:val="uk-UA"/>
        </w:rPr>
        <w:t xml:space="preserve"> 978-617-8347-07-9</w:t>
      </w:r>
      <w:r w:rsidR="00B87A2D">
        <w:rPr>
          <w:rFonts w:ascii="Times New Roman" w:hAnsi="Times New Roman" w:cs="Times New Roman"/>
          <w:sz w:val="28"/>
          <w:szCs w:val="28"/>
          <w:lang w:val="uk-UA"/>
        </w:rPr>
        <w:t>.</w:t>
      </w:r>
    </w:p>
    <w:p w:rsidR="00FF357A" w:rsidRPr="00FF357A" w:rsidRDefault="00FF357A" w:rsidP="00CE72A3">
      <w:pPr>
        <w:pStyle w:val="a3"/>
        <w:numPr>
          <w:ilvl w:val="0"/>
          <w:numId w:val="79"/>
        </w:numPr>
        <w:spacing w:after="0" w:line="360" w:lineRule="auto"/>
        <w:ind w:left="0" w:firstLine="709"/>
        <w:jc w:val="both"/>
        <w:rPr>
          <w:rFonts w:ascii="Times New Roman" w:hAnsi="Times New Roman" w:cs="Times New Roman"/>
          <w:sz w:val="28"/>
          <w:szCs w:val="28"/>
          <w:lang w:val="uk-UA"/>
        </w:rPr>
      </w:pPr>
      <w:r w:rsidRPr="00FF357A">
        <w:rPr>
          <w:rFonts w:ascii="Times New Roman" w:hAnsi="Times New Roman" w:cs="Times New Roman"/>
          <w:sz w:val="28"/>
          <w:szCs w:val="28"/>
          <w:lang w:val="uk-UA"/>
        </w:rPr>
        <w:t>Хемптон Джон, Едлем Девід</w:t>
      </w:r>
      <w:r w:rsidRPr="00FF357A">
        <w:rPr>
          <w:rFonts w:ascii="Times New Roman" w:hAnsi="Times New Roman" w:cs="Times New Roman"/>
          <w:i/>
          <w:iCs/>
          <w:sz w:val="28"/>
          <w:szCs w:val="28"/>
          <w:lang w:val="uk-UA"/>
        </w:rPr>
        <w:t xml:space="preserve"> ЕКГ </w:t>
      </w:r>
      <w:r w:rsidRPr="00FF357A">
        <w:rPr>
          <w:rFonts w:ascii="Times New Roman" w:hAnsi="Times New Roman" w:cs="Times New Roman"/>
          <w:iCs/>
          <w:sz w:val="28"/>
          <w:szCs w:val="28"/>
          <w:lang w:val="uk-UA"/>
        </w:rPr>
        <w:t>у практиці: 7-е видання / Джон Хемптон, Девід Едлем</w:t>
      </w:r>
      <w:r w:rsidRPr="00FF357A">
        <w:rPr>
          <w:rFonts w:ascii="Times New Roman" w:hAnsi="Times New Roman" w:cs="Times New Roman"/>
          <w:sz w:val="28"/>
          <w:szCs w:val="28"/>
          <w:lang w:val="uk-UA"/>
        </w:rPr>
        <w:t xml:space="preserve">. </w:t>
      </w:r>
      <w:r w:rsidRPr="00FF357A">
        <w:rPr>
          <w:rFonts w:ascii="Times New Roman" w:hAnsi="Times New Roman" w:cs="Times New Roman"/>
          <w:snapToGrid w:val="0"/>
          <w:color w:val="000000"/>
          <w:sz w:val="28"/>
          <w:szCs w:val="28"/>
          <w:lang w:val="uk-UA"/>
        </w:rPr>
        <w:t>–</w:t>
      </w:r>
      <w:r w:rsidRPr="00FF357A">
        <w:rPr>
          <w:rFonts w:ascii="Times New Roman" w:hAnsi="Times New Roman" w:cs="Times New Roman"/>
          <w:sz w:val="28"/>
          <w:szCs w:val="28"/>
          <w:lang w:val="uk-UA"/>
        </w:rPr>
        <w:t xml:space="preserve"> Всеукраїнське спеціалізоване видавництво «Медицина», </w:t>
      </w:r>
      <w:r w:rsidRPr="00FF357A">
        <w:rPr>
          <w:rFonts w:ascii="Times New Roman" w:eastAsia="Times New Roman" w:hAnsi="Times New Roman" w:cs="Times New Roman"/>
          <w:sz w:val="28"/>
          <w:szCs w:val="28"/>
          <w:lang w:val="uk-UA" w:eastAsia="ru-RU"/>
        </w:rPr>
        <w:t>2025</w:t>
      </w:r>
      <w:r w:rsidRPr="00FF357A">
        <w:rPr>
          <w:rFonts w:ascii="Times New Roman" w:hAnsi="Times New Roman" w:cs="Times New Roman"/>
          <w:sz w:val="28"/>
          <w:szCs w:val="28"/>
          <w:lang w:val="uk-UA"/>
        </w:rPr>
        <w:t xml:space="preserve">. </w:t>
      </w:r>
      <w:r w:rsidRPr="00FF357A">
        <w:rPr>
          <w:rFonts w:ascii="Times New Roman" w:hAnsi="Times New Roman" w:cs="Times New Roman"/>
          <w:snapToGrid w:val="0"/>
          <w:color w:val="000000"/>
          <w:sz w:val="28"/>
          <w:szCs w:val="28"/>
          <w:lang w:val="uk-UA"/>
        </w:rPr>
        <w:t>–</w:t>
      </w:r>
      <w:r w:rsidRPr="00FF357A">
        <w:rPr>
          <w:rFonts w:ascii="Times New Roman" w:eastAsia="Times New Roman" w:hAnsi="Times New Roman" w:cs="Times New Roman"/>
          <w:sz w:val="28"/>
          <w:szCs w:val="28"/>
          <w:lang w:val="uk-UA" w:eastAsia="ru-RU"/>
        </w:rPr>
        <w:t xml:space="preserve"> 410 (двокольорові)</w:t>
      </w:r>
      <w:r w:rsidRPr="00FF357A">
        <w:rPr>
          <w:rFonts w:ascii="Times New Roman" w:hAnsi="Times New Roman" w:cs="Times New Roman"/>
          <w:sz w:val="28"/>
          <w:szCs w:val="28"/>
          <w:lang w:val="uk-UA"/>
        </w:rPr>
        <w:t xml:space="preserve">. </w:t>
      </w:r>
      <w:r w:rsidRPr="00FF357A">
        <w:rPr>
          <w:rFonts w:ascii="Times New Roman" w:eastAsia="Times New Roman" w:hAnsi="Times New Roman" w:cs="Times New Roman"/>
          <w:bCs/>
          <w:sz w:val="28"/>
          <w:szCs w:val="28"/>
          <w:lang w:eastAsia="ru-RU"/>
        </w:rPr>
        <w:t>ISBN</w:t>
      </w:r>
      <w:r w:rsidRPr="00FF357A">
        <w:rPr>
          <w:rFonts w:ascii="Times New Roman" w:eastAsia="Times New Roman" w:hAnsi="Times New Roman" w:cs="Times New Roman"/>
          <w:bCs/>
          <w:sz w:val="28"/>
          <w:szCs w:val="28"/>
          <w:lang w:val="uk-UA" w:eastAsia="ru-RU"/>
        </w:rPr>
        <w:t>:</w:t>
      </w:r>
      <w:r w:rsidRPr="00FF357A">
        <w:rPr>
          <w:rFonts w:ascii="Times New Roman" w:eastAsia="Times New Roman" w:hAnsi="Times New Roman" w:cs="Times New Roman"/>
          <w:sz w:val="28"/>
          <w:szCs w:val="28"/>
          <w:lang w:val="uk-UA" w:eastAsia="ru-RU"/>
        </w:rPr>
        <w:t xml:space="preserve"> 978-617-505-794-0.</w:t>
      </w:r>
    </w:p>
    <w:p w:rsidR="008F4863" w:rsidRPr="005A4820" w:rsidRDefault="008F4863" w:rsidP="00B87A2D">
      <w:pPr>
        <w:spacing w:after="0" w:line="360" w:lineRule="auto"/>
        <w:ind w:firstLine="709"/>
        <w:jc w:val="both"/>
        <w:rPr>
          <w:rFonts w:ascii="Times New Roman" w:hAnsi="Times New Roman" w:cs="Times New Roman"/>
          <w:b/>
          <w:sz w:val="28"/>
          <w:szCs w:val="28"/>
          <w:lang w:val="uk-UA"/>
        </w:rPr>
      </w:pPr>
      <w:r w:rsidRPr="005A4820">
        <w:rPr>
          <w:rFonts w:ascii="Times New Roman" w:hAnsi="Times New Roman" w:cs="Times New Roman"/>
          <w:b/>
          <w:sz w:val="28"/>
          <w:szCs w:val="28"/>
          <w:lang w:val="uk-UA"/>
        </w:rPr>
        <w:t>Додаткова література</w:t>
      </w:r>
    </w:p>
    <w:p w:rsidR="00C368FB" w:rsidRDefault="009B415B" w:rsidP="00CE72A3">
      <w:pPr>
        <w:pStyle w:val="a3"/>
        <w:numPr>
          <w:ilvl w:val="0"/>
          <w:numId w:val="79"/>
        </w:numPr>
        <w:spacing w:after="0" w:line="360" w:lineRule="auto"/>
        <w:ind w:left="0" w:firstLine="709"/>
        <w:jc w:val="both"/>
        <w:rPr>
          <w:rFonts w:ascii="Times New Roman" w:hAnsi="Times New Roman" w:cs="Times New Roman"/>
          <w:sz w:val="28"/>
          <w:szCs w:val="28"/>
          <w:lang w:val="uk-UA"/>
        </w:rPr>
      </w:pPr>
      <w:r w:rsidRPr="00C368FB">
        <w:rPr>
          <w:rFonts w:ascii="Times New Roman" w:hAnsi="Times New Roman" w:cs="Times New Roman"/>
          <w:sz w:val="28"/>
          <w:szCs w:val="28"/>
          <w:lang w:val="uk-UA"/>
        </w:rPr>
        <w:t xml:space="preserve">Гострий коронарний синдром без елевації сегмента ST. Адаптована клінічна настанова, заснована на доказах. </w:t>
      </w:r>
      <w:r w:rsidRPr="00C368FB">
        <w:rPr>
          <w:rFonts w:ascii="Times New Roman" w:hAnsi="Times New Roman" w:cs="Times New Roman"/>
          <w:snapToGrid w:val="0"/>
          <w:color w:val="000000"/>
          <w:sz w:val="28"/>
          <w:szCs w:val="28"/>
          <w:lang w:val="uk-UA"/>
        </w:rPr>
        <w:t>–</w:t>
      </w:r>
      <w:r w:rsidRPr="00C368FB">
        <w:rPr>
          <w:rFonts w:ascii="Times New Roman" w:hAnsi="Times New Roman" w:cs="Times New Roman"/>
          <w:sz w:val="28"/>
          <w:szCs w:val="28"/>
          <w:lang w:val="uk-UA"/>
        </w:rPr>
        <w:t xml:space="preserve"> К. Державний експертний центр міністерства охорони здоров</w:t>
      </w:r>
      <w:r w:rsidRPr="00C368FB">
        <w:rPr>
          <w:rFonts w:ascii="Times New Roman" w:hAnsi="Times New Roman" w:cs="Times New Roman"/>
          <w:sz w:val="28"/>
          <w:szCs w:val="28"/>
        </w:rPr>
        <w:t>’</w:t>
      </w:r>
      <w:r w:rsidRPr="00C368FB">
        <w:rPr>
          <w:rFonts w:ascii="Times New Roman" w:hAnsi="Times New Roman" w:cs="Times New Roman"/>
          <w:sz w:val="28"/>
          <w:szCs w:val="28"/>
          <w:lang w:val="uk-UA"/>
        </w:rPr>
        <w:t>я України,</w:t>
      </w:r>
      <w:r w:rsidR="00B87A2D">
        <w:rPr>
          <w:rFonts w:ascii="Times New Roman" w:hAnsi="Times New Roman" w:cs="Times New Roman"/>
          <w:sz w:val="28"/>
          <w:szCs w:val="28"/>
          <w:lang w:val="uk-UA"/>
        </w:rPr>
        <w:t xml:space="preserve"> </w:t>
      </w:r>
      <w:r w:rsidRPr="00B87A2D">
        <w:rPr>
          <w:rFonts w:ascii="Times New Roman" w:hAnsi="Times New Roman" w:cs="Times New Roman"/>
          <w:sz w:val="28"/>
          <w:szCs w:val="28"/>
          <w:lang w:val="uk-UA"/>
        </w:rPr>
        <w:t>2016.</w:t>
      </w:r>
      <w:r w:rsidRPr="00B87A2D">
        <w:rPr>
          <w:rFonts w:ascii="Times New Roman" w:hAnsi="Times New Roman" w:cs="Times New Roman"/>
          <w:sz w:val="28"/>
          <w:szCs w:val="28"/>
        </w:rPr>
        <w:t xml:space="preserve"> </w:t>
      </w:r>
      <w:r w:rsidRPr="00B87A2D">
        <w:rPr>
          <w:rFonts w:ascii="Times New Roman" w:hAnsi="Times New Roman" w:cs="Times New Roman"/>
          <w:snapToGrid w:val="0"/>
          <w:color w:val="000000"/>
          <w:sz w:val="28"/>
          <w:szCs w:val="28"/>
          <w:lang w:val="uk-UA"/>
        </w:rPr>
        <w:t>–</w:t>
      </w:r>
      <w:r w:rsidRPr="00B87A2D">
        <w:rPr>
          <w:rFonts w:ascii="Times New Roman" w:hAnsi="Times New Roman" w:cs="Times New Roman"/>
          <w:sz w:val="28"/>
          <w:szCs w:val="28"/>
          <w:lang w:val="uk-UA"/>
        </w:rPr>
        <w:t xml:space="preserve"> 100</w:t>
      </w:r>
      <w:r w:rsidRPr="00B87A2D">
        <w:rPr>
          <w:rFonts w:ascii="Times New Roman" w:hAnsi="Times New Roman" w:cs="Times New Roman"/>
          <w:sz w:val="28"/>
          <w:szCs w:val="28"/>
        </w:rPr>
        <w:t xml:space="preserve"> </w:t>
      </w:r>
      <w:r w:rsidRPr="00B87A2D">
        <w:rPr>
          <w:rFonts w:ascii="Times New Roman" w:hAnsi="Times New Roman" w:cs="Times New Roman"/>
          <w:sz w:val="28"/>
          <w:szCs w:val="28"/>
          <w:lang w:val="uk-UA"/>
        </w:rPr>
        <w:t>с</w:t>
      </w:r>
      <w:r w:rsidR="00B87A2D">
        <w:rPr>
          <w:rFonts w:ascii="Times New Roman" w:hAnsi="Times New Roman" w:cs="Times New Roman"/>
          <w:sz w:val="28"/>
          <w:szCs w:val="28"/>
          <w:lang w:val="uk-UA"/>
        </w:rPr>
        <w:t>.</w:t>
      </w:r>
    </w:p>
    <w:p w:rsidR="00B87A2D" w:rsidRPr="00B87A2D" w:rsidRDefault="00B87A2D" w:rsidP="00CE72A3">
      <w:pPr>
        <w:pStyle w:val="a3"/>
        <w:numPr>
          <w:ilvl w:val="0"/>
          <w:numId w:val="79"/>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Катеренчук І. П.., Циганенко І. В. Стенокардія</w:t>
      </w:r>
      <w:r w:rsidRPr="00C368FB">
        <w:rPr>
          <w:rFonts w:ascii="Times New Roman" w:hAnsi="Times New Roman" w:cs="Times New Roman"/>
          <w:sz w:val="28"/>
          <w:szCs w:val="28"/>
          <w:lang w:val="uk-UA"/>
        </w:rPr>
        <w:t xml:space="preserve">. </w:t>
      </w:r>
      <w:r w:rsidRPr="00C368FB">
        <w:rPr>
          <w:rFonts w:ascii="Times New Roman" w:hAnsi="Times New Roman" w:cs="Times New Roman"/>
          <w:snapToGrid w:val="0"/>
          <w:color w:val="000000"/>
          <w:sz w:val="28"/>
          <w:szCs w:val="28"/>
          <w:lang w:val="uk-UA"/>
        </w:rPr>
        <w:t>–</w:t>
      </w:r>
      <w:r>
        <w:rPr>
          <w:rFonts w:ascii="Times New Roman" w:hAnsi="Times New Roman" w:cs="Times New Roman"/>
          <w:snapToGrid w:val="0"/>
          <w:color w:val="000000"/>
          <w:sz w:val="28"/>
          <w:szCs w:val="28"/>
          <w:lang w:val="uk-UA"/>
        </w:rPr>
        <w:t xml:space="preserve"> К: Видавничий дім Медкнига, 2025</w:t>
      </w:r>
      <w:r w:rsidRPr="00C368FB">
        <w:rPr>
          <w:rFonts w:ascii="Times New Roman" w:hAnsi="Times New Roman" w:cs="Times New Roman"/>
          <w:sz w:val="28"/>
          <w:szCs w:val="28"/>
          <w:lang w:val="uk-UA"/>
        </w:rPr>
        <w:t xml:space="preserve">. </w:t>
      </w:r>
      <w:r w:rsidRPr="00C368FB">
        <w:rPr>
          <w:rFonts w:ascii="Times New Roman" w:hAnsi="Times New Roman" w:cs="Times New Roman"/>
          <w:snapToGrid w:val="0"/>
          <w:color w:val="000000"/>
          <w:sz w:val="28"/>
          <w:szCs w:val="28"/>
          <w:lang w:val="uk-UA"/>
        </w:rPr>
        <w:t>–</w:t>
      </w:r>
      <w:r>
        <w:rPr>
          <w:rFonts w:ascii="Times New Roman" w:hAnsi="Times New Roman" w:cs="Times New Roman"/>
          <w:snapToGrid w:val="0"/>
          <w:color w:val="000000"/>
          <w:sz w:val="28"/>
          <w:szCs w:val="28"/>
          <w:lang w:val="uk-UA"/>
        </w:rPr>
        <w:t xml:space="preserve"> 164 с.</w:t>
      </w:r>
      <w:r w:rsidRPr="00B87A2D">
        <w:rPr>
          <w:rFonts w:ascii="Times New Roman" w:eastAsia="Times New Roman" w:hAnsi="Times New Roman" w:cs="Times New Roman"/>
          <w:bCs/>
          <w:sz w:val="28"/>
          <w:szCs w:val="28"/>
          <w:lang w:eastAsia="ru-RU"/>
        </w:rPr>
        <w:t xml:space="preserve"> </w:t>
      </w:r>
      <w:r w:rsidRPr="00FF357A">
        <w:rPr>
          <w:rFonts w:ascii="Times New Roman" w:eastAsia="Times New Roman" w:hAnsi="Times New Roman" w:cs="Times New Roman"/>
          <w:bCs/>
          <w:sz w:val="28"/>
          <w:szCs w:val="28"/>
          <w:lang w:eastAsia="ru-RU"/>
        </w:rPr>
        <w:t>ISBN</w:t>
      </w:r>
      <w:r w:rsidRPr="00FF357A">
        <w:rPr>
          <w:rFonts w:ascii="Times New Roman" w:eastAsia="Times New Roman" w:hAnsi="Times New Roman" w:cs="Times New Roman"/>
          <w:bCs/>
          <w:sz w:val="28"/>
          <w:szCs w:val="28"/>
          <w:lang w:val="uk-UA" w:eastAsia="ru-RU"/>
        </w:rPr>
        <w:t>:</w:t>
      </w:r>
      <w:r w:rsidRPr="00FF357A">
        <w:rPr>
          <w:rFonts w:ascii="Times New Roman" w:eastAsia="Times New Roman" w:hAnsi="Times New Roman" w:cs="Times New Roman"/>
          <w:sz w:val="28"/>
          <w:szCs w:val="28"/>
          <w:lang w:val="uk-UA" w:eastAsia="ru-RU"/>
        </w:rPr>
        <w:t xml:space="preserve"> 978-617-</w:t>
      </w:r>
      <w:r>
        <w:rPr>
          <w:rFonts w:ascii="Times New Roman" w:eastAsia="Times New Roman" w:hAnsi="Times New Roman" w:cs="Times New Roman"/>
          <w:sz w:val="28"/>
          <w:szCs w:val="28"/>
          <w:lang w:val="uk-UA" w:eastAsia="ru-RU"/>
        </w:rPr>
        <w:t>7994-15-1</w:t>
      </w:r>
      <w:r w:rsidRPr="00FF357A">
        <w:rPr>
          <w:rFonts w:ascii="Times New Roman" w:eastAsia="Times New Roman" w:hAnsi="Times New Roman" w:cs="Times New Roman"/>
          <w:sz w:val="28"/>
          <w:szCs w:val="28"/>
          <w:lang w:val="uk-UA" w:eastAsia="ru-RU"/>
        </w:rPr>
        <w:t>.</w:t>
      </w:r>
    </w:p>
    <w:p w:rsidR="00C368FB" w:rsidRDefault="008F4863" w:rsidP="00CE72A3">
      <w:pPr>
        <w:pStyle w:val="a3"/>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 xml:space="preserve">Braunwald E. Heart Disease: A Textbook of Cardiovascular Medicine.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Pr="00C368FB">
        <w:rPr>
          <w:rFonts w:ascii="Times New Roman" w:hAnsi="Times New Roman" w:cs="Times New Roman"/>
          <w:sz w:val="28"/>
          <w:szCs w:val="28"/>
          <w:lang w:val="uk-UA"/>
        </w:rPr>
        <w:t xml:space="preserve"> 12th ed.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00C368FB">
        <w:rPr>
          <w:rFonts w:ascii="Times New Roman" w:hAnsi="Times New Roman" w:cs="Times New Roman"/>
          <w:sz w:val="28"/>
          <w:szCs w:val="28"/>
          <w:lang w:val="uk-UA"/>
        </w:rPr>
        <w:t xml:space="preserve"> Philadelphia: Elsevier, 2022</w:t>
      </w:r>
      <w:r w:rsidR="00B87A2D">
        <w:rPr>
          <w:rFonts w:ascii="Times New Roman" w:hAnsi="Times New Roman" w:cs="Times New Roman"/>
          <w:sz w:val="28"/>
          <w:szCs w:val="28"/>
          <w:lang w:val="uk-UA"/>
        </w:rPr>
        <w:t>.</w:t>
      </w:r>
    </w:p>
    <w:p w:rsidR="00C368FB" w:rsidRDefault="00C368FB" w:rsidP="00CE72A3">
      <w:pPr>
        <w:pStyle w:val="a3"/>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ESC Guidelines for the diagnosis and treatment of acute and chronic heart failure 2012/ European</w:t>
      </w:r>
      <w:r>
        <w:rPr>
          <w:rFonts w:ascii="Times New Roman" w:hAnsi="Times New Roman" w:cs="Times New Roman"/>
          <w:sz w:val="28"/>
          <w:szCs w:val="28"/>
          <w:lang w:val="en-US"/>
        </w:rPr>
        <w:t xml:space="preserve"> </w:t>
      </w:r>
      <w:r w:rsidRPr="00C368FB">
        <w:rPr>
          <w:rFonts w:ascii="Times New Roman" w:hAnsi="Times New Roman" w:cs="Times New Roman"/>
          <w:sz w:val="28"/>
          <w:szCs w:val="28"/>
          <w:lang w:val="uk-UA"/>
        </w:rPr>
        <w:t>Heart Journal (2012) 33, 1787–1847 (doi:10.1093/eurheartj/ehs104)</w:t>
      </w:r>
      <w:r w:rsidR="00B87A2D">
        <w:rPr>
          <w:rFonts w:ascii="Times New Roman" w:hAnsi="Times New Roman" w:cs="Times New Roman"/>
          <w:sz w:val="28"/>
          <w:szCs w:val="28"/>
          <w:lang w:val="uk-UA"/>
        </w:rPr>
        <w:t>.</w:t>
      </w:r>
    </w:p>
    <w:p w:rsidR="00C368FB" w:rsidRPr="00C368FB" w:rsidRDefault="00C368FB" w:rsidP="00CE72A3">
      <w:pPr>
        <w:pStyle w:val="a3"/>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 xml:space="preserve">European Society of Cardiology. ESC Guidelines for the Management of Cardiovascular Diseases. </w:t>
      </w:r>
      <w:r w:rsidRPr="00C368FB">
        <w:rPr>
          <w:rFonts w:ascii="Times New Roman" w:hAnsi="Times New Roman" w:cs="Times New Roman"/>
          <w:snapToGrid w:val="0"/>
          <w:color w:val="000000"/>
          <w:sz w:val="28"/>
          <w:szCs w:val="28"/>
          <w:lang w:val="uk-UA"/>
        </w:rPr>
        <w:t>–</w:t>
      </w:r>
      <w:r w:rsidRPr="00C368FB">
        <w:rPr>
          <w:rFonts w:ascii="Times New Roman" w:hAnsi="Times New Roman" w:cs="Times New Roman"/>
          <w:sz w:val="28"/>
          <w:szCs w:val="28"/>
          <w:lang w:val="uk-UA"/>
        </w:rPr>
        <w:t xml:space="preserve">  2023.</w:t>
      </w:r>
    </w:p>
    <w:p w:rsidR="00C368FB" w:rsidRDefault="008F4863" w:rsidP="00CE72A3">
      <w:pPr>
        <w:pStyle w:val="a3"/>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 xml:space="preserve">Lilly L. S. Pathophysiology of Heart Disease.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Pr="00C368FB">
        <w:rPr>
          <w:rFonts w:ascii="Times New Roman" w:hAnsi="Times New Roman" w:cs="Times New Roman"/>
          <w:sz w:val="28"/>
          <w:szCs w:val="28"/>
          <w:lang w:val="uk-UA"/>
        </w:rPr>
        <w:t xml:space="preserve"> </w:t>
      </w:r>
      <w:r w:rsidR="00B44ECC" w:rsidRPr="00C368FB">
        <w:rPr>
          <w:rFonts w:ascii="Times New Roman" w:hAnsi="Times New Roman" w:cs="Times New Roman"/>
          <w:sz w:val="28"/>
          <w:szCs w:val="28"/>
          <w:lang w:val="uk-UA"/>
        </w:rPr>
        <w:t xml:space="preserve">7th ed.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00C368FB">
        <w:rPr>
          <w:rFonts w:ascii="Times New Roman" w:hAnsi="Times New Roman" w:cs="Times New Roman"/>
          <w:sz w:val="28"/>
          <w:szCs w:val="28"/>
          <w:lang w:val="uk-UA"/>
        </w:rPr>
        <w:t xml:space="preserve"> Wolters Kluwer, 2021</w:t>
      </w:r>
      <w:r w:rsidR="00B87A2D">
        <w:rPr>
          <w:rFonts w:ascii="Times New Roman" w:hAnsi="Times New Roman" w:cs="Times New Roman"/>
          <w:sz w:val="28"/>
          <w:szCs w:val="28"/>
          <w:lang w:val="uk-UA"/>
        </w:rPr>
        <w:t>.</w:t>
      </w:r>
    </w:p>
    <w:p w:rsidR="00C368FB" w:rsidRDefault="008F4863" w:rsidP="00CE72A3">
      <w:pPr>
        <w:pStyle w:val="a3"/>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 xml:space="preserve">Fuster V. et al. Hurst’s The Heart.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Pr="00C368FB">
        <w:rPr>
          <w:rFonts w:ascii="Times New Roman" w:hAnsi="Times New Roman" w:cs="Times New Roman"/>
          <w:sz w:val="28"/>
          <w:szCs w:val="28"/>
          <w:lang w:val="uk-UA"/>
        </w:rPr>
        <w:t xml:space="preserve"> 15th ed.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00C368FB">
        <w:rPr>
          <w:rFonts w:ascii="Times New Roman" w:hAnsi="Times New Roman" w:cs="Times New Roman"/>
          <w:sz w:val="28"/>
          <w:szCs w:val="28"/>
          <w:lang w:val="uk-UA"/>
        </w:rPr>
        <w:t xml:space="preserve"> McGraw-Hill, 2021</w:t>
      </w:r>
      <w:r w:rsidR="00B87A2D">
        <w:rPr>
          <w:rFonts w:ascii="Times New Roman" w:hAnsi="Times New Roman" w:cs="Times New Roman"/>
          <w:sz w:val="28"/>
          <w:szCs w:val="28"/>
          <w:lang w:val="uk-UA"/>
        </w:rPr>
        <w:t>.</w:t>
      </w:r>
    </w:p>
    <w:p w:rsidR="00C368FB" w:rsidRDefault="008F4863" w:rsidP="00CE72A3">
      <w:pPr>
        <w:pStyle w:val="a3"/>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 xml:space="preserve">Yusuf S. et al. Evidence-Based Cardiology.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Pr="00C368FB">
        <w:rPr>
          <w:rFonts w:ascii="Times New Roman" w:hAnsi="Times New Roman" w:cs="Times New Roman"/>
          <w:sz w:val="28"/>
          <w:szCs w:val="28"/>
          <w:lang w:val="uk-UA"/>
        </w:rPr>
        <w:t xml:space="preserve"> 4th ed.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00C368FB">
        <w:rPr>
          <w:rFonts w:ascii="Times New Roman" w:hAnsi="Times New Roman" w:cs="Times New Roman"/>
          <w:sz w:val="28"/>
          <w:szCs w:val="28"/>
          <w:lang w:val="uk-UA"/>
        </w:rPr>
        <w:t>Wiley-Blackwell, 2019</w:t>
      </w:r>
      <w:r w:rsidR="00B87A2D">
        <w:rPr>
          <w:rFonts w:ascii="Times New Roman" w:hAnsi="Times New Roman" w:cs="Times New Roman"/>
          <w:sz w:val="28"/>
          <w:szCs w:val="28"/>
          <w:lang w:val="uk-UA"/>
        </w:rPr>
        <w:t>.</w:t>
      </w:r>
    </w:p>
    <w:p w:rsidR="00C368FB" w:rsidRDefault="008F4863" w:rsidP="00CE72A3">
      <w:pPr>
        <w:pStyle w:val="a3"/>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 xml:space="preserve">World Health Organization. Cardiovascular Diseases (CVDs): Key Facts.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00C368FB">
        <w:rPr>
          <w:rFonts w:ascii="Times New Roman" w:hAnsi="Times New Roman" w:cs="Times New Roman"/>
          <w:sz w:val="28"/>
          <w:szCs w:val="28"/>
          <w:lang w:val="uk-UA"/>
        </w:rPr>
        <w:t xml:space="preserve"> Geneva: WHO, 2023</w:t>
      </w:r>
      <w:r w:rsidR="00B87A2D">
        <w:rPr>
          <w:rFonts w:ascii="Times New Roman" w:hAnsi="Times New Roman" w:cs="Times New Roman"/>
          <w:sz w:val="28"/>
          <w:szCs w:val="28"/>
          <w:lang w:val="uk-UA"/>
        </w:rPr>
        <w:t>.</w:t>
      </w:r>
    </w:p>
    <w:p w:rsidR="00C368FB" w:rsidRDefault="008F4863" w:rsidP="00CE72A3">
      <w:pPr>
        <w:pStyle w:val="a3"/>
        <w:widowControl w:val="0"/>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 xml:space="preserve">American Heart Association. Heart Disease and Stroke Statistics </w:t>
      </w:r>
      <w:r w:rsidR="00B44ECC" w:rsidRPr="00C368FB">
        <w:rPr>
          <w:rFonts w:ascii="Times New Roman" w:hAnsi="Times New Roman" w:cs="Times New Roman"/>
          <w:sz w:val="28"/>
          <w:szCs w:val="28"/>
          <w:lang w:val="uk-UA"/>
        </w:rPr>
        <w:t xml:space="preserve">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Pr="00C368FB">
        <w:rPr>
          <w:rFonts w:ascii="Times New Roman" w:hAnsi="Times New Roman" w:cs="Times New Roman"/>
          <w:sz w:val="28"/>
          <w:szCs w:val="28"/>
          <w:lang w:val="uk-UA"/>
        </w:rPr>
        <w:t xml:space="preserve"> 2024 Update. </w:t>
      </w:r>
      <w:r w:rsidR="00B44ECC" w:rsidRPr="00C368FB">
        <w:rPr>
          <w:rFonts w:ascii="Times New Roman" w:hAnsi="Times New Roman" w:cs="Times New Roman"/>
          <w:snapToGrid w:val="0"/>
          <w:color w:val="000000"/>
          <w:sz w:val="28"/>
          <w:szCs w:val="28"/>
          <w:lang w:val="uk-UA"/>
        </w:rPr>
        <w:t>–</w:t>
      </w:r>
      <w:r w:rsidR="00B44ECC" w:rsidRPr="00C368FB">
        <w:rPr>
          <w:rFonts w:ascii="Times New Roman" w:hAnsi="Times New Roman" w:cs="Times New Roman"/>
          <w:sz w:val="28"/>
          <w:szCs w:val="28"/>
          <w:lang w:val="uk-UA"/>
        </w:rPr>
        <w:t xml:space="preserve"> </w:t>
      </w:r>
      <w:r w:rsidR="00C368FB">
        <w:rPr>
          <w:rFonts w:ascii="Times New Roman" w:hAnsi="Times New Roman" w:cs="Times New Roman"/>
          <w:sz w:val="28"/>
          <w:szCs w:val="28"/>
          <w:lang w:val="uk-UA"/>
        </w:rPr>
        <w:t xml:space="preserve"> AHA Journals, 2024</w:t>
      </w:r>
      <w:r w:rsidR="00B87A2D">
        <w:rPr>
          <w:rFonts w:ascii="Times New Roman" w:hAnsi="Times New Roman" w:cs="Times New Roman"/>
          <w:sz w:val="28"/>
          <w:szCs w:val="28"/>
          <w:lang w:val="uk-UA"/>
        </w:rPr>
        <w:t>.</w:t>
      </w:r>
    </w:p>
    <w:p w:rsidR="00C368FB" w:rsidRDefault="00C368FB" w:rsidP="00CE72A3">
      <w:pPr>
        <w:pStyle w:val="a3"/>
        <w:widowControl w:val="0"/>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https://www.google.com/url?sa=t&amp;source=web&amp;rct=j&amp;opi=89978449&amp;url=https://doctrina.space/step/2/base/2001-m&amp;ved=2ahUKEwiDmLXugv-</w:t>
      </w:r>
      <w:r w:rsidRPr="00C368FB">
        <w:rPr>
          <w:rFonts w:ascii="Times New Roman" w:hAnsi="Times New Roman" w:cs="Times New Roman"/>
          <w:sz w:val="28"/>
          <w:szCs w:val="28"/>
          <w:lang w:val="uk-UA"/>
        </w:rPr>
        <w:lastRenderedPageBreak/>
        <w:t>LAxXZQFUIHV52BOYQFnoECBQQAQ&amp;usg=AOvVaw3QKSdZOMHmeSViGyJ_qj1b</w:t>
      </w:r>
      <w:r w:rsidR="00B87A2D">
        <w:rPr>
          <w:rFonts w:ascii="Times New Roman" w:hAnsi="Times New Roman" w:cs="Times New Roman"/>
          <w:sz w:val="28"/>
          <w:szCs w:val="28"/>
          <w:lang w:val="uk-UA"/>
        </w:rPr>
        <w:t>.</w:t>
      </w:r>
    </w:p>
    <w:p w:rsidR="00D41D03" w:rsidRPr="00C368FB" w:rsidRDefault="00D41D03" w:rsidP="00CE72A3">
      <w:pPr>
        <w:pStyle w:val="a3"/>
        <w:numPr>
          <w:ilvl w:val="0"/>
          <w:numId w:val="79"/>
        </w:numPr>
        <w:spacing w:after="0" w:line="360" w:lineRule="auto"/>
        <w:ind w:left="0" w:firstLine="709"/>
        <w:jc w:val="both"/>
        <w:rPr>
          <w:rFonts w:ascii="Times New Roman" w:hAnsi="Times New Roman" w:cs="Times New Roman"/>
          <w:sz w:val="28"/>
          <w:szCs w:val="28"/>
          <w:lang w:val="en-US"/>
        </w:rPr>
      </w:pPr>
      <w:r w:rsidRPr="00C368FB">
        <w:rPr>
          <w:rFonts w:ascii="Times New Roman" w:hAnsi="Times New Roman" w:cs="Times New Roman"/>
          <w:sz w:val="28"/>
          <w:szCs w:val="28"/>
          <w:lang w:val="uk-UA"/>
        </w:rPr>
        <w:t>https://www.google.com/url?sa=t&amp;source=web&amp;rct=j&amp;opi=89978449&amp;url=https://doctrina.space/step/2/base/2002-m&amp;ved=2ahUKEwic6qH4gv-LAxXNJRAIHeJNE6QQFnoECBQQAQ&amp;usg=AOvVaw0VjhoGZ7kXzkgf1v8k4zTE</w:t>
      </w:r>
      <w:r w:rsidR="00B87A2D">
        <w:rPr>
          <w:rFonts w:ascii="Times New Roman" w:hAnsi="Times New Roman" w:cs="Times New Roman"/>
          <w:sz w:val="28"/>
          <w:szCs w:val="28"/>
          <w:lang w:val="uk-UA"/>
        </w:rPr>
        <w:t>.</w:t>
      </w:r>
    </w:p>
    <w:p w:rsidR="00D41D03" w:rsidRDefault="00D41D03" w:rsidP="00CE72A3">
      <w:pPr>
        <w:pStyle w:val="a3"/>
        <w:numPr>
          <w:ilvl w:val="0"/>
          <w:numId w:val="80"/>
        </w:numPr>
        <w:spacing w:after="0" w:line="360" w:lineRule="auto"/>
        <w:ind w:left="0" w:firstLine="709"/>
        <w:jc w:val="both"/>
        <w:rPr>
          <w:rFonts w:ascii="Times New Roman" w:hAnsi="Times New Roman" w:cs="Times New Roman"/>
          <w:sz w:val="28"/>
          <w:szCs w:val="28"/>
          <w:lang w:val="uk-UA"/>
        </w:rPr>
      </w:pPr>
      <w:r w:rsidRPr="00D41D03">
        <w:rPr>
          <w:rFonts w:ascii="Times New Roman" w:hAnsi="Times New Roman" w:cs="Times New Roman"/>
          <w:sz w:val="28"/>
          <w:szCs w:val="28"/>
          <w:lang w:val="uk-UA"/>
        </w:rPr>
        <w:t>https://www.google.com/url?sa=t&amp;source=web&amp;rct=j&amp;opi=89978449&amp;url=https://doctrina.space/step/2/2003-m&amp;ved=2ahUKEwjV2suBg_-LAxU6HhAIHQUaDJIQFnoECBgQAQ&amp;usg=AOvVaw3y1EFSW0VYY80GkcBYw9QU</w:t>
      </w:r>
      <w:r w:rsidR="00B87A2D">
        <w:rPr>
          <w:rFonts w:ascii="Times New Roman" w:hAnsi="Times New Roman" w:cs="Times New Roman"/>
          <w:sz w:val="28"/>
          <w:szCs w:val="28"/>
          <w:lang w:val="uk-UA"/>
        </w:rPr>
        <w:t>.</w:t>
      </w:r>
    </w:p>
    <w:p w:rsidR="00D41D03" w:rsidRDefault="00D41D03" w:rsidP="00CE72A3">
      <w:pPr>
        <w:pStyle w:val="a3"/>
        <w:numPr>
          <w:ilvl w:val="0"/>
          <w:numId w:val="80"/>
        </w:numPr>
        <w:spacing w:after="0" w:line="360" w:lineRule="auto"/>
        <w:ind w:left="0" w:firstLine="709"/>
        <w:jc w:val="both"/>
        <w:rPr>
          <w:rFonts w:ascii="Times New Roman" w:hAnsi="Times New Roman" w:cs="Times New Roman"/>
          <w:sz w:val="28"/>
          <w:szCs w:val="28"/>
          <w:lang w:val="uk-UA"/>
        </w:rPr>
      </w:pPr>
      <w:r w:rsidRPr="00D41D03">
        <w:rPr>
          <w:rFonts w:ascii="Times New Roman" w:hAnsi="Times New Roman" w:cs="Times New Roman"/>
          <w:sz w:val="28"/>
          <w:szCs w:val="28"/>
          <w:lang w:val="uk-UA"/>
        </w:rPr>
        <w:t>https://www.google.com/url?sa=t&amp;source=web&amp;rct=j&amp;opi=89978449&amp;url=https://doctrina.space/step/2/base/2004-m&amp;ved=2ahUKEwiSpbSKg_-LAxXwQVUIHeWtHcUQFnoECBoQAQ&amp;usg=AOvVaw1jaokq5_sj41OUI8XNsIYl</w:t>
      </w:r>
      <w:r w:rsidR="00B87A2D">
        <w:rPr>
          <w:rFonts w:ascii="Times New Roman" w:hAnsi="Times New Roman" w:cs="Times New Roman"/>
          <w:sz w:val="28"/>
          <w:szCs w:val="28"/>
          <w:lang w:val="uk-UA"/>
        </w:rPr>
        <w:t>.</w:t>
      </w:r>
    </w:p>
    <w:p w:rsidR="00D41D03" w:rsidRDefault="00D41D03" w:rsidP="00CE72A3">
      <w:pPr>
        <w:pStyle w:val="a3"/>
        <w:numPr>
          <w:ilvl w:val="0"/>
          <w:numId w:val="80"/>
        </w:numPr>
        <w:spacing w:after="0" w:line="360" w:lineRule="auto"/>
        <w:ind w:left="0" w:firstLine="709"/>
        <w:jc w:val="both"/>
        <w:rPr>
          <w:rFonts w:ascii="Times New Roman" w:hAnsi="Times New Roman" w:cs="Times New Roman"/>
          <w:sz w:val="28"/>
          <w:szCs w:val="28"/>
          <w:lang w:val="uk-UA"/>
        </w:rPr>
      </w:pPr>
      <w:r w:rsidRPr="00D41D03">
        <w:rPr>
          <w:rFonts w:ascii="Times New Roman" w:hAnsi="Times New Roman" w:cs="Times New Roman"/>
          <w:sz w:val="28"/>
          <w:szCs w:val="28"/>
          <w:lang w:val="uk-UA"/>
        </w:rPr>
        <w:t>https://www.google.com/url?sa=t&amp;source=web&amp;rct=j&amp;opi=89978449&amp;url=https://doctrina.space/step/2/base/2006-m&amp;ved=2ahUKEwjEg7WTg_-LAxW5PhAIHcVqN3gQFnoECBcQAQ&amp;usg=AOvVaw0f9UhVagpCpP-1yWdSgGXO</w:t>
      </w:r>
      <w:r w:rsidR="00B87A2D">
        <w:rPr>
          <w:rFonts w:ascii="Times New Roman" w:hAnsi="Times New Roman" w:cs="Times New Roman"/>
          <w:sz w:val="28"/>
          <w:szCs w:val="28"/>
          <w:lang w:val="uk-UA"/>
        </w:rPr>
        <w:t>.</w:t>
      </w:r>
    </w:p>
    <w:p w:rsidR="00D41D03" w:rsidRPr="00D41D03" w:rsidRDefault="00D41D03" w:rsidP="00CE72A3">
      <w:pPr>
        <w:pStyle w:val="a3"/>
        <w:numPr>
          <w:ilvl w:val="0"/>
          <w:numId w:val="80"/>
        </w:numPr>
        <w:spacing w:after="0" w:line="360" w:lineRule="auto"/>
        <w:ind w:left="0" w:firstLine="709"/>
        <w:jc w:val="both"/>
        <w:rPr>
          <w:rStyle w:val="af4"/>
          <w:rFonts w:ascii="Times New Roman" w:hAnsi="Times New Roman" w:cs="Times New Roman"/>
          <w:color w:val="auto"/>
          <w:sz w:val="28"/>
          <w:szCs w:val="28"/>
          <w:u w:val="none"/>
          <w:lang w:val="uk-UA"/>
        </w:rPr>
      </w:pPr>
      <w:r w:rsidRPr="00D41D03">
        <w:rPr>
          <w:rFonts w:ascii="Times New Roman" w:hAnsi="Times New Roman" w:cs="Times New Roman"/>
          <w:sz w:val="28"/>
          <w:szCs w:val="28"/>
          <w:lang w:val="uk-UA"/>
        </w:rPr>
        <w:t>https://www.google.com/url?sa=t&amp;source=web&amp;rct=j&amp;opi=89978449&amp;url=https://doctrina.space/step/2/base/2007-m&amp;ved=2ahUKEwjmsuHagv-LAxVsFBAIHRsZCIMQFnoECBMQAQ&amp;usg=AOvVaw2Zd3jvLLo3dnLSC8VyoiVT</w:t>
      </w:r>
      <w:r w:rsidR="00B87A2D">
        <w:rPr>
          <w:rFonts w:ascii="Times New Roman" w:hAnsi="Times New Roman" w:cs="Times New Roman"/>
          <w:sz w:val="28"/>
          <w:szCs w:val="28"/>
          <w:lang w:val="uk-UA"/>
        </w:rPr>
        <w:t>.</w:t>
      </w:r>
    </w:p>
    <w:p w:rsidR="00D41D03" w:rsidRPr="00D41D03" w:rsidRDefault="00D41D03" w:rsidP="00CE72A3">
      <w:pPr>
        <w:pStyle w:val="a3"/>
        <w:numPr>
          <w:ilvl w:val="0"/>
          <w:numId w:val="80"/>
        </w:numPr>
        <w:spacing w:after="0" w:line="360" w:lineRule="auto"/>
        <w:ind w:left="0" w:firstLine="709"/>
        <w:jc w:val="both"/>
        <w:rPr>
          <w:rStyle w:val="af4"/>
          <w:rFonts w:ascii="Times New Roman" w:hAnsi="Times New Roman" w:cs="Times New Roman"/>
          <w:color w:val="auto"/>
          <w:sz w:val="28"/>
          <w:szCs w:val="28"/>
          <w:u w:val="none"/>
          <w:lang w:val="uk-UA"/>
        </w:rPr>
      </w:pPr>
      <w:r w:rsidRPr="00D41D03">
        <w:rPr>
          <w:rFonts w:ascii="Times New Roman" w:hAnsi="Times New Roman" w:cs="Times New Roman"/>
          <w:sz w:val="28"/>
          <w:szCs w:val="28"/>
          <w:lang w:val="uk-UA"/>
        </w:rPr>
        <w:t>https://www.google.com/url?sa=t&amp;source=web&amp;rct=j&amp;opi=89978449&amp;url=https://doctrina.space/step/2/2008-m&amp;ved=2ahUKEwivgsn9hv-LAxVxEBAIHRj8CvwQFnoECBkQAQ&amp;usg=AOvVaw0fCD-fI4FSIbM7KtJwJFuf</w:t>
      </w:r>
      <w:r w:rsidR="00B87A2D">
        <w:rPr>
          <w:rFonts w:ascii="Times New Roman" w:hAnsi="Times New Roman" w:cs="Times New Roman"/>
          <w:sz w:val="28"/>
          <w:szCs w:val="28"/>
          <w:lang w:val="uk-UA"/>
        </w:rPr>
        <w:t>.</w:t>
      </w:r>
    </w:p>
    <w:p w:rsidR="00D41D03" w:rsidRPr="00D41D03" w:rsidRDefault="00D41D03" w:rsidP="00CE72A3">
      <w:pPr>
        <w:pStyle w:val="a3"/>
        <w:widowControl w:val="0"/>
        <w:numPr>
          <w:ilvl w:val="0"/>
          <w:numId w:val="80"/>
        </w:numPr>
        <w:spacing w:after="0" w:line="360" w:lineRule="auto"/>
        <w:ind w:left="0" w:firstLine="709"/>
        <w:jc w:val="both"/>
        <w:rPr>
          <w:rStyle w:val="af4"/>
          <w:rFonts w:ascii="Times New Roman" w:hAnsi="Times New Roman" w:cs="Times New Roman"/>
          <w:color w:val="auto"/>
          <w:sz w:val="28"/>
          <w:szCs w:val="28"/>
          <w:u w:val="none"/>
          <w:lang w:val="uk-UA"/>
        </w:rPr>
      </w:pPr>
      <w:r w:rsidRPr="00D41D03">
        <w:rPr>
          <w:rFonts w:ascii="Times New Roman" w:hAnsi="Times New Roman" w:cs="Times New Roman"/>
          <w:sz w:val="28"/>
          <w:szCs w:val="28"/>
          <w:lang w:val="uk-UA"/>
        </w:rPr>
        <w:t>https://www.google.com/url?sa=t&amp;source=web&amp;rct=j&amp;opi=89978449&amp;url=https://doctrina.space/step/2/base/2009-m&amp;ved=2ahUKEwjy3auMiv-LAxWbGxAIHV4iN18QFnoECBQQAQ&amp;usg=AOvVaw2UdRuECSa1EGlHICECfl8X</w:t>
      </w:r>
      <w:r w:rsidR="00B87A2D">
        <w:rPr>
          <w:rFonts w:ascii="Times New Roman" w:hAnsi="Times New Roman" w:cs="Times New Roman"/>
          <w:sz w:val="28"/>
          <w:szCs w:val="28"/>
          <w:lang w:val="uk-UA"/>
        </w:rPr>
        <w:t>.</w:t>
      </w:r>
    </w:p>
    <w:p w:rsidR="00D41D03" w:rsidRDefault="00D41D03" w:rsidP="00CE72A3">
      <w:pPr>
        <w:pStyle w:val="a3"/>
        <w:widowControl w:val="0"/>
        <w:numPr>
          <w:ilvl w:val="0"/>
          <w:numId w:val="80"/>
        </w:numPr>
        <w:spacing w:after="0" w:line="360" w:lineRule="auto"/>
        <w:ind w:left="0" w:firstLine="709"/>
        <w:jc w:val="both"/>
        <w:rPr>
          <w:rFonts w:ascii="Times New Roman" w:hAnsi="Times New Roman" w:cs="Times New Roman"/>
          <w:sz w:val="28"/>
          <w:szCs w:val="28"/>
          <w:lang w:val="uk-UA"/>
        </w:rPr>
      </w:pPr>
      <w:r w:rsidRPr="00D41D03">
        <w:rPr>
          <w:rFonts w:ascii="Times New Roman" w:hAnsi="Times New Roman" w:cs="Times New Roman"/>
          <w:sz w:val="28"/>
          <w:szCs w:val="28"/>
          <w:lang w:val="uk-UA"/>
        </w:rPr>
        <w:lastRenderedPageBreak/>
        <w:t>https://www.google.com/url?sa=t&amp;source=web&amp;rct=j&amp;opi=89978449&amp;url=https://doctrina.space/step/2/base/2012-m&amp;ved=2ahUKEwjqsK3ijP-LAxWPRvEDHexbAOUQFnoECBYQAQ&amp;usg=AOvVaw1At2zQcltT1jZGV9FVczrM</w:t>
      </w:r>
      <w:r w:rsidR="00B87A2D">
        <w:rPr>
          <w:rFonts w:ascii="Times New Roman" w:hAnsi="Times New Roman" w:cs="Times New Roman"/>
          <w:sz w:val="28"/>
          <w:szCs w:val="28"/>
          <w:lang w:val="uk-UA"/>
        </w:rPr>
        <w:t>.</w:t>
      </w:r>
    </w:p>
    <w:p w:rsidR="008F4863" w:rsidRPr="00B87A2D" w:rsidRDefault="008F4863" w:rsidP="00B87A2D">
      <w:pPr>
        <w:spacing w:after="0" w:line="360" w:lineRule="auto"/>
        <w:ind w:firstLine="709"/>
        <w:jc w:val="both"/>
        <w:rPr>
          <w:rFonts w:ascii="Times New Roman" w:hAnsi="Times New Roman" w:cs="Times New Roman"/>
          <w:b/>
          <w:sz w:val="28"/>
          <w:szCs w:val="28"/>
          <w:lang w:val="uk-UA"/>
        </w:rPr>
      </w:pPr>
      <w:r w:rsidRPr="00B87A2D">
        <w:rPr>
          <w:rFonts w:ascii="Times New Roman" w:hAnsi="Times New Roman" w:cs="Times New Roman"/>
          <w:b/>
          <w:sz w:val="28"/>
          <w:szCs w:val="28"/>
          <w:lang w:val="uk-UA"/>
        </w:rPr>
        <w:t>Для студентів напрямів «Фізична культура та спорт»</w:t>
      </w:r>
    </w:p>
    <w:p w:rsidR="00B87A2D" w:rsidRPr="00AC7765" w:rsidRDefault="00B87A2D" w:rsidP="00CE72A3">
      <w:pPr>
        <w:pStyle w:val="a3"/>
        <w:numPr>
          <w:ilvl w:val="0"/>
          <w:numId w:val="80"/>
        </w:numPr>
        <w:spacing w:after="0" w:line="360" w:lineRule="auto"/>
        <w:ind w:left="0" w:firstLine="709"/>
        <w:jc w:val="both"/>
        <w:rPr>
          <w:rFonts w:ascii="Times New Roman" w:hAnsi="Times New Roman" w:cs="Times New Roman"/>
          <w:sz w:val="28"/>
          <w:szCs w:val="28"/>
          <w:lang w:val="uk-UA"/>
        </w:rPr>
      </w:pPr>
      <w:r w:rsidRPr="00AC7765">
        <w:rPr>
          <w:rFonts w:ascii="Times New Roman" w:hAnsi="Times New Roman" w:cs="Times New Roman"/>
          <w:sz w:val="28"/>
          <w:szCs w:val="28"/>
          <w:lang w:val="uk-UA"/>
        </w:rPr>
        <w:t xml:space="preserve">Девід К. Чіфу. Фізична медицина і реабілітація за Бреддомом: 6-е видання: в 2-х томах / Девід К. Чіфу. </w:t>
      </w:r>
      <w:r w:rsidRPr="00AC7765">
        <w:rPr>
          <w:rFonts w:ascii="Times New Roman" w:hAnsi="Times New Roman" w:cs="Times New Roman"/>
          <w:snapToGrid w:val="0"/>
          <w:color w:val="000000"/>
          <w:sz w:val="28"/>
          <w:szCs w:val="28"/>
          <w:lang w:val="uk-UA"/>
        </w:rPr>
        <w:t>–</w:t>
      </w:r>
      <w:r w:rsidRPr="00AC7765">
        <w:rPr>
          <w:rFonts w:ascii="Times New Roman" w:hAnsi="Times New Roman" w:cs="Times New Roman"/>
          <w:sz w:val="28"/>
          <w:szCs w:val="28"/>
          <w:lang w:val="uk-UA"/>
        </w:rPr>
        <w:t xml:space="preserve"> Всеукраїнське спеціалізоване видавництво «Медицина», </w:t>
      </w:r>
      <w:r w:rsidRPr="00AC7765">
        <w:rPr>
          <w:rFonts w:ascii="Times New Roman" w:eastAsia="Times New Roman" w:hAnsi="Times New Roman" w:cs="Times New Roman"/>
          <w:sz w:val="28"/>
          <w:szCs w:val="28"/>
          <w:lang w:val="uk-UA" w:eastAsia="ru-RU"/>
        </w:rPr>
        <w:t>2025</w:t>
      </w:r>
      <w:r w:rsidRPr="00AC7765">
        <w:rPr>
          <w:rFonts w:ascii="Times New Roman" w:hAnsi="Times New Roman" w:cs="Times New Roman"/>
          <w:sz w:val="28"/>
          <w:szCs w:val="28"/>
          <w:lang w:val="uk-UA"/>
        </w:rPr>
        <w:t xml:space="preserve">. </w:t>
      </w:r>
      <w:r w:rsidRPr="00AC7765">
        <w:rPr>
          <w:rFonts w:ascii="Times New Roman" w:eastAsia="Times New Roman" w:hAnsi="Times New Roman" w:cs="Times New Roman"/>
          <w:sz w:val="28"/>
          <w:szCs w:val="28"/>
          <w:lang w:val="uk-UA" w:eastAsia="ru-RU"/>
        </w:rPr>
        <w:t xml:space="preserve">1534 с. (кольорові, великоформатні) </w:t>
      </w:r>
      <w:r w:rsidRPr="00AC7765">
        <w:rPr>
          <w:rFonts w:ascii="Times New Roman" w:eastAsia="Times New Roman" w:hAnsi="Times New Roman" w:cs="Times New Roman"/>
          <w:bCs/>
          <w:sz w:val="28"/>
          <w:szCs w:val="28"/>
          <w:lang w:eastAsia="ru-RU"/>
        </w:rPr>
        <w:t>ISBN</w:t>
      </w:r>
      <w:r w:rsidRPr="00AC7765">
        <w:rPr>
          <w:rFonts w:ascii="Times New Roman" w:eastAsia="Times New Roman" w:hAnsi="Times New Roman" w:cs="Times New Roman"/>
          <w:bCs/>
          <w:sz w:val="28"/>
          <w:szCs w:val="28"/>
          <w:lang w:val="uk-UA" w:eastAsia="ru-RU"/>
        </w:rPr>
        <w:t>:</w:t>
      </w:r>
      <w:r w:rsidRPr="00AC7765">
        <w:rPr>
          <w:rFonts w:ascii="Times New Roman" w:eastAsia="Times New Roman" w:hAnsi="Times New Roman" w:cs="Times New Roman"/>
          <w:sz w:val="28"/>
          <w:szCs w:val="28"/>
          <w:lang w:val="uk-UA" w:eastAsia="ru-RU"/>
        </w:rPr>
        <w:t xml:space="preserve"> 978-617-505-974-6</w:t>
      </w:r>
      <w:r>
        <w:rPr>
          <w:rFonts w:ascii="Times New Roman" w:eastAsia="Times New Roman" w:hAnsi="Times New Roman" w:cs="Times New Roman"/>
          <w:sz w:val="28"/>
          <w:szCs w:val="28"/>
          <w:lang w:val="uk-UA" w:eastAsia="ru-RU"/>
        </w:rPr>
        <w:t>.</w:t>
      </w:r>
    </w:p>
    <w:p w:rsidR="00D41D03" w:rsidRDefault="008F4863" w:rsidP="00CE72A3">
      <w:pPr>
        <w:pStyle w:val="a3"/>
        <w:numPr>
          <w:ilvl w:val="0"/>
          <w:numId w:val="80"/>
        </w:numPr>
        <w:spacing w:after="0" w:line="360" w:lineRule="auto"/>
        <w:ind w:left="0" w:firstLine="709"/>
        <w:jc w:val="both"/>
        <w:rPr>
          <w:rFonts w:ascii="Times New Roman" w:hAnsi="Times New Roman" w:cs="Times New Roman"/>
          <w:sz w:val="28"/>
          <w:szCs w:val="28"/>
          <w:lang w:val="uk-UA"/>
        </w:rPr>
      </w:pPr>
      <w:r w:rsidRPr="00D41D03">
        <w:rPr>
          <w:rFonts w:ascii="Times New Roman" w:hAnsi="Times New Roman" w:cs="Times New Roman"/>
          <w:sz w:val="28"/>
          <w:szCs w:val="28"/>
          <w:lang w:val="uk-UA"/>
        </w:rPr>
        <w:t xml:space="preserve">Романенко В. А. Фізіологічні основи рухової активності. </w:t>
      </w:r>
      <w:r w:rsidR="00B44ECC" w:rsidRPr="00D41D03">
        <w:rPr>
          <w:rFonts w:ascii="Times New Roman" w:hAnsi="Times New Roman" w:cs="Times New Roman"/>
          <w:snapToGrid w:val="0"/>
          <w:color w:val="000000"/>
          <w:sz w:val="28"/>
          <w:szCs w:val="28"/>
          <w:lang w:val="uk-UA"/>
        </w:rPr>
        <w:t>–</w:t>
      </w:r>
      <w:r w:rsidR="00B44ECC" w:rsidRPr="00D41D03">
        <w:rPr>
          <w:rFonts w:ascii="Times New Roman" w:hAnsi="Times New Roman" w:cs="Times New Roman"/>
          <w:sz w:val="28"/>
          <w:szCs w:val="28"/>
          <w:lang w:val="uk-UA"/>
        </w:rPr>
        <w:t xml:space="preserve"> </w:t>
      </w:r>
      <w:r w:rsidRPr="00D41D03">
        <w:rPr>
          <w:rFonts w:ascii="Times New Roman" w:hAnsi="Times New Roman" w:cs="Times New Roman"/>
          <w:sz w:val="28"/>
          <w:szCs w:val="28"/>
          <w:lang w:val="uk-UA"/>
        </w:rPr>
        <w:t xml:space="preserve"> Харків: Основа, 2020. </w:t>
      </w:r>
      <w:r w:rsidR="00B44ECC" w:rsidRPr="00D41D03">
        <w:rPr>
          <w:rFonts w:ascii="Times New Roman" w:hAnsi="Times New Roman" w:cs="Times New Roman"/>
          <w:snapToGrid w:val="0"/>
          <w:color w:val="000000"/>
          <w:sz w:val="28"/>
          <w:szCs w:val="28"/>
          <w:lang w:val="uk-UA"/>
        </w:rPr>
        <w:t>–</w:t>
      </w:r>
      <w:r w:rsidR="00B44ECC" w:rsidRPr="00D41D03">
        <w:rPr>
          <w:rFonts w:ascii="Times New Roman" w:hAnsi="Times New Roman" w:cs="Times New Roman"/>
          <w:sz w:val="28"/>
          <w:szCs w:val="28"/>
          <w:lang w:val="uk-UA"/>
        </w:rPr>
        <w:t xml:space="preserve"> </w:t>
      </w:r>
      <w:r w:rsidRPr="00D41D03">
        <w:rPr>
          <w:rFonts w:ascii="Times New Roman" w:hAnsi="Times New Roman" w:cs="Times New Roman"/>
          <w:sz w:val="28"/>
          <w:szCs w:val="28"/>
          <w:lang w:val="uk-UA"/>
        </w:rPr>
        <w:t xml:space="preserve"> 312 с.</w:t>
      </w:r>
    </w:p>
    <w:p w:rsidR="00D41D03" w:rsidRDefault="008F4863" w:rsidP="00CE72A3">
      <w:pPr>
        <w:pStyle w:val="a3"/>
        <w:numPr>
          <w:ilvl w:val="0"/>
          <w:numId w:val="80"/>
        </w:numPr>
        <w:spacing w:after="0" w:line="360" w:lineRule="auto"/>
        <w:ind w:left="0" w:firstLine="709"/>
        <w:jc w:val="both"/>
        <w:rPr>
          <w:rFonts w:ascii="Times New Roman" w:hAnsi="Times New Roman" w:cs="Times New Roman"/>
          <w:sz w:val="28"/>
          <w:szCs w:val="28"/>
          <w:lang w:val="uk-UA"/>
        </w:rPr>
      </w:pPr>
      <w:r w:rsidRPr="00D41D03">
        <w:rPr>
          <w:rFonts w:ascii="Times New Roman" w:hAnsi="Times New Roman" w:cs="Times New Roman"/>
          <w:sz w:val="28"/>
          <w:szCs w:val="28"/>
          <w:lang w:val="uk-UA"/>
        </w:rPr>
        <w:t xml:space="preserve">Соколов М. О. Профілактика серцево-судинних захворювань засобами фізичної культури. </w:t>
      </w:r>
      <w:r w:rsidR="00B44ECC" w:rsidRPr="00D41D03">
        <w:rPr>
          <w:rFonts w:ascii="Times New Roman" w:hAnsi="Times New Roman" w:cs="Times New Roman"/>
          <w:snapToGrid w:val="0"/>
          <w:color w:val="000000"/>
          <w:sz w:val="28"/>
          <w:szCs w:val="28"/>
          <w:lang w:val="uk-UA"/>
        </w:rPr>
        <w:t>–</w:t>
      </w:r>
      <w:r w:rsidR="00B44ECC" w:rsidRPr="00D41D03">
        <w:rPr>
          <w:rFonts w:ascii="Times New Roman" w:hAnsi="Times New Roman" w:cs="Times New Roman"/>
          <w:sz w:val="28"/>
          <w:szCs w:val="28"/>
          <w:lang w:val="uk-UA"/>
        </w:rPr>
        <w:t xml:space="preserve"> </w:t>
      </w:r>
      <w:r w:rsidRPr="00D41D03">
        <w:rPr>
          <w:rFonts w:ascii="Times New Roman" w:hAnsi="Times New Roman" w:cs="Times New Roman"/>
          <w:sz w:val="28"/>
          <w:szCs w:val="28"/>
          <w:lang w:val="uk-UA"/>
        </w:rPr>
        <w:t xml:space="preserve"> Київ: Олімпійська література, 2019. </w:t>
      </w:r>
      <w:r w:rsidR="00B44ECC" w:rsidRPr="00D41D03">
        <w:rPr>
          <w:rFonts w:ascii="Times New Roman" w:hAnsi="Times New Roman" w:cs="Times New Roman"/>
          <w:snapToGrid w:val="0"/>
          <w:color w:val="000000"/>
          <w:sz w:val="28"/>
          <w:szCs w:val="28"/>
          <w:lang w:val="uk-UA"/>
        </w:rPr>
        <w:t>–</w:t>
      </w:r>
      <w:r w:rsidR="00B44ECC" w:rsidRPr="00D41D03">
        <w:rPr>
          <w:rFonts w:ascii="Times New Roman" w:hAnsi="Times New Roman" w:cs="Times New Roman"/>
          <w:sz w:val="28"/>
          <w:szCs w:val="28"/>
          <w:lang w:val="uk-UA"/>
        </w:rPr>
        <w:t xml:space="preserve"> </w:t>
      </w:r>
      <w:r w:rsidRPr="00D41D03">
        <w:rPr>
          <w:rFonts w:ascii="Times New Roman" w:hAnsi="Times New Roman" w:cs="Times New Roman"/>
          <w:sz w:val="28"/>
          <w:szCs w:val="28"/>
          <w:lang w:val="uk-UA"/>
        </w:rPr>
        <w:t xml:space="preserve"> 220 с.</w:t>
      </w:r>
    </w:p>
    <w:p w:rsidR="00AC7765" w:rsidRDefault="008F4863" w:rsidP="00CE72A3">
      <w:pPr>
        <w:pStyle w:val="a3"/>
        <w:numPr>
          <w:ilvl w:val="0"/>
          <w:numId w:val="80"/>
        </w:numPr>
        <w:spacing w:after="0" w:line="360" w:lineRule="auto"/>
        <w:ind w:left="0" w:firstLine="709"/>
        <w:jc w:val="both"/>
        <w:rPr>
          <w:rFonts w:ascii="Times New Roman" w:hAnsi="Times New Roman" w:cs="Times New Roman"/>
          <w:sz w:val="28"/>
          <w:szCs w:val="28"/>
          <w:lang w:val="uk-UA"/>
        </w:rPr>
      </w:pPr>
      <w:r w:rsidRPr="00D41D03">
        <w:rPr>
          <w:rFonts w:ascii="Times New Roman" w:hAnsi="Times New Roman" w:cs="Times New Roman"/>
          <w:sz w:val="28"/>
          <w:szCs w:val="28"/>
          <w:lang w:val="uk-UA"/>
        </w:rPr>
        <w:t xml:space="preserve">American College of Sports Medicine (ACSM). ACSM’s Guidelines for Exercise Testing and Prescription. </w:t>
      </w:r>
      <w:r w:rsidR="00B44ECC" w:rsidRPr="00D41D03">
        <w:rPr>
          <w:rFonts w:ascii="Times New Roman" w:hAnsi="Times New Roman" w:cs="Times New Roman"/>
          <w:snapToGrid w:val="0"/>
          <w:color w:val="000000"/>
          <w:sz w:val="28"/>
          <w:szCs w:val="28"/>
          <w:lang w:val="uk-UA"/>
        </w:rPr>
        <w:t>–</w:t>
      </w:r>
      <w:r w:rsidR="00B44ECC" w:rsidRPr="00D41D03">
        <w:rPr>
          <w:rFonts w:ascii="Times New Roman" w:hAnsi="Times New Roman" w:cs="Times New Roman"/>
          <w:sz w:val="28"/>
          <w:szCs w:val="28"/>
          <w:lang w:val="uk-UA"/>
        </w:rPr>
        <w:t xml:space="preserve"> </w:t>
      </w:r>
      <w:r w:rsidRPr="00D41D03">
        <w:rPr>
          <w:rFonts w:ascii="Times New Roman" w:hAnsi="Times New Roman" w:cs="Times New Roman"/>
          <w:sz w:val="28"/>
          <w:szCs w:val="28"/>
          <w:lang w:val="uk-UA"/>
        </w:rPr>
        <w:t xml:space="preserve"> 11th ed. </w:t>
      </w:r>
      <w:r w:rsidR="00B44ECC" w:rsidRPr="00D41D03">
        <w:rPr>
          <w:rFonts w:ascii="Times New Roman" w:hAnsi="Times New Roman" w:cs="Times New Roman"/>
          <w:snapToGrid w:val="0"/>
          <w:color w:val="000000"/>
          <w:sz w:val="28"/>
          <w:szCs w:val="28"/>
          <w:lang w:val="uk-UA"/>
        </w:rPr>
        <w:t>–</w:t>
      </w:r>
      <w:r w:rsidR="00B44ECC" w:rsidRPr="00D41D03">
        <w:rPr>
          <w:rFonts w:ascii="Times New Roman" w:hAnsi="Times New Roman" w:cs="Times New Roman"/>
          <w:sz w:val="28"/>
          <w:szCs w:val="28"/>
          <w:lang w:val="uk-UA"/>
        </w:rPr>
        <w:t xml:space="preserve"> </w:t>
      </w:r>
      <w:r w:rsidRPr="00D41D03">
        <w:rPr>
          <w:rFonts w:ascii="Times New Roman" w:hAnsi="Times New Roman" w:cs="Times New Roman"/>
          <w:sz w:val="28"/>
          <w:szCs w:val="28"/>
          <w:lang w:val="uk-UA"/>
        </w:rPr>
        <w:t>Wolters Kluwer, 2021.</w:t>
      </w:r>
    </w:p>
    <w:sectPr w:rsidR="00AC7765" w:rsidSect="00AC7765">
      <w:footerReference w:type="default" r:id="rId70"/>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1253" w:rsidRDefault="00FF1253" w:rsidP="00862D9C">
      <w:pPr>
        <w:spacing w:after="0" w:line="240" w:lineRule="auto"/>
      </w:pPr>
      <w:r>
        <w:separator/>
      </w:r>
    </w:p>
  </w:endnote>
  <w:endnote w:type="continuationSeparator" w:id="0">
    <w:p w:rsidR="00FF1253" w:rsidRDefault="00FF1253" w:rsidP="00862D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498964"/>
      <w:docPartObj>
        <w:docPartGallery w:val="Page Numbers (Bottom of Page)"/>
        <w:docPartUnique/>
      </w:docPartObj>
    </w:sdtPr>
    <w:sdtEndPr/>
    <w:sdtContent>
      <w:p w:rsidR="002F4405" w:rsidRDefault="002F4405">
        <w:pPr>
          <w:pStyle w:val="a9"/>
          <w:jc w:val="right"/>
        </w:pPr>
        <w:r>
          <w:fldChar w:fldCharType="begin"/>
        </w:r>
        <w:r>
          <w:instrText>PAGE   \* MERGEFORMAT</w:instrText>
        </w:r>
        <w:r>
          <w:fldChar w:fldCharType="separate"/>
        </w:r>
        <w:r w:rsidR="00072EBB">
          <w:rPr>
            <w:noProof/>
          </w:rPr>
          <w:t>2</w:t>
        </w:r>
        <w:r>
          <w:fldChar w:fldCharType="end"/>
        </w:r>
      </w:p>
    </w:sdtContent>
  </w:sdt>
  <w:p w:rsidR="002F4405" w:rsidRDefault="002F4405">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1253" w:rsidRDefault="00FF1253" w:rsidP="00862D9C">
      <w:pPr>
        <w:spacing w:after="0" w:line="240" w:lineRule="auto"/>
      </w:pPr>
      <w:r>
        <w:separator/>
      </w:r>
    </w:p>
  </w:footnote>
  <w:footnote w:type="continuationSeparator" w:id="0">
    <w:p w:rsidR="00FF1253" w:rsidRDefault="00FF1253" w:rsidP="00862D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93985"/>
    <w:multiLevelType w:val="hybridMultilevel"/>
    <w:tmpl w:val="D9FAFC3C"/>
    <w:lvl w:ilvl="0" w:tplc="04190015">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5832F45"/>
    <w:multiLevelType w:val="hybridMultilevel"/>
    <w:tmpl w:val="5BD8D7FC"/>
    <w:lvl w:ilvl="0" w:tplc="04190015">
      <w:start w:val="1"/>
      <w:numFmt w:val="upperLetter"/>
      <w:lvlText w:val="%1."/>
      <w:lvlJc w:val="left"/>
      <w:pPr>
        <w:ind w:left="418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8B4C6B"/>
    <w:multiLevelType w:val="hybridMultilevel"/>
    <w:tmpl w:val="D00286A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87220F"/>
    <w:multiLevelType w:val="hybridMultilevel"/>
    <w:tmpl w:val="86E461CE"/>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8BB1AD6"/>
    <w:multiLevelType w:val="hybridMultilevel"/>
    <w:tmpl w:val="8CA6550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ED0EFC"/>
    <w:multiLevelType w:val="hybridMultilevel"/>
    <w:tmpl w:val="5F62A812"/>
    <w:lvl w:ilvl="0" w:tplc="C9185C4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098F5516"/>
    <w:multiLevelType w:val="hybridMultilevel"/>
    <w:tmpl w:val="DF6E1E5A"/>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0A051567"/>
    <w:multiLevelType w:val="hybridMultilevel"/>
    <w:tmpl w:val="8B060BA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ACB3CF6"/>
    <w:multiLevelType w:val="hybridMultilevel"/>
    <w:tmpl w:val="E38CF37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B45756E"/>
    <w:multiLevelType w:val="hybridMultilevel"/>
    <w:tmpl w:val="B082126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B975280"/>
    <w:multiLevelType w:val="hybridMultilevel"/>
    <w:tmpl w:val="9D1E103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E6457AE"/>
    <w:multiLevelType w:val="hybridMultilevel"/>
    <w:tmpl w:val="28CC7E06"/>
    <w:lvl w:ilvl="0" w:tplc="573C0E3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0E737876"/>
    <w:multiLevelType w:val="hybridMultilevel"/>
    <w:tmpl w:val="450C2BCA"/>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1148303E"/>
    <w:multiLevelType w:val="hybridMultilevel"/>
    <w:tmpl w:val="ECC00B0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A8103E5"/>
    <w:multiLevelType w:val="hybridMultilevel"/>
    <w:tmpl w:val="545814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D462FE7"/>
    <w:multiLevelType w:val="hybridMultilevel"/>
    <w:tmpl w:val="D930C45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F4F5CEC"/>
    <w:multiLevelType w:val="hybridMultilevel"/>
    <w:tmpl w:val="078AA5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F5A7C3D"/>
    <w:multiLevelType w:val="hybridMultilevel"/>
    <w:tmpl w:val="2CD8A11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20E1F7E"/>
    <w:multiLevelType w:val="hybridMultilevel"/>
    <w:tmpl w:val="99DAE3B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3BC0EB8"/>
    <w:multiLevelType w:val="hybridMultilevel"/>
    <w:tmpl w:val="D4020D3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4A62D22"/>
    <w:multiLevelType w:val="hybridMultilevel"/>
    <w:tmpl w:val="7F962CD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4EE043C"/>
    <w:multiLevelType w:val="hybridMultilevel"/>
    <w:tmpl w:val="48C64AB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50D171E"/>
    <w:multiLevelType w:val="hybridMultilevel"/>
    <w:tmpl w:val="0E42615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5403CD9"/>
    <w:multiLevelType w:val="hybridMultilevel"/>
    <w:tmpl w:val="0EB44E8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5C24CA7"/>
    <w:multiLevelType w:val="hybridMultilevel"/>
    <w:tmpl w:val="E1FC0D34"/>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293627AC"/>
    <w:multiLevelType w:val="hybridMultilevel"/>
    <w:tmpl w:val="64D0EFA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A3E3838"/>
    <w:multiLevelType w:val="hybridMultilevel"/>
    <w:tmpl w:val="D57C97A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ACB78BB"/>
    <w:multiLevelType w:val="hybridMultilevel"/>
    <w:tmpl w:val="A484C996"/>
    <w:lvl w:ilvl="0" w:tplc="397CCE7C">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AF94CA6"/>
    <w:multiLevelType w:val="hybridMultilevel"/>
    <w:tmpl w:val="8A08BE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2B2858AE"/>
    <w:multiLevelType w:val="hybridMultilevel"/>
    <w:tmpl w:val="C4B26F7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C5E5CB8"/>
    <w:multiLevelType w:val="hybridMultilevel"/>
    <w:tmpl w:val="9B241E5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D6406CC"/>
    <w:multiLevelType w:val="hybridMultilevel"/>
    <w:tmpl w:val="D3A0215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D6B2354"/>
    <w:multiLevelType w:val="hybridMultilevel"/>
    <w:tmpl w:val="6C6C0448"/>
    <w:lvl w:ilvl="0" w:tplc="0419000F">
      <w:start w:val="1"/>
      <w:numFmt w:val="decimal"/>
      <w:lvlText w:val="%1."/>
      <w:lvlJc w:val="left"/>
      <w:pPr>
        <w:ind w:left="503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3767750"/>
    <w:multiLevelType w:val="hybridMultilevel"/>
    <w:tmpl w:val="F576645A"/>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3608018E"/>
    <w:multiLevelType w:val="hybridMultilevel"/>
    <w:tmpl w:val="CA5E0FB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7835F81"/>
    <w:multiLevelType w:val="hybridMultilevel"/>
    <w:tmpl w:val="24BA665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88D3A56"/>
    <w:multiLevelType w:val="hybridMultilevel"/>
    <w:tmpl w:val="5DD086CE"/>
    <w:lvl w:ilvl="0" w:tplc="63286E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3ADE12CD"/>
    <w:multiLevelType w:val="hybridMultilevel"/>
    <w:tmpl w:val="D9844D4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D325AA9"/>
    <w:multiLevelType w:val="hybridMultilevel"/>
    <w:tmpl w:val="94981D7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15B7E1B"/>
    <w:multiLevelType w:val="hybridMultilevel"/>
    <w:tmpl w:val="35C4211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417A1AC5"/>
    <w:multiLevelType w:val="hybridMultilevel"/>
    <w:tmpl w:val="4F8C316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189799A"/>
    <w:multiLevelType w:val="hybridMultilevel"/>
    <w:tmpl w:val="D56C3A1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419061DD"/>
    <w:multiLevelType w:val="multilevel"/>
    <w:tmpl w:val="92146C44"/>
    <w:lvl w:ilvl="0">
      <w:start w:val="1"/>
      <w:numFmt w:val="decimal"/>
      <w:lvlText w:val="%1."/>
      <w:lvlJc w:val="left"/>
      <w:pPr>
        <w:ind w:left="1429" w:hanging="360"/>
      </w:pPr>
      <w:rPr>
        <w:b/>
      </w:rPr>
    </w:lvl>
    <w:lvl w:ilvl="1">
      <w:start w:val="1"/>
      <w:numFmt w:val="decimal"/>
      <w:isLgl/>
      <w:lvlText w:val="%1.%2."/>
      <w:lvlJc w:val="left"/>
      <w:pPr>
        <w:ind w:left="1789" w:hanging="720"/>
      </w:pPr>
      <w:rPr>
        <w:rFonts w:hint="default"/>
        <w:b/>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509" w:hanging="144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3229" w:hanging="2160"/>
      </w:pPr>
      <w:rPr>
        <w:rFonts w:hint="default"/>
      </w:rPr>
    </w:lvl>
    <w:lvl w:ilvl="8">
      <w:start w:val="1"/>
      <w:numFmt w:val="decimal"/>
      <w:isLgl/>
      <w:lvlText w:val="%1.%2.%3.%4.%5.%6.%7.%8.%9."/>
      <w:lvlJc w:val="left"/>
      <w:pPr>
        <w:ind w:left="3229" w:hanging="2160"/>
      </w:pPr>
      <w:rPr>
        <w:rFonts w:hint="default"/>
      </w:rPr>
    </w:lvl>
  </w:abstractNum>
  <w:abstractNum w:abstractNumId="43">
    <w:nsid w:val="48AF1C37"/>
    <w:multiLevelType w:val="hybridMultilevel"/>
    <w:tmpl w:val="4956B68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9714737"/>
    <w:multiLevelType w:val="hybridMultilevel"/>
    <w:tmpl w:val="876CB498"/>
    <w:lvl w:ilvl="0" w:tplc="04190015">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4A3346E3"/>
    <w:multiLevelType w:val="hybridMultilevel"/>
    <w:tmpl w:val="609CDBC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B4B3EC8"/>
    <w:multiLevelType w:val="hybridMultilevel"/>
    <w:tmpl w:val="A522AE3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B856CBC"/>
    <w:multiLevelType w:val="hybridMultilevel"/>
    <w:tmpl w:val="783292B4"/>
    <w:lvl w:ilvl="0" w:tplc="04190015">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
    <w:nsid w:val="4B860B19"/>
    <w:multiLevelType w:val="hybridMultilevel"/>
    <w:tmpl w:val="FB20AAB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C25708B"/>
    <w:multiLevelType w:val="hybridMultilevel"/>
    <w:tmpl w:val="97C6FEE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542F4EA3"/>
    <w:multiLevelType w:val="hybridMultilevel"/>
    <w:tmpl w:val="2B72234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43F3BB2"/>
    <w:multiLevelType w:val="hybridMultilevel"/>
    <w:tmpl w:val="2D78C6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58BC70E4"/>
    <w:multiLevelType w:val="hybridMultilevel"/>
    <w:tmpl w:val="5EBE0CF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93209D0"/>
    <w:multiLevelType w:val="hybridMultilevel"/>
    <w:tmpl w:val="48F8B53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59596B9B"/>
    <w:multiLevelType w:val="hybridMultilevel"/>
    <w:tmpl w:val="CEE8513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B0B7B84"/>
    <w:multiLevelType w:val="hybridMultilevel"/>
    <w:tmpl w:val="8B2A6D0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BB44C70"/>
    <w:multiLevelType w:val="hybridMultilevel"/>
    <w:tmpl w:val="500C4A6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C323F3C"/>
    <w:multiLevelType w:val="hybridMultilevel"/>
    <w:tmpl w:val="5A4473D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5DC6503C"/>
    <w:multiLevelType w:val="hybridMultilevel"/>
    <w:tmpl w:val="9F4A5A6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61497CFD"/>
    <w:multiLevelType w:val="hybridMultilevel"/>
    <w:tmpl w:val="4820716E"/>
    <w:lvl w:ilvl="0" w:tplc="00F0548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0">
    <w:nsid w:val="61DB51DB"/>
    <w:multiLevelType w:val="hybridMultilevel"/>
    <w:tmpl w:val="159658E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24120BA"/>
    <w:multiLevelType w:val="hybridMultilevel"/>
    <w:tmpl w:val="757CA4C8"/>
    <w:lvl w:ilvl="0" w:tplc="275448D4">
      <w:start w:val="13"/>
      <w:numFmt w:val="decimal"/>
      <w:lvlText w:val="%1."/>
      <w:lvlJc w:val="left"/>
      <w:pPr>
        <w:ind w:left="5398" w:hanging="360"/>
      </w:pPr>
      <w:rPr>
        <w:rFonts w:ascii="Times New Roman" w:hAnsi="Times New Roman" w:cs="Times New Roman" w:hint="default"/>
        <w:sz w:val="28"/>
        <w:szCs w:val="28"/>
      </w:rPr>
    </w:lvl>
    <w:lvl w:ilvl="1" w:tplc="04190019" w:tentative="1">
      <w:start w:val="1"/>
      <w:numFmt w:val="lowerLetter"/>
      <w:lvlText w:val="%2."/>
      <w:lvlJc w:val="left"/>
      <w:pPr>
        <w:ind w:left="6118" w:hanging="360"/>
      </w:pPr>
    </w:lvl>
    <w:lvl w:ilvl="2" w:tplc="0419001B" w:tentative="1">
      <w:start w:val="1"/>
      <w:numFmt w:val="lowerRoman"/>
      <w:lvlText w:val="%3."/>
      <w:lvlJc w:val="right"/>
      <w:pPr>
        <w:ind w:left="6838" w:hanging="180"/>
      </w:pPr>
    </w:lvl>
    <w:lvl w:ilvl="3" w:tplc="0419000F" w:tentative="1">
      <w:start w:val="1"/>
      <w:numFmt w:val="decimal"/>
      <w:lvlText w:val="%4."/>
      <w:lvlJc w:val="left"/>
      <w:pPr>
        <w:ind w:left="7558" w:hanging="360"/>
      </w:pPr>
    </w:lvl>
    <w:lvl w:ilvl="4" w:tplc="04190019" w:tentative="1">
      <w:start w:val="1"/>
      <w:numFmt w:val="lowerLetter"/>
      <w:lvlText w:val="%5."/>
      <w:lvlJc w:val="left"/>
      <w:pPr>
        <w:ind w:left="8278" w:hanging="360"/>
      </w:pPr>
    </w:lvl>
    <w:lvl w:ilvl="5" w:tplc="0419001B" w:tentative="1">
      <w:start w:val="1"/>
      <w:numFmt w:val="lowerRoman"/>
      <w:lvlText w:val="%6."/>
      <w:lvlJc w:val="right"/>
      <w:pPr>
        <w:ind w:left="8998" w:hanging="180"/>
      </w:pPr>
    </w:lvl>
    <w:lvl w:ilvl="6" w:tplc="0419000F" w:tentative="1">
      <w:start w:val="1"/>
      <w:numFmt w:val="decimal"/>
      <w:lvlText w:val="%7."/>
      <w:lvlJc w:val="left"/>
      <w:pPr>
        <w:ind w:left="9718" w:hanging="360"/>
      </w:pPr>
    </w:lvl>
    <w:lvl w:ilvl="7" w:tplc="04190019" w:tentative="1">
      <w:start w:val="1"/>
      <w:numFmt w:val="lowerLetter"/>
      <w:lvlText w:val="%8."/>
      <w:lvlJc w:val="left"/>
      <w:pPr>
        <w:ind w:left="10438" w:hanging="360"/>
      </w:pPr>
    </w:lvl>
    <w:lvl w:ilvl="8" w:tplc="0419001B" w:tentative="1">
      <w:start w:val="1"/>
      <w:numFmt w:val="lowerRoman"/>
      <w:lvlText w:val="%9."/>
      <w:lvlJc w:val="right"/>
      <w:pPr>
        <w:ind w:left="11158" w:hanging="180"/>
      </w:pPr>
    </w:lvl>
  </w:abstractNum>
  <w:abstractNum w:abstractNumId="62">
    <w:nsid w:val="6287124D"/>
    <w:multiLevelType w:val="hybridMultilevel"/>
    <w:tmpl w:val="8B803DB0"/>
    <w:lvl w:ilvl="0" w:tplc="04190015">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3">
    <w:nsid w:val="63657177"/>
    <w:multiLevelType w:val="hybridMultilevel"/>
    <w:tmpl w:val="6F2202C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4165F27"/>
    <w:multiLevelType w:val="hybridMultilevel"/>
    <w:tmpl w:val="100C07F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6D26377"/>
    <w:multiLevelType w:val="hybridMultilevel"/>
    <w:tmpl w:val="3D6EF58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6DC5733"/>
    <w:multiLevelType w:val="hybridMultilevel"/>
    <w:tmpl w:val="EAE62A88"/>
    <w:lvl w:ilvl="0" w:tplc="04190015">
      <w:start w:val="1"/>
      <w:numFmt w:val="upperLetter"/>
      <w:lvlText w:val="%1."/>
      <w:lvlJc w:val="left"/>
      <w:pPr>
        <w:ind w:left="7873"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69F93CE8"/>
    <w:multiLevelType w:val="hybridMultilevel"/>
    <w:tmpl w:val="BD723F8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6B1B2B24"/>
    <w:multiLevelType w:val="hybridMultilevel"/>
    <w:tmpl w:val="5E5C8E5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6C4B4B85"/>
    <w:multiLevelType w:val="hybridMultilevel"/>
    <w:tmpl w:val="CDD8616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6E435A17"/>
    <w:multiLevelType w:val="hybridMultilevel"/>
    <w:tmpl w:val="98C67FE0"/>
    <w:lvl w:ilvl="0" w:tplc="CB681414">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1">
    <w:nsid w:val="6F2355B3"/>
    <w:multiLevelType w:val="hybridMultilevel"/>
    <w:tmpl w:val="EB2A4DB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0FC4FBA"/>
    <w:multiLevelType w:val="hybridMultilevel"/>
    <w:tmpl w:val="8DF2F27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12612E1"/>
    <w:multiLevelType w:val="hybridMultilevel"/>
    <w:tmpl w:val="D016873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71D84830"/>
    <w:multiLevelType w:val="hybridMultilevel"/>
    <w:tmpl w:val="9C90DD76"/>
    <w:lvl w:ilvl="0" w:tplc="7F149E2C">
      <w:start w:val="1"/>
      <w:numFmt w:val="upperLetter"/>
      <w:lvlText w:val="%1."/>
      <w:lvlJc w:val="left"/>
      <w:pPr>
        <w:ind w:left="3589" w:hanging="360"/>
      </w:pPr>
      <w:rPr>
        <w:b w:val="0"/>
      </w:rPr>
    </w:lvl>
    <w:lvl w:ilvl="1" w:tplc="04190019" w:tentative="1">
      <w:start w:val="1"/>
      <w:numFmt w:val="lowerLetter"/>
      <w:lvlText w:val="%2."/>
      <w:lvlJc w:val="left"/>
      <w:pPr>
        <w:ind w:left="4309" w:hanging="360"/>
      </w:pPr>
    </w:lvl>
    <w:lvl w:ilvl="2" w:tplc="0419001B" w:tentative="1">
      <w:start w:val="1"/>
      <w:numFmt w:val="lowerRoman"/>
      <w:lvlText w:val="%3."/>
      <w:lvlJc w:val="right"/>
      <w:pPr>
        <w:ind w:left="5029" w:hanging="180"/>
      </w:pPr>
    </w:lvl>
    <w:lvl w:ilvl="3" w:tplc="0419000F" w:tentative="1">
      <w:start w:val="1"/>
      <w:numFmt w:val="decimal"/>
      <w:lvlText w:val="%4."/>
      <w:lvlJc w:val="left"/>
      <w:pPr>
        <w:ind w:left="5749" w:hanging="360"/>
      </w:pPr>
    </w:lvl>
    <w:lvl w:ilvl="4" w:tplc="04190019" w:tentative="1">
      <w:start w:val="1"/>
      <w:numFmt w:val="lowerLetter"/>
      <w:lvlText w:val="%5."/>
      <w:lvlJc w:val="left"/>
      <w:pPr>
        <w:ind w:left="6469" w:hanging="360"/>
      </w:pPr>
    </w:lvl>
    <w:lvl w:ilvl="5" w:tplc="0419001B" w:tentative="1">
      <w:start w:val="1"/>
      <w:numFmt w:val="lowerRoman"/>
      <w:lvlText w:val="%6."/>
      <w:lvlJc w:val="right"/>
      <w:pPr>
        <w:ind w:left="7189" w:hanging="180"/>
      </w:pPr>
    </w:lvl>
    <w:lvl w:ilvl="6" w:tplc="0419000F" w:tentative="1">
      <w:start w:val="1"/>
      <w:numFmt w:val="decimal"/>
      <w:lvlText w:val="%7."/>
      <w:lvlJc w:val="left"/>
      <w:pPr>
        <w:ind w:left="7909" w:hanging="360"/>
      </w:pPr>
    </w:lvl>
    <w:lvl w:ilvl="7" w:tplc="04190019" w:tentative="1">
      <w:start w:val="1"/>
      <w:numFmt w:val="lowerLetter"/>
      <w:lvlText w:val="%8."/>
      <w:lvlJc w:val="left"/>
      <w:pPr>
        <w:ind w:left="8629" w:hanging="360"/>
      </w:pPr>
    </w:lvl>
    <w:lvl w:ilvl="8" w:tplc="0419001B" w:tentative="1">
      <w:start w:val="1"/>
      <w:numFmt w:val="lowerRoman"/>
      <w:lvlText w:val="%9."/>
      <w:lvlJc w:val="right"/>
      <w:pPr>
        <w:ind w:left="9349" w:hanging="180"/>
      </w:pPr>
    </w:lvl>
  </w:abstractNum>
  <w:abstractNum w:abstractNumId="75">
    <w:nsid w:val="72550186"/>
    <w:multiLevelType w:val="hybridMultilevel"/>
    <w:tmpl w:val="4A4213F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72921DCF"/>
    <w:multiLevelType w:val="hybridMultilevel"/>
    <w:tmpl w:val="1746378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72E05880"/>
    <w:multiLevelType w:val="hybridMultilevel"/>
    <w:tmpl w:val="CCD6C33E"/>
    <w:lvl w:ilvl="0" w:tplc="04190015">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8">
    <w:nsid w:val="72EC1322"/>
    <w:multiLevelType w:val="hybridMultilevel"/>
    <w:tmpl w:val="5C50DA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nsid w:val="736C35B9"/>
    <w:multiLevelType w:val="hybridMultilevel"/>
    <w:tmpl w:val="53A43BB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0">
    <w:nsid w:val="78D55287"/>
    <w:multiLevelType w:val="hybridMultilevel"/>
    <w:tmpl w:val="8B800F4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7CA35777"/>
    <w:multiLevelType w:val="hybridMultilevel"/>
    <w:tmpl w:val="7376D07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7D36675C"/>
    <w:multiLevelType w:val="hybridMultilevel"/>
    <w:tmpl w:val="18B8B1D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7F037AB6"/>
    <w:multiLevelType w:val="hybridMultilevel"/>
    <w:tmpl w:val="DDF241B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7FE66776"/>
    <w:multiLevelType w:val="hybridMultilevel"/>
    <w:tmpl w:val="E138A7F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7FEE1F1A"/>
    <w:multiLevelType w:val="hybridMultilevel"/>
    <w:tmpl w:val="B0D6ABE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9"/>
  </w:num>
  <w:num w:numId="2">
    <w:abstractNumId w:val="5"/>
  </w:num>
  <w:num w:numId="3">
    <w:abstractNumId w:val="42"/>
  </w:num>
  <w:num w:numId="4">
    <w:abstractNumId w:val="7"/>
  </w:num>
  <w:num w:numId="5">
    <w:abstractNumId w:val="55"/>
  </w:num>
  <w:num w:numId="6">
    <w:abstractNumId w:val="69"/>
  </w:num>
  <w:num w:numId="7">
    <w:abstractNumId w:val="15"/>
  </w:num>
  <w:num w:numId="8">
    <w:abstractNumId w:val="38"/>
  </w:num>
  <w:num w:numId="9">
    <w:abstractNumId w:val="40"/>
  </w:num>
  <w:num w:numId="10">
    <w:abstractNumId w:val="52"/>
  </w:num>
  <w:num w:numId="11">
    <w:abstractNumId w:val="29"/>
  </w:num>
  <w:num w:numId="12">
    <w:abstractNumId w:val="10"/>
  </w:num>
  <w:num w:numId="13">
    <w:abstractNumId w:val="26"/>
  </w:num>
  <w:num w:numId="14">
    <w:abstractNumId w:val="71"/>
  </w:num>
  <w:num w:numId="15">
    <w:abstractNumId w:val="22"/>
  </w:num>
  <w:num w:numId="16">
    <w:abstractNumId w:val="81"/>
  </w:num>
  <w:num w:numId="17">
    <w:abstractNumId w:val="32"/>
  </w:num>
  <w:num w:numId="18">
    <w:abstractNumId w:val="2"/>
  </w:num>
  <w:num w:numId="19">
    <w:abstractNumId w:val="46"/>
  </w:num>
  <w:num w:numId="20">
    <w:abstractNumId w:val="80"/>
  </w:num>
  <w:num w:numId="21">
    <w:abstractNumId w:val="72"/>
  </w:num>
  <w:num w:numId="22">
    <w:abstractNumId w:val="56"/>
  </w:num>
  <w:num w:numId="23">
    <w:abstractNumId w:val="85"/>
  </w:num>
  <w:num w:numId="24">
    <w:abstractNumId w:val="1"/>
  </w:num>
  <w:num w:numId="25">
    <w:abstractNumId w:val="60"/>
  </w:num>
  <w:num w:numId="26">
    <w:abstractNumId w:val="39"/>
  </w:num>
  <w:num w:numId="27">
    <w:abstractNumId w:val="75"/>
  </w:num>
  <w:num w:numId="28">
    <w:abstractNumId w:val="57"/>
  </w:num>
  <w:num w:numId="29">
    <w:abstractNumId w:val="50"/>
  </w:num>
  <w:num w:numId="30">
    <w:abstractNumId w:val="83"/>
  </w:num>
  <w:num w:numId="31">
    <w:abstractNumId w:val="64"/>
  </w:num>
  <w:num w:numId="32">
    <w:abstractNumId w:val="48"/>
  </w:num>
  <w:num w:numId="33">
    <w:abstractNumId w:val="11"/>
  </w:num>
  <w:num w:numId="34">
    <w:abstractNumId w:val="53"/>
  </w:num>
  <w:num w:numId="35">
    <w:abstractNumId w:val="43"/>
  </w:num>
  <w:num w:numId="36">
    <w:abstractNumId w:val="25"/>
  </w:num>
  <w:num w:numId="37">
    <w:abstractNumId w:val="67"/>
  </w:num>
  <w:num w:numId="38">
    <w:abstractNumId w:val="16"/>
  </w:num>
  <w:num w:numId="39">
    <w:abstractNumId w:val="20"/>
  </w:num>
  <w:num w:numId="40">
    <w:abstractNumId w:val="62"/>
  </w:num>
  <w:num w:numId="41">
    <w:abstractNumId w:val="47"/>
  </w:num>
  <w:num w:numId="42">
    <w:abstractNumId w:val="44"/>
  </w:num>
  <w:num w:numId="43">
    <w:abstractNumId w:val="0"/>
  </w:num>
  <w:num w:numId="44">
    <w:abstractNumId w:val="63"/>
  </w:num>
  <w:num w:numId="45">
    <w:abstractNumId w:val="27"/>
  </w:num>
  <w:num w:numId="46">
    <w:abstractNumId w:val="45"/>
  </w:num>
  <w:num w:numId="47">
    <w:abstractNumId w:val="66"/>
  </w:num>
  <w:num w:numId="48">
    <w:abstractNumId w:val="37"/>
  </w:num>
  <w:num w:numId="49">
    <w:abstractNumId w:val="6"/>
  </w:num>
  <w:num w:numId="50">
    <w:abstractNumId w:val="73"/>
  </w:num>
  <w:num w:numId="51">
    <w:abstractNumId w:val="18"/>
  </w:num>
  <w:num w:numId="52">
    <w:abstractNumId w:val="9"/>
  </w:num>
  <w:num w:numId="53">
    <w:abstractNumId w:val="82"/>
  </w:num>
  <w:num w:numId="54">
    <w:abstractNumId w:val="19"/>
  </w:num>
  <w:num w:numId="55">
    <w:abstractNumId w:val="58"/>
  </w:num>
  <w:num w:numId="56">
    <w:abstractNumId w:val="21"/>
  </w:num>
  <w:num w:numId="57">
    <w:abstractNumId w:val="17"/>
  </w:num>
  <w:num w:numId="58">
    <w:abstractNumId w:val="23"/>
  </w:num>
  <w:num w:numId="59">
    <w:abstractNumId w:val="8"/>
  </w:num>
  <w:num w:numId="60">
    <w:abstractNumId w:val="31"/>
  </w:num>
  <w:num w:numId="61">
    <w:abstractNumId w:val="41"/>
  </w:num>
  <w:num w:numId="62">
    <w:abstractNumId w:val="4"/>
  </w:num>
  <w:num w:numId="63">
    <w:abstractNumId w:val="65"/>
  </w:num>
  <w:num w:numId="64">
    <w:abstractNumId w:val="13"/>
  </w:num>
  <w:num w:numId="65">
    <w:abstractNumId w:val="35"/>
  </w:num>
  <w:num w:numId="66">
    <w:abstractNumId w:val="30"/>
  </w:num>
  <w:num w:numId="67">
    <w:abstractNumId w:val="84"/>
  </w:num>
  <w:num w:numId="68">
    <w:abstractNumId w:val="54"/>
  </w:num>
  <w:num w:numId="69">
    <w:abstractNumId w:val="68"/>
  </w:num>
  <w:num w:numId="70">
    <w:abstractNumId w:val="78"/>
  </w:num>
  <w:num w:numId="71">
    <w:abstractNumId w:val="12"/>
  </w:num>
  <w:num w:numId="72">
    <w:abstractNumId w:val="34"/>
  </w:num>
  <w:num w:numId="73">
    <w:abstractNumId w:val="79"/>
  </w:num>
  <w:num w:numId="74">
    <w:abstractNumId w:val="36"/>
  </w:num>
  <w:num w:numId="75">
    <w:abstractNumId w:val="28"/>
  </w:num>
  <w:num w:numId="76">
    <w:abstractNumId w:val="51"/>
  </w:num>
  <w:num w:numId="77">
    <w:abstractNumId w:val="76"/>
  </w:num>
  <w:num w:numId="78">
    <w:abstractNumId w:val="49"/>
  </w:num>
  <w:num w:numId="79">
    <w:abstractNumId w:val="70"/>
  </w:num>
  <w:num w:numId="80">
    <w:abstractNumId w:val="61"/>
  </w:num>
  <w:num w:numId="81">
    <w:abstractNumId w:val="77"/>
  </w:num>
  <w:num w:numId="82">
    <w:abstractNumId w:val="3"/>
  </w:num>
  <w:num w:numId="83">
    <w:abstractNumId w:val="74"/>
  </w:num>
  <w:num w:numId="84">
    <w:abstractNumId w:val="14"/>
  </w:num>
  <w:num w:numId="85">
    <w:abstractNumId w:val="24"/>
  </w:num>
  <w:num w:numId="86">
    <w:abstractNumId w:val="33"/>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36BB"/>
    <w:rsid w:val="000062C2"/>
    <w:rsid w:val="00023155"/>
    <w:rsid w:val="000237A8"/>
    <w:rsid w:val="00025713"/>
    <w:rsid w:val="0004604C"/>
    <w:rsid w:val="000553CE"/>
    <w:rsid w:val="00060969"/>
    <w:rsid w:val="000657F6"/>
    <w:rsid w:val="00071ECF"/>
    <w:rsid w:val="00072EBB"/>
    <w:rsid w:val="00074020"/>
    <w:rsid w:val="0008232C"/>
    <w:rsid w:val="00094D3C"/>
    <w:rsid w:val="00096395"/>
    <w:rsid w:val="000A2347"/>
    <w:rsid w:val="000B4430"/>
    <w:rsid w:val="000D38CB"/>
    <w:rsid w:val="000E6767"/>
    <w:rsid w:val="000E6A95"/>
    <w:rsid w:val="000E7413"/>
    <w:rsid w:val="000F4AE7"/>
    <w:rsid w:val="0010086A"/>
    <w:rsid w:val="00106861"/>
    <w:rsid w:val="0010728A"/>
    <w:rsid w:val="00113B43"/>
    <w:rsid w:val="00114952"/>
    <w:rsid w:val="001165CA"/>
    <w:rsid w:val="001356D4"/>
    <w:rsid w:val="00150E3D"/>
    <w:rsid w:val="00152467"/>
    <w:rsid w:val="00155F7B"/>
    <w:rsid w:val="001602E5"/>
    <w:rsid w:val="00161D23"/>
    <w:rsid w:val="00161E60"/>
    <w:rsid w:val="00166C94"/>
    <w:rsid w:val="001739D9"/>
    <w:rsid w:val="0017616E"/>
    <w:rsid w:val="00194C3C"/>
    <w:rsid w:val="001979D3"/>
    <w:rsid w:val="001A6BF7"/>
    <w:rsid w:val="001B0295"/>
    <w:rsid w:val="001F12C7"/>
    <w:rsid w:val="00213A08"/>
    <w:rsid w:val="00213D18"/>
    <w:rsid w:val="00223FFA"/>
    <w:rsid w:val="00230E54"/>
    <w:rsid w:val="00232FAB"/>
    <w:rsid w:val="002533CD"/>
    <w:rsid w:val="0025384C"/>
    <w:rsid w:val="00263B8E"/>
    <w:rsid w:val="0027020A"/>
    <w:rsid w:val="00273C4F"/>
    <w:rsid w:val="002964B2"/>
    <w:rsid w:val="002A381C"/>
    <w:rsid w:val="002A7EE4"/>
    <w:rsid w:val="002C3D03"/>
    <w:rsid w:val="002C7671"/>
    <w:rsid w:val="002D699D"/>
    <w:rsid w:val="002D7B98"/>
    <w:rsid w:val="002E2FB4"/>
    <w:rsid w:val="002F089D"/>
    <w:rsid w:val="002F4405"/>
    <w:rsid w:val="003009A0"/>
    <w:rsid w:val="00304CC6"/>
    <w:rsid w:val="0031462C"/>
    <w:rsid w:val="0031482B"/>
    <w:rsid w:val="00317092"/>
    <w:rsid w:val="00325B76"/>
    <w:rsid w:val="0032605A"/>
    <w:rsid w:val="00335CD2"/>
    <w:rsid w:val="00344C99"/>
    <w:rsid w:val="00350724"/>
    <w:rsid w:val="0036337C"/>
    <w:rsid w:val="00363810"/>
    <w:rsid w:val="00376521"/>
    <w:rsid w:val="003902F1"/>
    <w:rsid w:val="00392A84"/>
    <w:rsid w:val="003B0775"/>
    <w:rsid w:val="003B17A5"/>
    <w:rsid w:val="003B5406"/>
    <w:rsid w:val="003C3EA4"/>
    <w:rsid w:val="003D71D6"/>
    <w:rsid w:val="003E1330"/>
    <w:rsid w:val="003E791F"/>
    <w:rsid w:val="003F020C"/>
    <w:rsid w:val="003F3BCE"/>
    <w:rsid w:val="00416545"/>
    <w:rsid w:val="00430A41"/>
    <w:rsid w:val="00435A58"/>
    <w:rsid w:val="00436149"/>
    <w:rsid w:val="00436AC3"/>
    <w:rsid w:val="0045169D"/>
    <w:rsid w:val="004707B5"/>
    <w:rsid w:val="00474C4F"/>
    <w:rsid w:val="00490951"/>
    <w:rsid w:val="00491AEE"/>
    <w:rsid w:val="004B059B"/>
    <w:rsid w:val="004D02F6"/>
    <w:rsid w:val="004D5A4D"/>
    <w:rsid w:val="004E15A3"/>
    <w:rsid w:val="004E5984"/>
    <w:rsid w:val="004E7A4D"/>
    <w:rsid w:val="005001F8"/>
    <w:rsid w:val="00500DF5"/>
    <w:rsid w:val="00503346"/>
    <w:rsid w:val="005048F2"/>
    <w:rsid w:val="00511CD3"/>
    <w:rsid w:val="005352B8"/>
    <w:rsid w:val="00560ED6"/>
    <w:rsid w:val="005762B1"/>
    <w:rsid w:val="005925BA"/>
    <w:rsid w:val="005A4820"/>
    <w:rsid w:val="005A58D9"/>
    <w:rsid w:val="005A6089"/>
    <w:rsid w:val="005A7B2C"/>
    <w:rsid w:val="005C3377"/>
    <w:rsid w:val="005C43C1"/>
    <w:rsid w:val="005D6016"/>
    <w:rsid w:val="005F1BA6"/>
    <w:rsid w:val="005F3376"/>
    <w:rsid w:val="005F4F58"/>
    <w:rsid w:val="005F689F"/>
    <w:rsid w:val="00602497"/>
    <w:rsid w:val="006170FA"/>
    <w:rsid w:val="0062399C"/>
    <w:rsid w:val="00633C67"/>
    <w:rsid w:val="00635060"/>
    <w:rsid w:val="00641671"/>
    <w:rsid w:val="0064369A"/>
    <w:rsid w:val="00656004"/>
    <w:rsid w:val="00656693"/>
    <w:rsid w:val="00667698"/>
    <w:rsid w:val="0068247A"/>
    <w:rsid w:val="0068291E"/>
    <w:rsid w:val="00686C5D"/>
    <w:rsid w:val="00687882"/>
    <w:rsid w:val="006941B2"/>
    <w:rsid w:val="00696116"/>
    <w:rsid w:val="006B5F2F"/>
    <w:rsid w:val="006B772E"/>
    <w:rsid w:val="006C3DD1"/>
    <w:rsid w:val="006C6A50"/>
    <w:rsid w:val="006C7D57"/>
    <w:rsid w:val="006D243C"/>
    <w:rsid w:val="006D7C67"/>
    <w:rsid w:val="006E1EAD"/>
    <w:rsid w:val="006E4AB2"/>
    <w:rsid w:val="006F70C2"/>
    <w:rsid w:val="0071394E"/>
    <w:rsid w:val="00722590"/>
    <w:rsid w:val="0072556E"/>
    <w:rsid w:val="00725688"/>
    <w:rsid w:val="007258DB"/>
    <w:rsid w:val="007455C1"/>
    <w:rsid w:val="00745BDE"/>
    <w:rsid w:val="007539A1"/>
    <w:rsid w:val="0078341E"/>
    <w:rsid w:val="007A587B"/>
    <w:rsid w:val="007B3574"/>
    <w:rsid w:val="007C5346"/>
    <w:rsid w:val="00800F45"/>
    <w:rsid w:val="00801269"/>
    <w:rsid w:val="0080170D"/>
    <w:rsid w:val="008044C1"/>
    <w:rsid w:val="00805BF2"/>
    <w:rsid w:val="00810AC9"/>
    <w:rsid w:val="008203DB"/>
    <w:rsid w:val="0083214F"/>
    <w:rsid w:val="00840453"/>
    <w:rsid w:val="0084099E"/>
    <w:rsid w:val="00841E5E"/>
    <w:rsid w:val="0084691F"/>
    <w:rsid w:val="00854F1E"/>
    <w:rsid w:val="00862D9C"/>
    <w:rsid w:val="00863B11"/>
    <w:rsid w:val="00873605"/>
    <w:rsid w:val="00880FC9"/>
    <w:rsid w:val="00891066"/>
    <w:rsid w:val="008A1C42"/>
    <w:rsid w:val="008A1F4C"/>
    <w:rsid w:val="008B68FC"/>
    <w:rsid w:val="008C0C98"/>
    <w:rsid w:val="008D2E3D"/>
    <w:rsid w:val="008D35F3"/>
    <w:rsid w:val="008E64E1"/>
    <w:rsid w:val="008E7C31"/>
    <w:rsid w:val="008F4863"/>
    <w:rsid w:val="00901BF5"/>
    <w:rsid w:val="009023A2"/>
    <w:rsid w:val="00912214"/>
    <w:rsid w:val="009179AB"/>
    <w:rsid w:val="00923A4D"/>
    <w:rsid w:val="00926439"/>
    <w:rsid w:val="00933FE6"/>
    <w:rsid w:val="00936619"/>
    <w:rsid w:val="009462FE"/>
    <w:rsid w:val="0094656E"/>
    <w:rsid w:val="00946D4D"/>
    <w:rsid w:val="009472D7"/>
    <w:rsid w:val="009516FB"/>
    <w:rsid w:val="00954820"/>
    <w:rsid w:val="00971428"/>
    <w:rsid w:val="00985117"/>
    <w:rsid w:val="00987779"/>
    <w:rsid w:val="00996349"/>
    <w:rsid w:val="009A1DD8"/>
    <w:rsid w:val="009A4BE5"/>
    <w:rsid w:val="009A53F4"/>
    <w:rsid w:val="009B415B"/>
    <w:rsid w:val="009C00FB"/>
    <w:rsid w:val="009C7CEF"/>
    <w:rsid w:val="009E25A4"/>
    <w:rsid w:val="00A008BC"/>
    <w:rsid w:val="00A016F5"/>
    <w:rsid w:val="00A02503"/>
    <w:rsid w:val="00A0304B"/>
    <w:rsid w:val="00A0460A"/>
    <w:rsid w:val="00A059C5"/>
    <w:rsid w:val="00A14B78"/>
    <w:rsid w:val="00A203FF"/>
    <w:rsid w:val="00A204D6"/>
    <w:rsid w:val="00A25EE4"/>
    <w:rsid w:val="00A34A02"/>
    <w:rsid w:val="00A36868"/>
    <w:rsid w:val="00A36D05"/>
    <w:rsid w:val="00A37F54"/>
    <w:rsid w:val="00A41179"/>
    <w:rsid w:val="00A5091B"/>
    <w:rsid w:val="00A6289E"/>
    <w:rsid w:val="00A62CF1"/>
    <w:rsid w:val="00A654A6"/>
    <w:rsid w:val="00A82901"/>
    <w:rsid w:val="00A95287"/>
    <w:rsid w:val="00AA4BDF"/>
    <w:rsid w:val="00AC7765"/>
    <w:rsid w:val="00AD3683"/>
    <w:rsid w:val="00AD58FD"/>
    <w:rsid w:val="00AD7E28"/>
    <w:rsid w:val="00AE50F3"/>
    <w:rsid w:val="00B003A0"/>
    <w:rsid w:val="00B03B40"/>
    <w:rsid w:val="00B20D17"/>
    <w:rsid w:val="00B2168D"/>
    <w:rsid w:val="00B279EF"/>
    <w:rsid w:val="00B30A3B"/>
    <w:rsid w:val="00B319E8"/>
    <w:rsid w:val="00B33D78"/>
    <w:rsid w:val="00B376E7"/>
    <w:rsid w:val="00B37D9A"/>
    <w:rsid w:val="00B42FAD"/>
    <w:rsid w:val="00B44ECC"/>
    <w:rsid w:val="00B50431"/>
    <w:rsid w:val="00B54413"/>
    <w:rsid w:val="00B63557"/>
    <w:rsid w:val="00B73275"/>
    <w:rsid w:val="00B833D9"/>
    <w:rsid w:val="00B87A2D"/>
    <w:rsid w:val="00B909CB"/>
    <w:rsid w:val="00B929EF"/>
    <w:rsid w:val="00B9703A"/>
    <w:rsid w:val="00BB33B6"/>
    <w:rsid w:val="00BB3DE4"/>
    <w:rsid w:val="00BB4FAD"/>
    <w:rsid w:val="00BB5CB3"/>
    <w:rsid w:val="00BB7F1A"/>
    <w:rsid w:val="00BE3744"/>
    <w:rsid w:val="00BE3778"/>
    <w:rsid w:val="00C01488"/>
    <w:rsid w:val="00C236BB"/>
    <w:rsid w:val="00C24931"/>
    <w:rsid w:val="00C25DA6"/>
    <w:rsid w:val="00C347E5"/>
    <w:rsid w:val="00C368FB"/>
    <w:rsid w:val="00C41A6D"/>
    <w:rsid w:val="00C41A96"/>
    <w:rsid w:val="00C45F5D"/>
    <w:rsid w:val="00C46522"/>
    <w:rsid w:val="00C54BB8"/>
    <w:rsid w:val="00C76737"/>
    <w:rsid w:val="00C820F5"/>
    <w:rsid w:val="00C82F3C"/>
    <w:rsid w:val="00C830EB"/>
    <w:rsid w:val="00C94D08"/>
    <w:rsid w:val="00C95742"/>
    <w:rsid w:val="00CA3194"/>
    <w:rsid w:val="00CA4B75"/>
    <w:rsid w:val="00CC66B8"/>
    <w:rsid w:val="00CD257D"/>
    <w:rsid w:val="00CE0B9F"/>
    <w:rsid w:val="00CE72A3"/>
    <w:rsid w:val="00CF5792"/>
    <w:rsid w:val="00D22F13"/>
    <w:rsid w:val="00D27188"/>
    <w:rsid w:val="00D27A54"/>
    <w:rsid w:val="00D364C7"/>
    <w:rsid w:val="00D41D03"/>
    <w:rsid w:val="00D47BA0"/>
    <w:rsid w:val="00D47FEB"/>
    <w:rsid w:val="00D549C7"/>
    <w:rsid w:val="00D602A0"/>
    <w:rsid w:val="00D61463"/>
    <w:rsid w:val="00D66370"/>
    <w:rsid w:val="00D8288D"/>
    <w:rsid w:val="00D85233"/>
    <w:rsid w:val="00DB325F"/>
    <w:rsid w:val="00DC01C2"/>
    <w:rsid w:val="00DD35E8"/>
    <w:rsid w:val="00DD62F0"/>
    <w:rsid w:val="00DE0B05"/>
    <w:rsid w:val="00DE1EEF"/>
    <w:rsid w:val="00DE7410"/>
    <w:rsid w:val="00DF7EC6"/>
    <w:rsid w:val="00E02B37"/>
    <w:rsid w:val="00E04448"/>
    <w:rsid w:val="00E34EDE"/>
    <w:rsid w:val="00E47556"/>
    <w:rsid w:val="00E527DA"/>
    <w:rsid w:val="00E52D7B"/>
    <w:rsid w:val="00E53D7B"/>
    <w:rsid w:val="00E55427"/>
    <w:rsid w:val="00E60A58"/>
    <w:rsid w:val="00E70E16"/>
    <w:rsid w:val="00E71FA2"/>
    <w:rsid w:val="00E75665"/>
    <w:rsid w:val="00E779C5"/>
    <w:rsid w:val="00E81BA5"/>
    <w:rsid w:val="00E84332"/>
    <w:rsid w:val="00E8584C"/>
    <w:rsid w:val="00EA5E77"/>
    <w:rsid w:val="00EA6DC1"/>
    <w:rsid w:val="00EB7247"/>
    <w:rsid w:val="00EC5E0E"/>
    <w:rsid w:val="00EE09BC"/>
    <w:rsid w:val="00F05EB8"/>
    <w:rsid w:val="00F06F26"/>
    <w:rsid w:val="00F16F44"/>
    <w:rsid w:val="00F21587"/>
    <w:rsid w:val="00F260A3"/>
    <w:rsid w:val="00F32165"/>
    <w:rsid w:val="00F34270"/>
    <w:rsid w:val="00F47D1B"/>
    <w:rsid w:val="00F516AB"/>
    <w:rsid w:val="00F64977"/>
    <w:rsid w:val="00F67F5C"/>
    <w:rsid w:val="00F71B27"/>
    <w:rsid w:val="00F76F6B"/>
    <w:rsid w:val="00F90B89"/>
    <w:rsid w:val="00F94A56"/>
    <w:rsid w:val="00FB14F5"/>
    <w:rsid w:val="00FB2EA3"/>
    <w:rsid w:val="00FB4AD9"/>
    <w:rsid w:val="00FB78CB"/>
    <w:rsid w:val="00FD58D4"/>
    <w:rsid w:val="00FE1983"/>
    <w:rsid w:val="00FE3D80"/>
    <w:rsid w:val="00FF1253"/>
    <w:rsid w:val="00FF357A"/>
    <w:rsid w:val="00FF65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169D"/>
  </w:style>
  <w:style w:type="paragraph" w:styleId="1">
    <w:name w:val="heading 1"/>
    <w:basedOn w:val="a"/>
    <w:next w:val="a"/>
    <w:link w:val="10"/>
    <w:uiPriority w:val="9"/>
    <w:qFormat/>
    <w:rsid w:val="00FF357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9"/>
    <w:qFormat/>
    <w:rsid w:val="00CC66B8"/>
    <w:pPr>
      <w:keepNext/>
      <w:spacing w:before="240" w:after="60" w:line="240" w:lineRule="auto"/>
      <w:outlineLvl w:val="1"/>
    </w:pPr>
    <w:rPr>
      <w:rFonts w:ascii="Arial" w:eastAsia="Times New Roman" w:hAnsi="Arial" w:cs="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602E5"/>
    <w:pPr>
      <w:ind w:left="720"/>
      <w:contextualSpacing/>
    </w:pPr>
  </w:style>
  <w:style w:type="paragraph" w:styleId="a4">
    <w:name w:val="Balloon Text"/>
    <w:basedOn w:val="a"/>
    <w:link w:val="a5"/>
    <w:uiPriority w:val="99"/>
    <w:semiHidden/>
    <w:unhideWhenUsed/>
    <w:rsid w:val="001602E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02E5"/>
    <w:rPr>
      <w:rFonts w:ascii="Tahoma" w:hAnsi="Tahoma" w:cs="Tahoma"/>
      <w:sz w:val="16"/>
      <w:szCs w:val="16"/>
    </w:rPr>
  </w:style>
  <w:style w:type="table" w:styleId="a6">
    <w:name w:val="Table Grid"/>
    <w:basedOn w:val="a1"/>
    <w:uiPriority w:val="59"/>
    <w:rsid w:val="00862D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header"/>
    <w:basedOn w:val="a"/>
    <w:link w:val="a8"/>
    <w:uiPriority w:val="99"/>
    <w:unhideWhenUsed/>
    <w:rsid w:val="00862D9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62D9C"/>
  </w:style>
  <w:style w:type="paragraph" w:styleId="a9">
    <w:name w:val="footer"/>
    <w:basedOn w:val="a"/>
    <w:link w:val="aa"/>
    <w:uiPriority w:val="99"/>
    <w:unhideWhenUsed/>
    <w:rsid w:val="00862D9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62D9C"/>
  </w:style>
  <w:style w:type="character" w:customStyle="1" w:styleId="20">
    <w:name w:val="Заголовок 2 Знак"/>
    <w:basedOn w:val="a0"/>
    <w:link w:val="2"/>
    <w:uiPriority w:val="99"/>
    <w:rsid w:val="00CC66B8"/>
    <w:rPr>
      <w:rFonts w:ascii="Arial" w:eastAsia="Times New Roman" w:hAnsi="Arial" w:cs="Arial"/>
      <w:b/>
      <w:bCs/>
      <w:i/>
      <w:iCs/>
      <w:sz w:val="28"/>
      <w:szCs w:val="28"/>
      <w:lang w:eastAsia="ru-RU"/>
    </w:rPr>
  </w:style>
  <w:style w:type="paragraph" w:customStyle="1" w:styleId="variant">
    <w:name w:val="variant"/>
    <w:basedOn w:val="a"/>
    <w:rsid w:val="005C43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Назва1"/>
    <w:aliases w:val="2 Content over Content~LT~Gliederung 1"/>
    <w:basedOn w:val="a"/>
    <w:rsid w:val="002A7EE4"/>
    <w:pPr>
      <w:widowControl w:val="0"/>
      <w:autoSpaceDE w:val="0"/>
      <w:autoSpaceDN w:val="0"/>
      <w:spacing w:after="0" w:line="240" w:lineRule="auto"/>
    </w:pPr>
    <w:rPr>
      <w:rFonts w:ascii="Times New Roman" w:eastAsia="Times New Roman" w:hAnsi="Times New Roman" w:cs="Times New Roman"/>
      <w:lang w:val="uk-UA"/>
    </w:rPr>
  </w:style>
  <w:style w:type="paragraph" w:styleId="ab">
    <w:name w:val="Normal (Web)"/>
    <w:basedOn w:val="a"/>
    <w:uiPriority w:val="99"/>
    <w:semiHidden/>
    <w:unhideWhenUsed/>
    <w:rsid w:val="000237A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c">
    <w:name w:val="Основний текст_"/>
    <w:basedOn w:val="a0"/>
    <w:link w:val="ad"/>
    <w:rsid w:val="006D7C67"/>
    <w:rPr>
      <w:rFonts w:ascii="Times New Roman" w:eastAsia="Times New Roman" w:hAnsi="Times New Roman" w:cs="Times New Roman"/>
      <w:sz w:val="20"/>
      <w:szCs w:val="20"/>
    </w:rPr>
  </w:style>
  <w:style w:type="character" w:customStyle="1" w:styleId="21">
    <w:name w:val="Основний текст (2)_"/>
    <w:basedOn w:val="a0"/>
    <w:link w:val="22"/>
    <w:rsid w:val="006D7C67"/>
    <w:rPr>
      <w:rFonts w:ascii="Times New Roman" w:eastAsia="Times New Roman" w:hAnsi="Times New Roman" w:cs="Times New Roman"/>
      <w:sz w:val="17"/>
      <w:szCs w:val="17"/>
    </w:rPr>
  </w:style>
  <w:style w:type="paragraph" w:customStyle="1" w:styleId="ad">
    <w:name w:val="Основний текст"/>
    <w:basedOn w:val="a"/>
    <w:link w:val="ac"/>
    <w:rsid w:val="006D7C67"/>
    <w:pPr>
      <w:widowControl w:val="0"/>
      <w:spacing w:after="0" w:line="240" w:lineRule="auto"/>
      <w:ind w:firstLine="320"/>
    </w:pPr>
    <w:rPr>
      <w:rFonts w:ascii="Times New Roman" w:eastAsia="Times New Roman" w:hAnsi="Times New Roman" w:cs="Times New Roman"/>
      <w:sz w:val="20"/>
      <w:szCs w:val="20"/>
    </w:rPr>
  </w:style>
  <w:style w:type="paragraph" w:customStyle="1" w:styleId="22">
    <w:name w:val="Основний текст (2)"/>
    <w:basedOn w:val="a"/>
    <w:link w:val="21"/>
    <w:rsid w:val="006D7C67"/>
    <w:pPr>
      <w:widowControl w:val="0"/>
      <w:spacing w:after="0" w:line="247" w:lineRule="auto"/>
    </w:pPr>
    <w:rPr>
      <w:rFonts w:ascii="Times New Roman" w:eastAsia="Times New Roman" w:hAnsi="Times New Roman" w:cs="Times New Roman"/>
      <w:sz w:val="17"/>
      <w:szCs w:val="17"/>
    </w:rPr>
  </w:style>
  <w:style w:type="character" w:customStyle="1" w:styleId="ae">
    <w:name w:val="Підпис до таблиці_"/>
    <w:basedOn w:val="a0"/>
    <w:link w:val="af"/>
    <w:rsid w:val="00114952"/>
    <w:rPr>
      <w:rFonts w:ascii="Times New Roman" w:eastAsia="Times New Roman" w:hAnsi="Times New Roman" w:cs="Times New Roman"/>
      <w:b/>
      <w:bCs/>
      <w:sz w:val="20"/>
      <w:szCs w:val="20"/>
    </w:rPr>
  </w:style>
  <w:style w:type="paragraph" w:customStyle="1" w:styleId="af">
    <w:name w:val="Підпис до таблиці"/>
    <w:basedOn w:val="a"/>
    <w:link w:val="ae"/>
    <w:rsid w:val="00114952"/>
    <w:pPr>
      <w:widowControl w:val="0"/>
      <w:spacing w:after="0" w:line="240" w:lineRule="auto"/>
      <w:ind w:firstLine="280"/>
    </w:pPr>
    <w:rPr>
      <w:rFonts w:ascii="Times New Roman" w:eastAsia="Times New Roman" w:hAnsi="Times New Roman" w:cs="Times New Roman"/>
      <w:b/>
      <w:bCs/>
      <w:sz w:val="20"/>
      <w:szCs w:val="20"/>
    </w:rPr>
  </w:style>
  <w:style w:type="character" w:customStyle="1" w:styleId="af0">
    <w:name w:val="Інше_"/>
    <w:basedOn w:val="a0"/>
    <w:link w:val="af1"/>
    <w:rsid w:val="00114952"/>
    <w:rPr>
      <w:rFonts w:ascii="Times New Roman" w:eastAsia="Times New Roman" w:hAnsi="Times New Roman" w:cs="Times New Roman"/>
      <w:sz w:val="20"/>
      <w:szCs w:val="20"/>
    </w:rPr>
  </w:style>
  <w:style w:type="paragraph" w:customStyle="1" w:styleId="af1">
    <w:name w:val="Інше"/>
    <w:basedOn w:val="a"/>
    <w:link w:val="af0"/>
    <w:rsid w:val="00114952"/>
    <w:pPr>
      <w:widowControl w:val="0"/>
      <w:spacing w:after="0" w:line="240" w:lineRule="auto"/>
      <w:ind w:firstLine="320"/>
    </w:pPr>
    <w:rPr>
      <w:rFonts w:ascii="Times New Roman" w:eastAsia="Times New Roman" w:hAnsi="Times New Roman" w:cs="Times New Roman"/>
      <w:sz w:val="20"/>
      <w:szCs w:val="20"/>
    </w:rPr>
  </w:style>
  <w:style w:type="character" w:customStyle="1" w:styleId="af2">
    <w:name w:val="Підпис до зображення_"/>
    <w:basedOn w:val="a0"/>
    <w:link w:val="af3"/>
    <w:rsid w:val="00C95742"/>
    <w:rPr>
      <w:rFonts w:ascii="Times New Roman" w:eastAsia="Times New Roman" w:hAnsi="Times New Roman" w:cs="Times New Roman"/>
      <w:sz w:val="20"/>
      <w:szCs w:val="20"/>
    </w:rPr>
  </w:style>
  <w:style w:type="paragraph" w:customStyle="1" w:styleId="af3">
    <w:name w:val="Підпис до зображення"/>
    <w:basedOn w:val="a"/>
    <w:link w:val="af2"/>
    <w:rsid w:val="00C95742"/>
    <w:pPr>
      <w:widowControl w:val="0"/>
      <w:spacing w:after="0" w:line="228" w:lineRule="auto"/>
    </w:pPr>
    <w:rPr>
      <w:rFonts w:ascii="Times New Roman" w:eastAsia="Times New Roman" w:hAnsi="Times New Roman" w:cs="Times New Roman"/>
      <w:sz w:val="20"/>
      <w:szCs w:val="20"/>
    </w:rPr>
  </w:style>
  <w:style w:type="character" w:customStyle="1" w:styleId="hgkelc">
    <w:name w:val="hgkelc"/>
    <w:basedOn w:val="a0"/>
    <w:rsid w:val="009472D7"/>
  </w:style>
  <w:style w:type="character" w:customStyle="1" w:styleId="ebooks-italic">
    <w:name w:val="ebooks-italic"/>
    <w:basedOn w:val="a0"/>
    <w:rsid w:val="00EA5E77"/>
  </w:style>
  <w:style w:type="character" w:customStyle="1" w:styleId="underline-tooltip">
    <w:name w:val="underline-tooltip"/>
    <w:basedOn w:val="a0"/>
    <w:rsid w:val="00A203FF"/>
  </w:style>
  <w:style w:type="character" w:styleId="af4">
    <w:name w:val="Hyperlink"/>
    <w:basedOn w:val="a0"/>
    <w:uiPriority w:val="99"/>
    <w:unhideWhenUsed/>
    <w:rsid w:val="00D41D03"/>
    <w:rPr>
      <w:color w:val="0000FF"/>
      <w:u w:val="single"/>
    </w:rPr>
  </w:style>
  <w:style w:type="character" w:styleId="af5">
    <w:name w:val="Strong"/>
    <w:basedOn w:val="a0"/>
    <w:uiPriority w:val="22"/>
    <w:qFormat/>
    <w:rsid w:val="00891066"/>
    <w:rPr>
      <w:b/>
      <w:bCs/>
    </w:rPr>
  </w:style>
  <w:style w:type="character" w:customStyle="1" w:styleId="10">
    <w:name w:val="Заголовок 1 Знак"/>
    <w:basedOn w:val="a0"/>
    <w:link w:val="1"/>
    <w:uiPriority w:val="9"/>
    <w:rsid w:val="00FF357A"/>
    <w:rPr>
      <w:rFonts w:asciiTheme="majorHAnsi" w:eastAsiaTheme="majorEastAsia" w:hAnsiTheme="majorHAnsi" w:cstheme="majorBidi"/>
      <w:b/>
      <w:bCs/>
      <w:color w:val="365F91" w:themeColor="accent1" w:themeShade="BF"/>
      <w:sz w:val="28"/>
      <w:szCs w:val="28"/>
    </w:rPr>
  </w:style>
  <w:style w:type="character" w:customStyle="1" w:styleId="uv3um">
    <w:name w:val="uv3um"/>
    <w:basedOn w:val="a0"/>
    <w:rsid w:val="003E791F"/>
  </w:style>
  <w:style w:type="character" w:customStyle="1" w:styleId="m5tqyf">
    <w:name w:val="m5tqyf"/>
    <w:basedOn w:val="a0"/>
    <w:rsid w:val="00DD35E8"/>
  </w:style>
  <w:style w:type="character" w:customStyle="1" w:styleId="cite-bracket">
    <w:name w:val="cite-bracket"/>
    <w:basedOn w:val="a0"/>
    <w:rsid w:val="00D47BA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169D"/>
  </w:style>
  <w:style w:type="paragraph" w:styleId="1">
    <w:name w:val="heading 1"/>
    <w:basedOn w:val="a"/>
    <w:next w:val="a"/>
    <w:link w:val="10"/>
    <w:uiPriority w:val="9"/>
    <w:qFormat/>
    <w:rsid w:val="00FF357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9"/>
    <w:qFormat/>
    <w:rsid w:val="00CC66B8"/>
    <w:pPr>
      <w:keepNext/>
      <w:spacing w:before="240" w:after="60" w:line="240" w:lineRule="auto"/>
      <w:outlineLvl w:val="1"/>
    </w:pPr>
    <w:rPr>
      <w:rFonts w:ascii="Arial" w:eastAsia="Times New Roman" w:hAnsi="Arial" w:cs="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602E5"/>
    <w:pPr>
      <w:ind w:left="720"/>
      <w:contextualSpacing/>
    </w:pPr>
  </w:style>
  <w:style w:type="paragraph" w:styleId="a4">
    <w:name w:val="Balloon Text"/>
    <w:basedOn w:val="a"/>
    <w:link w:val="a5"/>
    <w:uiPriority w:val="99"/>
    <w:semiHidden/>
    <w:unhideWhenUsed/>
    <w:rsid w:val="001602E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02E5"/>
    <w:rPr>
      <w:rFonts w:ascii="Tahoma" w:hAnsi="Tahoma" w:cs="Tahoma"/>
      <w:sz w:val="16"/>
      <w:szCs w:val="16"/>
    </w:rPr>
  </w:style>
  <w:style w:type="table" w:styleId="a6">
    <w:name w:val="Table Grid"/>
    <w:basedOn w:val="a1"/>
    <w:uiPriority w:val="59"/>
    <w:rsid w:val="00862D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header"/>
    <w:basedOn w:val="a"/>
    <w:link w:val="a8"/>
    <w:uiPriority w:val="99"/>
    <w:unhideWhenUsed/>
    <w:rsid w:val="00862D9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62D9C"/>
  </w:style>
  <w:style w:type="paragraph" w:styleId="a9">
    <w:name w:val="footer"/>
    <w:basedOn w:val="a"/>
    <w:link w:val="aa"/>
    <w:uiPriority w:val="99"/>
    <w:unhideWhenUsed/>
    <w:rsid w:val="00862D9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62D9C"/>
  </w:style>
  <w:style w:type="character" w:customStyle="1" w:styleId="20">
    <w:name w:val="Заголовок 2 Знак"/>
    <w:basedOn w:val="a0"/>
    <w:link w:val="2"/>
    <w:uiPriority w:val="99"/>
    <w:rsid w:val="00CC66B8"/>
    <w:rPr>
      <w:rFonts w:ascii="Arial" w:eastAsia="Times New Roman" w:hAnsi="Arial" w:cs="Arial"/>
      <w:b/>
      <w:bCs/>
      <w:i/>
      <w:iCs/>
      <w:sz w:val="28"/>
      <w:szCs w:val="28"/>
      <w:lang w:eastAsia="ru-RU"/>
    </w:rPr>
  </w:style>
  <w:style w:type="paragraph" w:customStyle="1" w:styleId="variant">
    <w:name w:val="variant"/>
    <w:basedOn w:val="a"/>
    <w:rsid w:val="005C43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Назва1"/>
    <w:aliases w:val="2 Content over Content~LT~Gliederung 1"/>
    <w:basedOn w:val="a"/>
    <w:rsid w:val="002A7EE4"/>
    <w:pPr>
      <w:widowControl w:val="0"/>
      <w:autoSpaceDE w:val="0"/>
      <w:autoSpaceDN w:val="0"/>
      <w:spacing w:after="0" w:line="240" w:lineRule="auto"/>
    </w:pPr>
    <w:rPr>
      <w:rFonts w:ascii="Times New Roman" w:eastAsia="Times New Roman" w:hAnsi="Times New Roman" w:cs="Times New Roman"/>
      <w:lang w:val="uk-UA"/>
    </w:rPr>
  </w:style>
  <w:style w:type="paragraph" w:styleId="ab">
    <w:name w:val="Normal (Web)"/>
    <w:basedOn w:val="a"/>
    <w:uiPriority w:val="99"/>
    <w:semiHidden/>
    <w:unhideWhenUsed/>
    <w:rsid w:val="000237A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c">
    <w:name w:val="Основний текст_"/>
    <w:basedOn w:val="a0"/>
    <w:link w:val="ad"/>
    <w:rsid w:val="006D7C67"/>
    <w:rPr>
      <w:rFonts w:ascii="Times New Roman" w:eastAsia="Times New Roman" w:hAnsi="Times New Roman" w:cs="Times New Roman"/>
      <w:sz w:val="20"/>
      <w:szCs w:val="20"/>
    </w:rPr>
  </w:style>
  <w:style w:type="character" w:customStyle="1" w:styleId="21">
    <w:name w:val="Основний текст (2)_"/>
    <w:basedOn w:val="a0"/>
    <w:link w:val="22"/>
    <w:rsid w:val="006D7C67"/>
    <w:rPr>
      <w:rFonts w:ascii="Times New Roman" w:eastAsia="Times New Roman" w:hAnsi="Times New Roman" w:cs="Times New Roman"/>
      <w:sz w:val="17"/>
      <w:szCs w:val="17"/>
    </w:rPr>
  </w:style>
  <w:style w:type="paragraph" w:customStyle="1" w:styleId="ad">
    <w:name w:val="Основний текст"/>
    <w:basedOn w:val="a"/>
    <w:link w:val="ac"/>
    <w:rsid w:val="006D7C67"/>
    <w:pPr>
      <w:widowControl w:val="0"/>
      <w:spacing w:after="0" w:line="240" w:lineRule="auto"/>
      <w:ind w:firstLine="320"/>
    </w:pPr>
    <w:rPr>
      <w:rFonts w:ascii="Times New Roman" w:eastAsia="Times New Roman" w:hAnsi="Times New Roman" w:cs="Times New Roman"/>
      <w:sz w:val="20"/>
      <w:szCs w:val="20"/>
    </w:rPr>
  </w:style>
  <w:style w:type="paragraph" w:customStyle="1" w:styleId="22">
    <w:name w:val="Основний текст (2)"/>
    <w:basedOn w:val="a"/>
    <w:link w:val="21"/>
    <w:rsid w:val="006D7C67"/>
    <w:pPr>
      <w:widowControl w:val="0"/>
      <w:spacing w:after="0" w:line="247" w:lineRule="auto"/>
    </w:pPr>
    <w:rPr>
      <w:rFonts w:ascii="Times New Roman" w:eastAsia="Times New Roman" w:hAnsi="Times New Roman" w:cs="Times New Roman"/>
      <w:sz w:val="17"/>
      <w:szCs w:val="17"/>
    </w:rPr>
  </w:style>
  <w:style w:type="character" w:customStyle="1" w:styleId="ae">
    <w:name w:val="Підпис до таблиці_"/>
    <w:basedOn w:val="a0"/>
    <w:link w:val="af"/>
    <w:rsid w:val="00114952"/>
    <w:rPr>
      <w:rFonts w:ascii="Times New Roman" w:eastAsia="Times New Roman" w:hAnsi="Times New Roman" w:cs="Times New Roman"/>
      <w:b/>
      <w:bCs/>
      <w:sz w:val="20"/>
      <w:szCs w:val="20"/>
    </w:rPr>
  </w:style>
  <w:style w:type="paragraph" w:customStyle="1" w:styleId="af">
    <w:name w:val="Підпис до таблиці"/>
    <w:basedOn w:val="a"/>
    <w:link w:val="ae"/>
    <w:rsid w:val="00114952"/>
    <w:pPr>
      <w:widowControl w:val="0"/>
      <w:spacing w:after="0" w:line="240" w:lineRule="auto"/>
      <w:ind w:firstLine="280"/>
    </w:pPr>
    <w:rPr>
      <w:rFonts w:ascii="Times New Roman" w:eastAsia="Times New Roman" w:hAnsi="Times New Roman" w:cs="Times New Roman"/>
      <w:b/>
      <w:bCs/>
      <w:sz w:val="20"/>
      <w:szCs w:val="20"/>
    </w:rPr>
  </w:style>
  <w:style w:type="character" w:customStyle="1" w:styleId="af0">
    <w:name w:val="Інше_"/>
    <w:basedOn w:val="a0"/>
    <w:link w:val="af1"/>
    <w:rsid w:val="00114952"/>
    <w:rPr>
      <w:rFonts w:ascii="Times New Roman" w:eastAsia="Times New Roman" w:hAnsi="Times New Roman" w:cs="Times New Roman"/>
      <w:sz w:val="20"/>
      <w:szCs w:val="20"/>
    </w:rPr>
  </w:style>
  <w:style w:type="paragraph" w:customStyle="1" w:styleId="af1">
    <w:name w:val="Інше"/>
    <w:basedOn w:val="a"/>
    <w:link w:val="af0"/>
    <w:rsid w:val="00114952"/>
    <w:pPr>
      <w:widowControl w:val="0"/>
      <w:spacing w:after="0" w:line="240" w:lineRule="auto"/>
      <w:ind w:firstLine="320"/>
    </w:pPr>
    <w:rPr>
      <w:rFonts w:ascii="Times New Roman" w:eastAsia="Times New Roman" w:hAnsi="Times New Roman" w:cs="Times New Roman"/>
      <w:sz w:val="20"/>
      <w:szCs w:val="20"/>
    </w:rPr>
  </w:style>
  <w:style w:type="character" w:customStyle="1" w:styleId="af2">
    <w:name w:val="Підпис до зображення_"/>
    <w:basedOn w:val="a0"/>
    <w:link w:val="af3"/>
    <w:rsid w:val="00C95742"/>
    <w:rPr>
      <w:rFonts w:ascii="Times New Roman" w:eastAsia="Times New Roman" w:hAnsi="Times New Roman" w:cs="Times New Roman"/>
      <w:sz w:val="20"/>
      <w:szCs w:val="20"/>
    </w:rPr>
  </w:style>
  <w:style w:type="paragraph" w:customStyle="1" w:styleId="af3">
    <w:name w:val="Підпис до зображення"/>
    <w:basedOn w:val="a"/>
    <w:link w:val="af2"/>
    <w:rsid w:val="00C95742"/>
    <w:pPr>
      <w:widowControl w:val="0"/>
      <w:spacing w:after="0" w:line="228" w:lineRule="auto"/>
    </w:pPr>
    <w:rPr>
      <w:rFonts w:ascii="Times New Roman" w:eastAsia="Times New Roman" w:hAnsi="Times New Roman" w:cs="Times New Roman"/>
      <w:sz w:val="20"/>
      <w:szCs w:val="20"/>
    </w:rPr>
  </w:style>
  <w:style w:type="character" w:customStyle="1" w:styleId="hgkelc">
    <w:name w:val="hgkelc"/>
    <w:basedOn w:val="a0"/>
    <w:rsid w:val="009472D7"/>
  </w:style>
  <w:style w:type="character" w:customStyle="1" w:styleId="ebooks-italic">
    <w:name w:val="ebooks-italic"/>
    <w:basedOn w:val="a0"/>
    <w:rsid w:val="00EA5E77"/>
  </w:style>
  <w:style w:type="character" w:customStyle="1" w:styleId="underline-tooltip">
    <w:name w:val="underline-tooltip"/>
    <w:basedOn w:val="a0"/>
    <w:rsid w:val="00A203FF"/>
  </w:style>
  <w:style w:type="character" w:styleId="af4">
    <w:name w:val="Hyperlink"/>
    <w:basedOn w:val="a0"/>
    <w:uiPriority w:val="99"/>
    <w:unhideWhenUsed/>
    <w:rsid w:val="00D41D03"/>
    <w:rPr>
      <w:color w:val="0000FF"/>
      <w:u w:val="single"/>
    </w:rPr>
  </w:style>
  <w:style w:type="character" w:styleId="af5">
    <w:name w:val="Strong"/>
    <w:basedOn w:val="a0"/>
    <w:uiPriority w:val="22"/>
    <w:qFormat/>
    <w:rsid w:val="00891066"/>
    <w:rPr>
      <w:b/>
      <w:bCs/>
    </w:rPr>
  </w:style>
  <w:style w:type="character" w:customStyle="1" w:styleId="10">
    <w:name w:val="Заголовок 1 Знак"/>
    <w:basedOn w:val="a0"/>
    <w:link w:val="1"/>
    <w:uiPriority w:val="9"/>
    <w:rsid w:val="00FF357A"/>
    <w:rPr>
      <w:rFonts w:asciiTheme="majorHAnsi" w:eastAsiaTheme="majorEastAsia" w:hAnsiTheme="majorHAnsi" w:cstheme="majorBidi"/>
      <w:b/>
      <w:bCs/>
      <w:color w:val="365F91" w:themeColor="accent1" w:themeShade="BF"/>
      <w:sz w:val="28"/>
      <w:szCs w:val="28"/>
    </w:rPr>
  </w:style>
  <w:style w:type="character" w:customStyle="1" w:styleId="uv3um">
    <w:name w:val="uv3um"/>
    <w:basedOn w:val="a0"/>
    <w:rsid w:val="003E791F"/>
  </w:style>
  <w:style w:type="character" w:customStyle="1" w:styleId="m5tqyf">
    <w:name w:val="m5tqyf"/>
    <w:basedOn w:val="a0"/>
    <w:rsid w:val="00DD35E8"/>
  </w:style>
  <w:style w:type="character" w:customStyle="1" w:styleId="cite-bracket">
    <w:name w:val="cite-bracket"/>
    <w:basedOn w:val="a0"/>
    <w:rsid w:val="00D47B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247543">
      <w:bodyDiv w:val="1"/>
      <w:marLeft w:val="0"/>
      <w:marRight w:val="0"/>
      <w:marTop w:val="0"/>
      <w:marBottom w:val="0"/>
      <w:divBdr>
        <w:top w:val="none" w:sz="0" w:space="0" w:color="auto"/>
        <w:left w:val="none" w:sz="0" w:space="0" w:color="auto"/>
        <w:bottom w:val="none" w:sz="0" w:space="0" w:color="auto"/>
        <w:right w:val="none" w:sz="0" w:space="0" w:color="auto"/>
      </w:divBdr>
      <w:divsChild>
        <w:div w:id="954292492">
          <w:marLeft w:val="0"/>
          <w:marRight w:val="0"/>
          <w:marTop w:val="0"/>
          <w:marBottom w:val="0"/>
          <w:divBdr>
            <w:top w:val="none" w:sz="0" w:space="0" w:color="auto"/>
            <w:left w:val="none" w:sz="0" w:space="0" w:color="auto"/>
            <w:bottom w:val="none" w:sz="0" w:space="0" w:color="auto"/>
            <w:right w:val="none" w:sz="0" w:space="0" w:color="auto"/>
          </w:divBdr>
        </w:div>
        <w:div w:id="1053306276">
          <w:marLeft w:val="0"/>
          <w:marRight w:val="0"/>
          <w:marTop w:val="0"/>
          <w:marBottom w:val="0"/>
          <w:divBdr>
            <w:top w:val="none" w:sz="0" w:space="0" w:color="auto"/>
            <w:left w:val="none" w:sz="0" w:space="0" w:color="auto"/>
            <w:bottom w:val="none" w:sz="0" w:space="0" w:color="auto"/>
            <w:right w:val="none" w:sz="0" w:space="0" w:color="auto"/>
          </w:divBdr>
        </w:div>
      </w:divsChild>
    </w:div>
    <w:div w:id="244537517">
      <w:bodyDiv w:val="1"/>
      <w:marLeft w:val="0"/>
      <w:marRight w:val="0"/>
      <w:marTop w:val="0"/>
      <w:marBottom w:val="0"/>
      <w:divBdr>
        <w:top w:val="none" w:sz="0" w:space="0" w:color="auto"/>
        <w:left w:val="none" w:sz="0" w:space="0" w:color="auto"/>
        <w:bottom w:val="none" w:sz="0" w:space="0" w:color="auto"/>
        <w:right w:val="none" w:sz="0" w:space="0" w:color="auto"/>
      </w:divBdr>
      <w:divsChild>
        <w:div w:id="329020303">
          <w:marLeft w:val="0"/>
          <w:marRight w:val="0"/>
          <w:marTop w:val="0"/>
          <w:marBottom w:val="0"/>
          <w:divBdr>
            <w:top w:val="none" w:sz="0" w:space="0" w:color="auto"/>
            <w:left w:val="none" w:sz="0" w:space="0" w:color="auto"/>
            <w:bottom w:val="none" w:sz="0" w:space="0" w:color="auto"/>
            <w:right w:val="none" w:sz="0" w:space="0" w:color="auto"/>
          </w:divBdr>
        </w:div>
        <w:div w:id="1569340404">
          <w:marLeft w:val="0"/>
          <w:marRight w:val="0"/>
          <w:marTop w:val="0"/>
          <w:marBottom w:val="0"/>
          <w:divBdr>
            <w:top w:val="none" w:sz="0" w:space="0" w:color="auto"/>
            <w:left w:val="none" w:sz="0" w:space="0" w:color="auto"/>
            <w:bottom w:val="none" w:sz="0" w:space="0" w:color="auto"/>
            <w:right w:val="none" w:sz="0" w:space="0" w:color="auto"/>
          </w:divBdr>
        </w:div>
      </w:divsChild>
    </w:div>
    <w:div w:id="275478866">
      <w:bodyDiv w:val="1"/>
      <w:marLeft w:val="0"/>
      <w:marRight w:val="0"/>
      <w:marTop w:val="0"/>
      <w:marBottom w:val="0"/>
      <w:divBdr>
        <w:top w:val="none" w:sz="0" w:space="0" w:color="auto"/>
        <w:left w:val="none" w:sz="0" w:space="0" w:color="auto"/>
        <w:bottom w:val="none" w:sz="0" w:space="0" w:color="auto"/>
        <w:right w:val="none" w:sz="0" w:space="0" w:color="auto"/>
      </w:divBdr>
      <w:divsChild>
        <w:div w:id="307438436">
          <w:marLeft w:val="0"/>
          <w:marRight w:val="0"/>
          <w:marTop w:val="0"/>
          <w:marBottom w:val="0"/>
          <w:divBdr>
            <w:top w:val="none" w:sz="0" w:space="0" w:color="auto"/>
            <w:left w:val="none" w:sz="0" w:space="0" w:color="auto"/>
            <w:bottom w:val="none" w:sz="0" w:space="0" w:color="auto"/>
            <w:right w:val="none" w:sz="0" w:space="0" w:color="auto"/>
          </w:divBdr>
        </w:div>
        <w:div w:id="1334214492">
          <w:marLeft w:val="0"/>
          <w:marRight w:val="0"/>
          <w:marTop w:val="0"/>
          <w:marBottom w:val="0"/>
          <w:divBdr>
            <w:top w:val="none" w:sz="0" w:space="0" w:color="auto"/>
            <w:left w:val="none" w:sz="0" w:space="0" w:color="auto"/>
            <w:bottom w:val="none" w:sz="0" w:space="0" w:color="auto"/>
            <w:right w:val="none" w:sz="0" w:space="0" w:color="auto"/>
          </w:divBdr>
        </w:div>
      </w:divsChild>
    </w:div>
    <w:div w:id="367611530">
      <w:bodyDiv w:val="1"/>
      <w:marLeft w:val="0"/>
      <w:marRight w:val="0"/>
      <w:marTop w:val="0"/>
      <w:marBottom w:val="0"/>
      <w:divBdr>
        <w:top w:val="none" w:sz="0" w:space="0" w:color="auto"/>
        <w:left w:val="none" w:sz="0" w:space="0" w:color="auto"/>
        <w:bottom w:val="none" w:sz="0" w:space="0" w:color="auto"/>
        <w:right w:val="none" w:sz="0" w:space="0" w:color="auto"/>
      </w:divBdr>
      <w:divsChild>
        <w:div w:id="580717633">
          <w:marLeft w:val="0"/>
          <w:marRight w:val="0"/>
          <w:marTop w:val="0"/>
          <w:marBottom w:val="0"/>
          <w:divBdr>
            <w:top w:val="none" w:sz="0" w:space="0" w:color="auto"/>
            <w:left w:val="none" w:sz="0" w:space="0" w:color="auto"/>
            <w:bottom w:val="none" w:sz="0" w:space="0" w:color="auto"/>
            <w:right w:val="none" w:sz="0" w:space="0" w:color="auto"/>
          </w:divBdr>
        </w:div>
        <w:div w:id="726761361">
          <w:marLeft w:val="0"/>
          <w:marRight w:val="0"/>
          <w:marTop w:val="0"/>
          <w:marBottom w:val="0"/>
          <w:divBdr>
            <w:top w:val="none" w:sz="0" w:space="0" w:color="auto"/>
            <w:left w:val="none" w:sz="0" w:space="0" w:color="auto"/>
            <w:bottom w:val="none" w:sz="0" w:space="0" w:color="auto"/>
            <w:right w:val="none" w:sz="0" w:space="0" w:color="auto"/>
          </w:divBdr>
        </w:div>
      </w:divsChild>
    </w:div>
    <w:div w:id="368335540">
      <w:bodyDiv w:val="1"/>
      <w:marLeft w:val="0"/>
      <w:marRight w:val="0"/>
      <w:marTop w:val="0"/>
      <w:marBottom w:val="0"/>
      <w:divBdr>
        <w:top w:val="none" w:sz="0" w:space="0" w:color="auto"/>
        <w:left w:val="none" w:sz="0" w:space="0" w:color="auto"/>
        <w:bottom w:val="none" w:sz="0" w:space="0" w:color="auto"/>
        <w:right w:val="none" w:sz="0" w:space="0" w:color="auto"/>
      </w:divBdr>
      <w:divsChild>
        <w:div w:id="1723942787">
          <w:marLeft w:val="0"/>
          <w:marRight w:val="0"/>
          <w:marTop w:val="0"/>
          <w:marBottom w:val="0"/>
          <w:divBdr>
            <w:top w:val="none" w:sz="0" w:space="0" w:color="auto"/>
            <w:left w:val="none" w:sz="0" w:space="0" w:color="auto"/>
            <w:bottom w:val="none" w:sz="0" w:space="0" w:color="auto"/>
            <w:right w:val="none" w:sz="0" w:space="0" w:color="auto"/>
          </w:divBdr>
        </w:div>
      </w:divsChild>
    </w:div>
    <w:div w:id="425467227">
      <w:bodyDiv w:val="1"/>
      <w:marLeft w:val="0"/>
      <w:marRight w:val="0"/>
      <w:marTop w:val="0"/>
      <w:marBottom w:val="0"/>
      <w:divBdr>
        <w:top w:val="none" w:sz="0" w:space="0" w:color="auto"/>
        <w:left w:val="none" w:sz="0" w:space="0" w:color="auto"/>
        <w:bottom w:val="none" w:sz="0" w:space="0" w:color="auto"/>
        <w:right w:val="none" w:sz="0" w:space="0" w:color="auto"/>
      </w:divBdr>
      <w:divsChild>
        <w:div w:id="1791320735">
          <w:marLeft w:val="0"/>
          <w:marRight w:val="0"/>
          <w:marTop w:val="0"/>
          <w:marBottom w:val="0"/>
          <w:divBdr>
            <w:top w:val="none" w:sz="0" w:space="0" w:color="auto"/>
            <w:left w:val="none" w:sz="0" w:space="0" w:color="auto"/>
            <w:bottom w:val="none" w:sz="0" w:space="0" w:color="auto"/>
            <w:right w:val="none" w:sz="0" w:space="0" w:color="auto"/>
          </w:divBdr>
        </w:div>
        <w:div w:id="1945335879">
          <w:marLeft w:val="0"/>
          <w:marRight w:val="0"/>
          <w:marTop w:val="0"/>
          <w:marBottom w:val="0"/>
          <w:divBdr>
            <w:top w:val="none" w:sz="0" w:space="0" w:color="auto"/>
            <w:left w:val="none" w:sz="0" w:space="0" w:color="auto"/>
            <w:bottom w:val="none" w:sz="0" w:space="0" w:color="auto"/>
            <w:right w:val="none" w:sz="0" w:space="0" w:color="auto"/>
          </w:divBdr>
        </w:div>
      </w:divsChild>
    </w:div>
    <w:div w:id="522747006">
      <w:bodyDiv w:val="1"/>
      <w:marLeft w:val="0"/>
      <w:marRight w:val="0"/>
      <w:marTop w:val="0"/>
      <w:marBottom w:val="0"/>
      <w:divBdr>
        <w:top w:val="none" w:sz="0" w:space="0" w:color="auto"/>
        <w:left w:val="none" w:sz="0" w:space="0" w:color="auto"/>
        <w:bottom w:val="none" w:sz="0" w:space="0" w:color="auto"/>
        <w:right w:val="none" w:sz="0" w:space="0" w:color="auto"/>
      </w:divBdr>
      <w:divsChild>
        <w:div w:id="370308642">
          <w:marLeft w:val="0"/>
          <w:marRight w:val="0"/>
          <w:marTop w:val="0"/>
          <w:marBottom w:val="0"/>
          <w:divBdr>
            <w:top w:val="none" w:sz="0" w:space="0" w:color="auto"/>
            <w:left w:val="none" w:sz="0" w:space="0" w:color="auto"/>
            <w:bottom w:val="none" w:sz="0" w:space="0" w:color="auto"/>
            <w:right w:val="none" w:sz="0" w:space="0" w:color="auto"/>
          </w:divBdr>
        </w:div>
        <w:div w:id="575357610">
          <w:marLeft w:val="0"/>
          <w:marRight w:val="0"/>
          <w:marTop w:val="0"/>
          <w:marBottom w:val="0"/>
          <w:divBdr>
            <w:top w:val="none" w:sz="0" w:space="0" w:color="auto"/>
            <w:left w:val="none" w:sz="0" w:space="0" w:color="auto"/>
            <w:bottom w:val="none" w:sz="0" w:space="0" w:color="auto"/>
            <w:right w:val="none" w:sz="0" w:space="0" w:color="auto"/>
          </w:divBdr>
          <w:divsChild>
            <w:div w:id="117333719">
              <w:marLeft w:val="0"/>
              <w:marRight w:val="0"/>
              <w:marTop w:val="0"/>
              <w:marBottom w:val="0"/>
              <w:divBdr>
                <w:top w:val="none" w:sz="0" w:space="0" w:color="auto"/>
                <w:left w:val="none" w:sz="0" w:space="0" w:color="auto"/>
                <w:bottom w:val="none" w:sz="0" w:space="0" w:color="auto"/>
                <w:right w:val="none" w:sz="0" w:space="0" w:color="auto"/>
              </w:divBdr>
              <w:divsChild>
                <w:div w:id="1664090529">
                  <w:marLeft w:val="0"/>
                  <w:marRight w:val="0"/>
                  <w:marTop w:val="0"/>
                  <w:marBottom w:val="0"/>
                  <w:divBdr>
                    <w:top w:val="none" w:sz="0" w:space="0" w:color="auto"/>
                    <w:left w:val="none" w:sz="0" w:space="0" w:color="auto"/>
                    <w:bottom w:val="none" w:sz="0" w:space="0" w:color="auto"/>
                    <w:right w:val="none" w:sz="0" w:space="0" w:color="auto"/>
                  </w:divBdr>
                </w:div>
              </w:divsChild>
            </w:div>
            <w:div w:id="1381712655">
              <w:marLeft w:val="0"/>
              <w:marRight w:val="0"/>
              <w:marTop w:val="0"/>
              <w:marBottom w:val="0"/>
              <w:divBdr>
                <w:top w:val="none" w:sz="0" w:space="0" w:color="auto"/>
                <w:left w:val="none" w:sz="0" w:space="0" w:color="auto"/>
                <w:bottom w:val="none" w:sz="0" w:space="0" w:color="auto"/>
                <w:right w:val="none" w:sz="0" w:space="0" w:color="auto"/>
              </w:divBdr>
              <w:divsChild>
                <w:div w:id="1926643832">
                  <w:marLeft w:val="0"/>
                  <w:marRight w:val="0"/>
                  <w:marTop w:val="0"/>
                  <w:marBottom w:val="0"/>
                  <w:divBdr>
                    <w:top w:val="none" w:sz="0" w:space="0" w:color="auto"/>
                    <w:left w:val="none" w:sz="0" w:space="0" w:color="auto"/>
                    <w:bottom w:val="none" w:sz="0" w:space="0" w:color="auto"/>
                    <w:right w:val="none" w:sz="0" w:space="0" w:color="auto"/>
                  </w:divBdr>
                </w:div>
              </w:divsChild>
            </w:div>
            <w:div w:id="1422798260">
              <w:marLeft w:val="0"/>
              <w:marRight w:val="0"/>
              <w:marTop w:val="0"/>
              <w:marBottom w:val="0"/>
              <w:divBdr>
                <w:top w:val="none" w:sz="0" w:space="0" w:color="auto"/>
                <w:left w:val="none" w:sz="0" w:space="0" w:color="auto"/>
                <w:bottom w:val="none" w:sz="0" w:space="0" w:color="auto"/>
                <w:right w:val="none" w:sz="0" w:space="0" w:color="auto"/>
              </w:divBdr>
              <w:divsChild>
                <w:div w:id="229922597">
                  <w:marLeft w:val="0"/>
                  <w:marRight w:val="0"/>
                  <w:marTop w:val="0"/>
                  <w:marBottom w:val="0"/>
                  <w:divBdr>
                    <w:top w:val="none" w:sz="0" w:space="0" w:color="auto"/>
                    <w:left w:val="none" w:sz="0" w:space="0" w:color="auto"/>
                    <w:bottom w:val="none" w:sz="0" w:space="0" w:color="auto"/>
                    <w:right w:val="none" w:sz="0" w:space="0" w:color="auto"/>
                  </w:divBdr>
                </w:div>
              </w:divsChild>
            </w:div>
            <w:div w:id="1541936472">
              <w:marLeft w:val="0"/>
              <w:marRight w:val="0"/>
              <w:marTop w:val="0"/>
              <w:marBottom w:val="0"/>
              <w:divBdr>
                <w:top w:val="none" w:sz="0" w:space="0" w:color="auto"/>
                <w:left w:val="none" w:sz="0" w:space="0" w:color="auto"/>
                <w:bottom w:val="none" w:sz="0" w:space="0" w:color="auto"/>
                <w:right w:val="none" w:sz="0" w:space="0" w:color="auto"/>
              </w:divBdr>
              <w:divsChild>
                <w:div w:id="1921332170">
                  <w:marLeft w:val="0"/>
                  <w:marRight w:val="0"/>
                  <w:marTop w:val="0"/>
                  <w:marBottom w:val="0"/>
                  <w:divBdr>
                    <w:top w:val="none" w:sz="0" w:space="0" w:color="auto"/>
                    <w:left w:val="none" w:sz="0" w:space="0" w:color="auto"/>
                    <w:bottom w:val="none" w:sz="0" w:space="0" w:color="auto"/>
                    <w:right w:val="none" w:sz="0" w:space="0" w:color="auto"/>
                  </w:divBdr>
                </w:div>
              </w:divsChild>
            </w:div>
            <w:div w:id="1684893153">
              <w:marLeft w:val="0"/>
              <w:marRight w:val="0"/>
              <w:marTop w:val="0"/>
              <w:marBottom w:val="0"/>
              <w:divBdr>
                <w:top w:val="none" w:sz="0" w:space="0" w:color="auto"/>
                <w:left w:val="none" w:sz="0" w:space="0" w:color="auto"/>
                <w:bottom w:val="none" w:sz="0" w:space="0" w:color="auto"/>
                <w:right w:val="none" w:sz="0" w:space="0" w:color="auto"/>
              </w:divBdr>
              <w:divsChild>
                <w:div w:id="63880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884454">
          <w:marLeft w:val="0"/>
          <w:marRight w:val="0"/>
          <w:marTop w:val="0"/>
          <w:marBottom w:val="0"/>
          <w:divBdr>
            <w:top w:val="none" w:sz="0" w:space="0" w:color="auto"/>
            <w:left w:val="none" w:sz="0" w:space="0" w:color="auto"/>
            <w:bottom w:val="none" w:sz="0" w:space="0" w:color="auto"/>
            <w:right w:val="none" w:sz="0" w:space="0" w:color="auto"/>
          </w:divBdr>
        </w:div>
      </w:divsChild>
    </w:div>
    <w:div w:id="551891093">
      <w:bodyDiv w:val="1"/>
      <w:marLeft w:val="0"/>
      <w:marRight w:val="0"/>
      <w:marTop w:val="0"/>
      <w:marBottom w:val="0"/>
      <w:divBdr>
        <w:top w:val="none" w:sz="0" w:space="0" w:color="auto"/>
        <w:left w:val="none" w:sz="0" w:space="0" w:color="auto"/>
        <w:bottom w:val="none" w:sz="0" w:space="0" w:color="auto"/>
        <w:right w:val="none" w:sz="0" w:space="0" w:color="auto"/>
      </w:divBdr>
    </w:div>
    <w:div w:id="587613265">
      <w:bodyDiv w:val="1"/>
      <w:marLeft w:val="0"/>
      <w:marRight w:val="0"/>
      <w:marTop w:val="0"/>
      <w:marBottom w:val="0"/>
      <w:divBdr>
        <w:top w:val="none" w:sz="0" w:space="0" w:color="auto"/>
        <w:left w:val="none" w:sz="0" w:space="0" w:color="auto"/>
        <w:bottom w:val="none" w:sz="0" w:space="0" w:color="auto"/>
        <w:right w:val="none" w:sz="0" w:space="0" w:color="auto"/>
      </w:divBdr>
    </w:div>
    <w:div w:id="617297200">
      <w:bodyDiv w:val="1"/>
      <w:marLeft w:val="0"/>
      <w:marRight w:val="0"/>
      <w:marTop w:val="0"/>
      <w:marBottom w:val="0"/>
      <w:divBdr>
        <w:top w:val="none" w:sz="0" w:space="0" w:color="auto"/>
        <w:left w:val="none" w:sz="0" w:space="0" w:color="auto"/>
        <w:bottom w:val="none" w:sz="0" w:space="0" w:color="auto"/>
        <w:right w:val="none" w:sz="0" w:space="0" w:color="auto"/>
      </w:divBdr>
      <w:divsChild>
        <w:div w:id="134373107">
          <w:marLeft w:val="0"/>
          <w:marRight w:val="0"/>
          <w:marTop w:val="0"/>
          <w:marBottom w:val="0"/>
          <w:divBdr>
            <w:top w:val="none" w:sz="0" w:space="0" w:color="auto"/>
            <w:left w:val="none" w:sz="0" w:space="0" w:color="auto"/>
            <w:bottom w:val="none" w:sz="0" w:space="0" w:color="auto"/>
            <w:right w:val="none" w:sz="0" w:space="0" w:color="auto"/>
          </w:divBdr>
        </w:div>
        <w:div w:id="992870985">
          <w:marLeft w:val="0"/>
          <w:marRight w:val="0"/>
          <w:marTop w:val="0"/>
          <w:marBottom w:val="0"/>
          <w:divBdr>
            <w:top w:val="none" w:sz="0" w:space="0" w:color="auto"/>
            <w:left w:val="none" w:sz="0" w:space="0" w:color="auto"/>
            <w:bottom w:val="none" w:sz="0" w:space="0" w:color="auto"/>
            <w:right w:val="none" w:sz="0" w:space="0" w:color="auto"/>
          </w:divBdr>
        </w:div>
      </w:divsChild>
    </w:div>
    <w:div w:id="642085238">
      <w:bodyDiv w:val="1"/>
      <w:marLeft w:val="0"/>
      <w:marRight w:val="0"/>
      <w:marTop w:val="0"/>
      <w:marBottom w:val="0"/>
      <w:divBdr>
        <w:top w:val="none" w:sz="0" w:space="0" w:color="auto"/>
        <w:left w:val="none" w:sz="0" w:space="0" w:color="auto"/>
        <w:bottom w:val="none" w:sz="0" w:space="0" w:color="auto"/>
        <w:right w:val="none" w:sz="0" w:space="0" w:color="auto"/>
      </w:divBdr>
      <w:divsChild>
        <w:div w:id="462894021">
          <w:marLeft w:val="0"/>
          <w:marRight w:val="0"/>
          <w:marTop w:val="0"/>
          <w:marBottom w:val="0"/>
          <w:divBdr>
            <w:top w:val="none" w:sz="0" w:space="0" w:color="auto"/>
            <w:left w:val="none" w:sz="0" w:space="0" w:color="auto"/>
            <w:bottom w:val="none" w:sz="0" w:space="0" w:color="auto"/>
            <w:right w:val="none" w:sz="0" w:space="0" w:color="auto"/>
          </w:divBdr>
          <w:divsChild>
            <w:div w:id="318920260">
              <w:marLeft w:val="0"/>
              <w:marRight w:val="0"/>
              <w:marTop w:val="0"/>
              <w:marBottom w:val="0"/>
              <w:divBdr>
                <w:top w:val="none" w:sz="0" w:space="0" w:color="auto"/>
                <w:left w:val="none" w:sz="0" w:space="0" w:color="auto"/>
                <w:bottom w:val="none" w:sz="0" w:space="0" w:color="auto"/>
                <w:right w:val="none" w:sz="0" w:space="0" w:color="auto"/>
              </w:divBdr>
              <w:divsChild>
                <w:div w:id="1090200198">
                  <w:marLeft w:val="0"/>
                  <w:marRight w:val="0"/>
                  <w:marTop w:val="0"/>
                  <w:marBottom w:val="0"/>
                  <w:divBdr>
                    <w:top w:val="none" w:sz="0" w:space="0" w:color="auto"/>
                    <w:left w:val="none" w:sz="0" w:space="0" w:color="auto"/>
                    <w:bottom w:val="none" w:sz="0" w:space="0" w:color="auto"/>
                    <w:right w:val="none" w:sz="0" w:space="0" w:color="auto"/>
                  </w:divBdr>
                </w:div>
              </w:divsChild>
            </w:div>
            <w:div w:id="590627823">
              <w:marLeft w:val="0"/>
              <w:marRight w:val="0"/>
              <w:marTop w:val="0"/>
              <w:marBottom w:val="0"/>
              <w:divBdr>
                <w:top w:val="none" w:sz="0" w:space="0" w:color="auto"/>
                <w:left w:val="none" w:sz="0" w:space="0" w:color="auto"/>
                <w:bottom w:val="none" w:sz="0" w:space="0" w:color="auto"/>
                <w:right w:val="none" w:sz="0" w:space="0" w:color="auto"/>
              </w:divBdr>
              <w:divsChild>
                <w:div w:id="26610283">
                  <w:marLeft w:val="0"/>
                  <w:marRight w:val="0"/>
                  <w:marTop w:val="0"/>
                  <w:marBottom w:val="0"/>
                  <w:divBdr>
                    <w:top w:val="none" w:sz="0" w:space="0" w:color="auto"/>
                    <w:left w:val="none" w:sz="0" w:space="0" w:color="auto"/>
                    <w:bottom w:val="none" w:sz="0" w:space="0" w:color="auto"/>
                    <w:right w:val="none" w:sz="0" w:space="0" w:color="auto"/>
                  </w:divBdr>
                </w:div>
              </w:divsChild>
            </w:div>
            <w:div w:id="1025205556">
              <w:marLeft w:val="0"/>
              <w:marRight w:val="0"/>
              <w:marTop w:val="0"/>
              <w:marBottom w:val="0"/>
              <w:divBdr>
                <w:top w:val="none" w:sz="0" w:space="0" w:color="auto"/>
                <w:left w:val="none" w:sz="0" w:space="0" w:color="auto"/>
                <w:bottom w:val="none" w:sz="0" w:space="0" w:color="auto"/>
                <w:right w:val="none" w:sz="0" w:space="0" w:color="auto"/>
              </w:divBdr>
              <w:divsChild>
                <w:div w:id="1051616411">
                  <w:marLeft w:val="0"/>
                  <w:marRight w:val="0"/>
                  <w:marTop w:val="0"/>
                  <w:marBottom w:val="0"/>
                  <w:divBdr>
                    <w:top w:val="none" w:sz="0" w:space="0" w:color="auto"/>
                    <w:left w:val="none" w:sz="0" w:space="0" w:color="auto"/>
                    <w:bottom w:val="none" w:sz="0" w:space="0" w:color="auto"/>
                    <w:right w:val="none" w:sz="0" w:space="0" w:color="auto"/>
                  </w:divBdr>
                </w:div>
              </w:divsChild>
            </w:div>
            <w:div w:id="1062366220">
              <w:marLeft w:val="0"/>
              <w:marRight w:val="0"/>
              <w:marTop w:val="0"/>
              <w:marBottom w:val="0"/>
              <w:divBdr>
                <w:top w:val="none" w:sz="0" w:space="0" w:color="auto"/>
                <w:left w:val="none" w:sz="0" w:space="0" w:color="auto"/>
                <w:bottom w:val="none" w:sz="0" w:space="0" w:color="auto"/>
                <w:right w:val="none" w:sz="0" w:space="0" w:color="auto"/>
              </w:divBdr>
              <w:divsChild>
                <w:div w:id="1120152597">
                  <w:marLeft w:val="0"/>
                  <w:marRight w:val="0"/>
                  <w:marTop w:val="0"/>
                  <w:marBottom w:val="0"/>
                  <w:divBdr>
                    <w:top w:val="none" w:sz="0" w:space="0" w:color="auto"/>
                    <w:left w:val="none" w:sz="0" w:space="0" w:color="auto"/>
                    <w:bottom w:val="none" w:sz="0" w:space="0" w:color="auto"/>
                    <w:right w:val="none" w:sz="0" w:space="0" w:color="auto"/>
                  </w:divBdr>
                </w:div>
              </w:divsChild>
            </w:div>
            <w:div w:id="1286422457">
              <w:marLeft w:val="0"/>
              <w:marRight w:val="0"/>
              <w:marTop w:val="0"/>
              <w:marBottom w:val="0"/>
              <w:divBdr>
                <w:top w:val="none" w:sz="0" w:space="0" w:color="auto"/>
                <w:left w:val="none" w:sz="0" w:space="0" w:color="auto"/>
                <w:bottom w:val="none" w:sz="0" w:space="0" w:color="auto"/>
                <w:right w:val="none" w:sz="0" w:space="0" w:color="auto"/>
              </w:divBdr>
              <w:divsChild>
                <w:div w:id="99314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571598">
          <w:marLeft w:val="0"/>
          <w:marRight w:val="0"/>
          <w:marTop w:val="0"/>
          <w:marBottom w:val="0"/>
          <w:divBdr>
            <w:top w:val="none" w:sz="0" w:space="0" w:color="auto"/>
            <w:left w:val="none" w:sz="0" w:space="0" w:color="auto"/>
            <w:bottom w:val="none" w:sz="0" w:space="0" w:color="auto"/>
            <w:right w:val="none" w:sz="0" w:space="0" w:color="auto"/>
          </w:divBdr>
        </w:div>
        <w:div w:id="1512792272">
          <w:marLeft w:val="0"/>
          <w:marRight w:val="0"/>
          <w:marTop w:val="0"/>
          <w:marBottom w:val="0"/>
          <w:divBdr>
            <w:top w:val="none" w:sz="0" w:space="0" w:color="auto"/>
            <w:left w:val="none" w:sz="0" w:space="0" w:color="auto"/>
            <w:bottom w:val="none" w:sz="0" w:space="0" w:color="auto"/>
            <w:right w:val="none" w:sz="0" w:space="0" w:color="auto"/>
          </w:divBdr>
        </w:div>
      </w:divsChild>
    </w:div>
    <w:div w:id="665666749">
      <w:bodyDiv w:val="1"/>
      <w:marLeft w:val="0"/>
      <w:marRight w:val="0"/>
      <w:marTop w:val="0"/>
      <w:marBottom w:val="0"/>
      <w:divBdr>
        <w:top w:val="none" w:sz="0" w:space="0" w:color="auto"/>
        <w:left w:val="none" w:sz="0" w:space="0" w:color="auto"/>
        <w:bottom w:val="none" w:sz="0" w:space="0" w:color="auto"/>
        <w:right w:val="none" w:sz="0" w:space="0" w:color="auto"/>
      </w:divBdr>
      <w:divsChild>
        <w:div w:id="1492716609">
          <w:marLeft w:val="0"/>
          <w:marRight w:val="0"/>
          <w:marTop w:val="0"/>
          <w:marBottom w:val="0"/>
          <w:divBdr>
            <w:top w:val="none" w:sz="0" w:space="0" w:color="auto"/>
            <w:left w:val="none" w:sz="0" w:space="0" w:color="auto"/>
            <w:bottom w:val="none" w:sz="0" w:space="0" w:color="auto"/>
            <w:right w:val="none" w:sz="0" w:space="0" w:color="auto"/>
          </w:divBdr>
        </w:div>
        <w:div w:id="1778601621">
          <w:marLeft w:val="0"/>
          <w:marRight w:val="0"/>
          <w:marTop w:val="0"/>
          <w:marBottom w:val="0"/>
          <w:divBdr>
            <w:top w:val="none" w:sz="0" w:space="0" w:color="auto"/>
            <w:left w:val="none" w:sz="0" w:space="0" w:color="auto"/>
            <w:bottom w:val="none" w:sz="0" w:space="0" w:color="auto"/>
            <w:right w:val="none" w:sz="0" w:space="0" w:color="auto"/>
          </w:divBdr>
        </w:div>
      </w:divsChild>
    </w:div>
    <w:div w:id="678582381">
      <w:bodyDiv w:val="1"/>
      <w:marLeft w:val="0"/>
      <w:marRight w:val="0"/>
      <w:marTop w:val="0"/>
      <w:marBottom w:val="0"/>
      <w:divBdr>
        <w:top w:val="none" w:sz="0" w:space="0" w:color="auto"/>
        <w:left w:val="none" w:sz="0" w:space="0" w:color="auto"/>
        <w:bottom w:val="none" w:sz="0" w:space="0" w:color="auto"/>
        <w:right w:val="none" w:sz="0" w:space="0" w:color="auto"/>
      </w:divBdr>
      <w:divsChild>
        <w:div w:id="319888590">
          <w:marLeft w:val="0"/>
          <w:marRight w:val="0"/>
          <w:marTop w:val="0"/>
          <w:marBottom w:val="0"/>
          <w:divBdr>
            <w:top w:val="none" w:sz="0" w:space="0" w:color="auto"/>
            <w:left w:val="none" w:sz="0" w:space="0" w:color="auto"/>
            <w:bottom w:val="none" w:sz="0" w:space="0" w:color="auto"/>
            <w:right w:val="none" w:sz="0" w:space="0" w:color="auto"/>
          </w:divBdr>
        </w:div>
        <w:div w:id="1577982621">
          <w:marLeft w:val="0"/>
          <w:marRight w:val="0"/>
          <w:marTop w:val="0"/>
          <w:marBottom w:val="0"/>
          <w:divBdr>
            <w:top w:val="none" w:sz="0" w:space="0" w:color="auto"/>
            <w:left w:val="none" w:sz="0" w:space="0" w:color="auto"/>
            <w:bottom w:val="none" w:sz="0" w:space="0" w:color="auto"/>
            <w:right w:val="none" w:sz="0" w:space="0" w:color="auto"/>
          </w:divBdr>
        </w:div>
      </w:divsChild>
    </w:div>
    <w:div w:id="681668103">
      <w:bodyDiv w:val="1"/>
      <w:marLeft w:val="0"/>
      <w:marRight w:val="0"/>
      <w:marTop w:val="0"/>
      <w:marBottom w:val="0"/>
      <w:divBdr>
        <w:top w:val="none" w:sz="0" w:space="0" w:color="auto"/>
        <w:left w:val="none" w:sz="0" w:space="0" w:color="auto"/>
        <w:bottom w:val="none" w:sz="0" w:space="0" w:color="auto"/>
        <w:right w:val="none" w:sz="0" w:space="0" w:color="auto"/>
      </w:divBdr>
      <w:divsChild>
        <w:div w:id="1693461206">
          <w:marLeft w:val="0"/>
          <w:marRight w:val="0"/>
          <w:marTop w:val="0"/>
          <w:marBottom w:val="0"/>
          <w:divBdr>
            <w:top w:val="none" w:sz="0" w:space="0" w:color="auto"/>
            <w:left w:val="none" w:sz="0" w:space="0" w:color="auto"/>
            <w:bottom w:val="none" w:sz="0" w:space="0" w:color="auto"/>
            <w:right w:val="none" w:sz="0" w:space="0" w:color="auto"/>
          </w:divBdr>
        </w:div>
        <w:div w:id="1882472440">
          <w:marLeft w:val="0"/>
          <w:marRight w:val="0"/>
          <w:marTop w:val="0"/>
          <w:marBottom w:val="0"/>
          <w:divBdr>
            <w:top w:val="none" w:sz="0" w:space="0" w:color="auto"/>
            <w:left w:val="none" w:sz="0" w:space="0" w:color="auto"/>
            <w:bottom w:val="none" w:sz="0" w:space="0" w:color="auto"/>
            <w:right w:val="none" w:sz="0" w:space="0" w:color="auto"/>
          </w:divBdr>
        </w:div>
      </w:divsChild>
    </w:div>
    <w:div w:id="815100447">
      <w:bodyDiv w:val="1"/>
      <w:marLeft w:val="0"/>
      <w:marRight w:val="0"/>
      <w:marTop w:val="0"/>
      <w:marBottom w:val="0"/>
      <w:divBdr>
        <w:top w:val="none" w:sz="0" w:space="0" w:color="auto"/>
        <w:left w:val="none" w:sz="0" w:space="0" w:color="auto"/>
        <w:bottom w:val="none" w:sz="0" w:space="0" w:color="auto"/>
        <w:right w:val="none" w:sz="0" w:space="0" w:color="auto"/>
      </w:divBdr>
      <w:divsChild>
        <w:div w:id="288976082">
          <w:marLeft w:val="0"/>
          <w:marRight w:val="0"/>
          <w:marTop w:val="0"/>
          <w:marBottom w:val="0"/>
          <w:divBdr>
            <w:top w:val="none" w:sz="0" w:space="0" w:color="auto"/>
            <w:left w:val="none" w:sz="0" w:space="0" w:color="auto"/>
            <w:bottom w:val="none" w:sz="0" w:space="0" w:color="auto"/>
            <w:right w:val="none" w:sz="0" w:space="0" w:color="auto"/>
          </w:divBdr>
        </w:div>
        <w:div w:id="1870727403">
          <w:marLeft w:val="0"/>
          <w:marRight w:val="0"/>
          <w:marTop w:val="0"/>
          <w:marBottom w:val="0"/>
          <w:divBdr>
            <w:top w:val="none" w:sz="0" w:space="0" w:color="auto"/>
            <w:left w:val="none" w:sz="0" w:space="0" w:color="auto"/>
            <w:bottom w:val="none" w:sz="0" w:space="0" w:color="auto"/>
            <w:right w:val="none" w:sz="0" w:space="0" w:color="auto"/>
          </w:divBdr>
        </w:div>
      </w:divsChild>
    </w:div>
    <w:div w:id="900754050">
      <w:bodyDiv w:val="1"/>
      <w:marLeft w:val="0"/>
      <w:marRight w:val="0"/>
      <w:marTop w:val="0"/>
      <w:marBottom w:val="0"/>
      <w:divBdr>
        <w:top w:val="none" w:sz="0" w:space="0" w:color="auto"/>
        <w:left w:val="none" w:sz="0" w:space="0" w:color="auto"/>
        <w:bottom w:val="none" w:sz="0" w:space="0" w:color="auto"/>
        <w:right w:val="none" w:sz="0" w:space="0" w:color="auto"/>
      </w:divBdr>
      <w:divsChild>
        <w:div w:id="454760314">
          <w:marLeft w:val="0"/>
          <w:marRight w:val="0"/>
          <w:marTop w:val="0"/>
          <w:marBottom w:val="0"/>
          <w:divBdr>
            <w:top w:val="none" w:sz="0" w:space="0" w:color="auto"/>
            <w:left w:val="none" w:sz="0" w:space="0" w:color="auto"/>
            <w:bottom w:val="none" w:sz="0" w:space="0" w:color="auto"/>
            <w:right w:val="none" w:sz="0" w:space="0" w:color="auto"/>
          </w:divBdr>
        </w:div>
        <w:div w:id="1550608705">
          <w:marLeft w:val="0"/>
          <w:marRight w:val="0"/>
          <w:marTop w:val="0"/>
          <w:marBottom w:val="0"/>
          <w:divBdr>
            <w:top w:val="none" w:sz="0" w:space="0" w:color="auto"/>
            <w:left w:val="none" w:sz="0" w:space="0" w:color="auto"/>
            <w:bottom w:val="none" w:sz="0" w:space="0" w:color="auto"/>
            <w:right w:val="none" w:sz="0" w:space="0" w:color="auto"/>
          </w:divBdr>
        </w:div>
      </w:divsChild>
    </w:div>
    <w:div w:id="907613940">
      <w:bodyDiv w:val="1"/>
      <w:marLeft w:val="0"/>
      <w:marRight w:val="0"/>
      <w:marTop w:val="0"/>
      <w:marBottom w:val="0"/>
      <w:divBdr>
        <w:top w:val="none" w:sz="0" w:space="0" w:color="auto"/>
        <w:left w:val="none" w:sz="0" w:space="0" w:color="auto"/>
        <w:bottom w:val="none" w:sz="0" w:space="0" w:color="auto"/>
        <w:right w:val="none" w:sz="0" w:space="0" w:color="auto"/>
      </w:divBdr>
      <w:divsChild>
        <w:div w:id="1280258700">
          <w:marLeft w:val="0"/>
          <w:marRight w:val="0"/>
          <w:marTop w:val="0"/>
          <w:marBottom w:val="0"/>
          <w:divBdr>
            <w:top w:val="none" w:sz="0" w:space="0" w:color="auto"/>
            <w:left w:val="none" w:sz="0" w:space="0" w:color="auto"/>
            <w:bottom w:val="none" w:sz="0" w:space="0" w:color="auto"/>
            <w:right w:val="none" w:sz="0" w:space="0" w:color="auto"/>
          </w:divBdr>
        </w:div>
        <w:div w:id="1852253302">
          <w:marLeft w:val="0"/>
          <w:marRight w:val="0"/>
          <w:marTop w:val="0"/>
          <w:marBottom w:val="0"/>
          <w:divBdr>
            <w:top w:val="none" w:sz="0" w:space="0" w:color="auto"/>
            <w:left w:val="none" w:sz="0" w:space="0" w:color="auto"/>
            <w:bottom w:val="none" w:sz="0" w:space="0" w:color="auto"/>
            <w:right w:val="none" w:sz="0" w:space="0" w:color="auto"/>
          </w:divBdr>
        </w:div>
      </w:divsChild>
    </w:div>
    <w:div w:id="919022039">
      <w:bodyDiv w:val="1"/>
      <w:marLeft w:val="0"/>
      <w:marRight w:val="0"/>
      <w:marTop w:val="0"/>
      <w:marBottom w:val="0"/>
      <w:divBdr>
        <w:top w:val="none" w:sz="0" w:space="0" w:color="auto"/>
        <w:left w:val="none" w:sz="0" w:space="0" w:color="auto"/>
        <w:bottom w:val="none" w:sz="0" w:space="0" w:color="auto"/>
        <w:right w:val="none" w:sz="0" w:space="0" w:color="auto"/>
      </w:divBdr>
    </w:div>
    <w:div w:id="1015380042">
      <w:bodyDiv w:val="1"/>
      <w:marLeft w:val="0"/>
      <w:marRight w:val="0"/>
      <w:marTop w:val="0"/>
      <w:marBottom w:val="0"/>
      <w:divBdr>
        <w:top w:val="none" w:sz="0" w:space="0" w:color="auto"/>
        <w:left w:val="none" w:sz="0" w:space="0" w:color="auto"/>
        <w:bottom w:val="none" w:sz="0" w:space="0" w:color="auto"/>
        <w:right w:val="none" w:sz="0" w:space="0" w:color="auto"/>
      </w:divBdr>
      <w:divsChild>
        <w:div w:id="768963527">
          <w:marLeft w:val="0"/>
          <w:marRight w:val="0"/>
          <w:marTop w:val="0"/>
          <w:marBottom w:val="0"/>
          <w:divBdr>
            <w:top w:val="none" w:sz="0" w:space="0" w:color="auto"/>
            <w:left w:val="none" w:sz="0" w:space="0" w:color="auto"/>
            <w:bottom w:val="none" w:sz="0" w:space="0" w:color="auto"/>
            <w:right w:val="none" w:sz="0" w:space="0" w:color="auto"/>
          </w:divBdr>
        </w:div>
        <w:div w:id="1576666801">
          <w:marLeft w:val="0"/>
          <w:marRight w:val="0"/>
          <w:marTop w:val="0"/>
          <w:marBottom w:val="0"/>
          <w:divBdr>
            <w:top w:val="none" w:sz="0" w:space="0" w:color="auto"/>
            <w:left w:val="none" w:sz="0" w:space="0" w:color="auto"/>
            <w:bottom w:val="none" w:sz="0" w:space="0" w:color="auto"/>
            <w:right w:val="none" w:sz="0" w:space="0" w:color="auto"/>
          </w:divBdr>
        </w:div>
      </w:divsChild>
    </w:div>
    <w:div w:id="1080953471">
      <w:bodyDiv w:val="1"/>
      <w:marLeft w:val="0"/>
      <w:marRight w:val="0"/>
      <w:marTop w:val="0"/>
      <w:marBottom w:val="0"/>
      <w:divBdr>
        <w:top w:val="none" w:sz="0" w:space="0" w:color="auto"/>
        <w:left w:val="none" w:sz="0" w:space="0" w:color="auto"/>
        <w:bottom w:val="none" w:sz="0" w:space="0" w:color="auto"/>
        <w:right w:val="none" w:sz="0" w:space="0" w:color="auto"/>
      </w:divBdr>
      <w:divsChild>
        <w:div w:id="1013342577">
          <w:marLeft w:val="0"/>
          <w:marRight w:val="0"/>
          <w:marTop w:val="0"/>
          <w:marBottom w:val="0"/>
          <w:divBdr>
            <w:top w:val="none" w:sz="0" w:space="0" w:color="auto"/>
            <w:left w:val="none" w:sz="0" w:space="0" w:color="auto"/>
            <w:bottom w:val="none" w:sz="0" w:space="0" w:color="auto"/>
            <w:right w:val="none" w:sz="0" w:space="0" w:color="auto"/>
          </w:divBdr>
        </w:div>
        <w:div w:id="1392000903">
          <w:marLeft w:val="0"/>
          <w:marRight w:val="0"/>
          <w:marTop w:val="0"/>
          <w:marBottom w:val="0"/>
          <w:divBdr>
            <w:top w:val="none" w:sz="0" w:space="0" w:color="auto"/>
            <w:left w:val="none" w:sz="0" w:space="0" w:color="auto"/>
            <w:bottom w:val="none" w:sz="0" w:space="0" w:color="auto"/>
            <w:right w:val="none" w:sz="0" w:space="0" w:color="auto"/>
          </w:divBdr>
        </w:div>
      </w:divsChild>
    </w:div>
    <w:div w:id="1218661818">
      <w:bodyDiv w:val="1"/>
      <w:marLeft w:val="0"/>
      <w:marRight w:val="0"/>
      <w:marTop w:val="0"/>
      <w:marBottom w:val="0"/>
      <w:divBdr>
        <w:top w:val="none" w:sz="0" w:space="0" w:color="auto"/>
        <w:left w:val="none" w:sz="0" w:space="0" w:color="auto"/>
        <w:bottom w:val="none" w:sz="0" w:space="0" w:color="auto"/>
        <w:right w:val="none" w:sz="0" w:space="0" w:color="auto"/>
      </w:divBdr>
      <w:divsChild>
        <w:div w:id="1312829122">
          <w:marLeft w:val="0"/>
          <w:marRight w:val="0"/>
          <w:marTop w:val="0"/>
          <w:marBottom w:val="0"/>
          <w:divBdr>
            <w:top w:val="none" w:sz="0" w:space="0" w:color="auto"/>
            <w:left w:val="none" w:sz="0" w:space="0" w:color="auto"/>
            <w:bottom w:val="none" w:sz="0" w:space="0" w:color="auto"/>
            <w:right w:val="none" w:sz="0" w:space="0" w:color="auto"/>
          </w:divBdr>
        </w:div>
        <w:div w:id="1631932988">
          <w:marLeft w:val="0"/>
          <w:marRight w:val="0"/>
          <w:marTop w:val="0"/>
          <w:marBottom w:val="0"/>
          <w:divBdr>
            <w:top w:val="none" w:sz="0" w:space="0" w:color="auto"/>
            <w:left w:val="none" w:sz="0" w:space="0" w:color="auto"/>
            <w:bottom w:val="none" w:sz="0" w:space="0" w:color="auto"/>
            <w:right w:val="none" w:sz="0" w:space="0" w:color="auto"/>
          </w:divBdr>
        </w:div>
        <w:div w:id="1953634571">
          <w:marLeft w:val="0"/>
          <w:marRight w:val="0"/>
          <w:marTop w:val="0"/>
          <w:marBottom w:val="0"/>
          <w:divBdr>
            <w:top w:val="none" w:sz="0" w:space="0" w:color="auto"/>
            <w:left w:val="none" w:sz="0" w:space="0" w:color="auto"/>
            <w:bottom w:val="none" w:sz="0" w:space="0" w:color="auto"/>
            <w:right w:val="none" w:sz="0" w:space="0" w:color="auto"/>
          </w:divBdr>
          <w:divsChild>
            <w:div w:id="971979953">
              <w:marLeft w:val="0"/>
              <w:marRight w:val="0"/>
              <w:marTop w:val="0"/>
              <w:marBottom w:val="0"/>
              <w:divBdr>
                <w:top w:val="none" w:sz="0" w:space="0" w:color="auto"/>
                <w:left w:val="none" w:sz="0" w:space="0" w:color="auto"/>
                <w:bottom w:val="none" w:sz="0" w:space="0" w:color="auto"/>
                <w:right w:val="none" w:sz="0" w:space="0" w:color="auto"/>
              </w:divBdr>
              <w:divsChild>
                <w:div w:id="1921020000">
                  <w:marLeft w:val="0"/>
                  <w:marRight w:val="0"/>
                  <w:marTop w:val="0"/>
                  <w:marBottom w:val="0"/>
                  <w:divBdr>
                    <w:top w:val="none" w:sz="0" w:space="0" w:color="auto"/>
                    <w:left w:val="none" w:sz="0" w:space="0" w:color="auto"/>
                    <w:bottom w:val="none" w:sz="0" w:space="0" w:color="auto"/>
                    <w:right w:val="none" w:sz="0" w:space="0" w:color="auto"/>
                  </w:divBdr>
                </w:div>
              </w:divsChild>
            </w:div>
            <w:div w:id="1465081542">
              <w:marLeft w:val="0"/>
              <w:marRight w:val="0"/>
              <w:marTop w:val="0"/>
              <w:marBottom w:val="0"/>
              <w:divBdr>
                <w:top w:val="none" w:sz="0" w:space="0" w:color="auto"/>
                <w:left w:val="none" w:sz="0" w:space="0" w:color="auto"/>
                <w:bottom w:val="none" w:sz="0" w:space="0" w:color="auto"/>
                <w:right w:val="none" w:sz="0" w:space="0" w:color="auto"/>
              </w:divBdr>
              <w:divsChild>
                <w:div w:id="414934686">
                  <w:marLeft w:val="0"/>
                  <w:marRight w:val="0"/>
                  <w:marTop w:val="0"/>
                  <w:marBottom w:val="0"/>
                  <w:divBdr>
                    <w:top w:val="none" w:sz="0" w:space="0" w:color="auto"/>
                    <w:left w:val="none" w:sz="0" w:space="0" w:color="auto"/>
                    <w:bottom w:val="none" w:sz="0" w:space="0" w:color="auto"/>
                    <w:right w:val="none" w:sz="0" w:space="0" w:color="auto"/>
                  </w:divBdr>
                </w:div>
              </w:divsChild>
            </w:div>
            <w:div w:id="1723410215">
              <w:marLeft w:val="0"/>
              <w:marRight w:val="0"/>
              <w:marTop w:val="0"/>
              <w:marBottom w:val="0"/>
              <w:divBdr>
                <w:top w:val="none" w:sz="0" w:space="0" w:color="auto"/>
                <w:left w:val="none" w:sz="0" w:space="0" w:color="auto"/>
                <w:bottom w:val="none" w:sz="0" w:space="0" w:color="auto"/>
                <w:right w:val="none" w:sz="0" w:space="0" w:color="auto"/>
              </w:divBdr>
              <w:divsChild>
                <w:div w:id="887305492">
                  <w:marLeft w:val="0"/>
                  <w:marRight w:val="0"/>
                  <w:marTop w:val="0"/>
                  <w:marBottom w:val="0"/>
                  <w:divBdr>
                    <w:top w:val="none" w:sz="0" w:space="0" w:color="auto"/>
                    <w:left w:val="none" w:sz="0" w:space="0" w:color="auto"/>
                    <w:bottom w:val="none" w:sz="0" w:space="0" w:color="auto"/>
                    <w:right w:val="none" w:sz="0" w:space="0" w:color="auto"/>
                  </w:divBdr>
                </w:div>
              </w:divsChild>
            </w:div>
            <w:div w:id="1793591421">
              <w:marLeft w:val="0"/>
              <w:marRight w:val="0"/>
              <w:marTop w:val="0"/>
              <w:marBottom w:val="0"/>
              <w:divBdr>
                <w:top w:val="none" w:sz="0" w:space="0" w:color="auto"/>
                <w:left w:val="none" w:sz="0" w:space="0" w:color="auto"/>
                <w:bottom w:val="none" w:sz="0" w:space="0" w:color="auto"/>
                <w:right w:val="none" w:sz="0" w:space="0" w:color="auto"/>
              </w:divBdr>
              <w:divsChild>
                <w:div w:id="1949896374">
                  <w:marLeft w:val="0"/>
                  <w:marRight w:val="0"/>
                  <w:marTop w:val="0"/>
                  <w:marBottom w:val="0"/>
                  <w:divBdr>
                    <w:top w:val="none" w:sz="0" w:space="0" w:color="auto"/>
                    <w:left w:val="none" w:sz="0" w:space="0" w:color="auto"/>
                    <w:bottom w:val="none" w:sz="0" w:space="0" w:color="auto"/>
                    <w:right w:val="none" w:sz="0" w:space="0" w:color="auto"/>
                  </w:divBdr>
                </w:div>
              </w:divsChild>
            </w:div>
            <w:div w:id="1917668364">
              <w:marLeft w:val="0"/>
              <w:marRight w:val="0"/>
              <w:marTop w:val="0"/>
              <w:marBottom w:val="0"/>
              <w:divBdr>
                <w:top w:val="none" w:sz="0" w:space="0" w:color="auto"/>
                <w:left w:val="none" w:sz="0" w:space="0" w:color="auto"/>
                <w:bottom w:val="none" w:sz="0" w:space="0" w:color="auto"/>
                <w:right w:val="none" w:sz="0" w:space="0" w:color="auto"/>
              </w:divBdr>
              <w:divsChild>
                <w:div w:id="161069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571470">
      <w:bodyDiv w:val="1"/>
      <w:marLeft w:val="0"/>
      <w:marRight w:val="0"/>
      <w:marTop w:val="0"/>
      <w:marBottom w:val="0"/>
      <w:divBdr>
        <w:top w:val="none" w:sz="0" w:space="0" w:color="auto"/>
        <w:left w:val="none" w:sz="0" w:space="0" w:color="auto"/>
        <w:bottom w:val="none" w:sz="0" w:space="0" w:color="auto"/>
        <w:right w:val="none" w:sz="0" w:space="0" w:color="auto"/>
      </w:divBdr>
      <w:divsChild>
        <w:div w:id="325327869">
          <w:marLeft w:val="0"/>
          <w:marRight w:val="0"/>
          <w:marTop w:val="0"/>
          <w:marBottom w:val="0"/>
          <w:divBdr>
            <w:top w:val="none" w:sz="0" w:space="0" w:color="auto"/>
            <w:left w:val="none" w:sz="0" w:space="0" w:color="auto"/>
            <w:bottom w:val="none" w:sz="0" w:space="0" w:color="auto"/>
            <w:right w:val="none" w:sz="0" w:space="0" w:color="auto"/>
          </w:divBdr>
        </w:div>
        <w:div w:id="594477103">
          <w:marLeft w:val="0"/>
          <w:marRight w:val="0"/>
          <w:marTop w:val="0"/>
          <w:marBottom w:val="0"/>
          <w:divBdr>
            <w:top w:val="none" w:sz="0" w:space="0" w:color="auto"/>
            <w:left w:val="none" w:sz="0" w:space="0" w:color="auto"/>
            <w:bottom w:val="none" w:sz="0" w:space="0" w:color="auto"/>
            <w:right w:val="none" w:sz="0" w:space="0" w:color="auto"/>
          </w:divBdr>
        </w:div>
      </w:divsChild>
    </w:div>
    <w:div w:id="1370177873">
      <w:bodyDiv w:val="1"/>
      <w:marLeft w:val="0"/>
      <w:marRight w:val="0"/>
      <w:marTop w:val="0"/>
      <w:marBottom w:val="0"/>
      <w:divBdr>
        <w:top w:val="none" w:sz="0" w:space="0" w:color="auto"/>
        <w:left w:val="none" w:sz="0" w:space="0" w:color="auto"/>
        <w:bottom w:val="none" w:sz="0" w:space="0" w:color="auto"/>
        <w:right w:val="none" w:sz="0" w:space="0" w:color="auto"/>
      </w:divBdr>
      <w:divsChild>
        <w:div w:id="668218667">
          <w:marLeft w:val="0"/>
          <w:marRight w:val="0"/>
          <w:marTop w:val="0"/>
          <w:marBottom w:val="0"/>
          <w:divBdr>
            <w:top w:val="none" w:sz="0" w:space="0" w:color="auto"/>
            <w:left w:val="none" w:sz="0" w:space="0" w:color="auto"/>
            <w:bottom w:val="none" w:sz="0" w:space="0" w:color="auto"/>
            <w:right w:val="none" w:sz="0" w:space="0" w:color="auto"/>
          </w:divBdr>
        </w:div>
        <w:div w:id="1698769263">
          <w:marLeft w:val="0"/>
          <w:marRight w:val="0"/>
          <w:marTop w:val="0"/>
          <w:marBottom w:val="0"/>
          <w:divBdr>
            <w:top w:val="none" w:sz="0" w:space="0" w:color="auto"/>
            <w:left w:val="none" w:sz="0" w:space="0" w:color="auto"/>
            <w:bottom w:val="none" w:sz="0" w:space="0" w:color="auto"/>
            <w:right w:val="none" w:sz="0" w:space="0" w:color="auto"/>
          </w:divBdr>
        </w:div>
      </w:divsChild>
    </w:div>
    <w:div w:id="1566448895">
      <w:bodyDiv w:val="1"/>
      <w:marLeft w:val="0"/>
      <w:marRight w:val="0"/>
      <w:marTop w:val="0"/>
      <w:marBottom w:val="0"/>
      <w:divBdr>
        <w:top w:val="none" w:sz="0" w:space="0" w:color="auto"/>
        <w:left w:val="none" w:sz="0" w:space="0" w:color="auto"/>
        <w:bottom w:val="none" w:sz="0" w:space="0" w:color="auto"/>
        <w:right w:val="none" w:sz="0" w:space="0" w:color="auto"/>
      </w:divBdr>
      <w:divsChild>
        <w:div w:id="1614434135">
          <w:marLeft w:val="0"/>
          <w:marRight w:val="0"/>
          <w:marTop w:val="0"/>
          <w:marBottom w:val="0"/>
          <w:divBdr>
            <w:top w:val="none" w:sz="0" w:space="0" w:color="auto"/>
            <w:left w:val="none" w:sz="0" w:space="0" w:color="auto"/>
            <w:bottom w:val="none" w:sz="0" w:space="0" w:color="auto"/>
            <w:right w:val="none" w:sz="0" w:space="0" w:color="auto"/>
          </w:divBdr>
        </w:div>
        <w:div w:id="1844205223">
          <w:marLeft w:val="0"/>
          <w:marRight w:val="0"/>
          <w:marTop w:val="0"/>
          <w:marBottom w:val="0"/>
          <w:divBdr>
            <w:top w:val="none" w:sz="0" w:space="0" w:color="auto"/>
            <w:left w:val="none" w:sz="0" w:space="0" w:color="auto"/>
            <w:bottom w:val="none" w:sz="0" w:space="0" w:color="auto"/>
            <w:right w:val="none" w:sz="0" w:space="0" w:color="auto"/>
          </w:divBdr>
        </w:div>
      </w:divsChild>
    </w:div>
    <w:div w:id="1605453395">
      <w:bodyDiv w:val="1"/>
      <w:marLeft w:val="0"/>
      <w:marRight w:val="0"/>
      <w:marTop w:val="0"/>
      <w:marBottom w:val="0"/>
      <w:divBdr>
        <w:top w:val="none" w:sz="0" w:space="0" w:color="auto"/>
        <w:left w:val="none" w:sz="0" w:space="0" w:color="auto"/>
        <w:bottom w:val="none" w:sz="0" w:space="0" w:color="auto"/>
        <w:right w:val="none" w:sz="0" w:space="0" w:color="auto"/>
      </w:divBdr>
      <w:divsChild>
        <w:div w:id="1857882951">
          <w:marLeft w:val="0"/>
          <w:marRight w:val="0"/>
          <w:marTop w:val="0"/>
          <w:marBottom w:val="0"/>
          <w:divBdr>
            <w:top w:val="none" w:sz="0" w:space="0" w:color="auto"/>
            <w:left w:val="none" w:sz="0" w:space="0" w:color="auto"/>
            <w:bottom w:val="none" w:sz="0" w:space="0" w:color="auto"/>
            <w:right w:val="none" w:sz="0" w:space="0" w:color="auto"/>
          </w:divBdr>
        </w:div>
        <w:div w:id="947396232">
          <w:marLeft w:val="0"/>
          <w:marRight w:val="0"/>
          <w:marTop w:val="0"/>
          <w:marBottom w:val="0"/>
          <w:divBdr>
            <w:top w:val="none" w:sz="0" w:space="0" w:color="auto"/>
            <w:left w:val="none" w:sz="0" w:space="0" w:color="auto"/>
            <w:bottom w:val="none" w:sz="0" w:space="0" w:color="auto"/>
            <w:right w:val="none" w:sz="0" w:space="0" w:color="auto"/>
          </w:divBdr>
        </w:div>
      </w:divsChild>
    </w:div>
    <w:div w:id="1646468229">
      <w:bodyDiv w:val="1"/>
      <w:marLeft w:val="0"/>
      <w:marRight w:val="0"/>
      <w:marTop w:val="0"/>
      <w:marBottom w:val="0"/>
      <w:divBdr>
        <w:top w:val="none" w:sz="0" w:space="0" w:color="auto"/>
        <w:left w:val="none" w:sz="0" w:space="0" w:color="auto"/>
        <w:bottom w:val="none" w:sz="0" w:space="0" w:color="auto"/>
        <w:right w:val="none" w:sz="0" w:space="0" w:color="auto"/>
      </w:divBdr>
      <w:divsChild>
        <w:div w:id="687801897">
          <w:marLeft w:val="0"/>
          <w:marRight w:val="0"/>
          <w:marTop w:val="0"/>
          <w:marBottom w:val="0"/>
          <w:divBdr>
            <w:top w:val="none" w:sz="0" w:space="0" w:color="auto"/>
            <w:left w:val="none" w:sz="0" w:space="0" w:color="auto"/>
            <w:bottom w:val="none" w:sz="0" w:space="0" w:color="auto"/>
            <w:right w:val="none" w:sz="0" w:space="0" w:color="auto"/>
          </w:divBdr>
          <w:divsChild>
            <w:div w:id="1051924372">
              <w:marLeft w:val="0"/>
              <w:marRight w:val="0"/>
              <w:marTop w:val="0"/>
              <w:marBottom w:val="0"/>
              <w:divBdr>
                <w:top w:val="none" w:sz="0" w:space="0" w:color="auto"/>
                <w:left w:val="none" w:sz="0" w:space="0" w:color="auto"/>
                <w:bottom w:val="none" w:sz="0" w:space="0" w:color="auto"/>
                <w:right w:val="none" w:sz="0" w:space="0" w:color="auto"/>
              </w:divBdr>
              <w:divsChild>
                <w:div w:id="2145341377">
                  <w:marLeft w:val="0"/>
                  <w:marRight w:val="0"/>
                  <w:marTop w:val="0"/>
                  <w:marBottom w:val="0"/>
                  <w:divBdr>
                    <w:top w:val="none" w:sz="0" w:space="0" w:color="auto"/>
                    <w:left w:val="none" w:sz="0" w:space="0" w:color="auto"/>
                    <w:bottom w:val="none" w:sz="0" w:space="0" w:color="auto"/>
                    <w:right w:val="none" w:sz="0" w:space="0" w:color="auto"/>
                  </w:divBdr>
                  <w:divsChild>
                    <w:div w:id="126114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855024">
      <w:bodyDiv w:val="1"/>
      <w:marLeft w:val="0"/>
      <w:marRight w:val="0"/>
      <w:marTop w:val="0"/>
      <w:marBottom w:val="0"/>
      <w:divBdr>
        <w:top w:val="none" w:sz="0" w:space="0" w:color="auto"/>
        <w:left w:val="none" w:sz="0" w:space="0" w:color="auto"/>
        <w:bottom w:val="none" w:sz="0" w:space="0" w:color="auto"/>
        <w:right w:val="none" w:sz="0" w:space="0" w:color="auto"/>
      </w:divBdr>
    </w:div>
    <w:div w:id="1824085576">
      <w:bodyDiv w:val="1"/>
      <w:marLeft w:val="0"/>
      <w:marRight w:val="0"/>
      <w:marTop w:val="0"/>
      <w:marBottom w:val="0"/>
      <w:divBdr>
        <w:top w:val="none" w:sz="0" w:space="0" w:color="auto"/>
        <w:left w:val="none" w:sz="0" w:space="0" w:color="auto"/>
        <w:bottom w:val="none" w:sz="0" w:space="0" w:color="auto"/>
        <w:right w:val="none" w:sz="0" w:space="0" w:color="auto"/>
      </w:divBdr>
      <w:divsChild>
        <w:div w:id="123667763">
          <w:marLeft w:val="0"/>
          <w:marRight w:val="0"/>
          <w:marTop w:val="0"/>
          <w:marBottom w:val="0"/>
          <w:divBdr>
            <w:top w:val="none" w:sz="0" w:space="0" w:color="auto"/>
            <w:left w:val="none" w:sz="0" w:space="0" w:color="auto"/>
            <w:bottom w:val="none" w:sz="0" w:space="0" w:color="auto"/>
            <w:right w:val="none" w:sz="0" w:space="0" w:color="auto"/>
          </w:divBdr>
        </w:div>
        <w:div w:id="2124643490">
          <w:marLeft w:val="0"/>
          <w:marRight w:val="0"/>
          <w:marTop w:val="0"/>
          <w:marBottom w:val="0"/>
          <w:divBdr>
            <w:top w:val="none" w:sz="0" w:space="0" w:color="auto"/>
            <w:left w:val="none" w:sz="0" w:space="0" w:color="auto"/>
            <w:bottom w:val="none" w:sz="0" w:space="0" w:color="auto"/>
            <w:right w:val="none" w:sz="0" w:space="0" w:color="auto"/>
          </w:divBdr>
        </w:div>
      </w:divsChild>
    </w:div>
    <w:div w:id="1839149651">
      <w:bodyDiv w:val="1"/>
      <w:marLeft w:val="0"/>
      <w:marRight w:val="0"/>
      <w:marTop w:val="0"/>
      <w:marBottom w:val="0"/>
      <w:divBdr>
        <w:top w:val="none" w:sz="0" w:space="0" w:color="auto"/>
        <w:left w:val="none" w:sz="0" w:space="0" w:color="auto"/>
        <w:bottom w:val="none" w:sz="0" w:space="0" w:color="auto"/>
        <w:right w:val="none" w:sz="0" w:space="0" w:color="auto"/>
      </w:divBdr>
      <w:divsChild>
        <w:div w:id="141315621">
          <w:marLeft w:val="0"/>
          <w:marRight w:val="0"/>
          <w:marTop w:val="0"/>
          <w:marBottom w:val="0"/>
          <w:divBdr>
            <w:top w:val="none" w:sz="0" w:space="0" w:color="auto"/>
            <w:left w:val="none" w:sz="0" w:space="0" w:color="auto"/>
            <w:bottom w:val="none" w:sz="0" w:space="0" w:color="auto"/>
            <w:right w:val="none" w:sz="0" w:space="0" w:color="auto"/>
          </w:divBdr>
        </w:div>
        <w:div w:id="1361200693">
          <w:marLeft w:val="0"/>
          <w:marRight w:val="0"/>
          <w:marTop w:val="0"/>
          <w:marBottom w:val="0"/>
          <w:divBdr>
            <w:top w:val="none" w:sz="0" w:space="0" w:color="auto"/>
            <w:left w:val="none" w:sz="0" w:space="0" w:color="auto"/>
            <w:bottom w:val="none" w:sz="0" w:space="0" w:color="auto"/>
            <w:right w:val="none" w:sz="0" w:space="0" w:color="auto"/>
          </w:divBdr>
        </w:div>
      </w:divsChild>
    </w:div>
    <w:div w:id="2002655929">
      <w:bodyDiv w:val="1"/>
      <w:marLeft w:val="0"/>
      <w:marRight w:val="0"/>
      <w:marTop w:val="0"/>
      <w:marBottom w:val="0"/>
      <w:divBdr>
        <w:top w:val="none" w:sz="0" w:space="0" w:color="auto"/>
        <w:left w:val="none" w:sz="0" w:space="0" w:color="auto"/>
        <w:bottom w:val="none" w:sz="0" w:space="0" w:color="auto"/>
        <w:right w:val="none" w:sz="0" w:space="0" w:color="auto"/>
      </w:divBdr>
      <w:divsChild>
        <w:div w:id="190917125">
          <w:marLeft w:val="0"/>
          <w:marRight w:val="0"/>
          <w:marTop w:val="0"/>
          <w:marBottom w:val="0"/>
          <w:divBdr>
            <w:top w:val="none" w:sz="0" w:space="0" w:color="auto"/>
            <w:left w:val="none" w:sz="0" w:space="0" w:color="auto"/>
            <w:bottom w:val="none" w:sz="0" w:space="0" w:color="auto"/>
            <w:right w:val="none" w:sz="0" w:space="0" w:color="auto"/>
          </w:divBdr>
        </w:div>
        <w:div w:id="421606870">
          <w:marLeft w:val="0"/>
          <w:marRight w:val="0"/>
          <w:marTop w:val="0"/>
          <w:marBottom w:val="0"/>
          <w:divBdr>
            <w:top w:val="none" w:sz="0" w:space="0" w:color="auto"/>
            <w:left w:val="none" w:sz="0" w:space="0" w:color="auto"/>
            <w:bottom w:val="none" w:sz="0" w:space="0" w:color="auto"/>
            <w:right w:val="none" w:sz="0" w:space="0" w:color="auto"/>
          </w:divBdr>
        </w:div>
      </w:divsChild>
    </w:div>
    <w:div w:id="2006280859">
      <w:bodyDiv w:val="1"/>
      <w:marLeft w:val="0"/>
      <w:marRight w:val="0"/>
      <w:marTop w:val="0"/>
      <w:marBottom w:val="0"/>
      <w:divBdr>
        <w:top w:val="none" w:sz="0" w:space="0" w:color="auto"/>
        <w:left w:val="none" w:sz="0" w:space="0" w:color="auto"/>
        <w:bottom w:val="none" w:sz="0" w:space="0" w:color="auto"/>
        <w:right w:val="none" w:sz="0" w:space="0" w:color="auto"/>
      </w:divBdr>
      <w:divsChild>
        <w:div w:id="17391980">
          <w:marLeft w:val="0"/>
          <w:marRight w:val="0"/>
          <w:marTop w:val="0"/>
          <w:marBottom w:val="0"/>
          <w:divBdr>
            <w:top w:val="none" w:sz="0" w:space="0" w:color="auto"/>
            <w:left w:val="none" w:sz="0" w:space="0" w:color="auto"/>
            <w:bottom w:val="none" w:sz="0" w:space="0" w:color="auto"/>
            <w:right w:val="none" w:sz="0" w:space="0" w:color="auto"/>
          </w:divBdr>
        </w:div>
        <w:div w:id="475993313">
          <w:marLeft w:val="0"/>
          <w:marRight w:val="0"/>
          <w:marTop w:val="0"/>
          <w:marBottom w:val="0"/>
          <w:divBdr>
            <w:top w:val="none" w:sz="0" w:space="0" w:color="auto"/>
            <w:left w:val="none" w:sz="0" w:space="0" w:color="auto"/>
            <w:bottom w:val="none" w:sz="0" w:space="0" w:color="auto"/>
            <w:right w:val="none" w:sz="0" w:space="0" w:color="auto"/>
          </w:divBdr>
        </w:div>
      </w:divsChild>
    </w:div>
    <w:div w:id="2075467534">
      <w:bodyDiv w:val="1"/>
      <w:marLeft w:val="0"/>
      <w:marRight w:val="0"/>
      <w:marTop w:val="0"/>
      <w:marBottom w:val="0"/>
      <w:divBdr>
        <w:top w:val="none" w:sz="0" w:space="0" w:color="auto"/>
        <w:left w:val="none" w:sz="0" w:space="0" w:color="auto"/>
        <w:bottom w:val="none" w:sz="0" w:space="0" w:color="auto"/>
        <w:right w:val="none" w:sz="0" w:space="0" w:color="auto"/>
      </w:divBdr>
      <w:divsChild>
        <w:div w:id="230847445">
          <w:marLeft w:val="0"/>
          <w:marRight w:val="0"/>
          <w:marTop w:val="0"/>
          <w:marBottom w:val="0"/>
          <w:divBdr>
            <w:top w:val="none" w:sz="0" w:space="0" w:color="auto"/>
            <w:left w:val="none" w:sz="0" w:space="0" w:color="auto"/>
            <w:bottom w:val="none" w:sz="0" w:space="0" w:color="auto"/>
            <w:right w:val="none" w:sz="0" w:space="0" w:color="auto"/>
          </w:divBdr>
        </w:div>
        <w:div w:id="16804281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192B97-E7ED-4D50-93DF-8989CA361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143</Pages>
  <Words>27361</Words>
  <Characters>155963</Characters>
  <Application>Microsoft Office Word</Application>
  <DocSecurity>0</DocSecurity>
  <Lines>1299</Lines>
  <Paragraphs>365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182959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77777</cp:lastModifiedBy>
  <cp:revision>8</cp:revision>
  <cp:lastPrinted>2025-10-11T19:44:00Z</cp:lastPrinted>
  <dcterms:created xsi:type="dcterms:W3CDTF">2025-10-11T23:12:00Z</dcterms:created>
  <dcterms:modified xsi:type="dcterms:W3CDTF">2025-12-08T07:34:00Z</dcterms:modified>
</cp:coreProperties>
</file>