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41" w:rsidRPr="000F2B1A" w:rsidRDefault="00544E41" w:rsidP="00544E4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УДК 550.42</w:t>
      </w:r>
    </w:p>
    <w:p w:rsidR="00544E41" w:rsidRPr="000F2B1A" w:rsidRDefault="00544E41" w:rsidP="00544E41">
      <w:pPr>
        <w:tabs>
          <w:tab w:val="left" w:pos="-284"/>
          <w:tab w:val="left" w:pos="0"/>
          <w:tab w:val="left" w:pos="4500"/>
        </w:tabs>
        <w:spacing w:after="0" w:line="240" w:lineRule="auto"/>
        <w:ind w:firstLine="3969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544E41" w:rsidRPr="000F2B1A" w:rsidRDefault="00544E41" w:rsidP="00544E41">
      <w:pPr>
        <w:spacing w:after="0" w:line="240" w:lineRule="auto"/>
        <w:ind w:left="3969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А.В. Гнатенко с</w:t>
      </w:r>
      <w:proofErr w:type="spellStart"/>
      <w:r w:rsidRPr="000F2B1A">
        <w:rPr>
          <w:rFonts w:ascii="Times New Roman" w:hAnsi="Times New Roman"/>
          <w:i/>
          <w:iCs/>
          <w:sz w:val="24"/>
          <w:szCs w:val="24"/>
        </w:rPr>
        <w:t>тудент</w:t>
      </w:r>
      <w:proofErr w:type="spellEnd"/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ка</w:t>
      </w:r>
      <w:r w:rsidRPr="000F2B1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4"/>
          <w:szCs w:val="24"/>
        </w:rPr>
        <w:t>групи</w:t>
      </w:r>
      <w:proofErr w:type="spellEnd"/>
      <w:r w:rsidRPr="000F2B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403-НГ</w:t>
      </w:r>
    </w:p>
    <w:p w:rsidR="00544E41" w:rsidRPr="000F2B1A" w:rsidRDefault="00544E41" w:rsidP="00544E41">
      <w:pPr>
        <w:spacing w:after="0" w:line="240" w:lineRule="auto"/>
        <w:ind w:left="3969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 xml:space="preserve">Науковий керівник - </w:t>
      </w:r>
      <w:r w:rsidRPr="000F2B1A">
        <w:rPr>
          <w:rFonts w:ascii="Times New Roman" w:hAnsi="Times New Roman"/>
          <w:i/>
          <w:iCs/>
          <w:sz w:val="24"/>
          <w:szCs w:val="24"/>
        </w:rPr>
        <w:t xml:space="preserve">О.В. </w:t>
      </w:r>
      <w:proofErr w:type="spellStart"/>
      <w:r w:rsidRPr="000F2B1A">
        <w:rPr>
          <w:rFonts w:ascii="Times New Roman" w:hAnsi="Times New Roman"/>
          <w:i/>
          <w:iCs/>
          <w:sz w:val="24"/>
          <w:szCs w:val="24"/>
        </w:rPr>
        <w:t>Бандуріна</w:t>
      </w:r>
      <w:proofErr w:type="spellEnd"/>
      <w:r w:rsidRPr="000F2B1A"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:rsidR="00544E41" w:rsidRPr="000F2B1A" w:rsidRDefault="00544E41" w:rsidP="00544E41">
      <w:pPr>
        <w:spacing w:after="0" w:line="240" w:lineRule="auto"/>
        <w:ind w:left="3969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proofErr w:type="spellStart"/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канд.техн.наук</w:t>
      </w:r>
      <w:proofErr w:type="spellEnd"/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с.н.с</w:t>
      </w:r>
      <w:proofErr w:type="spellEnd"/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544E41" w:rsidRPr="000F2B1A" w:rsidRDefault="00544E41" w:rsidP="00544E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b/>
          <w:i/>
          <w:kern w:val="2"/>
          <w:sz w:val="24"/>
          <w:szCs w:val="24"/>
          <w:lang w:val="uk-UA" w:eastAsia="ko-KR"/>
        </w:rPr>
      </w:pPr>
      <w:r w:rsidRPr="000F2B1A">
        <w:rPr>
          <w:rFonts w:ascii="Times New Roman" w:eastAsia="Tahoma" w:hAnsi="Times New Roman"/>
          <w:i/>
          <w:kern w:val="2"/>
          <w:sz w:val="24"/>
          <w:szCs w:val="24"/>
          <w:lang w:val="uk-UA" w:eastAsia="ko-KR"/>
        </w:rPr>
        <w:t>Полтавський національний технічний університет імені Юрія Кондратюка</w:t>
      </w:r>
    </w:p>
    <w:p w:rsidR="00544E41" w:rsidRPr="000F2B1A" w:rsidRDefault="00544E41" w:rsidP="00544E41">
      <w:pPr>
        <w:spacing w:after="0" w:line="240" w:lineRule="auto"/>
        <w:ind w:left="3969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4E41" w:rsidRPr="000F2B1A" w:rsidRDefault="00544E41" w:rsidP="00544E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ОСОБЛИВОСТІ ТЕХНОЛОГІЙ ВИЛУЧЕННЯ ЙОДУ</w:t>
      </w:r>
    </w:p>
    <w:p w:rsidR="00544E41" w:rsidRPr="000F2B1A" w:rsidRDefault="00544E41" w:rsidP="00544E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 xml:space="preserve"> З ПЛАСТОВИХ ВОД </w:t>
      </w:r>
    </w:p>
    <w:p w:rsidR="00544E41" w:rsidRPr="000F2B1A" w:rsidRDefault="00544E41" w:rsidP="00544E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2B1A">
        <w:rPr>
          <w:rFonts w:ascii="Times New Roman" w:hAnsi="Times New Roman"/>
          <w:i/>
          <w:sz w:val="24"/>
          <w:szCs w:val="24"/>
          <w:lang w:val="uk-UA"/>
        </w:rPr>
        <w:t xml:space="preserve">    Визначено переваги та недоліки</w:t>
      </w:r>
      <w:r w:rsidRPr="000F2B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технологій вилучення йоду з пластових вод, виділ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е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но актуальне завдання щодо промислового  вилучення  йоду з пл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а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>стових вод.</w:t>
      </w: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0F2B1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Ключові слова</w:t>
      </w:r>
      <w:r w:rsidRPr="000F2B1A">
        <w:rPr>
          <w:rFonts w:ascii="Times New Roman" w:hAnsi="Times New Roman"/>
          <w:sz w:val="24"/>
          <w:szCs w:val="24"/>
          <w:lang w:val="uk-UA"/>
        </w:rPr>
        <w:t>:</w:t>
      </w:r>
      <w:r w:rsidRPr="000F2B1A">
        <w:rPr>
          <w:rFonts w:ascii="Times New Roman" w:hAnsi="Times New Roman"/>
          <w:i/>
          <w:iCs/>
          <w:sz w:val="24"/>
          <w:szCs w:val="24"/>
          <w:lang w:val="uk-UA"/>
        </w:rPr>
        <w:t xml:space="preserve"> йод, пластові води, іоніти, сорбція, десорбція</w:t>
      </w:r>
      <w:r w:rsidRPr="000F2B1A">
        <w:rPr>
          <w:rFonts w:ascii="Times New Roman" w:hAnsi="Times New Roman"/>
          <w:sz w:val="24"/>
          <w:szCs w:val="24"/>
          <w:lang w:val="uk-UA"/>
        </w:rPr>
        <w:t>.</w:t>
      </w: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544E41" w:rsidRPr="000F2B1A" w:rsidRDefault="00544E41" w:rsidP="00544E4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Постановка проблеми у загальному вигляді та її зв’язок із важлив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ми практичними завданнями.</w:t>
      </w:r>
      <w:r w:rsidRPr="000F2B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Йод є далеко не найпоширеніший елемент він присутній практично скрізь. Основним джерелом сировини для отрима</w:t>
      </w:r>
      <w:r w:rsidRPr="000F2B1A">
        <w:rPr>
          <w:rFonts w:ascii="Times New Roman" w:hAnsi="Times New Roman"/>
          <w:sz w:val="28"/>
          <w:szCs w:val="28"/>
          <w:lang w:val="uk-UA"/>
        </w:rPr>
        <w:t>н</w:t>
      </w:r>
      <w:r w:rsidRPr="000F2B1A">
        <w:rPr>
          <w:rFonts w:ascii="Times New Roman" w:hAnsi="Times New Roman"/>
          <w:sz w:val="28"/>
          <w:szCs w:val="28"/>
          <w:lang w:val="uk-UA"/>
        </w:rPr>
        <w:t>ня йоду є мінералізовані води, зазвичай пов'язані з нафтовими і газовими р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довищами.  При формуванні підземних вод накопичення йоду обумовлено тривалою геологічною історією розвитку території. Вміст йоду  вигляді іона в пластових водах в них дорівнює 0,001 – 0,012%. Це в багато разів менше розчинності йоду у воді та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хлоридних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розчинах, тому отримати йод з таких вод під дією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окислювачів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у вигляді кристалічного осаду не представляється можливим. Концентрування цих вод природним випаровуванням не практ</w:t>
      </w:r>
      <w:r w:rsidRPr="000F2B1A">
        <w:rPr>
          <w:rFonts w:ascii="Times New Roman" w:hAnsi="Times New Roman"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sz w:val="28"/>
          <w:szCs w:val="28"/>
          <w:lang w:val="uk-UA"/>
        </w:rPr>
        <w:t>кується, так як це вимагає величезних площ і пов'язане з втратою йоду.</w:t>
      </w:r>
    </w:p>
    <w:p w:rsidR="00544E41" w:rsidRPr="000F2B1A" w:rsidRDefault="00544E41" w:rsidP="00544E41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Аналіз останніх досліджень і публікацій, у яких започатковано розв’язання даної проблеми. </w:t>
      </w:r>
      <w:proofErr w:type="spellStart"/>
      <w:r w:rsidRPr="000F2B1A">
        <w:rPr>
          <w:rFonts w:ascii="Times New Roman" w:hAnsi="Times New Roman"/>
          <w:sz w:val="28"/>
          <w:szCs w:val="28"/>
        </w:rPr>
        <w:t>Перші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патенти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F2B1A">
        <w:rPr>
          <w:rFonts w:ascii="Times New Roman" w:hAnsi="Times New Roman"/>
          <w:sz w:val="28"/>
          <w:szCs w:val="28"/>
        </w:rPr>
        <w:t>журнальні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статті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0F2B1A">
        <w:rPr>
          <w:rFonts w:ascii="Times New Roman" w:hAnsi="Times New Roman"/>
          <w:sz w:val="28"/>
          <w:szCs w:val="28"/>
        </w:rPr>
        <w:t>ви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доб</w:t>
      </w:r>
      <w:r w:rsidRPr="000F2B1A">
        <w:rPr>
          <w:rFonts w:ascii="Times New Roman" w:hAnsi="Times New Roman"/>
          <w:sz w:val="28"/>
          <w:szCs w:val="28"/>
          <w:lang w:val="uk-UA"/>
        </w:rPr>
        <w:t>у</w:t>
      </w:r>
      <w:r w:rsidRPr="000F2B1A">
        <w:rPr>
          <w:rFonts w:ascii="Times New Roman" w:hAnsi="Times New Roman"/>
          <w:sz w:val="28"/>
          <w:szCs w:val="28"/>
          <w:lang w:val="uk-UA"/>
        </w:rPr>
        <w:t>тку</w:t>
      </w:r>
      <w:r w:rsidRPr="000F2B1A">
        <w:rPr>
          <w:rFonts w:ascii="Times New Roman" w:hAnsi="Times New Roman"/>
          <w:sz w:val="28"/>
          <w:szCs w:val="28"/>
        </w:rPr>
        <w:t xml:space="preserve"> йоду за </w:t>
      </w:r>
      <w:proofErr w:type="spellStart"/>
      <w:r w:rsidRPr="000F2B1A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іонітів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з'явилися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 1953 р [2], </w:t>
      </w:r>
      <w:proofErr w:type="spellStart"/>
      <w:r w:rsidRPr="000F2B1A">
        <w:rPr>
          <w:rFonts w:ascii="Times New Roman" w:hAnsi="Times New Roman"/>
          <w:sz w:val="28"/>
          <w:szCs w:val="28"/>
        </w:rPr>
        <w:t>дещо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пізніше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почався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промислов</w:t>
      </w:r>
      <w:r w:rsidRPr="000F2B1A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видобуток</w:t>
      </w:r>
      <w:r w:rsidRPr="000F2B1A">
        <w:rPr>
          <w:rFonts w:ascii="Times New Roman" w:hAnsi="Times New Roman"/>
          <w:sz w:val="28"/>
          <w:szCs w:val="28"/>
        </w:rPr>
        <w:t xml:space="preserve"> йоду в </w:t>
      </w:r>
      <w:proofErr w:type="spellStart"/>
      <w:r w:rsidRPr="000F2B1A">
        <w:rPr>
          <w:rFonts w:ascii="Times New Roman" w:hAnsi="Times New Roman"/>
          <w:sz w:val="28"/>
          <w:szCs w:val="28"/>
        </w:rPr>
        <w:t>Японії</w:t>
      </w:r>
      <w:proofErr w:type="spellEnd"/>
      <w:r w:rsidRPr="000F2B1A">
        <w:rPr>
          <w:rFonts w:ascii="Times New Roman" w:hAnsi="Times New Roman"/>
          <w:sz w:val="28"/>
          <w:szCs w:val="28"/>
        </w:rPr>
        <w:t>. З 1966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B1A">
        <w:rPr>
          <w:rFonts w:ascii="Times New Roman" w:hAnsi="Times New Roman"/>
          <w:sz w:val="28"/>
          <w:szCs w:val="28"/>
        </w:rPr>
        <w:t>р. ф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ункціонує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установка на </w:t>
      </w:r>
      <w:proofErr w:type="spellStart"/>
      <w:r w:rsidRPr="000F2B1A">
        <w:rPr>
          <w:rFonts w:ascii="Times New Roman" w:hAnsi="Times New Roman"/>
          <w:sz w:val="28"/>
          <w:szCs w:val="28"/>
        </w:rPr>
        <w:t>Нафто-Чалінском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заводі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(Азербайджан</w:t>
      </w:r>
      <w:proofErr w:type="gramStart"/>
      <w:r w:rsidRPr="000F2B1A">
        <w:rPr>
          <w:rFonts w:ascii="Times New Roman" w:hAnsi="Times New Roman"/>
          <w:sz w:val="28"/>
          <w:szCs w:val="28"/>
        </w:rPr>
        <w:t>)[</w:t>
      </w:r>
      <w:proofErr w:type="gramEnd"/>
      <w:r w:rsidRPr="000F2B1A">
        <w:rPr>
          <w:rFonts w:ascii="Times New Roman" w:hAnsi="Times New Roman"/>
          <w:sz w:val="28"/>
          <w:szCs w:val="28"/>
        </w:rPr>
        <w:t>2].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Видобуток йоду в світовій пра</w:t>
      </w:r>
      <w:r w:rsidRPr="000F2B1A">
        <w:rPr>
          <w:rFonts w:ascii="Times New Roman" w:hAnsi="Times New Roman"/>
          <w:sz w:val="28"/>
          <w:szCs w:val="28"/>
          <w:lang w:val="uk-UA"/>
        </w:rPr>
        <w:t>к</w:t>
      </w:r>
      <w:r w:rsidRPr="000F2B1A">
        <w:rPr>
          <w:rFonts w:ascii="Times New Roman" w:hAnsi="Times New Roman"/>
          <w:sz w:val="28"/>
          <w:szCs w:val="28"/>
          <w:lang w:val="uk-UA"/>
        </w:rPr>
        <w:t>тиці проводять на базі такої сировини: пластові води, води супутні нафтов</w:t>
      </w:r>
      <w:r w:rsidRPr="000F2B1A">
        <w:rPr>
          <w:rFonts w:ascii="Times New Roman" w:hAnsi="Times New Roman"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sz w:val="28"/>
          <w:szCs w:val="28"/>
          <w:lang w:val="uk-UA"/>
        </w:rPr>
        <w:t>добутку, морські водорості (Китай), води з виробництва селітри (Чилі).</w:t>
      </w:r>
    </w:p>
    <w:p w:rsidR="00544E41" w:rsidRPr="000F2B1A" w:rsidRDefault="00544E41" w:rsidP="00544E41">
      <w:pPr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Проблему вилучення йоду з пластових вод країн СНГ розглянуто у пр</w:t>
      </w:r>
      <w:r w:rsidRPr="000F2B1A">
        <w:rPr>
          <w:rFonts w:ascii="Times New Roman" w:hAnsi="Times New Roman"/>
          <w:sz w:val="28"/>
          <w:szCs w:val="28"/>
          <w:lang w:val="uk-UA"/>
        </w:rPr>
        <w:t>а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цях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Білоніжки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П.М. [1],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Позіна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М.Е. [2], Бондаренко С.С. [3]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 </w:t>
      </w:r>
      <w:r w:rsidRPr="000F2B1A">
        <w:rPr>
          <w:rFonts w:ascii="Times New Roman" w:hAnsi="Times New Roman"/>
          <w:sz w:val="28"/>
          <w:szCs w:val="28"/>
          <w:lang w:val="uk-UA"/>
        </w:rPr>
        <w:t>та ін. Результ</w:t>
      </w:r>
      <w:r w:rsidRPr="000F2B1A">
        <w:rPr>
          <w:rFonts w:ascii="Times New Roman" w:hAnsi="Times New Roman"/>
          <w:sz w:val="28"/>
          <w:szCs w:val="28"/>
          <w:lang w:val="uk-UA"/>
        </w:rPr>
        <w:t>а</w:t>
      </w:r>
      <w:r w:rsidRPr="000F2B1A">
        <w:rPr>
          <w:rFonts w:ascii="Times New Roman" w:hAnsi="Times New Roman"/>
          <w:sz w:val="28"/>
          <w:szCs w:val="28"/>
          <w:lang w:val="uk-UA"/>
        </w:rPr>
        <w:t>ти досліджень висвітлюють основні методи та напрями модернізації виро</w:t>
      </w:r>
      <w:r w:rsidRPr="000F2B1A">
        <w:rPr>
          <w:rFonts w:ascii="Times New Roman" w:hAnsi="Times New Roman"/>
          <w:sz w:val="28"/>
          <w:szCs w:val="28"/>
          <w:lang w:val="uk-UA"/>
        </w:rPr>
        <w:t>б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ництва йоду із їхніх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з пластових вод родовищ. 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Виділення не розв’язаних раніше частин загальної проблеми, ко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 xml:space="preserve">рим присвячується означена стаття. 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На даний час відома значна кількість методів та технологій вилучення йоду з пластових вод. </w:t>
      </w:r>
      <w:r w:rsidRPr="000F2B1A">
        <w:rPr>
          <w:rFonts w:ascii="Times New Roman" w:hAnsi="Times New Roman"/>
          <w:lang w:val="uk-UA"/>
        </w:rPr>
        <w:t xml:space="preserve"> 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Щоб розпочати </w:t>
      </w:r>
      <w:r w:rsidRPr="000F2B1A">
        <w:rPr>
          <w:rFonts w:ascii="Times New Roman" w:hAnsi="Times New Roman"/>
          <w:sz w:val="28"/>
          <w:szCs w:val="28"/>
          <w:lang w:val="uk-UA"/>
        </w:rPr>
        <w:lastRenderedPageBreak/>
        <w:t>пр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мислове  вилучення йоду із пластових вод із відповідною концентрацією продукту вод необхідно проаналізувати відомі методи.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ab/>
        <w:t>Метою роботи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 є  проаналізувати переваги та недоліки технології в</w:t>
      </w:r>
      <w:r w:rsidRPr="000F2B1A">
        <w:rPr>
          <w:rFonts w:ascii="Times New Roman" w:hAnsi="Times New Roman"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sz w:val="28"/>
          <w:szCs w:val="28"/>
          <w:lang w:val="uk-UA"/>
        </w:rPr>
        <w:t>лучення йоду з пластових вод дати висновки щодо перспектив вилучення й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ду.</w:t>
      </w:r>
    </w:p>
    <w:p w:rsidR="00544E41" w:rsidRPr="000F2B1A" w:rsidRDefault="00544E41" w:rsidP="00544E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Виклад основного матеріалу досліджень.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Відомі способи вилучення йоду з пластових вод можуть бути розділені на дві групи залежно від того, в якому стані його вилучають – у вигляді елементного йоду чи йодид-іона [1 ‒ 5]. До першої групи належать адсорбційні, екстракційні і флотаційні методи, а також методи повітряної десорбції (рис.1). </w:t>
      </w:r>
    </w:p>
    <w:p w:rsidR="00544E41" w:rsidRPr="000F2B1A" w:rsidRDefault="00544E41" w:rsidP="00544E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F2B1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вилучення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 з </w:t>
      </w:r>
      <w:proofErr w:type="spellStart"/>
      <w:r w:rsidRPr="000F2B1A">
        <w:rPr>
          <w:rFonts w:ascii="Times New Roman" w:hAnsi="Times New Roman"/>
          <w:sz w:val="28"/>
          <w:szCs w:val="28"/>
        </w:rPr>
        <w:t>застосуванням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парово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ї</w:t>
      </w:r>
      <w:r w:rsidRPr="000F2B1A">
        <w:rPr>
          <w:rFonts w:ascii="Times New Roman" w:hAnsi="Times New Roman"/>
          <w:sz w:val="28"/>
          <w:szCs w:val="28"/>
        </w:rPr>
        <w:t xml:space="preserve"> отгонки на </w:t>
      </w:r>
      <w:proofErr w:type="spellStart"/>
      <w:r w:rsidRPr="000F2B1A">
        <w:rPr>
          <w:rFonts w:ascii="Times New Roman" w:hAnsi="Times New Roman"/>
          <w:sz w:val="28"/>
          <w:szCs w:val="28"/>
        </w:rPr>
        <w:t>д</w:t>
      </w:r>
      <w:r w:rsidRPr="000F2B1A">
        <w:rPr>
          <w:rFonts w:ascii="Times New Roman" w:hAnsi="Times New Roman"/>
          <w:sz w:val="28"/>
          <w:szCs w:val="28"/>
        </w:rPr>
        <w:t>а</w:t>
      </w:r>
      <w:r w:rsidRPr="000F2B1A">
        <w:rPr>
          <w:rFonts w:ascii="Times New Roman" w:hAnsi="Times New Roman"/>
          <w:sz w:val="28"/>
          <w:szCs w:val="28"/>
        </w:rPr>
        <w:t>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час не </w:t>
      </w:r>
      <w:proofErr w:type="spellStart"/>
      <w:r w:rsidRPr="000F2B1A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так як через </w:t>
      </w:r>
      <w:proofErr w:type="spellStart"/>
      <w:r w:rsidRPr="000F2B1A">
        <w:rPr>
          <w:rFonts w:ascii="Times New Roman" w:hAnsi="Times New Roman"/>
          <w:sz w:val="28"/>
          <w:szCs w:val="28"/>
        </w:rPr>
        <w:t>низьку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концентраці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ю</w:t>
      </w:r>
      <w:r w:rsidRPr="000F2B1A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0F2B1A">
        <w:rPr>
          <w:rFonts w:ascii="Times New Roman" w:hAnsi="Times New Roman"/>
          <w:sz w:val="28"/>
          <w:szCs w:val="28"/>
        </w:rPr>
        <w:t>вимагає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значної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витрати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пари. </w:t>
      </w:r>
      <w:r w:rsidRPr="000F2B1A">
        <w:rPr>
          <w:rFonts w:ascii="Times New Roman" w:hAnsi="Times New Roman"/>
          <w:sz w:val="28"/>
          <w:szCs w:val="28"/>
          <w:lang w:val="uk-UA"/>
        </w:rPr>
        <w:t>Наприкінці 20-х років ХХ століття вугільно-адсорбційний сп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сіб був прогресивним, так як у світовій практиці того часу не було прикладів вилучення йоду з сировини низьким його вмістом. [1]. В основі методу л</w:t>
      </w:r>
      <w:r w:rsidRPr="000F2B1A">
        <w:rPr>
          <w:rFonts w:ascii="Times New Roman" w:hAnsi="Times New Roman"/>
          <w:sz w:val="28"/>
          <w:szCs w:val="28"/>
          <w:lang w:val="uk-UA"/>
        </w:rPr>
        <w:t>е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жить фільтрація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йодовмісних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вод через шар зернистого вугілля. Процес філ</w:t>
      </w:r>
      <w:r w:rsidRPr="000F2B1A">
        <w:rPr>
          <w:rFonts w:ascii="Times New Roman" w:hAnsi="Times New Roman"/>
          <w:sz w:val="28"/>
          <w:szCs w:val="28"/>
          <w:lang w:val="uk-UA"/>
        </w:rPr>
        <w:t>ь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трації є тривалим. Активоване вугілля здатне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сорбувати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різні органічні реч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вини одночасно, що різко погіршує його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сорбційні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властивості. </w:t>
      </w:r>
      <w:proofErr w:type="spellStart"/>
      <w:r w:rsidRPr="000F2B1A">
        <w:rPr>
          <w:rFonts w:ascii="Times New Roman" w:hAnsi="Times New Roman"/>
          <w:sz w:val="28"/>
          <w:szCs w:val="28"/>
        </w:rPr>
        <w:t>Це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з одного боку, </w:t>
      </w:r>
      <w:proofErr w:type="spellStart"/>
      <w:r w:rsidRPr="000F2B1A">
        <w:rPr>
          <w:rFonts w:ascii="Times New Roman" w:hAnsi="Times New Roman"/>
          <w:sz w:val="28"/>
          <w:szCs w:val="28"/>
        </w:rPr>
        <w:t>призводить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F2B1A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терміну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служби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вугілля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а з </w:t>
      </w:r>
      <w:proofErr w:type="spellStart"/>
      <w:r w:rsidRPr="000F2B1A">
        <w:rPr>
          <w:rFonts w:ascii="Times New Roman" w:hAnsi="Times New Roman"/>
          <w:sz w:val="28"/>
          <w:szCs w:val="28"/>
        </w:rPr>
        <w:t>іншого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0F2B1A">
        <w:rPr>
          <w:rFonts w:ascii="Times New Roman" w:hAnsi="Times New Roman"/>
          <w:sz w:val="28"/>
          <w:szCs w:val="28"/>
        </w:rPr>
        <w:t>забру</w:t>
      </w:r>
      <w:r w:rsidRPr="000F2B1A">
        <w:rPr>
          <w:rFonts w:ascii="Times New Roman" w:hAnsi="Times New Roman"/>
          <w:sz w:val="28"/>
          <w:szCs w:val="28"/>
        </w:rPr>
        <w:t>д</w:t>
      </w:r>
      <w:r w:rsidRPr="000F2B1A">
        <w:rPr>
          <w:rFonts w:ascii="Times New Roman" w:hAnsi="Times New Roman"/>
          <w:sz w:val="28"/>
          <w:szCs w:val="28"/>
        </w:rPr>
        <w:t>нення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 йоду</w:t>
      </w:r>
      <w:proofErr w:type="gramEnd"/>
      <w:r w:rsidRPr="000F2B1A">
        <w:rPr>
          <w:rFonts w:ascii="Times New Roman" w:hAnsi="Times New Roman"/>
          <w:sz w:val="28"/>
          <w:szCs w:val="28"/>
          <w:lang w:val="uk-UA"/>
        </w:rPr>
        <w:t>, який отримують</w:t>
      </w:r>
      <w:r w:rsidRPr="000F2B1A">
        <w:rPr>
          <w:rFonts w:ascii="Times New Roman" w:hAnsi="Times New Roman"/>
          <w:sz w:val="28"/>
          <w:szCs w:val="28"/>
        </w:rPr>
        <w:t>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 xml:space="preserve"> До основних недоліків цього методу відносяться: невисока швидкість процесу сорбції йоду (через низьку його концентрацію);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громізке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обладна</w:t>
      </w:r>
      <w:r w:rsidRPr="000F2B1A">
        <w:rPr>
          <w:rFonts w:ascii="Times New Roman" w:hAnsi="Times New Roman"/>
          <w:sz w:val="28"/>
          <w:szCs w:val="28"/>
          <w:lang w:val="uk-UA"/>
        </w:rPr>
        <w:t>н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ня; швидке зниження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сорбційної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здатності вугілля; низька якість продукту через забруднення його органічними речовинами. </w:t>
      </w:r>
      <w:r w:rsidRPr="000F2B1A">
        <w:rPr>
          <w:rFonts w:ascii="Times New Roman" w:hAnsi="Times New Roman"/>
          <w:sz w:val="28"/>
          <w:szCs w:val="28"/>
        </w:rPr>
        <w:t>Тому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вугільний метод в</w:t>
      </w:r>
      <w:r w:rsidRPr="000F2B1A">
        <w:rPr>
          <w:rFonts w:ascii="Times New Roman" w:hAnsi="Times New Roman"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sz w:val="28"/>
          <w:szCs w:val="28"/>
          <w:lang w:val="uk-UA"/>
        </w:rPr>
        <w:t>лучення є морально застарілим і зараз не використовується</w:t>
      </w:r>
      <w:r w:rsidRPr="000F2B1A">
        <w:rPr>
          <w:rFonts w:ascii="Times New Roman" w:hAnsi="Times New Roman"/>
          <w:sz w:val="28"/>
          <w:szCs w:val="28"/>
        </w:rPr>
        <w:t>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 w:rsidRPr="000F2B1A">
        <w:rPr>
          <w:rFonts w:ascii="Times New Roman" w:hAnsi="Times New Roman"/>
          <w:sz w:val="28"/>
          <w:szCs w:val="28"/>
        </w:rPr>
        <w:t>повітряної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десорбції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простіше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за технологічним здійсненням</w:t>
      </w:r>
      <w:r w:rsidRPr="000F2B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2B1A">
        <w:rPr>
          <w:rFonts w:ascii="Times New Roman" w:hAnsi="Times New Roman"/>
          <w:sz w:val="28"/>
          <w:szCs w:val="28"/>
        </w:rPr>
        <w:t>О</w:t>
      </w:r>
      <w:r w:rsidRPr="000F2B1A">
        <w:rPr>
          <w:rFonts w:ascii="Times New Roman" w:hAnsi="Times New Roman"/>
          <w:sz w:val="28"/>
          <w:szCs w:val="28"/>
        </w:rPr>
        <w:t>д</w:t>
      </w:r>
      <w:r w:rsidRPr="000F2B1A">
        <w:rPr>
          <w:rFonts w:ascii="Times New Roman" w:hAnsi="Times New Roman"/>
          <w:sz w:val="28"/>
          <w:szCs w:val="28"/>
        </w:rPr>
        <w:t>нак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він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ефективний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тільки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F2B1A">
        <w:rPr>
          <w:rFonts w:ascii="Times New Roman" w:hAnsi="Times New Roman"/>
          <w:sz w:val="28"/>
          <w:szCs w:val="28"/>
        </w:rPr>
        <w:t>термальних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вод при </w:t>
      </w:r>
      <w:proofErr w:type="spellStart"/>
      <w:r w:rsidRPr="000F2B1A">
        <w:rPr>
          <w:rFonts w:ascii="Times New Roman" w:hAnsi="Times New Roman"/>
          <w:sz w:val="28"/>
          <w:szCs w:val="28"/>
        </w:rPr>
        <w:t>температурі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вище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40</w:t>
      </w:r>
      <w:r w:rsidRPr="000F2B1A">
        <w:rPr>
          <w:rFonts w:ascii="Times New Roman" w:hAnsi="Times New Roman"/>
          <w:sz w:val="28"/>
          <w:szCs w:val="28"/>
          <w:vertAlign w:val="superscript"/>
        </w:rPr>
        <w:t>0</w:t>
      </w:r>
      <w:r w:rsidRPr="000F2B1A">
        <w:rPr>
          <w:rFonts w:ascii="Times New Roman" w:hAnsi="Times New Roman"/>
          <w:sz w:val="28"/>
          <w:szCs w:val="28"/>
        </w:rPr>
        <w:t xml:space="preserve">С і </w:t>
      </w:r>
      <w:proofErr w:type="spellStart"/>
      <w:r w:rsidRPr="000F2B1A">
        <w:rPr>
          <w:rFonts w:ascii="Times New Roman" w:hAnsi="Times New Roman"/>
          <w:sz w:val="28"/>
          <w:szCs w:val="28"/>
        </w:rPr>
        <w:t>підвищеної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концентрації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 w:rsidRPr="000F2B1A">
        <w:rPr>
          <w:rFonts w:ascii="Times New Roman" w:hAnsi="Times New Roman"/>
          <w:sz w:val="28"/>
          <w:szCs w:val="28"/>
        </w:rPr>
        <w:t>сорбції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аніонітами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придатний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і при </w:t>
      </w:r>
      <w:proofErr w:type="spellStart"/>
      <w:r w:rsidRPr="000F2B1A">
        <w:rPr>
          <w:rFonts w:ascii="Times New Roman" w:hAnsi="Times New Roman"/>
          <w:sz w:val="28"/>
          <w:szCs w:val="28"/>
        </w:rPr>
        <w:t>низькій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температурі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води і </w:t>
      </w:r>
      <w:proofErr w:type="spellStart"/>
      <w:r w:rsidRPr="000F2B1A">
        <w:rPr>
          <w:rFonts w:ascii="Times New Roman" w:hAnsi="Times New Roman"/>
          <w:sz w:val="28"/>
          <w:szCs w:val="28"/>
        </w:rPr>
        <w:t>д</w:t>
      </w:r>
      <w:r w:rsidRPr="000F2B1A">
        <w:rPr>
          <w:rFonts w:ascii="Times New Roman" w:hAnsi="Times New Roman"/>
          <w:sz w:val="28"/>
          <w:szCs w:val="28"/>
        </w:rPr>
        <w:t>о</w:t>
      </w:r>
      <w:r w:rsidRPr="000F2B1A">
        <w:rPr>
          <w:rFonts w:ascii="Times New Roman" w:hAnsi="Times New Roman"/>
          <w:sz w:val="28"/>
          <w:szCs w:val="28"/>
        </w:rPr>
        <w:t>сить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селектив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ний</w:t>
      </w:r>
      <w:r w:rsidRPr="000F2B1A">
        <w:rPr>
          <w:rFonts w:ascii="Times New Roman" w:hAnsi="Times New Roman"/>
          <w:sz w:val="28"/>
          <w:szCs w:val="28"/>
        </w:rPr>
        <w:t xml:space="preserve"> [7]. </w:t>
      </w:r>
      <w:proofErr w:type="spellStart"/>
      <w:r w:rsidRPr="000F2B1A">
        <w:rPr>
          <w:rFonts w:ascii="Times New Roman" w:hAnsi="Times New Roman"/>
          <w:sz w:val="28"/>
          <w:szCs w:val="28"/>
        </w:rPr>
        <w:t>Органічні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домішки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які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F2B1A">
        <w:rPr>
          <w:rFonts w:ascii="Times New Roman" w:hAnsi="Times New Roman"/>
          <w:sz w:val="28"/>
          <w:szCs w:val="28"/>
        </w:rPr>
        <w:t>бурових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водах не </w:t>
      </w:r>
      <w:proofErr w:type="spellStart"/>
      <w:r w:rsidRPr="000F2B1A">
        <w:rPr>
          <w:rFonts w:ascii="Times New Roman" w:hAnsi="Times New Roman"/>
          <w:sz w:val="28"/>
          <w:szCs w:val="28"/>
        </w:rPr>
        <w:t>сорбуються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аніонітами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0F2B1A">
        <w:rPr>
          <w:rFonts w:ascii="Times New Roman" w:hAnsi="Times New Roman"/>
          <w:sz w:val="28"/>
          <w:szCs w:val="28"/>
        </w:rPr>
        <w:t>виходить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досить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чистий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йод. </w:t>
      </w:r>
      <w:proofErr w:type="spellStart"/>
      <w:r w:rsidRPr="000F2B1A">
        <w:rPr>
          <w:rFonts w:ascii="Times New Roman" w:hAnsi="Times New Roman"/>
          <w:sz w:val="28"/>
          <w:szCs w:val="28"/>
        </w:rPr>
        <w:t>Однак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цей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спосіб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складніший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за технічною реалізацією</w:t>
      </w:r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ніж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спосіб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повітряної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десорбції</w:t>
      </w:r>
      <w:proofErr w:type="spellEnd"/>
      <w:r w:rsidRPr="000F2B1A">
        <w:rPr>
          <w:rFonts w:ascii="Times New Roman" w:hAnsi="Times New Roman"/>
          <w:sz w:val="28"/>
          <w:szCs w:val="28"/>
        </w:rPr>
        <w:t>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B1A">
        <w:rPr>
          <w:rFonts w:ascii="Times New Roman" w:hAnsi="Times New Roman"/>
          <w:sz w:val="28"/>
          <w:szCs w:val="28"/>
        </w:rPr>
        <w:t>Ви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лучення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B1A">
        <w:rPr>
          <w:rFonts w:ascii="Times New Roman" w:hAnsi="Times New Roman"/>
          <w:sz w:val="28"/>
          <w:szCs w:val="28"/>
        </w:rPr>
        <w:t xml:space="preserve"> йоду</w:t>
      </w:r>
      <w:proofErr w:type="gram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крохмалем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[1] не </w:t>
      </w:r>
      <w:proofErr w:type="spellStart"/>
      <w:r w:rsidRPr="000F2B1A">
        <w:rPr>
          <w:rFonts w:ascii="Times New Roman" w:hAnsi="Times New Roman"/>
          <w:sz w:val="28"/>
          <w:szCs w:val="28"/>
        </w:rPr>
        <w:t>знайшло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практичного </w:t>
      </w:r>
      <w:proofErr w:type="spellStart"/>
      <w:r w:rsidRPr="000F2B1A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. 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 xml:space="preserve">Щодо екстракційного способу  то </w:t>
      </w:r>
      <w:r w:rsidRPr="000F2B1A">
        <w:rPr>
          <w:rFonts w:ascii="Times New Roman" w:hAnsi="Times New Roman"/>
          <w:sz w:val="28"/>
          <w:szCs w:val="28"/>
        </w:rPr>
        <w:t xml:space="preserve">з </w:t>
      </w:r>
      <w:r w:rsidRPr="000F2B1A">
        <w:rPr>
          <w:rFonts w:ascii="Times New Roman" w:hAnsi="Times New Roman"/>
          <w:sz w:val="28"/>
          <w:szCs w:val="28"/>
          <w:lang w:val="uk-UA"/>
        </w:rPr>
        <w:t>за</w:t>
      </w:r>
      <w:proofErr w:type="spellStart"/>
      <w:r w:rsidRPr="000F2B1A">
        <w:rPr>
          <w:rFonts w:ascii="Times New Roman" w:hAnsi="Times New Roman"/>
          <w:sz w:val="28"/>
          <w:szCs w:val="28"/>
        </w:rPr>
        <w:t>пропон</w:t>
      </w:r>
      <w:r w:rsidRPr="000F2B1A">
        <w:rPr>
          <w:rFonts w:ascii="Times New Roman" w:hAnsi="Times New Roman"/>
          <w:sz w:val="28"/>
          <w:szCs w:val="28"/>
          <w:lang w:val="uk-UA"/>
        </w:rPr>
        <w:t>ованих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сорбентів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слід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r w:rsidRPr="000F2B1A">
        <w:rPr>
          <w:rFonts w:ascii="Times New Roman" w:hAnsi="Times New Roman"/>
          <w:sz w:val="28"/>
          <w:szCs w:val="28"/>
          <w:lang w:val="uk-UA"/>
        </w:rPr>
        <w:t>ві</w:t>
      </w:r>
      <w:r w:rsidRPr="000F2B1A">
        <w:rPr>
          <w:rFonts w:ascii="Times New Roman" w:hAnsi="Times New Roman"/>
          <w:sz w:val="28"/>
          <w:szCs w:val="28"/>
          <w:lang w:val="uk-UA"/>
        </w:rPr>
        <w:t>д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значити певні </w:t>
      </w:r>
      <w:proofErr w:type="spellStart"/>
      <w:r w:rsidRPr="000F2B1A">
        <w:rPr>
          <w:rFonts w:ascii="Times New Roman" w:hAnsi="Times New Roman"/>
          <w:sz w:val="28"/>
          <w:szCs w:val="28"/>
        </w:rPr>
        <w:t>поверхнево-активні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які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застосовується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F2B1A">
        <w:rPr>
          <w:rFonts w:ascii="Times New Roman" w:hAnsi="Times New Roman"/>
          <w:sz w:val="28"/>
          <w:szCs w:val="28"/>
        </w:rPr>
        <w:t>вигляді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п</w:t>
      </w:r>
      <w:r w:rsidRPr="000F2B1A">
        <w:rPr>
          <w:rFonts w:ascii="Times New Roman" w:hAnsi="Times New Roman"/>
          <w:sz w:val="28"/>
          <w:szCs w:val="28"/>
        </w:rPr>
        <w:t>а</w:t>
      </w:r>
      <w:r w:rsidRPr="000F2B1A">
        <w:rPr>
          <w:rFonts w:ascii="Times New Roman" w:hAnsi="Times New Roman"/>
          <w:sz w:val="28"/>
          <w:szCs w:val="28"/>
        </w:rPr>
        <w:t>сти [</w:t>
      </w:r>
      <w:r w:rsidRPr="000F2B1A">
        <w:rPr>
          <w:rFonts w:ascii="Times New Roman" w:hAnsi="Times New Roman"/>
          <w:sz w:val="28"/>
          <w:szCs w:val="28"/>
          <w:lang w:val="uk-UA"/>
        </w:rPr>
        <w:t>7</w:t>
      </w:r>
      <w:r w:rsidRPr="000F2B1A">
        <w:rPr>
          <w:rFonts w:ascii="Times New Roman" w:hAnsi="Times New Roman"/>
          <w:sz w:val="28"/>
          <w:szCs w:val="28"/>
        </w:rPr>
        <w:t xml:space="preserve">]. </w:t>
      </w:r>
      <w:proofErr w:type="spellStart"/>
      <w:r w:rsidRPr="000F2B1A">
        <w:rPr>
          <w:rFonts w:ascii="Times New Roman" w:hAnsi="Times New Roman"/>
          <w:sz w:val="28"/>
          <w:szCs w:val="28"/>
        </w:rPr>
        <w:t>Під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дією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лугу йод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відмивається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і сорбент </w:t>
      </w:r>
      <w:proofErr w:type="spellStart"/>
      <w:r w:rsidRPr="000F2B1A">
        <w:rPr>
          <w:rFonts w:ascii="Times New Roman" w:hAnsi="Times New Roman"/>
          <w:sz w:val="28"/>
          <w:szCs w:val="28"/>
        </w:rPr>
        <w:t>знову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придатний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до в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ик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ристання</w:t>
      </w:r>
      <w:proofErr w:type="spellEnd"/>
      <w:r w:rsidRPr="000F2B1A">
        <w:rPr>
          <w:rFonts w:ascii="Times New Roman" w:hAnsi="Times New Roman"/>
          <w:sz w:val="28"/>
          <w:szCs w:val="28"/>
        </w:rPr>
        <w:t>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B1A">
        <w:rPr>
          <w:rFonts w:ascii="Times New Roman" w:hAnsi="Times New Roman"/>
          <w:sz w:val="28"/>
          <w:szCs w:val="28"/>
        </w:rPr>
        <w:lastRenderedPageBreak/>
        <w:t>Екстракцію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B1A">
        <w:rPr>
          <w:rFonts w:ascii="Times New Roman" w:hAnsi="Times New Roman"/>
          <w:sz w:val="28"/>
          <w:szCs w:val="28"/>
        </w:rPr>
        <w:t xml:space="preserve">йоду </w:t>
      </w:r>
      <w:proofErr w:type="spellStart"/>
      <w:r w:rsidRPr="000F2B1A">
        <w:rPr>
          <w:rFonts w:ascii="Times New Roman" w:hAnsi="Times New Roman"/>
          <w:sz w:val="28"/>
          <w:szCs w:val="28"/>
        </w:rPr>
        <w:t>гасом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хлоровані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вуглеводнями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F2B1A">
        <w:rPr>
          <w:rFonts w:ascii="Times New Roman" w:hAnsi="Times New Roman"/>
          <w:sz w:val="28"/>
          <w:szCs w:val="28"/>
        </w:rPr>
        <w:t>іншими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F2B1A">
        <w:rPr>
          <w:rFonts w:ascii="Times New Roman" w:hAnsi="Times New Roman"/>
          <w:sz w:val="28"/>
          <w:szCs w:val="28"/>
        </w:rPr>
        <w:t>розчинник</w:t>
      </w:r>
      <w:r w:rsidRPr="000F2B1A">
        <w:rPr>
          <w:rFonts w:ascii="Times New Roman" w:hAnsi="Times New Roman"/>
          <w:sz w:val="28"/>
          <w:szCs w:val="28"/>
        </w:rPr>
        <w:t>а</w:t>
      </w:r>
      <w:r w:rsidRPr="000F2B1A">
        <w:rPr>
          <w:rFonts w:ascii="Times New Roman" w:hAnsi="Times New Roman"/>
          <w:sz w:val="28"/>
          <w:szCs w:val="28"/>
        </w:rPr>
        <w:t>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F2B1A">
        <w:rPr>
          <w:rFonts w:ascii="Times New Roman" w:hAnsi="Times New Roman"/>
          <w:sz w:val="28"/>
          <w:szCs w:val="28"/>
        </w:rPr>
        <w:t>рідко</w:t>
      </w:r>
      <w:proofErr w:type="spellEnd"/>
      <w:proofErr w:type="gram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застосовують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чином через </w:t>
      </w:r>
      <w:proofErr w:type="spellStart"/>
      <w:r w:rsidRPr="000F2B1A">
        <w:rPr>
          <w:rFonts w:ascii="Times New Roman" w:hAnsi="Times New Roman"/>
          <w:sz w:val="28"/>
          <w:szCs w:val="28"/>
        </w:rPr>
        <w:t>втрати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розчинника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відпрац</w:t>
      </w:r>
      <w:r w:rsidRPr="000F2B1A">
        <w:rPr>
          <w:rFonts w:ascii="Times New Roman" w:hAnsi="Times New Roman"/>
          <w:sz w:val="28"/>
          <w:szCs w:val="28"/>
        </w:rPr>
        <w:t>ь</w:t>
      </w:r>
      <w:r w:rsidRPr="000F2B1A">
        <w:rPr>
          <w:rFonts w:ascii="Times New Roman" w:hAnsi="Times New Roman"/>
          <w:sz w:val="28"/>
          <w:szCs w:val="28"/>
        </w:rPr>
        <w:t>ованою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бурової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водою у </w:t>
      </w:r>
      <w:proofErr w:type="spellStart"/>
      <w:r w:rsidRPr="000F2B1A">
        <w:rPr>
          <w:rFonts w:ascii="Times New Roman" w:hAnsi="Times New Roman"/>
          <w:sz w:val="28"/>
          <w:szCs w:val="28"/>
        </w:rPr>
        <w:t>вигляді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емульсії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[</w:t>
      </w:r>
      <w:r w:rsidRPr="000F2B1A">
        <w:rPr>
          <w:rFonts w:ascii="Times New Roman" w:hAnsi="Times New Roman"/>
          <w:sz w:val="28"/>
          <w:szCs w:val="28"/>
          <w:lang w:val="uk-UA"/>
        </w:rPr>
        <w:t>7</w:t>
      </w:r>
      <w:r w:rsidRPr="000F2B1A">
        <w:rPr>
          <w:rFonts w:ascii="Times New Roman" w:hAnsi="Times New Roman"/>
          <w:sz w:val="28"/>
          <w:szCs w:val="28"/>
        </w:rPr>
        <w:t>].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0F2B1A">
        <w:rPr>
          <w:rFonts w:ascii="Times New Roman" w:hAnsi="Times New Roman"/>
          <w:sz w:val="28"/>
          <w:szCs w:val="28"/>
        </w:rPr>
        <w:t>овітряний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метод, за </w:t>
      </w:r>
      <w:proofErr w:type="spellStart"/>
      <w:r w:rsidRPr="000F2B1A">
        <w:rPr>
          <w:rFonts w:ascii="Times New Roman" w:hAnsi="Times New Roman"/>
          <w:sz w:val="28"/>
          <w:szCs w:val="28"/>
        </w:rPr>
        <w:t>якого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після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відповідної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обробки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хімічними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реаге</w:t>
      </w:r>
      <w:r w:rsidRPr="000F2B1A">
        <w:rPr>
          <w:rFonts w:ascii="Times New Roman" w:hAnsi="Times New Roman"/>
          <w:sz w:val="28"/>
          <w:szCs w:val="28"/>
        </w:rPr>
        <w:t>н</w:t>
      </w:r>
      <w:r w:rsidRPr="000F2B1A">
        <w:rPr>
          <w:rFonts w:ascii="Times New Roman" w:hAnsi="Times New Roman"/>
          <w:sz w:val="28"/>
          <w:szCs w:val="28"/>
        </w:rPr>
        <w:t xml:space="preserve">тами 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B1A">
        <w:rPr>
          <w:rFonts w:ascii="Times New Roman" w:hAnsi="Times New Roman"/>
          <w:sz w:val="28"/>
          <w:szCs w:val="28"/>
        </w:rPr>
        <w:t xml:space="preserve">йод </w:t>
      </w:r>
      <w:proofErr w:type="spellStart"/>
      <w:r w:rsidRPr="000F2B1A">
        <w:rPr>
          <w:rFonts w:ascii="Times New Roman" w:hAnsi="Times New Roman"/>
          <w:sz w:val="28"/>
          <w:szCs w:val="28"/>
        </w:rPr>
        <w:t>видувають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з води за </w:t>
      </w:r>
      <w:proofErr w:type="spellStart"/>
      <w:r w:rsidRPr="000F2B1A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повітря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0F2B1A">
        <w:rPr>
          <w:rFonts w:ascii="Times New Roman" w:hAnsi="Times New Roman"/>
          <w:sz w:val="28"/>
          <w:szCs w:val="28"/>
        </w:rPr>
        <w:t>потім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поглинають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окс</w:t>
      </w:r>
      <w:r w:rsidRPr="000F2B1A">
        <w:rPr>
          <w:rFonts w:ascii="Times New Roman" w:hAnsi="Times New Roman"/>
          <w:sz w:val="28"/>
          <w:szCs w:val="28"/>
        </w:rPr>
        <w:t>и</w:t>
      </w:r>
      <w:r w:rsidRPr="000F2B1A">
        <w:rPr>
          <w:rFonts w:ascii="Times New Roman" w:hAnsi="Times New Roman"/>
          <w:sz w:val="28"/>
          <w:szCs w:val="28"/>
        </w:rPr>
        <w:t xml:space="preserve">дом </w:t>
      </w:r>
      <w:proofErr w:type="spellStart"/>
      <w:r w:rsidRPr="000F2B1A">
        <w:rPr>
          <w:rFonts w:ascii="Times New Roman" w:hAnsi="Times New Roman"/>
          <w:sz w:val="28"/>
          <w:szCs w:val="28"/>
        </w:rPr>
        <w:t>сірки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.</w:t>
      </w:r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Технологічна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схема </w:t>
      </w:r>
      <w:proofErr w:type="spellStart"/>
      <w:r w:rsidRPr="000F2B1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включає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стадії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: о</w:t>
      </w:r>
      <w:proofErr w:type="spellStart"/>
      <w:r w:rsidRPr="000F2B1A">
        <w:rPr>
          <w:rFonts w:ascii="Times New Roman" w:hAnsi="Times New Roman"/>
          <w:sz w:val="28"/>
          <w:szCs w:val="28"/>
        </w:rPr>
        <w:t>чищення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вод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домішок</w:t>
      </w:r>
      <w:proofErr w:type="spellEnd"/>
      <w:r w:rsidRPr="000F2B1A">
        <w:rPr>
          <w:rFonts w:ascii="Times New Roman" w:hAnsi="Times New Roman"/>
          <w:sz w:val="28"/>
          <w:szCs w:val="28"/>
        </w:rPr>
        <w:t>;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Pr="000F2B1A">
        <w:rPr>
          <w:rFonts w:ascii="Times New Roman" w:hAnsi="Times New Roman"/>
          <w:sz w:val="28"/>
          <w:szCs w:val="28"/>
        </w:rPr>
        <w:t>ідкислення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розсолу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; в</w:t>
      </w:r>
      <w:proofErr w:type="spellStart"/>
      <w:r w:rsidRPr="000F2B1A">
        <w:rPr>
          <w:rFonts w:ascii="Times New Roman" w:hAnsi="Times New Roman"/>
          <w:sz w:val="28"/>
          <w:szCs w:val="28"/>
        </w:rPr>
        <w:t>иділення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елементного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</w:t>
      </w:r>
      <w:r w:rsidRPr="000F2B1A">
        <w:rPr>
          <w:rFonts w:ascii="Times New Roman" w:hAnsi="Times New Roman"/>
          <w:sz w:val="28"/>
          <w:szCs w:val="28"/>
          <w:lang w:val="uk-UA"/>
        </w:rPr>
        <w:t>; в</w:t>
      </w:r>
      <w:proofErr w:type="spellStart"/>
      <w:r w:rsidRPr="000F2B1A">
        <w:rPr>
          <w:rFonts w:ascii="Times New Roman" w:hAnsi="Times New Roman"/>
          <w:sz w:val="28"/>
          <w:szCs w:val="28"/>
        </w:rPr>
        <w:t>ид</w:t>
      </w:r>
      <w:r w:rsidRPr="000F2B1A">
        <w:rPr>
          <w:rFonts w:ascii="Times New Roman" w:hAnsi="Times New Roman"/>
          <w:sz w:val="28"/>
          <w:szCs w:val="28"/>
        </w:rPr>
        <w:t>у</w:t>
      </w:r>
      <w:r w:rsidRPr="000F2B1A">
        <w:rPr>
          <w:rFonts w:ascii="Times New Roman" w:hAnsi="Times New Roman"/>
          <w:sz w:val="28"/>
          <w:szCs w:val="28"/>
        </w:rPr>
        <w:t>вання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0F2B1A">
        <w:rPr>
          <w:rFonts w:ascii="Times New Roman" w:hAnsi="Times New Roman"/>
          <w:sz w:val="28"/>
          <w:szCs w:val="28"/>
        </w:rPr>
        <w:t>повітрям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; поглинання йоду з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іодоповітряної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суміші; в</w:t>
      </w:r>
      <w:proofErr w:type="spellStart"/>
      <w:r w:rsidRPr="000F2B1A">
        <w:rPr>
          <w:rFonts w:ascii="Times New Roman" w:hAnsi="Times New Roman"/>
          <w:sz w:val="28"/>
          <w:szCs w:val="28"/>
        </w:rPr>
        <w:t>иділення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елементного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 з </w:t>
      </w:r>
      <w:proofErr w:type="spellStart"/>
      <w:r w:rsidRPr="000F2B1A">
        <w:rPr>
          <w:rFonts w:ascii="Times New Roman" w:hAnsi="Times New Roman"/>
          <w:sz w:val="28"/>
          <w:szCs w:val="28"/>
        </w:rPr>
        <w:t>концентратів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; в</w:t>
      </w:r>
      <w:proofErr w:type="spellStart"/>
      <w:r w:rsidRPr="000F2B1A">
        <w:rPr>
          <w:rFonts w:ascii="Times New Roman" w:hAnsi="Times New Roman"/>
          <w:sz w:val="28"/>
          <w:szCs w:val="28"/>
        </w:rPr>
        <w:t>ідділення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кристалічного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мато</w:t>
      </w:r>
      <w:r w:rsidRPr="000F2B1A">
        <w:rPr>
          <w:rFonts w:ascii="Times New Roman" w:hAnsi="Times New Roman"/>
          <w:sz w:val="28"/>
          <w:szCs w:val="28"/>
        </w:rPr>
        <w:t>ч</w:t>
      </w:r>
      <w:r w:rsidRPr="000F2B1A">
        <w:rPr>
          <w:rFonts w:ascii="Times New Roman" w:hAnsi="Times New Roman"/>
          <w:sz w:val="28"/>
          <w:szCs w:val="28"/>
        </w:rPr>
        <w:t>ника</w:t>
      </w:r>
      <w:r w:rsidRPr="000F2B1A">
        <w:rPr>
          <w:rFonts w:ascii="Times New Roman" w:hAnsi="Times New Roman"/>
          <w:sz w:val="28"/>
          <w:szCs w:val="28"/>
          <w:lang w:val="uk-UA"/>
        </w:rPr>
        <w:t>; с</w:t>
      </w:r>
      <w:proofErr w:type="spellStart"/>
      <w:r w:rsidRPr="000F2B1A">
        <w:rPr>
          <w:rFonts w:ascii="Times New Roman" w:hAnsi="Times New Roman"/>
          <w:sz w:val="28"/>
          <w:szCs w:val="28"/>
        </w:rPr>
        <w:t>уш</w:t>
      </w:r>
      <w:r w:rsidRPr="000F2B1A">
        <w:rPr>
          <w:rFonts w:ascii="Times New Roman" w:hAnsi="Times New Roman"/>
          <w:sz w:val="28"/>
          <w:szCs w:val="28"/>
          <w:lang w:val="uk-UA"/>
        </w:rPr>
        <w:t>іння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Отримання йоду</w:t>
      </w:r>
      <w:r w:rsidRPr="000F2B1A">
        <w:rPr>
          <w:rFonts w:ascii="Times New Roman" w:hAnsi="Times New Roman"/>
          <w:sz w:val="28"/>
          <w:szCs w:val="28"/>
        </w:rPr>
        <w:t xml:space="preserve"> з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допомогою</w:t>
      </w:r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іонообмінних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смол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є більш перспективним.</w:t>
      </w:r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іонообмінні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смоли)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F2B1A">
        <w:rPr>
          <w:rFonts w:ascii="Times New Roman" w:hAnsi="Times New Roman"/>
          <w:sz w:val="28"/>
          <w:szCs w:val="28"/>
        </w:rPr>
        <w:t>синтетичні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високомолекулярні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неро</w:t>
      </w:r>
      <w:r w:rsidRPr="000F2B1A">
        <w:rPr>
          <w:rFonts w:ascii="Times New Roman" w:hAnsi="Times New Roman"/>
          <w:sz w:val="28"/>
          <w:szCs w:val="28"/>
        </w:rPr>
        <w:t>з</w:t>
      </w:r>
      <w:r w:rsidRPr="000F2B1A">
        <w:rPr>
          <w:rFonts w:ascii="Times New Roman" w:hAnsi="Times New Roman"/>
          <w:sz w:val="28"/>
          <w:szCs w:val="28"/>
        </w:rPr>
        <w:t>чинні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F2B1A">
        <w:rPr>
          <w:rFonts w:ascii="Times New Roman" w:hAnsi="Times New Roman"/>
          <w:sz w:val="28"/>
          <w:szCs w:val="28"/>
        </w:rPr>
        <w:t>воді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F2B1A">
        <w:rPr>
          <w:rFonts w:ascii="Times New Roman" w:hAnsi="Times New Roman"/>
          <w:sz w:val="28"/>
          <w:szCs w:val="28"/>
        </w:rPr>
        <w:t>володіють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здатністю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обмінювати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що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входять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F2B1A">
        <w:rPr>
          <w:rFonts w:ascii="Times New Roman" w:hAnsi="Times New Roman"/>
          <w:sz w:val="28"/>
          <w:szCs w:val="28"/>
        </w:rPr>
        <w:t>їх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складу, на </w:t>
      </w:r>
      <w:proofErr w:type="spellStart"/>
      <w:r w:rsidRPr="000F2B1A">
        <w:rPr>
          <w:rFonts w:ascii="Times New Roman" w:hAnsi="Times New Roman"/>
          <w:sz w:val="28"/>
          <w:szCs w:val="28"/>
        </w:rPr>
        <w:t>еквівалентну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інших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того ж знака. </w:t>
      </w:r>
      <w:proofErr w:type="spellStart"/>
      <w:r w:rsidRPr="000F2B1A">
        <w:rPr>
          <w:rFonts w:ascii="Times New Roman" w:hAnsi="Times New Roman"/>
          <w:sz w:val="28"/>
          <w:szCs w:val="28"/>
        </w:rPr>
        <w:t>Залежно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від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0F2B1A">
        <w:rPr>
          <w:rFonts w:ascii="Times New Roman" w:hAnsi="Times New Roman"/>
          <w:sz w:val="28"/>
          <w:szCs w:val="28"/>
        </w:rPr>
        <w:t>які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здатні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обмінюватися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розрізняють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аніоніти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F2B1A">
        <w:rPr>
          <w:rFonts w:ascii="Times New Roman" w:hAnsi="Times New Roman"/>
          <w:sz w:val="28"/>
          <w:szCs w:val="28"/>
        </w:rPr>
        <w:t>катіоніти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2B1A">
        <w:rPr>
          <w:rFonts w:ascii="Times New Roman" w:hAnsi="Times New Roman"/>
          <w:sz w:val="28"/>
          <w:szCs w:val="28"/>
        </w:rPr>
        <w:t>Знайдено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аніоніт</w:t>
      </w:r>
      <w:r w:rsidRPr="000F2B1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>, які</w:t>
      </w:r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здатні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поглинати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елементні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галогени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F2B1A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що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перевищує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їх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власну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масу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. Тут ми </w:t>
      </w:r>
      <w:proofErr w:type="spellStart"/>
      <w:r w:rsidRPr="000F2B1A">
        <w:rPr>
          <w:rFonts w:ascii="Times New Roman" w:hAnsi="Times New Roman"/>
          <w:sz w:val="28"/>
          <w:szCs w:val="28"/>
        </w:rPr>
        <w:t>маємо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справу не з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іонним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обміном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 чистому </w:t>
      </w:r>
      <w:proofErr w:type="spellStart"/>
      <w:r w:rsidRPr="000F2B1A">
        <w:rPr>
          <w:rFonts w:ascii="Times New Roman" w:hAnsi="Times New Roman"/>
          <w:sz w:val="28"/>
          <w:szCs w:val="28"/>
        </w:rPr>
        <w:t>вигляді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а з </w:t>
      </w:r>
      <w:proofErr w:type="spellStart"/>
      <w:r w:rsidRPr="000F2B1A">
        <w:rPr>
          <w:rFonts w:ascii="Times New Roman" w:hAnsi="Times New Roman"/>
          <w:sz w:val="28"/>
          <w:szCs w:val="28"/>
        </w:rPr>
        <w:t>приєднанням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всередині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самого </w:t>
      </w:r>
      <w:r w:rsidRPr="000F2B1A">
        <w:rPr>
          <w:rFonts w:ascii="Times New Roman" w:hAnsi="Times New Roman"/>
          <w:sz w:val="28"/>
          <w:szCs w:val="28"/>
          <w:lang w:val="uk-UA"/>
        </w:rPr>
        <w:t>і</w:t>
      </w:r>
      <w:r w:rsidRPr="000F2B1A">
        <w:rPr>
          <w:rFonts w:ascii="Times New Roman" w:hAnsi="Times New Roman"/>
          <w:sz w:val="28"/>
          <w:szCs w:val="28"/>
        </w:rPr>
        <w:t>он</w:t>
      </w:r>
      <w:r w:rsidRPr="000F2B1A">
        <w:rPr>
          <w:rFonts w:ascii="Times New Roman" w:hAnsi="Times New Roman"/>
          <w:sz w:val="28"/>
          <w:szCs w:val="28"/>
          <w:lang w:val="uk-UA"/>
        </w:rPr>
        <w:t>і</w:t>
      </w:r>
      <w:r w:rsidRPr="000F2B1A">
        <w:rPr>
          <w:rFonts w:ascii="Times New Roman" w:hAnsi="Times New Roman"/>
          <w:sz w:val="28"/>
          <w:szCs w:val="28"/>
        </w:rPr>
        <w:t xml:space="preserve">та молекул галогену до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що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вх</w:t>
      </w:r>
      <w:r w:rsidRPr="000F2B1A">
        <w:rPr>
          <w:rFonts w:ascii="Times New Roman" w:hAnsi="Times New Roman"/>
          <w:sz w:val="28"/>
          <w:szCs w:val="28"/>
        </w:rPr>
        <w:t>о</w:t>
      </w:r>
      <w:r w:rsidRPr="000F2B1A">
        <w:rPr>
          <w:rFonts w:ascii="Times New Roman" w:hAnsi="Times New Roman"/>
          <w:sz w:val="28"/>
          <w:szCs w:val="28"/>
        </w:rPr>
        <w:t>дять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F2B1A">
        <w:rPr>
          <w:rFonts w:ascii="Times New Roman" w:hAnsi="Times New Roman"/>
          <w:sz w:val="28"/>
          <w:szCs w:val="28"/>
        </w:rPr>
        <w:t>його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складу, з </w:t>
      </w:r>
      <w:proofErr w:type="spellStart"/>
      <w:r w:rsidRPr="000F2B1A">
        <w:rPr>
          <w:rFonts w:ascii="Times New Roman" w:hAnsi="Times New Roman"/>
          <w:sz w:val="28"/>
          <w:szCs w:val="28"/>
        </w:rPr>
        <w:t>утворенням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комплексних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утримуваних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більш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міцно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B1A">
        <w:rPr>
          <w:rFonts w:ascii="Times New Roman" w:hAnsi="Times New Roman"/>
          <w:sz w:val="28"/>
          <w:szCs w:val="28"/>
        </w:rPr>
        <w:t>ніж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вихідні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2B1A">
        <w:rPr>
          <w:rFonts w:ascii="Times New Roman" w:hAnsi="Times New Roman"/>
          <w:sz w:val="28"/>
          <w:szCs w:val="28"/>
        </w:rPr>
        <w:t>Іоніти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мають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достатню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механічну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міцність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F2B1A">
        <w:rPr>
          <w:rFonts w:ascii="Times New Roman" w:hAnsi="Times New Roman"/>
          <w:sz w:val="28"/>
          <w:szCs w:val="28"/>
        </w:rPr>
        <w:t>високу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хімічну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стійкість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. Все </w:t>
      </w:r>
      <w:proofErr w:type="spellStart"/>
      <w:r w:rsidRPr="000F2B1A">
        <w:rPr>
          <w:rFonts w:ascii="Times New Roman" w:hAnsi="Times New Roman"/>
          <w:sz w:val="28"/>
          <w:szCs w:val="28"/>
        </w:rPr>
        <w:t>це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дало </w:t>
      </w:r>
      <w:proofErr w:type="spellStart"/>
      <w:r w:rsidRPr="000F2B1A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дуже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ефективний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спосіб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вилучення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йоду, </w:t>
      </w:r>
      <w:proofErr w:type="spellStart"/>
      <w:r w:rsidRPr="000F2B1A">
        <w:rPr>
          <w:rFonts w:ascii="Times New Roman" w:hAnsi="Times New Roman"/>
          <w:sz w:val="28"/>
          <w:szCs w:val="28"/>
        </w:rPr>
        <w:t>що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знайшов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F2B1A">
        <w:rPr>
          <w:rFonts w:ascii="Times New Roman" w:hAnsi="Times New Roman"/>
          <w:sz w:val="28"/>
          <w:szCs w:val="28"/>
        </w:rPr>
        <w:t>промисловості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F2B1A">
        <w:rPr>
          <w:rFonts w:ascii="Times New Roman" w:hAnsi="Times New Roman"/>
          <w:sz w:val="28"/>
          <w:szCs w:val="28"/>
        </w:rPr>
        <w:t>успішно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конк</w:t>
      </w:r>
      <w:r w:rsidRPr="000F2B1A">
        <w:rPr>
          <w:rFonts w:ascii="Times New Roman" w:hAnsi="Times New Roman"/>
          <w:sz w:val="28"/>
          <w:szCs w:val="28"/>
        </w:rPr>
        <w:t>у</w:t>
      </w:r>
      <w:r w:rsidRPr="000F2B1A">
        <w:rPr>
          <w:rFonts w:ascii="Times New Roman" w:hAnsi="Times New Roman"/>
          <w:sz w:val="28"/>
          <w:szCs w:val="28"/>
        </w:rPr>
        <w:t>рує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F2B1A">
        <w:rPr>
          <w:rFonts w:ascii="Times New Roman" w:hAnsi="Times New Roman"/>
          <w:sz w:val="28"/>
          <w:szCs w:val="28"/>
        </w:rPr>
        <w:t>раніше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B1A">
        <w:rPr>
          <w:rFonts w:ascii="Times New Roman" w:hAnsi="Times New Roman"/>
          <w:sz w:val="28"/>
          <w:szCs w:val="28"/>
        </w:rPr>
        <w:t>існу</w:t>
      </w:r>
      <w:r w:rsidRPr="000F2B1A">
        <w:rPr>
          <w:rFonts w:ascii="Times New Roman" w:hAnsi="Times New Roman"/>
          <w:sz w:val="28"/>
          <w:szCs w:val="28"/>
          <w:lang w:val="uk-UA"/>
        </w:rPr>
        <w:t>ючими</w:t>
      </w:r>
      <w:proofErr w:type="spellEnd"/>
      <w:r w:rsidRPr="000F2B1A">
        <w:rPr>
          <w:rFonts w:ascii="Times New Roman" w:hAnsi="Times New Roman"/>
          <w:sz w:val="28"/>
          <w:szCs w:val="28"/>
        </w:rPr>
        <w:t xml:space="preserve"> способами. 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Процес вилучення йоду за допомогою іонообмінних смол складається з наступних стадій: очищення води від механічних домішок; нейтралізація природної лужності розсолу і підкислення його; окислення йодиду до елем</w:t>
      </w:r>
      <w:r w:rsidRPr="000F2B1A">
        <w:rPr>
          <w:rFonts w:ascii="Times New Roman" w:hAnsi="Times New Roman"/>
          <w:sz w:val="28"/>
          <w:szCs w:val="28"/>
          <w:lang w:val="uk-UA"/>
        </w:rPr>
        <w:t>е</w:t>
      </w:r>
      <w:r w:rsidRPr="000F2B1A">
        <w:rPr>
          <w:rFonts w:ascii="Times New Roman" w:hAnsi="Times New Roman"/>
          <w:sz w:val="28"/>
          <w:szCs w:val="28"/>
          <w:lang w:val="uk-UA"/>
        </w:rPr>
        <w:t>нтного йоду хлором; сорбція йоду на смолі; десорбція йоду зі смоли; вид</w:t>
      </w:r>
      <w:r w:rsidRPr="000F2B1A">
        <w:rPr>
          <w:rFonts w:ascii="Times New Roman" w:hAnsi="Times New Roman"/>
          <w:sz w:val="28"/>
          <w:szCs w:val="28"/>
          <w:lang w:val="uk-UA"/>
        </w:rPr>
        <w:t>і</w:t>
      </w:r>
      <w:r w:rsidRPr="000F2B1A">
        <w:rPr>
          <w:rFonts w:ascii="Times New Roman" w:hAnsi="Times New Roman"/>
          <w:sz w:val="28"/>
          <w:szCs w:val="28"/>
          <w:lang w:val="uk-UA"/>
        </w:rPr>
        <w:t>лення елементного йоду з концентрату.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Метод вилучення іонообмінним способом у порівнянні з вугільно- адсо</w:t>
      </w:r>
      <w:r w:rsidRPr="000F2B1A">
        <w:rPr>
          <w:rFonts w:ascii="Times New Roman" w:hAnsi="Times New Roman"/>
          <w:sz w:val="28"/>
          <w:szCs w:val="28"/>
          <w:lang w:val="uk-UA"/>
        </w:rPr>
        <w:t>р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бційним способом вилучення йоду має такі переваги як: висока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сорбційна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ємність по йоду  і висока швидкість поглинання йоду, що дає можливість рі</w:t>
      </w:r>
      <w:r w:rsidRPr="000F2B1A">
        <w:rPr>
          <w:rFonts w:ascii="Times New Roman" w:hAnsi="Times New Roman"/>
          <w:sz w:val="28"/>
          <w:szCs w:val="28"/>
          <w:lang w:val="uk-UA"/>
        </w:rPr>
        <w:t>з</w:t>
      </w:r>
      <w:r w:rsidRPr="000F2B1A">
        <w:rPr>
          <w:rFonts w:ascii="Times New Roman" w:hAnsi="Times New Roman"/>
          <w:sz w:val="28"/>
          <w:szCs w:val="28"/>
          <w:lang w:val="uk-UA"/>
        </w:rPr>
        <w:t>ко знизити масу сорбенту, зменшити кількість і обсяг технологічних апар</w:t>
      </w:r>
      <w:r w:rsidRPr="000F2B1A">
        <w:rPr>
          <w:rFonts w:ascii="Times New Roman" w:hAnsi="Times New Roman"/>
          <w:sz w:val="28"/>
          <w:szCs w:val="28"/>
          <w:lang w:val="uk-UA"/>
        </w:rPr>
        <w:t>а</w:t>
      </w:r>
      <w:r w:rsidRPr="000F2B1A">
        <w:rPr>
          <w:rFonts w:ascii="Times New Roman" w:hAnsi="Times New Roman"/>
          <w:sz w:val="28"/>
          <w:szCs w:val="28"/>
          <w:lang w:val="uk-UA"/>
        </w:rPr>
        <w:t>тів, скоротити площу для їх розміщення. При застосуванні іонообмінної те</w:t>
      </w:r>
      <w:r w:rsidRPr="000F2B1A">
        <w:rPr>
          <w:rFonts w:ascii="Times New Roman" w:hAnsi="Times New Roman"/>
          <w:sz w:val="28"/>
          <w:szCs w:val="28"/>
          <w:lang w:val="uk-UA"/>
        </w:rPr>
        <w:t>х</w:t>
      </w:r>
      <w:r w:rsidRPr="000F2B1A">
        <w:rPr>
          <w:rFonts w:ascii="Times New Roman" w:hAnsi="Times New Roman"/>
          <w:sz w:val="28"/>
          <w:szCs w:val="28"/>
          <w:lang w:val="uk-UA"/>
        </w:rPr>
        <w:t>нології домішки, що містяться в бурових водах (нафтові кислоти і т. д.), не забруднюють концентрат, отриманий при десорбції йоду з аніоніту, що д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зволяє відмовитися від спеціального очищення концентратів і отримувати йод більш високої якості.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center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41275</wp:posOffset>
                </wp:positionV>
                <wp:extent cx="3286125" cy="657225"/>
                <wp:effectExtent l="19050" t="19050" r="19050" b="1905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657225"/>
                        </a:xfrm>
                        <a:prstGeom prst="ellipse">
                          <a:avLst/>
                        </a:prstGeom>
                        <a:solidFill>
                          <a:srgbClr val="C4A6D6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4E41" w:rsidRPr="00DF4686" w:rsidRDefault="00544E41" w:rsidP="00544E41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Технолог</w:t>
                            </w:r>
                            <w:proofErr w:type="spellStart"/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ії</w:t>
                            </w:r>
                            <w:proofErr w:type="spellEnd"/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вилучення йоду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left:0;text-align:left;margin-left:102.45pt;margin-top:3.25pt;width:258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" fillcolor="#c4a6d6" strokeweight="2pt">
                <v:textbox>
                  <w:txbxContent>
                    <w:p w:rsidR="00544E41" w:rsidRPr="00DF4686" w:rsidRDefault="00544E41" w:rsidP="00544E41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Технолог</w:t>
                      </w:r>
                      <w:proofErr w:type="spellStart"/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ії</w:t>
                      </w:r>
                      <w:proofErr w:type="spellEnd"/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вилучення йоду</w:t>
                      </w:r>
                    </w:p>
                  </w:txbxContent>
                </v:textbox>
              </v:oval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208280</wp:posOffset>
                </wp:positionV>
                <wp:extent cx="415925" cy="381635"/>
                <wp:effectExtent l="69850" t="17780" r="19050" b="9588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5925" cy="381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619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49.2pt;margin-top:16.4pt;width:32.75pt;height:30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208280</wp:posOffset>
                </wp:positionV>
                <wp:extent cx="504190" cy="381635"/>
                <wp:effectExtent l="19050" t="17780" r="67310" b="9588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381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4DB0" id="Прямая со стрелкой 16" o:spid="_x0000_s1026" type="#_x0000_t32" style="position:absolute;margin-left:282.45pt;margin-top:16.4pt;width:39.7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120015</wp:posOffset>
                </wp:positionV>
                <wp:extent cx="2332990" cy="409575"/>
                <wp:effectExtent l="19050" t="19050" r="19685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99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4E41" w:rsidRPr="000769BB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769BB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Йодид-іона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7" style="position:absolute;left:0;text-align:left;margin-left:269.7pt;margin-top:9.45pt;width:183.7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" fillcolor="#8db3e2" strokeweight="2pt">
                <v:textbox>
                  <w:txbxContent>
                    <w:p w:rsidR="00544E41" w:rsidRPr="000769BB" w:rsidRDefault="00544E41" w:rsidP="00544E41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0769BB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Йодид-іона</w:t>
                      </w:r>
                    </w:p>
                  </w:txbxContent>
                </v:textbox>
              </v:round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120015</wp:posOffset>
                </wp:positionV>
                <wp:extent cx="2333625" cy="409575"/>
                <wp:effectExtent l="19050" t="19050" r="19050" b="1905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4E41" w:rsidRPr="000769BB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769BB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Елементний йод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left:0;text-align:left;margin-left:18.45pt;margin-top:9.45pt;width:183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" fillcolor="#8db3e2" strokeweight="2pt">
                <v:textbox>
                  <w:txbxContent>
                    <w:p w:rsidR="00544E41" w:rsidRPr="000769BB" w:rsidRDefault="00544E41" w:rsidP="00544E41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0769BB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Елементний йод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59690</wp:posOffset>
                </wp:positionV>
                <wp:extent cx="0" cy="304800"/>
                <wp:effectExtent l="80010" t="19050" r="81915" b="476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0E4A5" id="Прямая со стрелкой 13" o:spid="_x0000_s1026" type="#_x0000_t32" style="position:absolute;margin-left:310.5pt;margin-top:4.7pt;width:0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68580</wp:posOffset>
                </wp:positionV>
                <wp:extent cx="0" cy="304800"/>
                <wp:effectExtent l="85725" t="18415" r="85725" b="482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9DD0" id="Прямая со стрелкой 12" o:spid="_x0000_s1026" type="#_x0000_t32" style="position:absolute;margin-left:405.45pt;margin-top:5.4pt;width:0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59055</wp:posOffset>
                </wp:positionV>
                <wp:extent cx="0" cy="304800"/>
                <wp:effectExtent l="85725" t="18415" r="85725" b="482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9A8FB" id="Прямая со стрелкой 11" o:spid="_x0000_s1026" type="#_x0000_t32" style="position:absolute;margin-left:76.95pt;margin-top:4.6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59055</wp:posOffset>
                </wp:positionV>
                <wp:extent cx="140970" cy="304800"/>
                <wp:effectExtent l="19050" t="18415" r="78105" b="7683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AA7F" id="Прямая со стрелкой 10" o:spid="_x0000_s1026" type="#_x0000_t32" style="position:absolute;margin-left:181.95pt;margin-top:4.65pt;width:11.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59055</wp:posOffset>
                </wp:positionV>
                <wp:extent cx="0" cy="304800"/>
                <wp:effectExtent l="85725" t="18415" r="85725" b="4826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05A2" id="Прямая со стрелкой 9" o:spid="_x0000_s1026" type="#_x0000_t32" style="position:absolute;margin-left:136.95pt;margin-top:4.65pt;width:0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59055</wp:posOffset>
                </wp:positionV>
                <wp:extent cx="167005" cy="304800"/>
                <wp:effectExtent l="76200" t="18415" r="13970" b="768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005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21D8" id="Прямая со стрелкой 8" o:spid="_x0000_s1026" type="#_x0000_t32" style="position:absolute;margin-left:18.45pt;margin-top:4.65pt;width:13.15pt;height:2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123190</wp:posOffset>
                </wp:positionV>
                <wp:extent cx="395605" cy="2411730"/>
                <wp:effectExtent l="9525" t="13335" r="13970" b="228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193FDD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93F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Адсорбційні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4.2pt;margin-top:9.7pt;width:31.15pt;height:18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193FDD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193FDD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Адсорбційні</w:t>
                      </w:r>
                    </w:p>
                  </w:txbxContent>
                </v:textbox>
              </v: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130810</wp:posOffset>
                </wp:positionV>
                <wp:extent cx="395605" cy="2411730"/>
                <wp:effectExtent l="7620" t="11430" r="635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DF4686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Повітряної десорбції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77.3pt;margin-top:10.3pt;width:31.15pt;height:1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DF4686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Повітряної десорбції</w:t>
                      </w:r>
                    </w:p>
                  </w:txbxContent>
                </v:textbox>
              </v: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127635</wp:posOffset>
                </wp:positionV>
                <wp:extent cx="714375" cy="2411730"/>
                <wp:effectExtent l="6350" t="8255" r="12700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DF4686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Іонообмінними смолами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378.2pt;margin-top:10.05pt;width:56.25pt;height:18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DF4686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Іонообмінними смолами</w:t>
                      </w:r>
                    </w:p>
                  </w:txbxContent>
                </v:textbox>
              </v: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127000</wp:posOffset>
                </wp:positionV>
                <wp:extent cx="714375" cy="2411730"/>
                <wp:effectExtent l="5080" t="7620" r="1397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DF4686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Активним вугіллям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82.85pt;margin-top:10pt;width:56.25pt;height:18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DF4686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Активним вугіллям</w:t>
                      </w:r>
                    </w:p>
                  </w:txbxContent>
                </v:textbox>
              </v: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128905</wp:posOffset>
                </wp:positionV>
                <wp:extent cx="396240" cy="2411730"/>
                <wp:effectExtent l="9525" t="9525" r="13335" b="171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DF4686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Ф</w:t>
                            </w:r>
                            <w:r w:rsidRPr="00DF46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лотаційні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121.95pt;margin-top:10.15pt;width:31.2pt;height:18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DF4686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Ф</w:t>
                      </w:r>
                      <w:r w:rsidRPr="00DF4686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лотаційні</w:t>
                      </w:r>
                    </w:p>
                  </w:txbxContent>
                </v:textbox>
              </v:rect>
            </w:pict>
          </mc:Fallback>
        </mc:AlternateContent>
      </w: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128905</wp:posOffset>
                </wp:positionV>
                <wp:extent cx="396240" cy="2411730"/>
                <wp:effectExtent l="9525" t="9525" r="13335" b="171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2411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44E41" w:rsidRPr="00193FDD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Е</w:t>
                            </w:r>
                            <w:r w:rsidRPr="00193F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кстракційні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61.2pt;margin-top:10.15pt;width:31.2pt;height:18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" fillcolor="#dafda7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544E41" w:rsidRPr="00193FDD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Е</w:t>
                      </w:r>
                      <w:r w:rsidRPr="00193FDD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кстракційні</w:t>
                      </w:r>
                    </w:p>
                  </w:txbxContent>
                </v:textbox>
              </v:rect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274320</wp:posOffset>
                </wp:positionV>
                <wp:extent cx="5143500" cy="457200"/>
                <wp:effectExtent l="0" t="0" r="1905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E41" w:rsidRPr="00644EFD" w:rsidRDefault="00544E41" w:rsidP="00544E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44EF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Рисунок 1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– Аналіз технологій вилучення йоду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5" type="#_x0000_t202" style="position:absolute;left:0;text-align:left;margin-left:21.3pt;margin-top:21.6pt;width:40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" stroked="f">
                <v:textbox>
                  <w:txbxContent>
                    <w:p w:rsidR="00544E41" w:rsidRPr="00644EFD" w:rsidRDefault="00544E41" w:rsidP="00544E4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644EFD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Рисунок 1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– Аналіз технологій вилучення йоду</w:t>
                      </w:r>
                    </w:p>
                  </w:txbxContent>
                </v:textbox>
              </v:shape>
            </w:pict>
          </mc:Fallback>
        </mc:AlternateConten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sz w:val="28"/>
          <w:szCs w:val="28"/>
          <w:lang w:val="uk-UA"/>
        </w:rPr>
        <w:t>У порівнянні з повітряно-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десорбційним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способом </w:t>
      </w:r>
      <w:proofErr w:type="spellStart"/>
      <w:r w:rsidRPr="000F2B1A">
        <w:rPr>
          <w:rFonts w:ascii="Times New Roman" w:hAnsi="Times New Roman"/>
          <w:sz w:val="28"/>
          <w:szCs w:val="28"/>
          <w:lang w:val="uk-UA"/>
        </w:rPr>
        <w:t>іонітний</w:t>
      </w:r>
      <w:proofErr w:type="spellEnd"/>
      <w:r w:rsidRPr="000F2B1A">
        <w:rPr>
          <w:rFonts w:ascii="Times New Roman" w:hAnsi="Times New Roman"/>
          <w:sz w:val="28"/>
          <w:szCs w:val="28"/>
          <w:lang w:val="uk-UA"/>
        </w:rPr>
        <w:t xml:space="preserve"> спосіб вил</w:t>
      </w:r>
      <w:r w:rsidRPr="000F2B1A">
        <w:rPr>
          <w:rFonts w:ascii="Times New Roman" w:hAnsi="Times New Roman"/>
          <w:sz w:val="28"/>
          <w:szCs w:val="28"/>
          <w:lang w:val="uk-UA"/>
        </w:rPr>
        <w:t>у</w:t>
      </w:r>
      <w:r w:rsidRPr="000F2B1A">
        <w:rPr>
          <w:rFonts w:ascii="Times New Roman" w:hAnsi="Times New Roman"/>
          <w:sz w:val="28"/>
          <w:szCs w:val="28"/>
          <w:lang w:val="uk-UA"/>
        </w:rPr>
        <w:t>чення йоду з розсолів у ряді випадків кращий, оскільки він може бути заст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сований і для отримання йоду з розсолів з низькою температурою і невис</w:t>
      </w:r>
      <w:r w:rsidRPr="000F2B1A">
        <w:rPr>
          <w:rFonts w:ascii="Times New Roman" w:hAnsi="Times New Roman"/>
          <w:sz w:val="28"/>
          <w:szCs w:val="28"/>
          <w:lang w:val="uk-UA"/>
        </w:rPr>
        <w:t>о</w:t>
      </w:r>
      <w:r w:rsidRPr="000F2B1A">
        <w:rPr>
          <w:rFonts w:ascii="Times New Roman" w:hAnsi="Times New Roman"/>
          <w:sz w:val="28"/>
          <w:szCs w:val="28"/>
          <w:lang w:val="uk-UA"/>
        </w:rPr>
        <w:t>кою концентрацією йоду.</w:t>
      </w:r>
    </w:p>
    <w:p w:rsidR="00544E41" w:rsidRPr="000F2B1A" w:rsidRDefault="00544E41" w:rsidP="00544E41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2B1A">
        <w:rPr>
          <w:rFonts w:ascii="Times New Roman" w:hAnsi="Times New Roman"/>
          <w:b/>
          <w:bCs/>
          <w:sz w:val="28"/>
          <w:szCs w:val="28"/>
          <w:lang w:val="uk-UA"/>
        </w:rPr>
        <w:t>Висновки.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  Проаналізувавши дані технології вилучення йоду з пластових вод, їх переваги та недоліки на практиці, надано перевагу іонообмінній те</w:t>
      </w:r>
      <w:r w:rsidRPr="000F2B1A">
        <w:rPr>
          <w:rFonts w:ascii="Times New Roman" w:hAnsi="Times New Roman"/>
          <w:sz w:val="28"/>
          <w:szCs w:val="28"/>
          <w:lang w:val="uk-UA"/>
        </w:rPr>
        <w:t>х</w:t>
      </w:r>
      <w:r w:rsidRPr="000F2B1A">
        <w:rPr>
          <w:rFonts w:ascii="Times New Roman" w:hAnsi="Times New Roman"/>
          <w:sz w:val="28"/>
          <w:szCs w:val="28"/>
          <w:lang w:val="uk-UA"/>
        </w:rPr>
        <w:t>нології при вмісті йоду економічно обґрунтованому для промислового вил</w:t>
      </w:r>
      <w:r w:rsidRPr="000F2B1A">
        <w:rPr>
          <w:rFonts w:ascii="Times New Roman" w:hAnsi="Times New Roman"/>
          <w:sz w:val="28"/>
          <w:szCs w:val="28"/>
          <w:lang w:val="uk-UA"/>
        </w:rPr>
        <w:t>у</w:t>
      </w:r>
      <w:r w:rsidRPr="000F2B1A">
        <w:rPr>
          <w:rFonts w:ascii="Times New Roman" w:hAnsi="Times New Roman"/>
          <w:sz w:val="28"/>
          <w:szCs w:val="28"/>
          <w:lang w:val="uk-UA"/>
        </w:rPr>
        <w:t>чення від 18 мг/л. Іонообмінна технологія ґрунтується на використанні с</w:t>
      </w:r>
      <w:r w:rsidRPr="000F2B1A">
        <w:rPr>
          <w:rFonts w:ascii="Times New Roman" w:hAnsi="Times New Roman"/>
          <w:sz w:val="28"/>
          <w:szCs w:val="28"/>
          <w:lang w:val="uk-UA"/>
        </w:rPr>
        <w:t>у</w:t>
      </w:r>
      <w:r w:rsidRPr="000F2B1A">
        <w:rPr>
          <w:rFonts w:ascii="Times New Roman" w:hAnsi="Times New Roman"/>
          <w:sz w:val="28"/>
          <w:szCs w:val="28"/>
          <w:lang w:val="uk-UA"/>
        </w:rPr>
        <w:t>часного високоефективного обладнання, що дає можливість здійснювати а</w:t>
      </w:r>
      <w:r w:rsidRPr="000F2B1A">
        <w:rPr>
          <w:rFonts w:ascii="Times New Roman" w:hAnsi="Times New Roman"/>
          <w:sz w:val="28"/>
          <w:szCs w:val="28"/>
          <w:lang w:val="uk-UA"/>
        </w:rPr>
        <w:t>в</w:t>
      </w:r>
      <w:r w:rsidRPr="000F2B1A">
        <w:rPr>
          <w:rFonts w:ascii="Times New Roman" w:hAnsi="Times New Roman"/>
          <w:sz w:val="28"/>
          <w:szCs w:val="28"/>
          <w:lang w:val="uk-UA"/>
        </w:rPr>
        <w:t>томатизацію та механізацію процесу, багаторазове використання іоніту які мають достатню механічну міцність та високу хімічну стійкість, малі витрати окиснювачів, домішки які містяться в водах при сорбції йоду аніонітом не забруднюють концентрат, що дає нам можливість отримати більш чистий в</w:t>
      </w:r>
      <w:r w:rsidRPr="000F2B1A">
        <w:rPr>
          <w:rFonts w:ascii="Times New Roman" w:hAnsi="Times New Roman"/>
          <w:sz w:val="28"/>
          <w:szCs w:val="28"/>
          <w:lang w:val="uk-UA"/>
        </w:rPr>
        <w:t>и</w:t>
      </w:r>
      <w:r w:rsidRPr="000F2B1A">
        <w:rPr>
          <w:rFonts w:ascii="Times New Roman" w:hAnsi="Times New Roman"/>
          <w:sz w:val="28"/>
          <w:szCs w:val="28"/>
          <w:lang w:val="uk-UA"/>
        </w:rPr>
        <w:t xml:space="preserve">лучений йод. </w:t>
      </w: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Література</w:t>
      </w:r>
    </w:p>
    <w:p w:rsidR="00544E41" w:rsidRPr="000F2B1A" w:rsidRDefault="00544E41" w:rsidP="00544E41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544E41" w:rsidRPr="000F2B1A" w:rsidRDefault="00544E41" w:rsidP="00544E4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Білоніжка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, П.М. Йод у підземних водах нафтоносних басейнів як пок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а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зник органічного походження нафти / П.М. 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Білоніжка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// Вісник Львівського університету. –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Вип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. 23. − 2009. − С 121 – 125.</w:t>
      </w:r>
    </w:p>
    <w:p w:rsidR="00544E41" w:rsidRPr="000F2B1A" w:rsidRDefault="00544E41" w:rsidP="00544E4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Позин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, М.Е.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Технология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минеральных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солей, 4-е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изд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. Л.: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Химия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, 1974. – 158 с.</w:t>
      </w:r>
    </w:p>
    <w:p w:rsidR="00544E41" w:rsidRPr="000F2B1A" w:rsidRDefault="00544E41" w:rsidP="00544E4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Бондаренко, С.С, Куликов, Г.В.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Подземние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промышленные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воды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. М.: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Недра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, 1984. – 258 с.</w:t>
      </w:r>
    </w:p>
    <w:p w:rsidR="00544E41" w:rsidRPr="000F2B1A" w:rsidRDefault="00544E41" w:rsidP="00544E4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val="uk-UA"/>
        </w:rPr>
      </w:pP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Ксензенко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, В.И.</w:t>
      </w:r>
      <w:r w:rsidRPr="000F2B1A">
        <w:rPr>
          <w:rFonts w:ascii="Times New Roman" w:hAnsi="Times New Roman"/>
          <w:i/>
          <w:iCs/>
          <w:sz w:val="28"/>
          <w:szCs w:val="28"/>
        </w:rPr>
        <w:t>,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Стасиневич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, Д.С.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Технология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брома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и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йода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. М.: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Го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с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хим-издат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, 1960.</w:t>
      </w:r>
    </w:p>
    <w:p w:rsidR="00544E41" w:rsidRPr="000F2B1A" w:rsidRDefault="00544E41" w:rsidP="00544E41">
      <w:pPr>
        <w:spacing w:after="0"/>
        <w:ind w:firstLine="357"/>
        <w:jc w:val="both"/>
        <w:rPr>
          <w:rFonts w:ascii="Times New Roman" w:hAnsi="Times New Roman"/>
          <w:i/>
          <w:iCs/>
          <w:color w:val="0000FF"/>
          <w:sz w:val="28"/>
          <w:szCs w:val="28"/>
          <w:u w:val="single"/>
        </w:rPr>
      </w:pP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6</w:t>
      </w:r>
      <w:r w:rsidRPr="000F2B1A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0F2B1A">
        <w:rPr>
          <w:rFonts w:ascii="Times New Roman" w:hAnsi="Times New Roman"/>
          <w:i/>
          <w:iCs/>
          <w:color w:val="0000FF"/>
          <w:sz w:val="28"/>
          <w:szCs w:val="28"/>
          <w:u w:val="single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Ксензенко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В.И.</w:t>
      </w:r>
      <w:r w:rsidRPr="000F2B1A">
        <w:rPr>
          <w:rFonts w:ascii="Times New Roman" w:hAnsi="Times New Roman"/>
          <w:i/>
          <w:iCs/>
          <w:sz w:val="28"/>
          <w:szCs w:val="28"/>
        </w:rPr>
        <w:t>,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>Стасиневич</w:t>
      </w:r>
      <w:proofErr w:type="spellEnd"/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Д.С</w:t>
      </w:r>
      <w:r w:rsidRPr="000F2B1A">
        <w:rPr>
          <w:rFonts w:ascii="Times New Roman" w:hAnsi="Times New Roman"/>
          <w:i/>
          <w:iCs/>
          <w:sz w:val="28"/>
          <w:szCs w:val="28"/>
        </w:rPr>
        <w:t>. Химия и технология брома йода и их соединений. М.: Химия,</w:t>
      </w:r>
      <w:r w:rsidRPr="000F2B1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0F2B1A">
        <w:rPr>
          <w:rFonts w:ascii="Times New Roman" w:hAnsi="Times New Roman"/>
          <w:i/>
          <w:iCs/>
          <w:sz w:val="28"/>
          <w:szCs w:val="28"/>
        </w:rPr>
        <w:t>1979.</w:t>
      </w:r>
    </w:p>
    <w:p w:rsidR="00544E41" w:rsidRPr="000F2B1A" w:rsidRDefault="00544E41" w:rsidP="00544E41">
      <w:pPr>
        <w:pStyle w:val="21"/>
        <w:spacing w:line="240" w:lineRule="auto"/>
        <w:ind w:firstLine="3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7.  </w:t>
      </w:r>
      <w:r w:rsidRPr="000F2B1A">
        <w:rPr>
          <w:rFonts w:ascii="Times New Roman" w:hAnsi="Times New Roman" w:cs="Times New Roman"/>
          <w:i/>
          <w:iCs/>
          <w:sz w:val="28"/>
          <w:szCs w:val="28"/>
        </w:rPr>
        <w:t xml:space="preserve">Наливайко О.І.  </w:t>
      </w:r>
      <w:bookmarkStart w:id="0" w:name="_Toc324513645"/>
      <w:r w:rsidRPr="000F2B1A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spellStart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ослідження</w:t>
      </w:r>
      <w:proofErr w:type="spellEnd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способів вилучення йоду з пластових вод</w:t>
      </w:r>
      <w:r w:rsidRPr="000F2B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0"/>
      <w:r w:rsidRPr="000F2B1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/</w:t>
      </w:r>
      <w:r w:rsidRPr="000F2B1A">
        <w:rPr>
          <w:rFonts w:ascii="Times New Roman" w:hAnsi="Times New Roman" w:cs="Times New Roman"/>
          <w:i/>
          <w:iCs/>
          <w:sz w:val="28"/>
          <w:szCs w:val="28"/>
        </w:rPr>
        <w:t xml:space="preserve"> О.І.  Наливайко, О.В.</w:t>
      </w:r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proofErr w:type="gramStart"/>
      <w:r w:rsidRPr="000F2B1A">
        <w:rPr>
          <w:rFonts w:ascii="Times New Roman" w:hAnsi="Times New Roman" w:cs="Times New Roman"/>
          <w:i/>
          <w:iCs/>
          <w:sz w:val="28"/>
          <w:szCs w:val="28"/>
        </w:rPr>
        <w:t>Бандуріна</w:t>
      </w:r>
      <w:proofErr w:type="spellEnd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 </w:t>
      </w:r>
      <w:proofErr w:type="spellStart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>А.В.Ляшенко</w:t>
      </w:r>
      <w:proofErr w:type="spellEnd"/>
      <w:proofErr w:type="gramEnd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// Збірник наукових праць </w:t>
      </w:r>
      <w:proofErr w:type="spellStart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>ФНГтаП</w:t>
      </w:r>
      <w:proofErr w:type="spellEnd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proofErr w:type="spellStart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Вип</w:t>
      </w:r>
      <w:proofErr w:type="spellEnd"/>
      <w:r w:rsidRPr="000F2B1A">
        <w:rPr>
          <w:rFonts w:ascii="Times New Roman" w:hAnsi="Times New Roman" w:cs="Times New Roman"/>
          <w:i/>
          <w:iCs/>
          <w:sz w:val="28"/>
          <w:szCs w:val="28"/>
          <w:lang w:val="uk-UA"/>
        </w:rPr>
        <w:t>. 5 – 2013. С. 23 – 30.</w:t>
      </w:r>
    </w:p>
    <w:p w:rsidR="00544E41" w:rsidRPr="000F2B1A" w:rsidRDefault="00544E41" w:rsidP="00544E41">
      <w:pPr>
        <w:spacing w:after="0"/>
        <w:ind w:firstLine="35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44E41" w:rsidRPr="000F2B1A" w:rsidRDefault="00544E41" w:rsidP="00544E41">
      <w:pPr>
        <w:spacing w:after="0"/>
        <w:ind w:firstLine="35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6729F" w:rsidRPr="00544E41" w:rsidRDefault="00F6729F" w:rsidP="00544E41">
      <w:bookmarkStart w:id="1" w:name="_GoBack"/>
      <w:bookmarkEnd w:id="1"/>
    </w:p>
    <w:sectPr w:rsidR="00F6729F" w:rsidRPr="0054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866E2"/>
    <w:multiLevelType w:val="hybridMultilevel"/>
    <w:tmpl w:val="91BA1DFC"/>
    <w:lvl w:ilvl="0" w:tplc="BFD4C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D6670"/>
    <w:multiLevelType w:val="hybridMultilevel"/>
    <w:tmpl w:val="91BA1DFC"/>
    <w:lvl w:ilvl="0" w:tplc="BFD4C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7"/>
    <w:rsid w:val="00544E41"/>
    <w:rsid w:val="00BC1FB7"/>
    <w:rsid w:val="00BC76A3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DC329-17C7-44CE-8063-87E8B2D0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7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6A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C76A3"/>
  </w:style>
  <w:style w:type="paragraph" w:styleId="a4">
    <w:name w:val="Body Text"/>
    <w:basedOn w:val="a"/>
    <w:link w:val="a5"/>
    <w:rsid w:val="00BC76A3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C76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ps">
    <w:name w:val="hps"/>
    <w:uiPriority w:val="99"/>
    <w:rsid w:val="00BC76A3"/>
    <w:rPr>
      <w:rFonts w:cs="Times New Roman"/>
    </w:rPr>
  </w:style>
  <w:style w:type="character" w:styleId="a6">
    <w:name w:val="Strong"/>
    <w:uiPriority w:val="99"/>
    <w:qFormat/>
    <w:rsid w:val="00BC76A3"/>
    <w:rPr>
      <w:b/>
      <w:bCs/>
    </w:rPr>
  </w:style>
  <w:style w:type="paragraph" w:customStyle="1" w:styleId="2">
    <w:name w:val="Автори2"/>
    <w:basedOn w:val="a"/>
    <w:next w:val="a4"/>
    <w:link w:val="20"/>
    <w:uiPriority w:val="99"/>
    <w:qFormat/>
    <w:rsid w:val="00BC76A3"/>
    <w:pPr>
      <w:tabs>
        <w:tab w:val="left" w:pos="-284"/>
        <w:tab w:val="left" w:pos="0"/>
        <w:tab w:val="left" w:pos="4500"/>
      </w:tabs>
      <w:spacing w:after="0" w:line="240" w:lineRule="auto"/>
      <w:ind w:firstLine="3969"/>
    </w:pPr>
    <w:rPr>
      <w:rFonts w:ascii="Times New Roman" w:hAnsi="Times New Roman"/>
      <w:i/>
      <w:sz w:val="24"/>
      <w:szCs w:val="24"/>
    </w:rPr>
  </w:style>
  <w:style w:type="character" w:customStyle="1" w:styleId="20">
    <w:name w:val="Автори2 Знак"/>
    <w:link w:val="2"/>
    <w:uiPriority w:val="99"/>
    <w:rsid w:val="00BC76A3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76A3"/>
    <w:pPr>
      <w:spacing w:after="120" w:line="480" w:lineRule="auto"/>
    </w:pPr>
    <w:rPr>
      <w:rFonts w:eastAsia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BC76A3"/>
    <w:rPr>
      <w:rFonts w:ascii="Calibri" w:eastAsia="Calibri" w:hAnsi="Calibri" w:cs="Calibri"/>
      <w:lang w:eastAsia="ru-RU"/>
    </w:rPr>
  </w:style>
  <w:style w:type="paragraph" w:customStyle="1" w:styleId="a7">
    <w:name w:val="НАЗВАСТАТТІ"/>
    <w:basedOn w:val="1"/>
    <w:next w:val="a4"/>
    <w:link w:val="a8"/>
    <w:uiPriority w:val="99"/>
    <w:rsid w:val="00BC76A3"/>
    <w:pPr>
      <w:keepLines w:val="0"/>
      <w:spacing w:before="0" w:line="240" w:lineRule="auto"/>
      <w:ind w:firstLine="720"/>
      <w:jc w:val="center"/>
    </w:pPr>
    <w:rPr>
      <w:rFonts w:ascii="Calibri" w:eastAsia="Times New Roman" w:hAnsi="Calibri" w:cs="Times New Roman"/>
      <w:b/>
      <w:bCs/>
      <w:color w:val="auto"/>
      <w:sz w:val="28"/>
      <w:szCs w:val="28"/>
      <w:lang w:val="uk-UA" w:eastAsia="uk-UA"/>
    </w:rPr>
  </w:style>
  <w:style w:type="character" w:customStyle="1" w:styleId="a8">
    <w:name w:val="НАЗВАСТАТТІ Знак"/>
    <w:link w:val="a7"/>
    <w:uiPriority w:val="99"/>
    <w:locked/>
    <w:rsid w:val="00BC76A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a9">
    <w:name w:val="Основной текст_"/>
    <w:link w:val="14"/>
    <w:uiPriority w:val="99"/>
    <w:locked/>
    <w:rsid w:val="00BC76A3"/>
    <w:rPr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9"/>
    <w:uiPriority w:val="99"/>
    <w:rsid w:val="00BC76A3"/>
    <w:pPr>
      <w:shd w:val="clear" w:color="auto" w:fill="FFFFFF"/>
      <w:spacing w:after="0" w:line="322" w:lineRule="exac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76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2020-10-14T18:13:00Z</dcterms:created>
  <dcterms:modified xsi:type="dcterms:W3CDTF">2020-10-14T18:39:00Z</dcterms:modified>
</cp:coreProperties>
</file>