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7F6" w:rsidRPr="00E707F6" w:rsidRDefault="00E707F6" w:rsidP="00E707F6">
      <w:pPr>
        <w:pStyle w:val="a3"/>
        <w:spacing w:before="0" w:beforeAutospacing="0" w:after="0" w:afterAutospacing="0"/>
        <w:rPr>
          <w:sz w:val="28"/>
          <w:szCs w:val="28"/>
        </w:rPr>
      </w:pPr>
      <w:r w:rsidRPr="00E707F6">
        <w:rPr>
          <w:sz w:val="28"/>
          <w:szCs w:val="28"/>
        </w:rPr>
        <w:t>3. Financial market development in the context of economic digitalization</w:t>
      </w:r>
    </w:p>
    <w:p w:rsidR="000742D9" w:rsidRDefault="007C221E" w:rsidP="00E707F6">
      <w:pPr>
        <w:spacing w:after="0" w:line="240" w:lineRule="auto"/>
        <w:ind w:firstLine="567"/>
        <w:jc w:val="right"/>
        <w:rPr>
          <w:rFonts w:ascii="Times New Roman" w:hAnsi="Times New Roman" w:cs="Times New Roman"/>
          <w:color w:val="000000"/>
          <w:sz w:val="28"/>
          <w:szCs w:val="28"/>
        </w:rPr>
      </w:pPr>
      <w:proofErr w:type="spellStart"/>
      <w:r w:rsidRPr="007C221E">
        <w:rPr>
          <w:rFonts w:ascii="Times New Roman" w:hAnsi="Times New Roman" w:cs="Times New Roman"/>
          <w:color w:val="000000"/>
          <w:sz w:val="28"/>
          <w:szCs w:val="28"/>
        </w:rPr>
        <w:t>Alla</w:t>
      </w:r>
      <w:proofErr w:type="spellEnd"/>
      <w:r w:rsidRPr="007C221E">
        <w:rPr>
          <w:rFonts w:ascii="Times New Roman" w:hAnsi="Times New Roman" w:cs="Times New Roman"/>
          <w:color w:val="000000"/>
          <w:sz w:val="28"/>
          <w:szCs w:val="28"/>
        </w:rPr>
        <w:t xml:space="preserve"> </w:t>
      </w:r>
      <w:proofErr w:type="spellStart"/>
      <w:r w:rsidRPr="007C221E">
        <w:rPr>
          <w:rFonts w:ascii="Times New Roman" w:hAnsi="Times New Roman" w:cs="Times New Roman"/>
          <w:color w:val="000000"/>
          <w:sz w:val="28"/>
          <w:szCs w:val="28"/>
        </w:rPr>
        <w:t>Dmytrenko</w:t>
      </w:r>
      <w:proofErr w:type="spellEnd"/>
    </w:p>
    <w:p w:rsidR="00D9510A" w:rsidRPr="00D9510A" w:rsidRDefault="00D9510A" w:rsidP="00D22188">
      <w:pPr>
        <w:spacing w:after="0" w:line="240" w:lineRule="auto"/>
        <w:ind w:firstLine="567"/>
        <w:jc w:val="right"/>
        <w:rPr>
          <w:rFonts w:ascii="Times New Roman" w:hAnsi="Times New Roman" w:cs="Times New Roman"/>
          <w:color w:val="000000"/>
          <w:sz w:val="28"/>
          <w:szCs w:val="28"/>
        </w:rPr>
      </w:pPr>
      <w:r w:rsidRPr="00D9510A">
        <w:rPr>
          <w:rFonts w:ascii="Times New Roman" w:hAnsi="Times New Roman" w:cs="Times New Roman"/>
          <w:sz w:val="28"/>
          <w:szCs w:val="28"/>
        </w:rPr>
        <w:t>Doctor of Economic Sciences, Docent, Professor at the Department of Finance, Banking and Taxation</w:t>
      </w:r>
    </w:p>
    <w:p w:rsidR="007C221E" w:rsidRDefault="007C221E" w:rsidP="00D22188">
      <w:pPr>
        <w:spacing w:after="0" w:line="240" w:lineRule="auto"/>
        <w:ind w:firstLine="567"/>
        <w:jc w:val="right"/>
        <w:rPr>
          <w:rFonts w:ascii="Times New Roman" w:hAnsi="Times New Roman" w:cs="Times New Roman"/>
          <w:color w:val="000000"/>
          <w:sz w:val="28"/>
          <w:szCs w:val="28"/>
        </w:rPr>
      </w:pPr>
      <w:r w:rsidRPr="007C221E">
        <w:rPr>
          <w:rFonts w:ascii="Times New Roman" w:hAnsi="Times New Roman" w:cs="Times New Roman"/>
          <w:color w:val="000000"/>
          <w:sz w:val="28"/>
          <w:szCs w:val="28"/>
        </w:rPr>
        <w:t xml:space="preserve">National University "Yuri </w:t>
      </w:r>
      <w:proofErr w:type="spellStart"/>
      <w:r w:rsidRPr="007C221E">
        <w:rPr>
          <w:rFonts w:ascii="Times New Roman" w:hAnsi="Times New Roman" w:cs="Times New Roman"/>
          <w:color w:val="000000"/>
          <w:sz w:val="28"/>
          <w:szCs w:val="28"/>
        </w:rPr>
        <w:t>Kondratyuk</w:t>
      </w:r>
      <w:proofErr w:type="spellEnd"/>
      <w:r w:rsidRPr="007C221E">
        <w:rPr>
          <w:rFonts w:ascii="Times New Roman" w:hAnsi="Times New Roman" w:cs="Times New Roman"/>
          <w:color w:val="000000"/>
          <w:sz w:val="28"/>
          <w:szCs w:val="28"/>
        </w:rPr>
        <w:t xml:space="preserve"> Poltava Polytechnic"</w:t>
      </w:r>
    </w:p>
    <w:p w:rsidR="00D22188" w:rsidRDefault="00D22188" w:rsidP="00D22188">
      <w:pPr>
        <w:spacing w:after="0" w:line="240" w:lineRule="auto"/>
        <w:ind w:firstLine="567"/>
        <w:jc w:val="right"/>
        <w:rPr>
          <w:rFonts w:ascii="Times New Roman" w:hAnsi="Times New Roman" w:cs="Times New Roman"/>
          <w:color w:val="000000"/>
          <w:sz w:val="28"/>
          <w:szCs w:val="28"/>
        </w:rPr>
      </w:pPr>
    </w:p>
    <w:p w:rsidR="00D22188" w:rsidRPr="005C62CF" w:rsidRDefault="00D22188" w:rsidP="00D22188">
      <w:pPr>
        <w:keepNext/>
        <w:keepLines/>
        <w:pBdr>
          <w:top w:val="nil"/>
          <w:left w:val="nil"/>
          <w:bottom w:val="nil"/>
          <w:right w:val="nil"/>
          <w:between w:val="nil"/>
        </w:pBdr>
        <w:spacing w:after="480" w:line="240" w:lineRule="auto"/>
        <w:jc w:val="center"/>
        <w:rPr>
          <w:rFonts w:ascii="Times New Roman" w:hAnsi="Times New Roman" w:cs="Times New Roman"/>
          <w:sz w:val="28"/>
        </w:rPr>
      </w:pPr>
      <w:r w:rsidRPr="005C62CF">
        <w:rPr>
          <w:rFonts w:ascii="Times New Roman" w:hAnsi="Times New Roman" w:cs="Times New Roman"/>
          <w:sz w:val="28"/>
        </w:rPr>
        <w:t>DIGITALISATION OF BUSINESS IN THE MODERN ECONOMIC PARADIGM IN THE CONTEXT OF DIGITAL TRANSFORMATION OF THE ECONOMY</w:t>
      </w:r>
    </w:p>
    <w:p w:rsidR="00F31036" w:rsidRDefault="005C62CF" w:rsidP="00F14C51">
      <w:pPr>
        <w:spacing w:after="0" w:line="240" w:lineRule="auto"/>
        <w:ind w:firstLine="567"/>
        <w:jc w:val="both"/>
        <w:rPr>
          <w:rFonts w:ascii="Times New Roman" w:hAnsi="Times New Roman" w:cs="Times New Roman"/>
          <w:sz w:val="28"/>
          <w:szCs w:val="28"/>
        </w:rPr>
      </w:pPr>
      <w:r w:rsidRPr="005C62CF">
        <w:rPr>
          <w:rFonts w:ascii="Times New Roman" w:hAnsi="Times New Roman" w:cs="Times New Roman"/>
          <w:b/>
          <w:sz w:val="28"/>
          <w:szCs w:val="28"/>
        </w:rPr>
        <w:t>Introduction.</w:t>
      </w:r>
      <w:r w:rsidR="00F31036">
        <w:rPr>
          <w:rFonts w:ascii="Times New Roman" w:hAnsi="Times New Roman" w:cs="Times New Roman"/>
          <w:b/>
          <w:sz w:val="28"/>
          <w:szCs w:val="28"/>
          <w:lang w:val="uk-UA"/>
        </w:rPr>
        <w:t xml:space="preserve"> </w:t>
      </w:r>
      <w:r w:rsidR="00F14C51" w:rsidRPr="00F14C51">
        <w:rPr>
          <w:rFonts w:ascii="Times New Roman" w:hAnsi="Times New Roman" w:cs="Times New Roman"/>
          <w:sz w:val="28"/>
          <w:szCs w:val="28"/>
        </w:rPr>
        <w:t>The current economic paradigm is changing under the influence of digital technologies, which transform the material basis of production, generate new opportunities for market interaction between business entities and approaches to coordinating economic activities. One of the forms of such</w:t>
      </w:r>
      <w:r w:rsidR="00F14C51">
        <w:rPr>
          <w:rFonts w:ascii="Times New Roman" w:hAnsi="Times New Roman" w:cs="Times New Roman"/>
          <w:sz w:val="28"/>
          <w:szCs w:val="28"/>
        </w:rPr>
        <w:t xml:space="preserve"> interaction is the business </w:t>
      </w:r>
      <w:r w:rsidR="00F14C51" w:rsidRPr="00F14C51">
        <w:rPr>
          <w:rFonts w:ascii="Times New Roman" w:hAnsi="Times New Roman" w:cs="Times New Roman"/>
          <w:sz w:val="28"/>
          <w:szCs w:val="28"/>
        </w:rPr>
        <w:t>system. In particular, high</w:t>
      </w:r>
      <w:r w:rsidR="00F14C51">
        <w:rPr>
          <w:rFonts w:ascii="Times New Roman" w:hAnsi="Times New Roman" w:cs="Times New Roman"/>
          <w:sz w:val="28"/>
          <w:szCs w:val="28"/>
        </w:rPr>
        <w:t xml:space="preserve">-tech business uses platform </w:t>
      </w:r>
      <w:r w:rsidR="00F14C51" w:rsidRPr="00F14C51">
        <w:rPr>
          <w:rFonts w:ascii="Times New Roman" w:hAnsi="Times New Roman" w:cs="Times New Roman"/>
          <w:sz w:val="28"/>
          <w:szCs w:val="28"/>
        </w:rPr>
        <w:t>systems as a management model and displaces traditional corporations from their leadership positions.</w:t>
      </w:r>
      <w:r w:rsidR="005C6B4E">
        <w:rPr>
          <w:rFonts w:ascii="Times New Roman" w:hAnsi="Times New Roman" w:cs="Times New Roman"/>
          <w:sz w:val="28"/>
          <w:szCs w:val="28"/>
          <w:lang w:val="uk-UA"/>
        </w:rPr>
        <w:t xml:space="preserve"> </w:t>
      </w:r>
      <w:r w:rsidR="00F31036" w:rsidRPr="00F31036">
        <w:rPr>
          <w:rFonts w:ascii="Times New Roman" w:hAnsi="Times New Roman" w:cs="Times New Roman"/>
          <w:sz w:val="28"/>
          <w:szCs w:val="28"/>
        </w:rPr>
        <w:t>Digitalization of business has become one of the main trends in the modern economy, contributing to the efficiency, competitiveness and innovation potential of companies. In Ukraine, the most accessible and widespread examples of digitization and communication with government agencies are the Diya app, Netflix services, e-governance, online learning, and the transformation of Ukraine's healthcare, education, tourism, and security sectors. Digitalization is relevant to a significant portion of the activities of domestic, joint ventures and foreign enterprises, and is fundamentally changing our lives and communication processes.</w:t>
      </w:r>
      <w:r w:rsidR="00F31036" w:rsidRPr="00F31036">
        <w:rPr>
          <w:rFonts w:ascii="Times New Roman" w:hAnsi="Times New Roman" w:cs="Times New Roman"/>
          <w:sz w:val="28"/>
          <w:szCs w:val="28"/>
          <w:lang w:val="uk-UA"/>
        </w:rPr>
        <w:t xml:space="preserve"> </w:t>
      </w:r>
      <w:r w:rsidR="00F31036" w:rsidRPr="00F31036">
        <w:rPr>
          <w:rFonts w:ascii="Times New Roman" w:hAnsi="Times New Roman" w:cs="Times New Roman"/>
          <w:sz w:val="28"/>
          <w:szCs w:val="28"/>
        </w:rPr>
        <w:t>A business that follows the latest trends in digital innovation and is ready to implement them, is able to adapt to more flexible business processes, has a significant potential for success, and also receives significant benefits: the effectiveness of employee-employer interaction; the digital economy is changing the rigid working day schedule of employees to a flexible one.</w:t>
      </w:r>
    </w:p>
    <w:p w:rsidR="002E2778" w:rsidRDefault="002E2778" w:rsidP="002E2778">
      <w:pPr>
        <w:spacing w:after="0" w:line="240" w:lineRule="auto"/>
        <w:ind w:firstLine="567"/>
        <w:jc w:val="both"/>
        <w:rPr>
          <w:rFonts w:ascii="Times New Roman" w:hAnsi="Times New Roman" w:cs="Times New Roman"/>
          <w:sz w:val="28"/>
          <w:szCs w:val="28"/>
        </w:rPr>
      </w:pPr>
      <w:r w:rsidRPr="002E2778">
        <w:rPr>
          <w:rFonts w:ascii="Times New Roman" w:hAnsi="Times New Roman" w:cs="Times New Roman"/>
          <w:b/>
          <w:sz w:val="28"/>
          <w:szCs w:val="28"/>
          <w:lang w:val="uk-UA"/>
        </w:rPr>
        <w:t>Р</w:t>
      </w:r>
      <w:proofErr w:type="spellStart"/>
      <w:r w:rsidRPr="002E2778">
        <w:rPr>
          <w:rFonts w:ascii="Times New Roman" w:hAnsi="Times New Roman" w:cs="Times New Roman"/>
          <w:b/>
          <w:sz w:val="28"/>
          <w:szCs w:val="28"/>
        </w:rPr>
        <w:t>urpose</w:t>
      </w:r>
      <w:proofErr w:type="spellEnd"/>
      <w:r w:rsidRPr="002E2778">
        <w:rPr>
          <w:rFonts w:ascii="Times New Roman" w:hAnsi="Times New Roman" w:cs="Times New Roman"/>
          <w:b/>
          <w:sz w:val="28"/>
          <w:szCs w:val="28"/>
        </w:rPr>
        <w:t xml:space="preserve"> of work</w:t>
      </w:r>
      <w:r w:rsidRPr="002E2778">
        <w:rPr>
          <w:rFonts w:ascii="Times New Roman" w:hAnsi="Times New Roman" w:cs="Times New Roman"/>
          <w:sz w:val="28"/>
          <w:szCs w:val="28"/>
          <w:lang w:val="uk-UA"/>
        </w:rPr>
        <w:t xml:space="preserve">. </w:t>
      </w:r>
      <w:r w:rsidRPr="002E2778">
        <w:rPr>
          <w:rFonts w:ascii="Times New Roman" w:hAnsi="Times New Roman" w:cs="Times New Roman"/>
          <w:sz w:val="28"/>
          <w:szCs w:val="28"/>
        </w:rPr>
        <w:t>Today, the use of digital technologies is even becoming mandatory for many businesses operating in today's competitive environment, especially to save time and avoid unnecessary costs. Digitalization can provide many benefits, whether a company is switching from paper invoices to electronic invoices or completely revising all sales-related operations for online optimization and automated diagnostics.</w:t>
      </w:r>
      <w:r w:rsidR="005C6B4E">
        <w:rPr>
          <w:rFonts w:ascii="Times New Roman" w:hAnsi="Times New Roman" w:cs="Times New Roman"/>
          <w:sz w:val="28"/>
          <w:szCs w:val="28"/>
          <w:lang w:val="uk-UA"/>
        </w:rPr>
        <w:t xml:space="preserve"> </w:t>
      </w:r>
      <w:r w:rsidRPr="002E2778">
        <w:rPr>
          <w:rFonts w:ascii="Times New Roman" w:hAnsi="Times New Roman" w:cs="Times New Roman"/>
          <w:sz w:val="28"/>
          <w:szCs w:val="28"/>
        </w:rPr>
        <w:t xml:space="preserve">The study aims to identify the essential </w:t>
      </w:r>
      <w:r>
        <w:rPr>
          <w:rFonts w:ascii="Times New Roman" w:hAnsi="Times New Roman" w:cs="Times New Roman"/>
          <w:sz w:val="28"/>
          <w:szCs w:val="28"/>
        </w:rPr>
        <w:t xml:space="preserve">features of digital business </w:t>
      </w:r>
      <w:r w:rsidRPr="002E2778">
        <w:rPr>
          <w:rFonts w:ascii="Times New Roman" w:hAnsi="Times New Roman" w:cs="Times New Roman"/>
          <w:sz w:val="28"/>
          <w:szCs w:val="28"/>
        </w:rPr>
        <w:t>systems and the principles of their functioning to differentiate them from other forms of coordination of economic activity, taking into account the peculiarities of the digital economy.</w:t>
      </w:r>
    </w:p>
    <w:p w:rsidR="00441925" w:rsidRPr="00466F13" w:rsidRDefault="00337F07" w:rsidP="002D4F4A">
      <w:pPr>
        <w:pBdr>
          <w:top w:val="nil"/>
          <w:left w:val="nil"/>
          <w:bottom w:val="nil"/>
          <w:right w:val="nil"/>
          <w:between w:val="nil"/>
        </w:pBdr>
        <w:spacing w:after="0" w:line="240" w:lineRule="auto"/>
        <w:ind w:right="48" w:firstLine="567"/>
        <w:jc w:val="both"/>
        <w:rPr>
          <w:rFonts w:ascii="Times New Roman" w:hAnsi="Times New Roman" w:cs="Times New Roman"/>
          <w:color w:val="000000"/>
          <w:sz w:val="28"/>
          <w:szCs w:val="28"/>
        </w:rPr>
      </w:pPr>
      <w:r w:rsidRPr="00337F07">
        <w:rPr>
          <w:rFonts w:ascii="Times New Roman" w:hAnsi="Times New Roman" w:cs="Times New Roman"/>
          <w:b/>
          <w:sz w:val="28"/>
          <w:szCs w:val="28"/>
        </w:rPr>
        <w:lastRenderedPageBreak/>
        <w:t>The main material of the study.</w:t>
      </w:r>
      <w:r w:rsidR="00441925">
        <w:rPr>
          <w:rFonts w:ascii="Times New Roman" w:hAnsi="Times New Roman" w:cs="Times New Roman"/>
          <w:b/>
          <w:sz w:val="28"/>
          <w:szCs w:val="28"/>
          <w:lang w:val="uk-UA"/>
        </w:rPr>
        <w:t xml:space="preserve"> </w:t>
      </w:r>
      <w:r w:rsidR="00876406">
        <w:rPr>
          <w:rFonts w:ascii="Times New Roman" w:hAnsi="Times New Roman" w:cs="Times New Roman"/>
          <w:color w:val="000000"/>
          <w:sz w:val="28"/>
          <w:szCs w:val="28"/>
        </w:rPr>
        <w:t xml:space="preserve">Digital business </w:t>
      </w:r>
      <w:r w:rsidR="00441925" w:rsidRPr="00876406">
        <w:rPr>
          <w:rFonts w:ascii="Times New Roman" w:hAnsi="Times New Roman" w:cs="Times New Roman"/>
          <w:color w:val="000000"/>
          <w:sz w:val="28"/>
          <w:szCs w:val="28"/>
        </w:rPr>
        <w:t xml:space="preserve">systems are of particular importance from a practical point of view, as companies from various sectors of the economy seek to use external resources to meet the growing needs of customers. In today's business environment, the concept of digitalization of society and the economy is seen as the basis for implementing innovative changes. In this sense, digital transformation </w:t>
      </w:r>
      <w:proofErr w:type="gramStart"/>
      <w:r w:rsidR="00441925" w:rsidRPr="00876406">
        <w:rPr>
          <w:rFonts w:ascii="Times New Roman" w:hAnsi="Times New Roman" w:cs="Times New Roman"/>
          <w:color w:val="000000"/>
          <w:sz w:val="28"/>
          <w:szCs w:val="28"/>
        </w:rPr>
        <w:t>is aimed</w:t>
      </w:r>
      <w:proofErr w:type="gramEnd"/>
      <w:r w:rsidR="00441925" w:rsidRPr="00876406">
        <w:rPr>
          <w:rFonts w:ascii="Times New Roman" w:hAnsi="Times New Roman" w:cs="Times New Roman"/>
          <w:color w:val="000000"/>
          <w:sz w:val="28"/>
          <w:szCs w:val="28"/>
        </w:rPr>
        <w:t xml:space="preserve"> at diffusing digital technologies into all types of business and social life, which requires the creation of an appropriate regulatory environment.</w:t>
      </w:r>
      <w:r w:rsidR="00D14539">
        <w:rPr>
          <w:rFonts w:ascii="Times New Roman" w:hAnsi="Times New Roman" w:cs="Times New Roman"/>
          <w:color w:val="000000"/>
          <w:sz w:val="28"/>
          <w:szCs w:val="28"/>
          <w:lang w:val="uk-UA"/>
        </w:rPr>
        <w:t xml:space="preserve"> </w:t>
      </w:r>
      <w:r w:rsidR="00441925" w:rsidRPr="00876406">
        <w:rPr>
          <w:rFonts w:ascii="Times New Roman" w:hAnsi="Times New Roman" w:cs="Times New Roman"/>
          <w:color w:val="000000"/>
          <w:sz w:val="28"/>
          <w:szCs w:val="28"/>
        </w:rPr>
        <w:t xml:space="preserve">Digitalization is a major driver of global economic growth and a key factor in the development of the digital economy in Ukraine. An analysis of government initiatives to develop the digitalization of the national society and economy shows that this process is increasing in intensity in Ukraine. </w:t>
      </w:r>
      <w:r w:rsidR="005C6B4E">
        <w:rPr>
          <w:rFonts w:ascii="Times New Roman" w:hAnsi="Times New Roman" w:cs="Times New Roman"/>
          <w:color w:val="000000"/>
          <w:sz w:val="28"/>
          <w:szCs w:val="28"/>
          <w:lang w:val="uk-UA"/>
        </w:rPr>
        <w:t xml:space="preserve"> </w:t>
      </w:r>
      <w:r w:rsidR="00441925" w:rsidRPr="00876406">
        <w:rPr>
          <w:rFonts w:ascii="Times New Roman" w:hAnsi="Times New Roman" w:cs="Times New Roman"/>
          <w:color w:val="000000"/>
          <w:sz w:val="28"/>
          <w:szCs w:val="28"/>
        </w:rPr>
        <w:t xml:space="preserve">The digital transformation of business in Ukraine makes a significant contribution to sustainable economic growth, increasing the competitiveness of basic industries and innovative sectors of the economy. The use of digital technologies is becoming mandatory for many types of business in Ukraine operating in the modern competitive environment. In the context of Ukraine's European integration, there is a need to join European programmers of digitalization and digital transformation of </w:t>
      </w:r>
      <w:r w:rsidR="00441925" w:rsidRPr="00466F13">
        <w:rPr>
          <w:rFonts w:ascii="Times New Roman" w:hAnsi="Times New Roman" w:cs="Times New Roman"/>
          <w:color w:val="000000"/>
          <w:sz w:val="28"/>
          <w:szCs w:val="28"/>
        </w:rPr>
        <w:t>business</w:t>
      </w:r>
      <w:r w:rsidR="00466F13" w:rsidRPr="00466F13">
        <w:rPr>
          <w:rFonts w:ascii="Times New Roman" w:hAnsi="Times New Roman" w:cs="Times New Roman"/>
          <w:color w:val="000000"/>
          <w:sz w:val="28"/>
          <w:szCs w:val="28"/>
          <w:lang w:val="uk-UA"/>
        </w:rPr>
        <w:t xml:space="preserve"> </w:t>
      </w:r>
      <w:r w:rsidR="00466F13" w:rsidRPr="00466F13">
        <w:rPr>
          <w:rFonts w:ascii="Times New Roman" w:hAnsi="Times New Roman" w:cs="Times New Roman"/>
          <w:color w:val="000000"/>
          <w:sz w:val="28"/>
          <w:szCs w:val="28"/>
        </w:rPr>
        <w:t>[</w:t>
      </w:r>
      <w:r w:rsidR="00466F13" w:rsidRPr="00466F13">
        <w:rPr>
          <w:rFonts w:ascii="Times New Roman" w:hAnsi="Times New Roman" w:cs="Times New Roman"/>
          <w:color w:val="000000"/>
          <w:sz w:val="28"/>
          <w:szCs w:val="28"/>
          <w:lang w:val="uk-UA"/>
        </w:rPr>
        <w:t xml:space="preserve">3, </w:t>
      </w:r>
      <w:r w:rsidR="00466F13" w:rsidRPr="00466F13">
        <w:rPr>
          <w:rFonts w:ascii="Times New Roman" w:hAnsi="Times New Roman" w:cs="Times New Roman"/>
          <w:sz w:val="28"/>
          <w:szCs w:val="28"/>
        </w:rPr>
        <w:t>р. 131-135</w:t>
      </w:r>
      <w:r w:rsidR="00466F13" w:rsidRPr="00466F13">
        <w:rPr>
          <w:rFonts w:ascii="Times New Roman" w:hAnsi="Times New Roman" w:cs="Times New Roman"/>
          <w:color w:val="000000"/>
          <w:sz w:val="28"/>
          <w:szCs w:val="28"/>
        </w:rPr>
        <w:t>].</w:t>
      </w:r>
    </w:p>
    <w:p w:rsidR="00FA67E8" w:rsidRDefault="00FF74A1" w:rsidP="00D14539">
      <w:pPr>
        <w:spacing w:after="0" w:line="240" w:lineRule="auto"/>
        <w:ind w:right="48"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Digital business </w:t>
      </w:r>
      <w:r w:rsidR="002D4F4A" w:rsidRPr="002D4F4A">
        <w:rPr>
          <w:rFonts w:ascii="Times New Roman" w:hAnsi="Times New Roman" w:cs="Times New Roman"/>
          <w:sz w:val="28"/>
          <w:szCs w:val="28"/>
        </w:rPr>
        <w:t>systems are of particular importance from a practical point of view, as companies from various sectors of the economy seek to use external resources to meet the growing needs of customers.</w:t>
      </w:r>
      <w:r w:rsidR="005C6B4E">
        <w:rPr>
          <w:rFonts w:ascii="Times New Roman" w:hAnsi="Times New Roman" w:cs="Times New Roman"/>
          <w:sz w:val="28"/>
          <w:szCs w:val="28"/>
          <w:lang w:val="uk-UA"/>
        </w:rPr>
        <w:t xml:space="preserve"> </w:t>
      </w:r>
      <w:r w:rsidR="002D4F4A">
        <w:rPr>
          <w:rFonts w:ascii="Times New Roman" w:hAnsi="Times New Roman" w:cs="Times New Roman"/>
          <w:sz w:val="28"/>
          <w:szCs w:val="28"/>
        </w:rPr>
        <w:t xml:space="preserve">The </w:t>
      </w:r>
      <w:r w:rsidR="002D4F4A" w:rsidRPr="002D4F4A">
        <w:rPr>
          <w:rFonts w:ascii="Times New Roman" w:hAnsi="Times New Roman" w:cs="Times New Roman"/>
          <w:sz w:val="28"/>
          <w:szCs w:val="28"/>
        </w:rPr>
        <w:t>system approach allows companies/firms/enterprises and other forms of organizations to move to a new form of cooperation - to provide customers with a package of services aimed at meeting their needs in full.</w:t>
      </w:r>
      <w:r w:rsidR="005C6B4E">
        <w:rPr>
          <w:rFonts w:ascii="Times New Roman" w:hAnsi="Times New Roman" w:cs="Times New Roman"/>
          <w:sz w:val="28"/>
          <w:szCs w:val="28"/>
          <w:lang w:val="uk-UA"/>
        </w:rPr>
        <w:t xml:space="preserve"> </w:t>
      </w:r>
      <w:r w:rsidR="002D4F4A">
        <w:rPr>
          <w:rFonts w:ascii="Times New Roman" w:hAnsi="Times New Roman" w:cs="Times New Roman"/>
          <w:sz w:val="28"/>
          <w:szCs w:val="28"/>
        </w:rPr>
        <w:t xml:space="preserve">At the center of the </w:t>
      </w:r>
      <w:r w:rsidR="002D4F4A" w:rsidRPr="002D4F4A">
        <w:rPr>
          <w:rFonts w:ascii="Times New Roman" w:hAnsi="Times New Roman" w:cs="Times New Roman"/>
          <w:sz w:val="28"/>
          <w:szCs w:val="28"/>
        </w:rPr>
        <w:t>system is the customer, his or her interests and needs, which companies are trying to mee</w:t>
      </w:r>
      <w:r>
        <w:rPr>
          <w:rFonts w:ascii="Times New Roman" w:hAnsi="Times New Roman" w:cs="Times New Roman"/>
          <w:sz w:val="28"/>
          <w:szCs w:val="28"/>
        </w:rPr>
        <w:t xml:space="preserve">t. The implementation of the </w:t>
      </w:r>
      <w:r w:rsidR="002D4F4A" w:rsidRPr="002D4F4A">
        <w:rPr>
          <w:rFonts w:ascii="Times New Roman" w:hAnsi="Times New Roman" w:cs="Times New Roman"/>
          <w:sz w:val="28"/>
          <w:szCs w:val="28"/>
        </w:rPr>
        <w:t xml:space="preserve">system approach fundamentally changes the approach to the principles of competition - now dynamic competition </w:t>
      </w:r>
      <w:proofErr w:type="gramStart"/>
      <w:r w:rsidR="002D4F4A" w:rsidRPr="002D4F4A">
        <w:rPr>
          <w:rFonts w:ascii="Times New Roman" w:hAnsi="Times New Roman" w:cs="Times New Roman"/>
          <w:sz w:val="28"/>
          <w:szCs w:val="28"/>
        </w:rPr>
        <w:t>is built</w:t>
      </w:r>
      <w:proofErr w:type="gramEnd"/>
      <w:r w:rsidR="002D4F4A" w:rsidRPr="002D4F4A">
        <w:rPr>
          <w:rFonts w:ascii="Times New Roman" w:hAnsi="Times New Roman" w:cs="Times New Roman"/>
          <w:sz w:val="28"/>
          <w:szCs w:val="28"/>
        </w:rPr>
        <w:t xml:space="preserve"> on a completely different level and can be </w:t>
      </w:r>
      <w:r w:rsidR="002D4F4A">
        <w:rPr>
          <w:rFonts w:ascii="Times New Roman" w:hAnsi="Times New Roman" w:cs="Times New Roman"/>
          <w:sz w:val="28"/>
          <w:szCs w:val="28"/>
        </w:rPr>
        <w:t xml:space="preserve">carried out between business </w:t>
      </w:r>
      <w:r w:rsidR="002D4F4A" w:rsidRPr="002D4F4A">
        <w:rPr>
          <w:rFonts w:ascii="Times New Roman" w:hAnsi="Times New Roman" w:cs="Times New Roman"/>
          <w:sz w:val="28"/>
          <w:szCs w:val="28"/>
        </w:rPr>
        <w:t>systems, both in the external and internal environment</w:t>
      </w:r>
      <w:r w:rsidR="002D4F4A">
        <w:rPr>
          <w:rFonts w:ascii="Times New Roman" w:hAnsi="Times New Roman" w:cs="Times New Roman"/>
          <w:sz w:val="28"/>
          <w:szCs w:val="28"/>
          <w:lang w:val="uk-UA"/>
        </w:rPr>
        <w:t>.</w:t>
      </w:r>
      <w:r w:rsidR="00D14539">
        <w:rPr>
          <w:rFonts w:ascii="Times New Roman" w:hAnsi="Times New Roman" w:cs="Times New Roman"/>
          <w:sz w:val="28"/>
          <w:szCs w:val="28"/>
          <w:lang w:val="uk-UA"/>
        </w:rPr>
        <w:t xml:space="preserve"> </w:t>
      </w:r>
      <w:r w:rsidR="00FA67E8" w:rsidRPr="00FA67E8">
        <w:rPr>
          <w:rFonts w:ascii="Times New Roman" w:hAnsi="Times New Roman" w:cs="Times New Roman"/>
          <w:color w:val="000000"/>
          <w:sz w:val="28"/>
          <w:szCs w:val="28"/>
        </w:rPr>
        <w:t>Digitalization is effectively pr</w:t>
      </w:r>
      <w:r w:rsidR="005C6B4E">
        <w:rPr>
          <w:rFonts w:ascii="Times New Roman" w:hAnsi="Times New Roman" w:cs="Times New Roman"/>
          <w:color w:val="000000"/>
          <w:sz w:val="28"/>
          <w:szCs w:val="28"/>
        </w:rPr>
        <w:t xml:space="preserve">omoting the idea of business </w:t>
      </w:r>
      <w:r w:rsidR="00FA67E8" w:rsidRPr="00FA67E8">
        <w:rPr>
          <w:rFonts w:ascii="Times New Roman" w:hAnsi="Times New Roman" w:cs="Times New Roman"/>
          <w:color w:val="000000"/>
          <w:sz w:val="28"/>
          <w:szCs w:val="28"/>
        </w:rPr>
        <w:t>systems and enabling its full implementation with digital platforms. Digital technologies have mad</w:t>
      </w:r>
      <w:r>
        <w:rPr>
          <w:rFonts w:ascii="Times New Roman" w:hAnsi="Times New Roman" w:cs="Times New Roman"/>
          <w:color w:val="000000"/>
          <w:sz w:val="28"/>
          <w:szCs w:val="28"/>
        </w:rPr>
        <w:t xml:space="preserve">e it possible to develop the </w:t>
      </w:r>
      <w:r w:rsidR="00FA67E8" w:rsidRPr="00FA67E8">
        <w:rPr>
          <w:rFonts w:ascii="Times New Roman" w:hAnsi="Times New Roman" w:cs="Times New Roman"/>
          <w:color w:val="000000"/>
          <w:sz w:val="28"/>
          <w:szCs w:val="28"/>
        </w:rPr>
        <w:t>system approach on a larger scale. At the same time, an effective system of cooperation and enhanced interaction based on business partnerships rather than competition both inside and outside the system should be d</w:t>
      </w:r>
      <w:r w:rsidR="005C6B4E">
        <w:rPr>
          <w:rFonts w:ascii="Times New Roman" w:hAnsi="Times New Roman" w:cs="Times New Roman"/>
          <w:color w:val="000000"/>
          <w:sz w:val="28"/>
          <w:szCs w:val="28"/>
        </w:rPr>
        <w:t xml:space="preserve">eveloped within the business </w:t>
      </w:r>
      <w:r w:rsidR="00FA67E8" w:rsidRPr="00FA67E8">
        <w:rPr>
          <w:rFonts w:ascii="Times New Roman" w:hAnsi="Times New Roman" w:cs="Times New Roman"/>
          <w:color w:val="000000"/>
          <w:sz w:val="28"/>
          <w:szCs w:val="28"/>
        </w:rPr>
        <w:t xml:space="preserve">system. </w:t>
      </w:r>
      <w:r w:rsidR="005C6B4E">
        <w:rPr>
          <w:rFonts w:ascii="Times New Roman" w:hAnsi="Times New Roman" w:cs="Times New Roman"/>
          <w:color w:val="000000"/>
          <w:sz w:val="28"/>
          <w:szCs w:val="28"/>
        </w:rPr>
        <w:t xml:space="preserve">Business </w:t>
      </w:r>
      <w:r w:rsidR="00FA67E8" w:rsidRPr="00FA67E8">
        <w:rPr>
          <w:rFonts w:ascii="Times New Roman" w:hAnsi="Times New Roman" w:cs="Times New Roman"/>
          <w:color w:val="000000"/>
          <w:sz w:val="28"/>
          <w:szCs w:val="28"/>
        </w:rPr>
        <w:t>systems are a form of flexible and diverse cooperation and business partnerships that allow to erase industry boundaries, move away from old approaches and develop customer focus not in the direction of ‘fighting for a customer’, but in the direction of interaction with customers, meeting their needs for services, purchasing goods and other activities within the framework of digitalization.</w:t>
      </w:r>
    </w:p>
    <w:p w:rsidR="00DF0222" w:rsidRPr="005C6B4E" w:rsidRDefault="00DF0222" w:rsidP="005C6B4E">
      <w:pPr>
        <w:keepLines/>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sidRPr="00DF0222">
        <w:rPr>
          <w:rFonts w:ascii="Times New Roman" w:hAnsi="Times New Roman" w:cs="Times New Roman"/>
          <w:color w:val="000000"/>
          <w:sz w:val="28"/>
          <w:szCs w:val="28"/>
        </w:rPr>
        <w:lastRenderedPageBreak/>
        <w:t>In the context of Ukraine's European integration, there is a need to join European programmers of digitalization and digital transformation of business. The focus of European countries on increasing the use of cloud settlement services by national companies and increasing the digital intensity of small and medium-sized businesses is noteworthy. These strategic directions of development are reflected in the provisions of the ‘2030 Digital Compass: the Europea</w:t>
      </w:r>
      <w:r w:rsidR="00962304">
        <w:rPr>
          <w:rFonts w:ascii="Times New Roman" w:hAnsi="Times New Roman" w:cs="Times New Roman"/>
          <w:color w:val="000000"/>
          <w:sz w:val="28"/>
          <w:szCs w:val="28"/>
        </w:rPr>
        <w:t>n way for the Digital Decade’ [</w:t>
      </w:r>
      <w:proofErr w:type="gramStart"/>
      <w:r w:rsidR="00962304">
        <w:rPr>
          <w:rFonts w:ascii="Times New Roman" w:hAnsi="Times New Roman" w:cs="Times New Roman"/>
          <w:color w:val="000000"/>
          <w:sz w:val="28"/>
          <w:szCs w:val="28"/>
          <w:lang w:val="uk-UA"/>
        </w:rPr>
        <w:t>1</w:t>
      </w:r>
      <w:proofErr w:type="gramEnd"/>
      <w:r w:rsidR="00962304">
        <w:rPr>
          <w:rFonts w:ascii="Times New Roman" w:hAnsi="Times New Roman" w:cs="Times New Roman"/>
          <w:color w:val="000000"/>
          <w:sz w:val="28"/>
          <w:szCs w:val="28"/>
        </w:rPr>
        <w:t xml:space="preserve">, </w:t>
      </w:r>
      <w:r w:rsidR="00962304">
        <w:rPr>
          <w:rFonts w:ascii="Times New Roman" w:hAnsi="Times New Roman" w:cs="Times New Roman"/>
          <w:color w:val="000000"/>
          <w:sz w:val="28"/>
          <w:szCs w:val="28"/>
          <w:lang w:val="uk-UA"/>
        </w:rPr>
        <w:t>2</w:t>
      </w:r>
      <w:r w:rsidRPr="00DF0222">
        <w:rPr>
          <w:rFonts w:ascii="Times New Roman" w:hAnsi="Times New Roman" w:cs="Times New Roman"/>
          <w:color w:val="000000"/>
          <w:sz w:val="28"/>
          <w:szCs w:val="28"/>
        </w:rPr>
        <w:t>].</w:t>
      </w:r>
      <w:r w:rsidR="005C6B4E">
        <w:rPr>
          <w:rFonts w:ascii="Times New Roman" w:hAnsi="Times New Roman" w:cs="Times New Roman"/>
          <w:color w:val="000000"/>
          <w:sz w:val="28"/>
          <w:szCs w:val="28"/>
          <w:lang w:val="uk-UA"/>
        </w:rPr>
        <w:t xml:space="preserve"> </w:t>
      </w:r>
      <w:r w:rsidRPr="00DF0222">
        <w:rPr>
          <w:rFonts w:ascii="Times New Roman" w:hAnsi="Times New Roman" w:cs="Times New Roman"/>
          <w:color w:val="000000"/>
          <w:sz w:val="28"/>
          <w:szCs w:val="28"/>
        </w:rPr>
        <w:t xml:space="preserve">Today, the use of digital technologies is even becoming mandatory for many businesses operating in today's competitive environment, especially to save time and avoid unnecessary costs. Digitalization can provide many benefits, whether the company is switching from paper invoices to electronic invoices or completely revising all operations related to sales organization for online optimization and </w:t>
      </w:r>
      <w:r w:rsidRPr="005C6B4E">
        <w:rPr>
          <w:rFonts w:ascii="Times New Roman" w:hAnsi="Times New Roman" w:cs="Times New Roman"/>
          <w:color w:val="000000"/>
          <w:sz w:val="28"/>
          <w:szCs w:val="28"/>
        </w:rPr>
        <w:t>automated diagnostics.</w:t>
      </w:r>
    </w:p>
    <w:p w:rsidR="005C6B4E" w:rsidRDefault="005C6B4E" w:rsidP="00E707F6">
      <w:pPr>
        <w:keepNext/>
        <w:keepLines/>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r w:rsidRPr="005C6B4E">
        <w:rPr>
          <w:rFonts w:ascii="Times New Roman" w:hAnsi="Times New Roman" w:cs="Times New Roman"/>
          <w:b/>
          <w:color w:val="000000"/>
          <w:sz w:val="28"/>
          <w:szCs w:val="28"/>
        </w:rPr>
        <w:t>Conclusions</w:t>
      </w:r>
      <w:r w:rsidRPr="005C6B4E">
        <w:rPr>
          <w:rFonts w:ascii="Times New Roman" w:hAnsi="Times New Roman" w:cs="Times New Roman"/>
          <w:b/>
          <w:color w:val="000000"/>
          <w:sz w:val="28"/>
          <w:szCs w:val="28"/>
          <w:lang w:val="uk-UA"/>
        </w:rPr>
        <w:t xml:space="preserve">. </w:t>
      </w:r>
      <w:r w:rsidRPr="005C6B4E">
        <w:rPr>
          <w:rFonts w:ascii="Times New Roman" w:hAnsi="Times New Roman" w:cs="Times New Roman"/>
          <w:color w:val="000000"/>
          <w:sz w:val="28"/>
          <w:szCs w:val="28"/>
        </w:rPr>
        <w:t>Thus, based on the results of the study, it can be concluded that Ukraine has joined the global digitalization process and is undergoing transformational changes towards the formation of a digital society and digital economy.</w:t>
      </w:r>
      <w:r>
        <w:rPr>
          <w:rFonts w:ascii="Times New Roman" w:hAnsi="Times New Roman" w:cs="Times New Roman"/>
          <w:color w:val="000000"/>
          <w:sz w:val="28"/>
          <w:szCs w:val="28"/>
          <w:lang w:val="uk-UA"/>
        </w:rPr>
        <w:t xml:space="preserve"> </w:t>
      </w:r>
      <w:r w:rsidRPr="005C6B4E">
        <w:rPr>
          <w:rFonts w:ascii="Times New Roman" w:hAnsi="Times New Roman" w:cs="Times New Roman"/>
          <w:color w:val="000000"/>
          <w:sz w:val="28"/>
          <w:szCs w:val="28"/>
        </w:rPr>
        <w:t>Despite the full-scale invasion, regional digital transformation remains a constant priority for the Ministry of Digital Transformation of Ukraine. After all, regional digitalization, especially in times of war, is necessary to provide quality medical, educational, social, administrative and other public services, ensure access to mobile and fixed-line internet, and improve cybersecurity and the functioning of critical infrastructure in general.</w:t>
      </w:r>
      <w:r>
        <w:rPr>
          <w:rFonts w:ascii="Times New Roman" w:hAnsi="Times New Roman" w:cs="Times New Roman"/>
          <w:color w:val="000000"/>
          <w:sz w:val="28"/>
          <w:szCs w:val="28"/>
          <w:lang w:val="uk-UA"/>
        </w:rPr>
        <w:t xml:space="preserve"> </w:t>
      </w:r>
      <w:r w:rsidRPr="005C6B4E">
        <w:rPr>
          <w:rFonts w:ascii="Times New Roman" w:hAnsi="Times New Roman" w:cs="Times New Roman"/>
          <w:color w:val="000000"/>
          <w:sz w:val="28"/>
          <w:szCs w:val="28"/>
        </w:rPr>
        <w:t xml:space="preserve">The business models of the world's largest companies are aging and no longer provide the same source of value to consumers and guarantee large profits as they used to. New technologies, including digital platforms, are inevitably becoming a source of transformation for business ecosystems. The digital economy is already changing consumer preferences and production methods, and it is capable of disrupting entire sectors of the economy. </w:t>
      </w:r>
    </w:p>
    <w:p w:rsidR="00A42BA0" w:rsidRDefault="00A42BA0" w:rsidP="00E707F6">
      <w:pPr>
        <w:keepNext/>
        <w:keepLines/>
        <w:pBdr>
          <w:top w:val="nil"/>
          <w:left w:val="nil"/>
          <w:bottom w:val="nil"/>
          <w:right w:val="nil"/>
          <w:between w:val="nil"/>
        </w:pBdr>
        <w:spacing w:after="0" w:line="240" w:lineRule="auto"/>
        <w:ind w:firstLine="567"/>
        <w:jc w:val="both"/>
        <w:rPr>
          <w:rFonts w:ascii="Times New Roman" w:hAnsi="Times New Roman" w:cs="Times New Roman"/>
          <w:b/>
          <w:color w:val="000000"/>
          <w:sz w:val="28"/>
          <w:szCs w:val="28"/>
        </w:rPr>
      </w:pPr>
    </w:p>
    <w:p w:rsidR="00E707F6" w:rsidRPr="00E707F6" w:rsidRDefault="00E707F6" w:rsidP="00E707F6">
      <w:pPr>
        <w:pStyle w:val="a3"/>
        <w:spacing w:before="0" w:beforeAutospacing="0" w:after="0" w:afterAutospacing="0"/>
        <w:ind w:firstLine="567"/>
        <w:jc w:val="center"/>
        <w:rPr>
          <w:sz w:val="28"/>
          <w:szCs w:val="28"/>
          <w:lang w:val="uk-UA"/>
        </w:rPr>
      </w:pPr>
      <w:r w:rsidRPr="00E707F6">
        <w:rPr>
          <w:sz w:val="28"/>
          <w:szCs w:val="28"/>
        </w:rPr>
        <w:t>LIST OF REFERENCES</w:t>
      </w:r>
      <w:r>
        <w:rPr>
          <w:sz w:val="28"/>
          <w:szCs w:val="28"/>
          <w:lang w:val="uk-UA"/>
        </w:rPr>
        <w:t>:</w:t>
      </w:r>
    </w:p>
    <w:p w:rsidR="00A42BA0" w:rsidRPr="001B5E49" w:rsidRDefault="00A42BA0" w:rsidP="00466F13">
      <w:pPr>
        <w:numPr>
          <w:ilvl w:val="0"/>
          <w:numId w:val="2"/>
        </w:numPr>
        <w:pBdr>
          <w:top w:val="nil"/>
          <w:left w:val="nil"/>
          <w:bottom w:val="nil"/>
          <w:right w:val="nil"/>
          <w:between w:val="nil"/>
        </w:pBdr>
        <w:spacing w:after="0" w:line="240" w:lineRule="auto"/>
        <w:ind w:left="0" w:firstLine="567"/>
        <w:jc w:val="both"/>
        <w:rPr>
          <w:rFonts w:ascii="Times New Roman" w:hAnsi="Times New Roman" w:cs="Times New Roman"/>
          <w:color w:val="000000"/>
          <w:sz w:val="28"/>
          <w:szCs w:val="28"/>
        </w:rPr>
      </w:pPr>
      <w:bookmarkStart w:id="0" w:name="_3znysh7" w:colFirst="0" w:colLast="0"/>
      <w:bookmarkEnd w:id="0"/>
      <w:proofErr w:type="spellStart"/>
      <w:r w:rsidRPr="00A42BA0">
        <w:rPr>
          <w:rFonts w:ascii="Times New Roman" w:hAnsi="Times New Roman" w:cs="Times New Roman"/>
          <w:color w:val="000000"/>
          <w:sz w:val="28"/>
          <w:szCs w:val="28"/>
        </w:rPr>
        <w:t>Fischuk</w:t>
      </w:r>
      <w:proofErr w:type="spellEnd"/>
      <w:r w:rsidRPr="00A42BA0">
        <w:rPr>
          <w:rFonts w:ascii="Times New Roman" w:hAnsi="Times New Roman" w:cs="Times New Roman"/>
          <w:color w:val="000000"/>
          <w:sz w:val="28"/>
          <w:szCs w:val="28"/>
        </w:rPr>
        <w:t xml:space="preserve">, V. and </w:t>
      </w:r>
      <w:proofErr w:type="spellStart"/>
      <w:r w:rsidRPr="00A42BA0">
        <w:rPr>
          <w:rFonts w:ascii="Times New Roman" w:hAnsi="Times New Roman" w:cs="Times New Roman"/>
          <w:color w:val="000000"/>
          <w:sz w:val="28"/>
          <w:szCs w:val="28"/>
        </w:rPr>
        <w:t>Matiushko</w:t>
      </w:r>
      <w:proofErr w:type="spellEnd"/>
      <w:r w:rsidRPr="00A42BA0">
        <w:rPr>
          <w:rFonts w:ascii="Times New Roman" w:hAnsi="Times New Roman" w:cs="Times New Roman"/>
          <w:color w:val="000000"/>
          <w:sz w:val="28"/>
          <w:szCs w:val="28"/>
        </w:rPr>
        <w:t xml:space="preserve">, V., </w:t>
      </w:r>
      <w:proofErr w:type="spellStart"/>
      <w:r w:rsidRPr="00A42BA0">
        <w:rPr>
          <w:rFonts w:ascii="Times New Roman" w:hAnsi="Times New Roman" w:cs="Times New Roman"/>
          <w:color w:val="000000"/>
          <w:sz w:val="28"/>
          <w:szCs w:val="28"/>
        </w:rPr>
        <w:t>Cherniev</w:t>
      </w:r>
      <w:proofErr w:type="spellEnd"/>
      <w:r w:rsidRPr="00A42BA0">
        <w:rPr>
          <w:rFonts w:ascii="Times New Roman" w:hAnsi="Times New Roman" w:cs="Times New Roman"/>
          <w:color w:val="000000"/>
          <w:sz w:val="28"/>
          <w:szCs w:val="28"/>
        </w:rPr>
        <w:t>, Ye. (2020). Ukraine 2030E – a country with a develop</w:t>
      </w:r>
      <w:bookmarkStart w:id="1" w:name="_GoBack"/>
      <w:bookmarkEnd w:id="1"/>
      <w:r w:rsidRPr="00A42BA0">
        <w:rPr>
          <w:rFonts w:ascii="Times New Roman" w:hAnsi="Times New Roman" w:cs="Times New Roman"/>
          <w:color w:val="000000"/>
          <w:sz w:val="28"/>
          <w:szCs w:val="28"/>
        </w:rPr>
        <w:t>ed digital economy.</w:t>
      </w:r>
      <w:r w:rsidR="00D14539">
        <w:rPr>
          <w:rFonts w:ascii="Times New Roman" w:hAnsi="Times New Roman" w:cs="Times New Roman"/>
          <w:color w:val="000000"/>
          <w:sz w:val="28"/>
          <w:szCs w:val="28"/>
          <w:lang w:val="uk-UA"/>
        </w:rPr>
        <w:t xml:space="preserve"> </w:t>
      </w:r>
      <w:r w:rsidRPr="00A42BA0">
        <w:rPr>
          <w:rFonts w:ascii="Times New Roman" w:hAnsi="Times New Roman" w:cs="Times New Roman"/>
          <w:color w:val="000000"/>
          <w:sz w:val="28"/>
          <w:szCs w:val="28"/>
        </w:rPr>
        <w:t xml:space="preserve">Ukrainian Institute of the Future. Available at: </w:t>
      </w:r>
      <w:hyperlink r:id="rId5" w:history="1">
        <w:r w:rsidRPr="00A42BA0">
          <w:rPr>
            <w:rFonts w:ascii="Times New Roman" w:hAnsi="Times New Roman" w:cs="Times New Roman"/>
            <w:color w:val="000000"/>
            <w:sz w:val="28"/>
            <w:szCs w:val="28"/>
          </w:rPr>
          <w:t>https://strategy.uifuture.org/kraina-z-rozvinutoyu-cifrovoyu-ekonomikoyu.html</w:t>
        </w:r>
      </w:hyperlink>
      <w:r w:rsidRPr="00A42BA0">
        <w:rPr>
          <w:rFonts w:ascii="Times New Roman" w:hAnsi="Times New Roman" w:cs="Times New Roman"/>
          <w:color w:val="000000"/>
          <w:sz w:val="28"/>
          <w:szCs w:val="28"/>
        </w:rPr>
        <w:t>, last accessed 2016/11/</w:t>
      </w:r>
      <w:r w:rsidRPr="001B5E49">
        <w:rPr>
          <w:rFonts w:ascii="Times New Roman" w:hAnsi="Times New Roman" w:cs="Times New Roman"/>
          <w:color w:val="000000"/>
          <w:sz w:val="28"/>
          <w:szCs w:val="28"/>
        </w:rPr>
        <w:t>21</w:t>
      </w:r>
      <w:r w:rsidR="001B5E49" w:rsidRPr="001B5E49">
        <w:rPr>
          <w:rFonts w:ascii="Times New Roman" w:hAnsi="Times New Roman" w:cs="Times New Roman"/>
          <w:color w:val="000000"/>
          <w:sz w:val="28"/>
          <w:szCs w:val="28"/>
          <w:lang w:val="uk-UA"/>
        </w:rPr>
        <w:t xml:space="preserve"> </w:t>
      </w:r>
      <w:r w:rsidR="001B5E49" w:rsidRPr="001B5E49">
        <w:rPr>
          <w:rFonts w:ascii="Times New Roman" w:hAnsi="Times New Roman" w:cs="Times New Roman"/>
          <w:sz w:val="28"/>
          <w:szCs w:val="28"/>
        </w:rPr>
        <w:t xml:space="preserve">(accessed </w:t>
      </w:r>
      <w:r w:rsidR="00466F13" w:rsidRPr="00466F13">
        <w:rPr>
          <w:rFonts w:ascii="Times New Roman" w:hAnsi="Times New Roman" w:cs="Times New Roman"/>
          <w:sz w:val="28"/>
          <w:szCs w:val="28"/>
        </w:rPr>
        <w:t>April</w:t>
      </w:r>
      <w:r w:rsidR="001B5E49">
        <w:rPr>
          <w:rFonts w:ascii="Times New Roman" w:hAnsi="Times New Roman" w:cs="Times New Roman"/>
          <w:sz w:val="28"/>
          <w:szCs w:val="28"/>
        </w:rPr>
        <w:t xml:space="preserve"> </w:t>
      </w:r>
      <w:r w:rsidR="001B5E49">
        <w:rPr>
          <w:rFonts w:ascii="Times New Roman" w:hAnsi="Times New Roman" w:cs="Times New Roman"/>
          <w:sz w:val="28"/>
          <w:szCs w:val="28"/>
          <w:lang w:val="uk-UA"/>
        </w:rPr>
        <w:t>08</w:t>
      </w:r>
      <w:r w:rsidR="001B5E49">
        <w:rPr>
          <w:rFonts w:ascii="Times New Roman" w:hAnsi="Times New Roman" w:cs="Times New Roman"/>
          <w:sz w:val="28"/>
          <w:szCs w:val="28"/>
        </w:rPr>
        <w:t>, 202</w:t>
      </w:r>
      <w:r w:rsidR="001B5E49">
        <w:rPr>
          <w:rFonts w:ascii="Times New Roman" w:hAnsi="Times New Roman" w:cs="Times New Roman"/>
          <w:sz w:val="28"/>
          <w:szCs w:val="28"/>
          <w:lang w:val="uk-UA"/>
        </w:rPr>
        <w:t>5</w:t>
      </w:r>
      <w:r w:rsidR="001B5E49" w:rsidRPr="001B5E49">
        <w:rPr>
          <w:rFonts w:ascii="Times New Roman" w:hAnsi="Times New Roman" w:cs="Times New Roman"/>
          <w:sz w:val="28"/>
          <w:szCs w:val="28"/>
        </w:rPr>
        <w:t>).</w:t>
      </w:r>
    </w:p>
    <w:p w:rsidR="00A42BA0" w:rsidRPr="00D14539" w:rsidRDefault="00A42BA0" w:rsidP="00466F13">
      <w:pPr>
        <w:numPr>
          <w:ilvl w:val="0"/>
          <w:numId w:val="2"/>
        </w:numPr>
        <w:pBdr>
          <w:top w:val="nil"/>
          <w:left w:val="nil"/>
          <w:bottom w:val="nil"/>
          <w:right w:val="nil"/>
          <w:between w:val="nil"/>
        </w:pBdr>
        <w:spacing w:after="0" w:line="240" w:lineRule="auto"/>
        <w:ind w:left="0" w:firstLine="567"/>
        <w:jc w:val="both"/>
        <w:rPr>
          <w:rFonts w:ascii="Times New Roman" w:hAnsi="Times New Roman" w:cs="Times New Roman"/>
          <w:color w:val="000000"/>
          <w:sz w:val="28"/>
          <w:szCs w:val="28"/>
        </w:rPr>
      </w:pPr>
      <w:r w:rsidRPr="00A42BA0">
        <w:rPr>
          <w:rFonts w:ascii="Times New Roman" w:hAnsi="Times New Roman" w:cs="Times New Roman"/>
          <w:color w:val="000000"/>
          <w:sz w:val="28"/>
          <w:szCs w:val="28"/>
        </w:rPr>
        <w:t>2030 Digital Compass: the European way for the Digital Decade</w:t>
      </w:r>
      <w:r w:rsidR="00962304">
        <w:rPr>
          <w:rFonts w:ascii="Times New Roman" w:hAnsi="Times New Roman" w:cs="Times New Roman"/>
          <w:color w:val="000000"/>
          <w:sz w:val="28"/>
          <w:szCs w:val="28"/>
          <w:lang w:val="uk-UA"/>
        </w:rPr>
        <w:t xml:space="preserve"> (2025)</w:t>
      </w:r>
      <w:r w:rsidRPr="00A42BA0">
        <w:rPr>
          <w:rFonts w:ascii="Times New Roman" w:hAnsi="Times New Roman" w:cs="Times New Roman"/>
          <w:color w:val="000000"/>
          <w:sz w:val="28"/>
          <w:szCs w:val="28"/>
        </w:rPr>
        <w:t xml:space="preserve">. European Commission. Available at: </w:t>
      </w:r>
      <w:hyperlink r:id="rId6" w:history="1">
        <w:r w:rsidRPr="00A42BA0">
          <w:rPr>
            <w:rFonts w:ascii="Times New Roman" w:hAnsi="Times New Roman" w:cs="Times New Roman"/>
            <w:color w:val="000000"/>
            <w:sz w:val="28"/>
            <w:szCs w:val="28"/>
          </w:rPr>
          <w:t>https://ec.europa.eu/info/sites/default/files/communication-digitalcompass-2030_en.pdf</w:t>
        </w:r>
      </w:hyperlink>
      <w:r w:rsidR="001B5E49">
        <w:rPr>
          <w:rFonts w:ascii="Times New Roman" w:hAnsi="Times New Roman" w:cs="Times New Roman"/>
          <w:color w:val="000000"/>
          <w:sz w:val="28"/>
          <w:szCs w:val="28"/>
          <w:lang w:val="uk-UA"/>
        </w:rPr>
        <w:t xml:space="preserve"> </w:t>
      </w:r>
      <w:r w:rsidR="001B5E49" w:rsidRPr="001B5E49">
        <w:rPr>
          <w:rFonts w:ascii="Times New Roman" w:hAnsi="Times New Roman" w:cs="Times New Roman"/>
          <w:sz w:val="28"/>
          <w:szCs w:val="28"/>
        </w:rPr>
        <w:t xml:space="preserve">(accessed </w:t>
      </w:r>
      <w:r w:rsidR="00466F13" w:rsidRPr="00466F13">
        <w:rPr>
          <w:rFonts w:ascii="Times New Roman" w:hAnsi="Times New Roman" w:cs="Times New Roman"/>
          <w:sz w:val="28"/>
          <w:szCs w:val="28"/>
        </w:rPr>
        <w:t>April</w:t>
      </w:r>
      <w:r w:rsidR="001B5E49">
        <w:rPr>
          <w:rFonts w:ascii="Times New Roman" w:hAnsi="Times New Roman" w:cs="Times New Roman"/>
          <w:sz w:val="28"/>
          <w:szCs w:val="28"/>
        </w:rPr>
        <w:t xml:space="preserve"> </w:t>
      </w:r>
      <w:r w:rsidR="001B5E49">
        <w:rPr>
          <w:rFonts w:ascii="Times New Roman" w:hAnsi="Times New Roman" w:cs="Times New Roman"/>
          <w:sz w:val="28"/>
          <w:szCs w:val="28"/>
          <w:lang w:val="uk-UA"/>
        </w:rPr>
        <w:t>08</w:t>
      </w:r>
      <w:r w:rsidR="001B5E49">
        <w:rPr>
          <w:rFonts w:ascii="Times New Roman" w:hAnsi="Times New Roman" w:cs="Times New Roman"/>
          <w:sz w:val="28"/>
          <w:szCs w:val="28"/>
        </w:rPr>
        <w:t>, 202</w:t>
      </w:r>
      <w:r w:rsidR="001B5E49">
        <w:rPr>
          <w:rFonts w:ascii="Times New Roman" w:hAnsi="Times New Roman" w:cs="Times New Roman"/>
          <w:sz w:val="28"/>
          <w:szCs w:val="28"/>
          <w:lang w:val="uk-UA"/>
        </w:rPr>
        <w:t>5</w:t>
      </w:r>
      <w:r w:rsidR="001B5E49" w:rsidRPr="001B5E49">
        <w:rPr>
          <w:rFonts w:ascii="Times New Roman" w:hAnsi="Times New Roman" w:cs="Times New Roman"/>
          <w:sz w:val="28"/>
          <w:szCs w:val="28"/>
        </w:rPr>
        <w:t>).</w:t>
      </w:r>
    </w:p>
    <w:p w:rsidR="00D14539" w:rsidRPr="00D14539" w:rsidRDefault="00D14539" w:rsidP="00466F13">
      <w:pPr>
        <w:pStyle w:val="reference"/>
        <w:numPr>
          <w:ilvl w:val="0"/>
          <w:numId w:val="2"/>
        </w:numPr>
        <w:ind w:left="0" w:firstLine="567"/>
        <w:rPr>
          <w:sz w:val="28"/>
          <w:szCs w:val="28"/>
        </w:rPr>
      </w:pPr>
      <w:r w:rsidRPr="00D14539">
        <w:rPr>
          <w:sz w:val="28"/>
          <w:szCs w:val="28"/>
        </w:rPr>
        <w:t>O.</w:t>
      </w:r>
      <w:r w:rsidRPr="00D14539">
        <w:rPr>
          <w:sz w:val="28"/>
          <w:szCs w:val="28"/>
          <w:lang w:val="uk-UA"/>
        </w:rPr>
        <w:t xml:space="preserve"> </w:t>
      </w:r>
      <w:proofErr w:type="spellStart"/>
      <w:r w:rsidRPr="00D14539">
        <w:rPr>
          <w:sz w:val="28"/>
          <w:szCs w:val="28"/>
        </w:rPr>
        <w:t>Cherep</w:t>
      </w:r>
      <w:proofErr w:type="spellEnd"/>
      <w:r w:rsidRPr="00D14539">
        <w:rPr>
          <w:sz w:val="28"/>
          <w:szCs w:val="28"/>
        </w:rPr>
        <w:t>, I.</w:t>
      </w:r>
      <w:r w:rsidRPr="00D14539">
        <w:rPr>
          <w:sz w:val="28"/>
          <w:szCs w:val="28"/>
          <w:lang w:val="uk-UA"/>
        </w:rPr>
        <w:t xml:space="preserve"> </w:t>
      </w:r>
      <w:proofErr w:type="spellStart"/>
      <w:r w:rsidRPr="00D14539">
        <w:rPr>
          <w:sz w:val="28"/>
          <w:szCs w:val="28"/>
        </w:rPr>
        <w:t>Dashko</w:t>
      </w:r>
      <w:proofErr w:type="spellEnd"/>
      <w:r w:rsidRPr="00D14539">
        <w:rPr>
          <w:sz w:val="28"/>
          <w:szCs w:val="28"/>
        </w:rPr>
        <w:t>, L.</w:t>
      </w:r>
      <w:r w:rsidRPr="00D14539">
        <w:rPr>
          <w:sz w:val="28"/>
          <w:szCs w:val="28"/>
          <w:lang w:val="uk-UA"/>
        </w:rPr>
        <w:t xml:space="preserve"> </w:t>
      </w:r>
      <w:proofErr w:type="spellStart"/>
      <w:r w:rsidRPr="00D14539">
        <w:rPr>
          <w:sz w:val="28"/>
          <w:szCs w:val="28"/>
        </w:rPr>
        <w:t>Bexhter</w:t>
      </w:r>
      <w:proofErr w:type="spellEnd"/>
      <w:r w:rsidRPr="00D14539">
        <w:rPr>
          <w:sz w:val="28"/>
          <w:szCs w:val="28"/>
        </w:rPr>
        <w:t xml:space="preserve"> and R </w:t>
      </w:r>
      <w:proofErr w:type="spellStart"/>
      <w:r w:rsidRPr="00D14539">
        <w:rPr>
          <w:sz w:val="28"/>
          <w:szCs w:val="28"/>
        </w:rPr>
        <w:t>Pidlisnyy</w:t>
      </w:r>
      <w:proofErr w:type="spellEnd"/>
      <w:r w:rsidRPr="00D14539">
        <w:rPr>
          <w:sz w:val="28"/>
          <w:szCs w:val="28"/>
        </w:rPr>
        <w:t xml:space="preserve">. (2024). «Advantages and challenges of digitalization of the Ukrainian economy». Ukrainian Journal of Applied Economics and Technology. Volume 9. No. 1, </w:t>
      </w:r>
      <w:proofErr w:type="spellStart"/>
      <w:r w:rsidRPr="00D14539">
        <w:rPr>
          <w:sz w:val="28"/>
          <w:szCs w:val="28"/>
        </w:rPr>
        <w:t>рр</w:t>
      </w:r>
      <w:proofErr w:type="spellEnd"/>
      <w:r w:rsidRPr="00D14539">
        <w:rPr>
          <w:sz w:val="28"/>
          <w:szCs w:val="28"/>
        </w:rPr>
        <w:t xml:space="preserve">. 131-135. DOI: https://doi.org/10.36887/2415-8453-2024-1-21. </w:t>
      </w:r>
    </w:p>
    <w:p w:rsidR="00D14539" w:rsidRPr="001B5E49" w:rsidRDefault="00D14539" w:rsidP="00D14539">
      <w:pPr>
        <w:pBdr>
          <w:top w:val="nil"/>
          <w:left w:val="nil"/>
          <w:bottom w:val="nil"/>
          <w:right w:val="nil"/>
          <w:between w:val="nil"/>
        </w:pBdr>
        <w:spacing w:after="0" w:line="240" w:lineRule="auto"/>
        <w:ind w:left="567"/>
        <w:jc w:val="both"/>
        <w:rPr>
          <w:rFonts w:ascii="Times New Roman" w:hAnsi="Times New Roman" w:cs="Times New Roman"/>
          <w:color w:val="000000"/>
          <w:sz w:val="28"/>
          <w:szCs w:val="28"/>
        </w:rPr>
      </w:pPr>
    </w:p>
    <w:p w:rsidR="00A42BA0" w:rsidRPr="005C6B4E" w:rsidRDefault="00A42BA0" w:rsidP="00A42BA0">
      <w:pPr>
        <w:keepNext/>
        <w:keepLines/>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p>
    <w:p w:rsidR="005C6B4E" w:rsidRPr="00DF0222" w:rsidRDefault="005C6B4E" w:rsidP="00DF0222">
      <w:pPr>
        <w:keepLines/>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p>
    <w:p w:rsidR="00032E75" w:rsidRPr="00DF0222" w:rsidRDefault="00032E75" w:rsidP="00FA67E8">
      <w:pPr>
        <w:pBdr>
          <w:top w:val="nil"/>
          <w:left w:val="nil"/>
          <w:bottom w:val="nil"/>
          <w:right w:val="nil"/>
          <w:between w:val="nil"/>
        </w:pBdr>
        <w:spacing w:after="0" w:line="240" w:lineRule="auto"/>
        <w:ind w:firstLine="567"/>
        <w:jc w:val="both"/>
        <w:rPr>
          <w:rFonts w:ascii="Times New Roman" w:hAnsi="Times New Roman" w:cs="Times New Roman"/>
          <w:color w:val="000000"/>
          <w:sz w:val="28"/>
          <w:szCs w:val="28"/>
        </w:rPr>
      </w:pPr>
    </w:p>
    <w:p w:rsidR="00701323" w:rsidRPr="00FA67E8" w:rsidRDefault="00701323" w:rsidP="002D4F4A">
      <w:pPr>
        <w:pBdr>
          <w:top w:val="nil"/>
          <w:left w:val="nil"/>
          <w:bottom w:val="nil"/>
          <w:right w:val="nil"/>
          <w:between w:val="nil"/>
        </w:pBdr>
        <w:spacing w:after="0" w:line="240" w:lineRule="auto"/>
        <w:ind w:left="567" w:right="48"/>
        <w:jc w:val="both"/>
        <w:rPr>
          <w:rFonts w:ascii="Times New Roman" w:hAnsi="Times New Roman" w:cs="Times New Roman"/>
          <w:color w:val="000000"/>
          <w:sz w:val="28"/>
          <w:szCs w:val="28"/>
          <w:lang w:val="uk-UA"/>
        </w:rPr>
      </w:pPr>
    </w:p>
    <w:p w:rsidR="00337F07" w:rsidRPr="00441925" w:rsidRDefault="00337F07" w:rsidP="002D4F4A">
      <w:pPr>
        <w:spacing w:after="0" w:line="240" w:lineRule="auto"/>
        <w:ind w:right="48" w:firstLine="567"/>
        <w:jc w:val="both"/>
        <w:rPr>
          <w:rFonts w:ascii="Times New Roman" w:hAnsi="Times New Roman" w:cs="Times New Roman"/>
          <w:b/>
          <w:sz w:val="28"/>
          <w:szCs w:val="28"/>
        </w:rPr>
      </w:pPr>
    </w:p>
    <w:p w:rsidR="002E2778" w:rsidRPr="002E2778" w:rsidRDefault="002E2778" w:rsidP="002D4F4A">
      <w:pPr>
        <w:spacing w:after="0" w:line="240" w:lineRule="auto"/>
        <w:ind w:right="48" w:firstLine="567"/>
        <w:jc w:val="both"/>
        <w:rPr>
          <w:rFonts w:ascii="Times New Roman" w:hAnsi="Times New Roman" w:cs="Times New Roman"/>
          <w:sz w:val="28"/>
          <w:szCs w:val="28"/>
        </w:rPr>
      </w:pPr>
    </w:p>
    <w:p w:rsidR="00D22188" w:rsidRPr="00F31036" w:rsidRDefault="00D22188" w:rsidP="002D4F4A">
      <w:pPr>
        <w:keepNext/>
        <w:keepLines/>
        <w:pBdr>
          <w:top w:val="nil"/>
          <w:left w:val="nil"/>
          <w:bottom w:val="nil"/>
          <w:right w:val="nil"/>
          <w:between w:val="nil"/>
        </w:pBdr>
        <w:spacing w:after="480" w:line="240" w:lineRule="auto"/>
        <w:ind w:right="48" w:firstLine="567"/>
        <w:jc w:val="both"/>
        <w:rPr>
          <w:rFonts w:ascii="Times New Roman" w:hAnsi="Times New Roman" w:cs="Times New Roman"/>
          <w:b/>
          <w:sz w:val="28"/>
          <w:szCs w:val="28"/>
        </w:rPr>
      </w:pPr>
    </w:p>
    <w:p w:rsidR="00D22188" w:rsidRPr="007C221E" w:rsidRDefault="00D22188" w:rsidP="00D22188">
      <w:pPr>
        <w:spacing w:after="0" w:line="240" w:lineRule="auto"/>
        <w:ind w:firstLine="567"/>
        <w:jc w:val="center"/>
        <w:rPr>
          <w:rFonts w:ascii="Times New Roman" w:hAnsi="Times New Roman" w:cs="Times New Roman"/>
          <w:sz w:val="28"/>
          <w:szCs w:val="28"/>
        </w:rPr>
      </w:pPr>
    </w:p>
    <w:sectPr w:rsidR="00D22188" w:rsidRPr="007C221E" w:rsidSect="007C221E">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A2855"/>
    <w:multiLevelType w:val="multilevel"/>
    <w:tmpl w:val="16482124"/>
    <w:lvl w:ilvl="0">
      <w:start w:val="1"/>
      <w:numFmt w:val="decimal"/>
      <w:lvlText w:val="%1"/>
      <w:lvlJc w:val="left"/>
      <w:pPr>
        <w:ind w:left="567" w:hanging="567"/>
      </w:pPr>
    </w:lvl>
    <w:lvl w:ilvl="1">
      <w:start w:val="1"/>
      <w:numFmt w:val="decimal"/>
      <w:lvlText w:val="%1.%2"/>
      <w:lvlJc w:val="left"/>
      <w:pPr>
        <w:ind w:left="567" w:hanging="567"/>
      </w:pPr>
    </w:lvl>
    <w:lvl w:ilvl="2">
      <w:start w:val="1"/>
      <w:numFmt w:val="decimal"/>
      <w:lvlText w:val="%1.%2.%3"/>
      <w:lvlJc w:val="left"/>
      <w:pPr>
        <w:ind w:left="851" w:hanging="851"/>
      </w:pPr>
    </w:lvl>
    <w:lvl w:ilvl="3">
      <w:start w:val="1"/>
      <w:numFmt w:val="decimal"/>
      <w:lvlText w:val="%1.%2.%3.%4"/>
      <w:lvlJc w:val="left"/>
      <w:pPr>
        <w:ind w:left="851" w:hanging="851"/>
      </w:pPr>
    </w:lvl>
    <w:lvl w:ilvl="4">
      <w:start w:val="1"/>
      <w:numFmt w:val="decimal"/>
      <w:lvlText w:val="%1.%2.%3.%4.%5"/>
      <w:lvlJc w:val="left"/>
      <w:pPr>
        <w:ind w:left="964" w:hanging="964"/>
      </w:pPr>
      <w:rPr>
        <w:rFonts w:ascii="Times New Roman" w:eastAsia="Times New Roman" w:hAnsi="Times New Roman" w:cs="Times New Roman"/>
        <w:b w:val="0"/>
        <w:i/>
        <w:sz w:val="20"/>
        <w:szCs w:val="2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6D616A34"/>
    <w:multiLevelType w:val="multilevel"/>
    <w:tmpl w:val="3C0C1FD0"/>
    <w:lvl w:ilvl="0">
      <w:start w:val="1"/>
      <w:numFmt w:val="decimal"/>
      <w:lvlText w:val="%1."/>
      <w:lvlJc w:val="right"/>
      <w:pPr>
        <w:ind w:left="341" w:hanging="113"/>
      </w:pPr>
    </w:lvl>
    <w:lvl w:ilvl="1">
      <w:start w:val="1"/>
      <w:numFmt w:val="lowerLetter"/>
      <w:lvlText w:val="%2."/>
      <w:lvlJc w:val="left"/>
      <w:pPr>
        <w:ind w:left="1896" w:hanging="360"/>
      </w:pPr>
    </w:lvl>
    <w:lvl w:ilvl="2">
      <w:start w:val="1"/>
      <w:numFmt w:val="lowerRoman"/>
      <w:lvlText w:val="%3."/>
      <w:lvlJc w:val="right"/>
      <w:pPr>
        <w:ind w:left="2616" w:hanging="180"/>
      </w:pPr>
    </w:lvl>
    <w:lvl w:ilvl="3">
      <w:start w:val="1"/>
      <w:numFmt w:val="decimal"/>
      <w:lvlText w:val="%4."/>
      <w:lvlJc w:val="left"/>
      <w:pPr>
        <w:ind w:left="3336" w:hanging="360"/>
      </w:pPr>
    </w:lvl>
    <w:lvl w:ilvl="4">
      <w:start w:val="1"/>
      <w:numFmt w:val="lowerLetter"/>
      <w:lvlText w:val="%5."/>
      <w:lvlJc w:val="left"/>
      <w:pPr>
        <w:ind w:left="4056" w:hanging="360"/>
      </w:pPr>
    </w:lvl>
    <w:lvl w:ilvl="5">
      <w:start w:val="1"/>
      <w:numFmt w:val="lowerRoman"/>
      <w:lvlText w:val="%6."/>
      <w:lvlJc w:val="right"/>
      <w:pPr>
        <w:ind w:left="4776" w:hanging="180"/>
      </w:pPr>
    </w:lvl>
    <w:lvl w:ilvl="6">
      <w:start w:val="1"/>
      <w:numFmt w:val="decimal"/>
      <w:lvlText w:val="%7."/>
      <w:lvlJc w:val="left"/>
      <w:pPr>
        <w:ind w:left="5496" w:hanging="360"/>
      </w:pPr>
    </w:lvl>
    <w:lvl w:ilvl="7">
      <w:start w:val="1"/>
      <w:numFmt w:val="lowerLetter"/>
      <w:lvlText w:val="%8."/>
      <w:lvlJc w:val="left"/>
      <w:pPr>
        <w:ind w:left="6216" w:hanging="360"/>
      </w:pPr>
    </w:lvl>
    <w:lvl w:ilvl="8">
      <w:start w:val="1"/>
      <w:numFmt w:val="lowerRoman"/>
      <w:lvlText w:val="%9."/>
      <w:lvlJc w:val="right"/>
      <w:pPr>
        <w:ind w:left="6936" w:hanging="180"/>
      </w:pPr>
    </w:lvl>
  </w:abstractNum>
  <w:abstractNum w:abstractNumId="2" w15:restartNumberingAfterBreak="0">
    <w:nsid w:val="6E9215A6"/>
    <w:multiLevelType w:val="multilevel"/>
    <w:tmpl w:val="6E9215A6"/>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378"/>
    <w:rsid w:val="00032E75"/>
    <w:rsid w:val="000742D9"/>
    <w:rsid w:val="001B5E49"/>
    <w:rsid w:val="002D4F4A"/>
    <w:rsid w:val="002E2778"/>
    <w:rsid w:val="00337F07"/>
    <w:rsid w:val="003F4378"/>
    <w:rsid w:val="00441925"/>
    <w:rsid w:val="00466F13"/>
    <w:rsid w:val="005C62CF"/>
    <w:rsid w:val="005C6B4E"/>
    <w:rsid w:val="00701323"/>
    <w:rsid w:val="007C221E"/>
    <w:rsid w:val="00876406"/>
    <w:rsid w:val="00962304"/>
    <w:rsid w:val="00A42BA0"/>
    <w:rsid w:val="00D14539"/>
    <w:rsid w:val="00D22188"/>
    <w:rsid w:val="00D9510A"/>
    <w:rsid w:val="00DF0222"/>
    <w:rsid w:val="00E707F6"/>
    <w:rsid w:val="00F14C51"/>
    <w:rsid w:val="00F31036"/>
    <w:rsid w:val="00FA67E8"/>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F45B"/>
  <w15:chartTrackingRefBased/>
  <w15:docId w15:val="{59962848-629C-4FCC-A957-AC2C8AD2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07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
    <w:name w:val="reference"/>
    <w:basedOn w:val="a"/>
    <w:qFormat/>
    <w:rsid w:val="00D14539"/>
    <w:pPr>
      <w:numPr>
        <w:numId w:val="3"/>
      </w:numPr>
      <w:spacing w:after="0" w:line="240" w:lineRule="auto"/>
      <w:ind w:left="426" w:hanging="426"/>
      <w:jc w:val="both"/>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79236">
      <w:bodyDiv w:val="1"/>
      <w:marLeft w:val="0"/>
      <w:marRight w:val="0"/>
      <w:marTop w:val="0"/>
      <w:marBottom w:val="0"/>
      <w:divBdr>
        <w:top w:val="none" w:sz="0" w:space="0" w:color="auto"/>
        <w:left w:val="none" w:sz="0" w:space="0" w:color="auto"/>
        <w:bottom w:val="none" w:sz="0" w:space="0" w:color="auto"/>
        <w:right w:val="none" w:sz="0" w:space="0" w:color="auto"/>
      </w:divBdr>
    </w:div>
    <w:div w:id="432751097">
      <w:bodyDiv w:val="1"/>
      <w:marLeft w:val="0"/>
      <w:marRight w:val="0"/>
      <w:marTop w:val="0"/>
      <w:marBottom w:val="0"/>
      <w:divBdr>
        <w:top w:val="none" w:sz="0" w:space="0" w:color="auto"/>
        <w:left w:val="none" w:sz="0" w:space="0" w:color="auto"/>
        <w:bottom w:val="none" w:sz="0" w:space="0" w:color="auto"/>
        <w:right w:val="none" w:sz="0" w:space="0" w:color="auto"/>
      </w:divBdr>
    </w:div>
    <w:div w:id="117048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sites/default/files/communication-digitalcompass-2030_en.pdf" TargetMode="External"/><Relationship Id="rId5" Type="http://schemas.openxmlformats.org/officeDocument/2006/relationships/hyperlink" Target="https://strategy.uifuture.org/kraina-z-rozvinutoyu-cifrovoyu-ekonomikoyu.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1289</Words>
  <Characters>7351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dc:creator>
  <cp:keywords/>
  <dc:description/>
  <cp:lastModifiedBy>....5656</cp:lastModifiedBy>
  <cp:revision>23</cp:revision>
  <dcterms:created xsi:type="dcterms:W3CDTF">2025-04-08T08:08:00Z</dcterms:created>
  <dcterms:modified xsi:type="dcterms:W3CDTF">2025-04-08T09:16:00Z</dcterms:modified>
</cp:coreProperties>
</file>