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C981F1" w14:textId="21DFA977" w:rsidR="001B640F" w:rsidRDefault="001B640F" w:rsidP="001B64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A447A">
        <w:rPr>
          <w:rFonts w:ascii="Times New Roman" w:hAnsi="Times New Roman" w:cs="Times New Roman"/>
          <w:sz w:val="24"/>
          <w:szCs w:val="24"/>
          <w:lang w:val="uk-UA"/>
        </w:rPr>
        <w:t xml:space="preserve">УДК </w:t>
      </w:r>
      <w:r w:rsidR="002A447A" w:rsidRPr="002A447A">
        <w:rPr>
          <w:rFonts w:ascii="Times New Roman" w:hAnsi="Times New Roman" w:cs="Times New Roman"/>
          <w:sz w:val="24"/>
          <w:szCs w:val="24"/>
          <w:lang w:val="uk-UA"/>
        </w:rPr>
        <w:t>311.312(47</w:t>
      </w:r>
      <w:r w:rsidR="008F79FB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2A447A" w:rsidRPr="002A447A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14:paraId="6EB313B2" w14:textId="77777777" w:rsidR="006A55BF" w:rsidRDefault="006A55BF" w:rsidP="006A55BF">
      <w:pPr>
        <w:pStyle w:val="a5"/>
        <w:spacing w:before="0" w:beforeAutospacing="0" w:after="0" w:afterAutospacing="0"/>
        <w:jc w:val="center"/>
        <w:rPr>
          <w:color w:val="000000"/>
          <w:lang w:val="uk-UA"/>
        </w:rPr>
      </w:pPr>
      <w:r>
        <w:rPr>
          <w:color w:val="000000"/>
          <w:lang w:val="uk-UA"/>
        </w:rPr>
        <w:t xml:space="preserve">Глушко А.Д., </w:t>
      </w:r>
      <w:proofErr w:type="spellStart"/>
      <w:r>
        <w:rPr>
          <w:color w:val="000000"/>
          <w:lang w:val="uk-UA"/>
        </w:rPr>
        <w:t>к.е.н</w:t>
      </w:r>
      <w:proofErr w:type="spellEnd"/>
      <w:r>
        <w:rPr>
          <w:color w:val="000000"/>
          <w:lang w:val="uk-UA"/>
        </w:rPr>
        <w:t>., доцент кафедри фінансів, банківського бізнесу та оподаткування</w:t>
      </w:r>
    </w:p>
    <w:p w14:paraId="308AE014" w14:textId="6EEE6A99" w:rsidR="001B640F" w:rsidRDefault="001B640F" w:rsidP="001B640F">
      <w:pPr>
        <w:pStyle w:val="a5"/>
        <w:spacing w:before="0" w:beforeAutospacing="0" w:after="0" w:afterAutospacing="0"/>
        <w:jc w:val="center"/>
        <w:rPr>
          <w:color w:val="000000"/>
          <w:lang w:val="uk-UA"/>
        </w:rPr>
      </w:pPr>
      <w:r>
        <w:rPr>
          <w:color w:val="000000"/>
          <w:lang w:val="uk-UA"/>
        </w:rPr>
        <w:t>Богданова А., студентка групи 201-ФМ</w:t>
      </w:r>
    </w:p>
    <w:p w14:paraId="226E15FC" w14:textId="77777777" w:rsidR="001B640F" w:rsidRDefault="001B640F" w:rsidP="001B640F">
      <w:pPr>
        <w:pStyle w:val="a5"/>
        <w:spacing w:before="0" w:beforeAutospacing="0" w:after="0" w:afterAutospacing="0"/>
        <w:jc w:val="center"/>
        <w:rPr>
          <w:i/>
          <w:color w:val="000000"/>
          <w:lang w:val="uk-UA"/>
        </w:rPr>
      </w:pPr>
      <w:r>
        <w:rPr>
          <w:i/>
          <w:color w:val="000000"/>
          <w:lang w:val="uk-UA"/>
        </w:rPr>
        <w:t>Національний університет «Полтавська політехніка імені Юрія Кондратюка»</w:t>
      </w:r>
    </w:p>
    <w:p w14:paraId="744E286E" w14:textId="77777777" w:rsidR="001B640F" w:rsidRDefault="001B640F" w:rsidP="001B640F">
      <w:pPr>
        <w:pStyle w:val="a5"/>
        <w:spacing w:before="0" w:beforeAutospacing="0" w:after="0" w:afterAutospacing="0"/>
        <w:jc w:val="center"/>
        <w:rPr>
          <w:i/>
          <w:color w:val="000000"/>
          <w:lang w:val="uk-UA"/>
        </w:rPr>
      </w:pPr>
      <w:r>
        <w:rPr>
          <w:i/>
          <w:color w:val="000000"/>
          <w:lang w:val="uk-UA"/>
        </w:rPr>
        <w:t>(м. Полтава, Україна)</w:t>
      </w:r>
    </w:p>
    <w:p w14:paraId="45A32DE7" w14:textId="77777777" w:rsidR="001B640F" w:rsidRDefault="001B640F" w:rsidP="001B640F">
      <w:pPr>
        <w:pStyle w:val="a5"/>
        <w:spacing w:before="0" w:beforeAutospacing="0" w:after="0" w:afterAutospacing="0"/>
        <w:jc w:val="center"/>
        <w:rPr>
          <w:color w:val="000000"/>
          <w:lang w:val="uk-UA"/>
        </w:rPr>
      </w:pPr>
      <w:bookmarkStart w:id="0" w:name="_GoBack"/>
      <w:bookmarkEnd w:id="0"/>
    </w:p>
    <w:p w14:paraId="2024CB11" w14:textId="0B5BA4AF" w:rsidR="001B640F" w:rsidRDefault="001B640F" w:rsidP="001B64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B640F">
        <w:rPr>
          <w:rFonts w:ascii="Times New Roman" w:hAnsi="Times New Roman" w:cs="Times New Roman"/>
          <w:b/>
          <w:sz w:val="24"/>
          <w:szCs w:val="24"/>
          <w:lang w:val="uk-UA"/>
        </w:rPr>
        <w:t>ІНДИКАТОРИ ОЦІНЮВАННЯ ЯКОСТІ СТАТИСТИЧНИХ ДАНИХ</w:t>
      </w:r>
    </w:p>
    <w:p w14:paraId="3E8EFDFA" w14:textId="77777777" w:rsidR="001B640F" w:rsidRDefault="001B640F" w:rsidP="001B64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7ED22C72" w14:textId="329328E6" w:rsidR="001B640F" w:rsidRDefault="001B640F" w:rsidP="001B64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 сучасних умовах посилення глобалізаційних процесів, </w:t>
      </w:r>
      <w:r w:rsidR="0078733D">
        <w:rPr>
          <w:rFonts w:ascii="Times New Roman" w:hAnsi="Times New Roman" w:cs="Times New Roman"/>
          <w:sz w:val="24"/>
          <w:szCs w:val="24"/>
          <w:lang w:val="uk-UA"/>
        </w:rPr>
        <w:t>зростання зовнішньої та внутрішньої конкуренції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питання забезпечення точності </w:t>
      </w:r>
      <w:r w:rsidR="0078733D">
        <w:rPr>
          <w:rFonts w:ascii="Times New Roman" w:hAnsi="Times New Roman" w:cs="Times New Roman"/>
          <w:sz w:val="24"/>
          <w:szCs w:val="24"/>
          <w:lang w:val="uk-UA"/>
        </w:rPr>
        <w:t>й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достовірності </w:t>
      </w:r>
      <w:r w:rsidR="0078733D">
        <w:rPr>
          <w:rFonts w:ascii="Times New Roman" w:hAnsi="Times New Roman" w:cs="Times New Roman"/>
          <w:sz w:val="24"/>
          <w:szCs w:val="24"/>
          <w:lang w:val="uk-UA"/>
        </w:rPr>
        <w:t>інформації</w:t>
      </w:r>
      <w:r>
        <w:rPr>
          <w:rFonts w:ascii="Times New Roman" w:hAnsi="Times New Roman" w:cs="Times New Roman"/>
          <w:sz w:val="24"/>
          <w:szCs w:val="24"/>
          <w:lang w:val="uk-UA"/>
        </w:rPr>
        <w:t>, зокрема статистичн</w:t>
      </w:r>
      <w:r w:rsidR="0078733D">
        <w:rPr>
          <w:rFonts w:ascii="Times New Roman" w:hAnsi="Times New Roman" w:cs="Times New Roman"/>
          <w:sz w:val="24"/>
          <w:szCs w:val="24"/>
          <w:lang w:val="uk-UA"/>
        </w:rPr>
        <w:t>ої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78733D">
        <w:rPr>
          <w:rFonts w:ascii="Times New Roman" w:hAnsi="Times New Roman" w:cs="Times New Roman"/>
          <w:sz w:val="24"/>
          <w:szCs w:val="24"/>
          <w:lang w:val="uk-UA"/>
        </w:rPr>
        <w:t xml:space="preserve">з метою забезпечення ефективного управління на макро, </w:t>
      </w:r>
      <w:proofErr w:type="spellStart"/>
      <w:r w:rsidR="0078733D">
        <w:rPr>
          <w:rFonts w:ascii="Times New Roman" w:hAnsi="Times New Roman" w:cs="Times New Roman"/>
          <w:sz w:val="24"/>
          <w:szCs w:val="24"/>
          <w:lang w:val="uk-UA"/>
        </w:rPr>
        <w:t>мезо</w:t>
      </w:r>
      <w:proofErr w:type="spellEnd"/>
      <w:r w:rsidR="0078733D">
        <w:rPr>
          <w:rFonts w:ascii="Times New Roman" w:hAnsi="Times New Roman" w:cs="Times New Roman"/>
          <w:sz w:val="24"/>
          <w:szCs w:val="24"/>
          <w:lang w:val="uk-UA"/>
        </w:rPr>
        <w:t xml:space="preserve">- та мікрорівнях </w:t>
      </w:r>
      <w:r>
        <w:rPr>
          <w:rFonts w:ascii="Times New Roman" w:hAnsi="Times New Roman" w:cs="Times New Roman"/>
          <w:sz w:val="24"/>
          <w:szCs w:val="24"/>
          <w:lang w:val="uk-UA"/>
        </w:rPr>
        <w:t>набуває особливої актуальності</w:t>
      </w:r>
      <w:r w:rsidR="0078733D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B76FE0">
        <w:rPr>
          <w:rFonts w:ascii="Times New Roman" w:hAnsi="Times New Roman" w:cs="Times New Roman"/>
          <w:sz w:val="24"/>
          <w:szCs w:val="24"/>
          <w:lang w:val="uk-UA"/>
        </w:rPr>
        <w:t xml:space="preserve"> Адже саме статистичні дані є базисом для прийняття обґрунтованих рішень органами державної влади щодо регулювання соціально-економічних процесів та суб’єктами господарювання щодо поточних і стратегічних планів розвитку.</w:t>
      </w:r>
    </w:p>
    <w:p w14:paraId="2332FA10" w14:textId="22E02156" w:rsidR="00B76FE0" w:rsidRDefault="00B76FE0" w:rsidP="001B64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Державна служба статистики України оцінювання якості статичних даних розглядає у двох аспектах:</w:t>
      </w:r>
    </w:p>
    <w:p w14:paraId="27B69789" w14:textId="6211EDA1" w:rsidR="00B76FE0" w:rsidRDefault="0025324B" w:rsidP="00B76FE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оцінювання якості статистичних процесів, під якими маються на увазі статистичні спостереження;</w:t>
      </w:r>
    </w:p>
    <w:p w14:paraId="32970DB1" w14:textId="3880CBA6" w:rsidR="0025324B" w:rsidRPr="00B76FE0" w:rsidRDefault="0025324B" w:rsidP="00B76FE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оцінювання </w:t>
      </w:r>
      <w:r w:rsidRPr="0078733D">
        <w:rPr>
          <w:rFonts w:ascii="Times New Roman" w:hAnsi="Times New Roman" w:cs="Times New Roman"/>
          <w:sz w:val="24"/>
          <w:szCs w:val="24"/>
          <w:lang w:val="uk-UA"/>
        </w:rPr>
        <w:t>якості статистичної інформації, тобто кінцевих результатів ци</w:t>
      </w:r>
      <w:r>
        <w:rPr>
          <w:rFonts w:ascii="Times New Roman" w:hAnsi="Times New Roman" w:cs="Times New Roman"/>
          <w:sz w:val="24"/>
          <w:szCs w:val="24"/>
          <w:lang w:val="uk-UA"/>
        </w:rPr>
        <w:t>х процесів (спосте</w:t>
      </w:r>
      <w:r w:rsidRPr="0078733D">
        <w:rPr>
          <w:rFonts w:ascii="Times New Roman" w:hAnsi="Times New Roman" w:cs="Times New Roman"/>
          <w:sz w:val="24"/>
          <w:szCs w:val="24"/>
          <w:lang w:val="uk-UA"/>
        </w:rPr>
        <w:t>режень)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23285">
        <w:rPr>
          <w:rFonts w:ascii="Times New Roman" w:hAnsi="Times New Roman" w:cs="Times New Roman"/>
          <w:sz w:val="24"/>
          <w:szCs w:val="24"/>
        </w:rPr>
        <w:t>[</w:t>
      </w:r>
      <w:r w:rsidRPr="00B23285"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B23285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4743EB4D" w14:textId="3CBDBEF5" w:rsidR="00B23285" w:rsidRPr="00392BB0" w:rsidRDefault="0025324B" w:rsidP="001B640F">
      <w:pPr>
        <w:spacing w:after="0" w:line="240" w:lineRule="auto"/>
        <w:ind w:firstLine="709"/>
        <w:jc w:val="both"/>
        <w:rPr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Досліджуючи якість статистичних даних з точки зору їх користувачів, доцільно зосередити увагу на </w:t>
      </w:r>
      <w:r w:rsidR="00C02D4B">
        <w:rPr>
          <w:rFonts w:ascii="Times New Roman" w:hAnsi="Times New Roman" w:cs="Times New Roman"/>
          <w:sz w:val="24"/>
          <w:szCs w:val="24"/>
          <w:lang w:val="uk-UA"/>
        </w:rPr>
        <w:t xml:space="preserve">компонентах та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індикаторах </w:t>
      </w:r>
      <w:r w:rsidR="00C02D4B">
        <w:rPr>
          <w:rFonts w:ascii="Times New Roman" w:hAnsi="Times New Roman" w:cs="Times New Roman"/>
          <w:sz w:val="24"/>
          <w:szCs w:val="24"/>
          <w:lang w:val="uk-UA"/>
        </w:rPr>
        <w:t>якості статистичної інформації. На сьогоднішній день, згідно з Кодексом</w:t>
      </w:r>
      <w:r w:rsidR="00C02D4B" w:rsidRPr="00C02D4B">
        <w:rPr>
          <w:rFonts w:ascii="Times New Roman" w:hAnsi="Times New Roman" w:cs="Times New Roman"/>
          <w:sz w:val="24"/>
          <w:szCs w:val="24"/>
          <w:lang w:val="uk-UA"/>
        </w:rPr>
        <w:t xml:space="preserve"> норм Європейської статистик</w:t>
      </w:r>
      <w:r w:rsidR="00C02D4B">
        <w:rPr>
          <w:rFonts w:ascii="Times New Roman" w:hAnsi="Times New Roman" w:cs="Times New Roman"/>
          <w:sz w:val="24"/>
          <w:szCs w:val="24"/>
          <w:lang w:val="uk-UA"/>
        </w:rPr>
        <w:t xml:space="preserve">и, в Україні виділено п’ять компонент якості статистичної інформації: </w:t>
      </w:r>
      <w:r w:rsidR="00392BB0" w:rsidRPr="00392BB0">
        <w:rPr>
          <w:rFonts w:ascii="Times New Roman" w:hAnsi="Times New Roman" w:cs="Times New Roman"/>
          <w:sz w:val="24"/>
          <w:szCs w:val="24"/>
          <w:lang w:val="uk-UA"/>
        </w:rPr>
        <w:t>відповідність/</w:t>
      </w:r>
      <w:proofErr w:type="spellStart"/>
      <w:r w:rsidR="00392BB0" w:rsidRPr="00392BB0">
        <w:rPr>
          <w:rFonts w:ascii="Times New Roman" w:hAnsi="Times New Roman" w:cs="Times New Roman"/>
          <w:sz w:val="24"/>
          <w:szCs w:val="24"/>
          <w:lang w:val="uk-UA"/>
        </w:rPr>
        <w:t>релевант</w:t>
      </w:r>
      <w:r w:rsidR="00392BB0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392BB0" w:rsidRPr="00392BB0">
        <w:rPr>
          <w:rFonts w:ascii="Times New Roman" w:hAnsi="Times New Roman" w:cs="Times New Roman"/>
          <w:sz w:val="24"/>
          <w:szCs w:val="24"/>
          <w:lang w:val="uk-UA"/>
        </w:rPr>
        <w:t>ість</w:t>
      </w:r>
      <w:proofErr w:type="spellEnd"/>
      <w:r w:rsidR="00392BB0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392BB0" w:rsidRPr="00392BB0">
        <w:rPr>
          <w:rFonts w:ascii="Times New Roman" w:hAnsi="Times New Roman" w:cs="Times New Roman"/>
          <w:sz w:val="24"/>
          <w:szCs w:val="24"/>
          <w:lang w:val="uk-UA"/>
        </w:rPr>
        <w:t>точність/надійність</w:t>
      </w:r>
      <w:r w:rsidR="00392BB0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392BB0" w:rsidRPr="00392BB0">
        <w:rPr>
          <w:rFonts w:ascii="Times New Roman" w:hAnsi="Times New Roman" w:cs="Times New Roman"/>
          <w:sz w:val="24"/>
          <w:szCs w:val="24"/>
          <w:lang w:val="uk-UA"/>
        </w:rPr>
        <w:t>своєчасність</w:t>
      </w:r>
      <w:r w:rsidR="00392BB0">
        <w:rPr>
          <w:rFonts w:ascii="Times New Roman" w:hAnsi="Times New Roman" w:cs="Times New Roman"/>
          <w:sz w:val="24"/>
          <w:szCs w:val="24"/>
          <w:lang w:val="uk-UA"/>
        </w:rPr>
        <w:t xml:space="preserve"> та </w:t>
      </w:r>
      <w:r w:rsidR="00392BB0" w:rsidRPr="00392BB0">
        <w:rPr>
          <w:rFonts w:ascii="Times New Roman" w:hAnsi="Times New Roman" w:cs="Times New Roman"/>
          <w:sz w:val="24"/>
          <w:szCs w:val="24"/>
          <w:lang w:val="uk-UA"/>
        </w:rPr>
        <w:t>пунктуальність</w:t>
      </w:r>
      <w:r w:rsidR="00392BB0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392BB0" w:rsidRPr="00392BB0">
        <w:rPr>
          <w:rFonts w:ascii="Times New Roman" w:hAnsi="Times New Roman" w:cs="Times New Roman"/>
          <w:sz w:val="24"/>
          <w:szCs w:val="24"/>
          <w:lang w:val="uk-UA"/>
        </w:rPr>
        <w:t xml:space="preserve">доступність та зрозумілість/ясність, послідовність/порівнянність та </w:t>
      </w:r>
      <w:proofErr w:type="spellStart"/>
      <w:r w:rsidR="00392BB0" w:rsidRPr="00392BB0">
        <w:rPr>
          <w:rFonts w:ascii="Times New Roman" w:hAnsi="Times New Roman" w:cs="Times New Roman"/>
          <w:sz w:val="24"/>
          <w:szCs w:val="24"/>
          <w:lang w:val="uk-UA"/>
        </w:rPr>
        <w:t>зіставність</w:t>
      </w:r>
      <w:proofErr w:type="spellEnd"/>
      <w:r w:rsidR="00392BB0" w:rsidRPr="00392BB0">
        <w:rPr>
          <w:rFonts w:ascii="Times New Roman" w:hAnsi="Times New Roman" w:cs="Times New Roman"/>
          <w:sz w:val="24"/>
          <w:szCs w:val="24"/>
          <w:lang w:val="uk-UA"/>
        </w:rPr>
        <w:t>/узгодженість.</w:t>
      </w:r>
    </w:p>
    <w:p w14:paraId="357CFD92" w14:textId="1D212681" w:rsidR="00802D2E" w:rsidRPr="00B23285" w:rsidRDefault="00392BB0" w:rsidP="00392B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92BB0">
        <w:rPr>
          <w:rFonts w:ascii="Times New Roman" w:hAnsi="Times New Roman" w:cs="Times New Roman"/>
          <w:bCs/>
          <w:sz w:val="24"/>
          <w:szCs w:val="24"/>
          <w:lang w:val="uk-UA"/>
        </w:rPr>
        <w:t>Компонента відповідність/</w:t>
      </w:r>
      <w:proofErr w:type="spellStart"/>
      <w:r w:rsidRPr="00392BB0">
        <w:rPr>
          <w:rFonts w:ascii="Times New Roman" w:hAnsi="Times New Roman" w:cs="Times New Roman"/>
          <w:bCs/>
          <w:sz w:val="24"/>
          <w:szCs w:val="24"/>
          <w:lang w:val="uk-UA"/>
        </w:rPr>
        <w:t>р</w:t>
      </w:r>
      <w:r w:rsidR="00B23285" w:rsidRPr="00392BB0">
        <w:rPr>
          <w:rFonts w:ascii="Times New Roman" w:hAnsi="Times New Roman" w:cs="Times New Roman"/>
          <w:bCs/>
          <w:sz w:val="24"/>
          <w:szCs w:val="24"/>
          <w:lang w:val="uk-UA"/>
        </w:rPr>
        <w:t>елевантність</w:t>
      </w:r>
      <w:proofErr w:type="spellEnd"/>
      <w:r w:rsidR="00B23285" w:rsidRPr="00392BB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92BB0">
        <w:rPr>
          <w:rFonts w:ascii="Times New Roman" w:hAnsi="Times New Roman" w:cs="Times New Roman"/>
          <w:sz w:val="24"/>
          <w:szCs w:val="24"/>
          <w:lang w:val="uk-UA"/>
        </w:rPr>
        <w:t xml:space="preserve">відображає ступінь </w:t>
      </w:r>
      <w:r>
        <w:rPr>
          <w:rFonts w:ascii="Times New Roman" w:hAnsi="Times New Roman" w:cs="Times New Roman"/>
          <w:sz w:val="24"/>
          <w:szCs w:val="24"/>
          <w:lang w:val="uk-UA"/>
        </w:rPr>
        <w:t>задоволе</w:t>
      </w:r>
      <w:r w:rsidR="00B23285" w:rsidRPr="00392BB0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Pr="00392BB0">
        <w:rPr>
          <w:rFonts w:ascii="Times New Roman" w:hAnsi="Times New Roman" w:cs="Times New Roman"/>
          <w:sz w:val="24"/>
          <w:szCs w:val="24"/>
          <w:lang w:val="uk-UA"/>
        </w:rPr>
        <w:t>ня</w:t>
      </w:r>
      <w:r w:rsidR="00B23285" w:rsidRPr="00392BB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92BB0">
        <w:rPr>
          <w:rFonts w:ascii="Times New Roman" w:hAnsi="Times New Roman" w:cs="Times New Roman"/>
          <w:sz w:val="24"/>
          <w:szCs w:val="24"/>
          <w:lang w:val="uk-UA"/>
        </w:rPr>
        <w:t>поточних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та потенційних</w:t>
      </w:r>
      <w:r w:rsidR="00B23285" w:rsidRPr="00392BB0">
        <w:rPr>
          <w:rFonts w:ascii="Times New Roman" w:hAnsi="Times New Roman" w:cs="Times New Roman"/>
          <w:sz w:val="24"/>
          <w:szCs w:val="24"/>
          <w:lang w:val="uk-UA"/>
        </w:rPr>
        <w:t xml:space="preserve"> потреб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користувачів</w:t>
      </w:r>
      <w:r w:rsidR="00B23285" w:rsidRPr="00392BB0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Основними індикаторами якості цієї компоненти є р</w:t>
      </w:r>
      <w:r w:rsidRPr="00392BB0">
        <w:rPr>
          <w:rFonts w:ascii="Times New Roman" w:hAnsi="Times New Roman" w:cs="Times New Roman"/>
          <w:sz w:val="24"/>
          <w:szCs w:val="24"/>
          <w:lang w:val="uk-UA"/>
        </w:rPr>
        <w:t>івень доступних результатів спостереження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Pr="00392BB0">
        <w:rPr>
          <w:rFonts w:ascii="Times New Roman" w:hAnsi="Times New Roman" w:cs="Times New Roman"/>
          <w:bCs/>
          <w:sz w:val="24"/>
          <w:szCs w:val="24"/>
          <w:lang w:val="uk-UA"/>
        </w:rPr>
        <w:t>R1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), </w:t>
      </w:r>
      <w:r w:rsidRPr="00392BB0">
        <w:rPr>
          <w:rFonts w:ascii="Times New Roman" w:hAnsi="Times New Roman" w:cs="Times New Roman"/>
          <w:sz w:val="24"/>
          <w:szCs w:val="24"/>
          <w:lang w:val="uk-UA"/>
        </w:rPr>
        <w:t>що розраховується</w:t>
      </w:r>
      <w:r w:rsidRPr="00802D2E">
        <w:rPr>
          <w:rFonts w:ascii="Times New Roman" w:hAnsi="Times New Roman" w:cs="Times New Roman"/>
          <w:sz w:val="24"/>
          <w:szCs w:val="24"/>
          <w:lang w:val="uk-UA"/>
        </w:rPr>
        <w:t xml:space="preserve"> як відношення кількості статистичних показників, які можуть бути обчисленими, до кількості бажаних показників</w:t>
      </w:r>
      <w:r>
        <w:rPr>
          <w:rFonts w:ascii="Times New Roman" w:hAnsi="Times New Roman" w:cs="Times New Roman"/>
          <w:sz w:val="24"/>
          <w:szCs w:val="24"/>
          <w:lang w:val="uk-UA"/>
        </w:rPr>
        <w:t>; і</w:t>
      </w:r>
      <w:r w:rsidRPr="00392BB0">
        <w:rPr>
          <w:rFonts w:ascii="Times New Roman" w:hAnsi="Times New Roman" w:cs="Times New Roman"/>
          <w:sz w:val="24"/>
          <w:szCs w:val="24"/>
          <w:lang w:val="uk-UA"/>
        </w:rPr>
        <w:t>ндекс задоволеності користувачів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Pr="00392BB0">
        <w:rPr>
          <w:rFonts w:ascii="Times New Roman" w:hAnsi="Times New Roman" w:cs="Times New Roman"/>
          <w:bCs/>
          <w:sz w:val="24"/>
          <w:szCs w:val="24"/>
          <w:lang w:val="uk-UA"/>
        </w:rPr>
        <w:t>US1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), котрий </w:t>
      </w:r>
      <w:r w:rsidRPr="00802D2E">
        <w:rPr>
          <w:rFonts w:ascii="Times New Roman" w:hAnsi="Times New Roman" w:cs="Times New Roman"/>
          <w:sz w:val="24"/>
          <w:szCs w:val="24"/>
          <w:lang w:val="uk-UA"/>
        </w:rPr>
        <w:t>обчислюється за типами користувачів</w:t>
      </w:r>
      <w:r>
        <w:rPr>
          <w:rFonts w:ascii="Times New Roman" w:hAnsi="Times New Roman" w:cs="Times New Roman"/>
          <w:sz w:val="24"/>
          <w:szCs w:val="24"/>
          <w:lang w:val="uk-UA"/>
        </w:rPr>
        <w:t>; п</w:t>
      </w:r>
      <w:r w:rsidRPr="00392BB0">
        <w:rPr>
          <w:rFonts w:ascii="Times New Roman" w:hAnsi="Times New Roman" w:cs="Times New Roman"/>
          <w:sz w:val="24"/>
          <w:szCs w:val="24"/>
          <w:lang w:val="uk-UA"/>
        </w:rPr>
        <w:t>роміжок часу, що минув від останнього опитування користувачів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Pr="00392BB0">
        <w:rPr>
          <w:rFonts w:ascii="Times New Roman" w:hAnsi="Times New Roman" w:cs="Times New Roman"/>
          <w:bCs/>
          <w:sz w:val="24"/>
          <w:szCs w:val="24"/>
          <w:lang w:val="uk-UA"/>
        </w:rPr>
        <w:t>US2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), який </w:t>
      </w:r>
      <w:r w:rsidRPr="00802D2E">
        <w:rPr>
          <w:rFonts w:ascii="Times New Roman" w:hAnsi="Times New Roman" w:cs="Times New Roman"/>
          <w:sz w:val="24"/>
          <w:szCs w:val="24"/>
          <w:lang w:val="uk-UA"/>
        </w:rPr>
        <w:t>використовується за налагодженої системи спеціальних обстежень користувачів</w:t>
      </w:r>
      <w:r w:rsidR="00802D2E" w:rsidRPr="00802D2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bookmarkStart w:id="1" w:name="_Hlk67687039"/>
      <w:r w:rsidR="00802D2E" w:rsidRPr="00802D2E">
        <w:rPr>
          <w:rFonts w:ascii="Times New Roman" w:hAnsi="Times New Roman" w:cs="Times New Roman"/>
          <w:sz w:val="24"/>
          <w:szCs w:val="24"/>
          <w:lang w:val="uk-UA"/>
        </w:rPr>
        <w:t>[</w:t>
      </w: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802D2E" w:rsidRPr="00802D2E">
        <w:rPr>
          <w:rFonts w:ascii="Times New Roman" w:hAnsi="Times New Roman" w:cs="Times New Roman"/>
          <w:sz w:val="24"/>
          <w:szCs w:val="24"/>
          <w:lang w:val="uk-UA"/>
        </w:rPr>
        <w:t>].</w:t>
      </w:r>
      <w:bookmarkEnd w:id="1"/>
    </w:p>
    <w:p w14:paraId="75E2D8B0" w14:textId="7AED2592" w:rsidR="007D44FF" w:rsidRDefault="00392BB0" w:rsidP="001B64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92BB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Компонента </w:t>
      </w:r>
      <w:r w:rsidRPr="00392BB0">
        <w:rPr>
          <w:rFonts w:ascii="Times New Roman" w:hAnsi="Times New Roman" w:cs="Times New Roman"/>
          <w:sz w:val="24"/>
          <w:szCs w:val="24"/>
          <w:lang w:val="uk-UA"/>
        </w:rPr>
        <w:t>точність/надійність</w:t>
      </w:r>
      <w:r w:rsidRPr="00B2328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23285" w:rsidRPr="00B23285">
        <w:rPr>
          <w:rFonts w:ascii="Times New Roman" w:hAnsi="Times New Roman" w:cs="Times New Roman"/>
          <w:sz w:val="24"/>
          <w:szCs w:val="24"/>
          <w:lang w:val="uk-UA"/>
        </w:rPr>
        <w:t xml:space="preserve">статистичної інформації </w:t>
      </w:r>
      <w:r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="00B23285" w:rsidRPr="00B23285">
        <w:rPr>
          <w:rFonts w:ascii="Times New Roman" w:hAnsi="Times New Roman" w:cs="Times New Roman"/>
          <w:sz w:val="24"/>
          <w:szCs w:val="24"/>
          <w:lang w:val="uk-UA"/>
        </w:rPr>
        <w:t xml:space="preserve"> це ступінь близькості оцінок статистичних</w:t>
      </w:r>
      <w:r w:rsidR="00B2328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23285" w:rsidRPr="00B23285">
        <w:rPr>
          <w:rFonts w:ascii="Times New Roman" w:hAnsi="Times New Roman" w:cs="Times New Roman"/>
          <w:sz w:val="24"/>
          <w:szCs w:val="24"/>
          <w:lang w:val="uk-UA"/>
        </w:rPr>
        <w:t>показників їхнім реальним значенням. Користувачів статистичної інформації в першу чергу цікавить питання, чи є статистична інформація надійною. Тому надійність розглядається як одне з</w:t>
      </w:r>
      <w:r w:rsidR="00B2328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23285" w:rsidRPr="00B23285">
        <w:rPr>
          <w:rFonts w:ascii="Times New Roman" w:hAnsi="Times New Roman" w:cs="Times New Roman"/>
          <w:sz w:val="24"/>
          <w:szCs w:val="24"/>
          <w:lang w:val="uk-UA"/>
        </w:rPr>
        <w:t>найважливіших понять, що характеризує якість</w:t>
      </w:r>
      <w:r w:rsidR="00B2328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5392E">
        <w:rPr>
          <w:rFonts w:ascii="Times New Roman" w:hAnsi="Times New Roman" w:cs="Times New Roman"/>
          <w:sz w:val="24"/>
          <w:szCs w:val="24"/>
          <w:lang w:val="uk-UA"/>
        </w:rPr>
        <w:t>статистичної інформації [2</w:t>
      </w:r>
      <w:r w:rsidR="00B23285" w:rsidRPr="00B23285">
        <w:rPr>
          <w:rFonts w:ascii="Times New Roman" w:hAnsi="Times New Roman" w:cs="Times New Roman"/>
          <w:sz w:val="24"/>
          <w:szCs w:val="24"/>
          <w:lang w:val="uk-UA"/>
        </w:rPr>
        <w:t>].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D44FF" w:rsidRPr="007D44FF">
        <w:rPr>
          <w:rFonts w:ascii="Times New Roman" w:hAnsi="Times New Roman" w:cs="Times New Roman"/>
          <w:sz w:val="24"/>
          <w:szCs w:val="24"/>
          <w:lang w:val="uk-UA"/>
        </w:rPr>
        <w:t xml:space="preserve">Щоб охарактеризувати надійність, розглядають обернені до неї показники та характеристики. Такими </w:t>
      </w:r>
      <w:r w:rsidR="007D44FF" w:rsidRPr="00B76ABA">
        <w:rPr>
          <w:rFonts w:ascii="Times New Roman" w:hAnsi="Times New Roman" w:cs="Times New Roman"/>
          <w:sz w:val="24"/>
          <w:szCs w:val="24"/>
          <w:lang w:val="uk-UA"/>
        </w:rPr>
        <w:t xml:space="preserve">показниками є </w:t>
      </w:r>
      <w:r w:rsidR="007D44FF" w:rsidRPr="00B76ABA">
        <w:rPr>
          <w:rFonts w:ascii="Times New Roman" w:hAnsi="Times New Roman" w:cs="Times New Roman"/>
          <w:bCs/>
          <w:sz w:val="24"/>
          <w:szCs w:val="24"/>
          <w:lang w:val="uk-UA"/>
        </w:rPr>
        <w:t>загальна (сумарна) похибка</w:t>
      </w:r>
      <w:r w:rsidR="007D44FF" w:rsidRPr="00B76ABA">
        <w:rPr>
          <w:rFonts w:ascii="Times New Roman" w:hAnsi="Times New Roman" w:cs="Times New Roman"/>
          <w:sz w:val="24"/>
          <w:szCs w:val="24"/>
          <w:lang w:val="uk-UA"/>
        </w:rPr>
        <w:t xml:space="preserve"> спостереження</w:t>
      </w:r>
      <w:r w:rsidR="007D44FF" w:rsidRPr="007D44FF">
        <w:rPr>
          <w:rFonts w:ascii="Times New Roman" w:hAnsi="Times New Roman" w:cs="Times New Roman"/>
          <w:sz w:val="24"/>
          <w:szCs w:val="24"/>
          <w:lang w:val="uk-UA"/>
        </w:rPr>
        <w:t xml:space="preserve"> т</w:t>
      </w:r>
      <w:r w:rsidR="00B76ABA">
        <w:rPr>
          <w:rFonts w:ascii="Times New Roman" w:hAnsi="Times New Roman" w:cs="Times New Roman"/>
          <w:sz w:val="24"/>
          <w:szCs w:val="24"/>
          <w:lang w:val="uk-UA"/>
        </w:rPr>
        <w:t xml:space="preserve">а похибки, які є її складовими, зокрема </w:t>
      </w:r>
      <w:r w:rsidR="007D44FF" w:rsidRPr="007D44FF">
        <w:rPr>
          <w:rFonts w:ascii="Times New Roman" w:hAnsi="Times New Roman" w:cs="Times New Roman"/>
          <w:sz w:val="24"/>
          <w:szCs w:val="24"/>
          <w:lang w:val="uk-UA"/>
        </w:rPr>
        <w:t>похибки охоплення, похибки, спричинені відсутніми відповідями, похибки вимірювання, похибки оброблення та похибки методології.</w:t>
      </w:r>
    </w:p>
    <w:p w14:paraId="0C8BAC2B" w14:textId="1851E5D6" w:rsidR="00975D87" w:rsidRDefault="002820A8" w:rsidP="001B64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820A8">
        <w:rPr>
          <w:rFonts w:ascii="Times New Roman" w:hAnsi="Times New Roman" w:cs="Times New Roman"/>
          <w:bCs/>
          <w:sz w:val="24"/>
          <w:szCs w:val="24"/>
          <w:lang w:val="uk-UA"/>
        </w:rPr>
        <w:t>Компонента своєчасність та пунктуальність</w:t>
      </w:r>
      <w:r w:rsidRPr="002820A8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85392E" w:rsidRPr="0085392E">
        <w:rPr>
          <w:rFonts w:ascii="Times New Roman" w:hAnsi="Times New Roman" w:cs="Times New Roman"/>
          <w:bCs/>
          <w:sz w:val="24"/>
          <w:szCs w:val="24"/>
          <w:lang w:val="uk-UA"/>
        </w:rPr>
        <w:t>визначається</w:t>
      </w:r>
      <w:r w:rsidR="0085392E">
        <w:rPr>
          <w:rFonts w:ascii="Times New Roman" w:hAnsi="Times New Roman" w:cs="Times New Roman"/>
          <w:sz w:val="24"/>
          <w:szCs w:val="24"/>
          <w:lang w:val="uk-UA"/>
        </w:rPr>
        <w:t xml:space="preserve"> проміж</w:t>
      </w:r>
      <w:r w:rsidR="00B23285" w:rsidRPr="00B23285">
        <w:rPr>
          <w:rFonts w:ascii="Times New Roman" w:hAnsi="Times New Roman" w:cs="Times New Roman"/>
          <w:sz w:val="24"/>
          <w:szCs w:val="24"/>
          <w:lang w:val="uk-UA"/>
        </w:rPr>
        <w:t>к</w:t>
      </w:r>
      <w:r w:rsidR="0085392E">
        <w:rPr>
          <w:rFonts w:ascii="Times New Roman" w:hAnsi="Times New Roman" w:cs="Times New Roman"/>
          <w:sz w:val="24"/>
          <w:szCs w:val="24"/>
          <w:lang w:val="uk-UA"/>
        </w:rPr>
        <w:t>ом</w:t>
      </w:r>
      <w:r w:rsidR="00B23285" w:rsidRPr="00B23285">
        <w:rPr>
          <w:rFonts w:ascii="Times New Roman" w:hAnsi="Times New Roman" w:cs="Times New Roman"/>
          <w:sz w:val="24"/>
          <w:szCs w:val="24"/>
          <w:lang w:val="uk-UA"/>
        </w:rPr>
        <w:t xml:space="preserve"> часу між подією або явищем,</w:t>
      </w:r>
      <w:r w:rsidR="00B2328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23285" w:rsidRPr="00B23285">
        <w:rPr>
          <w:rFonts w:ascii="Times New Roman" w:hAnsi="Times New Roman" w:cs="Times New Roman"/>
          <w:sz w:val="24"/>
          <w:szCs w:val="24"/>
          <w:lang w:val="uk-UA"/>
        </w:rPr>
        <w:t>що описується статистичними даними, та датою</w:t>
      </w:r>
      <w:r w:rsidR="00B2328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23285" w:rsidRPr="00B23285">
        <w:rPr>
          <w:rFonts w:ascii="Times New Roman" w:hAnsi="Times New Roman" w:cs="Times New Roman"/>
          <w:sz w:val="24"/>
          <w:szCs w:val="24"/>
          <w:lang w:val="uk-UA"/>
        </w:rPr>
        <w:t>їх готовності (оприлюднення)</w:t>
      </w:r>
      <w:r w:rsidR="0085392E">
        <w:rPr>
          <w:rFonts w:ascii="Times New Roman" w:hAnsi="Times New Roman" w:cs="Times New Roman"/>
          <w:sz w:val="24"/>
          <w:szCs w:val="24"/>
          <w:lang w:val="uk-UA"/>
        </w:rPr>
        <w:t>;</w:t>
      </w:r>
      <w:r w:rsidR="00B23285" w:rsidRPr="00B2328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5392E">
        <w:rPr>
          <w:rFonts w:ascii="Times New Roman" w:hAnsi="Times New Roman" w:cs="Times New Roman"/>
          <w:sz w:val="24"/>
          <w:szCs w:val="24"/>
          <w:lang w:val="uk-UA"/>
        </w:rPr>
        <w:t xml:space="preserve">проміжком </w:t>
      </w:r>
      <w:r w:rsidR="00B23285" w:rsidRPr="00B23285">
        <w:rPr>
          <w:rFonts w:ascii="Times New Roman" w:hAnsi="Times New Roman" w:cs="Times New Roman"/>
          <w:sz w:val="24"/>
          <w:szCs w:val="24"/>
          <w:lang w:val="uk-UA"/>
        </w:rPr>
        <w:t>часу між фактичною датою публікації статистичних даних та запланованою датою</w:t>
      </w:r>
      <w:r w:rsidR="00B2328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23285" w:rsidRPr="00B23285">
        <w:rPr>
          <w:rFonts w:ascii="Times New Roman" w:hAnsi="Times New Roman" w:cs="Times New Roman"/>
          <w:sz w:val="24"/>
          <w:szCs w:val="24"/>
          <w:lang w:val="uk-UA"/>
        </w:rPr>
        <w:t>їх публікації, наведеною в офіційному календарі</w:t>
      </w:r>
      <w:r w:rsidR="00B2328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23285" w:rsidRPr="00B23285">
        <w:rPr>
          <w:rFonts w:ascii="Times New Roman" w:hAnsi="Times New Roman" w:cs="Times New Roman"/>
          <w:sz w:val="24"/>
          <w:szCs w:val="24"/>
          <w:lang w:val="uk-UA"/>
        </w:rPr>
        <w:t>статистичної служби відповідно до нормативних</w:t>
      </w:r>
      <w:r w:rsidR="00B2328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23285" w:rsidRPr="00B23285">
        <w:rPr>
          <w:rFonts w:ascii="Times New Roman" w:hAnsi="Times New Roman" w:cs="Times New Roman"/>
          <w:sz w:val="24"/>
          <w:szCs w:val="24"/>
          <w:lang w:val="uk-UA"/>
        </w:rPr>
        <w:t xml:space="preserve">документів або до попереднього </w:t>
      </w:r>
      <w:r w:rsidR="0085392E">
        <w:rPr>
          <w:rFonts w:ascii="Times New Roman" w:hAnsi="Times New Roman" w:cs="Times New Roman"/>
          <w:sz w:val="24"/>
          <w:szCs w:val="24"/>
          <w:lang w:val="uk-UA"/>
        </w:rPr>
        <w:t>узгодження з користувачами [3</w:t>
      </w:r>
      <w:r w:rsidR="00B23285" w:rsidRPr="00B23285">
        <w:rPr>
          <w:rFonts w:ascii="Times New Roman" w:hAnsi="Times New Roman" w:cs="Times New Roman"/>
          <w:sz w:val="24"/>
          <w:szCs w:val="24"/>
          <w:lang w:val="uk-UA"/>
        </w:rPr>
        <w:t>].</w:t>
      </w:r>
      <w:r w:rsidR="0085392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75D87" w:rsidRPr="00975D87">
        <w:rPr>
          <w:rFonts w:ascii="Times New Roman" w:hAnsi="Times New Roman" w:cs="Times New Roman"/>
          <w:sz w:val="24"/>
          <w:szCs w:val="24"/>
          <w:lang w:val="uk-UA"/>
        </w:rPr>
        <w:t>Індикатор</w:t>
      </w:r>
      <w:r w:rsidR="0085392E">
        <w:rPr>
          <w:rFonts w:ascii="Times New Roman" w:hAnsi="Times New Roman" w:cs="Times New Roman"/>
          <w:sz w:val="24"/>
          <w:szCs w:val="24"/>
          <w:lang w:val="uk-UA"/>
        </w:rPr>
        <w:t>ами</w:t>
      </w:r>
      <w:r w:rsidR="00975D87" w:rsidRPr="00975D87">
        <w:rPr>
          <w:rFonts w:ascii="Times New Roman" w:hAnsi="Times New Roman" w:cs="Times New Roman"/>
          <w:sz w:val="24"/>
          <w:szCs w:val="24"/>
          <w:lang w:val="uk-UA"/>
        </w:rPr>
        <w:t xml:space="preserve"> якості</w:t>
      </w:r>
      <w:r w:rsidR="0085392E">
        <w:rPr>
          <w:rFonts w:ascii="Times New Roman" w:hAnsi="Times New Roman" w:cs="Times New Roman"/>
          <w:sz w:val="24"/>
          <w:szCs w:val="24"/>
          <w:lang w:val="uk-UA"/>
        </w:rPr>
        <w:t xml:space="preserve"> цієї компоненти є</w:t>
      </w:r>
      <w:r w:rsidR="00975D87" w:rsidRPr="00975D87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85392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85392E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975D87" w:rsidRPr="00975D87">
        <w:rPr>
          <w:rFonts w:ascii="Times New Roman" w:hAnsi="Times New Roman" w:cs="Times New Roman"/>
          <w:sz w:val="24"/>
          <w:szCs w:val="24"/>
          <w:lang w:val="uk-UA"/>
        </w:rPr>
        <w:t xml:space="preserve">роміжок часу між закінченням звітного періоду та датою оприлюднення перших результатів </w:t>
      </w:r>
      <w:r w:rsidR="0085392E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85392E" w:rsidRPr="0085392E">
        <w:rPr>
          <w:rFonts w:ascii="Times New Roman" w:hAnsi="Times New Roman" w:cs="Times New Roman"/>
          <w:bCs/>
          <w:sz w:val="24"/>
          <w:szCs w:val="24"/>
          <w:lang w:val="uk-UA"/>
        </w:rPr>
        <w:t>Т1</w:t>
      </w:r>
      <w:r w:rsidR="0085392E">
        <w:rPr>
          <w:rFonts w:ascii="Times New Roman" w:hAnsi="Times New Roman" w:cs="Times New Roman"/>
          <w:sz w:val="24"/>
          <w:szCs w:val="24"/>
          <w:lang w:val="uk-UA"/>
        </w:rPr>
        <w:t>);</w:t>
      </w:r>
      <w:r w:rsidR="00975D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5392E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975D87" w:rsidRPr="00975D87">
        <w:rPr>
          <w:rFonts w:ascii="Times New Roman" w:hAnsi="Times New Roman" w:cs="Times New Roman"/>
          <w:sz w:val="24"/>
          <w:szCs w:val="24"/>
          <w:lang w:val="uk-UA"/>
        </w:rPr>
        <w:t>роміжок часу між закінченням звітного періоду та датою оприлюднення остаточних результатів</w:t>
      </w:r>
      <w:r w:rsidR="0085392E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="0085392E" w:rsidRPr="0085392E">
        <w:rPr>
          <w:rFonts w:ascii="Times New Roman" w:hAnsi="Times New Roman" w:cs="Times New Roman"/>
          <w:bCs/>
          <w:sz w:val="24"/>
          <w:szCs w:val="24"/>
          <w:lang w:val="uk-UA"/>
        </w:rPr>
        <w:t>Т2</w:t>
      </w:r>
      <w:r w:rsidR="0085392E">
        <w:rPr>
          <w:rFonts w:ascii="Times New Roman" w:hAnsi="Times New Roman" w:cs="Times New Roman"/>
          <w:sz w:val="24"/>
          <w:szCs w:val="24"/>
          <w:lang w:val="uk-UA"/>
        </w:rPr>
        <w:t>);</w:t>
      </w:r>
      <w:r w:rsidR="00975D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5392E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975D87" w:rsidRPr="00975D87">
        <w:rPr>
          <w:rFonts w:ascii="Times New Roman" w:hAnsi="Times New Roman" w:cs="Times New Roman"/>
          <w:sz w:val="24"/>
          <w:szCs w:val="24"/>
          <w:lang w:val="uk-UA"/>
        </w:rPr>
        <w:t xml:space="preserve">унктуальність публікації </w:t>
      </w:r>
      <w:r w:rsidR="0085392E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85392E" w:rsidRPr="0085392E">
        <w:rPr>
          <w:rFonts w:ascii="Times New Roman" w:hAnsi="Times New Roman" w:cs="Times New Roman"/>
          <w:bCs/>
          <w:sz w:val="24"/>
          <w:szCs w:val="24"/>
          <w:lang w:val="uk-UA"/>
        </w:rPr>
        <w:t>Т3</w:t>
      </w:r>
      <w:r w:rsidR="0085392E">
        <w:rPr>
          <w:rFonts w:ascii="Times New Roman" w:hAnsi="Times New Roman" w:cs="Times New Roman"/>
          <w:sz w:val="24"/>
          <w:szCs w:val="24"/>
          <w:lang w:val="uk-UA"/>
        </w:rPr>
        <w:t>)</w:t>
      </w:r>
      <w:bookmarkStart w:id="2" w:name="_Hlk67687853"/>
      <w:r w:rsidR="00975D87" w:rsidRPr="00975D87">
        <w:rPr>
          <w:rFonts w:ascii="Times New Roman" w:hAnsi="Times New Roman" w:cs="Times New Roman"/>
          <w:sz w:val="24"/>
          <w:szCs w:val="24"/>
          <w:lang w:val="uk-UA"/>
        </w:rPr>
        <w:t>.</w:t>
      </w:r>
      <w:bookmarkEnd w:id="2"/>
    </w:p>
    <w:p w14:paraId="42FA328F" w14:textId="219AE8F2" w:rsidR="00975D87" w:rsidRDefault="0085392E" w:rsidP="001B64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5392E">
        <w:rPr>
          <w:rFonts w:ascii="Times New Roman" w:hAnsi="Times New Roman" w:cs="Times New Roman"/>
          <w:bCs/>
          <w:sz w:val="24"/>
          <w:szCs w:val="24"/>
          <w:lang w:val="uk-UA"/>
        </w:rPr>
        <w:t>Компонента доступність та зрозумілість/ясність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="00B23285" w:rsidRPr="00B23285">
        <w:rPr>
          <w:rFonts w:ascii="Times New Roman" w:hAnsi="Times New Roman" w:cs="Times New Roman"/>
          <w:sz w:val="24"/>
          <w:szCs w:val="24"/>
          <w:lang w:val="uk-UA"/>
        </w:rPr>
        <w:t xml:space="preserve"> це міра легкості, з якою користувачі можуть отримувати результати статистичного спостереження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та розуміти їх</w:t>
      </w:r>
      <w:r w:rsidR="00B23285" w:rsidRPr="00B23285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uk-UA"/>
        </w:rPr>
        <w:t>Р</w:t>
      </w:r>
      <w:r w:rsidR="00975D87" w:rsidRPr="00975D87">
        <w:rPr>
          <w:rFonts w:ascii="Times New Roman" w:hAnsi="Times New Roman" w:cs="Times New Roman"/>
          <w:sz w:val="24"/>
          <w:szCs w:val="24"/>
          <w:lang w:val="uk-UA"/>
        </w:rPr>
        <w:t xml:space="preserve">озраховуються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наступні </w:t>
      </w:r>
      <w:r w:rsidR="00975D87" w:rsidRPr="00975D87">
        <w:rPr>
          <w:rFonts w:ascii="Times New Roman" w:hAnsi="Times New Roman" w:cs="Times New Roman"/>
          <w:sz w:val="24"/>
          <w:szCs w:val="24"/>
          <w:lang w:val="uk-UA"/>
        </w:rPr>
        <w:t>індикатори якості щодо доступності та ясності даних:</w:t>
      </w:r>
      <w:r w:rsidR="00975D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к</w:t>
      </w:r>
      <w:r w:rsidR="00975D87" w:rsidRPr="00975D87">
        <w:rPr>
          <w:rFonts w:ascii="Times New Roman" w:hAnsi="Times New Roman" w:cs="Times New Roman"/>
          <w:sz w:val="24"/>
          <w:szCs w:val="24"/>
          <w:lang w:val="uk-UA"/>
        </w:rPr>
        <w:t>ількість розсилок та/або проданих публікацій за видами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Pr="0085392E">
        <w:rPr>
          <w:rFonts w:ascii="Times New Roman" w:hAnsi="Times New Roman" w:cs="Times New Roman"/>
          <w:bCs/>
          <w:sz w:val="24"/>
          <w:szCs w:val="24"/>
          <w:lang w:val="uk-UA"/>
        </w:rPr>
        <w:t>АС1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975D87" w:rsidRPr="00975D87">
        <w:rPr>
          <w:rFonts w:ascii="Times New Roman" w:hAnsi="Times New Roman" w:cs="Times New Roman"/>
          <w:sz w:val="24"/>
          <w:szCs w:val="24"/>
          <w:lang w:val="uk-UA"/>
        </w:rPr>
        <w:t>;</w:t>
      </w:r>
      <w:r w:rsidR="00975D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к</w:t>
      </w:r>
      <w:r w:rsidR="00975D87" w:rsidRPr="00975D87">
        <w:rPr>
          <w:rFonts w:ascii="Times New Roman" w:hAnsi="Times New Roman" w:cs="Times New Roman"/>
          <w:sz w:val="24"/>
          <w:szCs w:val="24"/>
          <w:lang w:val="uk-UA"/>
        </w:rPr>
        <w:t>ількість відвідувань онлайн баз даних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Pr="0085392E">
        <w:rPr>
          <w:rFonts w:ascii="Times New Roman" w:hAnsi="Times New Roman" w:cs="Times New Roman"/>
          <w:bCs/>
          <w:sz w:val="24"/>
          <w:szCs w:val="24"/>
          <w:lang w:val="uk-UA"/>
        </w:rPr>
        <w:t>АС2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975D87" w:rsidRPr="00975D87">
        <w:rPr>
          <w:rFonts w:ascii="Times New Roman" w:hAnsi="Times New Roman" w:cs="Times New Roman"/>
          <w:sz w:val="24"/>
          <w:szCs w:val="24"/>
          <w:lang w:val="uk-UA"/>
        </w:rPr>
        <w:t>;</w:t>
      </w:r>
      <w:r w:rsidR="00975D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р</w:t>
      </w:r>
      <w:r w:rsidR="00975D87" w:rsidRPr="00975D87">
        <w:rPr>
          <w:rFonts w:ascii="Times New Roman" w:hAnsi="Times New Roman" w:cs="Times New Roman"/>
          <w:sz w:val="24"/>
          <w:szCs w:val="24"/>
          <w:lang w:val="uk-UA"/>
        </w:rPr>
        <w:t xml:space="preserve">івень повноти </w:t>
      </w:r>
      <w:r w:rsidR="00975D87" w:rsidRPr="00975D87">
        <w:rPr>
          <w:rFonts w:ascii="Times New Roman" w:hAnsi="Times New Roman" w:cs="Times New Roman"/>
          <w:sz w:val="24"/>
          <w:szCs w:val="24"/>
          <w:lang w:val="uk-UA"/>
        </w:rPr>
        <w:lastRenderedPageBreak/>
        <w:t>метаданих – частка наданої кількості елементів метаданих відносно загальної кількості прийнятних елементів метаданих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Pr="0085392E">
        <w:rPr>
          <w:rFonts w:ascii="Times New Roman" w:hAnsi="Times New Roman" w:cs="Times New Roman"/>
          <w:bCs/>
          <w:sz w:val="24"/>
          <w:szCs w:val="24"/>
          <w:lang w:val="uk-UA"/>
        </w:rPr>
        <w:t>АС3</w:t>
      </w:r>
      <w:r>
        <w:rPr>
          <w:rFonts w:ascii="Times New Roman" w:hAnsi="Times New Roman" w:cs="Times New Roman"/>
          <w:sz w:val="24"/>
          <w:szCs w:val="24"/>
          <w:lang w:val="uk-UA"/>
        </w:rPr>
        <w:t>) [4</w:t>
      </w:r>
      <w:r w:rsidRPr="00B23285">
        <w:rPr>
          <w:rFonts w:ascii="Times New Roman" w:hAnsi="Times New Roman" w:cs="Times New Roman"/>
          <w:sz w:val="24"/>
          <w:szCs w:val="24"/>
          <w:lang w:val="uk-UA"/>
        </w:rPr>
        <w:t>]</w:t>
      </w:r>
      <w:r w:rsidR="00975D87" w:rsidRPr="00975D8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55B71B3" w14:textId="67063DCC" w:rsidR="00975D87" w:rsidRDefault="00B57836" w:rsidP="00B578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5783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Компонента послідовність/порівнянність та </w:t>
      </w:r>
      <w:proofErr w:type="spellStart"/>
      <w:r w:rsidRPr="00B57836">
        <w:rPr>
          <w:rFonts w:ascii="Times New Roman" w:hAnsi="Times New Roman" w:cs="Times New Roman"/>
          <w:bCs/>
          <w:sz w:val="24"/>
          <w:szCs w:val="24"/>
          <w:lang w:val="uk-UA"/>
        </w:rPr>
        <w:t>зіставність</w:t>
      </w:r>
      <w:proofErr w:type="spellEnd"/>
      <w:r w:rsidRPr="00B57836">
        <w:rPr>
          <w:rFonts w:ascii="Times New Roman" w:hAnsi="Times New Roman" w:cs="Times New Roman"/>
          <w:bCs/>
          <w:sz w:val="24"/>
          <w:szCs w:val="24"/>
          <w:lang w:val="uk-UA"/>
        </w:rPr>
        <w:t>/узгодженість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B5783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являє собою </w:t>
      </w:r>
      <w:r>
        <w:rPr>
          <w:rFonts w:ascii="Times New Roman" w:hAnsi="Times New Roman" w:cs="Times New Roman"/>
          <w:sz w:val="24"/>
          <w:szCs w:val="24"/>
          <w:lang w:val="uk-UA"/>
        </w:rPr>
        <w:t>міру</w:t>
      </w:r>
      <w:r w:rsidR="00B23285" w:rsidRPr="00B23285">
        <w:rPr>
          <w:rFonts w:ascii="Times New Roman" w:hAnsi="Times New Roman" w:cs="Times New Roman"/>
          <w:sz w:val="24"/>
          <w:szCs w:val="24"/>
          <w:lang w:val="uk-UA"/>
        </w:rPr>
        <w:t xml:space="preserve"> використання однакових (уніфікованих) метаданих</w:t>
      </w:r>
      <w:r w:rsidR="00B2328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23285" w:rsidRPr="00B23285">
        <w:rPr>
          <w:rFonts w:ascii="Times New Roman" w:hAnsi="Times New Roman" w:cs="Times New Roman"/>
          <w:sz w:val="24"/>
          <w:szCs w:val="24"/>
          <w:lang w:val="uk-UA"/>
        </w:rPr>
        <w:t>(класифікацій, визначень, цільових сукупностей,</w:t>
      </w:r>
      <w:r w:rsidR="00B2328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23285" w:rsidRPr="00B23285">
        <w:rPr>
          <w:rFonts w:ascii="Times New Roman" w:hAnsi="Times New Roman" w:cs="Times New Roman"/>
          <w:sz w:val="24"/>
          <w:szCs w:val="24"/>
          <w:lang w:val="uk-UA"/>
        </w:rPr>
        <w:t>концепцій) у статистичних процесах, у результаті</w:t>
      </w:r>
      <w:r w:rsidR="00B2328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23285" w:rsidRPr="00B23285">
        <w:rPr>
          <w:rFonts w:ascii="Times New Roman" w:hAnsi="Times New Roman" w:cs="Times New Roman"/>
          <w:sz w:val="24"/>
          <w:szCs w:val="24"/>
          <w:lang w:val="uk-UA"/>
        </w:rPr>
        <w:t>яки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х виробляються статистичні дані </w:t>
      </w:r>
      <w:r w:rsidR="00B23285" w:rsidRPr="00B23285">
        <w:rPr>
          <w:rFonts w:ascii="Times New Roman" w:hAnsi="Times New Roman" w:cs="Times New Roman"/>
          <w:sz w:val="24"/>
          <w:szCs w:val="24"/>
          <w:lang w:val="uk-UA"/>
        </w:rPr>
        <w:t>з метою порівняння</w:t>
      </w:r>
      <w:r w:rsidR="00B2328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23285" w:rsidRPr="00B23285">
        <w:rPr>
          <w:rFonts w:ascii="Times New Roman" w:hAnsi="Times New Roman" w:cs="Times New Roman"/>
          <w:sz w:val="24"/>
          <w:szCs w:val="24"/>
          <w:lang w:val="uk-UA"/>
        </w:rPr>
        <w:t>їх у часі, за р</w:t>
      </w:r>
      <w:r>
        <w:rPr>
          <w:rFonts w:ascii="Times New Roman" w:hAnsi="Times New Roman" w:cs="Times New Roman"/>
          <w:sz w:val="24"/>
          <w:szCs w:val="24"/>
          <w:lang w:val="uk-UA"/>
        </w:rPr>
        <w:t>егіонами чи іншими доменами [</w:t>
      </w:r>
      <w:r w:rsidR="00B23285" w:rsidRPr="00B23285">
        <w:rPr>
          <w:rFonts w:ascii="Times New Roman" w:hAnsi="Times New Roman" w:cs="Times New Roman"/>
          <w:sz w:val="24"/>
          <w:szCs w:val="24"/>
          <w:lang w:val="uk-UA"/>
        </w:rPr>
        <w:t>2].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Індикатори якості даної компоненти є:</w:t>
      </w:r>
      <w:r w:rsidR="00975D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д</w:t>
      </w:r>
      <w:r w:rsidR="00975D87" w:rsidRPr="00975D87">
        <w:rPr>
          <w:rFonts w:ascii="Times New Roman" w:hAnsi="Times New Roman" w:cs="Times New Roman"/>
          <w:sz w:val="24"/>
          <w:szCs w:val="24"/>
          <w:lang w:val="uk-UA"/>
        </w:rPr>
        <w:t>овжини порівнянних часових рядів визначаються як кількість років (кварталів, місяців) від останнього розриву в часовому ряді певного показника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Pr="00B57836">
        <w:rPr>
          <w:rFonts w:ascii="Times New Roman" w:hAnsi="Times New Roman" w:cs="Times New Roman"/>
          <w:bCs/>
          <w:sz w:val="24"/>
          <w:szCs w:val="24"/>
          <w:lang w:val="uk-UA"/>
        </w:rPr>
        <w:t>СС1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975D87" w:rsidRPr="00975D87">
        <w:rPr>
          <w:rFonts w:ascii="Times New Roman" w:hAnsi="Times New Roman" w:cs="Times New Roman"/>
          <w:sz w:val="24"/>
          <w:szCs w:val="24"/>
          <w:lang w:val="uk-UA"/>
        </w:rPr>
        <w:t>;</w:t>
      </w:r>
      <w:r w:rsidR="00975D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975D87" w:rsidRPr="00975D87">
        <w:rPr>
          <w:rFonts w:ascii="Times New Roman" w:hAnsi="Times New Roman" w:cs="Times New Roman"/>
          <w:sz w:val="24"/>
          <w:szCs w:val="24"/>
          <w:lang w:val="uk-UA"/>
        </w:rPr>
        <w:t>симетрія показників дзеркальної статистики</w:t>
      </w:r>
      <w:r w:rsidR="007D44F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(</w:t>
      </w:r>
      <w:r w:rsidRPr="00B57836">
        <w:rPr>
          <w:rFonts w:ascii="Times New Roman" w:hAnsi="Times New Roman" w:cs="Times New Roman"/>
          <w:bCs/>
          <w:sz w:val="24"/>
          <w:szCs w:val="24"/>
          <w:lang w:val="uk-UA"/>
        </w:rPr>
        <w:t>СС2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975D87" w:rsidRPr="00975D8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8C085CD" w14:textId="379D0EAD" w:rsidR="00150EAE" w:rsidRDefault="00794E18" w:rsidP="001B64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94E18">
        <w:rPr>
          <w:rFonts w:ascii="Times New Roman" w:hAnsi="Times New Roman" w:cs="Times New Roman"/>
          <w:sz w:val="24"/>
          <w:szCs w:val="24"/>
          <w:lang w:val="uk-UA"/>
        </w:rPr>
        <w:t>Підсумовуючи вищезазначене, можна зробити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94E18">
        <w:rPr>
          <w:rFonts w:ascii="Times New Roman" w:hAnsi="Times New Roman" w:cs="Times New Roman"/>
          <w:sz w:val="24"/>
          <w:szCs w:val="24"/>
          <w:lang w:val="uk-UA"/>
        </w:rPr>
        <w:t xml:space="preserve">висновок, що індикатори оцінювання якості </w:t>
      </w:r>
      <w:r w:rsidR="00B57836">
        <w:rPr>
          <w:rFonts w:ascii="Times New Roman" w:hAnsi="Times New Roman" w:cs="Times New Roman"/>
          <w:sz w:val="24"/>
          <w:szCs w:val="24"/>
          <w:lang w:val="uk-UA"/>
        </w:rPr>
        <w:t xml:space="preserve">статистичних </w:t>
      </w:r>
      <w:r w:rsidRPr="00794E18">
        <w:rPr>
          <w:rFonts w:ascii="Times New Roman" w:hAnsi="Times New Roman" w:cs="Times New Roman"/>
          <w:sz w:val="24"/>
          <w:szCs w:val="24"/>
          <w:lang w:val="uk-UA"/>
        </w:rPr>
        <w:t>даних є одним із головних факторів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57836">
        <w:rPr>
          <w:rFonts w:ascii="Times New Roman" w:hAnsi="Times New Roman" w:cs="Times New Roman"/>
          <w:sz w:val="24"/>
          <w:szCs w:val="24"/>
          <w:lang w:val="uk-UA"/>
        </w:rPr>
        <w:t xml:space="preserve">повного </w:t>
      </w:r>
      <w:r w:rsidRPr="00794E18">
        <w:rPr>
          <w:rFonts w:ascii="Times New Roman" w:hAnsi="Times New Roman" w:cs="Times New Roman"/>
          <w:sz w:val="24"/>
          <w:szCs w:val="24"/>
          <w:lang w:val="uk-UA"/>
        </w:rPr>
        <w:t xml:space="preserve">задоволення потреб користувачів </w:t>
      </w:r>
      <w:r w:rsidR="00B57836">
        <w:rPr>
          <w:rFonts w:ascii="Times New Roman" w:hAnsi="Times New Roman" w:cs="Times New Roman"/>
          <w:sz w:val="24"/>
          <w:szCs w:val="24"/>
          <w:lang w:val="uk-UA"/>
        </w:rPr>
        <w:t xml:space="preserve">цієї інформації. Оскільки високий рівень якості досліджених компонент виступає підтвердженням точності, достовірності, адекватності, </w:t>
      </w:r>
      <w:proofErr w:type="spellStart"/>
      <w:r w:rsidR="00B57836">
        <w:rPr>
          <w:rFonts w:ascii="Times New Roman" w:hAnsi="Times New Roman" w:cs="Times New Roman"/>
          <w:sz w:val="24"/>
          <w:szCs w:val="24"/>
          <w:lang w:val="uk-UA"/>
        </w:rPr>
        <w:t>релевантності</w:t>
      </w:r>
      <w:proofErr w:type="spellEnd"/>
      <w:r w:rsidR="00B57836">
        <w:rPr>
          <w:rFonts w:ascii="Times New Roman" w:hAnsi="Times New Roman" w:cs="Times New Roman"/>
          <w:sz w:val="24"/>
          <w:szCs w:val="24"/>
          <w:lang w:val="uk-UA"/>
        </w:rPr>
        <w:t xml:space="preserve"> статистичної інформації</w:t>
      </w:r>
      <w:r w:rsidR="00150EAE">
        <w:rPr>
          <w:rFonts w:ascii="Times New Roman" w:hAnsi="Times New Roman" w:cs="Times New Roman"/>
          <w:sz w:val="24"/>
          <w:szCs w:val="24"/>
          <w:lang w:val="uk-UA"/>
        </w:rPr>
        <w:t xml:space="preserve"> та, відповідно, ефективності для прийняття управлінських рішень.</w:t>
      </w:r>
    </w:p>
    <w:p w14:paraId="719F0289" w14:textId="1F48CC5B" w:rsidR="00794E18" w:rsidRPr="00B23285" w:rsidRDefault="00794E18" w:rsidP="001B64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A4268E7" w14:textId="01B907FB" w:rsidR="00B23285" w:rsidRDefault="00B23285" w:rsidP="001B640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B23285">
        <w:rPr>
          <w:rFonts w:ascii="Times New Roman" w:hAnsi="Times New Roman" w:cs="Times New Roman"/>
          <w:b/>
          <w:bCs/>
          <w:sz w:val="24"/>
          <w:szCs w:val="24"/>
          <w:lang w:val="uk-UA"/>
        </w:rPr>
        <w:t>Список використаних джерел</w:t>
      </w:r>
    </w:p>
    <w:p w14:paraId="5E6C8A56" w14:textId="16497321" w:rsidR="00150EAE" w:rsidRDefault="00B23285" w:rsidP="00150E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B23285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150EAE">
        <w:rPr>
          <w:rFonts w:ascii="Times New Roman" w:hAnsi="Times New Roman" w:cs="Times New Roman"/>
          <w:sz w:val="24"/>
          <w:szCs w:val="24"/>
          <w:lang w:val="uk-UA"/>
        </w:rPr>
        <w:t xml:space="preserve">Офіційний сайт Державної служби статистики України </w:t>
      </w:r>
      <w:r w:rsidR="00150EAE" w:rsidRPr="00B23285">
        <w:rPr>
          <w:rFonts w:ascii="Times New Roman" w:hAnsi="Times New Roman" w:cs="Times New Roman"/>
          <w:sz w:val="24"/>
          <w:szCs w:val="24"/>
          <w:lang w:val="uk-UA"/>
        </w:rPr>
        <w:t>[</w:t>
      </w:r>
      <w:r w:rsidR="00150EAE">
        <w:rPr>
          <w:rFonts w:ascii="Times New Roman" w:hAnsi="Times New Roman" w:cs="Times New Roman"/>
          <w:sz w:val="24"/>
          <w:szCs w:val="24"/>
          <w:lang w:val="uk-UA"/>
        </w:rPr>
        <w:t>Електронний ресурс</w:t>
      </w:r>
      <w:r w:rsidR="00150EAE" w:rsidRPr="00B23285">
        <w:rPr>
          <w:rFonts w:ascii="Times New Roman" w:hAnsi="Times New Roman" w:cs="Times New Roman"/>
          <w:sz w:val="24"/>
          <w:szCs w:val="24"/>
          <w:lang w:val="uk-UA"/>
        </w:rPr>
        <w:t>]</w:t>
      </w:r>
      <w:r w:rsidR="00150EAE">
        <w:rPr>
          <w:rFonts w:ascii="Times New Roman" w:hAnsi="Times New Roman" w:cs="Times New Roman"/>
          <w:sz w:val="24"/>
          <w:szCs w:val="24"/>
          <w:lang w:val="uk-UA"/>
        </w:rPr>
        <w:t xml:space="preserve">. – Режим доступу: </w:t>
      </w:r>
      <w:r w:rsidR="00150EAE" w:rsidRPr="00150EAE">
        <w:rPr>
          <w:rFonts w:ascii="Times New Roman" w:hAnsi="Times New Roman" w:cs="Times New Roman"/>
          <w:sz w:val="24"/>
          <w:szCs w:val="24"/>
          <w:lang w:val="uk-UA"/>
        </w:rPr>
        <w:t>http://www.ukrstat.gov.ua/</w:t>
      </w:r>
    </w:p>
    <w:p w14:paraId="777D2BC8" w14:textId="3449B3C0" w:rsidR="00B23285" w:rsidRPr="00B23285" w:rsidRDefault="00150EAE" w:rsidP="00150E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 w:rsidR="00B23285" w:rsidRPr="00B23285">
        <w:rPr>
          <w:rFonts w:ascii="Times New Roman" w:hAnsi="Times New Roman" w:cs="Times New Roman"/>
          <w:sz w:val="24"/>
          <w:szCs w:val="24"/>
          <w:lang w:val="uk-UA"/>
        </w:rPr>
        <w:t>Рекомендації щодо підготовки та погодження стандартного звіту з якості державного статистичного</w:t>
      </w:r>
      <w:r w:rsidR="00B2328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спостереження</w:t>
      </w:r>
      <w:r w:rsidR="00B23285" w:rsidRPr="00B23285">
        <w:rPr>
          <w:rFonts w:ascii="Times New Roman" w:hAnsi="Times New Roman" w:cs="Times New Roman"/>
          <w:sz w:val="24"/>
          <w:szCs w:val="24"/>
          <w:lang w:val="uk-UA"/>
        </w:rPr>
        <w:t xml:space="preserve">: Наказ Державної служби статистики України № 27 від 05.02.2014 р. [Електронний ресурс]. </w:t>
      </w:r>
      <w:r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="00B23285" w:rsidRPr="00B2328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Режим доступу</w:t>
      </w:r>
      <w:r w:rsidR="00B23285" w:rsidRPr="00B23285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B2328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50EAE">
        <w:rPr>
          <w:rFonts w:ascii="Times New Roman" w:hAnsi="Times New Roman" w:cs="Times New Roman"/>
          <w:sz w:val="24"/>
          <w:szCs w:val="24"/>
          <w:lang w:val="uk-UA"/>
        </w:rPr>
        <w:t>http://www.ukrstat.gov.ua/metod_polog/metod_doc/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50EAE">
        <w:rPr>
          <w:rFonts w:ascii="Times New Roman" w:hAnsi="Times New Roman" w:cs="Times New Roman"/>
          <w:sz w:val="24"/>
          <w:szCs w:val="24"/>
          <w:lang w:val="uk-UA"/>
        </w:rPr>
        <w:t>2018/291/mp_sz_yar.pdf</w:t>
      </w:r>
    </w:p>
    <w:p w14:paraId="5A69F07F" w14:textId="69939FD4" w:rsidR="00802D2E" w:rsidRDefault="00150EAE" w:rsidP="00150E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B23285" w:rsidRPr="00B23285">
        <w:rPr>
          <w:rFonts w:ascii="Times New Roman" w:hAnsi="Times New Roman" w:cs="Times New Roman"/>
          <w:sz w:val="24"/>
          <w:szCs w:val="24"/>
          <w:lang w:val="uk-UA"/>
        </w:rPr>
        <w:t xml:space="preserve">. ESS </w:t>
      </w:r>
      <w:proofErr w:type="spellStart"/>
      <w:r w:rsidR="00B23285" w:rsidRPr="00B23285">
        <w:rPr>
          <w:rFonts w:ascii="Times New Roman" w:hAnsi="Times New Roman" w:cs="Times New Roman"/>
          <w:sz w:val="24"/>
          <w:szCs w:val="24"/>
          <w:lang w:val="uk-UA"/>
        </w:rPr>
        <w:t>Handbook</w:t>
      </w:r>
      <w:proofErr w:type="spellEnd"/>
      <w:r w:rsidR="00B23285" w:rsidRPr="00B2328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B23285" w:rsidRPr="00B23285">
        <w:rPr>
          <w:rFonts w:ascii="Times New Roman" w:hAnsi="Times New Roman" w:cs="Times New Roman"/>
          <w:sz w:val="24"/>
          <w:szCs w:val="24"/>
          <w:lang w:val="uk-UA"/>
        </w:rPr>
        <w:t>for</w:t>
      </w:r>
      <w:proofErr w:type="spellEnd"/>
      <w:r w:rsidR="00B23285" w:rsidRPr="00B2328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B23285" w:rsidRPr="00B23285">
        <w:rPr>
          <w:rFonts w:ascii="Times New Roman" w:hAnsi="Times New Roman" w:cs="Times New Roman"/>
          <w:sz w:val="24"/>
          <w:szCs w:val="24"/>
          <w:lang w:val="uk-UA"/>
        </w:rPr>
        <w:t>Quality</w:t>
      </w:r>
      <w:proofErr w:type="spellEnd"/>
      <w:r w:rsidR="00B23285" w:rsidRPr="00B2328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B23285" w:rsidRPr="00B23285">
        <w:rPr>
          <w:rFonts w:ascii="Times New Roman" w:hAnsi="Times New Roman" w:cs="Times New Roman"/>
          <w:sz w:val="24"/>
          <w:szCs w:val="24"/>
          <w:lang w:val="uk-UA"/>
        </w:rPr>
        <w:t>Reports</w:t>
      </w:r>
      <w:proofErr w:type="spellEnd"/>
      <w:r w:rsidR="00B23285" w:rsidRPr="00B23285">
        <w:rPr>
          <w:rFonts w:ascii="Times New Roman" w:hAnsi="Times New Roman" w:cs="Times New Roman"/>
          <w:sz w:val="24"/>
          <w:szCs w:val="24"/>
          <w:lang w:val="uk-UA"/>
        </w:rPr>
        <w:t xml:space="preserve"> [</w:t>
      </w:r>
      <w:proofErr w:type="spellStart"/>
      <w:r w:rsidR="00B23285" w:rsidRPr="00B23285">
        <w:rPr>
          <w:rFonts w:ascii="Times New Roman" w:hAnsi="Times New Roman" w:cs="Times New Roman"/>
          <w:sz w:val="24"/>
          <w:szCs w:val="24"/>
          <w:lang w:val="uk-UA"/>
        </w:rPr>
        <w:t>Electronic</w:t>
      </w:r>
      <w:proofErr w:type="spellEnd"/>
      <w:r w:rsidR="00B23285" w:rsidRPr="00B2328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B23285" w:rsidRPr="00B23285">
        <w:rPr>
          <w:rFonts w:ascii="Times New Roman" w:hAnsi="Times New Roman" w:cs="Times New Roman"/>
          <w:sz w:val="24"/>
          <w:szCs w:val="24"/>
          <w:lang w:val="uk-UA"/>
        </w:rPr>
        <w:t>resource</w:t>
      </w:r>
      <w:proofErr w:type="spellEnd"/>
      <w:r w:rsidR="00B23285" w:rsidRPr="00B23285">
        <w:rPr>
          <w:rFonts w:ascii="Times New Roman" w:hAnsi="Times New Roman" w:cs="Times New Roman"/>
          <w:sz w:val="24"/>
          <w:szCs w:val="24"/>
          <w:lang w:val="uk-UA"/>
        </w:rPr>
        <w:t xml:space="preserve">]. </w:t>
      </w:r>
      <w:r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="00B23285" w:rsidRPr="00B23285">
        <w:rPr>
          <w:rFonts w:ascii="Times New Roman" w:hAnsi="Times New Roman" w:cs="Times New Roman"/>
          <w:sz w:val="24"/>
          <w:szCs w:val="24"/>
          <w:lang w:val="uk-UA"/>
        </w:rPr>
        <w:t xml:space="preserve"> Access </w:t>
      </w:r>
      <w:proofErr w:type="spellStart"/>
      <w:r w:rsidR="00B23285" w:rsidRPr="00B23285">
        <w:rPr>
          <w:rFonts w:ascii="Times New Roman" w:hAnsi="Times New Roman" w:cs="Times New Roman"/>
          <w:sz w:val="24"/>
          <w:szCs w:val="24"/>
          <w:lang w:val="uk-UA"/>
        </w:rPr>
        <w:t>mode</w:t>
      </w:r>
      <w:proofErr w:type="spellEnd"/>
      <w:r w:rsidR="00B23285" w:rsidRPr="00B23285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B2328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23285" w:rsidRPr="00B23285">
        <w:rPr>
          <w:rFonts w:ascii="Times New Roman" w:hAnsi="Times New Roman" w:cs="Times New Roman"/>
          <w:sz w:val="24"/>
          <w:szCs w:val="24"/>
          <w:lang w:val="uk-UA"/>
        </w:rPr>
        <w:t>http://epp.eurostat.ec.europa.eu/portal/page/portal/ver-1/quality/documents/EHQR_FINAL.pdf</w:t>
      </w:r>
      <w:r w:rsidR="00802D2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704F525E" w14:textId="23B1DB13" w:rsidR="00802D2E" w:rsidRPr="00802D2E" w:rsidRDefault="00150EAE" w:rsidP="00150E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802D2E" w:rsidRPr="00802D2E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802D2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02D2E" w:rsidRPr="00802D2E">
        <w:rPr>
          <w:rFonts w:ascii="Times New Roman" w:hAnsi="Times New Roman" w:cs="Times New Roman"/>
          <w:sz w:val="24"/>
          <w:szCs w:val="24"/>
          <w:lang w:val="uk-UA"/>
        </w:rPr>
        <w:t>Принципи діяльності органів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державної статистики України: Наказ</w:t>
      </w:r>
      <w:r w:rsidR="00802D2E" w:rsidRPr="00802D2E">
        <w:rPr>
          <w:rFonts w:ascii="Times New Roman" w:hAnsi="Times New Roman" w:cs="Times New Roman"/>
          <w:sz w:val="24"/>
          <w:szCs w:val="24"/>
          <w:lang w:val="uk-UA"/>
        </w:rPr>
        <w:t xml:space="preserve"> Державного комітету статистики України від 14.06.2010 р. № 216)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23285">
        <w:rPr>
          <w:rFonts w:ascii="Times New Roman" w:hAnsi="Times New Roman" w:cs="Times New Roman"/>
          <w:sz w:val="24"/>
          <w:szCs w:val="24"/>
          <w:lang w:val="uk-UA"/>
        </w:rPr>
        <w:t>[</w:t>
      </w:r>
      <w:r>
        <w:rPr>
          <w:rFonts w:ascii="Times New Roman" w:hAnsi="Times New Roman" w:cs="Times New Roman"/>
          <w:sz w:val="24"/>
          <w:szCs w:val="24"/>
          <w:lang w:val="uk-UA"/>
        </w:rPr>
        <w:t>Електронний ресурс</w:t>
      </w:r>
      <w:r w:rsidRPr="00B23285">
        <w:rPr>
          <w:rFonts w:ascii="Times New Roman" w:hAnsi="Times New Roman" w:cs="Times New Roman"/>
          <w:sz w:val="24"/>
          <w:szCs w:val="24"/>
          <w:lang w:val="uk-UA"/>
        </w:rPr>
        <w:t>]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802D2E" w:rsidRPr="00802D2E">
        <w:rPr>
          <w:rFonts w:ascii="Times New Roman" w:hAnsi="Times New Roman" w:cs="Times New Roman"/>
          <w:sz w:val="24"/>
          <w:szCs w:val="24"/>
          <w:lang w:val="uk-UA"/>
        </w:rPr>
        <w:t xml:space="preserve"> – Режим доступу: </w:t>
      </w:r>
      <w:r w:rsidRPr="00150EAE">
        <w:rPr>
          <w:rFonts w:ascii="Times New Roman" w:hAnsi="Times New Roman" w:cs="Times New Roman"/>
          <w:sz w:val="24"/>
          <w:szCs w:val="24"/>
          <w:lang w:val="uk-UA"/>
        </w:rPr>
        <w:t>http://www.ukrstat.gov.ua/prc_dk/prc_ddos.htm</w:t>
      </w:r>
    </w:p>
    <w:p w14:paraId="77E1F54F" w14:textId="1E91009D" w:rsidR="00B23285" w:rsidRPr="00B23285" w:rsidRDefault="00B23285" w:rsidP="001B64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B23285" w:rsidRPr="00B23285" w:rsidSect="001B640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143C6A"/>
    <w:multiLevelType w:val="hybridMultilevel"/>
    <w:tmpl w:val="213C577E"/>
    <w:lvl w:ilvl="0" w:tplc="75EC7E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AF92C48"/>
    <w:multiLevelType w:val="hybridMultilevel"/>
    <w:tmpl w:val="05E0ADC0"/>
    <w:lvl w:ilvl="0" w:tplc="0D98E9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814"/>
    <w:rsid w:val="00150EAE"/>
    <w:rsid w:val="0017088D"/>
    <w:rsid w:val="00192FB4"/>
    <w:rsid w:val="001B640F"/>
    <w:rsid w:val="0025324B"/>
    <w:rsid w:val="002820A8"/>
    <w:rsid w:val="002A447A"/>
    <w:rsid w:val="00392BB0"/>
    <w:rsid w:val="00676F75"/>
    <w:rsid w:val="006A55BF"/>
    <w:rsid w:val="00705134"/>
    <w:rsid w:val="00737A51"/>
    <w:rsid w:val="0078733D"/>
    <w:rsid w:val="007913CF"/>
    <w:rsid w:val="00794E18"/>
    <w:rsid w:val="007D44FF"/>
    <w:rsid w:val="00802D2E"/>
    <w:rsid w:val="0085392E"/>
    <w:rsid w:val="00870814"/>
    <w:rsid w:val="008F79FB"/>
    <w:rsid w:val="00934314"/>
    <w:rsid w:val="00975D87"/>
    <w:rsid w:val="00B23285"/>
    <w:rsid w:val="00B57836"/>
    <w:rsid w:val="00B76ABA"/>
    <w:rsid w:val="00B76FE0"/>
    <w:rsid w:val="00BF1EF3"/>
    <w:rsid w:val="00C02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E418F"/>
  <w15:chartTrackingRefBased/>
  <w15:docId w15:val="{AFA8234E-F34A-4B8F-83C2-697308929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328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02D2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02D2E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semiHidden/>
    <w:unhideWhenUsed/>
    <w:rsid w:val="001B64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12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2</Pages>
  <Words>862</Words>
  <Characters>4914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t100</cp:lastModifiedBy>
  <cp:revision>11</cp:revision>
  <dcterms:created xsi:type="dcterms:W3CDTF">2021-03-26T15:06:00Z</dcterms:created>
  <dcterms:modified xsi:type="dcterms:W3CDTF">2021-03-28T22:04:00Z</dcterms:modified>
</cp:coreProperties>
</file>