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1865B" w14:textId="77777777" w:rsidR="00622ED1" w:rsidRPr="00FB7703" w:rsidRDefault="00622ED1" w:rsidP="00622ED1">
      <w:pPr>
        <w:tabs>
          <w:tab w:val="left" w:pos="5380"/>
        </w:tabs>
        <w:spacing w:after="0" w:line="240" w:lineRule="auto"/>
        <w:rPr>
          <w:rFonts w:ascii="Times New Roman" w:eastAsia="Calibri" w:hAnsi="Times New Roman" w:cs="Times New Roman"/>
          <w:sz w:val="24"/>
          <w:szCs w:val="24"/>
          <w:lang w:val="uk-UA"/>
        </w:rPr>
      </w:pPr>
      <w:r w:rsidRPr="00FB7703">
        <w:rPr>
          <w:rFonts w:ascii="Times New Roman" w:eastAsia="Calibri" w:hAnsi="Times New Roman" w:cs="Times New Roman"/>
          <w:sz w:val="24"/>
          <w:szCs w:val="24"/>
          <w:lang w:val="uk-UA"/>
        </w:rPr>
        <w:t>УДК 330</w:t>
      </w:r>
    </w:p>
    <w:p w14:paraId="54366A1E" w14:textId="77777777" w:rsidR="009A127E" w:rsidRDefault="009A127E" w:rsidP="00622ED1">
      <w:pPr>
        <w:tabs>
          <w:tab w:val="left" w:pos="5380"/>
        </w:tabs>
        <w:spacing w:after="0" w:line="240" w:lineRule="auto"/>
        <w:ind w:firstLine="709"/>
        <w:jc w:val="center"/>
        <w:rPr>
          <w:rFonts w:ascii="Times New Roman" w:eastAsia="Calibri" w:hAnsi="Times New Roman" w:cs="Times New Roman"/>
          <w:sz w:val="24"/>
          <w:szCs w:val="24"/>
          <w:lang w:val="uk-UA"/>
        </w:rPr>
      </w:pPr>
      <w:r>
        <w:rPr>
          <w:rFonts w:ascii="Times New Roman" w:hAnsi="Times New Roman"/>
          <w:sz w:val="24"/>
          <w:szCs w:val="24"/>
        </w:rPr>
        <w:t>Безрукова Н.В., к.е.н., доцент</w:t>
      </w:r>
      <w:r w:rsidRPr="00FB7703">
        <w:rPr>
          <w:rFonts w:ascii="Times New Roman" w:eastAsia="Calibri" w:hAnsi="Times New Roman" w:cs="Times New Roman"/>
          <w:sz w:val="24"/>
          <w:szCs w:val="24"/>
          <w:lang w:val="uk-UA"/>
        </w:rPr>
        <w:t xml:space="preserve"> </w:t>
      </w:r>
    </w:p>
    <w:p w14:paraId="709C286C" w14:textId="276120DC" w:rsidR="00622ED1" w:rsidRDefault="00622ED1" w:rsidP="00622ED1">
      <w:pPr>
        <w:tabs>
          <w:tab w:val="left" w:pos="5380"/>
        </w:tabs>
        <w:spacing w:after="0" w:line="240" w:lineRule="auto"/>
        <w:ind w:firstLine="709"/>
        <w:jc w:val="center"/>
        <w:rPr>
          <w:rFonts w:ascii="Times New Roman" w:eastAsia="Calibri" w:hAnsi="Times New Roman" w:cs="Times New Roman"/>
          <w:sz w:val="24"/>
          <w:szCs w:val="24"/>
          <w:lang w:val="en-US"/>
        </w:rPr>
      </w:pPr>
      <w:proofErr w:type="spellStart"/>
      <w:r w:rsidRPr="00FB7703">
        <w:rPr>
          <w:rFonts w:ascii="Times New Roman" w:eastAsia="Calibri" w:hAnsi="Times New Roman" w:cs="Times New Roman"/>
          <w:sz w:val="24"/>
          <w:szCs w:val="24"/>
          <w:lang w:val="uk-UA"/>
        </w:rPr>
        <w:t>Потькало</w:t>
      </w:r>
      <w:proofErr w:type="spellEnd"/>
      <w:r w:rsidRPr="00FB7703">
        <w:rPr>
          <w:rFonts w:ascii="Times New Roman" w:eastAsia="Calibri" w:hAnsi="Times New Roman" w:cs="Times New Roman"/>
          <w:sz w:val="24"/>
          <w:szCs w:val="24"/>
          <w:lang w:val="uk-UA"/>
        </w:rPr>
        <w:t xml:space="preserve"> К</w:t>
      </w:r>
      <w:r w:rsidR="00FB7703" w:rsidRPr="00FB7703">
        <w:rPr>
          <w:rFonts w:ascii="Times New Roman" w:eastAsia="Calibri" w:hAnsi="Times New Roman" w:cs="Times New Roman"/>
          <w:sz w:val="24"/>
          <w:szCs w:val="24"/>
          <w:lang w:val="en-US"/>
        </w:rPr>
        <w:t>.</w:t>
      </w:r>
      <w:r w:rsidRPr="00FB7703">
        <w:rPr>
          <w:rFonts w:ascii="Times New Roman" w:eastAsia="Calibri" w:hAnsi="Times New Roman" w:cs="Times New Roman"/>
          <w:sz w:val="24"/>
          <w:szCs w:val="24"/>
          <w:lang w:val="uk-UA"/>
        </w:rPr>
        <w:t>О</w:t>
      </w:r>
      <w:r w:rsidR="00FB7703" w:rsidRPr="00FB7703">
        <w:rPr>
          <w:rFonts w:ascii="Times New Roman" w:eastAsia="Calibri" w:hAnsi="Times New Roman" w:cs="Times New Roman"/>
          <w:sz w:val="24"/>
          <w:szCs w:val="24"/>
          <w:lang w:val="en-US"/>
        </w:rPr>
        <w:t>.</w:t>
      </w:r>
    </w:p>
    <w:p w14:paraId="6EE5251A" w14:textId="77777777" w:rsidR="00FB7703" w:rsidRDefault="00FB7703" w:rsidP="00FB7703">
      <w:pPr>
        <w:tabs>
          <w:tab w:val="left" w:pos="5380"/>
        </w:tabs>
        <w:spacing w:after="0" w:line="240" w:lineRule="auto"/>
        <w:jc w:val="center"/>
        <w:rPr>
          <w:rFonts w:ascii="Times New Roman" w:hAnsi="Times New Roman"/>
          <w:i/>
          <w:sz w:val="24"/>
          <w:szCs w:val="24"/>
        </w:rPr>
      </w:pPr>
      <w:bookmarkStart w:id="0" w:name="_GoBack"/>
      <w:bookmarkEnd w:id="0"/>
      <w:proofErr w:type="spellStart"/>
      <w:r>
        <w:rPr>
          <w:rFonts w:ascii="Times New Roman" w:hAnsi="Times New Roman"/>
          <w:i/>
          <w:sz w:val="24"/>
          <w:szCs w:val="24"/>
        </w:rPr>
        <w:t>Національний</w:t>
      </w:r>
      <w:proofErr w:type="spellEnd"/>
      <w:r>
        <w:rPr>
          <w:rFonts w:ascii="Times New Roman" w:hAnsi="Times New Roman"/>
          <w:i/>
          <w:sz w:val="24"/>
          <w:szCs w:val="24"/>
        </w:rPr>
        <w:t xml:space="preserve"> </w:t>
      </w:r>
      <w:proofErr w:type="spellStart"/>
      <w:r>
        <w:rPr>
          <w:rFonts w:ascii="Times New Roman" w:hAnsi="Times New Roman"/>
          <w:i/>
          <w:sz w:val="24"/>
          <w:szCs w:val="24"/>
        </w:rPr>
        <w:t>університет</w:t>
      </w:r>
      <w:proofErr w:type="spellEnd"/>
      <w:r>
        <w:rPr>
          <w:rFonts w:ascii="Times New Roman" w:hAnsi="Times New Roman"/>
          <w:i/>
          <w:sz w:val="24"/>
          <w:szCs w:val="24"/>
        </w:rPr>
        <w:t xml:space="preserve"> «</w:t>
      </w:r>
      <w:proofErr w:type="spellStart"/>
      <w:r>
        <w:rPr>
          <w:rFonts w:ascii="Times New Roman" w:hAnsi="Times New Roman"/>
          <w:i/>
          <w:sz w:val="24"/>
          <w:szCs w:val="24"/>
        </w:rPr>
        <w:t>Полтавська</w:t>
      </w:r>
      <w:proofErr w:type="spellEnd"/>
      <w:r>
        <w:rPr>
          <w:rFonts w:ascii="Times New Roman" w:hAnsi="Times New Roman"/>
          <w:i/>
          <w:sz w:val="24"/>
          <w:szCs w:val="24"/>
        </w:rPr>
        <w:t xml:space="preserve"> </w:t>
      </w:r>
      <w:proofErr w:type="spellStart"/>
      <w:r>
        <w:rPr>
          <w:rFonts w:ascii="Times New Roman" w:hAnsi="Times New Roman"/>
          <w:i/>
          <w:sz w:val="24"/>
          <w:szCs w:val="24"/>
        </w:rPr>
        <w:t>політехніка</w:t>
      </w:r>
      <w:proofErr w:type="spellEnd"/>
      <w:r>
        <w:rPr>
          <w:rFonts w:ascii="Times New Roman" w:hAnsi="Times New Roman"/>
          <w:i/>
          <w:sz w:val="24"/>
          <w:szCs w:val="24"/>
        </w:rPr>
        <w:t xml:space="preserve"> </w:t>
      </w:r>
      <w:proofErr w:type="spellStart"/>
      <w:r>
        <w:rPr>
          <w:rFonts w:ascii="Times New Roman" w:hAnsi="Times New Roman"/>
          <w:i/>
          <w:sz w:val="24"/>
          <w:szCs w:val="24"/>
        </w:rPr>
        <w:t>імені</w:t>
      </w:r>
      <w:proofErr w:type="spellEnd"/>
      <w:r>
        <w:rPr>
          <w:rFonts w:ascii="Times New Roman" w:hAnsi="Times New Roman"/>
          <w:i/>
          <w:sz w:val="24"/>
          <w:szCs w:val="24"/>
        </w:rPr>
        <w:t xml:space="preserve"> </w:t>
      </w:r>
      <w:proofErr w:type="spellStart"/>
      <w:r>
        <w:rPr>
          <w:rFonts w:ascii="Times New Roman" w:hAnsi="Times New Roman"/>
          <w:i/>
          <w:sz w:val="24"/>
          <w:szCs w:val="24"/>
        </w:rPr>
        <w:t>Юрія</w:t>
      </w:r>
      <w:proofErr w:type="spellEnd"/>
      <w:r>
        <w:rPr>
          <w:rFonts w:ascii="Times New Roman" w:hAnsi="Times New Roman"/>
          <w:i/>
          <w:sz w:val="24"/>
          <w:szCs w:val="24"/>
        </w:rPr>
        <w:t xml:space="preserve"> Кондратюка»</w:t>
      </w:r>
    </w:p>
    <w:p w14:paraId="67CD530D" w14:textId="77777777" w:rsidR="00FB7703" w:rsidRPr="00005CA7" w:rsidRDefault="00FB7703" w:rsidP="00FB7703">
      <w:pPr>
        <w:tabs>
          <w:tab w:val="left" w:pos="5380"/>
        </w:tabs>
        <w:spacing w:after="0" w:line="240" w:lineRule="auto"/>
        <w:ind w:firstLine="567"/>
        <w:jc w:val="center"/>
        <w:rPr>
          <w:rFonts w:ascii="Times New Roman" w:eastAsia="Calibri" w:hAnsi="Times New Roman" w:cs="Times New Roman"/>
          <w:sz w:val="24"/>
          <w:szCs w:val="24"/>
        </w:rPr>
      </w:pPr>
      <w:r>
        <w:rPr>
          <w:rFonts w:ascii="Times New Roman" w:hAnsi="Times New Roman"/>
          <w:i/>
          <w:sz w:val="24"/>
          <w:szCs w:val="24"/>
        </w:rPr>
        <w:t xml:space="preserve">(м. Полтава, </w:t>
      </w:r>
      <w:proofErr w:type="spellStart"/>
      <w:r>
        <w:rPr>
          <w:rFonts w:ascii="Times New Roman" w:hAnsi="Times New Roman"/>
          <w:i/>
          <w:sz w:val="24"/>
          <w:szCs w:val="24"/>
        </w:rPr>
        <w:t>Україна</w:t>
      </w:r>
      <w:proofErr w:type="spellEnd"/>
      <w:r>
        <w:rPr>
          <w:rFonts w:ascii="Times New Roman" w:hAnsi="Times New Roman"/>
          <w:i/>
          <w:sz w:val="24"/>
          <w:szCs w:val="24"/>
        </w:rPr>
        <w:t>)</w:t>
      </w:r>
    </w:p>
    <w:p w14:paraId="25AF2855" w14:textId="77777777" w:rsidR="00FB7703" w:rsidRDefault="00FB7703" w:rsidP="006E5503">
      <w:pPr>
        <w:spacing w:after="0" w:line="240" w:lineRule="auto"/>
        <w:ind w:firstLine="567"/>
        <w:jc w:val="center"/>
        <w:rPr>
          <w:rFonts w:ascii="Times New Roman" w:eastAsia="Calibri" w:hAnsi="Times New Roman" w:cs="Times New Roman"/>
          <w:b/>
          <w:sz w:val="24"/>
          <w:szCs w:val="24"/>
          <w:lang w:val="uk-UA"/>
        </w:rPr>
      </w:pPr>
    </w:p>
    <w:p w14:paraId="36EDA647" w14:textId="4AF7F642" w:rsidR="006E5503" w:rsidRPr="00627E33" w:rsidRDefault="006E5503" w:rsidP="006E5503">
      <w:pPr>
        <w:spacing w:after="0" w:line="240" w:lineRule="auto"/>
        <w:ind w:firstLine="567"/>
        <w:jc w:val="center"/>
        <w:rPr>
          <w:rFonts w:ascii="Times New Roman" w:eastAsia="Calibri" w:hAnsi="Times New Roman" w:cs="Times New Roman"/>
          <w:b/>
          <w:sz w:val="24"/>
          <w:szCs w:val="24"/>
          <w:lang w:val="uk-UA"/>
        </w:rPr>
      </w:pPr>
      <w:r w:rsidRPr="00627E33">
        <w:rPr>
          <w:rFonts w:ascii="Times New Roman" w:eastAsia="Calibri" w:hAnsi="Times New Roman" w:cs="Times New Roman"/>
          <w:b/>
          <w:sz w:val="24"/>
          <w:szCs w:val="24"/>
          <w:lang w:val="uk-UA"/>
        </w:rPr>
        <w:t>ДИДЖИТАЛІЗАЦІЯ ЕКОНОМІКИ УКРАЇНИ В УМОВАХ ЄВРОІНТЕГРАЦІЇ</w:t>
      </w:r>
    </w:p>
    <w:p w14:paraId="2BE9A7A2" w14:textId="77777777" w:rsidR="00622ED1" w:rsidRPr="00627E33" w:rsidRDefault="00622ED1" w:rsidP="00622ED1">
      <w:pPr>
        <w:spacing w:after="0" w:line="240" w:lineRule="auto"/>
        <w:ind w:firstLine="567"/>
        <w:jc w:val="center"/>
        <w:rPr>
          <w:rFonts w:ascii="Times New Roman" w:hAnsi="Times New Roman" w:cs="Times New Roman"/>
          <w:color w:val="000000"/>
          <w:sz w:val="24"/>
          <w:szCs w:val="24"/>
          <w:shd w:val="clear" w:color="auto" w:fill="FFFFFF"/>
          <w:lang w:val="uk-UA"/>
        </w:rPr>
      </w:pPr>
    </w:p>
    <w:p w14:paraId="598F9A7F" w14:textId="0BFE6490"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proofErr w:type="spellStart"/>
      <w:r w:rsidRPr="00FB7703">
        <w:rPr>
          <w:rFonts w:ascii="Times New Roman" w:hAnsi="Times New Roman" w:cs="Times New Roman"/>
          <w:color w:val="000000"/>
          <w:sz w:val="24"/>
          <w:szCs w:val="24"/>
          <w:shd w:val="clear" w:color="auto" w:fill="FFFFFF"/>
          <w:lang w:val="uk-UA"/>
        </w:rPr>
        <w:t>Диджиталізація</w:t>
      </w:r>
      <w:proofErr w:type="spellEnd"/>
      <w:r w:rsidRPr="00FB7703">
        <w:rPr>
          <w:rFonts w:ascii="Times New Roman" w:hAnsi="Times New Roman" w:cs="Times New Roman"/>
          <w:color w:val="000000"/>
          <w:sz w:val="24"/>
          <w:szCs w:val="24"/>
          <w:shd w:val="clear" w:color="auto" w:fill="FFFFFF"/>
          <w:lang w:val="uk-UA"/>
        </w:rPr>
        <w:t xml:space="preserve"> або цифрова трансформація економіки, полягає у перетворенні звичайної економічної системи на цифрову, що передбачає зміну порядку функціонування системи економіки та її складових. Створення базових передумов для економічного зростання України є однією з основних цілей державної економічної політики, що зумовлює необхідність визначення основних, універсальних, комплексних факторів економічного розвитку національної економіки. Україна, будучи європейською країною, також прагне до економічної інтеграції. Зараз </w:t>
      </w:r>
      <w:proofErr w:type="spellStart"/>
      <w:r w:rsidRPr="00FB7703">
        <w:rPr>
          <w:rFonts w:ascii="Times New Roman" w:hAnsi="Times New Roman" w:cs="Times New Roman"/>
          <w:color w:val="000000"/>
          <w:sz w:val="24"/>
          <w:szCs w:val="24"/>
          <w:shd w:val="clear" w:color="auto" w:fill="FFFFFF"/>
          <w:lang w:val="uk-UA"/>
        </w:rPr>
        <w:t>цифровізація</w:t>
      </w:r>
      <w:proofErr w:type="spellEnd"/>
      <w:r w:rsidRPr="00FB7703">
        <w:rPr>
          <w:rFonts w:ascii="Times New Roman" w:hAnsi="Times New Roman" w:cs="Times New Roman"/>
          <w:color w:val="000000"/>
          <w:sz w:val="24"/>
          <w:szCs w:val="24"/>
          <w:shd w:val="clear" w:color="auto" w:fill="FFFFFF"/>
          <w:lang w:val="uk-UA"/>
        </w:rPr>
        <w:t xml:space="preserve"> увійшла майже в усі сфери нашого життя і вважається четвертою промисловою революцією. Україні необхідно посилити </w:t>
      </w:r>
      <w:proofErr w:type="spellStart"/>
      <w:r w:rsidRPr="00FB7703">
        <w:rPr>
          <w:rFonts w:ascii="Times New Roman" w:hAnsi="Times New Roman" w:cs="Times New Roman"/>
          <w:color w:val="000000"/>
          <w:sz w:val="24"/>
          <w:szCs w:val="24"/>
          <w:shd w:val="clear" w:color="auto" w:fill="FFFFFF"/>
          <w:lang w:val="uk-UA"/>
        </w:rPr>
        <w:t>цифровізацію</w:t>
      </w:r>
      <w:proofErr w:type="spellEnd"/>
      <w:r w:rsidRPr="00FB7703">
        <w:rPr>
          <w:rFonts w:ascii="Times New Roman" w:hAnsi="Times New Roman" w:cs="Times New Roman"/>
          <w:color w:val="000000"/>
          <w:sz w:val="24"/>
          <w:szCs w:val="24"/>
          <w:shd w:val="clear" w:color="auto" w:fill="FFFFFF"/>
          <w:lang w:val="uk-UA"/>
        </w:rPr>
        <w:t xml:space="preserve"> економічних процесів в умовах євроінтеграції, що дозволить їй ефективніше вести торговельні, виробничі та комерційні відносини з країнами ЄС. Курс на європейську інтеграцію ставить перед Україною багато соціальних, економічних і політичних викликів.</w:t>
      </w:r>
    </w:p>
    <w:p w14:paraId="63D904A1" w14:textId="56EBF0B2"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Країна робить величезні кроки в цифровізації як на місцевому, так і на державному рівнях. Ще у 2016 році до ухвалення Концепції Україна запровадила Цифрову трансформацію з метою схвалення ключових сфер, ініціатив та проектів </w:t>
      </w:r>
      <w:proofErr w:type="spellStart"/>
      <w:r w:rsidRPr="00FB7703">
        <w:rPr>
          <w:rFonts w:ascii="Times New Roman" w:hAnsi="Times New Roman" w:cs="Times New Roman"/>
          <w:color w:val="000000"/>
          <w:sz w:val="24"/>
          <w:szCs w:val="24"/>
          <w:shd w:val="clear" w:color="auto" w:fill="FFFFFF"/>
          <w:lang w:val="uk-UA"/>
        </w:rPr>
        <w:t>диджиталізації</w:t>
      </w:r>
      <w:proofErr w:type="spellEnd"/>
      <w:r w:rsidRPr="00FB7703">
        <w:rPr>
          <w:rFonts w:ascii="Times New Roman" w:hAnsi="Times New Roman" w:cs="Times New Roman"/>
          <w:color w:val="000000"/>
          <w:sz w:val="24"/>
          <w:szCs w:val="24"/>
          <w:shd w:val="clear" w:color="auto" w:fill="FFFFFF"/>
          <w:lang w:val="uk-UA"/>
        </w:rPr>
        <w:t xml:space="preserve"> до 2020 року відповідно до Стратегії «Європа 2020» для розширення можливостей для розвитку України в партнерстві з ЄС. Цей документ окреслив базові принципи розвитку цифрового ландшафту України в національному масштабі та заклав основу для зростання цифрової економіки. Протягом наступних кількох років Міністерство та Рада цифрової трансформації розробили низку проектів, які стали особливо важливими під час Covid-19 та під час воєнного стану в Україні.</w:t>
      </w:r>
    </w:p>
    <w:p w14:paraId="59363D59" w14:textId="6446BC34"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Також запустили портал «Дія» у 2020 році. Це засіб комунікації між громадянами та владою, що дозволяє виконувати різноманітні функції, включаючи відкриття приватного підприємства та отримання допомоги по безробіттю. У рамках проекту EU4DigitalUA розпочали розробку Єдиної національної системи електронного документообігу e-</w:t>
      </w:r>
      <w:proofErr w:type="spellStart"/>
      <w:r w:rsidRPr="00FB7703">
        <w:rPr>
          <w:rFonts w:ascii="Times New Roman" w:hAnsi="Times New Roman" w:cs="Times New Roman"/>
          <w:color w:val="000000"/>
          <w:sz w:val="24"/>
          <w:szCs w:val="24"/>
          <w:shd w:val="clear" w:color="auto" w:fill="FFFFFF"/>
          <w:lang w:val="uk-UA"/>
        </w:rPr>
        <w:t>Rermit</w:t>
      </w:r>
      <w:proofErr w:type="spellEnd"/>
      <w:r w:rsidRPr="00FB7703">
        <w:rPr>
          <w:rFonts w:ascii="Times New Roman" w:hAnsi="Times New Roman" w:cs="Times New Roman"/>
          <w:color w:val="000000"/>
          <w:sz w:val="24"/>
          <w:szCs w:val="24"/>
          <w:shd w:val="clear" w:color="auto" w:fill="FFFFFF"/>
          <w:lang w:val="uk-UA"/>
        </w:rPr>
        <w:t xml:space="preserve"> (система для </w:t>
      </w:r>
      <w:proofErr w:type="spellStart"/>
      <w:r w:rsidRPr="00FB7703">
        <w:rPr>
          <w:rFonts w:ascii="Times New Roman" w:hAnsi="Times New Roman" w:cs="Times New Roman"/>
          <w:color w:val="000000"/>
          <w:sz w:val="24"/>
          <w:szCs w:val="24"/>
          <w:shd w:val="clear" w:color="auto" w:fill="FFFFFF"/>
          <w:lang w:val="uk-UA"/>
        </w:rPr>
        <w:t>оцифрування</w:t>
      </w:r>
      <w:proofErr w:type="spellEnd"/>
      <w:r w:rsidRPr="00FB7703">
        <w:rPr>
          <w:rFonts w:ascii="Times New Roman" w:hAnsi="Times New Roman" w:cs="Times New Roman"/>
          <w:color w:val="000000"/>
          <w:sz w:val="24"/>
          <w:szCs w:val="24"/>
          <w:shd w:val="clear" w:color="auto" w:fill="FFFFFF"/>
          <w:lang w:val="uk-UA"/>
        </w:rPr>
        <w:t xml:space="preserve"> дозволів, видачі дозволів та ліцензій) та створили сайт «Підтримка </w:t>
      </w:r>
      <w:proofErr w:type="spellStart"/>
      <w:r w:rsidRPr="00FB7703">
        <w:rPr>
          <w:rFonts w:ascii="Times New Roman" w:hAnsi="Times New Roman" w:cs="Times New Roman"/>
          <w:color w:val="000000"/>
          <w:sz w:val="24"/>
          <w:szCs w:val="24"/>
          <w:shd w:val="clear" w:color="auto" w:fill="FFFFFF"/>
          <w:lang w:val="uk-UA"/>
        </w:rPr>
        <w:t>рареrless</w:t>
      </w:r>
      <w:proofErr w:type="spellEnd"/>
      <w:r w:rsidRPr="00FB7703">
        <w:rPr>
          <w:rFonts w:ascii="Times New Roman" w:hAnsi="Times New Roman" w:cs="Times New Roman"/>
          <w:color w:val="000000"/>
          <w:sz w:val="24"/>
          <w:szCs w:val="24"/>
          <w:shd w:val="clear" w:color="auto" w:fill="FFFFFF"/>
          <w:lang w:val="uk-UA"/>
        </w:rPr>
        <w:t>» (інформує юридичних та фізичних осіб про цифрові сервіси держави). Крім того, важливим кроком у цьому напрямку стало прийняття Закону від 30 березня 2021 року «Про внесення змін до Закону України «Про Єдиний державний демографічний реєстр та документи, що підтверджують громадянство України, посвідчують особу». Серед представлених проектів – «е-школа», «е-нотаріус», «е-захист», «е-власність», «е-дозвіл» та багато інших.</w:t>
      </w:r>
    </w:p>
    <w:p w14:paraId="3F804C1E" w14:textId="5687B915"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Слід зазначити, що рівень цифровізації української економіки сильно відрізняється між різними секторами. Зокрема, у таких сферах, як фінансові послуги, телекомунікаційні послуги та логістика вітчизняні підприємства широко використовують досягнення інформаційних технологій. Однак у більшості видів промислового виробництва інтенсивність використання цифрових технологій, автоматизації та роботизації є дуже низькою, що, у свою чергу, актуалізує завдання інноваційного розвитку промислових підприємств України. Прискорення інноваційного розвитку базується на впровадженні таких цифрових технологій, які сприяють </w:t>
      </w:r>
      <w:r w:rsidRPr="00FB7703">
        <w:rPr>
          <w:rFonts w:ascii="Times New Roman" w:hAnsi="Times New Roman" w:cs="Times New Roman"/>
          <w:color w:val="000000"/>
          <w:sz w:val="24"/>
          <w:szCs w:val="24"/>
          <w:shd w:val="clear" w:color="auto" w:fill="FFFFFF"/>
          <w:lang w:val="uk-UA"/>
        </w:rPr>
        <w:lastRenderedPageBreak/>
        <w:t xml:space="preserve">формуванню нових бізнес-моделей: − цифровий </w:t>
      </w:r>
      <w:proofErr w:type="spellStart"/>
      <w:r w:rsidRPr="00FB7703">
        <w:rPr>
          <w:rFonts w:ascii="Times New Roman" w:hAnsi="Times New Roman" w:cs="Times New Roman"/>
          <w:color w:val="000000"/>
          <w:sz w:val="24"/>
          <w:szCs w:val="24"/>
          <w:shd w:val="clear" w:color="auto" w:fill="FFFFFF"/>
          <w:lang w:val="uk-UA"/>
        </w:rPr>
        <w:t>банкінг</w:t>
      </w:r>
      <w:proofErr w:type="spellEnd"/>
      <w:r w:rsidRPr="00FB7703">
        <w:rPr>
          <w:rFonts w:ascii="Times New Roman" w:hAnsi="Times New Roman" w:cs="Times New Roman"/>
          <w:color w:val="000000"/>
          <w:sz w:val="24"/>
          <w:szCs w:val="24"/>
          <w:shd w:val="clear" w:color="auto" w:fill="FFFFFF"/>
          <w:lang w:val="uk-UA"/>
        </w:rPr>
        <w:t xml:space="preserve">, який передбачає використання мобільних додатків зі спеціальним цифровим кодуванням; − Інтернет-системи, які дозволять комп’ютеризувати різні системи та їх повну автоматизацію за рахунок використання Інтернету; − </w:t>
      </w:r>
      <w:proofErr w:type="spellStart"/>
      <w:r w:rsidRPr="00FB7703">
        <w:rPr>
          <w:rFonts w:ascii="Times New Roman" w:hAnsi="Times New Roman" w:cs="Times New Roman"/>
          <w:color w:val="000000"/>
          <w:sz w:val="24"/>
          <w:szCs w:val="24"/>
          <w:shd w:val="clear" w:color="auto" w:fill="FFFFFF"/>
          <w:lang w:val="uk-UA"/>
        </w:rPr>
        <w:t>цифровізація</w:t>
      </w:r>
      <w:proofErr w:type="spellEnd"/>
      <w:r w:rsidRPr="00FB7703">
        <w:rPr>
          <w:rFonts w:ascii="Times New Roman" w:hAnsi="Times New Roman" w:cs="Times New Roman"/>
          <w:color w:val="000000"/>
          <w:sz w:val="24"/>
          <w:szCs w:val="24"/>
          <w:shd w:val="clear" w:color="auto" w:fill="FFFFFF"/>
          <w:lang w:val="uk-UA"/>
        </w:rPr>
        <w:t xml:space="preserve"> бізнес- та виробничих процесів на основі використання інноваційних розробок у сфері інформатизації; − блокчейн, в основі якого лежать інноваційні способи прискорення передавання інформації та замикання її в певних типах внутрішніх протоколів інформаційних систем, ін.</w:t>
      </w:r>
    </w:p>
    <w:p w14:paraId="7DE9A637" w14:textId="2CB5ABA8"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Стрімкий розвиток цифровізації в Україні спростив підприємствам вихід на зовнішні ринки, покращив процеси управління та вдосконалив обладнання, а також розвинув економіку завдяки високому попиту на ІТ-послуги. З початком війни Міністерство цифрової трансформації та українська IT спільнота прискорилися. Станом на 2021 рік ІТ-індустрія становила 4% ВВП, а експорт становив 6,9 млрд доларів США. З січня до листопада 2022 року експорт становив 6,6 млрд доларів США (що на 13% більше, ніж було в цей же період </w:t>
      </w:r>
      <w:proofErr w:type="spellStart"/>
      <w:r w:rsidRPr="00FB7703">
        <w:rPr>
          <w:rFonts w:ascii="Times New Roman" w:hAnsi="Times New Roman" w:cs="Times New Roman"/>
          <w:color w:val="000000"/>
          <w:sz w:val="24"/>
          <w:szCs w:val="24"/>
          <w:shd w:val="clear" w:color="auto" w:fill="FFFFFF"/>
          <w:lang w:val="uk-UA"/>
        </w:rPr>
        <w:t>тогоріч</w:t>
      </w:r>
      <w:proofErr w:type="spellEnd"/>
      <w:r w:rsidRPr="00FB7703">
        <w:rPr>
          <w:rFonts w:ascii="Times New Roman" w:hAnsi="Times New Roman" w:cs="Times New Roman"/>
          <w:color w:val="000000"/>
          <w:sz w:val="24"/>
          <w:szCs w:val="24"/>
          <w:shd w:val="clear" w:color="auto" w:fill="FFFFFF"/>
          <w:lang w:val="uk-UA"/>
        </w:rPr>
        <w:t>). На сьогодні сфера технологій становить 45% усього експорту послуг. Крім того, дослідники стверджують, що ринок праці створить додаткові 700 000 робочих місць, якщо інновації будуть упроваджені в усіх секторах економіки.</w:t>
      </w:r>
    </w:p>
    <w:p w14:paraId="6A717CF1" w14:textId="26D31DAC"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Держава бере участь у загальноєвропейській ініціативі </w:t>
      </w:r>
      <w:proofErr w:type="spellStart"/>
      <w:r w:rsidRPr="00FB7703">
        <w:rPr>
          <w:rFonts w:ascii="Times New Roman" w:hAnsi="Times New Roman" w:cs="Times New Roman"/>
          <w:color w:val="000000"/>
          <w:sz w:val="24"/>
          <w:szCs w:val="24"/>
          <w:shd w:val="clear" w:color="auto" w:fill="FFFFFF"/>
          <w:lang w:val="uk-UA"/>
        </w:rPr>
        <w:t>Digital</w:t>
      </w:r>
      <w:proofErr w:type="spellEnd"/>
      <w:r w:rsidRPr="00FB7703">
        <w:rPr>
          <w:rFonts w:ascii="Times New Roman" w:hAnsi="Times New Roman" w:cs="Times New Roman"/>
          <w:color w:val="000000"/>
          <w:sz w:val="24"/>
          <w:szCs w:val="24"/>
          <w:shd w:val="clear" w:color="auto" w:fill="FFFFFF"/>
          <w:lang w:val="uk-UA"/>
        </w:rPr>
        <w:t xml:space="preserve"> </w:t>
      </w:r>
      <w:proofErr w:type="spellStart"/>
      <w:r w:rsidRPr="00FB7703">
        <w:rPr>
          <w:rFonts w:ascii="Times New Roman" w:hAnsi="Times New Roman" w:cs="Times New Roman"/>
          <w:color w:val="000000"/>
          <w:sz w:val="24"/>
          <w:szCs w:val="24"/>
          <w:shd w:val="clear" w:color="auto" w:fill="FFFFFF"/>
          <w:lang w:val="uk-UA"/>
        </w:rPr>
        <w:t>Europe</w:t>
      </w:r>
      <w:proofErr w:type="spellEnd"/>
      <w:r w:rsidRPr="00FB7703">
        <w:rPr>
          <w:rFonts w:ascii="Times New Roman" w:hAnsi="Times New Roman" w:cs="Times New Roman"/>
          <w:color w:val="000000"/>
          <w:sz w:val="24"/>
          <w:szCs w:val="24"/>
          <w:shd w:val="clear" w:color="auto" w:fill="FFFFFF"/>
          <w:lang w:val="uk-UA"/>
        </w:rPr>
        <w:t>, яка триватиме до 2027 року і є частиною програми ЄС «</w:t>
      </w:r>
      <w:proofErr w:type="spellStart"/>
      <w:r w:rsidRPr="00FB7703">
        <w:rPr>
          <w:rFonts w:ascii="Times New Roman" w:hAnsi="Times New Roman" w:cs="Times New Roman"/>
          <w:color w:val="000000"/>
          <w:sz w:val="24"/>
          <w:szCs w:val="24"/>
          <w:shd w:val="clear" w:color="auto" w:fill="FFFFFF"/>
          <w:lang w:val="uk-UA"/>
        </w:rPr>
        <w:t>Digital</w:t>
      </w:r>
      <w:proofErr w:type="spellEnd"/>
      <w:r w:rsidRPr="00FB7703">
        <w:rPr>
          <w:rFonts w:ascii="Times New Roman" w:hAnsi="Times New Roman" w:cs="Times New Roman"/>
          <w:color w:val="000000"/>
          <w:sz w:val="24"/>
          <w:szCs w:val="24"/>
          <w:shd w:val="clear" w:color="auto" w:fill="FFFFFF"/>
          <w:lang w:val="uk-UA"/>
        </w:rPr>
        <w:t xml:space="preserve"> </w:t>
      </w:r>
      <w:proofErr w:type="spellStart"/>
      <w:r w:rsidRPr="00FB7703">
        <w:rPr>
          <w:rFonts w:ascii="Times New Roman" w:hAnsi="Times New Roman" w:cs="Times New Roman"/>
          <w:color w:val="000000"/>
          <w:sz w:val="24"/>
          <w:szCs w:val="24"/>
          <w:shd w:val="clear" w:color="auto" w:fill="FFFFFF"/>
          <w:lang w:val="uk-UA"/>
        </w:rPr>
        <w:t>Visa</w:t>
      </w:r>
      <w:proofErr w:type="spellEnd"/>
      <w:r w:rsidRPr="00FB7703">
        <w:rPr>
          <w:rFonts w:ascii="Times New Roman" w:hAnsi="Times New Roman" w:cs="Times New Roman"/>
          <w:color w:val="000000"/>
          <w:sz w:val="24"/>
          <w:szCs w:val="24"/>
          <w:shd w:val="clear" w:color="auto" w:fill="FFFFFF"/>
          <w:lang w:val="uk-UA"/>
        </w:rPr>
        <w:t xml:space="preserve"> </w:t>
      </w:r>
      <w:proofErr w:type="spellStart"/>
      <w:r w:rsidRPr="00FB7703">
        <w:rPr>
          <w:rFonts w:ascii="Times New Roman" w:hAnsi="Times New Roman" w:cs="Times New Roman"/>
          <w:color w:val="000000"/>
          <w:sz w:val="24"/>
          <w:szCs w:val="24"/>
          <w:shd w:val="clear" w:color="auto" w:fill="FFFFFF"/>
          <w:lang w:val="uk-UA"/>
        </w:rPr>
        <w:t>Waiver</w:t>
      </w:r>
      <w:proofErr w:type="spellEnd"/>
      <w:r w:rsidRPr="00FB7703">
        <w:rPr>
          <w:rFonts w:ascii="Times New Roman" w:hAnsi="Times New Roman" w:cs="Times New Roman"/>
          <w:color w:val="000000"/>
          <w:sz w:val="24"/>
          <w:szCs w:val="24"/>
          <w:shd w:val="clear" w:color="auto" w:fill="FFFFFF"/>
          <w:lang w:val="uk-UA"/>
        </w:rPr>
        <w:t>» і передбачає сплату членських внесків. З 2021 до 2027 року Україна отримує знижку 95% на вкладення. Країна також звільнена від сплати внесків у 2021–2022 роках.</w:t>
      </w:r>
    </w:p>
    <w:p w14:paraId="03F84EFA" w14:textId="0D7E4222"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 Цифровий розвиток України відіграє значну роль у прискоренні економічного та соціального розвитку країни, спрямуванні її економічного та інноваційного потенціалу на міжнародну конкурентоспроможність та підвищенні ефективності української промисловості. Становлення цифрової економіки можна розглядати як </w:t>
      </w:r>
      <w:proofErr w:type="spellStart"/>
      <w:r w:rsidRPr="00FB7703">
        <w:rPr>
          <w:rFonts w:ascii="Times New Roman" w:hAnsi="Times New Roman" w:cs="Times New Roman"/>
          <w:color w:val="000000"/>
          <w:sz w:val="24"/>
          <w:szCs w:val="24"/>
          <w:shd w:val="clear" w:color="auto" w:fill="FFFFFF"/>
          <w:lang w:val="uk-UA"/>
        </w:rPr>
        <w:t>атрактор</w:t>
      </w:r>
      <w:proofErr w:type="spellEnd"/>
      <w:r w:rsidRPr="00FB7703">
        <w:rPr>
          <w:rFonts w:ascii="Times New Roman" w:hAnsi="Times New Roman" w:cs="Times New Roman"/>
          <w:color w:val="000000"/>
          <w:sz w:val="24"/>
          <w:szCs w:val="24"/>
          <w:shd w:val="clear" w:color="auto" w:fill="FFFFFF"/>
          <w:lang w:val="uk-UA"/>
        </w:rPr>
        <w:t>, точку тяжіння на траєкторії економічного розвитку країни. На жаль, в Україні зараз немає єдиного погляду на перехід до цифрової економіки, що є основною причиною розбіжності зусиль і низької ефективності в цифровій сфері країни. Дослідники зазначають, що Україна, маючи значний ІТ-потенціал, працює нижче своїх цифрових можливостей.</w:t>
      </w:r>
    </w:p>
    <w:p w14:paraId="24810695" w14:textId="1A3BD7C6"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Підвищення рівня цифровізації між Україною та ЄС і зменшення регуляторних бар’єрів у цифровій сфері матиме позитивний вплив на торгівлю між Україною та ЄС. Україна також має величезний потенціал для економічного зростання завдяки цифровізації та підвищенню продуктивності в усіх сферах економіки й суспільства.</w:t>
      </w:r>
    </w:p>
    <w:p w14:paraId="1973336B" w14:textId="32DA119D" w:rsidR="006E5503" w:rsidRPr="00FB7703" w:rsidRDefault="006E5503" w:rsidP="00FB7703">
      <w:pPr>
        <w:spacing w:after="0" w:line="320" w:lineRule="exact"/>
        <w:ind w:firstLine="567"/>
        <w:jc w:val="both"/>
        <w:rPr>
          <w:rFonts w:ascii="Times New Roman" w:hAnsi="Times New Roman" w:cs="Times New Roman"/>
          <w:color w:val="000000"/>
          <w:sz w:val="24"/>
          <w:szCs w:val="24"/>
          <w:shd w:val="clear" w:color="auto" w:fill="FFFFFF"/>
          <w:lang w:val="uk-UA"/>
        </w:rPr>
      </w:pPr>
      <w:r w:rsidRPr="00FB7703">
        <w:rPr>
          <w:rFonts w:ascii="Times New Roman" w:hAnsi="Times New Roman" w:cs="Times New Roman"/>
          <w:color w:val="000000"/>
          <w:sz w:val="24"/>
          <w:szCs w:val="24"/>
          <w:shd w:val="clear" w:color="auto" w:fill="FFFFFF"/>
          <w:lang w:val="uk-UA"/>
        </w:rPr>
        <w:t xml:space="preserve">Проте втілення таких цілей потребує суттєвого регуляторного наближення України для досягнення узгодженості з DSM ЄС. Перше, на чому необхідно зосередити увагу, це електронна ідентифікація й операції, системи оплати та електронні грошові перекази, захист прав на інтелектуальну власність в мережі Інтернет, </w:t>
      </w:r>
      <w:proofErr w:type="spellStart"/>
      <w:r w:rsidRPr="00FB7703">
        <w:rPr>
          <w:rFonts w:ascii="Times New Roman" w:hAnsi="Times New Roman" w:cs="Times New Roman"/>
          <w:color w:val="000000"/>
          <w:sz w:val="24"/>
          <w:szCs w:val="24"/>
          <w:shd w:val="clear" w:color="auto" w:fill="FFFFFF"/>
          <w:lang w:val="uk-UA"/>
        </w:rPr>
        <w:t>кібербезпека</w:t>
      </w:r>
      <w:proofErr w:type="spellEnd"/>
      <w:r w:rsidRPr="00FB7703">
        <w:rPr>
          <w:rFonts w:ascii="Times New Roman" w:hAnsi="Times New Roman" w:cs="Times New Roman"/>
          <w:color w:val="000000"/>
          <w:sz w:val="24"/>
          <w:szCs w:val="24"/>
          <w:shd w:val="clear" w:color="auto" w:fill="FFFFFF"/>
          <w:lang w:val="uk-UA"/>
        </w:rPr>
        <w:t xml:space="preserve"> та захист персональних даних.</w:t>
      </w:r>
    </w:p>
    <w:p w14:paraId="4E10C48E" w14:textId="77777777" w:rsidR="006E5503" w:rsidRPr="00FB7703" w:rsidRDefault="006E5503" w:rsidP="00FB7703">
      <w:pPr>
        <w:spacing w:after="0" w:line="320" w:lineRule="exact"/>
        <w:ind w:firstLine="567"/>
        <w:jc w:val="center"/>
        <w:rPr>
          <w:rFonts w:ascii="Times New Roman" w:hAnsi="Times New Roman" w:cs="Times New Roman"/>
          <w:color w:val="000000"/>
          <w:sz w:val="24"/>
          <w:szCs w:val="24"/>
          <w:shd w:val="clear" w:color="auto" w:fill="FFFFFF"/>
          <w:lang w:val="uk-UA"/>
        </w:rPr>
      </w:pPr>
    </w:p>
    <w:p w14:paraId="3DD0CE3D" w14:textId="4BAAFD00" w:rsidR="00622ED1" w:rsidRDefault="00622ED1" w:rsidP="00FB7703">
      <w:pPr>
        <w:spacing w:after="0" w:line="320" w:lineRule="exact"/>
        <w:ind w:firstLine="709"/>
        <w:jc w:val="center"/>
        <w:rPr>
          <w:rFonts w:ascii="Times New Roman" w:hAnsi="Times New Roman" w:cs="Times New Roman"/>
          <w:b/>
          <w:sz w:val="24"/>
          <w:szCs w:val="24"/>
          <w:lang w:val="uk-UA"/>
        </w:rPr>
      </w:pPr>
      <w:r w:rsidRPr="00627E33">
        <w:rPr>
          <w:rFonts w:ascii="Times New Roman" w:hAnsi="Times New Roman" w:cs="Times New Roman"/>
          <w:b/>
          <w:sz w:val="24"/>
          <w:szCs w:val="24"/>
          <w:lang w:val="uk-UA"/>
        </w:rPr>
        <w:t>Список використаних джерел</w:t>
      </w:r>
    </w:p>
    <w:p w14:paraId="0E84D294" w14:textId="44B9D5F2" w:rsidR="00B379E2" w:rsidRPr="00627E33" w:rsidRDefault="00622ED1" w:rsidP="00FB7703">
      <w:pPr>
        <w:spacing w:after="0" w:line="320" w:lineRule="exact"/>
        <w:ind w:firstLine="567"/>
        <w:jc w:val="both"/>
        <w:rPr>
          <w:rFonts w:ascii="Times New Roman" w:hAnsi="Times New Roman" w:cs="Times New Roman"/>
          <w:sz w:val="24"/>
          <w:szCs w:val="24"/>
          <w:lang w:val="uk-UA"/>
        </w:rPr>
      </w:pPr>
      <w:r w:rsidRPr="00627E33">
        <w:rPr>
          <w:rFonts w:ascii="Times New Roman" w:hAnsi="Times New Roman" w:cs="Times New Roman"/>
          <w:sz w:val="24"/>
          <w:szCs w:val="24"/>
          <w:lang w:val="uk-UA"/>
        </w:rPr>
        <w:t>1.</w:t>
      </w:r>
      <w:r w:rsidR="006E5503" w:rsidRPr="00627E33">
        <w:rPr>
          <w:rFonts w:ascii="Times New Roman" w:eastAsia="Times New Roman" w:hAnsi="Times New Roman" w:cs="Times New Roman"/>
          <w:b/>
          <w:bCs/>
          <w:color w:val="000000"/>
          <w:kern w:val="36"/>
          <w:sz w:val="24"/>
          <w:szCs w:val="24"/>
          <w:lang w:val="uk-UA" w:eastAsia="uk-UA"/>
        </w:rPr>
        <w:t xml:space="preserve"> </w:t>
      </w:r>
      <w:r w:rsidR="006E5503" w:rsidRPr="00627E33">
        <w:rPr>
          <w:rFonts w:ascii="Times New Roman" w:hAnsi="Times New Roman" w:cs="Times New Roman"/>
          <w:sz w:val="24"/>
          <w:szCs w:val="24"/>
          <w:lang w:val="uk-UA"/>
        </w:rPr>
        <w:t>Підтримка ЄС: EU4DigitalUA починає розробку системи e-Permit</w:t>
      </w:r>
      <w:r w:rsidR="006E5503" w:rsidRPr="00627E33">
        <w:rPr>
          <w:rFonts w:ascii="Times New Roman" w:hAnsi="Times New Roman" w:cs="Times New Roman"/>
          <w:b/>
          <w:bCs/>
          <w:sz w:val="24"/>
          <w:szCs w:val="24"/>
          <w:lang w:val="uk-UA"/>
        </w:rPr>
        <w:t>.</w:t>
      </w:r>
      <w:r w:rsidR="006909CC" w:rsidRPr="00627E33">
        <w:rPr>
          <w:rFonts w:ascii="Times New Roman" w:hAnsi="Times New Roman" w:cs="Times New Roman"/>
          <w:sz w:val="24"/>
          <w:szCs w:val="24"/>
          <w:lang w:val="uk-UA"/>
        </w:rPr>
        <w:t xml:space="preserve"> </w:t>
      </w:r>
      <w:r w:rsidR="006909CC" w:rsidRPr="00627E33">
        <w:rPr>
          <w:rFonts w:ascii="Times New Roman" w:hAnsi="Times New Roman" w:cs="Times New Roman"/>
          <w:sz w:val="24"/>
          <w:szCs w:val="24"/>
          <w:lang w:val="en-US"/>
        </w:rPr>
        <w:t xml:space="preserve">URL: </w:t>
      </w:r>
      <w:hyperlink r:id="rId5" w:history="1">
        <w:r w:rsidR="006E5503" w:rsidRPr="00627E33">
          <w:rPr>
            <w:rStyle w:val="a3"/>
            <w:rFonts w:ascii="Times New Roman" w:hAnsi="Times New Roman" w:cs="Times New Roman"/>
            <w:sz w:val="24"/>
            <w:szCs w:val="24"/>
            <w:lang w:val="en-US"/>
          </w:rPr>
          <w:t>https://eu4digitalua.eu/news/pidtrymka-yes-eu4digitalua-pochynaye-rozrobku-systemy-e-permit/</w:t>
        </w:r>
      </w:hyperlink>
    </w:p>
    <w:p w14:paraId="1394DD6C" w14:textId="49971FAF" w:rsidR="006E5503" w:rsidRPr="00627E33" w:rsidRDefault="006E5503" w:rsidP="00FB7703">
      <w:pPr>
        <w:spacing w:after="0" w:line="320" w:lineRule="exact"/>
        <w:ind w:firstLine="567"/>
        <w:jc w:val="both"/>
        <w:rPr>
          <w:rFonts w:ascii="Times New Roman" w:hAnsi="Times New Roman" w:cs="Times New Roman"/>
          <w:sz w:val="24"/>
          <w:szCs w:val="24"/>
          <w:lang w:val="uk-UA"/>
        </w:rPr>
      </w:pPr>
      <w:r w:rsidRPr="00627E33">
        <w:rPr>
          <w:rFonts w:ascii="Times New Roman" w:hAnsi="Times New Roman" w:cs="Times New Roman"/>
          <w:sz w:val="24"/>
          <w:szCs w:val="24"/>
          <w:lang w:val="uk-UA"/>
        </w:rPr>
        <w:t xml:space="preserve">2. </w:t>
      </w:r>
      <w:proofErr w:type="spellStart"/>
      <w:r w:rsidR="00537125" w:rsidRPr="00627E33">
        <w:rPr>
          <w:rFonts w:ascii="Times New Roman" w:hAnsi="Times New Roman" w:cs="Times New Roman"/>
          <w:sz w:val="24"/>
          <w:szCs w:val="24"/>
        </w:rPr>
        <w:t>Мінцифри</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Україна</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розпочала</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консультації</w:t>
      </w:r>
      <w:proofErr w:type="spellEnd"/>
      <w:r w:rsidR="00537125" w:rsidRPr="00627E33">
        <w:rPr>
          <w:rFonts w:ascii="Times New Roman" w:hAnsi="Times New Roman" w:cs="Times New Roman"/>
          <w:sz w:val="24"/>
          <w:szCs w:val="24"/>
        </w:rPr>
        <w:t xml:space="preserve"> з ЄС </w:t>
      </w:r>
      <w:proofErr w:type="spellStart"/>
      <w:r w:rsidR="00537125" w:rsidRPr="00627E33">
        <w:rPr>
          <w:rFonts w:ascii="Times New Roman" w:hAnsi="Times New Roman" w:cs="Times New Roman"/>
          <w:sz w:val="24"/>
          <w:szCs w:val="24"/>
        </w:rPr>
        <w:t>щодо</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участі</w:t>
      </w:r>
      <w:proofErr w:type="spellEnd"/>
      <w:r w:rsidR="00537125" w:rsidRPr="00627E33">
        <w:rPr>
          <w:rFonts w:ascii="Times New Roman" w:hAnsi="Times New Roman" w:cs="Times New Roman"/>
          <w:sz w:val="24"/>
          <w:szCs w:val="24"/>
        </w:rPr>
        <w:t xml:space="preserve"> у «</w:t>
      </w:r>
      <w:proofErr w:type="spellStart"/>
      <w:r w:rsidR="00537125" w:rsidRPr="00627E33">
        <w:rPr>
          <w:rFonts w:ascii="Times New Roman" w:hAnsi="Times New Roman" w:cs="Times New Roman"/>
          <w:sz w:val="24"/>
          <w:szCs w:val="24"/>
        </w:rPr>
        <w:t>цифрових</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програмах</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фінансової</w:t>
      </w:r>
      <w:proofErr w:type="spellEnd"/>
      <w:r w:rsidR="00537125" w:rsidRPr="00627E33">
        <w:rPr>
          <w:rFonts w:ascii="Times New Roman" w:hAnsi="Times New Roman" w:cs="Times New Roman"/>
          <w:sz w:val="24"/>
          <w:szCs w:val="24"/>
        </w:rPr>
        <w:t xml:space="preserve"> </w:t>
      </w:r>
      <w:proofErr w:type="spellStart"/>
      <w:r w:rsidR="00537125" w:rsidRPr="00627E33">
        <w:rPr>
          <w:rFonts w:ascii="Times New Roman" w:hAnsi="Times New Roman" w:cs="Times New Roman"/>
          <w:sz w:val="24"/>
          <w:szCs w:val="24"/>
        </w:rPr>
        <w:t>підтримки</w:t>
      </w:r>
      <w:proofErr w:type="spellEnd"/>
      <w:r w:rsidR="00537125" w:rsidRPr="00627E33">
        <w:rPr>
          <w:rFonts w:ascii="Times New Roman" w:hAnsi="Times New Roman" w:cs="Times New Roman"/>
          <w:sz w:val="24"/>
          <w:szCs w:val="24"/>
        </w:rPr>
        <w:t xml:space="preserve"> до 2027 року</w:t>
      </w:r>
      <w:r w:rsidR="00537125" w:rsidRPr="00627E33">
        <w:rPr>
          <w:rFonts w:ascii="Times New Roman" w:hAnsi="Times New Roman" w:cs="Times New Roman"/>
          <w:sz w:val="24"/>
          <w:szCs w:val="24"/>
          <w:lang w:val="uk-UA"/>
        </w:rPr>
        <w:t xml:space="preserve">. </w:t>
      </w:r>
      <w:hyperlink r:id="rId6" w:history="1">
        <w:r w:rsidR="00537125" w:rsidRPr="00627E33">
          <w:rPr>
            <w:rStyle w:val="a3"/>
            <w:rFonts w:ascii="Times New Roman" w:hAnsi="Times New Roman" w:cs="Times New Roman"/>
            <w:sz w:val="24"/>
            <w:szCs w:val="24"/>
            <w:lang w:val="uk-UA"/>
          </w:rPr>
          <w:t>https://www.kmu.gov.ua/news/mincifri-ukrayina-rozpochala-konsultaciyi-z-yes-shchodo-uchasti-v-cifrovih-programah-finansovoyi-pidtrimki-do-2027-roku</w:t>
        </w:r>
      </w:hyperlink>
    </w:p>
    <w:p w14:paraId="188F3822" w14:textId="1A748A73" w:rsidR="006909CC" w:rsidRPr="00537125" w:rsidRDefault="00537125" w:rsidP="00FB7703">
      <w:pPr>
        <w:spacing w:after="0" w:line="320" w:lineRule="exact"/>
        <w:ind w:firstLine="567"/>
        <w:jc w:val="both"/>
        <w:rPr>
          <w:rFonts w:ascii="Times New Roman" w:hAnsi="Times New Roman" w:cs="Times New Roman"/>
          <w:sz w:val="24"/>
          <w:szCs w:val="24"/>
          <w:lang w:val="uk-UA"/>
        </w:rPr>
      </w:pPr>
      <w:r w:rsidRPr="00627E33">
        <w:rPr>
          <w:rFonts w:ascii="Times New Roman" w:hAnsi="Times New Roman" w:cs="Times New Roman"/>
          <w:sz w:val="24"/>
          <w:szCs w:val="24"/>
          <w:lang w:val="uk-UA"/>
        </w:rPr>
        <w:t xml:space="preserve">3. Digital country. </w:t>
      </w:r>
      <w:hyperlink r:id="rId7" w:history="1">
        <w:r w:rsidRPr="00627E33">
          <w:rPr>
            <w:rStyle w:val="a3"/>
            <w:rFonts w:ascii="Times New Roman" w:hAnsi="Times New Roman" w:cs="Times New Roman"/>
            <w:sz w:val="24"/>
            <w:szCs w:val="24"/>
            <w:lang w:val="uk-UA"/>
          </w:rPr>
          <w:t>https://ukraine.ua/invest-trade/digitalization/</w:t>
        </w:r>
      </w:hyperlink>
    </w:p>
    <w:sectPr w:rsidR="006909CC" w:rsidRPr="00537125" w:rsidSect="00627E3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E2"/>
    <w:rsid w:val="00333CA7"/>
    <w:rsid w:val="004202E9"/>
    <w:rsid w:val="00537125"/>
    <w:rsid w:val="00622ED1"/>
    <w:rsid w:val="00627E33"/>
    <w:rsid w:val="00674896"/>
    <w:rsid w:val="006909CC"/>
    <w:rsid w:val="006E5503"/>
    <w:rsid w:val="009A127E"/>
    <w:rsid w:val="00B24EF1"/>
    <w:rsid w:val="00B379E2"/>
    <w:rsid w:val="00D82A53"/>
    <w:rsid w:val="00DA22E4"/>
    <w:rsid w:val="00FA4F3B"/>
    <w:rsid w:val="00FB7703"/>
    <w:rsid w:val="00FD3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6BBF"/>
  <w15:docId w15:val="{77C1A870-C213-4C44-8A26-274D557F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96"/>
  </w:style>
  <w:style w:type="paragraph" w:styleId="1">
    <w:name w:val="heading 1"/>
    <w:basedOn w:val="a"/>
    <w:next w:val="a"/>
    <w:link w:val="10"/>
    <w:uiPriority w:val="9"/>
    <w:qFormat/>
    <w:rsid w:val="006E55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time">
    <w:name w:val="message-time"/>
    <w:basedOn w:val="a0"/>
    <w:rsid w:val="00B379E2"/>
  </w:style>
  <w:style w:type="character" w:styleId="a3">
    <w:name w:val="Hyperlink"/>
    <w:basedOn w:val="a0"/>
    <w:uiPriority w:val="99"/>
    <w:unhideWhenUsed/>
    <w:rsid w:val="006909CC"/>
    <w:rPr>
      <w:color w:val="0000FF" w:themeColor="hyperlink"/>
      <w:u w:val="single"/>
    </w:rPr>
  </w:style>
  <w:style w:type="character" w:customStyle="1" w:styleId="10">
    <w:name w:val="Заголовок 1 Знак"/>
    <w:basedOn w:val="a0"/>
    <w:link w:val="1"/>
    <w:uiPriority w:val="9"/>
    <w:rsid w:val="006E550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6E5503"/>
    <w:rPr>
      <w:color w:val="605E5C"/>
      <w:shd w:val="clear" w:color="auto" w:fill="E1DFDD"/>
    </w:rPr>
  </w:style>
  <w:style w:type="paragraph" w:styleId="a4">
    <w:name w:val="List Paragraph"/>
    <w:basedOn w:val="a"/>
    <w:uiPriority w:val="34"/>
    <w:qFormat/>
    <w:rsid w:val="006E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650">
      <w:bodyDiv w:val="1"/>
      <w:marLeft w:val="0"/>
      <w:marRight w:val="0"/>
      <w:marTop w:val="0"/>
      <w:marBottom w:val="0"/>
      <w:divBdr>
        <w:top w:val="none" w:sz="0" w:space="0" w:color="auto"/>
        <w:left w:val="none" w:sz="0" w:space="0" w:color="auto"/>
        <w:bottom w:val="none" w:sz="0" w:space="0" w:color="auto"/>
        <w:right w:val="none" w:sz="0" w:space="0" w:color="auto"/>
      </w:divBdr>
    </w:div>
    <w:div w:id="809204388">
      <w:bodyDiv w:val="1"/>
      <w:marLeft w:val="0"/>
      <w:marRight w:val="0"/>
      <w:marTop w:val="0"/>
      <w:marBottom w:val="0"/>
      <w:divBdr>
        <w:top w:val="none" w:sz="0" w:space="0" w:color="auto"/>
        <w:left w:val="none" w:sz="0" w:space="0" w:color="auto"/>
        <w:bottom w:val="none" w:sz="0" w:space="0" w:color="auto"/>
        <w:right w:val="none" w:sz="0" w:space="0" w:color="auto"/>
      </w:divBdr>
    </w:div>
    <w:div w:id="1265915272">
      <w:bodyDiv w:val="1"/>
      <w:marLeft w:val="0"/>
      <w:marRight w:val="0"/>
      <w:marTop w:val="0"/>
      <w:marBottom w:val="0"/>
      <w:divBdr>
        <w:top w:val="none" w:sz="0" w:space="0" w:color="auto"/>
        <w:left w:val="none" w:sz="0" w:space="0" w:color="auto"/>
        <w:bottom w:val="none" w:sz="0" w:space="0" w:color="auto"/>
        <w:right w:val="none" w:sz="0" w:space="0" w:color="auto"/>
      </w:divBdr>
    </w:div>
    <w:div w:id="1705325087">
      <w:bodyDiv w:val="1"/>
      <w:marLeft w:val="0"/>
      <w:marRight w:val="0"/>
      <w:marTop w:val="0"/>
      <w:marBottom w:val="0"/>
      <w:divBdr>
        <w:top w:val="none" w:sz="0" w:space="0" w:color="auto"/>
        <w:left w:val="none" w:sz="0" w:space="0" w:color="auto"/>
        <w:bottom w:val="none" w:sz="0" w:space="0" w:color="auto"/>
        <w:right w:val="none" w:sz="0" w:space="0" w:color="auto"/>
      </w:divBdr>
    </w:div>
    <w:div w:id="2064938081">
      <w:bodyDiv w:val="1"/>
      <w:marLeft w:val="0"/>
      <w:marRight w:val="0"/>
      <w:marTop w:val="0"/>
      <w:marBottom w:val="0"/>
      <w:divBdr>
        <w:top w:val="none" w:sz="0" w:space="0" w:color="auto"/>
        <w:left w:val="none" w:sz="0" w:space="0" w:color="auto"/>
        <w:bottom w:val="none" w:sz="0" w:space="0" w:color="auto"/>
        <w:right w:val="none" w:sz="0" w:space="0" w:color="auto"/>
      </w:divBdr>
      <w:divsChild>
        <w:div w:id="134220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raine.ua/invest-trade/digitaliz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mu.gov.ua/news/mincifri-ukrayina-rozpochala-konsultaciyi-z-yes-shchodo-uchasti-v-cifrovih-programah-finansovoyi-pidtrimki-do-2027-roku" TargetMode="External"/><Relationship Id="rId5" Type="http://schemas.openxmlformats.org/officeDocument/2006/relationships/hyperlink" Target="https://eu4digitalua.eu/news/pidtrymka-yes-eu4digitalua-pochynaye-rozrobku-systemy-e-perm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A529-84FA-4F5D-9793-6A6DC5C2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4488</Words>
  <Characters>2559</Characters>
  <Application>Microsoft Office Word</Application>
  <DocSecurity>0</DocSecurity>
  <Lines>21</Lines>
  <Paragraphs>14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User</cp:lastModifiedBy>
  <cp:revision>2</cp:revision>
  <dcterms:created xsi:type="dcterms:W3CDTF">2025-05-22T21:41:00Z</dcterms:created>
  <dcterms:modified xsi:type="dcterms:W3CDTF">2025-05-22T21:41:00Z</dcterms:modified>
</cp:coreProperties>
</file>