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02A" w:rsidRPr="00177BD1" w:rsidRDefault="00605257" w:rsidP="00605257">
      <w:pPr>
        <w:spacing w:after="0" w:line="240" w:lineRule="auto"/>
        <w:jc w:val="center"/>
        <w:rPr>
          <w:rFonts w:ascii="Times New Roman" w:hAnsi="Times New Roman" w:cs="Times New Roman"/>
          <w:b/>
          <w:sz w:val="24"/>
          <w:szCs w:val="24"/>
          <w:lang w:val="uk-UA"/>
        </w:rPr>
      </w:pPr>
      <w:r w:rsidRPr="00177BD1">
        <w:rPr>
          <w:rFonts w:ascii="Times New Roman" w:hAnsi="Times New Roman" w:cs="Times New Roman"/>
          <w:b/>
          <w:sz w:val="24"/>
          <w:szCs w:val="24"/>
          <w:lang w:val="uk-UA"/>
        </w:rPr>
        <w:t>Безрукова Наталія Валеріївна,</w:t>
      </w:r>
    </w:p>
    <w:p w:rsidR="00605257" w:rsidRPr="00177BD1" w:rsidRDefault="00605257" w:rsidP="00605257">
      <w:pPr>
        <w:spacing w:after="0" w:line="240" w:lineRule="auto"/>
        <w:jc w:val="center"/>
        <w:rPr>
          <w:rFonts w:ascii="Times New Roman" w:hAnsi="Times New Roman" w:cs="Times New Roman"/>
          <w:sz w:val="24"/>
          <w:szCs w:val="24"/>
          <w:lang w:val="uk-UA"/>
        </w:rPr>
      </w:pPr>
      <w:r w:rsidRPr="00177BD1">
        <w:rPr>
          <w:rFonts w:ascii="Times New Roman" w:hAnsi="Times New Roman" w:cs="Times New Roman"/>
          <w:sz w:val="24"/>
          <w:szCs w:val="24"/>
          <w:lang w:val="uk-UA"/>
        </w:rPr>
        <w:t>кандидатка економічних наук, доцентка,</w:t>
      </w:r>
    </w:p>
    <w:p w:rsidR="00605257" w:rsidRPr="00177BD1" w:rsidRDefault="00605257" w:rsidP="00605257">
      <w:pPr>
        <w:spacing w:after="0" w:line="240" w:lineRule="auto"/>
        <w:jc w:val="center"/>
        <w:rPr>
          <w:rFonts w:ascii="Times New Roman" w:hAnsi="Times New Roman" w:cs="Times New Roman"/>
          <w:sz w:val="24"/>
          <w:szCs w:val="24"/>
          <w:lang w:val="uk-UA"/>
        </w:rPr>
      </w:pPr>
      <w:r w:rsidRPr="00177BD1">
        <w:rPr>
          <w:rFonts w:ascii="Times New Roman" w:hAnsi="Times New Roman" w:cs="Times New Roman"/>
          <w:sz w:val="24"/>
          <w:szCs w:val="24"/>
          <w:lang w:val="uk-UA"/>
        </w:rPr>
        <w:t>доцентка кафедри міжнародних економічних відносин та туризму</w:t>
      </w:r>
    </w:p>
    <w:p w:rsidR="00605257" w:rsidRPr="00177BD1" w:rsidRDefault="00605257" w:rsidP="00605257">
      <w:pPr>
        <w:spacing w:after="0" w:line="240" w:lineRule="auto"/>
        <w:jc w:val="center"/>
        <w:rPr>
          <w:rFonts w:ascii="Times New Roman" w:hAnsi="Times New Roman" w:cs="Times New Roman"/>
          <w:sz w:val="24"/>
          <w:szCs w:val="24"/>
          <w:lang w:val="uk-UA"/>
        </w:rPr>
      </w:pPr>
      <w:r w:rsidRPr="00177BD1">
        <w:rPr>
          <w:rFonts w:ascii="Times New Roman" w:hAnsi="Times New Roman" w:cs="Times New Roman"/>
          <w:sz w:val="24"/>
          <w:szCs w:val="24"/>
          <w:lang w:val="uk-UA"/>
        </w:rPr>
        <w:t>Національного університету «Полтавська політехніка імені Юрія Кондратюка»</w:t>
      </w:r>
    </w:p>
    <w:p w:rsidR="000C7C49" w:rsidRPr="00177BD1" w:rsidRDefault="000C7C49" w:rsidP="000C7C49">
      <w:pPr>
        <w:spacing w:after="0" w:line="240" w:lineRule="auto"/>
        <w:jc w:val="center"/>
        <w:rPr>
          <w:rFonts w:ascii="Times New Roman" w:hAnsi="Times New Roman" w:cs="Times New Roman"/>
          <w:b/>
          <w:sz w:val="24"/>
          <w:szCs w:val="24"/>
          <w:lang w:val="uk-UA"/>
        </w:rPr>
      </w:pPr>
      <w:r w:rsidRPr="00177BD1">
        <w:rPr>
          <w:rFonts w:ascii="Times New Roman" w:hAnsi="Times New Roman" w:cs="Times New Roman"/>
          <w:b/>
          <w:sz w:val="24"/>
          <w:szCs w:val="24"/>
          <w:lang w:val="uk-UA"/>
        </w:rPr>
        <w:t>Свічкарь Віталій Анатолійович,</w:t>
      </w:r>
    </w:p>
    <w:p w:rsidR="000C7C49" w:rsidRPr="00177BD1" w:rsidRDefault="000C7C49" w:rsidP="000C7C49">
      <w:pPr>
        <w:spacing w:after="0" w:line="240" w:lineRule="auto"/>
        <w:jc w:val="center"/>
        <w:rPr>
          <w:rFonts w:ascii="Times New Roman" w:hAnsi="Times New Roman" w:cs="Times New Roman"/>
          <w:sz w:val="24"/>
          <w:szCs w:val="24"/>
          <w:lang w:val="uk-UA"/>
        </w:rPr>
      </w:pPr>
      <w:r w:rsidRPr="00177BD1">
        <w:rPr>
          <w:rFonts w:ascii="Times New Roman" w:hAnsi="Times New Roman" w:cs="Times New Roman"/>
          <w:sz w:val="24"/>
          <w:szCs w:val="24"/>
          <w:lang w:val="uk-UA"/>
        </w:rPr>
        <w:t>кандидат економічних наук, доцент,</w:t>
      </w:r>
    </w:p>
    <w:p w:rsidR="000C7C49" w:rsidRPr="00177BD1" w:rsidRDefault="000C7C49" w:rsidP="000C7C49">
      <w:pPr>
        <w:spacing w:after="0" w:line="240" w:lineRule="auto"/>
        <w:jc w:val="center"/>
        <w:rPr>
          <w:rFonts w:ascii="Times New Roman" w:hAnsi="Times New Roman" w:cs="Times New Roman"/>
          <w:sz w:val="24"/>
          <w:szCs w:val="24"/>
          <w:lang w:val="uk-UA"/>
        </w:rPr>
      </w:pPr>
      <w:r w:rsidRPr="00177BD1">
        <w:rPr>
          <w:rFonts w:ascii="Times New Roman" w:hAnsi="Times New Roman" w:cs="Times New Roman"/>
          <w:sz w:val="24"/>
          <w:szCs w:val="24"/>
          <w:lang w:val="uk-UA"/>
        </w:rPr>
        <w:t>доцент кафедри міжнародних економічних відносин та туризму</w:t>
      </w:r>
    </w:p>
    <w:p w:rsidR="000C7C49" w:rsidRPr="00177BD1" w:rsidRDefault="000C7C49" w:rsidP="000C7C49">
      <w:pPr>
        <w:spacing w:after="0" w:line="240" w:lineRule="auto"/>
        <w:jc w:val="center"/>
        <w:rPr>
          <w:rFonts w:ascii="Times New Roman" w:hAnsi="Times New Roman" w:cs="Times New Roman"/>
          <w:sz w:val="24"/>
          <w:szCs w:val="24"/>
          <w:lang w:val="uk-UA"/>
        </w:rPr>
      </w:pPr>
      <w:r w:rsidRPr="00177BD1">
        <w:rPr>
          <w:rFonts w:ascii="Times New Roman" w:hAnsi="Times New Roman" w:cs="Times New Roman"/>
          <w:sz w:val="24"/>
          <w:szCs w:val="24"/>
          <w:lang w:val="uk-UA"/>
        </w:rPr>
        <w:t>Національного університету «Полтавська політехніка імені Юрія Кондратюка»</w:t>
      </w:r>
    </w:p>
    <w:p w:rsidR="00695D40" w:rsidRPr="00177BD1" w:rsidRDefault="00695D40" w:rsidP="00695D40">
      <w:pPr>
        <w:pStyle w:val="a5"/>
        <w:spacing w:line="360" w:lineRule="auto"/>
        <w:jc w:val="both"/>
        <w:rPr>
          <w:sz w:val="28"/>
          <w:szCs w:val="28"/>
          <w:lang w:val="uk-UA"/>
        </w:rPr>
      </w:pPr>
      <w:bookmarkStart w:id="0" w:name="_Toc294209857"/>
    </w:p>
    <w:p w:rsidR="00695D40" w:rsidRPr="00177BD1" w:rsidRDefault="00695D40" w:rsidP="00695D40">
      <w:pPr>
        <w:pStyle w:val="a5"/>
        <w:spacing w:after="0" w:line="240" w:lineRule="auto"/>
        <w:ind w:left="0"/>
        <w:jc w:val="center"/>
        <w:rPr>
          <w:rFonts w:ascii="Times New Roman" w:hAnsi="Times New Roman" w:cs="Times New Roman"/>
          <w:b/>
          <w:sz w:val="24"/>
          <w:szCs w:val="24"/>
          <w:lang w:val="uk-UA" w:eastAsia="uk-UA"/>
        </w:rPr>
      </w:pPr>
      <w:bookmarkStart w:id="1" w:name="_GoBack"/>
      <w:r w:rsidRPr="00177BD1">
        <w:rPr>
          <w:rFonts w:ascii="Times New Roman" w:hAnsi="Times New Roman" w:cs="Times New Roman"/>
          <w:b/>
          <w:sz w:val="24"/>
          <w:szCs w:val="24"/>
          <w:lang w:val="uk-UA"/>
        </w:rPr>
        <w:t>О</w:t>
      </w:r>
      <w:r w:rsidRPr="00177BD1">
        <w:rPr>
          <w:rFonts w:ascii="Times New Roman" w:hAnsi="Times New Roman" w:cs="Times New Roman"/>
          <w:b/>
          <w:sz w:val="24"/>
          <w:szCs w:val="24"/>
          <w:lang w:val="uk-UA" w:eastAsia="uk-UA"/>
        </w:rPr>
        <w:t>собливості конкурентної боротьби в сфері міжнародного туристичного бізнесу</w:t>
      </w:r>
      <w:bookmarkEnd w:id="0"/>
      <w:bookmarkEnd w:id="1"/>
    </w:p>
    <w:p w:rsidR="00695D40" w:rsidRPr="00177BD1" w:rsidRDefault="00695D40" w:rsidP="000C7C49">
      <w:pPr>
        <w:spacing w:after="0" w:line="240" w:lineRule="auto"/>
        <w:jc w:val="center"/>
        <w:rPr>
          <w:rFonts w:ascii="Times New Roman" w:hAnsi="Times New Roman" w:cs="Times New Roman"/>
          <w:sz w:val="24"/>
          <w:szCs w:val="24"/>
          <w:lang w:val="uk-UA"/>
        </w:rPr>
      </w:pPr>
    </w:p>
    <w:p w:rsidR="000C7C49" w:rsidRPr="00177BD1" w:rsidRDefault="000C7C49" w:rsidP="00C64752">
      <w:pPr>
        <w:spacing w:after="0" w:line="240" w:lineRule="auto"/>
        <w:ind w:firstLine="709"/>
        <w:jc w:val="both"/>
        <w:rPr>
          <w:rFonts w:ascii="Times New Roman" w:hAnsi="Times New Roman" w:cs="Times New Roman"/>
          <w:snapToGrid w:val="0"/>
          <w:sz w:val="24"/>
          <w:szCs w:val="24"/>
          <w:lang w:val="uk-UA"/>
        </w:rPr>
      </w:pPr>
      <w:r w:rsidRPr="00177BD1">
        <w:rPr>
          <w:rFonts w:ascii="Times New Roman" w:hAnsi="Times New Roman" w:cs="Times New Roman"/>
          <w:bCs/>
          <w:snapToGrid w:val="0"/>
          <w:sz w:val="24"/>
          <w:szCs w:val="24"/>
          <w:lang w:val="uk-UA"/>
        </w:rPr>
        <w:t>Світовий ринок</w:t>
      </w:r>
      <w:r w:rsidRPr="00177BD1">
        <w:rPr>
          <w:rFonts w:ascii="Times New Roman" w:hAnsi="Times New Roman" w:cs="Times New Roman"/>
          <w:snapToGrid w:val="0"/>
          <w:sz w:val="24"/>
          <w:szCs w:val="24"/>
          <w:lang w:val="uk-UA"/>
        </w:rPr>
        <w:t xml:space="preserve"> послуг у сучасних умовах характеризується інтенсивним розвитком усіх його складових. Одним із найважливіших, динамічно зростаючих, напрямів, що входять до його структури, є туризм. Його значення у світовому масштабі постійно зростає, що пов’язано з місцем туризму в структурі національної економіки багатьох країн світу, можливістю поповнення валютних надходжень, а також перспективою виходу на міжнародний рівень. Туризм  –  одна із найбільш диференційованих галузей економіки будь-якої країни, що водночас забезпечує міжнародне пізнання, виступає суттєвим «донором» валютних доходів держави та є, практично, найвигіднішою формою експорту, оскільки вилучає фінансові ресурси з інших держав без сплати митних платежів</w:t>
      </w:r>
      <w:r w:rsidR="003F4DEA" w:rsidRPr="00177BD1">
        <w:rPr>
          <w:rFonts w:ascii="Times New Roman" w:hAnsi="Times New Roman" w:cs="Times New Roman"/>
          <w:snapToGrid w:val="0"/>
          <w:sz w:val="24"/>
          <w:szCs w:val="24"/>
          <w:lang w:val="uk-UA"/>
        </w:rPr>
        <w:t xml:space="preserve"> [</w:t>
      </w:r>
      <w:r w:rsidR="00177BD1" w:rsidRPr="00177BD1">
        <w:rPr>
          <w:rFonts w:ascii="Times New Roman" w:hAnsi="Times New Roman" w:cs="Times New Roman"/>
          <w:snapToGrid w:val="0"/>
          <w:sz w:val="24"/>
          <w:szCs w:val="24"/>
          <w:lang w:val="uk-UA"/>
        </w:rPr>
        <w:t>1, с.472</w:t>
      </w:r>
      <w:r w:rsidR="003F4DEA" w:rsidRPr="00177BD1">
        <w:rPr>
          <w:rFonts w:ascii="Times New Roman" w:hAnsi="Times New Roman" w:cs="Times New Roman"/>
          <w:snapToGrid w:val="0"/>
          <w:sz w:val="24"/>
          <w:szCs w:val="24"/>
          <w:lang w:val="uk-UA"/>
        </w:rPr>
        <w:t>]</w:t>
      </w:r>
      <w:r w:rsidRPr="00177BD1">
        <w:rPr>
          <w:rFonts w:ascii="Times New Roman" w:hAnsi="Times New Roman" w:cs="Times New Roman"/>
          <w:snapToGrid w:val="0"/>
          <w:sz w:val="24"/>
          <w:szCs w:val="24"/>
          <w:lang w:val="uk-UA"/>
        </w:rPr>
        <w:t xml:space="preserve">. Більше того, туризм, на відміну від більшості галузей економіки, може використовувати лише окремі відновлювальні природні ресурси і суттєво обмежувати використання інших. </w:t>
      </w:r>
    </w:p>
    <w:p w:rsidR="00695D40" w:rsidRPr="00177BD1" w:rsidRDefault="00695D40" w:rsidP="00C64752">
      <w:pPr>
        <w:spacing w:after="0" w:line="240" w:lineRule="auto"/>
        <w:ind w:firstLine="709"/>
        <w:jc w:val="both"/>
        <w:rPr>
          <w:rFonts w:ascii="Times New Roman" w:hAnsi="Times New Roman" w:cs="Times New Roman"/>
          <w:sz w:val="24"/>
          <w:szCs w:val="24"/>
          <w:lang w:val="uk-UA"/>
        </w:rPr>
      </w:pPr>
      <w:r w:rsidRPr="00177BD1">
        <w:rPr>
          <w:rFonts w:ascii="Times New Roman" w:hAnsi="Times New Roman" w:cs="Times New Roman"/>
          <w:sz w:val="24"/>
          <w:szCs w:val="24"/>
          <w:lang w:val="uk-UA"/>
        </w:rPr>
        <w:t xml:space="preserve">Конкуренцію на туристичному ринку можна розглядати як на </w:t>
      </w:r>
      <w:proofErr w:type="spellStart"/>
      <w:r w:rsidRPr="00177BD1">
        <w:rPr>
          <w:rFonts w:ascii="Times New Roman" w:hAnsi="Times New Roman" w:cs="Times New Roman"/>
          <w:sz w:val="24"/>
          <w:szCs w:val="24"/>
          <w:lang w:val="uk-UA"/>
        </w:rPr>
        <w:t>макро</w:t>
      </w:r>
      <w:proofErr w:type="spellEnd"/>
      <w:r w:rsidRPr="00177BD1">
        <w:rPr>
          <w:rFonts w:ascii="Times New Roman" w:hAnsi="Times New Roman" w:cs="Times New Roman"/>
          <w:sz w:val="24"/>
          <w:szCs w:val="24"/>
          <w:lang w:val="uk-UA"/>
        </w:rPr>
        <w:t>-, так і на мікрорівні. На макрорівні вона представлена змаганням держав за залучення найбільшої кількості туристів, які принесуть їм значні доходи. Потенційний турист під час вибору тієї чи іншої країни для подорожі бере до уваги такі фактори, як політична та економічна стабільність, наявність туристично-рекреаційного потенціалу, пропозиції туристичних компаній, ціни, характер транспортних зв’язків, реклама, відгуки від споживачів туристичного продукту, географічні, природні, кліматичні, культурні і релігійні характеристики країни. Отже, конкурентоспроможність туристичної індустрії означає здатність таким чином використати наявні ресурси, щоб задовольнити попит найбільшої кількості споживачів-потенційних туристів. Слід зауважити, що саме чисельність відвідувачів є показником розвитку конкурентоспроможності цієї галузі.</w:t>
      </w:r>
    </w:p>
    <w:p w:rsidR="00695D40" w:rsidRPr="00177BD1" w:rsidRDefault="00695D40" w:rsidP="00C64752">
      <w:pPr>
        <w:pStyle w:val="a3"/>
        <w:spacing w:line="240" w:lineRule="auto"/>
        <w:ind w:firstLine="709"/>
        <w:rPr>
          <w:sz w:val="24"/>
          <w:szCs w:val="24"/>
        </w:rPr>
      </w:pPr>
      <w:r w:rsidRPr="00177BD1">
        <w:rPr>
          <w:sz w:val="24"/>
          <w:szCs w:val="24"/>
        </w:rPr>
        <w:t>У сфері міжнародного туризму доцільно виділити наступні групи факторів, аналіз яких дозволяє зробити висновок про ступінь конкурентоспроможності країни в галузі туристичного бізнесу:</w:t>
      </w:r>
    </w:p>
    <w:p w:rsidR="00695D40" w:rsidRPr="00177BD1" w:rsidRDefault="00695D40" w:rsidP="00C64752">
      <w:pPr>
        <w:pStyle w:val="a3"/>
        <w:spacing w:line="240" w:lineRule="auto"/>
        <w:ind w:firstLine="709"/>
        <w:rPr>
          <w:sz w:val="24"/>
          <w:szCs w:val="24"/>
        </w:rPr>
      </w:pPr>
      <w:r w:rsidRPr="00177BD1">
        <w:rPr>
          <w:sz w:val="24"/>
          <w:szCs w:val="24"/>
        </w:rPr>
        <w:t>1. Соціальна та політична ситуація в країні.</w:t>
      </w:r>
    </w:p>
    <w:p w:rsidR="00695D40" w:rsidRPr="00177BD1" w:rsidRDefault="00695D40" w:rsidP="00C64752">
      <w:pPr>
        <w:pStyle w:val="a3"/>
        <w:spacing w:line="240" w:lineRule="auto"/>
        <w:ind w:firstLine="709"/>
        <w:rPr>
          <w:i/>
          <w:sz w:val="24"/>
          <w:szCs w:val="24"/>
        </w:rPr>
      </w:pPr>
      <w:r w:rsidRPr="00177BD1">
        <w:rPr>
          <w:sz w:val="24"/>
          <w:szCs w:val="24"/>
        </w:rPr>
        <w:t>2. Клімат та географічне розташування. Цей конкурентний фактор також має першочергове значення для сфери туризму. Саме він зумовлює спеціалізацію країни на певному туристичному напрямі. Так, наприклад, Іспанія є популярним літнім курортом, а Австрія приваблює переважну кількість туристів взимку. Крім того, в деяких країнах є регіони з унікальним кліматом, що дозволяє їм розвивати оздоровчий туризм. Володіння таким особливим туристично-рекреаційним ресурсом дозволяє певним державам монополізувати його використання.</w:t>
      </w:r>
    </w:p>
    <w:p w:rsidR="00695D40" w:rsidRPr="00177BD1" w:rsidRDefault="00695D40" w:rsidP="00C64752">
      <w:pPr>
        <w:pStyle w:val="a3"/>
        <w:spacing w:line="240" w:lineRule="auto"/>
        <w:ind w:firstLine="709"/>
        <w:rPr>
          <w:i/>
          <w:sz w:val="24"/>
          <w:szCs w:val="24"/>
        </w:rPr>
      </w:pPr>
      <w:r w:rsidRPr="00177BD1">
        <w:rPr>
          <w:sz w:val="24"/>
          <w:szCs w:val="24"/>
        </w:rPr>
        <w:t>3. Історико-культурні пам’ятки. Ресурси такого роду в різних країнах світу є унікальними і займають монопольне положення серед туристичних цінностей, зумовлюючи високі ціни на відвідування певних місцевостей.</w:t>
      </w:r>
    </w:p>
    <w:p w:rsidR="00695D40" w:rsidRPr="00177BD1" w:rsidRDefault="00695D40" w:rsidP="00C64752">
      <w:pPr>
        <w:pStyle w:val="a3"/>
        <w:spacing w:line="240" w:lineRule="auto"/>
        <w:ind w:firstLine="709"/>
        <w:rPr>
          <w:sz w:val="24"/>
          <w:szCs w:val="24"/>
        </w:rPr>
      </w:pPr>
      <w:r w:rsidRPr="00177BD1">
        <w:rPr>
          <w:sz w:val="24"/>
          <w:szCs w:val="24"/>
        </w:rPr>
        <w:lastRenderedPageBreak/>
        <w:t>4. Інфраструктура (транспорт, розміщення).</w:t>
      </w:r>
      <w:r w:rsidRPr="00177BD1">
        <w:rPr>
          <w:i/>
          <w:sz w:val="24"/>
          <w:szCs w:val="24"/>
        </w:rPr>
        <w:t xml:space="preserve"> </w:t>
      </w:r>
      <w:r w:rsidRPr="00177BD1">
        <w:rPr>
          <w:sz w:val="24"/>
          <w:szCs w:val="24"/>
        </w:rPr>
        <w:t>Сьогодні країни, які прагнуть бути конкурентоспроможними на світовому туристичному ринку, намагаються активно розвивати свої готельні мережі. На жаль, при класифікації готелів в різних країнах використовуються різноманітні системи, яких на</w:t>
      </w:r>
      <w:r w:rsidR="00E0717F" w:rsidRPr="00177BD1">
        <w:rPr>
          <w:sz w:val="24"/>
          <w:szCs w:val="24"/>
        </w:rPr>
        <w:t xml:space="preserve"> сьогодні існує більше тридцяти. </w:t>
      </w:r>
      <w:r w:rsidRPr="00177BD1">
        <w:rPr>
          <w:sz w:val="24"/>
          <w:szCs w:val="24"/>
        </w:rPr>
        <w:t>Слід зауважити, що введенню єдиної класифікації готелів в світі заважає ряд факторів, пов’язаних з культурно-історичним розвитком держав, які здійснюють туристичну діяльність, їх національними особливостями, відмінностями в критеріях оцінки якості обслуговування та ін.</w:t>
      </w:r>
    </w:p>
    <w:p w:rsidR="00695D40" w:rsidRPr="00177BD1" w:rsidRDefault="00695D40" w:rsidP="00C64752">
      <w:pPr>
        <w:spacing w:after="0" w:line="240" w:lineRule="auto"/>
        <w:ind w:firstLine="709"/>
        <w:jc w:val="both"/>
        <w:rPr>
          <w:rFonts w:ascii="Times New Roman" w:hAnsi="Times New Roman" w:cs="Times New Roman"/>
          <w:sz w:val="24"/>
          <w:szCs w:val="24"/>
          <w:lang w:val="uk-UA"/>
        </w:rPr>
      </w:pPr>
      <w:r w:rsidRPr="00177BD1">
        <w:rPr>
          <w:rFonts w:ascii="Times New Roman" w:hAnsi="Times New Roman" w:cs="Times New Roman"/>
          <w:sz w:val="24"/>
          <w:szCs w:val="24"/>
          <w:lang w:val="uk-UA"/>
        </w:rPr>
        <w:t>5. Асортимент туристичних послуг. Кожній країні при плануванні розвитку та підвищення конкурентоспроможності туристичної галузі доцільно звертати належну увагу на систематизацію видів туризму, що дає можливість з більшою точністю визначити місце туристичної галузі серед інших галузей економіки, розрахувати вклад, який може забезпечити туризм у виробництві ВВП, тобто більш цілеспрямовано підходити до створення ефективних систем управління економікою в цілому та туризмом зокрема. Переваги застосування такої систематизації полягають по-перше, в можливості розробки цільових і регіональних програм з використанням елементів національної культури, для рівномірного розвитку територій, захисту екосистем, ефективного стимулювання традиційних місцевих промислів, вирішення проблем підвищення життєвого рівня населення; по-друге, в визначенні напрямів розвитку туризму, що дає можливість раціонально спланувати політику його розвитку та визначити види туристичного бізнесу, які є пріоритетними і конкурентними в кожній конкретній країні. Необхідно відмітити, що переважна більшість країн має можливість розвивати декілька туристичних напрямів</w:t>
      </w:r>
      <w:r w:rsidR="003F4DEA" w:rsidRPr="00177BD1">
        <w:rPr>
          <w:rFonts w:ascii="Times New Roman" w:hAnsi="Times New Roman" w:cs="Times New Roman"/>
          <w:sz w:val="24"/>
          <w:szCs w:val="24"/>
          <w:lang w:val="uk-UA"/>
        </w:rPr>
        <w:t xml:space="preserve"> [</w:t>
      </w:r>
      <w:r w:rsidR="00177BD1" w:rsidRPr="00177BD1">
        <w:rPr>
          <w:rFonts w:ascii="Times New Roman" w:hAnsi="Times New Roman" w:cs="Times New Roman"/>
          <w:sz w:val="24"/>
          <w:szCs w:val="24"/>
          <w:lang w:val="uk-UA"/>
        </w:rPr>
        <w:t>2</w:t>
      </w:r>
      <w:r w:rsidR="003F4DEA" w:rsidRPr="00177BD1">
        <w:rPr>
          <w:rFonts w:ascii="Times New Roman" w:hAnsi="Times New Roman" w:cs="Times New Roman"/>
          <w:sz w:val="24"/>
          <w:szCs w:val="24"/>
          <w:lang w:val="uk-UA"/>
        </w:rPr>
        <w:t>]</w:t>
      </w:r>
      <w:r w:rsidRPr="00177BD1">
        <w:rPr>
          <w:rFonts w:ascii="Times New Roman" w:hAnsi="Times New Roman" w:cs="Times New Roman"/>
          <w:sz w:val="24"/>
          <w:szCs w:val="24"/>
          <w:lang w:val="uk-UA"/>
        </w:rPr>
        <w:t>.</w:t>
      </w:r>
    </w:p>
    <w:p w:rsidR="00695D40" w:rsidRPr="00177BD1" w:rsidRDefault="00695D40" w:rsidP="00C64752">
      <w:pPr>
        <w:pStyle w:val="a3"/>
        <w:spacing w:line="240" w:lineRule="auto"/>
        <w:ind w:firstLine="709"/>
        <w:rPr>
          <w:i/>
          <w:sz w:val="24"/>
          <w:szCs w:val="24"/>
        </w:rPr>
      </w:pPr>
      <w:r w:rsidRPr="00177BD1">
        <w:rPr>
          <w:sz w:val="24"/>
          <w:szCs w:val="24"/>
        </w:rPr>
        <w:t>6. Вартість відпочинку. Слід виділити групу факторів, які здійснюють вплив на ціну подорожі в різні країни світу. До них відносяться: рівень економічного розвитку країни, ступінь розвиненості індустрії гостинності, наявність зручних транспортних шляхів та ін.</w:t>
      </w:r>
    </w:p>
    <w:p w:rsidR="00695D40" w:rsidRPr="00177BD1" w:rsidRDefault="00695D40" w:rsidP="00C64752">
      <w:pPr>
        <w:spacing w:after="0" w:line="240" w:lineRule="auto"/>
        <w:ind w:firstLine="709"/>
        <w:jc w:val="both"/>
        <w:rPr>
          <w:rFonts w:ascii="Times New Roman" w:hAnsi="Times New Roman" w:cs="Times New Roman"/>
          <w:snapToGrid w:val="0"/>
          <w:sz w:val="24"/>
          <w:szCs w:val="24"/>
          <w:lang w:val="uk-UA"/>
        </w:rPr>
      </w:pPr>
      <w:r w:rsidRPr="00177BD1">
        <w:rPr>
          <w:rFonts w:ascii="Times New Roman" w:hAnsi="Times New Roman" w:cs="Times New Roman"/>
          <w:sz w:val="24"/>
          <w:szCs w:val="24"/>
          <w:lang w:val="uk-UA"/>
        </w:rPr>
        <w:t>7. Політика розвитку туристичної галузі. Кожна країна використовує свою політику підвищення конкурентоспроможності туристичної індустрії, яка переслідує як економічні, так і неекономічні цілі.</w:t>
      </w:r>
    </w:p>
    <w:p w:rsidR="00695D40" w:rsidRPr="00177BD1" w:rsidRDefault="00413669" w:rsidP="00C64752">
      <w:pPr>
        <w:pStyle w:val="a3"/>
        <w:spacing w:line="240" w:lineRule="auto"/>
        <w:ind w:firstLine="709"/>
        <w:rPr>
          <w:sz w:val="24"/>
          <w:szCs w:val="24"/>
        </w:rPr>
      </w:pPr>
      <w:r w:rsidRPr="00177BD1">
        <w:rPr>
          <w:sz w:val="24"/>
          <w:szCs w:val="24"/>
        </w:rPr>
        <w:t>Отже, п</w:t>
      </w:r>
      <w:r w:rsidR="00695D40" w:rsidRPr="00177BD1">
        <w:rPr>
          <w:sz w:val="24"/>
          <w:szCs w:val="24"/>
        </w:rPr>
        <w:t>ідвищенню міжнародних конкурентних позицій та просуванню туристичних центрів країни на нові ринки буде сприяти також запровадження наступних заходів: публікація реклами, каталогів, буклетів, які описують туристичну привабливість регіону; активні рекламні заходи за кордоном через мережу офісів, агентів, пресу, телебачення і радіо; організація конференцій за участю закордонних фахівців з туризму; організація екскурсій іноземних журналістів для представлення туристичних продуктів країни. Слід відмітити, що за розглянутими параметрами найбільш конкурентоспроможними на світовому ринку туризму є Франція, Іспанія, США, Італія, КНР, Великобританія, Канада, Мексика, Австрія, Німеччина.</w:t>
      </w:r>
    </w:p>
    <w:p w:rsidR="00695D40" w:rsidRPr="00177BD1" w:rsidRDefault="00695D40" w:rsidP="00C64752">
      <w:pPr>
        <w:spacing w:after="0" w:line="240" w:lineRule="auto"/>
        <w:ind w:firstLine="709"/>
        <w:jc w:val="center"/>
        <w:rPr>
          <w:rFonts w:ascii="Times New Roman" w:hAnsi="Times New Roman" w:cs="Times New Roman"/>
          <w:sz w:val="24"/>
          <w:szCs w:val="24"/>
          <w:lang w:val="uk-UA"/>
        </w:rPr>
      </w:pPr>
    </w:p>
    <w:p w:rsidR="000C7C49" w:rsidRPr="00177BD1" w:rsidRDefault="00695D40" w:rsidP="00695D40">
      <w:pPr>
        <w:spacing w:after="0" w:line="240" w:lineRule="auto"/>
        <w:jc w:val="center"/>
        <w:rPr>
          <w:rFonts w:ascii="Times New Roman" w:hAnsi="Times New Roman" w:cs="Times New Roman"/>
          <w:b/>
          <w:sz w:val="24"/>
          <w:szCs w:val="24"/>
          <w:lang w:val="uk-UA"/>
        </w:rPr>
      </w:pPr>
      <w:r w:rsidRPr="00177BD1">
        <w:rPr>
          <w:rFonts w:ascii="Times New Roman" w:hAnsi="Times New Roman" w:cs="Times New Roman"/>
          <w:b/>
          <w:sz w:val="24"/>
          <w:szCs w:val="24"/>
          <w:lang w:val="uk-UA"/>
        </w:rPr>
        <w:t>Література</w:t>
      </w:r>
      <w:r w:rsidR="00177BD1" w:rsidRPr="00177BD1">
        <w:rPr>
          <w:rFonts w:ascii="Times New Roman" w:hAnsi="Times New Roman" w:cs="Times New Roman"/>
          <w:b/>
          <w:sz w:val="24"/>
          <w:szCs w:val="24"/>
          <w:lang w:val="uk-UA"/>
        </w:rPr>
        <w:t>:</w:t>
      </w:r>
    </w:p>
    <w:p w:rsidR="00177BD1" w:rsidRPr="00177BD1" w:rsidRDefault="00177BD1" w:rsidP="00695D40">
      <w:pPr>
        <w:spacing w:after="0" w:line="240" w:lineRule="auto"/>
        <w:jc w:val="center"/>
        <w:rPr>
          <w:rFonts w:ascii="Times New Roman" w:hAnsi="Times New Roman" w:cs="Times New Roman"/>
          <w:b/>
          <w:sz w:val="24"/>
          <w:szCs w:val="24"/>
          <w:lang w:val="uk-UA"/>
        </w:rPr>
      </w:pPr>
    </w:p>
    <w:p w:rsidR="00177BD1" w:rsidRPr="00177BD1" w:rsidRDefault="00177BD1" w:rsidP="00177BD1">
      <w:pPr>
        <w:spacing w:after="0" w:line="240" w:lineRule="auto"/>
        <w:ind w:left="284" w:hanging="284"/>
        <w:jc w:val="both"/>
        <w:rPr>
          <w:rFonts w:ascii="Times New Roman" w:hAnsi="Times New Roman" w:cs="Times New Roman"/>
          <w:sz w:val="24"/>
          <w:szCs w:val="24"/>
          <w:lang w:val="uk-UA"/>
        </w:rPr>
      </w:pPr>
      <w:r w:rsidRPr="00177BD1">
        <w:rPr>
          <w:rFonts w:ascii="Times New Roman" w:hAnsi="Times New Roman" w:cs="Times New Roman"/>
          <w:sz w:val="24"/>
          <w:szCs w:val="24"/>
          <w:lang w:val="uk-UA"/>
        </w:rPr>
        <w:t>1. Підлужна О. Б., Колос З. В. Конкурентоспроможність в туризмі як провідний напрям сталого розвитку. Вісник ХНАУ ім. В.В. Докучаєва. Серія «Економічні науки». 2019.</w:t>
      </w:r>
      <w:r w:rsidRPr="00177BD1">
        <w:rPr>
          <w:rFonts w:ascii="Times New Roman" w:hAnsi="Times New Roman" w:cs="Times New Roman"/>
          <w:sz w:val="24"/>
          <w:szCs w:val="24"/>
          <w:lang w:val="uk-UA"/>
        </w:rPr>
        <w:t> </w:t>
      </w:r>
      <w:r w:rsidRPr="00177BD1">
        <w:rPr>
          <w:rFonts w:ascii="Times New Roman" w:hAnsi="Times New Roman" w:cs="Times New Roman"/>
          <w:sz w:val="24"/>
          <w:szCs w:val="24"/>
          <w:lang w:val="uk-UA"/>
        </w:rPr>
        <w:t>№1. С. 469–477. URL: https://visen.knau.kharkov.ua/20191_45.html</w:t>
      </w:r>
      <w:r w:rsidRPr="00177BD1">
        <w:rPr>
          <w:rFonts w:ascii="Times New Roman" w:hAnsi="Times New Roman" w:cs="Times New Roman"/>
          <w:sz w:val="24"/>
          <w:szCs w:val="24"/>
          <w:lang w:val="uk-UA"/>
        </w:rPr>
        <w:t>.</w:t>
      </w:r>
    </w:p>
    <w:p w:rsidR="00177BD1" w:rsidRPr="00177BD1" w:rsidRDefault="00177BD1" w:rsidP="00177BD1">
      <w:pPr>
        <w:spacing w:after="0" w:line="240" w:lineRule="auto"/>
        <w:ind w:left="284" w:hanging="284"/>
        <w:jc w:val="both"/>
        <w:rPr>
          <w:rFonts w:ascii="Times New Roman" w:hAnsi="Times New Roman" w:cs="Times New Roman"/>
          <w:sz w:val="24"/>
          <w:szCs w:val="24"/>
          <w:lang w:val="uk-UA"/>
        </w:rPr>
      </w:pPr>
      <w:r w:rsidRPr="00177BD1">
        <w:rPr>
          <w:rFonts w:ascii="Times New Roman" w:hAnsi="Times New Roman" w:cs="Times New Roman"/>
          <w:sz w:val="24"/>
          <w:szCs w:val="24"/>
          <w:lang w:val="uk-UA"/>
        </w:rPr>
        <w:t xml:space="preserve">2. </w:t>
      </w:r>
      <w:proofErr w:type="spellStart"/>
      <w:r w:rsidRPr="00177BD1">
        <w:rPr>
          <w:rFonts w:ascii="Times New Roman" w:hAnsi="Times New Roman" w:cs="Times New Roman"/>
          <w:sz w:val="24"/>
          <w:szCs w:val="24"/>
          <w:lang w:val="uk-UA"/>
        </w:rPr>
        <w:t>Скавронська</w:t>
      </w:r>
      <w:proofErr w:type="spellEnd"/>
      <w:r w:rsidRPr="00177BD1">
        <w:rPr>
          <w:rFonts w:ascii="Times New Roman" w:hAnsi="Times New Roman" w:cs="Times New Roman"/>
          <w:sz w:val="24"/>
          <w:szCs w:val="24"/>
          <w:lang w:val="uk-UA"/>
        </w:rPr>
        <w:t xml:space="preserve"> І. В. Конкурентні переваги національної економіки на світовому ринку туристичних послуг. URL: http://dspace.wunu.edu.ua/bitstream.</w:t>
      </w:r>
    </w:p>
    <w:p w:rsidR="00177BD1" w:rsidRPr="00177BD1" w:rsidRDefault="00177BD1" w:rsidP="00177BD1">
      <w:pPr>
        <w:spacing w:after="0" w:line="240" w:lineRule="auto"/>
        <w:rPr>
          <w:rFonts w:ascii="Times New Roman" w:hAnsi="Times New Roman" w:cs="Times New Roman"/>
          <w:b/>
          <w:sz w:val="24"/>
          <w:szCs w:val="24"/>
          <w:lang w:val="uk-UA"/>
        </w:rPr>
      </w:pPr>
    </w:p>
    <w:sectPr w:rsidR="00177BD1" w:rsidRPr="00177BD1" w:rsidSect="00605257">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C2164"/>
    <w:multiLevelType w:val="multilevel"/>
    <w:tmpl w:val="79F40FF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257"/>
    <w:rsid w:val="000C7C49"/>
    <w:rsid w:val="001330E0"/>
    <w:rsid w:val="00177BD1"/>
    <w:rsid w:val="00371138"/>
    <w:rsid w:val="003F4DEA"/>
    <w:rsid w:val="00413669"/>
    <w:rsid w:val="005909EC"/>
    <w:rsid w:val="00605257"/>
    <w:rsid w:val="00695D40"/>
    <w:rsid w:val="00C64752"/>
    <w:rsid w:val="00CB302A"/>
    <w:rsid w:val="00CD02DC"/>
    <w:rsid w:val="00E0717F"/>
    <w:rsid w:val="00FA1775"/>
    <w:rsid w:val="00FE3D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DBDB9"/>
  <w15:chartTrackingRefBased/>
  <w15:docId w15:val="{1285ECAB-B46D-47A3-BEF4-A811BE427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95D40"/>
    <w:pPr>
      <w:spacing w:after="0" w:line="360" w:lineRule="auto"/>
      <w:ind w:firstLine="567"/>
      <w:jc w:val="both"/>
    </w:pPr>
    <w:rPr>
      <w:rFonts w:ascii="Times New Roman" w:eastAsia="Times New Roman" w:hAnsi="Times New Roman" w:cs="Times New Roman"/>
      <w:snapToGrid w:val="0"/>
      <w:sz w:val="28"/>
      <w:szCs w:val="20"/>
      <w:lang w:val="uk-UA" w:eastAsia="ru-RU"/>
    </w:rPr>
  </w:style>
  <w:style w:type="character" w:customStyle="1" w:styleId="a4">
    <w:name w:val="Основной текст с отступом Знак"/>
    <w:basedOn w:val="a0"/>
    <w:link w:val="a3"/>
    <w:rsid w:val="00695D40"/>
    <w:rPr>
      <w:rFonts w:ascii="Times New Roman" w:eastAsia="Times New Roman" w:hAnsi="Times New Roman" w:cs="Times New Roman"/>
      <w:snapToGrid w:val="0"/>
      <w:sz w:val="28"/>
      <w:szCs w:val="20"/>
      <w:lang w:val="uk-UA" w:eastAsia="ru-RU"/>
    </w:rPr>
  </w:style>
  <w:style w:type="paragraph" w:styleId="a5">
    <w:name w:val="List Paragraph"/>
    <w:basedOn w:val="a"/>
    <w:uiPriority w:val="34"/>
    <w:qFormat/>
    <w:rsid w:val="00695D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4152</Words>
  <Characters>2367</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13</cp:revision>
  <dcterms:created xsi:type="dcterms:W3CDTF">2024-04-09T08:07:00Z</dcterms:created>
  <dcterms:modified xsi:type="dcterms:W3CDTF">2024-04-12T19:35:00Z</dcterms:modified>
</cp:coreProperties>
</file>