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A9D" w:rsidRPr="00D559A9" w:rsidRDefault="00F1623F" w:rsidP="00481A9D">
      <w:pPr>
        <w:spacing w:after="0" w:line="240" w:lineRule="auto"/>
        <w:jc w:val="both"/>
        <w:rPr>
          <w:rFonts w:ascii="Times New Roman" w:hAnsi="Times New Roman" w:cs="Times New Roman"/>
          <w:b/>
          <w:color w:val="545454"/>
          <w:sz w:val="28"/>
          <w:szCs w:val="28"/>
          <w:shd w:val="clear" w:color="auto" w:fill="FFFFFF"/>
          <w:lang w:val="uk-UA"/>
        </w:rPr>
      </w:pPr>
      <w:r w:rsidRPr="00D559A9">
        <w:rPr>
          <w:rStyle w:val="a3"/>
          <w:rFonts w:ascii="Times New Roman" w:hAnsi="Times New Roman" w:cs="Times New Roman"/>
          <w:b/>
          <w:bCs/>
          <w:i w:val="0"/>
          <w:iCs w:val="0"/>
          <w:color w:val="545454"/>
          <w:sz w:val="28"/>
          <w:szCs w:val="28"/>
          <w:shd w:val="clear" w:color="auto" w:fill="FFFFFF"/>
          <w:lang w:val="uk-UA"/>
        </w:rPr>
        <w:t>УДК 339.5</w:t>
      </w:r>
      <w:r w:rsidR="00224A32" w:rsidRPr="00D559A9">
        <w:rPr>
          <w:rFonts w:ascii="Times New Roman" w:hAnsi="Times New Roman" w:cs="Times New Roman"/>
          <w:b/>
          <w:color w:val="545454"/>
          <w:sz w:val="28"/>
          <w:szCs w:val="28"/>
          <w:shd w:val="clear" w:color="auto" w:fill="FFFFFF"/>
          <w:lang w:val="uk-UA"/>
        </w:rPr>
        <w:t xml:space="preserve">                                                 </w:t>
      </w:r>
      <w:r w:rsidR="00224A32" w:rsidRPr="00D559A9">
        <w:rPr>
          <w:rFonts w:ascii="Times New Roman" w:hAnsi="Times New Roman" w:cs="Times New Roman"/>
          <w:b/>
          <w:color w:val="545454"/>
          <w:sz w:val="28"/>
          <w:szCs w:val="28"/>
          <w:shd w:val="clear" w:color="auto" w:fill="FFFFFF"/>
          <w:lang w:val="uk-UA"/>
        </w:rPr>
        <w:tab/>
      </w:r>
      <w:r w:rsidR="00224A32" w:rsidRPr="00D559A9">
        <w:rPr>
          <w:rFonts w:ascii="Times New Roman" w:hAnsi="Times New Roman" w:cs="Times New Roman"/>
          <w:b/>
          <w:color w:val="545454"/>
          <w:sz w:val="28"/>
          <w:szCs w:val="28"/>
          <w:shd w:val="clear" w:color="auto" w:fill="FFFFFF"/>
          <w:lang w:val="uk-UA"/>
        </w:rPr>
        <w:tab/>
        <w:t xml:space="preserve">  </w:t>
      </w:r>
    </w:p>
    <w:p w:rsidR="00D559A9" w:rsidRPr="00D559A9" w:rsidRDefault="00224A32" w:rsidP="00481A9D">
      <w:pPr>
        <w:tabs>
          <w:tab w:val="left" w:pos="2835"/>
        </w:tabs>
        <w:spacing w:after="0" w:line="240" w:lineRule="auto"/>
        <w:ind w:left="2835"/>
        <w:jc w:val="right"/>
        <w:rPr>
          <w:rFonts w:ascii="Times New Roman" w:hAnsi="Times New Roman" w:cs="Times New Roman"/>
          <w:color w:val="545454"/>
          <w:sz w:val="28"/>
          <w:szCs w:val="28"/>
          <w:shd w:val="clear" w:color="auto" w:fill="FFFFFF"/>
          <w:lang w:val="uk-UA"/>
        </w:rPr>
      </w:pPr>
      <w:r w:rsidRPr="00D559A9">
        <w:rPr>
          <w:rFonts w:ascii="Times New Roman" w:hAnsi="Times New Roman" w:cs="Times New Roman"/>
          <w:sz w:val="28"/>
          <w:szCs w:val="28"/>
          <w:lang w:val="uk-UA"/>
        </w:rPr>
        <w:t xml:space="preserve">К.В. </w:t>
      </w:r>
      <w:proofErr w:type="spellStart"/>
      <w:r w:rsidRPr="00D559A9">
        <w:rPr>
          <w:rFonts w:ascii="Times New Roman" w:hAnsi="Times New Roman" w:cs="Times New Roman"/>
          <w:sz w:val="28"/>
          <w:szCs w:val="28"/>
          <w:lang w:val="uk-UA"/>
        </w:rPr>
        <w:t>Чичуліна</w:t>
      </w:r>
      <w:proofErr w:type="spellEnd"/>
      <w:r w:rsidRPr="00D559A9">
        <w:rPr>
          <w:rFonts w:ascii="Times New Roman" w:hAnsi="Times New Roman" w:cs="Times New Roman"/>
          <w:sz w:val="28"/>
          <w:szCs w:val="28"/>
          <w:lang w:val="uk-UA"/>
        </w:rPr>
        <w:t xml:space="preserve">, </w:t>
      </w:r>
      <w:proofErr w:type="spellStart"/>
      <w:r w:rsidRPr="00D559A9">
        <w:rPr>
          <w:rFonts w:ascii="Times New Roman" w:hAnsi="Times New Roman" w:cs="Times New Roman"/>
          <w:sz w:val="28"/>
          <w:szCs w:val="28"/>
          <w:lang w:val="uk-UA"/>
        </w:rPr>
        <w:t>к.т.н</w:t>
      </w:r>
      <w:proofErr w:type="spellEnd"/>
      <w:r w:rsidRPr="00D559A9">
        <w:rPr>
          <w:rFonts w:ascii="Times New Roman" w:hAnsi="Times New Roman" w:cs="Times New Roman"/>
          <w:sz w:val="28"/>
          <w:szCs w:val="28"/>
          <w:lang w:val="uk-UA"/>
        </w:rPr>
        <w:t xml:space="preserve">., </w:t>
      </w:r>
      <w:r w:rsidR="00481A9D" w:rsidRPr="00D559A9">
        <w:rPr>
          <w:rFonts w:ascii="Times New Roman" w:hAnsi="Times New Roman" w:cs="Times New Roman"/>
          <w:sz w:val="28"/>
          <w:szCs w:val="28"/>
          <w:lang w:val="uk-UA"/>
        </w:rPr>
        <w:t>ст</w:t>
      </w:r>
      <w:r w:rsidRPr="00D559A9">
        <w:rPr>
          <w:rFonts w:ascii="Times New Roman" w:hAnsi="Times New Roman" w:cs="Times New Roman"/>
          <w:sz w:val="28"/>
          <w:szCs w:val="28"/>
          <w:lang w:val="uk-UA"/>
        </w:rPr>
        <w:t>.</w:t>
      </w:r>
      <w:r w:rsidR="00481A9D" w:rsidRPr="00D559A9">
        <w:rPr>
          <w:rFonts w:ascii="Times New Roman" w:hAnsi="Times New Roman" w:cs="Times New Roman"/>
          <w:sz w:val="28"/>
          <w:szCs w:val="28"/>
          <w:lang w:val="uk-UA"/>
        </w:rPr>
        <w:t xml:space="preserve"> викл</w:t>
      </w:r>
      <w:r w:rsidR="00D559A9" w:rsidRPr="00D559A9">
        <w:rPr>
          <w:rFonts w:ascii="Times New Roman" w:hAnsi="Times New Roman" w:cs="Times New Roman"/>
          <w:sz w:val="28"/>
          <w:szCs w:val="28"/>
          <w:lang w:val="uk-UA"/>
        </w:rPr>
        <w:t>адач</w:t>
      </w:r>
      <w:r w:rsidRPr="00D559A9">
        <w:rPr>
          <w:rFonts w:ascii="Times New Roman" w:hAnsi="Times New Roman" w:cs="Times New Roman"/>
          <w:sz w:val="28"/>
          <w:szCs w:val="28"/>
          <w:lang w:val="uk-UA"/>
        </w:rPr>
        <w:t>,</w:t>
      </w:r>
      <w:r w:rsidR="00481A9D" w:rsidRPr="00D559A9">
        <w:rPr>
          <w:rFonts w:ascii="Times New Roman" w:hAnsi="Times New Roman" w:cs="Times New Roman"/>
          <w:color w:val="545454"/>
          <w:sz w:val="28"/>
          <w:szCs w:val="28"/>
          <w:shd w:val="clear" w:color="auto" w:fill="FFFFFF"/>
          <w:lang w:val="uk-UA"/>
        </w:rPr>
        <w:t xml:space="preserve"> </w:t>
      </w:r>
    </w:p>
    <w:p w:rsidR="00764DD5" w:rsidRDefault="00F1623F" w:rsidP="00481A9D">
      <w:pPr>
        <w:tabs>
          <w:tab w:val="left" w:pos="2835"/>
        </w:tabs>
        <w:spacing w:after="0" w:line="240" w:lineRule="auto"/>
        <w:ind w:left="2835"/>
        <w:jc w:val="right"/>
        <w:rPr>
          <w:rFonts w:ascii="Times New Roman" w:hAnsi="Times New Roman" w:cs="Times New Roman"/>
          <w:sz w:val="28"/>
          <w:szCs w:val="28"/>
          <w:shd w:val="clear" w:color="auto" w:fill="FFFFFF"/>
          <w:lang w:val="uk-UA"/>
        </w:rPr>
      </w:pPr>
      <w:proofErr w:type="spellStart"/>
      <w:r w:rsidRPr="00D559A9">
        <w:rPr>
          <w:rFonts w:ascii="Times New Roman" w:hAnsi="Times New Roman" w:cs="Times New Roman"/>
          <w:sz w:val="28"/>
          <w:szCs w:val="28"/>
          <w:shd w:val="clear" w:color="auto" w:fill="FFFFFF"/>
          <w:lang w:val="uk-UA"/>
        </w:rPr>
        <w:t>Левченко</w:t>
      </w:r>
      <w:proofErr w:type="spellEnd"/>
      <w:r w:rsidRPr="00D559A9">
        <w:rPr>
          <w:rFonts w:ascii="Times New Roman" w:hAnsi="Times New Roman" w:cs="Times New Roman"/>
          <w:sz w:val="28"/>
          <w:szCs w:val="28"/>
          <w:shd w:val="clear" w:color="auto" w:fill="FFFFFF"/>
          <w:lang w:val="uk-UA"/>
        </w:rPr>
        <w:t xml:space="preserve"> О.В.</w:t>
      </w:r>
      <w:r w:rsidR="00481A9D" w:rsidRPr="00D559A9">
        <w:rPr>
          <w:rFonts w:ascii="Times New Roman" w:hAnsi="Times New Roman" w:cs="Times New Roman"/>
          <w:sz w:val="28"/>
          <w:szCs w:val="28"/>
          <w:shd w:val="clear" w:color="auto" w:fill="FFFFFF"/>
          <w:lang w:val="uk-UA"/>
        </w:rPr>
        <w:t>, студент</w:t>
      </w:r>
      <w:r w:rsidR="00D559A9">
        <w:rPr>
          <w:rFonts w:ascii="Times New Roman" w:hAnsi="Times New Roman" w:cs="Times New Roman"/>
          <w:sz w:val="28"/>
          <w:szCs w:val="28"/>
          <w:shd w:val="clear" w:color="auto" w:fill="FFFFFF"/>
          <w:lang w:val="uk-UA"/>
        </w:rPr>
        <w:t>,</w:t>
      </w:r>
    </w:p>
    <w:p w:rsidR="00481A9D" w:rsidRDefault="00764DD5" w:rsidP="00481A9D">
      <w:pPr>
        <w:tabs>
          <w:tab w:val="left" w:pos="2835"/>
        </w:tabs>
        <w:spacing w:after="0" w:line="240" w:lineRule="auto"/>
        <w:ind w:left="2835"/>
        <w:jc w:val="right"/>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 xml:space="preserve"> </w:t>
      </w:r>
      <w:proofErr w:type="spellStart"/>
      <w:r>
        <w:rPr>
          <w:rFonts w:ascii="Times New Roman" w:hAnsi="Times New Roman" w:cs="Times New Roman"/>
          <w:sz w:val="28"/>
          <w:szCs w:val="28"/>
          <w:shd w:val="clear" w:color="auto" w:fill="FFFFFF"/>
          <w:lang w:val="uk-UA"/>
        </w:rPr>
        <w:t>Багатиренко</w:t>
      </w:r>
      <w:proofErr w:type="spellEnd"/>
      <w:r>
        <w:rPr>
          <w:rFonts w:ascii="Times New Roman" w:hAnsi="Times New Roman" w:cs="Times New Roman"/>
          <w:sz w:val="28"/>
          <w:szCs w:val="28"/>
          <w:shd w:val="clear" w:color="auto" w:fill="FFFFFF"/>
          <w:lang w:val="uk-UA"/>
        </w:rPr>
        <w:t xml:space="preserve"> Я.П., студент, </w:t>
      </w:r>
    </w:p>
    <w:p w:rsidR="00D559A9" w:rsidRPr="00D559A9" w:rsidRDefault="00224A32" w:rsidP="00D559A9">
      <w:pPr>
        <w:spacing w:after="0" w:line="240" w:lineRule="auto"/>
        <w:jc w:val="right"/>
        <w:rPr>
          <w:rFonts w:ascii="Times New Roman" w:hAnsi="Times New Roman" w:cs="Times New Roman"/>
          <w:sz w:val="28"/>
          <w:szCs w:val="28"/>
          <w:lang w:val="uk-UA"/>
        </w:rPr>
      </w:pPr>
      <w:r w:rsidRPr="00D559A9">
        <w:rPr>
          <w:rFonts w:ascii="Times New Roman" w:hAnsi="Times New Roman" w:cs="Times New Roman"/>
          <w:sz w:val="28"/>
          <w:szCs w:val="28"/>
          <w:lang w:val="uk-UA"/>
        </w:rPr>
        <w:t>Полтавський національний технічний</w:t>
      </w:r>
    </w:p>
    <w:p w:rsidR="00224A32" w:rsidRPr="00D559A9" w:rsidRDefault="00224A32" w:rsidP="00D559A9">
      <w:pPr>
        <w:spacing w:after="0" w:line="240" w:lineRule="auto"/>
        <w:jc w:val="right"/>
        <w:rPr>
          <w:rFonts w:ascii="Times New Roman" w:hAnsi="Times New Roman" w:cs="Times New Roman"/>
          <w:sz w:val="28"/>
          <w:szCs w:val="28"/>
          <w:lang w:val="uk-UA"/>
        </w:rPr>
      </w:pPr>
      <w:r w:rsidRPr="00D559A9">
        <w:rPr>
          <w:rFonts w:ascii="Times New Roman" w:hAnsi="Times New Roman" w:cs="Times New Roman"/>
          <w:sz w:val="28"/>
          <w:szCs w:val="28"/>
          <w:lang w:val="uk-UA"/>
        </w:rPr>
        <w:t xml:space="preserve"> університет імені Юрія Кондратюка</w:t>
      </w:r>
    </w:p>
    <w:p w:rsidR="00481A9D" w:rsidRPr="00F557F9" w:rsidRDefault="00481A9D" w:rsidP="00481A9D">
      <w:pPr>
        <w:spacing w:after="0" w:line="240" w:lineRule="auto"/>
        <w:jc w:val="both"/>
        <w:rPr>
          <w:rFonts w:ascii="Times New Roman" w:hAnsi="Times New Roman" w:cs="Times New Roman"/>
          <w:sz w:val="24"/>
          <w:szCs w:val="24"/>
          <w:lang w:val="uk-UA"/>
        </w:rPr>
      </w:pPr>
    </w:p>
    <w:p w:rsidR="00481A9D" w:rsidRDefault="00D559A9" w:rsidP="00481A9D">
      <w:pPr>
        <w:spacing w:after="0" w:line="240" w:lineRule="auto"/>
        <w:jc w:val="center"/>
        <w:rPr>
          <w:rFonts w:ascii="Times New Roman" w:hAnsi="Times New Roman" w:cs="Times New Roman"/>
          <w:b/>
          <w:sz w:val="28"/>
          <w:szCs w:val="28"/>
          <w:lang w:val="uk-UA"/>
        </w:rPr>
      </w:pPr>
      <w:r w:rsidRPr="00D559A9">
        <w:rPr>
          <w:rFonts w:ascii="Times New Roman" w:hAnsi="Times New Roman" w:cs="Times New Roman"/>
          <w:b/>
          <w:sz w:val="28"/>
          <w:szCs w:val="28"/>
          <w:lang w:val="uk-UA"/>
        </w:rPr>
        <w:t>РОЗВИТОК СУЧАСНОЇ ЕКОНОМІЧНОЇ НАУКИ ЗА УМОВ ГЛОБАЛІЗАЦІЙНИХ ПРОЦЕСІВ</w:t>
      </w:r>
    </w:p>
    <w:p w:rsidR="00D559A9" w:rsidRPr="00D559A9" w:rsidRDefault="00D559A9" w:rsidP="00481A9D">
      <w:pPr>
        <w:spacing w:after="0" w:line="240" w:lineRule="auto"/>
        <w:jc w:val="center"/>
        <w:rPr>
          <w:rFonts w:ascii="Times New Roman" w:hAnsi="Times New Roman" w:cs="Times New Roman"/>
          <w:b/>
          <w:sz w:val="28"/>
          <w:szCs w:val="28"/>
          <w:lang w:val="uk-UA"/>
        </w:rPr>
      </w:pPr>
    </w:p>
    <w:p w:rsidR="00F1623F" w:rsidRPr="00D559A9" w:rsidRDefault="00F1623F" w:rsidP="001232FE">
      <w:pPr>
        <w:spacing w:after="0" w:line="240" w:lineRule="auto"/>
        <w:ind w:firstLine="680"/>
        <w:jc w:val="both"/>
        <w:rPr>
          <w:rFonts w:ascii="Times New Roman" w:hAnsi="Times New Roman" w:cs="Times New Roman"/>
          <w:color w:val="000000"/>
          <w:sz w:val="28"/>
          <w:szCs w:val="28"/>
          <w:shd w:val="clear" w:color="auto" w:fill="FFFFFF"/>
          <w:lang w:val="uk-UA"/>
        </w:rPr>
      </w:pPr>
      <w:r w:rsidRPr="00D559A9">
        <w:rPr>
          <w:rFonts w:ascii="Times New Roman" w:hAnsi="Times New Roman" w:cs="Times New Roman"/>
          <w:color w:val="000000"/>
          <w:sz w:val="28"/>
          <w:szCs w:val="28"/>
          <w:shd w:val="clear" w:color="auto" w:fill="FFFFFF"/>
          <w:lang w:val="uk-UA"/>
        </w:rPr>
        <w:t xml:space="preserve">Індустріальна епоха продемонструвала значні темпи економічного розвитку, що спричинило диверсифікацію міжнародних економічних відносин. Зовнішня торгівля, вивезення капіталу, міжнародна міграція робочої сили, валютно-фінансові відносини є основою економічної глобалізації. У сучасному світі важливе значення має вибір стратегії глобального і національного економічного розвитку з огляду, насамперед, на обмеженість природних ресурсів традиційного виробництва, з одного боку, та збільшення кількості населення </w:t>
      </w:r>
      <w:r w:rsidR="00D559A9">
        <w:rPr>
          <w:rFonts w:ascii="Times New Roman" w:hAnsi="Times New Roman" w:cs="Times New Roman"/>
          <w:color w:val="000000"/>
          <w:sz w:val="28"/>
          <w:szCs w:val="28"/>
          <w:shd w:val="clear" w:color="auto" w:fill="FFFFFF"/>
          <w:lang w:val="uk-UA"/>
        </w:rPr>
        <w:t>–</w:t>
      </w:r>
      <w:r w:rsidRPr="00D559A9">
        <w:rPr>
          <w:rFonts w:ascii="Times New Roman" w:hAnsi="Times New Roman" w:cs="Times New Roman"/>
          <w:color w:val="000000"/>
          <w:sz w:val="28"/>
          <w:szCs w:val="28"/>
          <w:shd w:val="clear" w:color="auto" w:fill="FFFFFF"/>
          <w:lang w:val="uk-UA"/>
        </w:rPr>
        <w:t xml:space="preserve"> з іншого. Постіндустріальна цивілізація характеризується зростанням обсягів міжнародної торгівлі та інвестицій, лібералізацією, диверсифікацією ринку технологій, загостренням глобальної конкуренції, підвищенням ролі інформаційних технологій. </w:t>
      </w:r>
    </w:p>
    <w:p w:rsidR="00F601E2" w:rsidRPr="00D559A9" w:rsidRDefault="00423C36" w:rsidP="001232FE">
      <w:pPr>
        <w:spacing w:after="0" w:line="240" w:lineRule="auto"/>
        <w:ind w:firstLine="680"/>
        <w:jc w:val="both"/>
        <w:rPr>
          <w:rFonts w:ascii="Times New Roman" w:hAnsi="Times New Roman" w:cs="Times New Roman"/>
          <w:color w:val="000000"/>
          <w:sz w:val="28"/>
          <w:szCs w:val="28"/>
          <w:shd w:val="clear" w:color="auto" w:fill="FFFFFF"/>
          <w:lang w:val="uk-UA"/>
        </w:rPr>
      </w:pPr>
      <w:r w:rsidRPr="00D559A9">
        <w:rPr>
          <w:rFonts w:ascii="Times New Roman" w:hAnsi="Times New Roman" w:cs="Times New Roman"/>
          <w:color w:val="000000"/>
          <w:sz w:val="28"/>
          <w:szCs w:val="28"/>
          <w:shd w:val="clear" w:color="auto" w:fill="FFFFFF"/>
          <w:lang w:val="uk-UA"/>
        </w:rPr>
        <w:t xml:space="preserve">Фази винаходів і нововведень мають тенденцію до </w:t>
      </w:r>
      <w:proofErr w:type="spellStart"/>
      <w:r w:rsidR="00285574" w:rsidRPr="00D559A9">
        <w:rPr>
          <w:rFonts w:ascii="Times New Roman" w:hAnsi="Times New Roman" w:cs="Times New Roman"/>
          <w:color w:val="000000"/>
          <w:sz w:val="28"/>
          <w:szCs w:val="28"/>
          <w:shd w:val="clear" w:color="auto" w:fill="FFFFFF"/>
        </w:rPr>
        <w:t>п</w:t>
      </w:r>
      <w:r w:rsidRPr="00D559A9">
        <w:rPr>
          <w:rFonts w:ascii="Times New Roman" w:hAnsi="Times New Roman" w:cs="Times New Roman"/>
          <w:color w:val="000000"/>
          <w:sz w:val="28"/>
          <w:szCs w:val="28"/>
          <w:shd w:val="clear" w:color="auto" w:fill="FFFFFF"/>
          <w:lang w:val="uk-UA"/>
        </w:rPr>
        <w:t>рискорення</w:t>
      </w:r>
      <w:proofErr w:type="spellEnd"/>
      <w:r w:rsidRPr="00D559A9">
        <w:rPr>
          <w:rFonts w:ascii="Times New Roman" w:hAnsi="Times New Roman" w:cs="Times New Roman"/>
          <w:color w:val="000000"/>
          <w:sz w:val="28"/>
          <w:szCs w:val="28"/>
          <w:shd w:val="clear" w:color="auto" w:fill="FFFFFF"/>
          <w:lang w:val="uk-UA"/>
        </w:rPr>
        <w:t xml:space="preserve">, що особливо наочно видно на прикладі деяких важливих винаходів, які реалізувались протягом останніх 250, років та хвильової динаміки великих циклів. Чим ближче до нашого часу, тим більше скорочується розрив між винаходом та його втіленням у виробництво. Світовий досвід підтверджує, що тривалий розвиток виробництва в довгостроковому періоді залежить не стільки від ресурсних можливостей, скільки від інноваційного характеру виробництва в конкретному середовищі. Структурований аналіз технологічних укладів обумовлюється переходом від однієї технології до іншої не є поступовим і неперервним. На думку американського дослідника Р. </w:t>
      </w:r>
      <w:proofErr w:type="spellStart"/>
      <w:r w:rsidRPr="00D559A9">
        <w:rPr>
          <w:rFonts w:ascii="Times New Roman" w:hAnsi="Times New Roman" w:cs="Times New Roman"/>
          <w:color w:val="000000"/>
          <w:sz w:val="28"/>
          <w:szCs w:val="28"/>
          <w:shd w:val="clear" w:color="auto" w:fill="FFFFFF"/>
          <w:lang w:val="uk-UA"/>
        </w:rPr>
        <w:t>Фостера</w:t>
      </w:r>
      <w:proofErr w:type="spellEnd"/>
      <w:r w:rsidRPr="00D559A9">
        <w:rPr>
          <w:rFonts w:ascii="Times New Roman" w:hAnsi="Times New Roman" w:cs="Times New Roman"/>
          <w:color w:val="000000"/>
          <w:sz w:val="28"/>
          <w:szCs w:val="28"/>
          <w:shd w:val="clear" w:color="auto" w:fill="FFFFFF"/>
          <w:lang w:val="uk-UA"/>
        </w:rPr>
        <w:t xml:space="preserve">, нові технології </w:t>
      </w:r>
      <w:r w:rsidR="00D559A9">
        <w:rPr>
          <w:rFonts w:ascii="Times New Roman" w:hAnsi="Times New Roman" w:cs="Times New Roman"/>
          <w:color w:val="000000"/>
          <w:sz w:val="28"/>
          <w:szCs w:val="28"/>
          <w:shd w:val="clear" w:color="auto" w:fill="FFFFFF"/>
          <w:lang w:val="uk-UA"/>
        </w:rPr>
        <w:t>–</w:t>
      </w:r>
      <w:r w:rsidRPr="00D559A9">
        <w:rPr>
          <w:rFonts w:ascii="Times New Roman" w:hAnsi="Times New Roman" w:cs="Times New Roman"/>
          <w:color w:val="000000"/>
          <w:sz w:val="28"/>
          <w:szCs w:val="28"/>
          <w:shd w:val="clear" w:color="auto" w:fill="FFFFFF"/>
          <w:lang w:val="uk-UA"/>
        </w:rPr>
        <w:t xml:space="preserve"> це раптовість, а не </w:t>
      </w:r>
      <w:proofErr w:type="spellStart"/>
      <w:r w:rsidRPr="00D559A9">
        <w:rPr>
          <w:rFonts w:ascii="Times New Roman" w:hAnsi="Times New Roman" w:cs="Times New Roman"/>
          <w:color w:val="000000"/>
          <w:sz w:val="28"/>
          <w:szCs w:val="28"/>
          <w:shd w:val="clear" w:color="auto" w:fill="FFFFFF"/>
          <w:lang w:val="uk-UA"/>
        </w:rPr>
        <w:t>запрогнозований</w:t>
      </w:r>
      <w:proofErr w:type="spellEnd"/>
      <w:r w:rsidRPr="00D559A9">
        <w:rPr>
          <w:rFonts w:ascii="Times New Roman" w:hAnsi="Times New Roman" w:cs="Times New Roman"/>
          <w:color w:val="000000"/>
          <w:sz w:val="28"/>
          <w:szCs w:val="28"/>
          <w:shd w:val="clear" w:color="auto" w:fill="FFFFFF"/>
          <w:lang w:val="uk-UA"/>
        </w:rPr>
        <w:t xml:space="preserve"> процес, це розрив, а не поступовість. </w:t>
      </w:r>
    </w:p>
    <w:p w:rsidR="00423C36" w:rsidRDefault="00423C36" w:rsidP="001232FE">
      <w:pPr>
        <w:spacing w:after="0" w:line="240" w:lineRule="auto"/>
        <w:ind w:firstLine="680"/>
        <w:jc w:val="both"/>
        <w:rPr>
          <w:rFonts w:ascii="Times New Roman" w:hAnsi="Times New Roman" w:cs="Times New Roman"/>
          <w:color w:val="000000"/>
          <w:sz w:val="28"/>
          <w:szCs w:val="28"/>
          <w:shd w:val="clear" w:color="auto" w:fill="FFFFFF"/>
          <w:lang w:val="uk-UA"/>
        </w:rPr>
      </w:pPr>
      <w:r w:rsidRPr="00D559A9">
        <w:rPr>
          <w:rFonts w:ascii="Times New Roman" w:hAnsi="Times New Roman" w:cs="Times New Roman"/>
          <w:color w:val="000000"/>
          <w:sz w:val="28"/>
          <w:szCs w:val="28"/>
          <w:shd w:val="clear" w:color="auto" w:fill="FFFFFF"/>
          <w:lang w:val="uk-UA"/>
        </w:rPr>
        <w:t xml:space="preserve">Нині в Україні розпочався новий етап економічної трансформації, точкою відліку якого стало підключення країни до процесів глобалізації. За таких умов наздоганяючі та мобілізаційні стратегії економічного зростання, що домінують у другому і третьому укладах, стали неефективними. Виникла необхідність </w:t>
      </w:r>
      <w:proofErr w:type="spellStart"/>
      <w:r w:rsidRPr="00D559A9">
        <w:rPr>
          <w:rFonts w:ascii="Times New Roman" w:hAnsi="Times New Roman" w:cs="Times New Roman"/>
          <w:color w:val="000000"/>
          <w:sz w:val="28"/>
          <w:szCs w:val="28"/>
          <w:shd w:val="clear" w:color="auto" w:fill="FFFFFF"/>
          <w:lang w:val="uk-UA"/>
        </w:rPr>
        <w:t>переформулювання</w:t>
      </w:r>
      <w:proofErr w:type="spellEnd"/>
      <w:r w:rsidRPr="00D559A9">
        <w:rPr>
          <w:rFonts w:ascii="Times New Roman" w:hAnsi="Times New Roman" w:cs="Times New Roman"/>
          <w:color w:val="000000"/>
          <w:sz w:val="28"/>
          <w:szCs w:val="28"/>
          <w:shd w:val="clear" w:color="auto" w:fill="FFFFFF"/>
          <w:lang w:val="uk-UA"/>
        </w:rPr>
        <w:t xml:space="preserve"> основних завдань розвитку з метою адаптації національної специфіки країни до нових глобальних умов. Тобто для п‘ятого технологічного укладу слід віднайти принципово нову модель національного економічного зростання</w:t>
      </w:r>
      <w:r w:rsidR="00D559A9">
        <w:rPr>
          <w:rFonts w:ascii="Times New Roman" w:hAnsi="Times New Roman" w:cs="Times New Roman"/>
          <w:color w:val="000000"/>
          <w:sz w:val="28"/>
          <w:szCs w:val="28"/>
          <w:shd w:val="clear" w:color="auto" w:fill="FFFFFF"/>
          <w:lang w:val="uk-UA"/>
        </w:rPr>
        <w:t xml:space="preserve"> </w:t>
      </w:r>
      <w:r w:rsidRPr="00D559A9">
        <w:rPr>
          <w:rFonts w:ascii="Times New Roman" w:hAnsi="Times New Roman" w:cs="Times New Roman"/>
          <w:color w:val="000000"/>
          <w:sz w:val="28"/>
          <w:szCs w:val="28"/>
          <w:shd w:val="clear" w:color="auto" w:fill="FFFFFF"/>
          <w:lang w:val="uk-UA"/>
        </w:rPr>
        <w:t xml:space="preserve"> </w:t>
      </w:r>
      <w:r w:rsidR="00D559A9">
        <w:rPr>
          <w:rFonts w:ascii="Times New Roman" w:hAnsi="Times New Roman" w:cs="Times New Roman"/>
          <w:color w:val="000000"/>
          <w:sz w:val="28"/>
          <w:szCs w:val="28"/>
          <w:shd w:val="clear" w:color="auto" w:fill="FFFFFF"/>
          <w:lang w:val="uk-UA"/>
        </w:rPr>
        <w:t xml:space="preserve">– </w:t>
      </w:r>
      <w:r w:rsidRPr="00D559A9">
        <w:rPr>
          <w:rFonts w:ascii="Times New Roman" w:hAnsi="Times New Roman" w:cs="Times New Roman"/>
          <w:color w:val="000000"/>
          <w:sz w:val="28"/>
          <w:szCs w:val="28"/>
          <w:shd w:val="clear" w:color="auto" w:fill="FFFFFF"/>
          <w:lang w:val="uk-UA"/>
        </w:rPr>
        <w:t xml:space="preserve"> інноваційну стратегію.</w:t>
      </w:r>
    </w:p>
    <w:p w:rsidR="001232FE" w:rsidRDefault="001232FE" w:rsidP="001232FE">
      <w:pPr>
        <w:spacing w:after="0" w:line="240" w:lineRule="auto"/>
        <w:ind w:firstLine="680"/>
        <w:jc w:val="both"/>
        <w:rPr>
          <w:rFonts w:ascii="Times New Roman" w:hAnsi="Times New Roman" w:cs="Times New Roman"/>
          <w:color w:val="000000"/>
          <w:sz w:val="28"/>
          <w:szCs w:val="28"/>
          <w:shd w:val="clear" w:color="auto" w:fill="FFFFFF"/>
          <w:lang w:val="uk-UA"/>
        </w:rPr>
      </w:pPr>
      <w:r w:rsidRPr="001232FE">
        <w:rPr>
          <w:rFonts w:ascii="Times New Roman" w:hAnsi="Times New Roman" w:cs="Times New Roman"/>
          <w:color w:val="000000"/>
          <w:sz w:val="28"/>
          <w:szCs w:val="28"/>
          <w:shd w:val="clear" w:color="auto" w:fill="FFFFFF"/>
          <w:lang w:val="uk-UA"/>
        </w:rPr>
        <w:t xml:space="preserve">Загалом на фоні стрімкого зростання значущості інформаційної складової зменшується вагомість індустріальних форм організації економіки. Новітні технології дають унікальну можливість країнам з обмеженими ресурсами «перестрибнути» цілі цикли промислового розвитку, які ще кілька років тому </w:t>
      </w:r>
      <w:r w:rsidRPr="001232FE">
        <w:rPr>
          <w:rFonts w:ascii="Times New Roman" w:hAnsi="Times New Roman" w:cs="Times New Roman"/>
          <w:color w:val="000000"/>
          <w:sz w:val="28"/>
          <w:szCs w:val="28"/>
          <w:shd w:val="clear" w:color="auto" w:fill="FFFFFF"/>
          <w:lang w:val="uk-UA"/>
        </w:rPr>
        <w:lastRenderedPageBreak/>
        <w:t>треба було пройти, щоб досягти сьогоднішнього рівня економічного розвитку західного суспільства</w:t>
      </w:r>
      <w:r>
        <w:rPr>
          <w:rFonts w:ascii="Times New Roman" w:hAnsi="Times New Roman" w:cs="Times New Roman"/>
          <w:color w:val="000000"/>
          <w:sz w:val="28"/>
          <w:szCs w:val="28"/>
          <w:shd w:val="clear" w:color="auto" w:fill="FFFFFF"/>
          <w:lang w:val="uk-UA"/>
        </w:rPr>
        <w:t>.</w:t>
      </w:r>
    </w:p>
    <w:p w:rsidR="001232FE" w:rsidRPr="00764DD5" w:rsidRDefault="001232FE" w:rsidP="001232FE">
      <w:pPr>
        <w:spacing w:after="0" w:line="240" w:lineRule="auto"/>
        <w:ind w:firstLine="680"/>
        <w:jc w:val="both"/>
        <w:rPr>
          <w:rFonts w:ascii="Times New Roman" w:hAnsi="Times New Roman" w:cs="Times New Roman"/>
          <w:color w:val="000000"/>
          <w:sz w:val="28"/>
          <w:szCs w:val="28"/>
          <w:shd w:val="clear" w:color="auto" w:fill="FFFFFF"/>
          <w:lang w:val="uk-UA"/>
        </w:rPr>
      </w:pPr>
      <w:r w:rsidRPr="00764DD5">
        <w:rPr>
          <w:rFonts w:ascii="Times New Roman" w:hAnsi="Times New Roman" w:cs="Times New Roman"/>
          <w:color w:val="000000"/>
          <w:sz w:val="28"/>
          <w:szCs w:val="28"/>
          <w:shd w:val="clear" w:color="auto" w:fill="FFFFFF"/>
          <w:lang w:val="uk-UA"/>
        </w:rPr>
        <w:t xml:space="preserve">Формування нових технологічних укладів в Україні відбувається повільними темпами, причинами чого є не лише внутрішні нестабільні процеси, а і світова економічна ситуація. Економіка України перевантажена виробництвами низьких ТУ, домінування третього технологічного укладу унеможливлює стрімкий інноваційний розвиток в найближчих перспективах. Концентрація капіталу в </w:t>
      </w:r>
      <w:proofErr w:type="spellStart"/>
      <w:r w:rsidRPr="00764DD5">
        <w:rPr>
          <w:rFonts w:ascii="Times New Roman" w:hAnsi="Times New Roman" w:cs="Times New Roman"/>
          <w:color w:val="000000"/>
          <w:sz w:val="28"/>
          <w:szCs w:val="28"/>
          <w:shd w:val="clear" w:color="auto" w:fill="FFFFFF"/>
          <w:lang w:val="uk-UA"/>
        </w:rPr>
        <w:t>низькорівневих</w:t>
      </w:r>
      <w:proofErr w:type="spellEnd"/>
      <w:r w:rsidRPr="00764DD5">
        <w:rPr>
          <w:rFonts w:ascii="Times New Roman" w:hAnsi="Times New Roman" w:cs="Times New Roman"/>
          <w:color w:val="000000"/>
          <w:sz w:val="28"/>
          <w:szCs w:val="28"/>
          <w:shd w:val="clear" w:color="auto" w:fill="FFFFFF"/>
          <w:lang w:val="uk-UA"/>
        </w:rPr>
        <w:t xml:space="preserve"> виробництвах не дає можливості Україні не тільки посісти гідне місце у випуску конкурентної продукції, але також сформувати необхідний інвестиційний ресурс для переходу в найближчій перспективі на більш високий рівень технологічного розвитку.</w:t>
      </w:r>
    </w:p>
    <w:p w:rsidR="001232FE" w:rsidRPr="00764DD5" w:rsidRDefault="001232FE" w:rsidP="001232FE">
      <w:pPr>
        <w:spacing w:after="0" w:line="240" w:lineRule="auto"/>
        <w:ind w:firstLine="680"/>
        <w:jc w:val="both"/>
        <w:rPr>
          <w:rFonts w:ascii="Times New Roman" w:hAnsi="Times New Roman" w:cs="Times New Roman"/>
          <w:color w:val="000000"/>
          <w:sz w:val="28"/>
          <w:szCs w:val="28"/>
          <w:shd w:val="clear" w:color="auto" w:fill="FFFFFF"/>
          <w:lang w:val="uk-UA"/>
        </w:rPr>
      </w:pPr>
      <w:r w:rsidRPr="00764DD5">
        <w:rPr>
          <w:rFonts w:ascii="Times New Roman" w:hAnsi="Times New Roman" w:cs="Times New Roman"/>
          <w:color w:val="000000"/>
          <w:sz w:val="28"/>
          <w:szCs w:val="28"/>
          <w:shd w:val="clear" w:color="auto" w:fill="FFFFFF"/>
          <w:lang w:val="uk-UA"/>
        </w:rPr>
        <w:t xml:space="preserve">Активні зміни технологічних укладів, спричинені глобальними технологічними трансформаціями, є характерним явищем сучасного світового господарства і стають каталізатором погіршення економічного становища країн, не готових до цих процесів. Країни, які не долучаються до активного впровадження інноваційної складової, опиняються як суб‘єкти міжнародних економічних відносин за межами постіндустріальної цивілізації, а їх ознаки характерні для індустріального, а часом і аграрного розвитку. Сучасне розмежування країн світу обумовлюється міжнародним поділом праці; постійними порушеннями рівноваги світового господарства, пошуком ефективніших технологій і способів виробництва, які дають змогу поліпшувати умови життя людей. </w:t>
      </w:r>
    </w:p>
    <w:p w:rsidR="001232FE" w:rsidRPr="001232FE" w:rsidRDefault="001232FE" w:rsidP="001232FE">
      <w:pPr>
        <w:spacing w:after="0" w:line="240" w:lineRule="auto"/>
        <w:ind w:firstLine="680"/>
        <w:jc w:val="both"/>
        <w:rPr>
          <w:rFonts w:ascii="Times New Roman" w:hAnsi="Times New Roman" w:cs="Times New Roman"/>
          <w:color w:val="000000"/>
          <w:sz w:val="28"/>
          <w:szCs w:val="28"/>
          <w:shd w:val="clear" w:color="auto" w:fill="FFFFFF"/>
          <w:lang w:val="uk-UA"/>
        </w:rPr>
      </w:pPr>
      <w:r w:rsidRPr="00764DD5">
        <w:rPr>
          <w:rFonts w:ascii="Times New Roman" w:hAnsi="Times New Roman" w:cs="Times New Roman"/>
          <w:color w:val="000000"/>
          <w:sz w:val="28"/>
          <w:szCs w:val="28"/>
          <w:shd w:val="clear" w:color="auto" w:fill="FFFFFF"/>
          <w:lang w:val="uk-UA"/>
        </w:rPr>
        <w:t>Для України проблемними в</w:t>
      </w:r>
      <w:r w:rsidRPr="001232FE">
        <w:rPr>
          <w:rFonts w:ascii="Times New Roman" w:hAnsi="Times New Roman" w:cs="Times New Roman"/>
          <w:color w:val="000000"/>
          <w:sz w:val="28"/>
          <w:szCs w:val="28"/>
          <w:shd w:val="clear" w:color="auto" w:fill="FFFFFF"/>
          <w:lang w:val="uk-UA"/>
        </w:rPr>
        <w:t xml:space="preserve"> цьому аспекті залишаються питання певної неготовності національної економіки до структурних зрушень, що обумовило падіння в останнє десятиріччя показників конкурентоспроможності провідних секторів економіки, які загалом залишаються незмінними: металургія,</w:t>
      </w:r>
      <w:r>
        <w:rPr>
          <w:rFonts w:ascii="Times New Roman" w:hAnsi="Times New Roman" w:cs="Times New Roman"/>
          <w:color w:val="000000"/>
          <w:sz w:val="28"/>
          <w:szCs w:val="28"/>
          <w:shd w:val="clear" w:color="auto" w:fill="FFFFFF"/>
          <w:lang w:val="uk-UA"/>
        </w:rPr>
        <w:t xml:space="preserve"> </w:t>
      </w:r>
      <w:r w:rsidRPr="001232FE">
        <w:rPr>
          <w:rFonts w:ascii="Times New Roman" w:hAnsi="Times New Roman" w:cs="Times New Roman"/>
          <w:color w:val="000000"/>
          <w:sz w:val="28"/>
          <w:szCs w:val="28"/>
          <w:shd w:val="clear" w:color="auto" w:fill="FFFFFF"/>
          <w:lang w:val="uk-UA"/>
        </w:rPr>
        <w:t>машинобудування, авіакосмічна промисловість, сільське господарство, хімічна промисловість</w:t>
      </w:r>
      <w:r>
        <w:rPr>
          <w:rFonts w:ascii="Times New Roman" w:hAnsi="Times New Roman" w:cs="Times New Roman"/>
          <w:color w:val="000000"/>
          <w:sz w:val="28"/>
          <w:szCs w:val="28"/>
          <w:shd w:val="clear" w:color="auto" w:fill="FFFFFF"/>
          <w:lang w:val="uk-UA"/>
        </w:rPr>
        <w:t>.</w:t>
      </w:r>
      <w:bookmarkStart w:id="0" w:name="_GoBack"/>
      <w:bookmarkEnd w:id="0"/>
    </w:p>
    <w:p w:rsidR="00F601E2" w:rsidRDefault="00F601E2" w:rsidP="001232FE">
      <w:pPr>
        <w:spacing w:after="0" w:line="240" w:lineRule="auto"/>
        <w:ind w:firstLine="680"/>
        <w:jc w:val="both"/>
        <w:rPr>
          <w:rFonts w:ascii="Times New Roman" w:hAnsi="Times New Roman" w:cs="Times New Roman"/>
          <w:color w:val="000000"/>
          <w:sz w:val="28"/>
          <w:szCs w:val="28"/>
          <w:shd w:val="clear" w:color="auto" w:fill="FFFFFF"/>
          <w:lang w:val="uk-UA"/>
        </w:rPr>
      </w:pPr>
      <w:r w:rsidRPr="00D559A9">
        <w:rPr>
          <w:rFonts w:ascii="Times New Roman" w:hAnsi="Times New Roman" w:cs="Times New Roman"/>
          <w:color w:val="000000"/>
          <w:sz w:val="28"/>
          <w:szCs w:val="28"/>
          <w:shd w:val="clear" w:color="auto" w:fill="FFFFFF"/>
          <w:lang w:val="uk-UA"/>
        </w:rPr>
        <w:t>На жаль, в Україні через недостатній і безсистемний державний підхід до технологічної модернізації інноваційний розвиток фактично призупинено, а в країні продовжують панувати третій і четвертий технологічні уклади, в той час як у розвинених країнах відбувається активний перехід економіки на п‘ятий і шостий технологічні уклади. Структура промислового виробництва в Україні залишається деформованою і не створює стимулів для інновацій і технологічного розвитку економіки країни.</w:t>
      </w:r>
    </w:p>
    <w:p w:rsidR="001232FE" w:rsidRPr="001232FE" w:rsidRDefault="001232FE" w:rsidP="00D559A9">
      <w:pPr>
        <w:spacing w:after="0" w:line="240" w:lineRule="auto"/>
        <w:ind w:firstLine="680"/>
        <w:jc w:val="both"/>
        <w:rPr>
          <w:rFonts w:ascii="Times New Roman" w:hAnsi="Times New Roman" w:cs="Times New Roman"/>
          <w:color w:val="000000"/>
          <w:sz w:val="28"/>
          <w:szCs w:val="28"/>
          <w:shd w:val="clear" w:color="auto" w:fill="FFFFFF"/>
          <w:lang w:val="uk-UA"/>
        </w:rPr>
      </w:pPr>
    </w:p>
    <w:p w:rsidR="00F601E2" w:rsidRPr="00D559A9" w:rsidRDefault="00D559A9" w:rsidP="001F7A94">
      <w:pPr>
        <w:spacing w:after="0" w:line="240" w:lineRule="auto"/>
        <w:ind w:firstLine="567"/>
        <w:jc w:val="center"/>
        <w:rPr>
          <w:rFonts w:ascii="Times New Roman" w:hAnsi="Times New Roman" w:cs="Times New Roman"/>
          <w:b/>
          <w:color w:val="000000"/>
          <w:sz w:val="24"/>
          <w:szCs w:val="24"/>
          <w:shd w:val="clear" w:color="auto" w:fill="FFFFFF"/>
          <w:lang w:val="uk-UA"/>
        </w:rPr>
      </w:pPr>
      <w:r w:rsidRPr="00D559A9">
        <w:rPr>
          <w:rFonts w:ascii="Times New Roman" w:hAnsi="Times New Roman" w:cs="Times New Roman"/>
          <w:b/>
          <w:color w:val="000000"/>
          <w:sz w:val="24"/>
          <w:szCs w:val="24"/>
          <w:shd w:val="clear" w:color="auto" w:fill="FFFFFF"/>
          <w:lang w:val="uk-UA"/>
        </w:rPr>
        <w:t>Література</w:t>
      </w:r>
    </w:p>
    <w:p w:rsidR="001F7A94" w:rsidRPr="00D559A9" w:rsidRDefault="001F7A94" w:rsidP="00D559A9">
      <w:pPr>
        <w:pStyle w:val="a6"/>
        <w:numPr>
          <w:ilvl w:val="0"/>
          <w:numId w:val="6"/>
        </w:numPr>
        <w:spacing w:after="0" w:line="240" w:lineRule="auto"/>
        <w:ind w:left="0" w:firstLine="426"/>
        <w:rPr>
          <w:rFonts w:ascii="Times New Roman" w:hAnsi="Times New Roman" w:cs="Times New Roman"/>
          <w:color w:val="000000"/>
          <w:sz w:val="24"/>
          <w:szCs w:val="24"/>
          <w:shd w:val="clear" w:color="auto" w:fill="FFFFFF"/>
          <w:lang w:val="uk-UA"/>
        </w:rPr>
      </w:pPr>
      <w:r w:rsidRPr="00D559A9">
        <w:rPr>
          <w:rFonts w:ascii="Times New Roman" w:hAnsi="Times New Roman" w:cs="Times New Roman"/>
          <w:color w:val="000000"/>
          <w:sz w:val="24"/>
          <w:szCs w:val="24"/>
          <w:shd w:val="clear" w:color="auto" w:fill="FFFFFF"/>
          <w:lang w:val="uk-UA"/>
        </w:rPr>
        <w:t xml:space="preserve">Кальченко Т. В. Глобальна економіка: методологія системних досліджень / Т. В. Кальченко. </w:t>
      </w:r>
      <w:r w:rsidR="00D559A9" w:rsidRPr="00D559A9">
        <w:rPr>
          <w:rFonts w:ascii="Times New Roman" w:hAnsi="Times New Roman" w:cs="Times New Roman"/>
          <w:color w:val="000000"/>
          <w:sz w:val="24"/>
          <w:szCs w:val="24"/>
          <w:shd w:val="clear" w:color="auto" w:fill="FFFFFF"/>
          <w:lang w:val="uk-UA"/>
        </w:rPr>
        <w:t>–</w:t>
      </w:r>
      <w:r w:rsidRPr="00D559A9">
        <w:rPr>
          <w:rFonts w:ascii="Times New Roman" w:hAnsi="Times New Roman" w:cs="Times New Roman"/>
          <w:color w:val="000000"/>
          <w:sz w:val="24"/>
          <w:szCs w:val="24"/>
          <w:shd w:val="clear" w:color="auto" w:fill="FFFFFF"/>
          <w:lang w:val="uk-UA"/>
        </w:rPr>
        <w:t xml:space="preserve"> К. : КНЕУ, </w:t>
      </w:r>
      <w:r w:rsidR="00D559A9">
        <w:rPr>
          <w:rFonts w:ascii="Times New Roman" w:hAnsi="Times New Roman" w:cs="Times New Roman"/>
          <w:color w:val="000000"/>
          <w:sz w:val="24"/>
          <w:szCs w:val="24"/>
          <w:shd w:val="clear" w:color="auto" w:fill="FFFFFF"/>
          <w:lang w:val="uk-UA"/>
        </w:rPr>
        <w:t>–</w:t>
      </w:r>
      <w:r w:rsidRPr="00D559A9">
        <w:rPr>
          <w:rFonts w:ascii="Times New Roman" w:hAnsi="Times New Roman" w:cs="Times New Roman"/>
          <w:color w:val="000000"/>
          <w:sz w:val="24"/>
          <w:szCs w:val="24"/>
          <w:shd w:val="clear" w:color="auto" w:fill="FFFFFF"/>
          <w:lang w:val="uk-UA"/>
        </w:rPr>
        <w:t xml:space="preserve"> 2006 </w:t>
      </w:r>
      <w:r w:rsidR="00D559A9">
        <w:rPr>
          <w:rFonts w:ascii="Times New Roman" w:hAnsi="Times New Roman" w:cs="Times New Roman"/>
          <w:color w:val="000000"/>
          <w:sz w:val="24"/>
          <w:szCs w:val="24"/>
          <w:shd w:val="clear" w:color="auto" w:fill="FFFFFF"/>
          <w:lang w:val="uk-UA"/>
        </w:rPr>
        <w:t>–</w:t>
      </w:r>
      <w:r w:rsidRPr="00D559A9">
        <w:rPr>
          <w:rFonts w:ascii="Times New Roman" w:hAnsi="Times New Roman" w:cs="Times New Roman"/>
          <w:color w:val="000000"/>
          <w:sz w:val="24"/>
          <w:szCs w:val="24"/>
          <w:shd w:val="clear" w:color="auto" w:fill="FFFFFF"/>
          <w:lang w:val="uk-UA"/>
        </w:rPr>
        <w:t xml:space="preserve"> 248 с.</w:t>
      </w:r>
    </w:p>
    <w:p w:rsidR="001F7A94" w:rsidRPr="004F64D4" w:rsidRDefault="001F7A94" w:rsidP="00D559A9">
      <w:pPr>
        <w:pStyle w:val="a6"/>
        <w:numPr>
          <w:ilvl w:val="0"/>
          <w:numId w:val="6"/>
        </w:numPr>
        <w:spacing w:after="0" w:line="240" w:lineRule="auto"/>
        <w:ind w:left="0" w:firstLine="426"/>
        <w:rPr>
          <w:rFonts w:ascii="Times New Roman" w:hAnsi="Times New Roman" w:cs="Times New Roman"/>
          <w:color w:val="000000"/>
          <w:sz w:val="24"/>
          <w:szCs w:val="24"/>
          <w:shd w:val="clear" w:color="auto" w:fill="FFFFFF"/>
          <w:lang w:val="uk-UA"/>
        </w:rPr>
      </w:pPr>
      <w:proofErr w:type="spellStart"/>
      <w:r w:rsidRPr="004F64D4">
        <w:rPr>
          <w:rFonts w:ascii="Times New Roman" w:hAnsi="Times New Roman" w:cs="Times New Roman"/>
          <w:color w:val="000000"/>
          <w:sz w:val="24"/>
          <w:szCs w:val="24"/>
          <w:shd w:val="clear" w:color="auto" w:fill="FFFFFF"/>
          <w:lang w:val="uk-UA"/>
        </w:rPr>
        <w:t>Новицький</w:t>
      </w:r>
      <w:proofErr w:type="spellEnd"/>
      <w:r w:rsidRPr="004F64D4">
        <w:rPr>
          <w:rFonts w:ascii="Times New Roman" w:hAnsi="Times New Roman" w:cs="Times New Roman"/>
          <w:color w:val="000000"/>
          <w:sz w:val="24"/>
          <w:szCs w:val="24"/>
          <w:shd w:val="clear" w:color="auto" w:fill="FFFFFF"/>
          <w:lang w:val="uk-UA"/>
        </w:rPr>
        <w:t xml:space="preserve"> В. Є. Інноваційна парадигма в контексті регулятивних завдань / В. Є. </w:t>
      </w:r>
      <w:proofErr w:type="spellStart"/>
      <w:r w:rsidRPr="004F64D4">
        <w:rPr>
          <w:rFonts w:ascii="Times New Roman" w:hAnsi="Times New Roman" w:cs="Times New Roman"/>
          <w:color w:val="000000"/>
          <w:sz w:val="24"/>
          <w:szCs w:val="24"/>
          <w:shd w:val="clear" w:color="auto" w:fill="FFFFFF"/>
          <w:lang w:val="uk-UA"/>
        </w:rPr>
        <w:t>Новицький</w:t>
      </w:r>
      <w:proofErr w:type="spellEnd"/>
      <w:r w:rsidRPr="004F64D4">
        <w:rPr>
          <w:rFonts w:ascii="Times New Roman" w:hAnsi="Times New Roman" w:cs="Times New Roman"/>
          <w:color w:val="000000"/>
          <w:sz w:val="24"/>
          <w:szCs w:val="24"/>
          <w:shd w:val="clear" w:color="auto" w:fill="FFFFFF"/>
          <w:lang w:val="uk-UA"/>
        </w:rPr>
        <w:t xml:space="preserve"> // Стратегія розвитку України (економіка, соціологія, право) : наук. журн. </w:t>
      </w:r>
      <w:r w:rsidR="00D559A9" w:rsidRPr="004F64D4">
        <w:rPr>
          <w:rFonts w:ascii="Times New Roman" w:hAnsi="Times New Roman" w:cs="Times New Roman"/>
          <w:color w:val="000000"/>
          <w:sz w:val="24"/>
          <w:szCs w:val="24"/>
          <w:shd w:val="clear" w:color="auto" w:fill="FFFFFF"/>
          <w:lang w:val="uk-UA"/>
        </w:rPr>
        <w:t>–</w:t>
      </w:r>
      <w:r w:rsidRPr="004F64D4">
        <w:rPr>
          <w:rFonts w:ascii="Times New Roman" w:hAnsi="Times New Roman" w:cs="Times New Roman"/>
          <w:color w:val="000000"/>
          <w:sz w:val="24"/>
          <w:szCs w:val="24"/>
          <w:shd w:val="clear" w:color="auto" w:fill="FFFFFF"/>
          <w:lang w:val="uk-UA"/>
        </w:rPr>
        <w:t xml:space="preserve"> 2008. </w:t>
      </w:r>
      <w:r w:rsidR="00D559A9" w:rsidRPr="004F64D4">
        <w:rPr>
          <w:rFonts w:ascii="Times New Roman" w:hAnsi="Times New Roman" w:cs="Times New Roman"/>
          <w:color w:val="000000"/>
          <w:sz w:val="24"/>
          <w:szCs w:val="24"/>
          <w:shd w:val="clear" w:color="auto" w:fill="FFFFFF"/>
          <w:lang w:val="uk-UA"/>
        </w:rPr>
        <w:t>–</w:t>
      </w:r>
      <w:r w:rsidRPr="004F64D4">
        <w:rPr>
          <w:rFonts w:ascii="Times New Roman" w:hAnsi="Times New Roman" w:cs="Times New Roman"/>
          <w:color w:val="000000"/>
          <w:sz w:val="24"/>
          <w:szCs w:val="24"/>
          <w:shd w:val="clear" w:color="auto" w:fill="FFFFFF"/>
          <w:lang w:val="uk-UA"/>
        </w:rPr>
        <w:t xml:space="preserve"> № 1</w:t>
      </w:r>
      <w:r w:rsidR="00D559A9" w:rsidRPr="004F64D4">
        <w:rPr>
          <w:rFonts w:ascii="Times New Roman" w:hAnsi="Times New Roman" w:cs="Times New Roman"/>
          <w:color w:val="000000"/>
          <w:sz w:val="24"/>
          <w:szCs w:val="24"/>
          <w:shd w:val="clear" w:color="auto" w:fill="FFFFFF"/>
          <w:lang w:val="uk-UA"/>
        </w:rPr>
        <w:t>–</w:t>
      </w:r>
      <w:r w:rsidRPr="004F64D4">
        <w:rPr>
          <w:rFonts w:ascii="Times New Roman" w:hAnsi="Times New Roman" w:cs="Times New Roman"/>
          <w:color w:val="000000"/>
          <w:sz w:val="24"/>
          <w:szCs w:val="24"/>
          <w:shd w:val="clear" w:color="auto" w:fill="FFFFFF"/>
          <w:lang w:val="uk-UA"/>
        </w:rPr>
        <w:t xml:space="preserve">2. </w:t>
      </w:r>
      <w:r w:rsidR="00D559A9" w:rsidRPr="004F64D4">
        <w:rPr>
          <w:rFonts w:ascii="Times New Roman" w:hAnsi="Times New Roman" w:cs="Times New Roman"/>
          <w:color w:val="000000"/>
          <w:sz w:val="24"/>
          <w:szCs w:val="24"/>
          <w:shd w:val="clear" w:color="auto" w:fill="FFFFFF"/>
          <w:lang w:val="uk-UA"/>
        </w:rPr>
        <w:t>–</w:t>
      </w:r>
      <w:r w:rsidRPr="004F64D4">
        <w:rPr>
          <w:rFonts w:ascii="Times New Roman" w:hAnsi="Times New Roman" w:cs="Times New Roman"/>
          <w:color w:val="000000"/>
          <w:sz w:val="24"/>
          <w:szCs w:val="24"/>
          <w:shd w:val="clear" w:color="auto" w:fill="FFFFFF"/>
          <w:lang w:val="uk-UA"/>
        </w:rPr>
        <w:t xml:space="preserve"> С. 9</w:t>
      </w:r>
      <w:r w:rsidR="00D559A9" w:rsidRPr="004F64D4">
        <w:rPr>
          <w:rFonts w:ascii="Times New Roman" w:hAnsi="Times New Roman" w:cs="Times New Roman"/>
          <w:color w:val="000000"/>
          <w:sz w:val="24"/>
          <w:szCs w:val="24"/>
          <w:shd w:val="clear" w:color="auto" w:fill="FFFFFF"/>
          <w:lang w:val="uk-UA"/>
        </w:rPr>
        <w:t>–</w:t>
      </w:r>
      <w:r w:rsidRPr="004F64D4">
        <w:rPr>
          <w:rFonts w:ascii="Times New Roman" w:hAnsi="Times New Roman" w:cs="Times New Roman"/>
          <w:color w:val="000000"/>
          <w:sz w:val="24"/>
          <w:szCs w:val="24"/>
          <w:shd w:val="clear" w:color="auto" w:fill="FFFFFF"/>
          <w:lang w:val="uk-UA"/>
        </w:rPr>
        <w:t>16</w:t>
      </w:r>
      <w:r w:rsidR="008A1FB7" w:rsidRPr="004F64D4">
        <w:rPr>
          <w:rFonts w:ascii="Times New Roman" w:hAnsi="Times New Roman" w:cs="Times New Roman"/>
          <w:color w:val="000000"/>
          <w:sz w:val="24"/>
          <w:szCs w:val="24"/>
          <w:shd w:val="clear" w:color="auto" w:fill="FFFFFF"/>
          <w:lang w:val="uk-UA"/>
        </w:rPr>
        <w:t>.</w:t>
      </w:r>
    </w:p>
    <w:p w:rsidR="008A1FB7" w:rsidRPr="001F7A94" w:rsidRDefault="008A1FB7" w:rsidP="00D559A9">
      <w:pPr>
        <w:pStyle w:val="a6"/>
        <w:numPr>
          <w:ilvl w:val="0"/>
          <w:numId w:val="6"/>
        </w:numPr>
        <w:spacing w:after="0" w:line="240" w:lineRule="auto"/>
        <w:ind w:left="0" w:firstLine="426"/>
        <w:rPr>
          <w:rFonts w:ascii="Times New Roman" w:hAnsi="Times New Roman" w:cs="Times New Roman"/>
          <w:color w:val="000000"/>
          <w:sz w:val="24"/>
          <w:szCs w:val="24"/>
          <w:shd w:val="clear" w:color="auto" w:fill="FFFFFF"/>
          <w:lang w:val="uk-UA"/>
        </w:rPr>
      </w:pPr>
      <w:proofErr w:type="spellStart"/>
      <w:r w:rsidRPr="008A1FB7">
        <w:rPr>
          <w:rFonts w:ascii="Times New Roman" w:hAnsi="Times New Roman" w:cs="Times New Roman"/>
          <w:color w:val="000000"/>
          <w:sz w:val="24"/>
          <w:szCs w:val="24"/>
          <w:shd w:val="clear" w:color="auto" w:fill="FFFFFF"/>
          <w:lang w:val="uk-UA"/>
        </w:rPr>
        <w:t>Стиглер</w:t>
      </w:r>
      <w:proofErr w:type="spellEnd"/>
      <w:r w:rsidRPr="008A1FB7">
        <w:rPr>
          <w:rFonts w:ascii="Times New Roman" w:hAnsi="Times New Roman" w:cs="Times New Roman"/>
          <w:color w:val="000000"/>
          <w:sz w:val="24"/>
          <w:szCs w:val="24"/>
          <w:shd w:val="clear" w:color="auto" w:fill="FFFFFF"/>
          <w:lang w:val="uk-UA"/>
        </w:rPr>
        <w:t xml:space="preserve"> Дж. </w:t>
      </w:r>
      <w:proofErr w:type="spellStart"/>
      <w:r w:rsidRPr="008A1FB7">
        <w:rPr>
          <w:rFonts w:ascii="Times New Roman" w:hAnsi="Times New Roman" w:cs="Times New Roman"/>
          <w:color w:val="000000"/>
          <w:sz w:val="24"/>
          <w:szCs w:val="24"/>
          <w:shd w:val="clear" w:color="auto" w:fill="FFFFFF"/>
          <w:lang w:val="uk-UA"/>
        </w:rPr>
        <w:t>Глобализация</w:t>
      </w:r>
      <w:proofErr w:type="spellEnd"/>
      <w:r w:rsidRPr="008A1FB7">
        <w:rPr>
          <w:rFonts w:ascii="Times New Roman" w:hAnsi="Times New Roman" w:cs="Times New Roman"/>
          <w:color w:val="000000"/>
          <w:sz w:val="24"/>
          <w:szCs w:val="24"/>
          <w:shd w:val="clear" w:color="auto" w:fill="FFFFFF"/>
          <w:lang w:val="uk-UA"/>
        </w:rPr>
        <w:t xml:space="preserve">: </w:t>
      </w:r>
      <w:proofErr w:type="spellStart"/>
      <w:r w:rsidRPr="008A1FB7">
        <w:rPr>
          <w:rFonts w:ascii="Times New Roman" w:hAnsi="Times New Roman" w:cs="Times New Roman"/>
          <w:color w:val="000000"/>
          <w:sz w:val="24"/>
          <w:szCs w:val="24"/>
          <w:shd w:val="clear" w:color="auto" w:fill="FFFFFF"/>
          <w:lang w:val="uk-UA"/>
        </w:rPr>
        <w:t>тревожные</w:t>
      </w:r>
      <w:proofErr w:type="spellEnd"/>
      <w:r w:rsidRPr="008A1FB7">
        <w:rPr>
          <w:rFonts w:ascii="Times New Roman" w:hAnsi="Times New Roman" w:cs="Times New Roman"/>
          <w:color w:val="000000"/>
          <w:sz w:val="24"/>
          <w:szCs w:val="24"/>
          <w:shd w:val="clear" w:color="auto" w:fill="FFFFFF"/>
          <w:lang w:val="uk-UA"/>
        </w:rPr>
        <w:t xml:space="preserve"> </w:t>
      </w:r>
      <w:proofErr w:type="spellStart"/>
      <w:r w:rsidRPr="008A1FB7">
        <w:rPr>
          <w:rFonts w:ascii="Times New Roman" w:hAnsi="Times New Roman" w:cs="Times New Roman"/>
          <w:color w:val="000000"/>
          <w:sz w:val="24"/>
          <w:szCs w:val="24"/>
          <w:shd w:val="clear" w:color="auto" w:fill="FFFFFF"/>
          <w:lang w:val="uk-UA"/>
        </w:rPr>
        <w:t>тенденции</w:t>
      </w:r>
      <w:proofErr w:type="spellEnd"/>
      <w:r w:rsidRPr="008A1FB7">
        <w:rPr>
          <w:rFonts w:ascii="Times New Roman" w:hAnsi="Times New Roman" w:cs="Times New Roman"/>
          <w:color w:val="000000"/>
          <w:sz w:val="24"/>
          <w:szCs w:val="24"/>
          <w:shd w:val="clear" w:color="auto" w:fill="FFFFFF"/>
          <w:lang w:val="uk-UA"/>
        </w:rPr>
        <w:t xml:space="preserve"> / Дж. </w:t>
      </w:r>
      <w:proofErr w:type="spellStart"/>
      <w:r w:rsidRPr="008A1FB7">
        <w:rPr>
          <w:rFonts w:ascii="Times New Roman" w:hAnsi="Times New Roman" w:cs="Times New Roman"/>
          <w:color w:val="000000"/>
          <w:sz w:val="24"/>
          <w:szCs w:val="24"/>
          <w:shd w:val="clear" w:color="auto" w:fill="FFFFFF"/>
          <w:lang w:val="uk-UA"/>
        </w:rPr>
        <w:t>Стиглер</w:t>
      </w:r>
      <w:proofErr w:type="spellEnd"/>
      <w:r w:rsidRPr="008A1FB7">
        <w:rPr>
          <w:rFonts w:ascii="Times New Roman" w:hAnsi="Times New Roman" w:cs="Times New Roman"/>
          <w:color w:val="000000"/>
          <w:sz w:val="24"/>
          <w:szCs w:val="24"/>
          <w:shd w:val="clear" w:color="auto" w:fill="FFFFFF"/>
          <w:lang w:val="uk-UA"/>
        </w:rPr>
        <w:t xml:space="preserve">. </w:t>
      </w:r>
      <w:r w:rsidR="00D559A9">
        <w:rPr>
          <w:rFonts w:ascii="Times New Roman" w:hAnsi="Times New Roman" w:cs="Times New Roman"/>
          <w:color w:val="000000"/>
          <w:sz w:val="24"/>
          <w:szCs w:val="24"/>
          <w:shd w:val="clear" w:color="auto" w:fill="FFFFFF"/>
          <w:lang w:val="uk-UA"/>
        </w:rPr>
        <w:t>–</w:t>
      </w:r>
      <w:r w:rsidRPr="008A1FB7">
        <w:rPr>
          <w:rFonts w:ascii="Times New Roman" w:hAnsi="Times New Roman" w:cs="Times New Roman"/>
          <w:color w:val="000000"/>
          <w:sz w:val="24"/>
          <w:szCs w:val="24"/>
          <w:shd w:val="clear" w:color="auto" w:fill="FFFFFF"/>
          <w:lang w:val="uk-UA"/>
        </w:rPr>
        <w:t xml:space="preserve"> М. : </w:t>
      </w:r>
      <w:proofErr w:type="spellStart"/>
      <w:r w:rsidRPr="008A1FB7">
        <w:rPr>
          <w:rFonts w:ascii="Times New Roman" w:hAnsi="Times New Roman" w:cs="Times New Roman"/>
          <w:color w:val="000000"/>
          <w:sz w:val="24"/>
          <w:szCs w:val="24"/>
          <w:shd w:val="clear" w:color="auto" w:fill="FFFFFF"/>
          <w:lang w:val="uk-UA"/>
        </w:rPr>
        <w:t>Экономика</w:t>
      </w:r>
      <w:proofErr w:type="spellEnd"/>
      <w:r w:rsidRPr="008A1FB7">
        <w:rPr>
          <w:rFonts w:ascii="Times New Roman" w:hAnsi="Times New Roman" w:cs="Times New Roman"/>
          <w:color w:val="000000"/>
          <w:sz w:val="24"/>
          <w:szCs w:val="24"/>
          <w:shd w:val="clear" w:color="auto" w:fill="FFFFFF"/>
          <w:lang w:val="uk-UA"/>
        </w:rPr>
        <w:t xml:space="preserve">, 2003. </w:t>
      </w:r>
      <w:r w:rsidR="00D559A9">
        <w:rPr>
          <w:rFonts w:ascii="Times New Roman" w:hAnsi="Times New Roman" w:cs="Times New Roman"/>
          <w:color w:val="000000"/>
          <w:sz w:val="24"/>
          <w:szCs w:val="24"/>
          <w:shd w:val="clear" w:color="auto" w:fill="FFFFFF"/>
          <w:lang w:val="uk-UA"/>
        </w:rPr>
        <w:t>–</w:t>
      </w:r>
      <w:r w:rsidRPr="008A1FB7">
        <w:rPr>
          <w:rFonts w:ascii="Times New Roman" w:hAnsi="Times New Roman" w:cs="Times New Roman"/>
          <w:color w:val="000000"/>
          <w:sz w:val="24"/>
          <w:szCs w:val="24"/>
          <w:shd w:val="clear" w:color="auto" w:fill="FFFFFF"/>
          <w:lang w:val="uk-UA"/>
        </w:rPr>
        <w:t>300 с</w:t>
      </w:r>
    </w:p>
    <w:p w:rsidR="00F1623F" w:rsidRPr="00B00CD6" w:rsidRDefault="00F1623F">
      <w:pPr>
        <w:spacing w:after="0" w:line="240" w:lineRule="auto"/>
        <w:ind w:firstLine="567"/>
        <w:jc w:val="both"/>
        <w:rPr>
          <w:rFonts w:ascii="Times New Roman" w:hAnsi="Times New Roman" w:cs="Times New Roman"/>
          <w:lang w:val="uk-UA"/>
        </w:rPr>
      </w:pPr>
    </w:p>
    <w:sectPr w:rsidR="00F1623F" w:rsidRPr="00B00CD6" w:rsidSect="00D559A9">
      <w:pgSz w:w="11907" w:h="16839" w:code="9"/>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2EBB"/>
    <w:multiLevelType w:val="hybridMultilevel"/>
    <w:tmpl w:val="0590B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8A3979"/>
    <w:multiLevelType w:val="hybridMultilevel"/>
    <w:tmpl w:val="2A7887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2A3505"/>
    <w:multiLevelType w:val="hybridMultilevel"/>
    <w:tmpl w:val="751E8848"/>
    <w:lvl w:ilvl="0" w:tplc="D09812C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A67EF3"/>
    <w:multiLevelType w:val="hybridMultilevel"/>
    <w:tmpl w:val="FBA0C9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81D661C"/>
    <w:multiLevelType w:val="hybridMultilevel"/>
    <w:tmpl w:val="027CC5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13F527A"/>
    <w:multiLevelType w:val="hybridMultilevel"/>
    <w:tmpl w:val="CC9AC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useFELayout/>
  </w:compat>
  <w:rsids>
    <w:rsidRoot w:val="00224A32"/>
    <w:rsid w:val="00107416"/>
    <w:rsid w:val="001232FE"/>
    <w:rsid w:val="00184E90"/>
    <w:rsid w:val="001A7762"/>
    <w:rsid w:val="001C4D37"/>
    <w:rsid w:val="001F7A94"/>
    <w:rsid w:val="00224A32"/>
    <w:rsid w:val="00285574"/>
    <w:rsid w:val="0039018E"/>
    <w:rsid w:val="00423C36"/>
    <w:rsid w:val="00481A9D"/>
    <w:rsid w:val="004F64D4"/>
    <w:rsid w:val="005D2AF8"/>
    <w:rsid w:val="006E5743"/>
    <w:rsid w:val="00764DD5"/>
    <w:rsid w:val="008A1FB7"/>
    <w:rsid w:val="008B27A2"/>
    <w:rsid w:val="008F1976"/>
    <w:rsid w:val="00926040"/>
    <w:rsid w:val="00B00CD6"/>
    <w:rsid w:val="00B0463A"/>
    <w:rsid w:val="00D559A9"/>
    <w:rsid w:val="00D92664"/>
    <w:rsid w:val="00DC3FD1"/>
    <w:rsid w:val="00E832CE"/>
    <w:rsid w:val="00F1623F"/>
    <w:rsid w:val="00F557F9"/>
    <w:rsid w:val="00F601E2"/>
    <w:rsid w:val="00FB1928"/>
    <w:rsid w:val="00FD0B49"/>
    <w:rsid w:val="00FF62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1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24A32"/>
    <w:rPr>
      <w:i/>
      <w:iCs/>
    </w:rPr>
  </w:style>
  <w:style w:type="character" w:customStyle="1" w:styleId="apple-converted-space">
    <w:name w:val="apple-converted-space"/>
    <w:basedOn w:val="a0"/>
    <w:rsid w:val="00224A32"/>
  </w:style>
  <w:style w:type="paragraph" w:styleId="a4">
    <w:name w:val="No Spacing"/>
    <w:uiPriority w:val="1"/>
    <w:qFormat/>
    <w:rsid w:val="00FB1928"/>
    <w:pPr>
      <w:spacing w:after="0" w:line="240" w:lineRule="auto"/>
    </w:pPr>
  </w:style>
  <w:style w:type="paragraph" w:styleId="a5">
    <w:name w:val="Normal (Web)"/>
    <w:basedOn w:val="a"/>
    <w:uiPriority w:val="99"/>
    <w:semiHidden/>
    <w:unhideWhenUsed/>
    <w:rsid w:val="0010741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1074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0248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BF6B1-E16C-4690-A294-421F776BE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805</Words>
  <Characters>4594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Император</dc:creator>
  <cp:lastModifiedBy>ксю</cp:lastModifiedBy>
  <cp:revision>2</cp:revision>
  <dcterms:created xsi:type="dcterms:W3CDTF">2014-11-07T16:34:00Z</dcterms:created>
  <dcterms:modified xsi:type="dcterms:W3CDTF">2014-11-07T16:34:00Z</dcterms:modified>
</cp:coreProperties>
</file>