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147" w:rsidRPr="00C15967" w:rsidRDefault="002A54FB" w:rsidP="00B308B8">
      <w:pPr>
        <w:spacing w:after="0"/>
        <w:jc w:val="both"/>
        <w:rPr>
          <w:rFonts w:asciiTheme="majorHAnsi" w:hAnsiTheme="majorHAnsi"/>
          <w:b/>
          <w:i/>
          <w:sz w:val="26"/>
          <w:szCs w:val="26"/>
          <w:lang w:val="uk-UA"/>
        </w:rPr>
      </w:pPr>
      <w:r w:rsidRPr="00C15967">
        <w:rPr>
          <w:rFonts w:asciiTheme="majorHAnsi" w:hAnsiTheme="majorHAnsi"/>
          <w:b/>
          <w:sz w:val="26"/>
          <w:szCs w:val="26"/>
          <w:lang w:val="uk-UA"/>
        </w:rPr>
        <w:t>УДК</w:t>
      </w:r>
      <w:r w:rsidR="00F936BF" w:rsidRPr="00C15967">
        <w:rPr>
          <w:rFonts w:asciiTheme="majorHAnsi" w:hAnsiTheme="majorHAnsi"/>
          <w:b/>
          <w:sz w:val="26"/>
          <w:szCs w:val="26"/>
          <w:lang w:val="uk-UA"/>
        </w:rPr>
        <w:t xml:space="preserve"> </w:t>
      </w:r>
      <w:r w:rsidR="00834767" w:rsidRPr="00C15967">
        <w:rPr>
          <w:rFonts w:asciiTheme="majorHAnsi" w:hAnsiTheme="majorHAnsi"/>
          <w:b/>
          <w:sz w:val="26"/>
          <w:szCs w:val="26"/>
          <w:lang w:val="uk-UA"/>
        </w:rPr>
        <w:t>33</w:t>
      </w:r>
      <w:r w:rsidR="00C15967" w:rsidRPr="00C15967">
        <w:rPr>
          <w:rFonts w:asciiTheme="majorHAnsi" w:hAnsiTheme="majorHAnsi"/>
          <w:b/>
          <w:sz w:val="26"/>
          <w:szCs w:val="26"/>
          <w:lang w:val="uk-UA"/>
        </w:rPr>
        <w:t>4</w:t>
      </w:r>
      <w:r w:rsidR="00834767" w:rsidRPr="00C15967">
        <w:rPr>
          <w:rFonts w:asciiTheme="majorHAnsi" w:hAnsiTheme="majorHAnsi"/>
          <w:b/>
          <w:sz w:val="26"/>
          <w:szCs w:val="26"/>
          <w:lang w:val="uk-UA"/>
        </w:rPr>
        <w:t>.</w:t>
      </w:r>
      <w:r w:rsidR="00C15967" w:rsidRPr="00C15967">
        <w:rPr>
          <w:rFonts w:asciiTheme="majorHAnsi" w:hAnsiTheme="majorHAnsi"/>
          <w:b/>
          <w:sz w:val="26"/>
          <w:szCs w:val="26"/>
          <w:lang w:val="uk-UA"/>
        </w:rPr>
        <w:t>754</w:t>
      </w:r>
    </w:p>
    <w:p w:rsidR="00F56E98" w:rsidRPr="005A3BE7" w:rsidRDefault="00966FD9" w:rsidP="00B308B8">
      <w:pPr>
        <w:spacing w:after="0"/>
        <w:jc w:val="right"/>
        <w:rPr>
          <w:rFonts w:asciiTheme="majorHAnsi" w:hAnsiTheme="majorHAnsi"/>
          <w:sz w:val="26"/>
          <w:szCs w:val="26"/>
          <w:lang w:val="uk-UA"/>
        </w:rPr>
      </w:pPr>
      <w:proofErr w:type="spellStart"/>
      <w:r w:rsidRPr="00DD25F1">
        <w:rPr>
          <w:rFonts w:asciiTheme="majorHAnsi" w:hAnsiTheme="majorHAnsi"/>
          <w:b/>
          <w:sz w:val="26"/>
          <w:szCs w:val="26"/>
          <w:lang w:val="uk-UA"/>
        </w:rPr>
        <w:t>Скриль</w:t>
      </w:r>
      <w:proofErr w:type="spellEnd"/>
      <w:r w:rsidRPr="00DD25F1">
        <w:rPr>
          <w:rFonts w:asciiTheme="majorHAnsi" w:hAnsiTheme="majorHAnsi"/>
          <w:b/>
          <w:sz w:val="26"/>
          <w:szCs w:val="26"/>
          <w:lang w:val="uk-UA"/>
        </w:rPr>
        <w:t xml:space="preserve"> В.В.</w:t>
      </w:r>
      <w:r w:rsidR="005A3BE7">
        <w:rPr>
          <w:rFonts w:asciiTheme="majorHAnsi" w:hAnsiTheme="majorHAnsi"/>
          <w:b/>
          <w:sz w:val="26"/>
          <w:szCs w:val="26"/>
          <w:lang w:val="uk-UA"/>
        </w:rPr>
        <w:t xml:space="preserve">, </w:t>
      </w:r>
      <w:proofErr w:type="spellStart"/>
      <w:r w:rsidR="005A3BE7" w:rsidRPr="005A3BE7">
        <w:rPr>
          <w:rFonts w:asciiTheme="majorHAnsi" w:hAnsiTheme="majorHAnsi"/>
          <w:sz w:val="26"/>
          <w:szCs w:val="26"/>
          <w:lang w:val="uk-UA"/>
        </w:rPr>
        <w:t>к.е.н</w:t>
      </w:r>
      <w:proofErr w:type="spellEnd"/>
      <w:r w:rsidR="005A3BE7" w:rsidRPr="005A3BE7">
        <w:rPr>
          <w:rFonts w:asciiTheme="majorHAnsi" w:hAnsiTheme="majorHAnsi"/>
          <w:sz w:val="26"/>
          <w:szCs w:val="26"/>
          <w:lang w:val="uk-UA"/>
        </w:rPr>
        <w:t>.</w:t>
      </w:r>
      <w:r w:rsidR="006219A9">
        <w:rPr>
          <w:rFonts w:asciiTheme="majorHAnsi" w:hAnsiTheme="majorHAnsi"/>
          <w:sz w:val="26"/>
          <w:szCs w:val="26"/>
          <w:lang w:val="uk-UA"/>
        </w:rPr>
        <w:t>, доцент</w:t>
      </w:r>
    </w:p>
    <w:p w:rsidR="00F56E98" w:rsidRPr="00DD25F1" w:rsidRDefault="00F56E98" w:rsidP="00B308B8">
      <w:pPr>
        <w:spacing w:after="0"/>
        <w:jc w:val="right"/>
        <w:rPr>
          <w:rFonts w:asciiTheme="majorHAnsi" w:hAnsiTheme="majorHAnsi"/>
          <w:sz w:val="26"/>
          <w:szCs w:val="26"/>
          <w:lang w:val="uk-UA"/>
        </w:rPr>
      </w:pPr>
      <w:r w:rsidRPr="00DD25F1">
        <w:rPr>
          <w:rFonts w:asciiTheme="majorHAnsi" w:hAnsiTheme="majorHAnsi"/>
          <w:sz w:val="26"/>
          <w:szCs w:val="26"/>
          <w:lang w:val="uk-UA"/>
        </w:rPr>
        <w:t>Полтавського національного технічного університету імені Юрія Кондратюка</w:t>
      </w:r>
    </w:p>
    <w:p w:rsidR="005A3BE7" w:rsidRDefault="00717D7C" w:rsidP="00B308B8">
      <w:pPr>
        <w:spacing w:after="0"/>
        <w:jc w:val="right"/>
        <w:rPr>
          <w:rFonts w:asciiTheme="majorHAnsi" w:hAnsiTheme="majorHAnsi"/>
          <w:sz w:val="26"/>
          <w:szCs w:val="26"/>
          <w:lang w:val="uk-UA"/>
        </w:rPr>
      </w:pPr>
      <w:r>
        <w:rPr>
          <w:rFonts w:asciiTheme="majorHAnsi" w:hAnsiTheme="majorHAnsi"/>
          <w:b/>
          <w:sz w:val="26"/>
          <w:szCs w:val="26"/>
          <w:lang w:val="uk-UA"/>
        </w:rPr>
        <w:t>Рябуха А.І</w:t>
      </w:r>
      <w:r w:rsidR="00966FD9" w:rsidRPr="00DD25F1">
        <w:rPr>
          <w:rFonts w:asciiTheme="majorHAnsi" w:hAnsiTheme="majorHAnsi"/>
          <w:b/>
          <w:sz w:val="26"/>
          <w:szCs w:val="26"/>
          <w:lang w:val="uk-UA"/>
        </w:rPr>
        <w:t>.</w:t>
      </w:r>
      <w:r w:rsidR="005A3BE7">
        <w:rPr>
          <w:rFonts w:asciiTheme="majorHAnsi" w:hAnsiTheme="majorHAnsi"/>
          <w:b/>
          <w:sz w:val="26"/>
          <w:szCs w:val="26"/>
          <w:lang w:val="uk-UA"/>
        </w:rPr>
        <w:t xml:space="preserve">, </w:t>
      </w:r>
      <w:r w:rsidR="006219A9">
        <w:rPr>
          <w:rFonts w:asciiTheme="majorHAnsi" w:hAnsiTheme="majorHAnsi"/>
          <w:sz w:val="26"/>
          <w:szCs w:val="26"/>
          <w:lang w:val="uk-UA"/>
        </w:rPr>
        <w:t>студент</w:t>
      </w:r>
      <w:r w:rsidR="00CD1083" w:rsidRPr="00DD25F1">
        <w:rPr>
          <w:rFonts w:asciiTheme="majorHAnsi" w:hAnsiTheme="majorHAnsi"/>
          <w:sz w:val="26"/>
          <w:szCs w:val="26"/>
          <w:lang w:val="uk-UA"/>
        </w:rPr>
        <w:t xml:space="preserve"> </w:t>
      </w:r>
      <w:r w:rsidR="00F56E98" w:rsidRPr="00DD25F1">
        <w:rPr>
          <w:rFonts w:asciiTheme="majorHAnsi" w:hAnsiTheme="majorHAnsi"/>
          <w:sz w:val="26"/>
          <w:szCs w:val="26"/>
          <w:lang w:val="uk-UA"/>
        </w:rPr>
        <w:t xml:space="preserve"> </w:t>
      </w:r>
    </w:p>
    <w:p w:rsidR="00F56E98" w:rsidRPr="00DD25F1" w:rsidRDefault="00F56E98" w:rsidP="00B308B8">
      <w:pPr>
        <w:spacing w:after="0"/>
        <w:jc w:val="right"/>
        <w:rPr>
          <w:rFonts w:asciiTheme="majorHAnsi" w:hAnsiTheme="majorHAnsi"/>
          <w:sz w:val="26"/>
          <w:szCs w:val="26"/>
          <w:lang w:val="uk-UA"/>
        </w:rPr>
      </w:pPr>
      <w:r w:rsidRPr="00DD25F1">
        <w:rPr>
          <w:rFonts w:asciiTheme="majorHAnsi" w:hAnsiTheme="majorHAnsi"/>
          <w:sz w:val="26"/>
          <w:szCs w:val="26"/>
          <w:lang w:val="uk-UA"/>
        </w:rPr>
        <w:t>Полтавського національного технічного університету імені Юрія Кондратюка</w:t>
      </w:r>
    </w:p>
    <w:p w:rsidR="00F56E98" w:rsidRPr="00DD25F1" w:rsidRDefault="00F56E98" w:rsidP="00B308B8">
      <w:pPr>
        <w:spacing w:after="0"/>
        <w:jc w:val="both"/>
        <w:rPr>
          <w:rFonts w:asciiTheme="majorHAnsi" w:hAnsiTheme="majorHAnsi"/>
          <w:b/>
          <w:sz w:val="26"/>
          <w:szCs w:val="26"/>
          <w:lang w:val="uk-UA"/>
        </w:rPr>
      </w:pPr>
    </w:p>
    <w:p w:rsidR="00717D7C" w:rsidRPr="00717D7C" w:rsidRDefault="00717D7C" w:rsidP="00717D7C">
      <w:pPr>
        <w:spacing w:after="0"/>
        <w:jc w:val="center"/>
        <w:rPr>
          <w:rFonts w:asciiTheme="majorHAnsi" w:hAnsiTheme="majorHAnsi"/>
          <w:b/>
          <w:sz w:val="28"/>
          <w:szCs w:val="28"/>
          <w:lang w:val="uk-UA"/>
        </w:rPr>
      </w:pPr>
      <w:r w:rsidRPr="00717D7C">
        <w:rPr>
          <w:rFonts w:asciiTheme="majorHAnsi" w:hAnsiTheme="majorHAnsi"/>
          <w:b/>
          <w:sz w:val="28"/>
          <w:szCs w:val="28"/>
          <w:lang w:val="uk-UA"/>
        </w:rPr>
        <w:t xml:space="preserve">РОЗВИТОК НОВОЇ ТЕРИТОРІАЛЬНО-ВИРОБНИЧОЇ ФОРМИ ТЕПЛОВОГО ГОСПОДАРСТВА </w:t>
      </w:r>
    </w:p>
    <w:p w:rsidR="00B308B8" w:rsidRPr="00B308B8" w:rsidRDefault="00B308B8" w:rsidP="00B308B8">
      <w:pPr>
        <w:spacing w:after="0"/>
        <w:jc w:val="center"/>
        <w:rPr>
          <w:rFonts w:asciiTheme="majorHAnsi" w:hAnsiTheme="majorHAnsi"/>
          <w:b/>
          <w:color w:val="FF0000"/>
          <w:sz w:val="28"/>
          <w:szCs w:val="28"/>
          <w:lang w:val="uk-UA"/>
        </w:rPr>
      </w:pPr>
    </w:p>
    <w:p w:rsidR="00C15967" w:rsidRPr="00340BC1" w:rsidRDefault="00340BC1" w:rsidP="00717D7C">
      <w:pPr>
        <w:tabs>
          <w:tab w:val="left" w:pos="420"/>
        </w:tabs>
        <w:spacing w:after="0"/>
        <w:ind w:firstLine="567"/>
        <w:jc w:val="both"/>
        <w:rPr>
          <w:rFonts w:asciiTheme="majorHAnsi" w:hAnsiTheme="majorHAnsi"/>
          <w:i/>
          <w:sz w:val="24"/>
          <w:szCs w:val="24"/>
          <w:lang w:val="uk-UA"/>
        </w:rPr>
      </w:pPr>
      <w:r>
        <w:rPr>
          <w:rFonts w:asciiTheme="majorHAnsi" w:hAnsiTheme="majorHAnsi"/>
          <w:i/>
          <w:sz w:val="24"/>
          <w:szCs w:val="24"/>
          <w:lang w:val="uk-UA"/>
        </w:rPr>
        <w:t>У статті досліджен</w:t>
      </w:r>
      <w:r w:rsidR="00624771">
        <w:rPr>
          <w:rFonts w:asciiTheme="majorHAnsi" w:hAnsiTheme="majorHAnsi"/>
          <w:i/>
          <w:sz w:val="24"/>
          <w:szCs w:val="24"/>
          <w:lang w:val="uk-UA"/>
        </w:rPr>
        <w:t>о</w:t>
      </w:r>
      <w:r>
        <w:rPr>
          <w:rFonts w:asciiTheme="majorHAnsi" w:hAnsiTheme="majorHAnsi"/>
          <w:i/>
          <w:sz w:val="24"/>
          <w:szCs w:val="24"/>
          <w:lang w:val="uk-UA"/>
        </w:rPr>
        <w:t xml:space="preserve"> теоретичні погляди вчених на визначення територіально-виробничий комплекс. Обґрунтовано, що </w:t>
      </w:r>
      <w:r w:rsidRPr="00340BC1">
        <w:rPr>
          <w:rFonts w:asciiTheme="majorHAnsi" w:hAnsiTheme="majorHAnsi"/>
          <w:i/>
          <w:sz w:val="24"/>
          <w:szCs w:val="24"/>
          <w:lang w:val="uk-UA"/>
        </w:rPr>
        <w:t>на регіональному рівні на сьогодні особливо гостро постало питання створення сприятливих умов для розвитку виробництва та впровадження інноваційних технологій</w:t>
      </w:r>
      <w:r>
        <w:rPr>
          <w:rFonts w:asciiTheme="majorHAnsi" w:hAnsiTheme="majorHAnsi"/>
          <w:i/>
          <w:sz w:val="24"/>
          <w:szCs w:val="24"/>
          <w:lang w:val="uk-UA"/>
        </w:rPr>
        <w:t xml:space="preserve">. Тому виникає необхідність та існує можливість створення нових </w:t>
      </w:r>
      <w:r w:rsidRPr="00340BC1">
        <w:rPr>
          <w:rFonts w:asciiTheme="majorHAnsi" w:hAnsiTheme="majorHAnsi"/>
          <w:i/>
          <w:sz w:val="24"/>
          <w:szCs w:val="24"/>
          <w:lang w:val="uk-UA"/>
        </w:rPr>
        <w:t xml:space="preserve"> територіальних утворень</w:t>
      </w:r>
      <w:r>
        <w:rPr>
          <w:rFonts w:asciiTheme="majorHAnsi" w:hAnsiTheme="majorHAnsi"/>
          <w:i/>
          <w:sz w:val="24"/>
          <w:szCs w:val="24"/>
          <w:lang w:val="uk-UA"/>
        </w:rPr>
        <w:t xml:space="preserve">. </w:t>
      </w:r>
      <w:r w:rsidRPr="00340BC1">
        <w:rPr>
          <w:rFonts w:asciiTheme="majorHAnsi" w:hAnsiTheme="majorHAnsi"/>
          <w:i/>
          <w:sz w:val="24"/>
          <w:szCs w:val="24"/>
          <w:lang w:val="uk-UA"/>
        </w:rPr>
        <w:t>Встановлено, що новою формою територіально-виробничої системи</w:t>
      </w:r>
      <w:r>
        <w:rPr>
          <w:rFonts w:asciiTheme="majorHAnsi" w:hAnsiTheme="majorHAnsi"/>
          <w:i/>
          <w:sz w:val="24"/>
          <w:szCs w:val="24"/>
          <w:lang w:val="uk-UA"/>
        </w:rPr>
        <w:t xml:space="preserve">  теплового господарства може стати </w:t>
      </w:r>
      <w:proofErr w:type="spellStart"/>
      <w:r>
        <w:rPr>
          <w:rFonts w:asciiTheme="majorHAnsi" w:hAnsiTheme="majorHAnsi"/>
          <w:i/>
          <w:sz w:val="24"/>
          <w:szCs w:val="24"/>
          <w:lang w:val="uk-UA"/>
        </w:rPr>
        <w:t>кластерне</w:t>
      </w:r>
      <w:proofErr w:type="spellEnd"/>
      <w:r>
        <w:rPr>
          <w:rFonts w:asciiTheme="majorHAnsi" w:hAnsiTheme="majorHAnsi"/>
          <w:i/>
          <w:sz w:val="24"/>
          <w:szCs w:val="24"/>
          <w:lang w:val="uk-UA"/>
        </w:rPr>
        <w:t xml:space="preserve"> утворення.</w:t>
      </w:r>
    </w:p>
    <w:p w:rsidR="00717D7C" w:rsidRPr="00F936BF" w:rsidRDefault="00717D7C" w:rsidP="00717D7C">
      <w:pPr>
        <w:tabs>
          <w:tab w:val="left" w:pos="420"/>
        </w:tabs>
        <w:spacing w:after="0"/>
        <w:ind w:firstLine="567"/>
        <w:jc w:val="both"/>
        <w:rPr>
          <w:rFonts w:asciiTheme="majorHAnsi" w:hAnsiTheme="majorHAnsi"/>
          <w:b/>
          <w:sz w:val="26"/>
          <w:szCs w:val="26"/>
          <w:lang w:val="uk-UA"/>
        </w:rPr>
      </w:pPr>
    </w:p>
    <w:p w:rsidR="00717D7C" w:rsidRPr="00717D7C" w:rsidRDefault="00AB7FF1" w:rsidP="00717D7C">
      <w:pPr>
        <w:tabs>
          <w:tab w:val="left" w:pos="420"/>
        </w:tabs>
        <w:spacing w:after="0"/>
        <w:ind w:firstLine="567"/>
        <w:jc w:val="both"/>
        <w:rPr>
          <w:rFonts w:asciiTheme="majorHAnsi" w:hAnsiTheme="majorHAnsi"/>
          <w:i/>
          <w:sz w:val="24"/>
          <w:szCs w:val="24"/>
          <w:lang w:val="uk-UA"/>
        </w:rPr>
      </w:pPr>
      <w:r w:rsidRPr="000A1AF1">
        <w:rPr>
          <w:rFonts w:asciiTheme="majorHAnsi" w:hAnsiTheme="majorHAnsi"/>
          <w:b/>
          <w:i/>
          <w:sz w:val="24"/>
          <w:szCs w:val="24"/>
          <w:lang w:val="uk-UA"/>
        </w:rPr>
        <w:t>Ключові слова:</w:t>
      </w:r>
      <w:r w:rsidRPr="00F936BF">
        <w:rPr>
          <w:rFonts w:asciiTheme="majorHAnsi" w:hAnsiTheme="majorHAnsi"/>
          <w:b/>
          <w:i/>
          <w:sz w:val="24"/>
          <w:szCs w:val="24"/>
          <w:lang w:val="uk-UA"/>
        </w:rPr>
        <w:t xml:space="preserve"> </w:t>
      </w:r>
      <w:r w:rsidR="00717D7C" w:rsidRPr="00717D7C">
        <w:rPr>
          <w:rFonts w:asciiTheme="majorHAnsi" w:hAnsiTheme="majorHAnsi"/>
          <w:i/>
          <w:sz w:val="24"/>
          <w:szCs w:val="24"/>
          <w:lang w:val="uk-UA"/>
        </w:rPr>
        <w:t>територіально-виробнича система, просторові чинники, розвиток нової територіально-виробнич</w:t>
      </w:r>
      <w:r w:rsidR="007F31C0">
        <w:rPr>
          <w:rFonts w:asciiTheme="majorHAnsi" w:hAnsiTheme="majorHAnsi"/>
          <w:i/>
          <w:sz w:val="24"/>
          <w:szCs w:val="24"/>
          <w:lang w:val="uk-UA"/>
        </w:rPr>
        <w:t>ої форми теплового господарства</w:t>
      </w:r>
      <w:r w:rsidR="00717D7C" w:rsidRPr="00717D7C">
        <w:rPr>
          <w:rFonts w:asciiTheme="majorHAnsi" w:hAnsiTheme="majorHAnsi"/>
          <w:i/>
          <w:sz w:val="24"/>
          <w:szCs w:val="24"/>
          <w:lang w:val="uk-UA"/>
        </w:rPr>
        <w:t>.</w:t>
      </w:r>
    </w:p>
    <w:p w:rsidR="00B308B8" w:rsidRPr="00F936BF" w:rsidRDefault="00B308B8" w:rsidP="00B308B8">
      <w:pPr>
        <w:tabs>
          <w:tab w:val="left" w:pos="420"/>
        </w:tabs>
        <w:spacing w:after="0"/>
        <w:ind w:firstLine="567"/>
        <w:jc w:val="both"/>
        <w:rPr>
          <w:rFonts w:asciiTheme="majorHAnsi" w:hAnsiTheme="majorHAnsi"/>
          <w:i/>
          <w:sz w:val="24"/>
          <w:szCs w:val="24"/>
          <w:lang w:val="uk-UA"/>
        </w:rPr>
      </w:pPr>
    </w:p>
    <w:p w:rsidR="00711853" w:rsidRPr="000A1AF1" w:rsidRDefault="000A1AF1" w:rsidP="00B308B8">
      <w:pPr>
        <w:tabs>
          <w:tab w:val="left" w:pos="420"/>
        </w:tabs>
        <w:spacing w:after="0"/>
        <w:ind w:firstLine="567"/>
        <w:jc w:val="both"/>
        <w:rPr>
          <w:rFonts w:asciiTheme="majorHAnsi" w:hAnsiTheme="majorHAnsi"/>
          <w:i/>
          <w:sz w:val="24"/>
          <w:szCs w:val="24"/>
          <w:lang w:val="uk-UA"/>
        </w:rPr>
      </w:pPr>
      <w:r w:rsidRPr="000A1AF1">
        <w:rPr>
          <w:rFonts w:asciiTheme="majorHAnsi" w:hAnsiTheme="majorHAnsi"/>
          <w:i/>
          <w:sz w:val="24"/>
          <w:szCs w:val="24"/>
          <w:lang w:val="uk-UA"/>
        </w:rPr>
        <w:t xml:space="preserve">В </w:t>
      </w:r>
      <w:proofErr w:type="spellStart"/>
      <w:r w:rsidRPr="000A1AF1">
        <w:rPr>
          <w:rFonts w:asciiTheme="majorHAnsi" w:hAnsiTheme="majorHAnsi"/>
          <w:i/>
          <w:sz w:val="24"/>
          <w:szCs w:val="24"/>
          <w:lang w:val="uk-UA"/>
        </w:rPr>
        <w:t>статье</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исследованы</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теоретические</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взгляды</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ученых</w:t>
      </w:r>
      <w:proofErr w:type="spellEnd"/>
      <w:r w:rsidRPr="000A1AF1">
        <w:rPr>
          <w:rFonts w:asciiTheme="majorHAnsi" w:hAnsiTheme="majorHAnsi"/>
          <w:i/>
          <w:sz w:val="24"/>
          <w:szCs w:val="24"/>
          <w:lang w:val="uk-UA"/>
        </w:rPr>
        <w:t xml:space="preserve"> на </w:t>
      </w:r>
      <w:proofErr w:type="spellStart"/>
      <w:r w:rsidRPr="000A1AF1">
        <w:rPr>
          <w:rFonts w:asciiTheme="majorHAnsi" w:hAnsiTheme="majorHAnsi"/>
          <w:i/>
          <w:sz w:val="24"/>
          <w:szCs w:val="24"/>
          <w:lang w:val="uk-UA"/>
        </w:rPr>
        <w:t>определение</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территориально-производственный</w:t>
      </w:r>
      <w:proofErr w:type="spellEnd"/>
      <w:r w:rsidRPr="000A1AF1">
        <w:rPr>
          <w:rFonts w:asciiTheme="majorHAnsi" w:hAnsiTheme="majorHAnsi"/>
          <w:i/>
          <w:sz w:val="24"/>
          <w:szCs w:val="24"/>
          <w:lang w:val="uk-UA"/>
        </w:rPr>
        <w:t xml:space="preserve"> комплекс. </w:t>
      </w:r>
      <w:proofErr w:type="spellStart"/>
      <w:r w:rsidRPr="000A1AF1">
        <w:rPr>
          <w:rFonts w:asciiTheme="majorHAnsi" w:hAnsiTheme="majorHAnsi"/>
          <w:i/>
          <w:sz w:val="24"/>
          <w:szCs w:val="24"/>
          <w:lang w:val="uk-UA"/>
        </w:rPr>
        <w:t>Обосновано</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что</w:t>
      </w:r>
      <w:proofErr w:type="spellEnd"/>
      <w:r w:rsidRPr="000A1AF1">
        <w:rPr>
          <w:rFonts w:asciiTheme="majorHAnsi" w:hAnsiTheme="majorHAnsi"/>
          <w:i/>
          <w:sz w:val="24"/>
          <w:szCs w:val="24"/>
          <w:lang w:val="uk-UA"/>
        </w:rPr>
        <w:t xml:space="preserve"> на </w:t>
      </w:r>
      <w:proofErr w:type="spellStart"/>
      <w:r w:rsidRPr="000A1AF1">
        <w:rPr>
          <w:rFonts w:asciiTheme="majorHAnsi" w:hAnsiTheme="majorHAnsi"/>
          <w:i/>
          <w:sz w:val="24"/>
          <w:szCs w:val="24"/>
          <w:lang w:val="uk-UA"/>
        </w:rPr>
        <w:t>региональном</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уровне</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сегодня</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особенно</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остро</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стоит</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вопрос</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создания</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благоприятных</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условий</w:t>
      </w:r>
      <w:proofErr w:type="spellEnd"/>
      <w:r w:rsidRPr="000A1AF1">
        <w:rPr>
          <w:rFonts w:asciiTheme="majorHAnsi" w:hAnsiTheme="majorHAnsi"/>
          <w:i/>
          <w:sz w:val="24"/>
          <w:szCs w:val="24"/>
          <w:lang w:val="uk-UA"/>
        </w:rPr>
        <w:t xml:space="preserve"> для </w:t>
      </w:r>
      <w:proofErr w:type="spellStart"/>
      <w:r w:rsidRPr="000A1AF1">
        <w:rPr>
          <w:rFonts w:asciiTheme="majorHAnsi" w:hAnsiTheme="majorHAnsi"/>
          <w:i/>
          <w:sz w:val="24"/>
          <w:szCs w:val="24"/>
          <w:lang w:val="uk-UA"/>
        </w:rPr>
        <w:t>развития</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производства</w:t>
      </w:r>
      <w:proofErr w:type="spellEnd"/>
      <w:r w:rsidRPr="000A1AF1">
        <w:rPr>
          <w:rFonts w:asciiTheme="majorHAnsi" w:hAnsiTheme="majorHAnsi"/>
          <w:i/>
          <w:sz w:val="24"/>
          <w:szCs w:val="24"/>
          <w:lang w:val="uk-UA"/>
        </w:rPr>
        <w:t xml:space="preserve"> и </w:t>
      </w:r>
      <w:proofErr w:type="spellStart"/>
      <w:r w:rsidRPr="000A1AF1">
        <w:rPr>
          <w:rFonts w:asciiTheme="majorHAnsi" w:hAnsiTheme="majorHAnsi"/>
          <w:i/>
          <w:sz w:val="24"/>
          <w:szCs w:val="24"/>
          <w:lang w:val="uk-UA"/>
        </w:rPr>
        <w:t>внедрения</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инновационных</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технологий</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Поэтому</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возникает</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необходимость</w:t>
      </w:r>
      <w:proofErr w:type="spellEnd"/>
      <w:r w:rsidRPr="000A1AF1">
        <w:rPr>
          <w:rFonts w:asciiTheme="majorHAnsi" w:hAnsiTheme="majorHAnsi"/>
          <w:i/>
          <w:sz w:val="24"/>
          <w:szCs w:val="24"/>
          <w:lang w:val="uk-UA"/>
        </w:rPr>
        <w:t xml:space="preserve"> и </w:t>
      </w:r>
      <w:proofErr w:type="spellStart"/>
      <w:r w:rsidRPr="000A1AF1">
        <w:rPr>
          <w:rFonts w:asciiTheme="majorHAnsi" w:hAnsiTheme="majorHAnsi"/>
          <w:i/>
          <w:sz w:val="24"/>
          <w:szCs w:val="24"/>
          <w:lang w:val="uk-UA"/>
        </w:rPr>
        <w:t>существует</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возможность</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создания</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новых</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территориальных</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образований</w:t>
      </w:r>
      <w:proofErr w:type="spellEnd"/>
      <w:r w:rsidRPr="000A1AF1">
        <w:rPr>
          <w:rFonts w:asciiTheme="majorHAnsi" w:hAnsiTheme="majorHAnsi"/>
          <w:i/>
          <w:sz w:val="24"/>
          <w:szCs w:val="24"/>
          <w:lang w:val="uk-UA"/>
        </w:rPr>
        <w:t xml:space="preserve">. Установлено, </w:t>
      </w:r>
      <w:proofErr w:type="spellStart"/>
      <w:r w:rsidRPr="000A1AF1">
        <w:rPr>
          <w:rFonts w:asciiTheme="majorHAnsi" w:hAnsiTheme="majorHAnsi"/>
          <w:i/>
          <w:sz w:val="24"/>
          <w:szCs w:val="24"/>
          <w:lang w:val="uk-UA"/>
        </w:rPr>
        <w:t>что</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новой</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формой</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территориально-производственной</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системы</w:t>
      </w:r>
      <w:proofErr w:type="spellEnd"/>
      <w:r w:rsidRPr="000A1AF1">
        <w:rPr>
          <w:rFonts w:asciiTheme="majorHAnsi" w:hAnsiTheme="majorHAnsi"/>
          <w:i/>
          <w:sz w:val="24"/>
          <w:szCs w:val="24"/>
          <w:lang w:val="uk-UA"/>
        </w:rPr>
        <w:t xml:space="preserve"> теплового </w:t>
      </w:r>
      <w:proofErr w:type="spellStart"/>
      <w:r w:rsidRPr="000A1AF1">
        <w:rPr>
          <w:rFonts w:asciiTheme="majorHAnsi" w:hAnsiTheme="majorHAnsi"/>
          <w:i/>
          <w:sz w:val="24"/>
          <w:szCs w:val="24"/>
          <w:lang w:val="uk-UA"/>
        </w:rPr>
        <w:t>хозяйства</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может</w:t>
      </w:r>
      <w:proofErr w:type="spellEnd"/>
      <w:r w:rsidRPr="000A1AF1">
        <w:rPr>
          <w:rFonts w:asciiTheme="majorHAnsi" w:hAnsiTheme="majorHAnsi"/>
          <w:i/>
          <w:sz w:val="24"/>
          <w:szCs w:val="24"/>
          <w:lang w:val="uk-UA"/>
        </w:rPr>
        <w:t xml:space="preserve"> стать </w:t>
      </w:r>
      <w:proofErr w:type="spellStart"/>
      <w:r w:rsidRPr="000A1AF1">
        <w:rPr>
          <w:rFonts w:asciiTheme="majorHAnsi" w:hAnsiTheme="majorHAnsi"/>
          <w:i/>
          <w:sz w:val="24"/>
          <w:szCs w:val="24"/>
          <w:lang w:val="uk-UA"/>
        </w:rPr>
        <w:t>кластерное</w:t>
      </w:r>
      <w:proofErr w:type="spellEnd"/>
      <w:r w:rsidRPr="000A1AF1">
        <w:rPr>
          <w:rFonts w:asciiTheme="majorHAnsi" w:hAnsiTheme="majorHAnsi"/>
          <w:i/>
          <w:sz w:val="24"/>
          <w:szCs w:val="24"/>
          <w:lang w:val="uk-UA"/>
        </w:rPr>
        <w:t xml:space="preserve"> </w:t>
      </w:r>
      <w:proofErr w:type="spellStart"/>
      <w:r w:rsidRPr="000A1AF1">
        <w:rPr>
          <w:rFonts w:asciiTheme="majorHAnsi" w:hAnsiTheme="majorHAnsi"/>
          <w:i/>
          <w:sz w:val="24"/>
          <w:szCs w:val="24"/>
          <w:lang w:val="uk-UA"/>
        </w:rPr>
        <w:t>образование</w:t>
      </w:r>
      <w:proofErr w:type="spellEnd"/>
      <w:r w:rsidRPr="000A1AF1">
        <w:rPr>
          <w:rFonts w:asciiTheme="majorHAnsi" w:hAnsiTheme="majorHAnsi"/>
          <w:i/>
          <w:sz w:val="24"/>
          <w:szCs w:val="24"/>
          <w:lang w:val="uk-UA"/>
        </w:rPr>
        <w:t>.</w:t>
      </w:r>
    </w:p>
    <w:p w:rsidR="000A1AF1" w:rsidRPr="000A1AF1" w:rsidRDefault="000A1AF1" w:rsidP="00B308B8">
      <w:pPr>
        <w:tabs>
          <w:tab w:val="left" w:pos="420"/>
        </w:tabs>
        <w:spacing w:after="0"/>
        <w:ind w:firstLine="567"/>
        <w:jc w:val="both"/>
        <w:rPr>
          <w:rFonts w:asciiTheme="majorHAnsi" w:hAnsiTheme="majorHAnsi"/>
          <w:b/>
          <w:i/>
          <w:sz w:val="24"/>
          <w:szCs w:val="24"/>
          <w:lang w:val="uk-UA"/>
        </w:rPr>
      </w:pPr>
    </w:p>
    <w:p w:rsidR="00B308B8" w:rsidRPr="000A1AF1" w:rsidRDefault="00AB64B0" w:rsidP="00B308B8">
      <w:pPr>
        <w:tabs>
          <w:tab w:val="left" w:pos="420"/>
        </w:tabs>
        <w:spacing w:after="0"/>
        <w:ind w:firstLine="567"/>
        <w:jc w:val="both"/>
        <w:rPr>
          <w:rFonts w:asciiTheme="majorHAnsi" w:hAnsiTheme="majorHAnsi"/>
          <w:i/>
          <w:sz w:val="24"/>
          <w:szCs w:val="24"/>
          <w:lang w:val="uk-UA"/>
        </w:rPr>
      </w:pPr>
      <w:proofErr w:type="spellStart"/>
      <w:r w:rsidRPr="000A1AF1">
        <w:rPr>
          <w:rFonts w:asciiTheme="majorHAnsi" w:hAnsiTheme="majorHAnsi"/>
          <w:b/>
          <w:i/>
          <w:sz w:val="24"/>
          <w:szCs w:val="24"/>
          <w:lang w:val="uk-UA"/>
        </w:rPr>
        <w:t>Ключевые</w:t>
      </w:r>
      <w:proofErr w:type="spellEnd"/>
      <w:r w:rsidRPr="000A1AF1">
        <w:rPr>
          <w:rFonts w:asciiTheme="majorHAnsi" w:hAnsiTheme="majorHAnsi"/>
          <w:b/>
          <w:i/>
          <w:sz w:val="24"/>
          <w:szCs w:val="24"/>
          <w:lang w:val="uk-UA"/>
        </w:rPr>
        <w:t xml:space="preserve"> слова:</w:t>
      </w:r>
      <w:r w:rsidR="00B308B8" w:rsidRPr="000A1AF1">
        <w:rPr>
          <w:rFonts w:asciiTheme="majorHAnsi" w:hAnsiTheme="majorHAnsi"/>
          <w:b/>
          <w:i/>
          <w:sz w:val="24"/>
          <w:szCs w:val="24"/>
          <w:lang w:val="uk-UA"/>
        </w:rPr>
        <w:t xml:space="preserve"> </w:t>
      </w:r>
      <w:proofErr w:type="spellStart"/>
      <w:r w:rsidR="000A1AF1" w:rsidRPr="000A1AF1">
        <w:rPr>
          <w:rFonts w:asciiTheme="majorHAnsi" w:hAnsiTheme="majorHAnsi"/>
          <w:i/>
          <w:sz w:val="24"/>
          <w:szCs w:val="24"/>
          <w:lang w:val="uk-UA"/>
        </w:rPr>
        <w:t>территориально-производственная</w:t>
      </w:r>
      <w:proofErr w:type="spellEnd"/>
      <w:r w:rsidR="000A1AF1" w:rsidRPr="000A1AF1">
        <w:rPr>
          <w:rFonts w:asciiTheme="majorHAnsi" w:hAnsiTheme="majorHAnsi"/>
          <w:i/>
          <w:sz w:val="24"/>
          <w:szCs w:val="24"/>
          <w:lang w:val="uk-UA"/>
        </w:rPr>
        <w:t xml:space="preserve"> система, </w:t>
      </w:r>
      <w:proofErr w:type="spellStart"/>
      <w:r w:rsidR="000A1AF1" w:rsidRPr="000A1AF1">
        <w:rPr>
          <w:rFonts w:asciiTheme="majorHAnsi" w:hAnsiTheme="majorHAnsi"/>
          <w:i/>
          <w:sz w:val="24"/>
          <w:szCs w:val="24"/>
          <w:lang w:val="uk-UA"/>
        </w:rPr>
        <w:t>пространственные</w:t>
      </w:r>
      <w:proofErr w:type="spellEnd"/>
      <w:r w:rsidR="000A1AF1" w:rsidRPr="000A1AF1">
        <w:rPr>
          <w:rFonts w:asciiTheme="majorHAnsi" w:hAnsiTheme="majorHAnsi"/>
          <w:i/>
          <w:sz w:val="24"/>
          <w:szCs w:val="24"/>
          <w:lang w:val="uk-UA"/>
        </w:rPr>
        <w:t xml:space="preserve"> </w:t>
      </w:r>
      <w:proofErr w:type="spellStart"/>
      <w:r w:rsidR="000A1AF1" w:rsidRPr="000A1AF1">
        <w:rPr>
          <w:rFonts w:asciiTheme="majorHAnsi" w:hAnsiTheme="majorHAnsi"/>
          <w:i/>
          <w:sz w:val="24"/>
          <w:szCs w:val="24"/>
          <w:lang w:val="uk-UA"/>
        </w:rPr>
        <w:t>факторы</w:t>
      </w:r>
      <w:proofErr w:type="spellEnd"/>
      <w:r w:rsidR="000A1AF1" w:rsidRPr="000A1AF1">
        <w:rPr>
          <w:rFonts w:asciiTheme="majorHAnsi" w:hAnsiTheme="majorHAnsi"/>
          <w:i/>
          <w:sz w:val="24"/>
          <w:szCs w:val="24"/>
          <w:lang w:val="uk-UA"/>
        </w:rPr>
        <w:t xml:space="preserve">, </w:t>
      </w:r>
      <w:proofErr w:type="spellStart"/>
      <w:r w:rsidR="000A1AF1" w:rsidRPr="000A1AF1">
        <w:rPr>
          <w:rFonts w:asciiTheme="majorHAnsi" w:hAnsiTheme="majorHAnsi"/>
          <w:i/>
          <w:sz w:val="24"/>
          <w:szCs w:val="24"/>
          <w:lang w:val="uk-UA"/>
        </w:rPr>
        <w:t>развитие</w:t>
      </w:r>
      <w:proofErr w:type="spellEnd"/>
      <w:r w:rsidR="000A1AF1" w:rsidRPr="000A1AF1">
        <w:rPr>
          <w:rFonts w:asciiTheme="majorHAnsi" w:hAnsiTheme="majorHAnsi"/>
          <w:i/>
          <w:sz w:val="24"/>
          <w:szCs w:val="24"/>
          <w:lang w:val="uk-UA"/>
        </w:rPr>
        <w:t xml:space="preserve"> </w:t>
      </w:r>
      <w:proofErr w:type="spellStart"/>
      <w:r w:rsidR="000A1AF1" w:rsidRPr="000A1AF1">
        <w:rPr>
          <w:rFonts w:asciiTheme="majorHAnsi" w:hAnsiTheme="majorHAnsi"/>
          <w:i/>
          <w:sz w:val="24"/>
          <w:szCs w:val="24"/>
          <w:lang w:val="uk-UA"/>
        </w:rPr>
        <w:t>новой</w:t>
      </w:r>
      <w:proofErr w:type="spellEnd"/>
      <w:r w:rsidR="000A1AF1" w:rsidRPr="000A1AF1">
        <w:rPr>
          <w:rFonts w:asciiTheme="majorHAnsi" w:hAnsiTheme="majorHAnsi"/>
          <w:i/>
          <w:sz w:val="24"/>
          <w:szCs w:val="24"/>
          <w:lang w:val="uk-UA"/>
        </w:rPr>
        <w:t xml:space="preserve"> </w:t>
      </w:r>
      <w:proofErr w:type="spellStart"/>
      <w:r w:rsidR="000A1AF1" w:rsidRPr="000A1AF1">
        <w:rPr>
          <w:rFonts w:asciiTheme="majorHAnsi" w:hAnsiTheme="majorHAnsi"/>
          <w:i/>
          <w:sz w:val="24"/>
          <w:szCs w:val="24"/>
          <w:lang w:val="uk-UA"/>
        </w:rPr>
        <w:t>территориально-производственной</w:t>
      </w:r>
      <w:proofErr w:type="spellEnd"/>
      <w:r w:rsidR="000A1AF1" w:rsidRPr="000A1AF1">
        <w:rPr>
          <w:rFonts w:asciiTheme="majorHAnsi" w:hAnsiTheme="majorHAnsi"/>
          <w:i/>
          <w:sz w:val="24"/>
          <w:szCs w:val="24"/>
          <w:lang w:val="uk-UA"/>
        </w:rPr>
        <w:t xml:space="preserve"> </w:t>
      </w:r>
      <w:proofErr w:type="spellStart"/>
      <w:r w:rsidR="000A1AF1" w:rsidRPr="000A1AF1">
        <w:rPr>
          <w:rFonts w:asciiTheme="majorHAnsi" w:hAnsiTheme="majorHAnsi"/>
          <w:i/>
          <w:sz w:val="24"/>
          <w:szCs w:val="24"/>
          <w:lang w:val="uk-UA"/>
        </w:rPr>
        <w:t>формы</w:t>
      </w:r>
      <w:proofErr w:type="spellEnd"/>
      <w:r w:rsidR="000A1AF1" w:rsidRPr="000A1AF1">
        <w:rPr>
          <w:rFonts w:asciiTheme="majorHAnsi" w:hAnsiTheme="majorHAnsi"/>
          <w:i/>
          <w:sz w:val="24"/>
          <w:szCs w:val="24"/>
          <w:lang w:val="uk-UA"/>
        </w:rPr>
        <w:t xml:space="preserve"> теплового </w:t>
      </w:r>
      <w:proofErr w:type="spellStart"/>
      <w:r w:rsidR="000A1AF1" w:rsidRPr="000A1AF1">
        <w:rPr>
          <w:rFonts w:asciiTheme="majorHAnsi" w:hAnsiTheme="majorHAnsi"/>
          <w:i/>
          <w:sz w:val="24"/>
          <w:szCs w:val="24"/>
          <w:lang w:val="uk-UA"/>
        </w:rPr>
        <w:t>хозяйства</w:t>
      </w:r>
      <w:proofErr w:type="spellEnd"/>
      <w:r w:rsidR="00711853" w:rsidRPr="000A1AF1">
        <w:rPr>
          <w:rFonts w:asciiTheme="majorHAnsi" w:hAnsiTheme="majorHAnsi"/>
          <w:i/>
          <w:sz w:val="24"/>
          <w:szCs w:val="24"/>
          <w:lang w:val="uk-UA"/>
        </w:rPr>
        <w:t>.</w:t>
      </w:r>
    </w:p>
    <w:p w:rsidR="00711853" w:rsidRPr="00717D7C" w:rsidRDefault="00711853" w:rsidP="00B308B8">
      <w:pPr>
        <w:tabs>
          <w:tab w:val="left" w:pos="420"/>
        </w:tabs>
        <w:spacing w:after="0"/>
        <w:ind w:firstLine="567"/>
        <w:jc w:val="both"/>
        <w:rPr>
          <w:rFonts w:asciiTheme="majorHAnsi" w:hAnsiTheme="majorHAnsi"/>
          <w:i/>
          <w:color w:val="FF0000"/>
          <w:sz w:val="24"/>
          <w:szCs w:val="24"/>
          <w:lang w:val="uk-UA"/>
        </w:rPr>
      </w:pPr>
    </w:p>
    <w:p w:rsidR="00F936BF" w:rsidRPr="00645FA1" w:rsidRDefault="00645FA1" w:rsidP="00B308B8">
      <w:pPr>
        <w:tabs>
          <w:tab w:val="left" w:pos="420"/>
        </w:tabs>
        <w:spacing w:after="0"/>
        <w:ind w:firstLine="567"/>
        <w:jc w:val="both"/>
        <w:rPr>
          <w:rFonts w:asciiTheme="majorHAnsi" w:hAnsiTheme="majorHAnsi"/>
          <w:i/>
          <w:sz w:val="24"/>
          <w:szCs w:val="24"/>
        </w:rPr>
      </w:pPr>
      <w:r w:rsidRPr="00645FA1">
        <w:rPr>
          <w:rFonts w:asciiTheme="majorHAnsi" w:hAnsiTheme="majorHAnsi"/>
          <w:i/>
          <w:color w:val="FF0000"/>
          <w:sz w:val="24"/>
          <w:szCs w:val="24"/>
          <w:lang w:val="en-US"/>
        </w:rPr>
        <w:t> </w:t>
      </w:r>
      <w:r w:rsidRPr="00645FA1">
        <w:rPr>
          <w:rFonts w:asciiTheme="majorHAnsi" w:hAnsiTheme="majorHAnsi"/>
          <w:i/>
          <w:sz w:val="24"/>
          <w:szCs w:val="24"/>
          <w:lang w:val="en-US"/>
        </w:rPr>
        <w:t xml:space="preserve">The article studies theoretical views of scientists on definition of the territorial-production complex. It is proved that on the regional level today it is particularly acute a question of creating </w:t>
      </w:r>
      <w:proofErr w:type="spellStart"/>
      <w:r w:rsidRPr="00645FA1">
        <w:rPr>
          <w:rFonts w:asciiTheme="majorHAnsi" w:hAnsiTheme="majorHAnsi"/>
          <w:i/>
          <w:sz w:val="24"/>
          <w:szCs w:val="24"/>
          <w:lang w:val="en-US"/>
        </w:rPr>
        <w:t>favourable</w:t>
      </w:r>
      <w:proofErr w:type="spellEnd"/>
      <w:r w:rsidRPr="00645FA1">
        <w:rPr>
          <w:rFonts w:asciiTheme="majorHAnsi" w:hAnsiTheme="majorHAnsi"/>
          <w:i/>
          <w:sz w:val="24"/>
          <w:szCs w:val="24"/>
          <w:lang w:val="en-US"/>
        </w:rPr>
        <w:t xml:space="preserve"> conditions for the development of production and introduction of innovative technologies. Therefore there is a need and there is a possibility of creation of new territorial entities. It is established that a new form of territorial-production system of thermal management may be cluster formation.</w:t>
      </w:r>
    </w:p>
    <w:p w:rsidR="00645FA1" w:rsidRPr="00645FA1" w:rsidRDefault="00645FA1" w:rsidP="00B308B8">
      <w:pPr>
        <w:tabs>
          <w:tab w:val="left" w:pos="420"/>
        </w:tabs>
        <w:spacing w:after="0"/>
        <w:ind w:firstLine="567"/>
        <w:jc w:val="both"/>
        <w:rPr>
          <w:rFonts w:asciiTheme="majorHAnsi" w:hAnsiTheme="majorHAnsi"/>
          <w:b/>
          <w:sz w:val="24"/>
          <w:szCs w:val="24"/>
        </w:rPr>
      </w:pPr>
    </w:p>
    <w:p w:rsidR="00F936BF" w:rsidRPr="00645FA1" w:rsidRDefault="006E796F" w:rsidP="00F936BF">
      <w:pPr>
        <w:tabs>
          <w:tab w:val="left" w:pos="420"/>
        </w:tabs>
        <w:spacing w:after="0"/>
        <w:ind w:firstLine="567"/>
        <w:jc w:val="both"/>
        <w:rPr>
          <w:rFonts w:asciiTheme="majorHAnsi" w:hAnsiTheme="majorHAnsi"/>
          <w:i/>
          <w:sz w:val="24"/>
          <w:szCs w:val="24"/>
        </w:rPr>
      </w:pPr>
      <w:r w:rsidRPr="00645FA1">
        <w:rPr>
          <w:rFonts w:asciiTheme="majorHAnsi" w:hAnsiTheme="majorHAnsi"/>
          <w:b/>
          <w:i/>
          <w:sz w:val="24"/>
          <w:szCs w:val="24"/>
          <w:lang w:val="en-US"/>
        </w:rPr>
        <w:t xml:space="preserve">Key </w:t>
      </w:r>
      <w:r w:rsidR="00101856" w:rsidRPr="00645FA1">
        <w:rPr>
          <w:rFonts w:asciiTheme="majorHAnsi" w:hAnsiTheme="majorHAnsi"/>
          <w:b/>
          <w:i/>
          <w:sz w:val="24"/>
          <w:szCs w:val="24"/>
          <w:lang w:val="en-US"/>
        </w:rPr>
        <w:t>wo</w:t>
      </w:r>
      <w:bookmarkStart w:id="0" w:name="_GoBack"/>
      <w:bookmarkEnd w:id="0"/>
      <w:r w:rsidR="00101856" w:rsidRPr="00645FA1">
        <w:rPr>
          <w:rFonts w:asciiTheme="majorHAnsi" w:hAnsiTheme="majorHAnsi"/>
          <w:b/>
          <w:i/>
          <w:sz w:val="24"/>
          <w:szCs w:val="24"/>
          <w:lang w:val="en-US"/>
        </w:rPr>
        <w:t>rds</w:t>
      </w:r>
      <w:r w:rsidR="00F936BF" w:rsidRPr="00645FA1">
        <w:rPr>
          <w:rFonts w:asciiTheme="majorHAnsi" w:hAnsiTheme="majorHAnsi"/>
          <w:i/>
          <w:sz w:val="24"/>
          <w:szCs w:val="24"/>
          <w:lang w:val="uk-UA"/>
        </w:rPr>
        <w:t xml:space="preserve">: </w:t>
      </w:r>
      <w:r w:rsidR="00645FA1" w:rsidRPr="00645FA1">
        <w:rPr>
          <w:rFonts w:asciiTheme="majorHAnsi" w:hAnsiTheme="majorHAnsi"/>
          <w:i/>
          <w:sz w:val="24"/>
          <w:szCs w:val="24"/>
          <w:lang w:val="en-US"/>
        </w:rPr>
        <w:t>territorial-production system, spatial factors, development of a new territorial-industrial form of thermal management.</w:t>
      </w:r>
    </w:p>
    <w:p w:rsidR="00645FA1" w:rsidRPr="00645FA1" w:rsidRDefault="00645FA1" w:rsidP="00F936BF">
      <w:pPr>
        <w:tabs>
          <w:tab w:val="left" w:pos="420"/>
        </w:tabs>
        <w:spacing w:after="0"/>
        <w:ind w:firstLine="567"/>
        <w:jc w:val="both"/>
        <w:rPr>
          <w:rFonts w:asciiTheme="majorHAnsi" w:hAnsiTheme="majorHAnsi"/>
          <w:i/>
          <w:sz w:val="24"/>
          <w:szCs w:val="24"/>
        </w:rPr>
      </w:pPr>
    </w:p>
    <w:p w:rsidR="00717D7C" w:rsidRPr="00717D7C" w:rsidRDefault="00717D7C" w:rsidP="00717D7C">
      <w:pPr>
        <w:tabs>
          <w:tab w:val="left" w:pos="420"/>
        </w:tabs>
        <w:spacing w:after="0"/>
        <w:ind w:firstLine="567"/>
        <w:jc w:val="both"/>
        <w:rPr>
          <w:rFonts w:asciiTheme="majorHAnsi" w:hAnsiTheme="majorHAnsi"/>
          <w:bCs/>
          <w:spacing w:val="-4"/>
          <w:sz w:val="26"/>
          <w:szCs w:val="26"/>
          <w:lang w:val="uk-UA"/>
        </w:rPr>
      </w:pPr>
      <w:r>
        <w:rPr>
          <w:rFonts w:asciiTheme="majorHAnsi" w:hAnsiTheme="majorHAnsi"/>
          <w:b/>
          <w:bCs/>
          <w:spacing w:val="-4"/>
          <w:sz w:val="26"/>
          <w:szCs w:val="26"/>
          <w:lang w:val="uk-UA"/>
        </w:rPr>
        <w:lastRenderedPageBreak/>
        <w:t>Вступ</w:t>
      </w:r>
      <w:r w:rsidR="00117220" w:rsidRPr="00330D52">
        <w:rPr>
          <w:rFonts w:asciiTheme="majorHAnsi" w:hAnsiTheme="majorHAnsi"/>
          <w:b/>
          <w:spacing w:val="-4"/>
          <w:sz w:val="26"/>
          <w:szCs w:val="26"/>
          <w:lang w:val="uk-UA"/>
        </w:rPr>
        <w:t xml:space="preserve">. </w:t>
      </w:r>
      <w:r w:rsidR="00323D2E" w:rsidRPr="00330D52">
        <w:rPr>
          <w:rFonts w:asciiTheme="majorHAnsi" w:hAnsiTheme="majorHAnsi"/>
          <w:b/>
          <w:spacing w:val="-4"/>
          <w:sz w:val="26"/>
          <w:szCs w:val="26"/>
          <w:lang w:val="uk-UA"/>
        </w:rPr>
        <w:t xml:space="preserve"> </w:t>
      </w:r>
      <w:r w:rsidRPr="00717D7C">
        <w:rPr>
          <w:rFonts w:asciiTheme="majorHAnsi" w:hAnsiTheme="majorHAnsi"/>
          <w:bCs/>
          <w:spacing w:val="-4"/>
          <w:sz w:val="26"/>
          <w:szCs w:val="26"/>
          <w:lang w:val="uk-UA"/>
        </w:rPr>
        <w:t xml:space="preserve">З удосконаленням територіальної організації продуктивних сил, збільшенням масштабів виробництва і концентрації його на території зростає кількість великих міжгалузевих і міжрегіональних проблем, розв’язання яких традиційними методами неможливе або не забезпечує потрібного ефекту, а новітні тенденції динаміки розвитку держаних та регіональних утворень, на сьогодні, є значною мірою суперечливими і вимагають осмислення. Відсутність чітко розроблених науково-теоретичних принципів створення регіонально-виробничих стратегій розвитку теплового господарства негативно впливає на характер економічних, технічних та технологічних перетворень у галузі теплопостачання. Також, головним недоліком подібних ситуацій у сфері теплового господарства є формалізований підхід до визначення реальних і оптимальних можливостей, механізмів і інструментів.  </w:t>
      </w:r>
    </w:p>
    <w:p w:rsidR="00717D7C" w:rsidRPr="00717D7C" w:rsidRDefault="002701C5" w:rsidP="00717D7C">
      <w:pPr>
        <w:tabs>
          <w:tab w:val="left" w:pos="420"/>
        </w:tabs>
        <w:spacing w:after="0"/>
        <w:ind w:firstLine="567"/>
        <w:jc w:val="both"/>
        <w:rPr>
          <w:rFonts w:asciiTheme="majorHAnsi" w:hAnsiTheme="majorHAnsi"/>
          <w:spacing w:val="-4"/>
          <w:sz w:val="26"/>
          <w:szCs w:val="26"/>
          <w:lang w:val="uk-UA"/>
        </w:rPr>
      </w:pPr>
      <w:r w:rsidRPr="00330D52">
        <w:rPr>
          <w:rFonts w:asciiTheme="majorHAnsi" w:hAnsiTheme="majorHAnsi"/>
          <w:b/>
          <w:spacing w:val="-4"/>
          <w:sz w:val="26"/>
          <w:szCs w:val="26"/>
          <w:lang w:val="uk-UA"/>
        </w:rPr>
        <w:t>Аналіз останніх досліджень</w:t>
      </w:r>
      <w:r w:rsidR="00117220" w:rsidRPr="00330D52">
        <w:rPr>
          <w:rFonts w:asciiTheme="majorHAnsi" w:hAnsiTheme="majorHAnsi"/>
          <w:b/>
          <w:spacing w:val="-4"/>
          <w:sz w:val="26"/>
          <w:szCs w:val="26"/>
          <w:lang w:val="uk-UA"/>
        </w:rPr>
        <w:t xml:space="preserve">. </w:t>
      </w:r>
      <w:r w:rsidR="00717D7C" w:rsidRPr="00717D7C">
        <w:rPr>
          <w:rFonts w:asciiTheme="majorHAnsi" w:hAnsiTheme="majorHAnsi"/>
          <w:spacing w:val="-4"/>
          <w:sz w:val="26"/>
          <w:szCs w:val="26"/>
          <w:lang w:val="uk-UA"/>
        </w:rPr>
        <w:t>Проблеми територіальної організації виробництва, комплексного розвитку, обґрунтування виробничих комплексів і визначення їх ефективності постійно були в центрі уваги вчених розвинутих капіталістичних країн, зокрема, таких економістів світової слави, як І.</w:t>
      </w:r>
      <w:proofErr w:type="spellStart"/>
      <w:r w:rsidR="00717D7C" w:rsidRPr="00717D7C">
        <w:rPr>
          <w:rFonts w:asciiTheme="majorHAnsi" w:hAnsiTheme="majorHAnsi"/>
          <w:spacing w:val="-4"/>
          <w:sz w:val="26"/>
          <w:szCs w:val="26"/>
          <w:lang w:val="uk-UA"/>
        </w:rPr>
        <w:t>Ізард</w:t>
      </w:r>
      <w:proofErr w:type="spellEnd"/>
      <w:r w:rsidR="00717D7C" w:rsidRPr="00717D7C">
        <w:rPr>
          <w:rFonts w:asciiTheme="majorHAnsi" w:hAnsiTheme="majorHAnsi"/>
          <w:spacing w:val="-4"/>
          <w:sz w:val="26"/>
          <w:szCs w:val="26"/>
          <w:lang w:val="uk-UA"/>
        </w:rPr>
        <w:t xml:space="preserve"> (1966),  А.</w:t>
      </w:r>
      <w:proofErr w:type="spellStart"/>
      <w:r w:rsidR="00717D7C" w:rsidRPr="00717D7C">
        <w:rPr>
          <w:rFonts w:asciiTheme="majorHAnsi" w:hAnsiTheme="majorHAnsi"/>
          <w:spacing w:val="-4"/>
          <w:sz w:val="26"/>
          <w:szCs w:val="26"/>
          <w:lang w:val="uk-UA"/>
        </w:rPr>
        <w:t>Леш</w:t>
      </w:r>
      <w:proofErr w:type="spellEnd"/>
      <w:r w:rsidR="00717D7C" w:rsidRPr="00717D7C">
        <w:rPr>
          <w:rFonts w:asciiTheme="majorHAnsi" w:hAnsiTheme="majorHAnsi"/>
          <w:spacing w:val="-4"/>
          <w:sz w:val="26"/>
          <w:szCs w:val="26"/>
          <w:lang w:val="uk-UA"/>
        </w:rPr>
        <w:t xml:space="preserve">  (1959) та ін. Їхні роботи вивчали та аналізували відомі вчені  А.Е. Пробст (1962, 1965), Я.Г. </w:t>
      </w:r>
      <w:proofErr w:type="spellStart"/>
      <w:r w:rsidR="00717D7C" w:rsidRPr="00717D7C">
        <w:rPr>
          <w:rFonts w:asciiTheme="majorHAnsi" w:hAnsiTheme="majorHAnsi"/>
          <w:spacing w:val="-4"/>
          <w:sz w:val="26"/>
          <w:szCs w:val="26"/>
          <w:lang w:val="uk-UA"/>
        </w:rPr>
        <w:t>Фейнгін</w:t>
      </w:r>
      <w:proofErr w:type="spellEnd"/>
      <w:r w:rsidR="00717D7C" w:rsidRPr="00717D7C">
        <w:rPr>
          <w:rFonts w:asciiTheme="majorHAnsi" w:hAnsiTheme="majorHAnsi"/>
          <w:spacing w:val="-4"/>
          <w:sz w:val="26"/>
          <w:szCs w:val="26"/>
          <w:lang w:val="uk-UA"/>
        </w:rPr>
        <w:t xml:space="preserve"> (1958), О.С. </w:t>
      </w:r>
      <w:proofErr w:type="spellStart"/>
      <w:r w:rsidR="00717D7C" w:rsidRPr="00717D7C">
        <w:rPr>
          <w:rFonts w:asciiTheme="majorHAnsi" w:hAnsiTheme="majorHAnsi"/>
          <w:spacing w:val="-4"/>
          <w:sz w:val="26"/>
          <w:szCs w:val="26"/>
          <w:lang w:val="uk-UA"/>
        </w:rPr>
        <w:t>Пчелінцев</w:t>
      </w:r>
      <w:proofErr w:type="spellEnd"/>
      <w:r w:rsidR="00717D7C" w:rsidRPr="00717D7C">
        <w:rPr>
          <w:rFonts w:asciiTheme="majorHAnsi" w:hAnsiTheme="majorHAnsi"/>
          <w:spacing w:val="-4"/>
          <w:sz w:val="26"/>
          <w:szCs w:val="26"/>
          <w:lang w:val="uk-UA"/>
        </w:rPr>
        <w:t xml:space="preserve"> (1966), М.А. </w:t>
      </w:r>
      <w:proofErr w:type="spellStart"/>
      <w:r w:rsidR="00717D7C" w:rsidRPr="00717D7C">
        <w:rPr>
          <w:rFonts w:asciiTheme="majorHAnsi" w:hAnsiTheme="majorHAnsi"/>
          <w:spacing w:val="-4"/>
          <w:sz w:val="26"/>
          <w:szCs w:val="26"/>
          <w:lang w:val="uk-UA"/>
        </w:rPr>
        <w:t>Утесов</w:t>
      </w:r>
      <w:proofErr w:type="spellEnd"/>
      <w:r w:rsidR="00717D7C" w:rsidRPr="00717D7C">
        <w:rPr>
          <w:rFonts w:asciiTheme="majorHAnsi" w:hAnsiTheme="majorHAnsi"/>
          <w:spacing w:val="-4"/>
          <w:sz w:val="26"/>
          <w:szCs w:val="26"/>
          <w:lang w:val="uk-UA"/>
        </w:rPr>
        <w:t xml:space="preserve"> (1966), В.В. </w:t>
      </w:r>
      <w:proofErr w:type="spellStart"/>
      <w:r w:rsidR="00717D7C" w:rsidRPr="00717D7C">
        <w:rPr>
          <w:rFonts w:asciiTheme="majorHAnsi" w:hAnsiTheme="majorHAnsi"/>
          <w:spacing w:val="-4"/>
          <w:sz w:val="26"/>
          <w:szCs w:val="26"/>
          <w:lang w:val="uk-UA"/>
        </w:rPr>
        <w:t>Кістанов</w:t>
      </w:r>
      <w:proofErr w:type="spellEnd"/>
      <w:r w:rsidR="00717D7C" w:rsidRPr="00717D7C">
        <w:rPr>
          <w:rFonts w:asciiTheme="majorHAnsi" w:hAnsiTheme="majorHAnsi"/>
          <w:spacing w:val="-4"/>
          <w:sz w:val="26"/>
          <w:szCs w:val="26"/>
          <w:lang w:val="uk-UA"/>
        </w:rPr>
        <w:t xml:space="preserve"> (1968) та ін. [1]. </w:t>
      </w:r>
    </w:p>
    <w:p w:rsidR="004B79F4" w:rsidRPr="004B79F4" w:rsidRDefault="00EB66D1" w:rsidP="00B308B8">
      <w:pPr>
        <w:tabs>
          <w:tab w:val="left" w:pos="420"/>
        </w:tabs>
        <w:spacing w:after="0"/>
        <w:ind w:firstLine="567"/>
        <w:jc w:val="both"/>
        <w:rPr>
          <w:rFonts w:asciiTheme="majorHAnsi" w:hAnsiTheme="majorHAnsi"/>
          <w:color w:val="FF0000"/>
          <w:spacing w:val="-4"/>
          <w:sz w:val="26"/>
          <w:szCs w:val="26"/>
          <w:lang w:val="uk-UA"/>
        </w:rPr>
      </w:pPr>
      <w:r w:rsidRPr="007F31C0">
        <w:rPr>
          <w:rFonts w:asciiTheme="majorHAnsi" w:hAnsiTheme="majorHAnsi"/>
          <w:b/>
          <w:spacing w:val="-4"/>
          <w:sz w:val="26"/>
          <w:szCs w:val="26"/>
          <w:lang w:val="uk-UA"/>
        </w:rPr>
        <w:t>Методика дослідження.</w:t>
      </w:r>
      <w:r w:rsidRPr="004B79F4">
        <w:rPr>
          <w:rFonts w:asciiTheme="majorHAnsi" w:hAnsiTheme="majorHAnsi"/>
          <w:color w:val="FF0000"/>
          <w:spacing w:val="-4"/>
          <w:sz w:val="26"/>
          <w:szCs w:val="26"/>
          <w:lang w:val="uk-UA"/>
        </w:rPr>
        <w:t xml:space="preserve"> </w:t>
      </w:r>
      <w:r w:rsidR="007F31C0" w:rsidRPr="00717D7C">
        <w:rPr>
          <w:rFonts w:asciiTheme="majorHAnsi" w:hAnsiTheme="majorHAnsi"/>
          <w:spacing w:val="-4"/>
          <w:sz w:val="26"/>
          <w:szCs w:val="26"/>
          <w:lang w:val="uk-UA"/>
        </w:rPr>
        <w:t>Але, необхідно відзначити те, що в дослідженнях зазначених авторів щодо територіальної організації виробництва, не знайшло належного висвітлення питання створення нових територіально-виробничих форм у тепловому господарстві, не достатньо виокремлено фактори, що впливають на створення цих форм теплового господарства. Тому ці питання є на сьогодні актуальними та вимагають їх подальшого дослідження.</w:t>
      </w:r>
    </w:p>
    <w:p w:rsidR="00717D7C" w:rsidRPr="00717D7C" w:rsidRDefault="008F0339" w:rsidP="00717D7C">
      <w:pPr>
        <w:tabs>
          <w:tab w:val="left" w:pos="420"/>
        </w:tabs>
        <w:spacing w:after="0"/>
        <w:ind w:firstLine="567"/>
        <w:jc w:val="both"/>
        <w:rPr>
          <w:rFonts w:asciiTheme="majorHAnsi" w:hAnsiTheme="majorHAnsi"/>
          <w:spacing w:val="-4"/>
          <w:sz w:val="26"/>
          <w:szCs w:val="26"/>
          <w:lang w:val="uk-UA"/>
        </w:rPr>
      </w:pPr>
      <w:r w:rsidRPr="00330D52">
        <w:rPr>
          <w:rFonts w:asciiTheme="majorHAnsi" w:hAnsiTheme="majorHAnsi"/>
          <w:b/>
          <w:spacing w:val="-4"/>
          <w:sz w:val="26"/>
          <w:szCs w:val="26"/>
          <w:lang w:val="uk-UA"/>
        </w:rPr>
        <w:t xml:space="preserve">Постановка завдання. </w:t>
      </w:r>
      <w:r w:rsidR="007F31C0">
        <w:rPr>
          <w:rFonts w:asciiTheme="majorHAnsi" w:hAnsiTheme="majorHAnsi"/>
          <w:b/>
          <w:spacing w:val="-4"/>
          <w:sz w:val="26"/>
          <w:szCs w:val="26"/>
          <w:lang w:val="uk-UA"/>
        </w:rPr>
        <w:t xml:space="preserve"> </w:t>
      </w:r>
      <w:r w:rsidR="004B79F4" w:rsidRPr="004B79F4">
        <w:rPr>
          <w:rFonts w:asciiTheme="majorHAnsi" w:hAnsiTheme="majorHAnsi"/>
          <w:spacing w:val="-4"/>
          <w:sz w:val="26"/>
          <w:szCs w:val="26"/>
          <w:lang w:val="uk-UA"/>
        </w:rPr>
        <w:t>Метою статті є</w:t>
      </w:r>
      <w:r w:rsidR="004B79F4">
        <w:rPr>
          <w:rFonts w:asciiTheme="majorHAnsi" w:hAnsiTheme="majorHAnsi"/>
          <w:b/>
          <w:spacing w:val="-4"/>
          <w:sz w:val="26"/>
          <w:szCs w:val="26"/>
          <w:lang w:val="uk-UA"/>
        </w:rPr>
        <w:t xml:space="preserve"> </w:t>
      </w:r>
      <w:r w:rsidR="004B79F4" w:rsidRPr="004B79F4">
        <w:rPr>
          <w:rFonts w:asciiTheme="majorHAnsi" w:hAnsiTheme="majorHAnsi"/>
          <w:spacing w:val="-4"/>
          <w:sz w:val="26"/>
          <w:szCs w:val="26"/>
          <w:lang w:val="uk-UA"/>
        </w:rPr>
        <w:t>у</w:t>
      </w:r>
      <w:r w:rsidR="00717D7C" w:rsidRPr="00717D7C">
        <w:rPr>
          <w:rFonts w:asciiTheme="majorHAnsi" w:hAnsiTheme="majorHAnsi"/>
          <w:spacing w:val="-4"/>
          <w:sz w:val="26"/>
          <w:szCs w:val="26"/>
          <w:lang w:val="uk-UA"/>
        </w:rPr>
        <w:t>загальнення світового і зарубіжного досвіду щодо існуючих територіально-виробничих форм організації виробництва, надання і обґрунтування пропозицій зі створення нових територіально-виробничих форм теплового господарства.</w:t>
      </w:r>
    </w:p>
    <w:p w:rsidR="004B79F4" w:rsidRPr="004B79F4" w:rsidRDefault="00EB66D1" w:rsidP="004B79F4">
      <w:pPr>
        <w:tabs>
          <w:tab w:val="left" w:pos="420"/>
        </w:tabs>
        <w:spacing w:after="0"/>
        <w:ind w:firstLine="567"/>
        <w:jc w:val="both"/>
        <w:rPr>
          <w:rFonts w:asciiTheme="majorHAnsi" w:hAnsiTheme="majorHAnsi"/>
          <w:spacing w:val="-4"/>
          <w:sz w:val="26"/>
          <w:szCs w:val="26"/>
          <w:lang w:val="uk-UA"/>
        </w:rPr>
      </w:pPr>
      <w:r w:rsidRPr="00330D52">
        <w:rPr>
          <w:rFonts w:asciiTheme="majorHAnsi" w:hAnsiTheme="majorHAnsi"/>
          <w:b/>
          <w:spacing w:val="-4"/>
          <w:sz w:val="26"/>
          <w:szCs w:val="26"/>
          <w:lang w:val="uk-UA"/>
        </w:rPr>
        <w:t>Результати</w:t>
      </w:r>
      <w:r w:rsidR="002701C5" w:rsidRPr="00330D52">
        <w:rPr>
          <w:rFonts w:asciiTheme="majorHAnsi" w:hAnsiTheme="majorHAnsi"/>
          <w:b/>
          <w:spacing w:val="-4"/>
          <w:sz w:val="26"/>
          <w:szCs w:val="26"/>
          <w:lang w:val="uk-UA"/>
        </w:rPr>
        <w:t xml:space="preserve"> досліджен</w:t>
      </w:r>
      <w:r w:rsidRPr="00330D52">
        <w:rPr>
          <w:rFonts w:asciiTheme="majorHAnsi" w:hAnsiTheme="majorHAnsi"/>
          <w:b/>
          <w:spacing w:val="-4"/>
          <w:sz w:val="26"/>
          <w:szCs w:val="26"/>
          <w:lang w:val="uk-UA"/>
        </w:rPr>
        <w:t>ь</w:t>
      </w:r>
      <w:r w:rsidR="00624354" w:rsidRPr="00330D52">
        <w:rPr>
          <w:rFonts w:asciiTheme="majorHAnsi" w:hAnsiTheme="majorHAnsi"/>
          <w:b/>
          <w:spacing w:val="-4"/>
          <w:sz w:val="26"/>
          <w:szCs w:val="26"/>
          <w:lang w:val="uk-UA"/>
        </w:rPr>
        <w:t xml:space="preserve">. </w:t>
      </w:r>
      <w:r w:rsidR="004B79F4" w:rsidRPr="004B79F4">
        <w:rPr>
          <w:rFonts w:asciiTheme="majorHAnsi" w:hAnsiTheme="majorHAnsi"/>
          <w:spacing w:val="-4"/>
          <w:sz w:val="26"/>
          <w:szCs w:val="26"/>
          <w:lang w:val="uk-UA"/>
        </w:rPr>
        <w:t>Наукове визначення поняття територіально-виробничого комплексу вперше дав М.</w:t>
      </w:r>
      <w:proofErr w:type="spellStart"/>
      <w:r w:rsidR="004B79F4" w:rsidRPr="004B79F4">
        <w:rPr>
          <w:rFonts w:asciiTheme="majorHAnsi" w:hAnsiTheme="majorHAnsi"/>
          <w:spacing w:val="-4"/>
          <w:sz w:val="26"/>
          <w:szCs w:val="26"/>
          <w:lang w:val="uk-UA"/>
        </w:rPr>
        <w:t>Колосовський</w:t>
      </w:r>
      <w:proofErr w:type="spellEnd"/>
      <w:r w:rsidR="004B79F4" w:rsidRPr="004B79F4">
        <w:rPr>
          <w:rFonts w:asciiTheme="majorHAnsi" w:hAnsiTheme="majorHAnsi"/>
          <w:spacing w:val="-4"/>
          <w:sz w:val="26"/>
          <w:szCs w:val="26"/>
          <w:lang w:val="uk-UA"/>
        </w:rPr>
        <w:t xml:space="preserve">,  котрий під ТВК розумів економічне (взаємозумовлене) сполучення підприємств в одному промисловому фокусі або цілому районі, що забезпечує певний економічний ефект за рахунок вдалого (планового) добору підприємств згідно з природними та економічними умовами, з його транспортним та економіко-географічним розташуванням. Поняття ТВК </w:t>
      </w:r>
      <w:proofErr w:type="spellStart"/>
      <w:r w:rsidR="004B79F4" w:rsidRPr="004B79F4">
        <w:rPr>
          <w:rFonts w:asciiTheme="majorHAnsi" w:hAnsiTheme="majorHAnsi"/>
          <w:spacing w:val="-4"/>
          <w:sz w:val="26"/>
          <w:szCs w:val="26"/>
          <w:lang w:val="uk-UA"/>
        </w:rPr>
        <w:t>вияскравлювало</w:t>
      </w:r>
      <w:proofErr w:type="spellEnd"/>
      <w:r w:rsidR="004B79F4" w:rsidRPr="004B79F4">
        <w:rPr>
          <w:rFonts w:asciiTheme="majorHAnsi" w:hAnsiTheme="majorHAnsi"/>
          <w:spacing w:val="-4"/>
          <w:sz w:val="26"/>
          <w:szCs w:val="26"/>
          <w:lang w:val="uk-UA"/>
        </w:rPr>
        <w:t xml:space="preserve"> зміст економічного району. Економічний район розглядався не лише як ланка у народногосподарському ланцюгу, що виконує вузьку й </w:t>
      </w:r>
      <w:proofErr w:type="spellStart"/>
      <w:r w:rsidR="004B79F4" w:rsidRPr="004B79F4">
        <w:rPr>
          <w:rFonts w:asciiTheme="majorHAnsi" w:hAnsiTheme="majorHAnsi"/>
          <w:spacing w:val="-4"/>
          <w:sz w:val="26"/>
          <w:szCs w:val="26"/>
          <w:lang w:val="uk-UA"/>
        </w:rPr>
        <w:t>виокремлену</w:t>
      </w:r>
      <w:proofErr w:type="spellEnd"/>
      <w:r w:rsidR="004B79F4" w:rsidRPr="004B79F4">
        <w:rPr>
          <w:rFonts w:asciiTheme="majorHAnsi" w:hAnsiTheme="majorHAnsi"/>
          <w:spacing w:val="-4"/>
          <w:sz w:val="26"/>
          <w:szCs w:val="26"/>
          <w:lang w:val="uk-UA"/>
        </w:rPr>
        <w:t xml:space="preserve"> роль, але і як велика територіально-виробнича система, що має потужний ресурсний потенціал і здатна самотужки розв’язувати важливі господарські проблеми, скеровані на підвищення ефективності суспільного виробництва [2].</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lastRenderedPageBreak/>
        <w:t>За визначенням Л. Л.</w:t>
      </w:r>
      <w:proofErr w:type="spellStart"/>
      <w:r w:rsidRPr="004B79F4">
        <w:rPr>
          <w:rFonts w:asciiTheme="majorHAnsi" w:hAnsiTheme="majorHAnsi"/>
          <w:spacing w:val="-4"/>
          <w:sz w:val="26"/>
          <w:szCs w:val="26"/>
          <w:lang w:val="uk-UA"/>
        </w:rPr>
        <w:t>Тарангул</w:t>
      </w:r>
      <w:proofErr w:type="spellEnd"/>
      <w:r w:rsidRPr="004B79F4">
        <w:rPr>
          <w:rFonts w:asciiTheme="majorHAnsi" w:hAnsiTheme="majorHAnsi"/>
          <w:spacing w:val="-4"/>
          <w:sz w:val="26"/>
          <w:szCs w:val="26"/>
          <w:lang w:val="uk-UA"/>
        </w:rPr>
        <w:t xml:space="preserve">, О.І. </w:t>
      </w:r>
      <w:proofErr w:type="spellStart"/>
      <w:r w:rsidRPr="004B79F4">
        <w:rPr>
          <w:rFonts w:asciiTheme="majorHAnsi" w:hAnsiTheme="majorHAnsi"/>
          <w:spacing w:val="-4"/>
          <w:sz w:val="26"/>
          <w:szCs w:val="26"/>
          <w:lang w:val="uk-UA"/>
        </w:rPr>
        <w:t>Горленко</w:t>
      </w:r>
      <w:proofErr w:type="spellEnd"/>
      <w:r w:rsidRPr="004B79F4">
        <w:rPr>
          <w:rFonts w:asciiTheme="majorHAnsi" w:hAnsiTheme="majorHAnsi"/>
          <w:spacing w:val="-4"/>
          <w:sz w:val="26"/>
          <w:szCs w:val="26"/>
          <w:lang w:val="uk-UA"/>
        </w:rPr>
        <w:t xml:space="preserve">, Г.І. Євтушенко, територіально-виробничий комплекс (ТВК) – це система територіально зосереджених і </w:t>
      </w:r>
      <w:proofErr w:type="spellStart"/>
      <w:r w:rsidRPr="004B79F4">
        <w:rPr>
          <w:rFonts w:asciiTheme="majorHAnsi" w:hAnsiTheme="majorHAnsi"/>
          <w:spacing w:val="-4"/>
          <w:sz w:val="26"/>
          <w:szCs w:val="26"/>
          <w:lang w:val="uk-UA"/>
        </w:rPr>
        <w:t>виробничо</w:t>
      </w:r>
      <w:proofErr w:type="spellEnd"/>
      <w:r w:rsidRPr="004B79F4">
        <w:rPr>
          <w:rFonts w:asciiTheme="majorHAnsi" w:hAnsiTheme="majorHAnsi"/>
          <w:spacing w:val="-4"/>
          <w:sz w:val="26"/>
          <w:szCs w:val="26"/>
          <w:lang w:val="uk-UA"/>
        </w:rPr>
        <w:t xml:space="preserve"> взаємопов’язаних підприємств різних ланок виробництва та виробничої інфраструктури, яка характеризується певною спеціалізацією та спільним використанням розташованих на цій території природних та матеріальних ресурсів. До характерних рис ТВК вони відносять наступні: </w:t>
      </w:r>
    </w:p>
    <w:p w:rsidR="004B79F4" w:rsidRPr="004B79F4" w:rsidRDefault="004B79F4" w:rsidP="004B79F4">
      <w:pPr>
        <w:numPr>
          <w:ilvl w:val="1"/>
          <w:numId w:val="16"/>
        </w:numPr>
        <w:tabs>
          <w:tab w:val="clear" w:pos="2149"/>
          <w:tab w:val="num" w:pos="0"/>
          <w:tab w:val="left" w:pos="420"/>
        </w:tabs>
        <w:spacing w:after="0"/>
        <w:ind w:left="0" w:firstLine="567"/>
        <w:jc w:val="both"/>
        <w:rPr>
          <w:rFonts w:asciiTheme="majorHAnsi" w:hAnsiTheme="majorHAnsi"/>
          <w:spacing w:val="-4"/>
          <w:sz w:val="26"/>
          <w:szCs w:val="26"/>
          <w:lang w:val="uk-UA"/>
        </w:rPr>
      </w:pPr>
      <w:proofErr w:type="spellStart"/>
      <w:r w:rsidRPr="004B79F4">
        <w:rPr>
          <w:rFonts w:asciiTheme="majorHAnsi" w:hAnsiTheme="majorHAnsi"/>
          <w:spacing w:val="-4"/>
          <w:sz w:val="26"/>
          <w:szCs w:val="26"/>
          <w:lang w:val="uk-UA"/>
        </w:rPr>
        <w:t>багатогалузевість</w:t>
      </w:r>
      <w:proofErr w:type="spellEnd"/>
      <w:r w:rsidRPr="004B79F4">
        <w:rPr>
          <w:rFonts w:asciiTheme="majorHAnsi" w:hAnsiTheme="majorHAnsi"/>
          <w:spacing w:val="-4"/>
          <w:sz w:val="26"/>
          <w:szCs w:val="26"/>
          <w:lang w:val="uk-UA"/>
        </w:rPr>
        <w:t xml:space="preserve"> структури;</w:t>
      </w:r>
      <w:r w:rsidRPr="004B79F4">
        <w:rPr>
          <w:rFonts w:asciiTheme="majorHAnsi" w:hAnsiTheme="majorHAnsi"/>
          <w:spacing w:val="-4"/>
          <w:sz w:val="26"/>
          <w:szCs w:val="26"/>
        </w:rPr>
        <w:t> </w:t>
      </w:r>
    </w:p>
    <w:p w:rsidR="004B79F4" w:rsidRPr="004B79F4" w:rsidRDefault="004B79F4" w:rsidP="004B79F4">
      <w:pPr>
        <w:numPr>
          <w:ilvl w:val="1"/>
          <w:numId w:val="16"/>
        </w:numPr>
        <w:tabs>
          <w:tab w:val="clear" w:pos="2149"/>
          <w:tab w:val="num" w:pos="0"/>
          <w:tab w:val="left" w:pos="420"/>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 ядром більшості з них є промисловість;</w:t>
      </w:r>
    </w:p>
    <w:p w:rsidR="004B79F4" w:rsidRPr="004B79F4" w:rsidRDefault="004B79F4" w:rsidP="004B79F4">
      <w:pPr>
        <w:numPr>
          <w:ilvl w:val="1"/>
          <w:numId w:val="16"/>
        </w:numPr>
        <w:tabs>
          <w:tab w:val="clear" w:pos="2149"/>
          <w:tab w:val="num" w:pos="0"/>
          <w:tab w:val="left" w:pos="420"/>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 потенційна ефективність;</w:t>
      </w:r>
    </w:p>
    <w:p w:rsidR="004B79F4" w:rsidRPr="004B79F4" w:rsidRDefault="004B79F4" w:rsidP="004B79F4">
      <w:pPr>
        <w:numPr>
          <w:ilvl w:val="1"/>
          <w:numId w:val="16"/>
        </w:numPr>
        <w:tabs>
          <w:tab w:val="clear" w:pos="2149"/>
          <w:tab w:val="num" w:pos="0"/>
          <w:tab w:val="left" w:pos="420"/>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спільна територія і близькість основних та допоміжних підприємств;</w:t>
      </w:r>
    </w:p>
    <w:p w:rsidR="004B79F4" w:rsidRPr="004B79F4" w:rsidRDefault="004B79F4" w:rsidP="004B79F4">
      <w:pPr>
        <w:numPr>
          <w:ilvl w:val="1"/>
          <w:numId w:val="16"/>
        </w:numPr>
        <w:tabs>
          <w:tab w:val="clear" w:pos="2149"/>
          <w:tab w:val="num" w:pos="0"/>
          <w:tab w:val="left" w:pos="420"/>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 спільна інфраструктура.</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proofErr w:type="spellStart"/>
      <w:r w:rsidRPr="004B79F4">
        <w:rPr>
          <w:rFonts w:asciiTheme="majorHAnsi" w:hAnsiTheme="majorHAnsi"/>
          <w:spacing w:val="-4"/>
          <w:sz w:val="26"/>
          <w:szCs w:val="26"/>
        </w:rPr>
        <w:t>Отже</w:t>
      </w:r>
      <w:proofErr w:type="spellEnd"/>
      <w:r w:rsidRPr="004B79F4">
        <w:rPr>
          <w:rFonts w:asciiTheme="majorHAnsi" w:hAnsiTheme="majorHAnsi"/>
          <w:spacing w:val="-4"/>
          <w:sz w:val="26"/>
          <w:szCs w:val="26"/>
        </w:rPr>
        <w:t>,</w:t>
      </w:r>
      <w:r w:rsidRPr="004B79F4">
        <w:rPr>
          <w:rFonts w:asciiTheme="majorHAnsi" w:hAnsiTheme="majorHAnsi"/>
          <w:spacing w:val="-4"/>
          <w:sz w:val="26"/>
          <w:szCs w:val="26"/>
          <w:lang w:val="uk-UA"/>
        </w:rPr>
        <w:t xml:space="preserve"> на думку цих авторів, територіально-виробничий комплекс </w:t>
      </w:r>
      <w:r w:rsidRPr="004B79F4">
        <w:rPr>
          <w:rFonts w:asciiTheme="majorHAnsi" w:hAnsiTheme="majorHAnsi"/>
          <w:spacing w:val="-4"/>
          <w:sz w:val="26"/>
          <w:szCs w:val="26"/>
        </w:rPr>
        <w:t xml:space="preserve"> – </w:t>
      </w:r>
      <w:r w:rsidRPr="004B79F4">
        <w:rPr>
          <w:rFonts w:asciiTheme="majorHAnsi" w:hAnsiTheme="majorHAnsi"/>
          <w:spacing w:val="-4"/>
          <w:sz w:val="26"/>
          <w:szCs w:val="26"/>
          <w:lang w:val="uk-UA"/>
        </w:rPr>
        <w:t xml:space="preserve"> с</w:t>
      </w:r>
      <w:proofErr w:type="spellStart"/>
      <w:r w:rsidRPr="004B79F4">
        <w:rPr>
          <w:rFonts w:asciiTheme="majorHAnsi" w:hAnsiTheme="majorHAnsi"/>
          <w:spacing w:val="-4"/>
          <w:sz w:val="26"/>
          <w:szCs w:val="26"/>
        </w:rPr>
        <w:t>получення</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ідприємств</w:t>
      </w:r>
      <w:proofErr w:type="spellEnd"/>
      <w:r w:rsidRPr="004B79F4">
        <w:rPr>
          <w:rFonts w:asciiTheme="majorHAnsi" w:hAnsiTheme="majorHAnsi"/>
          <w:spacing w:val="-4"/>
          <w:sz w:val="26"/>
          <w:szCs w:val="26"/>
        </w:rPr>
        <w:t xml:space="preserve">, для </w:t>
      </w:r>
      <w:proofErr w:type="spellStart"/>
      <w:r w:rsidRPr="004B79F4">
        <w:rPr>
          <w:rFonts w:asciiTheme="majorHAnsi" w:hAnsiTheme="majorHAnsi"/>
          <w:spacing w:val="-4"/>
          <w:sz w:val="26"/>
          <w:szCs w:val="26"/>
        </w:rPr>
        <w:t>якого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територіальна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спільність</w:t>
      </w:r>
      <w:proofErr w:type="spellEnd"/>
      <w:r w:rsidRPr="004B79F4">
        <w:rPr>
          <w:rFonts w:asciiTheme="majorHAnsi" w:hAnsiTheme="majorHAnsi"/>
          <w:spacing w:val="-4"/>
          <w:sz w:val="26"/>
          <w:szCs w:val="26"/>
        </w:rPr>
        <w:t xml:space="preserve"> є </w:t>
      </w:r>
      <w:proofErr w:type="spellStart"/>
      <w:r w:rsidRPr="004B79F4">
        <w:rPr>
          <w:rFonts w:asciiTheme="majorHAnsi" w:hAnsiTheme="majorHAnsi"/>
          <w:spacing w:val="-4"/>
          <w:sz w:val="26"/>
          <w:szCs w:val="26"/>
        </w:rPr>
        <w:t>додатковим</w:t>
      </w:r>
      <w:proofErr w:type="spellEnd"/>
      <w:r w:rsidRPr="004B79F4">
        <w:rPr>
          <w:rFonts w:asciiTheme="majorHAnsi" w:hAnsiTheme="majorHAnsi"/>
          <w:spacing w:val="-4"/>
          <w:sz w:val="26"/>
          <w:szCs w:val="26"/>
        </w:rPr>
        <w:t xml:space="preserve"> фактором </w:t>
      </w:r>
      <w:proofErr w:type="spellStart"/>
      <w:r w:rsidRPr="004B79F4">
        <w:rPr>
          <w:rFonts w:asciiTheme="majorHAnsi" w:hAnsiTheme="majorHAnsi"/>
          <w:spacing w:val="-4"/>
          <w:sz w:val="26"/>
          <w:szCs w:val="26"/>
        </w:rPr>
        <w:t>ефективності</w:t>
      </w:r>
      <w:proofErr w:type="spellEnd"/>
      <w:r w:rsidRPr="004B79F4">
        <w:rPr>
          <w:rFonts w:asciiTheme="majorHAnsi" w:hAnsiTheme="majorHAnsi"/>
          <w:spacing w:val="-4"/>
          <w:sz w:val="26"/>
          <w:szCs w:val="26"/>
        </w:rPr>
        <w:t xml:space="preserve">. </w:t>
      </w:r>
      <w:r w:rsidRPr="004B79F4">
        <w:rPr>
          <w:rFonts w:asciiTheme="majorHAnsi" w:hAnsiTheme="majorHAnsi"/>
          <w:spacing w:val="-4"/>
          <w:sz w:val="26"/>
          <w:szCs w:val="26"/>
          <w:lang w:val="uk-UA"/>
        </w:rPr>
        <w:t>Вони розрізняють ТВК за масштабом, виробничим профілем, зовнішніми і внутрішніми зв’язками, ступенем сформованості, рівнем розвитку, територіальною скомпонованістю та виділяють наступні види територіально-виробничих комплексів:</w:t>
      </w: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територіально-виробничі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комплекси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економічних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районі</w:t>
      </w:r>
      <w:proofErr w:type="gramStart"/>
      <w:r w:rsidRPr="004B79F4">
        <w:rPr>
          <w:rFonts w:asciiTheme="majorHAnsi" w:hAnsiTheme="majorHAnsi"/>
          <w:spacing w:val="-4"/>
          <w:sz w:val="26"/>
          <w:szCs w:val="26"/>
        </w:rPr>
        <w:t>в</w:t>
      </w:r>
      <w:proofErr w:type="spellEnd"/>
      <w:proofErr w:type="gramEnd"/>
      <w:r w:rsidRPr="004B79F4">
        <w:rPr>
          <w:rFonts w:asciiTheme="majorHAnsi" w:hAnsiTheme="majorHAnsi"/>
          <w:spacing w:val="-4"/>
          <w:sz w:val="26"/>
          <w:szCs w:val="26"/>
        </w:rPr>
        <w:t xml:space="preserve">, областей, </w:t>
      </w:r>
      <w:proofErr w:type="spellStart"/>
      <w:r w:rsidRPr="004B79F4">
        <w:rPr>
          <w:rFonts w:asciiTheme="majorHAnsi" w:hAnsiTheme="majorHAnsi"/>
          <w:spacing w:val="-4"/>
          <w:sz w:val="26"/>
          <w:szCs w:val="26"/>
        </w:rPr>
        <w:t>вільних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економічних</w:t>
      </w:r>
      <w:proofErr w:type="spellEnd"/>
      <w:r w:rsidRPr="004B79F4">
        <w:rPr>
          <w:rFonts w:asciiTheme="majorHAnsi" w:hAnsiTheme="majorHAnsi"/>
          <w:spacing w:val="-4"/>
          <w:sz w:val="26"/>
          <w:szCs w:val="26"/>
        </w:rPr>
        <w:t xml:space="preserve"> зон </w:t>
      </w:r>
      <w:proofErr w:type="spellStart"/>
      <w:r w:rsidRPr="004B79F4">
        <w:rPr>
          <w:rFonts w:asciiTheme="majorHAnsi" w:hAnsiTheme="majorHAnsi"/>
          <w:spacing w:val="-4"/>
          <w:sz w:val="26"/>
          <w:szCs w:val="26"/>
        </w:rPr>
        <w:t>тощо</w:t>
      </w:r>
      <w:proofErr w:type="spellEnd"/>
      <w:r w:rsidRPr="004B79F4">
        <w:rPr>
          <w:rFonts w:asciiTheme="majorHAnsi" w:hAnsiTheme="majorHAnsi"/>
          <w:spacing w:val="-4"/>
          <w:sz w:val="26"/>
          <w:szCs w:val="26"/>
          <w:lang w:val="uk-UA"/>
        </w:rPr>
        <w:t xml:space="preserve"> [3].</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На думку М.М. Паламарчука, територіально-виробничий комплекс ― це економічно і соціально доцільні поєднання окремих виробництв, виробничих підприємств та їх систем [4].</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Е.Б. </w:t>
      </w:r>
      <w:proofErr w:type="spellStart"/>
      <w:r w:rsidRPr="004B79F4">
        <w:rPr>
          <w:rFonts w:asciiTheme="majorHAnsi" w:hAnsiTheme="majorHAnsi"/>
          <w:spacing w:val="-4"/>
          <w:sz w:val="26"/>
          <w:szCs w:val="26"/>
          <w:lang w:val="uk-UA"/>
        </w:rPr>
        <w:t>Алаєв</w:t>
      </w:r>
      <w:proofErr w:type="spellEnd"/>
      <w:r w:rsidRPr="004B79F4">
        <w:rPr>
          <w:rFonts w:asciiTheme="majorHAnsi" w:hAnsiTheme="majorHAnsi"/>
          <w:spacing w:val="-4"/>
          <w:sz w:val="26"/>
          <w:szCs w:val="26"/>
          <w:lang w:val="uk-UA"/>
        </w:rPr>
        <w:t xml:space="preserve">, вважає, що територіально-виробничий комплекс (ТВК) ― поєднання підприємств (установ), для яких територіальна спільність його компонентів ― додатковий чинник підвищення економічної ефективності за рахунок: </w:t>
      </w:r>
    </w:p>
    <w:p w:rsidR="004B79F4" w:rsidRPr="004B79F4" w:rsidRDefault="004B79F4" w:rsidP="004B79F4">
      <w:pPr>
        <w:numPr>
          <w:ilvl w:val="1"/>
          <w:numId w:val="17"/>
        </w:numPr>
        <w:tabs>
          <w:tab w:val="clear" w:pos="2149"/>
          <w:tab w:val="num" w:pos="426"/>
          <w:tab w:val="left" w:pos="851"/>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значної кількості взаємних зв’язків (особливо зв’язків інформаційних ) і ритмічності виробничого процесу;</w:t>
      </w:r>
    </w:p>
    <w:p w:rsidR="004B79F4" w:rsidRPr="004B79F4" w:rsidRDefault="004B79F4" w:rsidP="004B79F4">
      <w:pPr>
        <w:numPr>
          <w:ilvl w:val="1"/>
          <w:numId w:val="17"/>
        </w:numPr>
        <w:tabs>
          <w:tab w:val="clear" w:pos="2149"/>
          <w:tab w:val="num" w:pos="426"/>
          <w:tab w:val="left" w:pos="851"/>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скорочення транспортних затрат;</w:t>
      </w:r>
    </w:p>
    <w:p w:rsidR="004B79F4" w:rsidRPr="004B79F4" w:rsidRDefault="004B79F4" w:rsidP="004B79F4">
      <w:pPr>
        <w:numPr>
          <w:ilvl w:val="1"/>
          <w:numId w:val="17"/>
        </w:numPr>
        <w:tabs>
          <w:tab w:val="clear" w:pos="2149"/>
          <w:tab w:val="num" w:pos="426"/>
          <w:tab w:val="left" w:pos="851"/>
        </w:tabs>
        <w:spacing w:after="0"/>
        <w:ind w:left="0"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раціонального використання всіх видів місцевих ресурсів і більш сприятливих умов для маневреності ними;</w:t>
      </w:r>
    </w:p>
    <w:p w:rsidR="004B79F4" w:rsidRPr="004B79F4" w:rsidRDefault="004B79F4" w:rsidP="004B79F4">
      <w:pPr>
        <w:tabs>
          <w:tab w:val="num" w:pos="426"/>
          <w:tab w:val="left" w:pos="851"/>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створення оптимальних умов для поєднання галузевого (міжгалузевого) планування і управління з територіальним плануванням і управлінням [5].</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Також, Е.Б. </w:t>
      </w:r>
      <w:proofErr w:type="spellStart"/>
      <w:r w:rsidRPr="004B79F4">
        <w:rPr>
          <w:rFonts w:asciiTheme="majorHAnsi" w:hAnsiTheme="majorHAnsi"/>
          <w:spacing w:val="-4"/>
          <w:sz w:val="26"/>
          <w:szCs w:val="26"/>
          <w:lang w:val="uk-UA"/>
        </w:rPr>
        <w:t>Алаєв</w:t>
      </w:r>
      <w:proofErr w:type="spellEnd"/>
      <w:r w:rsidRPr="004B79F4">
        <w:rPr>
          <w:rFonts w:asciiTheme="majorHAnsi" w:hAnsiTheme="majorHAnsi"/>
          <w:spacing w:val="-4"/>
          <w:sz w:val="26"/>
          <w:szCs w:val="26"/>
          <w:lang w:val="uk-UA"/>
        </w:rPr>
        <w:t xml:space="preserve"> підкреслює, що система ТВК є ієрархічною: сукупність кількох ТВК на даній території породжує певні взаємозв’язки між ними, викликані спільним використанням території і промислової інфраструктури. При цьому виникають умови, за яких стає ефективною централізація деяких виробництв, розрахованих на задоволення потреб ряду комплексів і «автономних» підприємств. З’являється нове економіко-географічне утворення ― регіональний територіально-виробничий комплекс, чи поєднання ТВК, «автономних» підприємств, зв’язаних спільним використанням території, виробничої інфраструктури; внаслідок цієї </w:t>
      </w:r>
      <w:proofErr w:type="spellStart"/>
      <w:r w:rsidRPr="004B79F4">
        <w:rPr>
          <w:rFonts w:asciiTheme="majorHAnsi" w:hAnsiTheme="majorHAnsi"/>
          <w:spacing w:val="-4"/>
          <w:sz w:val="26"/>
          <w:szCs w:val="26"/>
          <w:lang w:val="uk-UA"/>
        </w:rPr>
        <w:t>взаємозв’язаності</w:t>
      </w:r>
      <w:proofErr w:type="spellEnd"/>
      <w:r w:rsidRPr="004B79F4">
        <w:rPr>
          <w:rFonts w:asciiTheme="majorHAnsi" w:hAnsiTheme="majorHAnsi"/>
          <w:spacing w:val="-4"/>
          <w:sz w:val="26"/>
          <w:szCs w:val="26"/>
          <w:lang w:val="uk-UA"/>
        </w:rPr>
        <w:t xml:space="preserve"> підвищується народногосподарська ефективність всього </w:t>
      </w:r>
      <w:r w:rsidRPr="004B79F4">
        <w:rPr>
          <w:rFonts w:asciiTheme="majorHAnsi" w:hAnsiTheme="majorHAnsi"/>
          <w:spacing w:val="-4"/>
          <w:sz w:val="26"/>
          <w:szCs w:val="26"/>
          <w:lang w:val="uk-UA"/>
        </w:rPr>
        <w:lastRenderedPageBreak/>
        <w:t>виробничого апарату на даній території. Саме цей клас комплексу служить основою економічного району [5].</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Д.В. Клиновий, Т.В. </w:t>
      </w:r>
      <w:proofErr w:type="spellStart"/>
      <w:r w:rsidRPr="004B79F4">
        <w:rPr>
          <w:rFonts w:asciiTheme="majorHAnsi" w:hAnsiTheme="majorHAnsi"/>
          <w:spacing w:val="-4"/>
          <w:sz w:val="26"/>
          <w:szCs w:val="26"/>
          <w:lang w:val="uk-UA"/>
        </w:rPr>
        <w:t>Пепа</w:t>
      </w:r>
      <w:proofErr w:type="spellEnd"/>
      <w:r w:rsidRPr="004B79F4">
        <w:rPr>
          <w:rFonts w:asciiTheme="majorHAnsi" w:hAnsiTheme="majorHAnsi"/>
          <w:spacing w:val="-4"/>
          <w:sz w:val="26"/>
          <w:szCs w:val="26"/>
          <w:lang w:val="uk-UA"/>
        </w:rPr>
        <w:t xml:space="preserve"> вважають, що  територіально-виробничий комплекс (ТВК) ― це частка народногосподарського комплексу країни в межах крупного регіону, яка відзначається тісним взаємозв’язком і взаємообумовленим розвитком різних галузей господарства [6].</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Проведен</w:t>
      </w:r>
      <w:r>
        <w:rPr>
          <w:rFonts w:asciiTheme="majorHAnsi" w:hAnsiTheme="majorHAnsi"/>
          <w:spacing w:val="-4"/>
          <w:sz w:val="26"/>
          <w:szCs w:val="26"/>
          <w:lang w:val="uk-UA"/>
        </w:rPr>
        <w:t>е</w:t>
      </w:r>
      <w:r w:rsidRPr="004B79F4">
        <w:rPr>
          <w:rFonts w:asciiTheme="majorHAnsi" w:hAnsiTheme="majorHAnsi"/>
          <w:spacing w:val="-4"/>
          <w:sz w:val="26"/>
          <w:szCs w:val="26"/>
          <w:lang w:val="uk-UA"/>
        </w:rPr>
        <w:t xml:space="preserve"> дослідження дає можливість стверджувати, що територіально-виробничий комплекс ― це взаємозумовлене поєднання підприємств на конкретній території, ефект від поєднання яких досягається при умові вдалому підборі підприємств згідно природних та економічних умов.</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Але, на регіональному рівні на сьогодні особливо гостро постало питання створення сприятливих умов для розвитку виробництва та впровадження інноваційних технологій. Тому, сучасна регіональна парадигма висуває певні вимоги та відкриває нові можливості для розвитку окремих територіальних утворень, економічних суб’єктів та населення [1]. Новими територіальними утвореннями теплового господарства </w:t>
      </w:r>
      <w:r w:rsidR="007F31C0">
        <w:rPr>
          <w:rFonts w:asciiTheme="majorHAnsi" w:hAnsiTheme="majorHAnsi"/>
          <w:spacing w:val="-4"/>
          <w:sz w:val="26"/>
          <w:szCs w:val="26"/>
          <w:lang w:val="uk-UA"/>
        </w:rPr>
        <w:t xml:space="preserve"> </w:t>
      </w:r>
      <w:r w:rsidRPr="004B79F4">
        <w:rPr>
          <w:rFonts w:asciiTheme="majorHAnsi" w:hAnsiTheme="majorHAnsi"/>
          <w:spacing w:val="-4"/>
          <w:sz w:val="26"/>
          <w:szCs w:val="26"/>
          <w:lang w:val="uk-UA"/>
        </w:rPr>
        <w:t xml:space="preserve">можуть стати створення концерну, </w:t>
      </w:r>
      <w:proofErr w:type="spellStart"/>
      <w:r w:rsidRPr="004B79F4">
        <w:rPr>
          <w:rFonts w:asciiTheme="majorHAnsi" w:hAnsiTheme="majorHAnsi"/>
          <w:spacing w:val="-4"/>
          <w:sz w:val="26"/>
          <w:szCs w:val="26"/>
          <w:lang w:val="uk-UA"/>
        </w:rPr>
        <w:t>холдінгу</w:t>
      </w:r>
      <w:proofErr w:type="spellEnd"/>
      <w:r w:rsidRPr="004B79F4">
        <w:rPr>
          <w:rFonts w:asciiTheme="majorHAnsi" w:hAnsiTheme="majorHAnsi"/>
          <w:spacing w:val="-4"/>
          <w:sz w:val="26"/>
          <w:szCs w:val="26"/>
          <w:lang w:val="uk-UA"/>
        </w:rPr>
        <w:t>, асоціації, кластеру, що є складовою територіально-виробничої системи.</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Саме, територіально-виробнича система ― це складна динамічна система, яка є організованою сукупністю підприємств і виробництв, пов’язаних між собою економічними, фінансовими, організаційними та технологічними зв’язками у багатовимірному економічному просторі. Відповідно це може бути як міжгалузеве, так і міжрегіональне об’єднання [7].</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Така, територіально-виробнича система має певні характеристика, зокрема: межи системи, форми і види її складових, рівень організації виробництва та управління, особливості структурної організації, прибутковість і рентабельність функціонування.</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На сьогодні в регіонах України склалися умови при яких діюча територіально-виробнича система не задовольняє потреби ринку та вимагає структурної перебудови господарського комплексу за рахунок вдосконалення методології моделювання просторового розвитку територіально-виробничих систем, зокрема, за рахунок розширення наявного арсеналу економіко-математичних методів і моделей, а також з врахуванням в цьому новому інструментарії чинників, які до тепер не відігравали помітної ролі в економіці або взагалі не бралися до уваги дослідниками  [7].</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Просторовий розвиток територіально-виробничих систем здійснюється через процес просторової організації який включає в себе комплекс заходів структурно-функціональної організації та адміністративно-територіального впорядкування просторової системи, котрі направлені на забезпечення населення необхідним рівнем послуг та збалансованого її розвитку.</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lastRenderedPageBreak/>
        <w:t>Просторова організація теплового господарства виступає функцією, котра залежить від використання його можливостей та інтересів, які значною мірою визначається особливостями території, та дії зовнішніх та внутрішніх чинників.</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Моделі просторового розвитку територіально-виробничих систем теплового господарства повинні базуватися на тому принципі, що теплове господарства, з одного боку є системною часткою комплексу теплового господарства України, а з іншого боку, ― відносно самостійною системою теплового господарства  на регіональному рівні. При такому моделюванні просторового розвитку територіально-виробничих систем теплового господарства необхідно враховувати найбільш загальні показники, що мають стати орієнтирами для подальшої деталізації та у майбутньому інформаційною основою для моделювання розвитку окремого теплового господарства в регіоні.</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Моделювання просторового розвитку територіально-виробничих систем теплового господарства повинно ґрунтуватися з урахуванням цілей даної системи та фактичного його фінансового стану. Багатоваріантність просторового розвитку територіально-виробничих систем теплового господарства повинно базуватися на кількісній оцінки тенденцій економічного зростання та оптимізаційних економіко-організаційних механізмів в сучасних ринкових умовах.</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Критеріями для формування і розвитку нових територіально-виробничих систем теплового господарства має стати показник економічної ефективності. Тому при оцінки та аналізу різних варіантів групування підприємств теплового господарства на регіональному рівні виділяючи головний критерій ― економічна ефективність, можна отримати множину різних варіантів розвитку територіально-виробничих систем теплового господарства. </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Таким чином, вибір побудови нової територіально-виробничої системи теплового господарства на регіональному рівні ґрунтується на показнику вищої економічної ефективності, а також забезпечення інноваційного розвитку теплового господарства регіону при умові проведення відповідної економічної, організаційної та технічної політики в системі.</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 Запропонований комплексний підхід до моделювання процесу формування та розвитку територіально-виробничих систем теплового господарства ґрунтується на виявленні підмножині підприємств учасників процесу, що тяжіють до об’єднання на основі різних принципів формування нових організаційних структур виробництва з відповідним урахування просторових чинників (комплексності, цілеспрямованості, масштабності, організованості, динамічності). У межах такої підмножини визначається доцільність створення наступних територіально-виробничих систем теплового господарства на регіональному рівні, зокрема, концерну, холдингу, асоціації, корпорації, консорціуму, кластеру. Підвищення рівня економічної ефективності планується отримати за рахунок більш раціонального використання наявних ресурсів; виявлення більшого числа факторів, котрі впливають на теплове господарство; проведення процесу </w:t>
      </w:r>
      <w:r w:rsidRPr="004B79F4">
        <w:rPr>
          <w:rFonts w:asciiTheme="majorHAnsi" w:hAnsiTheme="majorHAnsi"/>
          <w:spacing w:val="-4"/>
          <w:sz w:val="26"/>
          <w:szCs w:val="26"/>
          <w:lang w:val="uk-UA"/>
        </w:rPr>
        <w:lastRenderedPageBreak/>
        <w:t>реорганізації виробництва; створення конкурентного середовища на ринку послуг теплового господарства та ін.</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Наведені вищи можливі варіанти створення нових територіально-виробничих форм теплового господарства регіону мають свої переваги та недоліки. Тому доцільно більш детально розглянути їх  та визначити можливість їх створення на основі теплового господарства регіону.</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Концерн ―  складна форма господарської діяльності компанії, яка передбачає об'єднання підприємств промисловості, транспорту, торгівлі та банківської сфери. Типовою ситуацію є формальне збереження учасниками концернів юридичної та господарської самостійності за умови здійснення підприємницької діяльності під контролем домінуючих у них фінансових угруповань. </w:t>
      </w:r>
      <w:proofErr w:type="spellStart"/>
      <w:r w:rsidRPr="004B79F4">
        <w:rPr>
          <w:rFonts w:asciiTheme="majorHAnsi" w:hAnsiTheme="majorHAnsi"/>
          <w:spacing w:val="-4"/>
          <w:sz w:val="26"/>
          <w:szCs w:val="26"/>
        </w:rPr>
        <w:t>Існують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концерни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дв</w:t>
      </w:r>
      <w:proofErr w:type="gramStart"/>
      <w:r w:rsidRPr="004B79F4">
        <w:rPr>
          <w:rFonts w:asciiTheme="majorHAnsi" w:hAnsiTheme="majorHAnsi"/>
          <w:spacing w:val="-4"/>
          <w:sz w:val="26"/>
          <w:szCs w:val="26"/>
        </w:rPr>
        <w:t>о</w:t>
      </w:r>
      <w:proofErr w:type="spellEnd"/>
      <w:r w:rsidRPr="004B79F4">
        <w:rPr>
          <w:rFonts w:asciiTheme="majorHAnsi" w:hAnsiTheme="majorHAnsi"/>
          <w:spacing w:val="-4"/>
          <w:sz w:val="26"/>
          <w:szCs w:val="26"/>
        </w:rPr>
        <w:t>-</w:t>
      </w:r>
      <w:proofErr w:type="gram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кількаповерхові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Учасниками</w:t>
      </w:r>
      <w:proofErr w:type="spellEnd"/>
      <w:r w:rsidRPr="004B79F4">
        <w:rPr>
          <w:rFonts w:asciiTheme="majorHAnsi" w:hAnsiTheme="majorHAnsi"/>
          <w:spacing w:val="-4"/>
          <w:sz w:val="26"/>
          <w:szCs w:val="26"/>
        </w:rPr>
        <w:t xml:space="preserve"> концерну </w:t>
      </w:r>
      <w:proofErr w:type="spellStart"/>
      <w:r w:rsidRPr="004B79F4">
        <w:rPr>
          <w:rFonts w:asciiTheme="majorHAnsi" w:hAnsiTheme="majorHAnsi"/>
          <w:spacing w:val="-4"/>
          <w:sz w:val="26"/>
          <w:szCs w:val="26"/>
        </w:rPr>
        <w:t>можуть</w:t>
      </w:r>
      <w:proofErr w:type="spellEnd"/>
      <w:r w:rsidRPr="004B79F4">
        <w:rPr>
          <w:rFonts w:asciiTheme="majorHAnsi" w:hAnsiTheme="majorHAnsi"/>
          <w:spacing w:val="-4"/>
          <w:sz w:val="26"/>
          <w:szCs w:val="26"/>
        </w:rPr>
        <w:t xml:space="preserve"> бути </w:t>
      </w:r>
      <w:proofErr w:type="spellStart"/>
      <w:r w:rsidRPr="004B79F4">
        <w:rPr>
          <w:rFonts w:asciiTheme="majorHAnsi" w:hAnsiTheme="majorHAnsi"/>
          <w:spacing w:val="-4"/>
          <w:sz w:val="26"/>
          <w:szCs w:val="26"/>
        </w:rPr>
        <w:t>корпорації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які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об'єднують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свої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потенціали</w:t>
      </w:r>
      <w:proofErr w:type="spellEnd"/>
      <w:r w:rsidRPr="004B79F4">
        <w:rPr>
          <w:rFonts w:asciiTheme="majorHAnsi" w:hAnsiTheme="majorHAnsi"/>
          <w:spacing w:val="-4"/>
          <w:sz w:val="26"/>
          <w:szCs w:val="26"/>
        </w:rPr>
        <w:t xml:space="preserve"> й </w:t>
      </w:r>
      <w:proofErr w:type="spellStart"/>
      <w:r w:rsidRPr="004B79F4">
        <w:rPr>
          <w:rFonts w:asciiTheme="majorHAnsi" w:hAnsiTheme="majorHAnsi"/>
          <w:spacing w:val="-4"/>
          <w:sz w:val="26"/>
          <w:szCs w:val="26"/>
        </w:rPr>
        <w:t>зусилля</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ринковій</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стратегії</w:t>
      </w:r>
      <w:proofErr w:type="spellEnd"/>
      <w:r w:rsidRPr="004B79F4">
        <w:rPr>
          <w:rFonts w:asciiTheme="majorHAnsi" w:hAnsiTheme="majorHAnsi"/>
          <w:spacing w:val="-4"/>
          <w:sz w:val="26"/>
          <w:szCs w:val="26"/>
        </w:rPr>
        <w:t>.</w:t>
      </w:r>
      <w:r w:rsidRPr="004B79F4">
        <w:rPr>
          <w:rFonts w:asciiTheme="majorHAnsi" w:hAnsiTheme="majorHAnsi"/>
          <w:spacing w:val="-4"/>
          <w:sz w:val="26"/>
          <w:szCs w:val="26"/>
          <w:lang w:val="uk-UA"/>
        </w:rPr>
        <w:t xml:space="preserve"> </w:t>
      </w:r>
      <w:r w:rsidRPr="004B79F4">
        <w:rPr>
          <w:rFonts w:asciiTheme="majorHAnsi" w:hAnsiTheme="majorHAnsi"/>
          <w:spacing w:val="-4"/>
          <w:sz w:val="26"/>
          <w:szCs w:val="26"/>
        </w:rPr>
        <w:t xml:space="preserve">Характерною </w:t>
      </w:r>
      <w:proofErr w:type="spellStart"/>
      <w:r w:rsidRPr="004B79F4">
        <w:rPr>
          <w:rFonts w:asciiTheme="majorHAnsi" w:hAnsiTheme="majorHAnsi"/>
          <w:spacing w:val="-4"/>
          <w:sz w:val="26"/>
          <w:szCs w:val="26"/>
        </w:rPr>
        <w:t>особливістю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концернів</w:t>
      </w:r>
      <w:proofErr w:type="spellEnd"/>
      <w:r w:rsidRPr="004B79F4">
        <w:rPr>
          <w:rFonts w:asciiTheme="majorHAnsi" w:hAnsiTheme="majorHAnsi"/>
          <w:spacing w:val="-4"/>
          <w:sz w:val="26"/>
          <w:szCs w:val="26"/>
        </w:rPr>
        <w:t xml:space="preserve"> є </w:t>
      </w:r>
      <w:proofErr w:type="spellStart"/>
      <w:r w:rsidRPr="004B79F4">
        <w:rPr>
          <w:rFonts w:asciiTheme="majorHAnsi" w:hAnsiTheme="majorHAnsi"/>
          <w:spacing w:val="-4"/>
          <w:sz w:val="26"/>
          <w:szCs w:val="26"/>
        </w:rPr>
        <w:t>взаємне</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проникнення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капіталів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різних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галузей</w:t>
      </w:r>
      <w:proofErr w:type="spellEnd"/>
      <w:r w:rsidRPr="004B79F4">
        <w:rPr>
          <w:rFonts w:asciiTheme="majorHAnsi" w:hAnsiTheme="majorHAnsi"/>
          <w:spacing w:val="-4"/>
          <w:sz w:val="26"/>
          <w:szCs w:val="26"/>
        </w:rPr>
        <w:t xml:space="preserve">, а </w:t>
      </w:r>
      <w:proofErr w:type="spellStart"/>
      <w:r w:rsidRPr="004B79F4">
        <w:rPr>
          <w:rFonts w:asciiTheme="majorHAnsi" w:hAnsiTheme="majorHAnsi"/>
          <w:spacing w:val="-4"/>
          <w:sz w:val="26"/>
          <w:szCs w:val="26"/>
        </w:rPr>
        <w:t>їх</w:t>
      </w:r>
      <w:proofErr w:type="spellEnd"/>
      <w:r w:rsidRPr="004B79F4">
        <w:rPr>
          <w:rFonts w:asciiTheme="majorHAnsi" w:hAnsiTheme="majorHAnsi"/>
          <w:spacing w:val="-4"/>
          <w:sz w:val="26"/>
          <w:szCs w:val="26"/>
        </w:rPr>
        <w:t xml:space="preserve"> головною </w:t>
      </w:r>
      <w:proofErr w:type="spellStart"/>
      <w:r w:rsidRPr="004B79F4">
        <w:rPr>
          <w:rFonts w:asciiTheme="majorHAnsi" w:hAnsiTheme="majorHAnsi"/>
          <w:spacing w:val="-4"/>
          <w:sz w:val="26"/>
          <w:szCs w:val="26"/>
        </w:rPr>
        <w:t>перевагою</w:t>
      </w:r>
      <w:proofErr w:type="spellEnd"/>
      <w:r w:rsidRPr="004B79F4">
        <w:rPr>
          <w:rFonts w:asciiTheme="majorHAnsi" w:hAnsiTheme="majorHAnsi"/>
          <w:spacing w:val="-4"/>
          <w:sz w:val="26"/>
          <w:szCs w:val="26"/>
        </w:rPr>
        <w:t xml:space="preserve"> (як </w:t>
      </w:r>
      <w:proofErr w:type="spellStart"/>
      <w:r w:rsidRPr="004B79F4">
        <w:rPr>
          <w:rFonts w:asciiTheme="majorHAnsi" w:hAnsiTheme="majorHAnsi"/>
          <w:spacing w:val="-4"/>
          <w:sz w:val="26"/>
          <w:szCs w:val="26"/>
        </w:rPr>
        <w:t>форми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усуспільнення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потенціалів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виробничої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діяльності</w:t>
      </w:r>
      <w:proofErr w:type="spellEnd"/>
      <w:r w:rsidRPr="004B79F4">
        <w:rPr>
          <w:rFonts w:asciiTheme="majorHAnsi" w:hAnsiTheme="majorHAnsi"/>
          <w:spacing w:val="-4"/>
          <w:sz w:val="26"/>
          <w:szCs w:val="26"/>
        </w:rPr>
        <w:t>)</w:t>
      </w:r>
      <w:r w:rsidRPr="004B79F4">
        <w:rPr>
          <w:rFonts w:asciiTheme="majorHAnsi" w:hAnsiTheme="majorHAnsi"/>
          <w:spacing w:val="-4"/>
          <w:sz w:val="26"/>
          <w:szCs w:val="26"/>
          <w:lang w:val="uk-UA"/>
        </w:rPr>
        <w:t xml:space="preserve"> ― </w:t>
      </w:r>
      <w:proofErr w:type="spellStart"/>
      <w:r w:rsidRPr="004B79F4">
        <w:rPr>
          <w:rFonts w:asciiTheme="majorHAnsi" w:hAnsiTheme="majorHAnsi"/>
          <w:spacing w:val="-4"/>
          <w:sz w:val="26"/>
          <w:szCs w:val="26"/>
        </w:rPr>
        <w:t>надвелика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концентрація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фінансових</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промислових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ресурсів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оскільки</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концерні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можуть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об'єднуватися</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р</w:t>
      </w:r>
      <w:proofErr w:type="gramEnd"/>
      <w:r w:rsidRPr="004B79F4">
        <w:rPr>
          <w:rFonts w:asciiTheme="majorHAnsi" w:hAnsiTheme="majorHAnsi"/>
          <w:spacing w:val="-4"/>
          <w:sz w:val="26"/>
          <w:szCs w:val="26"/>
        </w:rPr>
        <w:t>ізногалузеві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комерційні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структури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власники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реальних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ресурсів</w:t>
      </w:r>
      <w:proofErr w:type="spellEnd"/>
      <w:r w:rsidRPr="004B79F4">
        <w:rPr>
          <w:rFonts w:asciiTheme="majorHAnsi" w:hAnsiTheme="majorHAnsi"/>
          <w:spacing w:val="-4"/>
          <w:sz w:val="26"/>
          <w:szCs w:val="26"/>
        </w:rPr>
        <w:t xml:space="preserve"> і грошей</w:t>
      </w:r>
      <w:r w:rsidRPr="004B79F4">
        <w:rPr>
          <w:rFonts w:asciiTheme="majorHAnsi" w:hAnsiTheme="majorHAnsi"/>
          <w:spacing w:val="-4"/>
          <w:sz w:val="26"/>
          <w:szCs w:val="26"/>
          <w:lang w:val="uk-UA"/>
        </w:rPr>
        <w:t xml:space="preserve"> [8]</w:t>
      </w:r>
      <w:r w:rsidRPr="004B79F4">
        <w:rPr>
          <w:rFonts w:asciiTheme="majorHAnsi" w:hAnsiTheme="majorHAnsi"/>
          <w:spacing w:val="-4"/>
          <w:sz w:val="26"/>
          <w:szCs w:val="26"/>
        </w:rPr>
        <w:t>.</w:t>
      </w:r>
      <w:r w:rsidRPr="004B79F4">
        <w:rPr>
          <w:rFonts w:asciiTheme="majorHAnsi" w:hAnsiTheme="majorHAnsi"/>
          <w:spacing w:val="-4"/>
          <w:sz w:val="26"/>
          <w:szCs w:val="26"/>
          <w:lang w:val="uk-UA"/>
        </w:rPr>
        <w:t xml:space="preserve"> Але, таке об’єднання має ряд недоліків, що можуть стати на заваді, зокрема концерн, як статутне об'єднання підприємств створюється на основі повної фінансової залежності від одного чи групи підприємців. </w:t>
      </w:r>
      <w:r w:rsidRPr="004B79F4">
        <w:rPr>
          <w:rFonts w:asciiTheme="majorHAnsi" w:hAnsiTheme="majorHAnsi"/>
          <w:spacing w:val="-4"/>
          <w:sz w:val="26"/>
          <w:szCs w:val="26"/>
        </w:rPr>
        <w:t xml:space="preserve">Головна мета такого </w:t>
      </w:r>
      <w:proofErr w:type="spellStart"/>
      <w:r w:rsidRPr="004B79F4">
        <w:rPr>
          <w:rFonts w:asciiTheme="majorHAnsi" w:hAnsiTheme="majorHAnsi"/>
          <w:spacing w:val="-4"/>
          <w:sz w:val="26"/>
          <w:szCs w:val="26"/>
        </w:rPr>
        <w:t>об'єднання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полягає</w:t>
      </w:r>
      <w:proofErr w:type="spellEnd"/>
      <w:r w:rsidRPr="004B79F4">
        <w:rPr>
          <w:rFonts w:asciiTheme="majorHAnsi" w:hAnsiTheme="majorHAnsi"/>
          <w:spacing w:val="-4"/>
          <w:sz w:val="26"/>
          <w:szCs w:val="26"/>
        </w:rPr>
        <w:t xml:space="preserve"> в тому, </w:t>
      </w:r>
      <w:proofErr w:type="spellStart"/>
      <w:r w:rsidRPr="004B79F4">
        <w:rPr>
          <w:rFonts w:asciiTheme="majorHAnsi" w:hAnsiTheme="majorHAnsi"/>
          <w:spacing w:val="-4"/>
          <w:sz w:val="26"/>
          <w:szCs w:val="26"/>
        </w:rPr>
        <w:t>щоб</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фірми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прагнучи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вистояти</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умовах</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нерівном</w:t>
      </w:r>
      <w:proofErr w:type="gramEnd"/>
      <w:r w:rsidRPr="004B79F4">
        <w:rPr>
          <w:rFonts w:asciiTheme="majorHAnsi" w:hAnsiTheme="majorHAnsi"/>
          <w:spacing w:val="-4"/>
          <w:sz w:val="26"/>
          <w:szCs w:val="26"/>
        </w:rPr>
        <w:t>ірного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розвитку</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економіки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проникають</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нові</w:t>
      </w:r>
      <w:proofErr w:type="spellEnd"/>
      <w:r w:rsidRPr="004B79F4">
        <w:rPr>
          <w:rFonts w:asciiTheme="majorHAnsi" w:hAnsiTheme="majorHAnsi"/>
          <w:spacing w:val="-4"/>
          <w:sz w:val="26"/>
          <w:szCs w:val="26"/>
        </w:rPr>
        <w:t xml:space="preserve"> для себе </w:t>
      </w:r>
      <w:proofErr w:type="spellStart"/>
      <w:r w:rsidRPr="004B79F4">
        <w:rPr>
          <w:rFonts w:asciiTheme="majorHAnsi" w:hAnsiTheme="majorHAnsi"/>
          <w:spacing w:val="-4"/>
          <w:sz w:val="26"/>
          <w:szCs w:val="26"/>
        </w:rPr>
        <w:t>галузі</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сфери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розширюють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асортимент</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товарів</w:t>
      </w:r>
      <w:proofErr w:type="spell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послуг</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поступово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перетворюються</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багатогалузеві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комплекси</w:t>
      </w:r>
      <w:proofErr w:type="spellEnd"/>
      <w:r w:rsidRPr="004B79F4">
        <w:rPr>
          <w:rFonts w:asciiTheme="majorHAnsi" w:hAnsiTheme="majorHAnsi"/>
          <w:spacing w:val="-4"/>
          <w:sz w:val="26"/>
          <w:szCs w:val="26"/>
          <w:lang w:val="uk-UA"/>
        </w:rPr>
        <w:t xml:space="preserve"> [9</w:t>
      </w:r>
      <w:r w:rsidRPr="004B79F4">
        <w:rPr>
          <w:rFonts w:asciiTheme="majorHAnsi" w:hAnsiTheme="majorHAnsi"/>
          <w:spacing w:val="-4"/>
          <w:sz w:val="26"/>
          <w:szCs w:val="26"/>
        </w:rPr>
        <w:t>]</w:t>
      </w:r>
      <w:r w:rsidRPr="004B79F4">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proofErr w:type="spellStart"/>
      <w:r w:rsidRPr="004B79F4">
        <w:rPr>
          <w:rFonts w:asciiTheme="majorHAnsi" w:hAnsiTheme="majorHAnsi"/>
          <w:spacing w:val="-4"/>
          <w:sz w:val="26"/>
          <w:szCs w:val="26"/>
          <w:lang w:val="uk-UA"/>
        </w:rPr>
        <w:t>Холдінг</w:t>
      </w:r>
      <w:proofErr w:type="spellEnd"/>
      <w:r w:rsidRPr="004B79F4">
        <w:rPr>
          <w:rFonts w:asciiTheme="majorHAnsi" w:hAnsiTheme="majorHAnsi"/>
          <w:spacing w:val="-4"/>
          <w:sz w:val="26"/>
          <w:szCs w:val="26"/>
          <w:lang w:val="uk-UA"/>
        </w:rPr>
        <w:t xml:space="preserve"> ― </w:t>
      </w:r>
      <w:r w:rsidRPr="004B79F4">
        <w:rPr>
          <w:rFonts w:asciiTheme="majorHAnsi" w:hAnsiTheme="majorHAnsi"/>
          <w:iCs/>
          <w:spacing w:val="-4"/>
          <w:sz w:val="26"/>
          <w:szCs w:val="26"/>
          <w:lang w:val="uk-UA"/>
        </w:rPr>
        <w:t xml:space="preserve">(від англ. </w:t>
      </w:r>
      <w:proofErr w:type="spellStart"/>
      <w:r w:rsidRPr="004B79F4">
        <w:rPr>
          <w:rFonts w:asciiTheme="majorHAnsi" w:hAnsiTheme="majorHAnsi"/>
          <w:iCs/>
          <w:spacing w:val="-4"/>
          <w:sz w:val="26"/>
          <w:szCs w:val="26"/>
        </w:rPr>
        <w:t>to</w:t>
      </w:r>
      <w:proofErr w:type="spellEnd"/>
      <w:r w:rsidRPr="004B79F4">
        <w:rPr>
          <w:rFonts w:asciiTheme="majorHAnsi" w:hAnsiTheme="majorHAnsi"/>
          <w:iCs/>
          <w:spacing w:val="-4"/>
          <w:sz w:val="26"/>
          <w:szCs w:val="26"/>
          <w:lang w:val="uk-UA"/>
        </w:rPr>
        <w:t xml:space="preserve"> </w:t>
      </w:r>
      <w:proofErr w:type="spellStart"/>
      <w:r w:rsidRPr="004B79F4">
        <w:rPr>
          <w:rFonts w:asciiTheme="majorHAnsi" w:hAnsiTheme="majorHAnsi"/>
          <w:iCs/>
          <w:spacing w:val="-4"/>
          <w:sz w:val="26"/>
          <w:szCs w:val="26"/>
        </w:rPr>
        <w:t>hold</w:t>
      </w:r>
      <w:proofErr w:type="spellEnd"/>
      <w:r w:rsidRPr="004B79F4">
        <w:rPr>
          <w:rFonts w:asciiTheme="majorHAnsi" w:hAnsiTheme="majorHAnsi"/>
          <w:iCs/>
          <w:spacing w:val="-4"/>
          <w:sz w:val="26"/>
          <w:szCs w:val="26"/>
          <w:lang w:val="uk-UA"/>
        </w:rPr>
        <w:t xml:space="preserve"> — держати) це компанія, яка володіє контрольними пакетами акцій інших </w:t>
      </w:r>
      <w:proofErr w:type="gramStart"/>
      <w:r w:rsidRPr="004B79F4">
        <w:rPr>
          <w:rFonts w:asciiTheme="majorHAnsi" w:hAnsiTheme="majorHAnsi"/>
          <w:iCs/>
          <w:spacing w:val="-4"/>
          <w:sz w:val="26"/>
          <w:szCs w:val="26"/>
          <w:lang w:val="uk-UA"/>
        </w:rPr>
        <w:t>п</w:t>
      </w:r>
      <w:proofErr w:type="gramEnd"/>
      <w:r w:rsidRPr="004B79F4">
        <w:rPr>
          <w:rFonts w:asciiTheme="majorHAnsi" w:hAnsiTheme="majorHAnsi"/>
          <w:iCs/>
          <w:spacing w:val="-4"/>
          <w:sz w:val="26"/>
          <w:szCs w:val="26"/>
          <w:lang w:val="uk-UA"/>
        </w:rPr>
        <w:t>ідприємств з метою здійснення по відношенню до них функцій контролю і управління [9].</w:t>
      </w:r>
      <w:r w:rsidRPr="004B79F4">
        <w:rPr>
          <w:rFonts w:asciiTheme="majorHAnsi" w:hAnsiTheme="majorHAnsi"/>
          <w:spacing w:val="-4"/>
          <w:sz w:val="26"/>
          <w:szCs w:val="26"/>
          <w:lang w:val="uk-UA"/>
        </w:rPr>
        <w:t xml:space="preserve"> </w:t>
      </w:r>
      <w:proofErr w:type="spellStart"/>
      <w:r w:rsidRPr="004B79F4">
        <w:rPr>
          <w:rFonts w:asciiTheme="majorHAnsi" w:hAnsiTheme="majorHAnsi"/>
          <w:spacing w:val="-4"/>
          <w:sz w:val="26"/>
          <w:szCs w:val="26"/>
          <w:lang w:val="uk-UA"/>
        </w:rPr>
        <w:t>Холдінг</w:t>
      </w:r>
      <w:proofErr w:type="spellEnd"/>
      <w:r w:rsidRPr="004B79F4">
        <w:rPr>
          <w:rFonts w:asciiTheme="majorHAnsi" w:hAnsiTheme="majorHAnsi"/>
          <w:spacing w:val="-4"/>
          <w:sz w:val="26"/>
          <w:szCs w:val="26"/>
          <w:lang w:val="uk-UA"/>
        </w:rPr>
        <w:t xml:space="preserve"> ― це компанія, яка займає провідне становище, тому що в її активі перебувають контрольні пакети акцій дочірніх організацій. Підприємства, що входять в </w:t>
      </w:r>
      <w:proofErr w:type="spellStart"/>
      <w:r w:rsidRPr="004B79F4">
        <w:rPr>
          <w:rFonts w:asciiTheme="majorHAnsi" w:hAnsiTheme="majorHAnsi"/>
          <w:spacing w:val="-4"/>
          <w:sz w:val="26"/>
          <w:szCs w:val="26"/>
          <w:lang w:val="uk-UA"/>
        </w:rPr>
        <w:t>холдінг</w:t>
      </w:r>
      <w:proofErr w:type="spellEnd"/>
      <w:r w:rsidRPr="004B79F4">
        <w:rPr>
          <w:rFonts w:asciiTheme="majorHAnsi" w:hAnsiTheme="majorHAnsi"/>
          <w:spacing w:val="-4"/>
          <w:sz w:val="26"/>
          <w:szCs w:val="26"/>
          <w:lang w:val="uk-UA"/>
        </w:rPr>
        <w:t xml:space="preserve"> можуть бути формально незалежні [10].</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Перевагою створення </w:t>
      </w:r>
      <w:proofErr w:type="spellStart"/>
      <w:r w:rsidRPr="004B79F4">
        <w:rPr>
          <w:rFonts w:asciiTheme="majorHAnsi" w:hAnsiTheme="majorHAnsi"/>
          <w:spacing w:val="-4"/>
          <w:sz w:val="26"/>
          <w:szCs w:val="26"/>
          <w:lang w:val="uk-UA"/>
        </w:rPr>
        <w:t>холдінгу</w:t>
      </w:r>
      <w:proofErr w:type="spellEnd"/>
      <w:r w:rsidRPr="004B79F4">
        <w:rPr>
          <w:rFonts w:asciiTheme="majorHAnsi" w:hAnsiTheme="majorHAnsi"/>
          <w:spacing w:val="-4"/>
          <w:sz w:val="26"/>
          <w:szCs w:val="26"/>
          <w:lang w:val="uk-UA"/>
        </w:rPr>
        <w:t xml:space="preserve"> є централізоване фінансове-економічне управління ланцюгу технологічно пов’язаних підприємств, у тому числі зі зниженням ризиків інвестицій і взаємних поставок, економією </w:t>
      </w:r>
      <w:proofErr w:type="spellStart"/>
      <w:r w:rsidRPr="004B79F4">
        <w:rPr>
          <w:rFonts w:asciiTheme="majorHAnsi" w:hAnsiTheme="majorHAnsi"/>
          <w:spacing w:val="-4"/>
          <w:sz w:val="26"/>
          <w:szCs w:val="26"/>
          <w:lang w:val="uk-UA"/>
        </w:rPr>
        <w:t>трансакційних</w:t>
      </w:r>
      <w:proofErr w:type="spellEnd"/>
      <w:r w:rsidRPr="004B79F4">
        <w:rPr>
          <w:rFonts w:asciiTheme="majorHAnsi" w:hAnsiTheme="majorHAnsi"/>
          <w:spacing w:val="-4"/>
          <w:sz w:val="26"/>
          <w:szCs w:val="26"/>
          <w:lang w:val="uk-UA"/>
        </w:rPr>
        <w:t xml:space="preserve"> витрат, ростом можливостей фінансового і податкового маневрування та </w:t>
      </w:r>
      <w:proofErr w:type="spellStart"/>
      <w:r w:rsidRPr="004B79F4">
        <w:rPr>
          <w:rFonts w:asciiTheme="majorHAnsi" w:hAnsiTheme="majorHAnsi"/>
          <w:spacing w:val="-4"/>
          <w:sz w:val="26"/>
          <w:szCs w:val="26"/>
          <w:lang w:val="uk-UA"/>
        </w:rPr>
        <w:t>ін</w:t>
      </w:r>
      <w:proofErr w:type="spellEnd"/>
      <w:r w:rsidRPr="004B79F4">
        <w:rPr>
          <w:rFonts w:asciiTheme="majorHAnsi" w:hAnsiTheme="majorHAnsi"/>
          <w:spacing w:val="-4"/>
          <w:sz w:val="26"/>
          <w:szCs w:val="26"/>
          <w:lang w:val="uk-UA"/>
        </w:rPr>
        <w:t xml:space="preserve"> </w:t>
      </w:r>
      <w:r w:rsidRPr="004B79F4">
        <w:rPr>
          <w:rFonts w:asciiTheme="majorHAnsi" w:hAnsiTheme="majorHAnsi"/>
          <w:iCs/>
          <w:spacing w:val="-4"/>
          <w:sz w:val="26"/>
          <w:szCs w:val="26"/>
          <w:lang w:val="uk-UA"/>
        </w:rPr>
        <w:t>[9]</w:t>
      </w:r>
      <w:r w:rsidRPr="004B79F4">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proofErr w:type="spellStart"/>
      <w:r w:rsidRPr="004B79F4">
        <w:rPr>
          <w:rFonts w:asciiTheme="majorHAnsi" w:hAnsiTheme="majorHAnsi"/>
          <w:spacing w:val="-4"/>
          <w:sz w:val="26"/>
          <w:szCs w:val="26"/>
        </w:rPr>
        <w:t>Юридично</w:t>
      </w:r>
      <w:proofErr w:type="spellEnd"/>
      <w:r w:rsidRPr="004B79F4">
        <w:rPr>
          <w:rFonts w:asciiTheme="majorHAnsi" w:hAnsiTheme="majorHAnsi"/>
          <w:spacing w:val="-4"/>
          <w:sz w:val="26"/>
          <w:szCs w:val="26"/>
        </w:rPr>
        <w:t xml:space="preserve"> холдинги </w:t>
      </w:r>
      <w:proofErr w:type="spellStart"/>
      <w:r w:rsidRPr="004B79F4">
        <w:rPr>
          <w:rFonts w:asciiTheme="majorHAnsi" w:hAnsiTheme="majorHAnsi"/>
          <w:spacing w:val="-4"/>
          <w:sz w:val="26"/>
          <w:szCs w:val="26"/>
        </w:rPr>
        <w:t>можуть</w:t>
      </w:r>
      <w:proofErr w:type="spellEnd"/>
      <w:r w:rsidRPr="004B79F4">
        <w:rPr>
          <w:rFonts w:asciiTheme="majorHAnsi" w:hAnsiTheme="majorHAnsi"/>
          <w:spacing w:val="-4"/>
          <w:sz w:val="26"/>
          <w:szCs w:val="26"/>
        </w:rPr>
        <w:t xml:space="preserve"> бути </w:t>
      </w:r>
      <w:proofErr w:type="spellStart"/>
      <w:r w:rsidRPr="004B79F4">
        <w:rPr>
          <w:rFonts w:asciiTheme="majorHAnsi" w:hAnsiTheme="majorHAnsi"/>
          <w:spacing w:val="-4"/>
          <w:sz w:val="26"/>
          <w:szCs w:val="26"/>
        </w:rPr>
        <w:t>утворені</w:t>
      </w:r>
      <w:proofErr w:type="spellEnd"/>
      <w:r w:rsidRPr="004B79F4">
        <w:rPr>
          <w:rFonts w:asciiTheme="majorHAnsi" w:hAnsiTheme="majorHAnsi"/>
          <w:spacing w:val="-4"/>
          <w:sz w:val="26"/>
          <w:szCs w:val="26"/>
        </w:rPr>
        <w:t xml:space="preserve"> у будь-</w:t>
      </w:r>
      <w:proofErr w:type="spellStart"/>
      <w:r w:rsidRPr="004B79F4">
        <w:rPr>
          <w:rFonts w:asciiTheme="majorHAnsi" w:hAnsiTheme="majorHAnsi"/>
          <w:spacing w:val="-4"/>
          <w:sz w:val="26"/>
          <w:szCs w:val="26"/>
        </w:rPr>
        <w:t>якій</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формі</w:t>
      </w:r>
      <w:proofErr w:type="spellEnd"/>
      <w:r w:rsidRPr="004B79F4">
        <w:rPr>
          <w:rFonts w:asciiTheme="majorHAnsi" w:hAnsiTheme="majorHAnsi"/>
          <w:spacing w:val="-4"/>
          <w:sz w:val="26"/>
          <w:szCs w:val="26"/>
        </w:rPr>
        <w:t xml:space="preserve">, яку </w:t>
      </w:r>
      <w:proofErr w:type="spellStart"/>
      <w:r w:rsidRPr="004B79F4">
        <w:rPr>
          <w:rFonts w:asciiTheme="majorHAnsi" w:hAnsiTheme="majorHAnsi"/>
          <w:spacing w:val="-4"/>
          <w:sz w:val="26"/>
          <w:szCs w:val="26"/>
        </w:rPr>
        <w:t>припускає</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законодавство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країни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що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реєструє</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їх</w:t>
      </w:r>
      <w:proofErr w:type="spellEnd"/>
      <w:r w:rsidRPr="004B79F4">
        <w:rPr>
          <w:rFonts w:asciiTheme="majorHAnsi" w:hAnsiTheme="majorHAnsi"/>
          <w:spacing w:val="-4"/>
          <w:sz w:val="26"/>
          <w:szCs w:val="26"/>
        </w:rPr>
        <w:t xml:space="preserve">. У правовому </w:t>
      </w:r>
      <w:proofErr w:type="spellStart"/>
      <w:r w:rsidRPr="004B79F4">
        <w:rPr>
          <w:rFonts w:asciiTheme="majorHAnsi" w:hAnsiTheme="majorHAnsi"/>
          <w:spacing w:val="-4"/>
          <w:sz w:val="26"/>
          <w:szCs w:val="26"/>
        </w:rPr>
        <w:t>відношенні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холдингові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компанії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можуть</w:t>
      </w:r>
      <w:proofErr w:type="spellEnd"/>
      <w:r w:rsidRPr="004B79F4">
        <w:rPr>
          <w:rFonts w:asciiTheme="majorHAnsi" w:hAnsiTheme="majorHAnsi"/>
          <w:spacing w:val="-4"/>
          <w:sz w:val="26"/>
          <w:szCs w:val="26"/>
        </w:rPr>
        <w:t xml:space="preserve"> не </w:t>
      </w:r>
      <w:proofErr w:type="spellStart"/>
      <w:r w:rsidRPr="004B79F4">
        <w:rPr>
          <w:rFonts w:asciiTheme="majorHAnsi" w:hAnsiTheme="majorHAnsi"/>
          <w:spacing w:val="-4"/>
          <w:sz w:val="26"/>
          <w:szCs w:val="26"/>
        </w:rPr>
        <w:t>мати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юридичної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ознаки</w:t>
      </w:r>
      <w:proofErr w:type="spellEnd"/>
      <w:r w:rsidRPr="004B79F4">
        <w:rPr>
          <w:rFonts w:asciiTheme="majorHAnsi" w:hAnsiTheme="majorHAnsi"/>
          <w:spacing w:val="-4"/>
          <w:sz w:val="26"/>
          <w:szCs w:val="26"/>
        </w:rPr>
        <w:t xml:space="preserve"> як </w:t>
      </w:r>
      <w:proofErr w:type="spellStart"/>
      <w:r w:rsidRPr="004B79F4">
        <w:rPr>
          <w:rFonts w:asciiTheme="majorHAnsi" w:hAnsiTheme="majorHAnsi"/>
          <w:spacing w:val="-4"/>
          <w:sz w:val="26"/>
          <w:szCs w:val="26"/>
        </w:rPr>
        <w:t>такої</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керуються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інструкціями</w:t>
      </w:r>
      <w:proofErr w:type="spellEnd"/>
      <w:r w:rsidRPr="004B79F4">
        <w:rPr>
          <w:rFonts w:asciiTheme="majorHAnsi" w:hAnsiTheme="majorHAnsi"/>
          <w:spacing w:val="-4"/>
          <w:sz w:val="26"/>
          <w:szCs w:val="26"/>
        </w:rPr>
        <w:t xml:space="preserve"> статуту </w:t>
      </w:r>
      <w:proofErr w:type="spellStart"/>
      <w:r w:rsidRPr="004B79F4">
        <w:rPr>
          <w:rFonts w:asciiTheme="majorHAnsi" w:hAnsiTheme="majorHAnsi"/>
          <w:spacing w:val="-4"/>
          <w:sz w:val="26"/>
          <w:szCs w:val="26"/>
        </w:rPr>
        <w:t>організації</w:t>
      </w:r>
      <w:proofErr w:type="spellEnd"/>
      <w:r w:rsidRPr="004B79F4">
        <w:rPr>
          <w:rFonts w:asciiTheme="majorHAnsi" w:hAnsiTheme="majorHAnsi"/>
          <w:spacing w:val="-4"/>
          <w:sz w:val="26"/>
          <w:szCs w:val="26"/>
        </w:rPr>
        <w:t xml:space="preserve"> точно таким же чином, як </w:t>
      </w:r>
      <w:proofErr w:type="spellStart"/>
      <w:r w:rsidRPr="004B79F4">
        <w:rPr>
          <w:rFonts w:asciiTheme="majorHAnsi" w:hAnsiTheme="majorHAnsi"/>
          <w:spacing w:val="-4"/>
          <w:sz w:val="26"/>
          <w:szCs w:val="26"/>
        </w:rPr>
        <w:t>наприклад</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ті</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чи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інш</w:t>
      </w:r>
      <w:proofErr w:type="gramEnd"/>
      <w:r w:rsidRPr="004B79F4">
        <w:rPr>
          <w:rFonts w:asciiTheme="majorHAnsi" w:hAnsiTheme="majorHAnsi"/>
          <w:spacing w:val="-4"/>
          <w:sz w:val="26"/>
          <w:szCs w:val="26"/>
        </w:rPr>
        <w:t>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товариства</w:t>
      </w:r>
      <w:proofErr w:type="spellEnd"/>
      <w:r w:rsidRPr="004B79F4">
        <w:rPr>
          <w:rFonts w:asciiTheme="majorHAnsi" w:hAnsiTheme="majorHAnsi"/>
          <w:spacing w:val="-4"/>
          <w:sz w:val="26"/>
          <w:szCs w:val="26"/>
        </w:rPr>
        <w:t xml:space="preserve"> з </w:t>
      </w:r>
      <w:proofErr w:type="spellStart"/>
      <w:r w:rsidRPr="004B79F4">
        <w:rPr>
          <w:rFonts w:asciiTheme="majorHAnsi" w:hAnsiTheme="majorHAnsi"/>
          <w:spacing w:val="-4"/>
          <w:sz w:val="26"/>
          <w:szCs w:val="26"/>
        </w:rPr>
        <w:t>обмеженою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відповідальністю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Найбільш</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поширені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форми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існування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акціонерні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товариства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товариства</w:t>
      </w:r>
      <w:proofErr w:type="spellEnd"/>
      <w:r w:rsidRPr="004B79F4">
        <w:rPr>
          <w:rFonts w:asciiTheme="majorHAnsi" w:hAnsiTheme="majorHAnsi"/>
          <w:spacing w:val="-4"/>
          <w:sz w:val="26"/>
          <w:szCs w:val="26"/>
        </w:rPr>
        <w:t xml:space="preserve"> з </w:t>
      </w:r>
      <w:proofErr w:type="spellStart"/>
      <w:r w:rsidRPr="004B79F4">
        <w:rPr>
          <w:rFonts w:asciiTheme="majorHAnsi" w:hAnsiTheme="majorHAnsi"/>
          <w:spacing w:val="-4"/>
          <w:sz w:val="26"/>
          <w:szCs w:val="26"/>
        </w:rPr>
        <w:t>обмеженою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відповідальністю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одноособові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компанії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державні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організації</w:t>
      </w:r>
      <w:proofErr w:type="spellEnd"/>
      <w:r w:rsidRPr="004B79F4">
        <w:rPr>
          <w:rFonts w:asciiTheme="majorHAnsi" w:hAnsiTheme="majorHAnsi"/>
          <w:spacing w:val="-4"/>
          <w:sz w:val="26"/>
          <w:szCs w:val="26"/>
          <w:lang w:val="uk-UA"/>
        </w:rPr>
        <w:t xml:space="preserve"> </w:t>
      </w:r>
      <w:r w:rsidRPr="004B79F4">
        <w:rPr>
          <w:rFonts w:asciiTheme="majorHAnsi" w:hAnsiTheme="majorHAnsi"/>
          <w:iCs/>
          <w:spacing w:val="-4"/>
          <w:sz w:val="26"/>
          <w:szCs w:val="26"/>
          <w:lang w:val="uk-UA"/>
        </w:rPr>
        <w:t>[11]</w:t>
      </w:r>
      <w:r w:rsidRPr="004B79F4">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lastRenderedPageBreak/>
        <w:t xml:space="preserve">Але з іншого боку, </w:t>
      </w:r>
      <w:proofErr w:type="spellStart"/>
      <w:r w:rsidRPr="004B79F4">
        <w:rPr>
          <w:rFonts w:asciiTheme="majorHAnsi" w:hAnsiTheme="majorHAnsi"/>
          <w:spacing w:val="-4"/>
          <w:sz w:val="26"/>
          <w:szCs w:val="26"/>
          <w:lang w:val="uk-UA"/>
        </w:rPr>
        <w:t>холдінги</w:t>
      </w:r>
      <w:proofErr w:type="spellEnd"/>
      <w:r w:rsidRPr="004B79F4">
        <w:rPr>
          <w:rFonts w:asciiTheme="majorHAnsi" w:hAnsiTheme="majorHAnsi"/>
          <w:spacing w:val="-4"/>
          <w:sz w:val="26"/>
          <w:szCs w:val="26"/>
          <w:lang w:val="uk-UA"/>
        </w:rPr>
        <w:t xml:space="preserve"> мають ряд особливостей, що породжують нові проблеми і труднощі, котрі не є характерні для окремих компаній і головним недоліком створення </w:t>
      </w:r>
      <w:proofErr w:type="spellStart"/>
      <w:r w:rsidRPr="004B79F4">
        <w:rPr>
          <w:rFonts w:asciiTheme="majorHAnsi" w:hAnsiTheme="majorHAnsi"/>
          <w:spacing w:val="-4"/>
          <w:sz w:val="26"/>
          <w:szCs w:val="26"/>
          <w:lang w:val="uk-UA"/>
        </w:rPr>
        <w:t>холдінгової</w:t>
      </w:r>
      <w:proofErr w:type="spellEnd"/>
      <w:r w:rsidRPr="004B79F4">
        <w:rPr>
          <w:rFonts w:asciiTheme="majorHAnsi" w:hAnsiTheme="majorHAnsi"/>
          <w:spacing w:val="-4"/>
          <w:sz w:val="26"/>
          <w:szCs w:val="26"/>
          <w:lang w:val="uk-UA"/>
        </w:rPr>
        <w:t xml:space="preserve"> компанії є відсутність в середині </w:t>
      </w:r>
      <w:proofErr w:type="spellStart"/>
      <w:r w:rsidRPr="004B79F4">
        <w:rPr>
          <w:rFonts w:asciiTheme="majorHAnsi" w:hAnsiTheme="majorHAnsi"/>
          <w:spacing w:val="-4"/>
          <w:sz w:val="26"/>
          <w:szCs w:val="26"/>
          <w:lang w:val="uk-UA"/>
        </w:rPr>
        <w:t>холдінгу</w:t>
      </w:r>
      <w:proofErr w:type="spellEnd"/>
      <w:r w:rsidRPr="004B79F4">
        <w:rPr>
          <w:rFonts w:asciiTheme="majorHAnsi" w:hAnsiTheme="majorHAnsi"/>
          <w:spacing w:val="-4"/>
          <w:sz w:val="26"/>
          <w:szCs w:val="26"/>
          <w:lang w:val="uk-UA"/>
        </w:rPr>
        <w:t xml:space="preserve"> конкуренції.</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Асоціації ― це договірне об'єднання, створене з метою постійної координації господарської діяльності підприємств, що об'єдналися, шляхом централізації однієї або кількох виробничих та управлінських функцій, розвитку спеціалізації і кооперації виробництва, організації спільних виробництв на основі об'єднання учасниками фінансових та матеріальних ресурсів для задоволення переважно господарських потреб учасників асоціації. </w:t>
      </w:r>
      <w:proofErr w:type="gramStart"/>
      <w:r w:rsidRPr="004B79F4">
        <w:rPr>
          <w:rFonts w:asciiTheme="majorHAnsi" w:hAnsiTheme="majorHAnsi"/>
          <w:spacing w:val="-4"/>
          <w:sz w:val="26"/>
          <w:szCs w:val="26"/>
        </w:rPr>
        <w:t>У</w:t>
      </w:r>
      <w:proofErr w:type="gramEnd"/>
      <w:r w:rsidRPr="004B79F4">
        <w:rPr>
          <w:rFonts w:asciiTheme="majorHAnsi" w:hAnsiTheme="majorHAnsi"/>
          <w:spacing w:val="-4"/>
          <w:sz w:val="26"/>
          <w:szCs w:val="26"/>
          <w:lang w:val="uk-UA"/>
        </w:rPr>
        <w:t xml:space="preserve"> </w:t>
      </w:r>
      <w:proofErr w:type="spellStart"/>
      <w:r w:rsidRPr="004B79F4">
        <w:rPr>
          <w:rFonts w:asciiTheme="majorHAnsi" w:hAnsiTheme="majorHAnsi"/>
          <w:spacing w:val="-4"/>
          <w:sz w:val="26"/>
          <w:szCs w:val="26"/>
        </w:rPr>
        <w:t>статуті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повинно бути </w:t>
      </w:r>
      <w:proofErr w:type="spellStart"/>
      <w:r w:rsidRPr="004B79F4">
        <w:rPr>
          <w:rFonts w:asciiTheme="majorHAnsi" w:hAnsiTheme="majorHAnsi"/>
          <w:spacing w:val="-4"/>
          <w:sz w:val="26"/>
          <w:szCs w:val="26"/>
        </w:rPr>
        <w:t>зазначено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що</w:t>
      </w:r>
      <w:proofErr w:type="spellEnd"/>
      <w:r w:rsidRPr="004B79F4">
        <w:rPr>
          <w:rFonts w:asciiTheme="majorHAnsi" w:hAnsiTheme="majorHAnsi"/>
          <w:spacing w:val="-4"/>
          <w:sz w:val="26"/>
          <w:szCs w:val="26"/>
        </w:rPr>
        <w:t xml:space="preserve"> вона є </w:t>
      </w:r>
      <w:proofErr w:type="spellStart"/>
      <w:r w:rsidRPr="004B79F4">
        <w:rPr>
          <w:rFonts w:asciiTheme="majorHAnsi" w:hAnsiTheme="majorHAnsi"/>
          <w:spacing w:val="-4"/>
          <w:sz w:val="26"/>
          <w:szCs w:val="26"/>
        </w:rPr>
        <w:t>господарською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асоціацією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Асоціація</w:t>
      </w:r>
      <w:proofErr w:type="spellEnd"/>
      <w:r w:rsidRPr="004B79F4">
        <w:rPr>
          <w:rFonts w:asciiTheme="majorHAnsi" w:hAnsiTheme="majorHAnsi"/>
          <w:spacing w:val="-4"/>
          <w:sz w:val="26"/>
          <w:szCs w:val="26"/>
        </w:rPr>
        <w:t xml:space="preserve"> не </w:t>
      </w:r>
      <w:proofErr w:type="spellStart"/>
      <w:r w:rsidRPr="004B79F4">
        <w:rPr>
          <w:rFonts w:asciiTheme="majorHAnsi" w:hAnsiTheme="majorHAnsi"/>
          <w:spacing w:val="-4"/>
          <w:sz w:val="26"/>
          <w:szCs w:val="26"/>
        </w:rPr>
        <w:t>має</w:t>
      </w:r>
      <w:proofErr w:type="spellEnd"/>
      <w:r w:rsidRPr="004B79F4">
        <w:rPr>
          <w:rFonts w:asciiTheme="majorHAnsi" w:hAnsiTheme="majorHAnsi"/>
          <w:spacing w:val="-4"/>
          <w:sz w:val="26"/>
          <w:szCs w:val="26"/>
        </w:rPr>
        <w:t xml:space="preserve"> права </w:t>
      </w:r>
      <w:proofErr w:type="spellStart"/>
      <w:r w:rsidRPr="004B79F4">
        <w:rPr>
          <w:rFonts w:asciiTheme="majorHAnsi" w:hAnsiTheme="majorHAnsi"/>
          <w:spacing w:val="-4"/>
          <w:sz w:val="26"/>
          <w:szCs w:val="26"/>
        </w:rPr>
        <w:t>втручатися</w:t>
      </w:r>
      <w:proofErr w:type="spellEnd"/>
      <w:r w:rsidRPr="004B79F4">
        <w:rPr>
          <w:rFonts w:asciiTheme="majorHAnsi" w:hAnsiTheme="majorHAnsi"/>
          <w:spacing w:val="-4"/>
          <w:sz w:val="26"/>
          <w:szCs w:val="26"/>
        </w:rPr>
        <w:t xml:space="preserve"> у </w:t>
      </w:r>
      <w:proofErr w:type="spellStart"/>
      <w:r w:rsidRPr="004B79F4">
        <w:rPr>
          <w:rFonts w:asciiTheme="majorHAnsi" w:hAnsiTheme="majorHAnsi"/>
          <w:spacing w:val="-4"/>
          <w:sz w:val="26"/>
          <w:szCs w:val="26"/>
        </w:rPr>
        <w:t>господарську</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діяльність</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ідприємств</w:t>
      </w:r>
      <w:proofErr w:type="spellEnd"/>
      <w:r w:rsidRPr="004B79F4">
        <w:rPr>
          <w:rFonts w:asciiTheme="majorHAnsi" w:hAnsiTheme="majorHAnsi"/>
          <w:spacing w:val="-4"/>
          <w:sz w:val="26"/>
          <w:szCs w:val="26"/>
        </w:rPr>
        <w:t xml:space="preserve"> - </w:t>
      </w:r>
      <w:proofErr w:type="spellStart"/>
      <w:r w:rsidRPr="004B79F4">
        <w:rPr>
          <w:rFonts w:asciiTheme="majorHAnsi" w:hAnsiTheme="majorHAnsi"/>
          <w:spacing w:val="-4"/>
          <w:sz w:val="26"/>
          <w:szCs w:val="26"/>
        </w:rPr>
        <w:t>учасників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За </w:t>
      </w:r>
      <w:proofErr w:type="spellStart"/>
      <w:r w:rsidRPr="004B79F4">
        <w:rPr>
          <w:rFonts w:asciiTheme="majorHAnsi" w:hAnsiTheme="majorHAnsi"/>
          <w:spacing w:val="-4"/>
          <w:sz w:val="26"/>
          <w:szCs w:val="26"/>
        </w:rPr>
        <w:t>рішенням</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учасників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може</w:t>
      </w:r>
      <w:proofErr w:type="spellEnd"/>
      <w:r w:rsidRPr="004B79F4">
        <w:rPr>
          <w:rFonts w:asciiTheme="majorHAnsi" w:hAnsiTheme="majorHAnsi"/>
          <w:spacing w:val="-4"/>
          <w:sz w:val="26"/>
          <w:szCs w:val="26"/>
        </w:rPr>
        <w:t xml:space="preserve"> бути </w:t>
      </w:r>
      <w:proofErr w:type="spellStart"/>
      <w:r w:rsidRPr="004B79F4">
        <w:rPr>
          <w:rFonts w:asciiTheme="majorHAnsi" w:hAnsiTheme="majorHAnsi"/>
          <w:spacing w:val="-4"/>
          <w:sz w:val="26"/>
          <w:szCs w:val="26"/>
        </w:rPr>
        <w:t>уповноважена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представляти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їх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інтереси</w:t>
      </w:r>
      <w:proofErr w:type="spellEnd"/>
      <w:r w:rsidRPr="004B79F4">
        <w:rPr>
          <w:rFonts w:asciiTheme="majorHAnsi" w:hAnsiTheme="majorHAnsi"/>
          <w:spacing w:val="-4"/>
          <w:sz w:val="26"/>
          <w:szCs w:val="26"/>
        </w:rPr>
        <w:t xml:space="preserve"> у </w:t>
      </w:r>
      <w:proofErr w:type="spellStart"/>
      <w:r w:rsidRPr="004B79F4">
        <w:rPr>
          <w:rFonts w:asciiTheme="majorHAnsi" w:hAnsiTheme="majorHAnsi"/>
          <w:spacing w:val="-4"/>
          <w:sz w:val="26"/>
          <w:szCs w:val="26"/>
        </w:rPr>
        <w:t>відносинах</w:t>
      </w:r>
      <w:proofErr w:type="spellEnd"/>
      <w:r w:rsidRPr="004B79F4">
        <w:rPr>
          <w:rFonts w:asciiTheme="majorHAnsi" w:hAnsiTheme="majorHAnsi"/>
          <w:spacing w:val="-4"/>
          <w:sz w:val="26"/>
          <w:szCs w:val="26"/>
        </w:rPr>
        <w:t xml:space="preserve"> з органами </w:t>
      </w:r>
      <w:proofErr w:type="spellStart"/>
      <w:r w:rsidRPr="004B79F4">
        <w:rPr>
          <w:rFonts w:asciiTheme="majorHAnsi" w:hAnsiTheme="majorHAnsi"/>
          <w:spacing w:val="-4"/>
          <w:sz w:val="26"/>
          <w:szCs w:val="26"/>
        </w:rPr>
        <w:t>влади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іншими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підприємствами</w:t>
      </w:r>
      <w:proofErr w:type="spell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організаціями</w:t>
      </w:r>
      <w:proofErr w:type="spellEnd"/>
      <w:r w:rsidRPr="004B79F4">
        <w:rPr>
          <w:rFonts w:asciiTheme="majorHAnsi" w:hAnsiTheme="majorHAnsi"/>
          <w:spacing w:val="-4"/>
          <w:sz w:val="26"/>
          <w:szCs w:val="26"/>
          <w:lang w:val="uk-UA"/>
        </w:rPr>
        <w:t xml:space="preserve"> </w:t>
      </w:r>
      <w:r w:rsidRPr="004B79F4">
        <w:rPr>
          <w:rFonts w:asciiTheme="majorHAnsi" w:hAnsiTheme="majorHAnsi"/>
          <w:iCs/>
          <w:spacing w:val="-4"/>
          <w:sz w:val="26"/>
          <w:szCs w:val="26"/>
          <w:lang w:val="uk-UA"/>
        </w:rPr>
        <w:t>[12]</w:t>
      </w:r>
      <w:r w:rsidRPr="004B79F4">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proofErr w:type="spellStart"/>
      <w:r w:rsidRPr="004B79F4">
        <w:rPr>
          <w:rFonts w:asciiTheme="majorHAnsi" w:hAnsiTheme="majorHAnsi"/>
          <w:spacing w:val="-4"/>
          <w:sz w:val="26"/>
          <w:szCs w:val="26"/>
        </w:rPr>
        <w:t>Основними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характерними</w:t>
      </w:r>
      <w:proofErr w:type="spellEnd"/>
      <w:r w:rsidRPr="004B79F4">
        <w:rPr>
          <w:rFonts w:asciiTheme="majorHAnsi" w:hAnsiTheme="majorHAnsi"/>
          <w:spacing w:val="-4"/>
          <w:sz w:val="26"/>
          <w:szCs w:val="26"/>
        </w:rPr>
        <w:t xml:space="preserve"> рисами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виступають</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визначений</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ступінь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централізації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функцій</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створення</w:t>
      </w:r>
      <w:proofErr w:type="spellEnd"/>
      <w:r w:rsidRPr="004B79F4">
        <w:rPr>
          <w:rFonts w:asciiTheme="majorHAnsi" w:hAnsiTheme="majorHAnsi"/>
          <w:spacing w:val="-4"/>
          <w:sz w:val="26"/>
          <w:szCs w:val="26"/>
        </w:rPr>
        <w:t xml:space="preserve"> для </w:t>
      </w:r>
      <w:proofErr w:type="spellStart"/>
      <w:r w:rsidRPr="004B79F4">
        <w:rPr>
          <w:rFonts w:asciiTheme="majorHAnsi" w:hAnsiTheme="majorHAnsi"/>
          <w:spacing w:val="-4"/>
          <w:sz w:val="26"/>
          <w:szCs w:val="26"/>
        </w:rPr>
        <w:t>учасникі</w:t>
      </w:r>
      <w:proofErr w:type="gramStart"/>
      <w:r w:rsidRPr="004B79F4">
        <w:rPr>
          <w:rFonts w:asciiTheme="majorHAnsi" w:hAnsiTheme="majorHAnsi"/>
          <w:spacing w:val="-4"/>
          <w:sz w:val="26"/>
          <w:szCs w:val="26"/>
        </w:rPr>
        <w:t>в</w:t>
      </w:r>
      <w:proofErr w:type="spellEnd"/>
      <w:proofErr w:type="gram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спеціалізованого</w:t>
      </w:r>
      <w:proofErr w:type="spellEnd"/>
      <w:r w:rsidRPr="004B79F4">
        <w:rPr>
          <w:rFonts w:asciiTheme="majorHAnsi" w:hAnsiTheme="majorHAnsi"/>
          <w:spacing w:val="-4"/>
          <w:sz w:val="26"/>
          <w:szCs w:val="26"/>
        </w:rPr>
        <w:t xml:space="preserve"> органу </w:t>
      </w:r>
      <w:proofErr w:type="spellStart"/>
      <w:r w:rsidRPr="004B79F4">
        <w:rPr>
          <w:rFonts w:asciiTheme="majorHAnsi" w:hAnsiTheme="majorHAnsi"/>
          <w:spacing w:val="-4"/>
          <w:sz w:val="26"/>
          <w:szCs w:val="26"/>
        </w:rPr>
        <w:t>управління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який</w:t>
      </w:r>
      <w:proofErr w:type="spellEnd"/>
      <w:r w:rsidRPr="004B79F4">
        <w:rPr>
          <w:rFonts w:asciiTheme="majorHAnsi" w:hAnsiTheme="majorHAnsi"/>
          <w:spacing w:val="-4"/>
          <w:sz w:val="26"/>
          <w:szCs w:val="26"/>
        </w:rPr>
        <w:t xml:space="preserve"> є </w:t>
      </w:r>
      <w:proofErr w:type="spellStart"/>
      <w:r w:rsidRPr="004B79F4">
        <w:rPr>
          <w:rFonts w:asciiTheme="majorHAnsi" w:hAnsiTheme="majorHAnsi"/>
          <w:spacing w:val="-4"/>
          <w:sz w:val="26"/>
          <w:szCs w:val="26"/>
        </w:rPr>
        <w:t>інформуючим</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координуючим</w:t>
      </w:r>
      <w:proofErr w:type="spellEnd"/>
      <w:r w:rsidRPr="004B79F4">
        <w:rPr>
          <w:rFonts w:asciiTheme="majorHAnsi" w:hAnsiTheme="majorHAnsi"/>
          <w:spacing w:val="-4"/>
          <w:sz w:val="26"/>
          <w:szCs w:val="26"/>
        </w:rPr>
        <w:t xml:space="preserve"> центром;</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привабливість</w:t>
      </w:r>
      <w:proofErr w:type="spellEnd"/>
      <w:r w:rsidRPr="004B79F4">
        <w:rPr>
          <w:rFonts w:asciiTheme="majorHAnsi" w:hAnsiTheme="majorHAnsi"/>
          <w:spacing w:val="-4"/>
          <w:sz w:val="26"/>
          <w:szCs w:val="26"/>
        </w:rPr>
        <w:t xml:space="preserve"> для </w:t>
      </w:r>
      <w:proofErr w:type="spellStart"/>
      <w:r w:rsidRPr="004B79F4">
        <w:rPr>
          <w:rFonts w:asciiTheme="majorHAnsi" w:hAnsiTheme="majorHAnsi"/>
          <w:spacing w:val="-4"/>
          <w:sz w:val="26"/>
          <w:szCs w:val="26"/>
        </w:rPr>
        <w:t>учасника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поєднувати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діяльність</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цьому</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об´єднані</w:t>
      </w:r>
      <w:proofErr w:type="spellEnd"/>
      <w:r w:rsidRPr="004B79F4">
        <w:rPr>
          <w:rFonts w:asciiTheme="majorHAnsi" w:hAnsiTheme="majorHAnsi"/>
          <w:spacing w:val="-4"/>
          <w:sz w:val="26"/>
          <w:szCs w:val="26"/>
        </w:rPr>
        <w:t xml:space="preserve"> з </w:t>
      </w:r>
      <w:proofErr w:type="spellStart"/>
      <w:r w:rsidRPr="004B79F4">
        <w:rPr>
          <w:rFonts w:asciiTheme="majorHAnsi" w:hAnsiTheme="majorHAnsi"/>
          <w:spacing w:val="-4"/>
          <w:sz w:val="26"/>
          <w:szCs w:val="26"/>
        </w:rPr>
        <w:t>участю</w:t>
      </w:r>
      <w:proofErr w:type="spellEnd"/>
      <w:r w:rsidRPr="004B79F4">
        <w:rPr>
          <w:rFonts w:asciiTheme="majorHAnsi" w:hAnsiTheme="majorHAnsi"/>
          <w:spacing w:val="-4"/>
          <w:sz w:val="26"/>
          <w:szCs w:val="26"/>
        </w:rPr>
        <w:t xml:space="preserve"> в </w:t>
      </w:r>
      <w:proofErr w:type="spellStart"/>
      <w:r w:rsidRPr="004B79F4">
        <w:rPr>
          <w:rFonts w:asciiTheme="majorHAnsi" w:hAnsiTheme="majorHAnsi"/>
          <w:spacing w:val="-4"/>
          <w:sz w:val="26"/>
          <w:szCs w:val="26"/>
        </w:rPr>
        <w:t>інших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асоціаціях</w:t>
      </w:r>
      <w:proofErr w:type="spell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інших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господарських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об´єднаннях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зберігаючи</w:t>
      </w:r>
      <w:proofErr w:type="spellEnd"/>
      <w:r w:rsidRPr="004B79F4">
        <w:rPr>
          <w:rFonts w:asciiTheme="majorHAnsi" w:hAnsiTheme="majorHAnsi"/>
          <w:spacing w:val="-4"/>
          <w:sz w:val="26"/>
          <w:szCs w:val="26"/>
        </w:rPr>
        <w:t xml:space="preserve"> всю </w:t>
      </w:r>
      <w:proofErr w:type="spellStart"/>
      <w:proofErr w:type="gramStart"/>
      <w:r w:rsidRPr="004B79F4">
        <w:rPr>
          <w:rFonts w:asciiTheme="majorHAnsi" w:hAnsiTheme="majorHAnsi"/>
          <w:spacing w:val="-4"/>
          <w:sz w:val="26"/>
          <w:szCs w:val="26"/>
        </w:rPr>
        <w:t>р</w:t>
      </w:r>
      <w:proofErr w:type="gramEnd"/>
      <w:r w:rsidRPr="004B79F4">
        <w:rPr>
          <w:rFonts w:asciiTheme="majorHAnsi" w:hAnsiTheme="majorHAnsi"/>
          <w:spacing w:val="-4"/>
          <w:sz w:val="26"/>
          <w:szCs w:val="26"/>
        </w:rPr>
        <w:t>івновагу</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юридичної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самостійності</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р</w:t>
      </w:r>
      <w:proofErr w:type="gramEnd"/>
      <w:r w:rsidRPr="004B79F4">
        <w:rPr>
          <w:rFonts w:asciiTheme="majorHAnsi" w:hAnsiTheme="majorHAnsi"/>
          <w:spacing w:val="-4"/>
          <w:sz w:val="26"/>
          <w:szCs w:val="26"/>
        </w:rPr>
        <w:t>ізноманітність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координаційних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питань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які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вирішуються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Основна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функція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полягає</w:t>
      </w:r>
      <w:proofErr w:type="spellEnd"/>
      <w:r w:rsidRPr="004B79F4">
        <w:rPr>
          <w:rFonts w:asciiTheme="majorHAnsi" w:hAnsiTheme="majorHAnsi"/>
          <w:spacing w:val="-4"/>
          <w:sz w:val="26"/>
          <w:szCs w:val="26"/>
        </w:rPr>
        <w:t xml:space="preserve"> у </w:t>
      </w:r>
      <w:proofErr w:type="spellStart"/>
      <w:r w:rsidRPr="004B79F4">
        <w:rPr>
          <w:rFonts w:asciiTheme="majorHAnsi" w:hAnsiTheme="majorHAnsi"/>
          <w:spacing w:val="-4"/>
          <w:sz w:val="26"/>
          <w:szCs w:val="26"/>
        </w:rPr>
        <w:t>забезпеченні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учасників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необхідною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внутрішньою</w:t>
      </w:r>
      <w:proofErr w:type="spell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ринковою</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інформацією</w:t>
      </w:r>
      <w:proofErr w:type="spellEnd"/>
      <w:r w:rsidRPr="004B79F4">
        <w:rPr>
          <w:rFonts w:asciiTheme="majorHAnsi" w:hAnsiTheme="majorHAnsi"/>
          <w:spacing w:val="-4"/>
          <w:sz w:val="26"/>
          <w:szCs w:val="26"/>
          <w:lang w:val="uk-UA"/>
        </w:rPr>
        <w:t xml:space="preserve"> </w:t>
      </w:r>
      <w:r w:rsidRPr="004B79F4">
        <w:rPr>
          <w:rFonts w:asciiTheme="majorHAnsi" w:hAnsiTheme="majorHAnsi"/>
          <w:iCs/>
          <w:spacing w:val="-4"/>
          <w:sz w:val="26"/>
          <w:szCs w:val="26"/>
          <w:lang w:val="uk-UA"/>
        </w:rPr>
        <w:t>[13]</w:t>
      </w:r>
      <w:r w:rsidRPr="004B79F4">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Особливістю роботи асоціації є те, що вона не має права втручатися у виробничу й комерційну діяльність будь-кого з учасників. Ступінь централізації функцій управління асоціацією невисока. Учасники лише координують виконання своїх окремих завдань або спільно здійснюють частину своїх неосновних функцій. Одна і та сама юридична особа може брати участь у кількох асоціаціях [14].</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Корпорація (лат. </w:t>
      </w:r>
      <w:proofErr w:type="spellStart"/>
      <w:r w:rsidRPr="004B79F4">
        <w:rPr>
          <w:rFonts w:asciiTheme="majorHAnsi" w:hAnsiTheme="majorHAnsi"/>
          <w:spacing w:val="-4"/>
          <w:sz w:val="26"/>
          <w:szCs w:val="26"/>
          <w:lang w:val="uk-UA"/>
        </w:rPr>
        <w:t>сorporation</w:t>
      </w:r>
      <w:proofErr w:type="spellEnd"/>
      <w:r w:rsidRPr="004B79F4">
        <w:rPr>
          <w:rFonts w:asciiTheme="majorHAnsi" w:hAnsiTheme="majorHAnsi"/>
          <w:spacing w:val="-4"/>
          <w:sz w:val="26"/>
          <w:szCs w:val="26"/>
          <w:lang w:val="uk-UA"/>
        </w:rPr>
        <w:t xml:space="preserve"> — об’єднання) — договірне об’єднання, що створюється на основі поєднання виробничих, наукових, комерційних інтересів із делегуванням окремих повноважень централізованого регулювання діяльності кожного із учасників. </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Це організація чи союз організацій, що утворюють юридичну особу для захисту інтересів і привілеїв учасників.</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Корпорація сприяє вирішенню двох фундаментальних проблем керування бізнесом: залучення капіталу під великі інвестиції; диверсифікації, розподілу комерційного ризику.</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Особливості корпорації:</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збереження юридичної та фінансової незалежності учасників від об’єднання або будь-кого з його членів;</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lastRenderedPageBreak/>
        <w:t>- делегування учасниками корпорацій її центру (правлінню і його апарату) частини повноважень, пов’язаних із централізованим виконанням деяких функцій в інтересах кожного із них;</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кооперування у випуску продукції, координація основної господарської діяльності підприємств — членів корпорації;</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можливість повернення раніше делегованих функцій і повноважень учасникам (у порядку, визначеному засновницькими документами) [15].</w:t>
      </w:r>
    </w:p>
    <w:p w:rsidR="004B79F4" w:rsidRPr="004B79F4" w:rsidRDefault="004B79F4" w:rsidP="004B79F4">
      <w:pPr>
        <w:tabs>
          <w:tab w:val="left" w:pos="420"/>
          <w:tab w:val="num" w:pos="7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На сьогодні корпорація має домінуючу форму територіально-виробничої системи регіонів України. Але як і попередні утворення територіально-виробничої системи, корпорація має свої переваги та недоліки</w:t>
      </w:r>
      <w:r>
        <w:rPr>
          <w:rFonts w:asciiTheme="majorHAnsi" w:hAnsiTheme="majorHAnsi"/>
          <w:spacing w:val="-4"/>
          <w:sz w:val="26"/>
          <w:szCs w:val="26"/>
          <w:lang w:val="uk-UA"/>
        </w:rPr>
        <w:t xml:space="preserve">. Перевагами корпорації є: </w:t>
      </w:r>
      <w:r w:rsidRPr="004B79F4">
        <w:rPr>
          <w:rFonts w:asciiTheme="majorHAnsi" w:hAnsiTheme="majorHAnsi"/>
          <w:spacing w:val="-4"/>
          <w:sz w:val="26"/>
          <w:szCs w:val="26"/>
          <w:lang w:val="uk-UA"/>
        </w:rPr>
        <w:t xml:space="preserve"> </w:t>
      </w:r>
      <w:r>
        <w:rPr>
          <w:rFonts w:asciiTheme="majorHAnsi" w:hAnsiTheme="majorHAnsi"/>
          <w:spacing w:val="-4"/>
          <w:sz w:val="26"/>
          <w:szCs w:val="26"/>
          <w:lang w:val="uk-UA"/>
        </w:rPr>
        <w:t>з</w:t>
      </w:r>
      <w:r w:rsidRPr="004B79F4">
        <w:rPr>
          <w:rFonts w:asciiTheme="majorHAnsi" w:hAnsiTheme="majorHAnsi"/>
          <w:spacing w:val="-4"/>
          <w:sz w:val="26"/>
          <w:szCs w:val="26"/>
          <w:lang w:val="uk-UA"/>
        </w:rPr>
        <w:t>начні фінансові та інвестиційні можливості</w:t>
      </w:r>
      <w:r>
        <w:rPr>
          <w:rFonts w:asciiTheme="majorHAnsi" w:hAnsiTheme="majorHAnsi"/>
          <w:spacing w:val="-4"/>
          <w:sz w:val="26"/>
          <w:szCs w:val="26"/>
          <w:lang w:val="uk-UA"/>
        </w:rPr>
        <w:t>; о</w:t>
      </w:r>
      <w:r w:rsidRPr="004B79F4">
        <w:rPr>
          <w:rFonts w:asciiTheme="majorHAnsi" w:hAnsiTheme="majorHAnsi"/>
          <w:spacing w:val="-4"/>
          <w:sz w:val="26"/>
          <w:szCs w:val="26"/>
          <w:lang w:val="uk-UA"/>
        </w:rPr>
        <w:t>бмежена відповідальність</w:t>
      </w:r>
      <w:r>
        <w:rPr>
          <w:rFonts w:asciiTheme="majorHAnsi" w:hAnsiTheme="majorHAnsi"/>
          <w:spacing w:val="-4"/>
          <w:sz w:val="26"/>
          <w:szCs w:val="26"/>
          <w:lang w:val="uk-UA"/>
        </w:rPr>
        <w:t>; п</w:t>
      </w:r>
      <w:r w:rsidRPr="004B79F4">
        <w:rPr>
          <w:rFonts w:asciiTheme="majorHAnsi" w:hAnsiTheme="majorHAnsi"/>
          <w:spacing w:val="-4"/>
          <w:sz w:val="26"/>
          <w:szCs w:val="26"/>
          <w:lang w:val="uk-UA"/>
        </w:rPr>
        <w:t>ереваги великих розмірів корпорацій</w:t>
      </w:r>
      <w:r>
        <w:rPr>
          <w:rFonts w:asciiTheme="majorHAnsi" w:hAnsiTheme="majorHAnsi"/>
          <w:spacing w:val="-4"/>
          <w:sz w:val="26"/>
          <w:szCs w:val="26"/>
          <w:lang w:val="uk-UA"/>
        </w:rPr>
        <w:t>; т</w:t>
      </w:r>
      <w:r w:rsidRPr="004B79F4">
        <w:rPr>
          <w:rFonts w:asciiTheme="majorHAnsi" w:hAnsiTheme="majorHAnsi"/>
          <w:spacing w:val="-4"/>
          <w:sz w:val="26"/>
          <w:szCs w:val="26"/>
          <w:lang w:val="uk-UA"/>
        </w:rPr>
        <w:t>ривалий період функціонування</w:t>
      </w:r>
      <w:r>
        <w:rPr>
          <w:rFonts w:asciiTheme="majorHAnsi" w:hAnsiTheme="majorHAnsi"/>
          <w:spacing w:val="-4"/>
          <w:sz w:val="26"/>
          <w:szCs w:val="26"/>
          <w:lang w:val="uk-UA"/>
        </w:rPr>
        <w:t>. Якщо виділяти недоліки, то найголовнішими серед них є: п</w:t>
      </w:r>
      <w:r w:rsidRPr="004B79F4">
        <w:rPr>
          <w:rFonts w:asciiTheme="majorHAnsi" w:hAnsiTheme="majorHAnsi"/>
          <w:spacing w:val="-4"/>
          <w:sz w:val="26"/>
          <w:szCs w:val="26"/>
          <w:lang w:val="uk-UA"/>
        </w:rPr>
        <w:t>одвійне оподаткування</w:t>
      </w:r>
      <w:r>
        <w:rPr>
          <w:rFonts w:asciiTheme="majorHAnsi" w:hAnsiTheme="majorHAnsi"/>
          <w:spacing w:val="-4"/>
          <w:sz w:val="26"/>
          <w:szCs w:val="26"/>
          <w:lang w:val="uk-UA"/>
        </w:rPr>
        <w:t xml:space="preserve">; </w:t>
      </w:r>
      <w:r w:rsidRPr="004B79F4">
        <w:rPr>
          <w:rFonts w:asciiTheme="majorHAnsi" w:hAnsiTheme="majorHAnsi"/>
          <w:spacing w:val="-4"/>
          <w:sz w:val="26"/>
          <w:szCs w:val="26"/>
          <w:lang w:val="uk-UA"/>
        </w:rPr>
        <w:t>Розмежування між функціями власності і контролю</w:t>
      </w:r>
      <w:r>
        <w:rPr>
          <w:rFonts w:asciiTheme="majorHAnsi" w:hAnsiTheme="majorHAnsi"/>
          <w:spacing w:val="-4"/>
          <w:sz w:val="26"/>
          <w:szCs w:val="26"/>
          <w:lang w:val="uk-UA"/>
        </w:rPr>
        <w:t>; п</w:t>
      </w:r>
      <w:r w:rsidRPr="004B79F4">
        <w:rPr>
          <w:rFonts w:asciiTheme="majorHAnsi" w:hAnsiTheme="majorHAnsi"/>
          <w:spacing w:val="-4"/>
          <w:sz w:val="26"/>
          <w:szCs w:val="26"/>
          <w:lang w:val="uk-UA"/>
        </w:rPr>
        <w:t>отенційні можливості для зловживань</w:t>
      </w:r>
      <w:r>
        <w:rPr>
          <w:rFonts w:asciiTheme="majorHAnsi" w:hAnsiTheme="majorHAnsi"/>
          <w:spacing w:val="-4"/>
          <w:sz w:val="26"/>
          <w:szCs w:val="26"/>
          <w:lang w:val="uk-UA"/>
        </w:rPr>
        <w:t>; т</w:t>
      </w:r>
      <w:r w:rsidRPr="004B79F4">
        <w:rPr>
          <w:rFonts w:asciiTheme="majorHAnsi" w:hAnsiTheme="majorHAnsi"/>
          <w:spacing w:val="-4"/>
          <w:sz w:val="26"/>
          <w:szCs w:val="26"/>
          <w:lang w:val="uk-UA"/>
        </w:rPr>
        <w:t>руднощі з ліквідацією</w:t>
      </w:r>
      <w:r>
        <w:rPr>
          <w:rFonts w:asciiTheme="majorHAnsi" w:hAnsiTheme="majorHAnsi"/>
          <w:spacing w:val="-4"/>
          <w:sz w:val="26"/>
          <w:szCs w:val="26"/>
          <w:lang w:val="uk-UA"/>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 Консорціум (лат. с</w:t>
      </w:r>
      <w:proofErr w:type="spellStart"/>
      <w:r w:rsidRPr="004B79F4">
        <w:rPr>
          <w:rFonts w:asciiTheme="majorHAnsi" w:hAnsiTheme="majorHAnsi"/>
          <w:spacing w:val="-4"/>
          <w:sz w:val="26"/>
          <w:szCs w:val="26"/>
        </w:rPr>
        <w:t>onsortium</w:t>
      </w:r>
      <w:proofErr w:type="spellEnd"/>
      <w:r w:rsidRPr="004B79F4">
        <w:rPr>
          <w:rFonts w:asciiTheme="majorHAnsi" w:hAnsiTheme="majorHAnsi"/>
          <w:spacing w:val="-4"/>
          <w:sz w:val="26"/>
          <w:szCs w:val="26"/>
          <w:lang w:val="uk-UA"/>
        </w:rPr>
        <w:t xml:space="preserve"> ― співучасть, співтовариство) ― це специфічна форма поєднання економічних потенціалів ринкових агентів. Такі </w:t>
      </w:r>
      <w:proofErr w:type="spellStart"/>
      <w:r w:rsidRPr="004B79F4">
        <w:rPr>
          <w:rFonts w:asciiTheme="majorHAnsi" w:hAnsiTheme="majorHAnsi"/>
          <w:spacing w:val="-4"/>
          <w:sz w:val="26"/>
          <w:szCs w:val="26"/>
          <w:lang w:val="uk-UA"/>
        </w:rPr>
        <w:t>обєднання</w:t>
      </w:r>
      <w:proofErr w:type="spellEnd"/>
      <w:r w:rsidRPr="004B79F4">
        <w:rPr>
          <w:rFonts w:asciiTheme="majorHAnsi" w:hAnsiTheme="majorHAnsi"/>
          <w:spacing w:val="-4"/>
          <w:sz w:val="26"/>
          <w:szCs w:val="26"/>
          <w:lang w:val="uk-UA"/>
        </w:rPr>
        <w:t xml:space="preserve"> виникають на базі тимчасових угод між кількома банківськими і промисловими корпораціями, фірмами з метою реалізації певних спільних проектів [8].</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proofErr w:type="spellStart"/>
      <w:r w:rsidRPr="004B79F4">
        <w:rPr>
          <w:rFonts w:asciiTheme="majorHAnsi" w:hAnsiTheme="majorHAnsi"/>
          <w:spacing w:val="-4"/>
          <w:sz w:val="26"/>
          <w:szCs w:val="26"/>
        </w:rPr>
        <w:t>Це</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об'єднання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створюється</w:t>
      </w:r>
      <w:proofErr w:type="spellEnd"/>
      <w:r w:rsidRPr="004B79F4">
        <w:rPr>
          <w:rFonts w:asciiTheme="majorHAnsi" w:hAnsiTheme="majorHAnsi"/>
          <w:spacing w:val="-4"/>
          <w:sz w:val="26"/>
          <w:szCs w:val="26"/>
        </w:rPr>
        <w:t xml:space="preserve"> для </w:t>
      </w:r>
      <w:proofErr w:type="spellStart"/>
      <w:r w:rsidRPr="004B79F4">
        <w:rPr>
          <w:rFonts w:asciiTheme="majorHAnsi" w:hAnsiTheme="majorHAnsi"/>
          <w:spacing w:val="-4"/>
          <w:sz w:val="26"/>
          <w:szCs w:val="26"/>
        </w:rPr>
        <w:t>розв'язання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конкретних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завдань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реалізації</w:t>
      </w:r>
      <w:proofErr w:type="spellEnd"/>
      <w:r w:rsidRPr="004B79F4">
        <w:rPr>
          <w:rFonts w:asciiTheme="majorHAnsi" w:hAnsiTheme="majorHAnsi"/>
          <w:spacing w:val="-4"/>
          <w:sz w:val="26"/>
          <w:szCs w:val="26"/>
        </w:rPr>
        <w:t xml:space="preserve"> великих </w:t>
      </w:r>
      <w:proofErr w:type="spellStart"/>
      <w:r w:rsidRPr="004B79F4">
        <w:rPr>
          <w:rFonts w:asciiTheme="majorHAnsi" w:hAnsiTheme="majorHAnsi"/>
          <w:spacing w:val="-4"/>
          <w:sz w:val="26"/>
          <w:szCs w:val="26"/>
        </w:rPr>
        <w:t>цільових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програм</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проектів</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ісля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виконання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цих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завдань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консорціум</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ліквідується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чи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перетворюється</w:t>
      </w:r>
      <w:proofErr w:type="spellEnd"/>
      <w:r w:rsidRPr="004B79F4">
        <w:rPr>
          <w:rFonts w:asciiTheme="majorHAnsi" w:hAnsiTheme="majorHAnsi"/>
          <w:spacing w:val="-4"/>
          <w:sz w:val="26"/>
          <w:szCs w:val="26"/>
        </w:rPr>
        <w:t xml:space="preserve"> на </w:t>
      </w:r>
      <w:proofErr w:type="spellStart"/>
      <w:r w:rsidRPr="004B79F4">
        <w:rPr>
          <w:rFonts w:asciiTheme="majorHAnsi" w:hAnsiTheme="majorHAnsi"/>
          <w:spacing w:val="-4"/>
          <w:sz w:val="26"/>
          <w:szCs w:val="26"/>
        </w:rPr>
        <w:t>інший</w:t>
      </w:r>
      <w:proofErr w:type="spellEnd"/>
      <w:r w:rsidRPr="004B79F4">
        <w:rPr>
          <w:rFonts w:asciiTheme="majorHAnsi" w:hAnsiTheme="majorHAnsi"/>
          <w:spacing w:val="-4"/>
          <w:sz w:val="26"/>
          <w:szCs w:val="26"/>
        </w:rPr>
        <w:t xml:space="preserve"> вид </w:t>
      </w:r>
      <w:proofErr w:type="spellStart"/>
      <w:r w:rsidRPr="004B79F4">
        <w:rPr>
          <w:rFonts w:asciiTheme="majorHAnsi" w:hAnsiTheme="majorHAnsi"/>
          <w:spacing w:val="-4"/>
          <w:sz w:val="26"/>
          <w:szCs w:val="26"/>
        </w:rPr>
        <w:t>об'єднання</w:t>
      </w:r>
      <w:proofErr w:type="spellEnd"/>
      <w:r w:rsidRPr="004B79F4">
        <w:rPr>
          <w:rFonts w:asciiTheme="majorHAnsi" w:hAnsiTheme="majorHAnsi"/>
          <w:spacing w:val="-4"/>
          <w:sz w:val="26"/>
          <w:szCs w:val="26"/>
        </w:rPr>
        <w:t xml:space="preserve">. Таким чином, </w:t>
      </w:r>
      <w:proofErr w:type="spellStart"/>
      <w:r w:rsidRPr="004B79F4">
        <w:rPr>
          <w:rFonts w:asciiTheme="majorHAnsi" w:hAnsiTheme="majorHAnsi"/>
          <w:spacing w:val="-4"/>
          <w:sz w:val="26"/>
          <w:szCs w:val="26"/>
        </w:rPr>
        <w:t>консорціуми</w:t>
      </w:r>
      <w:proofErr w:type="spellEnd"/>
      <w:r w:rsidRPr="004B79F4">
        <w:rPr>
          <w:rFonts w:asciiTheme="majorHAnsi" w:hAnsiTheme="majorHAnsi"/>
          <w:spacing w:val="-4"/>
          <w:sz w:val="26"/>
          <w:szCs w:val="26"/>
        </w:rPr>
        <w:t xml:space="preserve"> не </w:t>
      </w:r>
      <w:proofErr w:type="spellStart"/>
      <w:r w:rsidRPr="004B79F4">
        <w:rPr>
          <w:rFonts w:asciiTheme="majorHAnsi" w:hAnsiTheme="majorHAnsi"/>
          <w:spacing w:val="-4"/>
          <w:sz w:val="26"/>
          <w:szCs w:val="26"/>
        </w:rPr>
        <w:t>передбачають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високого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ступеня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централізації</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концентрації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управління</w:t>
      </w:r>
      <w:proofErr w:type="spellEnd"/>
      <w:r w:rsidRPr="004B79F4">
        <w:rPr>
          <w:rFonts w:asciiTheme="majorHAnsi" w:hAnsiTheme="majorHAnsi"/>
          <w:spacing w:val="-4"/>
          <w:sz w:val="26"/>
          <w:szCs w:val="26"/>
        </w:rPr>
        <w:t xml:space="preserve">. Будучи </w:t>
      </w:r>
      <w:proofErr w:type="spellStart"/>
      <w:r w:rsidRPr="004B79F4">
        <w:rPr>
          <w:rFonts w:asciiTheme="majorHAnsi" w:hAnsiTheme="majorHAnsi"/>
          <w:spacing w:val="-4"/>
          <w:sz w:val="26"/>
          <w:szCs w:val="26"/>
        </w:rPr>
        <w:t>об'єднанням</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ідприємств</w:t>
      </w:r>
      <w:proofErr w:type="spellEnd"/>
      <w:r w:rsidRPr="004B79F4">
        <w:rPr>
          <w:rFonts w:asciiTheme="majorHAnsi" w:hAnsiTheme="majorHAnsi"/>
          <w:spacing w:val="-4"/>
          <w:sz w:val="26"/>
          <w:szCs w:val="26"/>
        </w:rPr>
        <w:t xml:space="preserve"> з </w:t>
      </w:r>
      <w:proofErr w:type="spellStart"/>
      <w:r w:rsidRPr="004B79F4">
        <w:rPr>
          <w:rFonts w:asciiTheme="majorHAnsi" w:hAnsiTheme="majorHAnsi"/>
          <w:spacing w:val="-4"/>
          <w:sz w:val="26"/>
          <w:szCs w:val="26"/>
        </w:rPr>
        <w:t>вирішення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нових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завдань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інноваційного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науково-технічного</w:t>
      </w:r>
      <w:proofErr w:type="spellEnd"/>
      <w:r w:rsidRPr="004B79F4">
        <w:rPr>
          <w:rFonts w:asciiTheme="majorHAnsi" w:hAnsiTheme="majorHAnsi"/>
          <w:spacing w:val="-4"/>
          <w:sz w:val="26"/>
          <w:szCs w:val="26"/>
        </w:rPr>
        <w:t xml:space="preserve"> та </w:t>
      </w:r>
      <w:proofErr w:type="spellStart"/>
      <w:r w:rsidRPr="004B79F4">
        <w:rPr>
          <w:rFonts w:asciiTheme="majorHAnsi" w:hAnsiTheme="majorHAnsi"/>
          <w:spacing w:val="-4"/>
          <w:sz w:val="26"/>
          <w:szCs w:val="26"/>
        </w:rPr>
        <w:t>інвестиційного</w:t>
      </w:r>
      <w:proofErr w:type="spellEnd"/>
      <w:r w:rsidRPr="004B79F4">
        <w:rPr>
          <w:rFonts w:asciiTheme="majorHAnsi" w:hAnsiTheme="majorHAnsi"/>
          <w:spacing w:val="-4"/>
          <w:sz w:val="26"/>
          <w:szCs w:val="26"/>
        </w:rPr>
        <w:t xml:space="preserve"> характеру, </w:t>
      </w:r>
      <w:proofErr w:type="spellStart"/>
      <w:r w:rsidRPr="004B79F4">
        <w:rPr>
          <w:rFonts w:asciiTheme="majorHAnsi" w:hAnsiTheme="majorHAnsi"/>
          <w:spacing w:val="-4"/>
          <w:sz w:val="26"/>
          <w:szCs w:val="26"/>
        </w:rPr>
        <w:t>консорціуми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створюються</w:t>
      </w:r>
      <w:proofErr w:type="spellEnd"/>
      <w:r w:rsidRPr="004B79F4">
        <w:rPr>
          <w:rFonts w:asciiTheme="majorHAnsi" w:hAnsiTheme="majorHAnsi"/>
          <w:spacing w:val="-4"/>
          <w:sz w:val="26"/>
          <w:szCs w:val="26"/>
        </w:rPr>
        <w:t xml:space="preserve"> на </w:t>
      </w:r>
      <w:proofErr w:type="spellStart"/>
      <w:r w:rsidRPr="004B79F4">
        <w:rPr>
          <w:rFonts w:asciiTheme="majorHAnsi" w:hAnsiTheme="majorHAnsi"/>
          <w:spacing w:val="-4"/>
          <w:sz w:val="26"/>
          <w:szCs w:val="26"/>
        </w:rPr>
        <w:t>добровільних</w:t>
      </w:r>
      <w:proofErr w:type="spellEnd"/>
      <w:r w:rsidRPr="004B79F4">
        <w:rPr>
          <w:rFonts w:asciiTheme="majorHAnsi" w:hAnsiTheme="majorHAnsi"/>
          <w:spacing w:val="-4"/>
          <w:sz w:val="26"/>
          <w:szCs w:val="26"/>
        </w:rPr>
        <w:t xml:space="preserve"> засадах. </w:t>
      </w:r>
      <w:proofErr w:type="spellStart"/>
      <w:r w:rsidRPr="004B79F4">
        <w:rPr>
          <w:rFonts w:asciiTheme="majorHAnsi" w:hAnsiTheme="majorHAnsi"/>
          <w:spacing w:val="-4"/>
          <w:sz w:val="26"/>
          <w:szCs w:val="26"/>
        </w:rPr>
        <w:t>Консорціуми</w:t>
      </w:r>
      <w:proofErr w:type="spellEnd"/>
      <w:r w:rsidRPr="004B79F4">
        <w:rPr>
          <w:rFonts w:asciiTheme="majorHAnsi" w:hAnsiTheme="majorHAnsi"/>
          <w:spacing w:val="-4"/>
          <w:sz w:val="26"/>
          <w:szCs w:val="26"/>
        </w:rPr>
        <w:t xml:space="preserve">, як і </w:t>
      </w:r>
      <w:proofErr w:type="spellStart"/>
      <w:r w:rsidRPr="004B79F4">
        <w:rPr>
          <w:rFonts w:asciiTheme="majorHAnsi" w:hAnsiTheme="majorHAnsi"/>
          <w:spacing w:val="-4"/>
          <w:sz w:val="26"/>
          <w:szCs w:val="26"/>
        </w:rPr>
        <w:t>асоціації</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більше</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характеризують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координаційні</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ніж</w:t>
      </w:r>
      <w:proofErr w:type="spellEnd"/>
      <w:proofErr w:type="gram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субсидіарні</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відносини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учасників</w:t>
      </w:r>
      <w:proofErr w:type="spellEnd"/>
      <w:r w:rsidRPr="004B79F4">
        <w:rPr>
          <w:rFonts w:asciiTheme="majorHAnsi" w:hAnsiTheme="majorHAnsi"/>
          <w:spacing w:val="-4"/>
          <w:sz w:val="26"/>
          <w:szCs w:val="26"/>
          <w:lang w:val="uk-UA"/>
        </w:rPr>
        <w:t xml:space="preserve"> [16].</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До особливостей консорціуму можна віднести наступні:</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рівноправність учасників, спільність економічних інтересів, організація відносин на договірних засадах;</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здійснення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цільових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програм</w:t>
      </w:r>
      <w:proofErr w:type="spellEnd"/>
      <w:r w:rsidRPr="004B79F4">
        <w:rPr>
          <w:rFonts w:asciiTheme="majorHAnsi" w:hAnsiTheme="majorHAnsi"/>
          <w:spacing w:val="-4"/>
          <w:sz w:val="26"/>
          <w:szCs w:val="26"/>
        </w:rPr>
        <w:t xml:space="preserve"> і </w:t>
      </w:r>
      <w:proofErr w:type="spellStart"/>
      <w:r w:rsidRPr="004B79F4">
        <w:rPr>
          <w:rFonts w:asciiTheme="majorHAnsi" w:hAnsiTheme="majorHAnsi"/>
          <w:spacing w:val="-4"/>
          <w:sz w:val="26"/>
          <w:szCs w:val="26"/>
        </w:rPr>
        <w:t>проектів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що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потребують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значних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фінансових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ресурсі</w:t>
      </w:r>
      <w:proofErr w:type="gramStart"/>
      <w:r w:rsidRPr="004B79F4">
        <w:rPr>
          <w:rFonts w:asciiTheme="majorHAnsi" w:hAnsiTheme="majorHAnsi"/>
          <w:spacing w:val="-4"/>
          <w:sz w:val="26"/>
          <w:szCs w:val="26"/>
        </w:rPr>
        <w:t>в</w:t>
      </w:r>
      <w:proofErr w:type="spellEnd"/>
      <w:proofErr w:type="gram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обмеженість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терміну</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функціонування</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координаційність</w:t>
      </w:r>
      <w:proofErr w:type="spellEnd"/>
      <w:r w:rsidRPr="004B79F4">
        <w:rPr>
          <w:rFonts w:asciiTheme="majorHAnsi" w:hAnsiTheme="majorHAnsi"/>
          <w:spacing w:val="-4"/>
          <w:sz w:val="26"/>
          <w:szCs w:val="26"/>
        </w:rPr>
        <w:t xml:space="preserve"> (а не </w:t>
      </w:r>
      <w:proofErr w:type="spellStart"/>
      <w:r w:rsidRPr="004B79F4">
        <w:rPr>
          <w:rFonts w:asciiTheme="majorHAnsi" w:hAnsiTheme="majorHAnsi"/>
          <w:spacing w:val="-4"/>
          <w:sz w:val="26"/>
          <w:szCs w:val="26"/>
        </w:rPr>
        <w:t>субординаційність</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відносин</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юридично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самостійних</w:t>
      </w:r>
      <w:proofErr w:type="spellEnd"/>
      <w:r w:rsidRPr="004B79F4">
        <w:rPr>
          <w:rFonts w:asciiTheme="majorHAnsi" w:hAnsiTheme="majorHAnsi"/>
          <w:spacing w:val="-4"/>
          <w:sz w:val="26"/>
          <w:szCs w:val="26"/>
        </w:rPr>
        <w:t xml:space="preserve">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ідприємств</w:t>
      </w:r>
      <w:proofErr w:type="spellEnd"/>
      <w:r w:rsidRPr="004B79F4">
        <w:rPr>
          <w:rFonts w:asciiTheme="majorHAnsi" w:hAnsiTheme="majorHAnsi"/>
          <w:spacing w:val="-4"/>
          <w:sz w:val="26"/>
          <w:szCs w:val="26"/>
        </w:rPr>
        <w:t xml:space="preserve"> - </w:t>
      </w:r>
      <w:proofErr w:type="spellStart"/>
      <w:r w:rsidRPr="004B79F4">
        <w:rPr>
          <w:rFonts w:asciiTheme="majorHAnsi" w:hAnsiTheme="majorHAnsi"/>
          <w:spacing w:val="-4"/>
          <w:sz w:val="26"/>
          <w:szCs w:val="26"/>
        </w:rPr>
        <w:t>членів</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консорціуму</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вузькоцільова</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спрямованість</w:t>
      </w:r>
      <w:proofErr w:type="spellEnd"/>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rPr>
      </w:pPr>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спільне</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розміщення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позики</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або</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здійснення</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комерційних</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операцій</w:t>
      </w:r>
      <w:proofErr w:type="spellEnd"/>
      <w:r w:rsidRPr="004B79F4">
        <w:rPr>
          <w:rFonts w:asciiTheme="majorHAnsi" w:hAnsiTheme="majorHAnsi"/>
          <w:spacing w:val="-4"/>
          <w:sz w:val="26"/>
          <w:szCs w:val="26"/>
        </w:rPr>
        <w:t xml:space="preserve"> великого масштабу на </w:t>
      </w:r>
      <w:proofErr w:type="spellStart"/>
      <w:proofErr w:type="gramStart"/>
      <w:r w:rsidRPr="004B79F4">
        <w:rPr>
          <w:rFonts w:asciiTheme="majorHAnsi" w:hAnsiTheme="majorHAnsi"/>
          <w:spacing w:val="-4"/>
          <w:sz w:val="26"/>
          <w:szCs w:val="26"/>
        </w:rPr>
        <w:t>п</w:t>
      </w:r>
      <w:proofErr w:type="gramEnd"/>
      <w:r w:rsidRPr="004B79F4">
        <w:rPr>
          <w:rFonts w:asciiTheme="majorHAnsi" w:hAnsiTheme="majorHAnsi"/>
          <w:spacing w:val="-4"/>
          <w:sz w:val="26"/>
          <w:szCs w:val="26"/>
        </w:rPr>
        <w:t>ідставі</w:t>
      </w:r>
      <w:proofErr w:type="spellEnd"/>
      <w:r w:rsidRPr="004B79F4">
        <w:rPr>
          <w:rFonts w:asciiTheme="majorHAnsi" w:hAnsiTheme="majorHAnsi"/>
          <w:spacing w:val="-4"/>
          <w:sz w:val="26"/>
          <w:szCs w:val="26"/>
        </w:rPr>
        <w:t xml:space="preserve"> угоди </w:t>
      </w:r>
      <w:proofErr w:type="spellStart"/>
      <w:r w:rsidRPr="004B79F4">
        <w:rPr>
          <w:rFonts w:asciiTheme="majorHAnsi" w:hAnsiTheme="majorHAnsi"/>
          <w:spacing w:val="-4"/>
          <w:sz w:val="26"/>
          <w:szCs w:val="26"/>
        </w:rPr>
        <w:t>між</w:t>
      </w:r>
      <w:proofErr w:type="spellEnd"/>
      <w:r w:rsidRPr="004B79F4">
        <w:rPr>
          <w:rFonts w:asciiTheme="majorHAnsi" w:hAnsiTheme="majorHAnsi"/>
          <w:spacing w:val="-4"/>
          <w:sz w:val="26"/>
          <w:szCs w:val="26"/>
        </w:rPr>
        <w:t xml:space="preserve"> </w:t>
      </w:r>
      <w:proofErr w:type="spellStart"/>
      <w:r w:rsidRPr="004B79F4">
        <w:rPr>
          <w:rFonts w:asciiTheme="majorHAnsi" w:hAnsiTheme="majorHAnsi"/>
          <w:spacing w:val="-4"/>
          <w:sz w:val="26"/>
          <w:szCs w:val="26"/>
        </w:rPr>
        <w:t>кількома</w:t>
      </w:r>
      <w:proofErr w:type="spellEnd"/>
      <w:r w:rsidRPr="004B79F4">
        <w:rPr>
          <w:rFonts w:asciiTheme="majorHAnsi" w:hAnsiTheme="majorHAnsi"/>
          <w:spacing w:val="-4"/>
          <w:sz w:val="26"/>
          <w:szCs w:val="26"/>
        </w:rPr>
        <w:t xml:space="preserve"> банками, </w:t>
      </w:r>
      <w:proofErr w:type="spellStart"/>
      <w:r w:rsidRPr="004B79F4">
        <w:rPr>
          <w:rFonts w:asciiTheme="majorHAnsi" w:hAnsiTheme="majorHAnsi"/>
          <w:spacing w:val="-4"/>
          <w:sz w:val="26"/>
          <w:szCs w:val="26"/>
        </w:rPr>
        <w:t>що</w:t>
      </w:r>
      <w:proofErr w:type="spellEnd"/>
      <w:r w:rsidRPr="004B79F4">
        <w:rPr>
          <w:rFonts w:asciiTheme="majorHAnsi" w:hAnsiTheme="majorHAnsi"/>
          <w:spacing w:val="-4"/>
          <w:sz w:val="26"/>
          <w:szCs w:val="26"/>
        </w:rPr>
        <w:t xml:space="preserve"> створили </w:t>
      </w:r>
      <w:proofErr w:type="spellStart"/>
      <w:r w:rsidRPr="004B79F4">
        <w:rPr>
          <w:rFonts w:asciiTheme="majorHAnsi" w:hAnsiTheme="majorHAnsi"/>
          <w:spacing w:val="-4"/>
          <w:sz w:val="26"/>
          <w:szCs w:val="26"/>
        </w:rPr>
        <w:t>консорціум</w:t>
      </w:r>
      <w:proofErr w:type="spellEnd"/>
      <w:r w:rsidRPr="004B79F4">
        <w:rPr>
          <w:rFonts w:asciiTheme="majorHAnsi" w:hAnsiTheme="majorHAnsi"/>
          <w:spacing w:val="-4"/>
          <w:sz w:val="26"/>
          <w:szCs w:val="26"/>
        </w:rPr>
        <w:t xml:space="preserve"> [</w:t>
      </w:r>
      <w:r w:rsidRPr="004B79F4">
        <w:rPr>
          <w:rFonts w:asciiTheme="majorHAnsi" w:hAnsiTheme="majorHAnsi"/>
          <w:spacing w:val="-4"/>
          <w:sz w:val="26"/>
          <w:szCs w:val="26"/>
          <w:lang w:val="uk-UA"/>
        </w:rPr>
        <w:t>14</w:t>
      </w:r>
      <w:r w:rsidRPr="004B79F4">
        <w:rPr>
          <w:rFonts w:asciiTheme="majorHAnsi" w:hAnsiTheme="majorHAnsi"/>
          <w:spacing w:val="-4"/>
          <w:sz w:val="26"/>
          <w:szCs w:val="26"/>
        </w:rPr>
        <w:t>].</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Наступною формою територіально-виробничої системи регіону є </w:t>
      </w:r>
      <w:proofErr w:type="spellStart"/>
      <w:r w:rsidRPr="004B79F4">
        <w:rPr>
          <w:rFonts w:asciiTheme="majorHAnsi" w:hAnsiTheme="majorHAnsi"/>
          <w:spacing w:val="-4"/>
          <w:sz w:val="26"/>
          <w:szCs w:val="26"/>
          <w:lang w:val="uk-UA"/>
        </w:rPr>
        <w:t>кластерне</w:t>
      </w:r>
      <w:proofErr w:type="spellEnd"/>
      <w:r w:rsidRPr="004B79F4">
        <w:rPr>
          <w:rFonts w:asciiTheme="majorHAnsi" w:hAnsiTheme="majorHAnsi"/>
          <w:spacing w:val="-4"/>
          <w:sz w:val="26"/>
          <w:szCs w:val="26"/>
          <w:lang w:val="uk-UA"/>
        </w:rPr>
        <w:t xml:space="preserve"> утворення. За соєю природою кластер ― це групи взаємопов’язаних, географічно-сконцентрованих підприємств, задіяних в підвищенні рівня економічного розвитку </w:t>
      </w:r>
      <w:r w:rsidRPr="004B79F4">
        <w:rPr>
          <w:rFonts w:asciiTheme="majorHAnsi" w:hAnsiTheme="majorHAnsi"/>
          <w:spacing w:val="-4"/>
          <w:sz w:val="26"/>
          <w:szCs w:val="26"/>
          <w:lang w:val="uk-UA"/>
        </w:rPr>
        <w:lastRenderedPageBreak/>
        <w:t xml:space="preserve">регіону, в першу чергу шляхом експорту товарів та послуг [17]. Метою створення </w:t>
      </w:r>
      <w:proofErr w:type="spellStart"/>
      <w:r w:rsidRPr="004B79F4">
        <w:rPr>
          <w:rFonts w:asciiTheme="majorHAnsi" w:hAnsiTheme="majorHAnsi"/>
          <w:spacing w:val="-4"/>
          <w:sz w:val="26"/>
          <w:szCs w:val="26"/>
          <w:lang w:val="uk-UA"/>
        </w:rPr>
        <w:t>кластерного</w:t>
      </w:r>
      <w:proofErr w:type="spellEnd"/>
      <w:r w:rsidRPr="004B79F4">
        <w:rPr>
          <w:rFonts w:asciiTheme="majorHAnsi" w:hAnsiTheme="majorHAnsi"/>
          <w:spacing w:val="-4"/>
          <w:sz w:val="26"/>
          <w:szCs w:val="26"/>
          <w:lang w:val="uk-UA"/>
        </w:rPr>
        <w:t xml:space="preserve"> об’єднання є процес посилення конкурентоспроможності та прискорення інноваційної діяльності. Світовий досвід впровадження </w:t>
      </w:r>
      <w:proofErr w:type="spellStart"/>
      <w:r w:rsidRPr="004B79F4">
        <w:rPr>
          <w:rFonts w:asciiTheme="majorHAnsi" w:hAnsiTheme="majorHAnsi"/>
          <w:spacing w:val="-4"/>
          <w:sz w:val="26"/>
          <w:szCs w:val="26"/>
          <w:lang w:val="uk-UA"/>
        </w:rPr>
        <w:t>кластерних</w:t>
      </w:r>
      <w:proofErr w:type="spellEnd"/>
      <w:r w:rsidRPr="004B79F4">
        <w:rPr>
          <w:rFonts w:asciiTheme="majorHAnsi" w:hAnsiTheme="majorHAnsi"/>
          <w:spacing w:val="-4"/>
          <w:sz w:val="26"/>
          <w:szCs w:val="26"/>
          <w:lang w:val="uk-UA"/>
        </w:rPr>
        <w:t xml:space="preserve"> утворень свідчить про пріоритетність розвитку кластеру, який визнаний як один з ефективніших виробничих систем епохи глобалізації. Саме  в цьому полягає новий економічний феномен, який дозволяє протистояти натиску глобальної конкуренції й належно відповідати вимогам національного і регіонального розвитку. </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В такому структурному поєднанні підприємства </w:t>
      </w:r>
      <w:proofErr w:type="spellStart"/>
      <w:r w:rsidRPr="004B79F4">
        <w:rPr>
          <w:rFonts w:asciiTheme="majorHAnsi" w:hAnsiTheme="majorHAnsi"/>
          <w:spacing w:val="-4"/>
          <w:sz w:val="26"/>
          <w:szCs w:val="26"/>
          <w:lang w:val="uk-UA"/>
        </w:rPr>
        <w:t>кластерного</w:t>
      </w:r>
      <w:proofErr w:type="spellEnd"/>
      <w:r w:rsidRPr="004B79F4">
        <w:rPr>
          <w:rFonts w:asciiTheme="majorHAnsi" w:hAnsiTheme="majorHAnsi"/>
          <w:spacing w:val="-4"/>
          <w:sz w:val="26"/>
          <w:szCs w:val="26"/>
          <w:lang w:val="uk-UA"/>
        </w:rPr>
        <w:t xml:space="preserve"> утворення розташовані недалеко один від одного, що сприяє </w:t>
      </w:r>
      <w:proofErr w:type="spellStart"/>
      <w:r w:rsidRPr="004B79F4">
        <w:rPr>
          <w:rFonts w:asciiTheme="majorHAnsi" w:hAnsiTheme="majorHAnsi"/>
          <w:spacing w:val="-4"/>
          <w:sz w:val="26"/>
          <w:szCs w:val="26"/>
          <w:lang w:val="uk-UA"/>
        </w:rPr>
        <w:t>взаємообміну</w:t>
      </w:r>
      <w:proofErr w:type="spellEnd"/>
      <w:r w:rsidRPr="004B79F4">
        <w:rPr>
          <w:rFonts w:asciiTheme="majorHAnsi" w:hAnsiTheme="majorHAnsi"/>
          <w:spacing w:val="-4"/>
          <w:sz w:val="26"/>
          <w:szCs w:val="26"/>
          <w:lang w:val="uk-UA"/>
        </w:rPr>
        <w:t xml:space="preserve"> інформації та досягненню колективних переваг, котрі неможливо отримати кожному окремому підприємству. Так модель </w:t>
      </w:r>
      <w:proofErr w:type="spellStart"/>
      <w:r w:rsidRPr="004B79F4">
        <w:rPr>
          <w:rFonts w:asciiTheme="majorHAnsi" w:hAnsiTheme="majorHAnsi"/>
          <w:spacing w:val="-4"/>
          <w:sz w:val="26"/>
          <w:szCs w:val="26"/>
          <w:lang w:val="uk-UA"/>
        </w:rPr>
        <w:t>кластерного</w:t>
      </w:r>
      <w:proofErr w:type="spellEnd"/>
      <w:r w:rsidRPr="004B79F4">
        <w:rPr>
          <w:rFonts w:asciiTheme="majorHAnsi" w:hAnsiTheme="majorHAnsi"/>
          <w:spacing w:val="-4"/>
          <w:sz w:val="26"/>
          <w:szCs w:val="26"/>
          <w:lang w:val="uk-UA"/>
        </w:rPr>
        <w:t xml:space="preserve"> утворення полегшить співпрацю з метою вирішення спільних проблем між учасниками кластеру та </w:t>
      </w:r>
      <w:proofErr w:type="spellStart"/>
      <w:r w:rsidRPr="004B79F4">
        <w:rPr>
          <w:rFonts w:asciiTheme="majorHAnsi" w:hAnsiTheme="majorHAnsi"/>
          <w:spacing w:val="-4"/>
          <w:sz w:val="26"/>
          <w:szCs w:val="26"/>
          <w:lang w:val="uk-UA"/>
        </w:rPr>
        <w:t>перепонів</w:t>
      </w:r>
      <w:proofErr w:type="spellEnd"/>
      <w:r w:rsidRPr="004B79F4">
        <w:rPr>
          <w:rFonts w:asciiTheme="majorHAnsi" w:hAnsiTheme="majorHAnsi"/>
          <w:spacing w:val="-4"/>
          <w:sz w:val="26"/>
          <w:szCs w:val="26"/>
          <w:lang w:val="uk-UA"/>
        </w:rPr>
        <w:t xml:space="preserve"> у його розвитку. </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 xml:space="preserve">Враховуючи розглянуті переваги  та недоліки існуючих просторових організацій територіально-виробничі форм автором пропонується узагальнити їх у  таблиці 1. </w:t>
      </w:r>
    </w:p>
    <w:p w:rsidR="004B79F4" w:rsidRPr="004B79F4" w:rsidRDefault="004B79F4" w:rsidP="004B79F4">
      <w:pPr>
        <w:tabs>
          <w:tab w:val="left" w:pos="420"/>
        </w:tabs>
        <w:spacing w:after="0"/>
        <w:ind w:firstLine="567"/>
        <w:jc w:val="right"/>
        <w:rPr>
          <w:rFonts w:asciiTheme="majorHAnsi" w:hAnsiTheme="majorHAnsi"/>
          <w:spacing w:val="-4"/>
          <w:sz w:val="26"/>
          <w:szCs w:val="26"/>
          <w:lang w:val="uk-UA"/>
        </w:rPr>
      </w:pPr>
      <w:r w:rsidRPr="004B79F4">
        <w:rPr>
          <w:rFonts w:asciiTheme="majorHAnsi" w:hAnsiTheme="majorHAnsi"/>
          <w:spacing w:val="-4"/>
          <w:sz w:val="26"/>
          <w:szCs w:val="26"/>
          <w:lang w:val="uk-UA"/>
        </w:rPr>
        <w:t>Таблиця 1</w:t>
      </w:r>
    </w:p>
    <w:p w:rsidR="004B79F4" w:rsidRPr="004B79F4" w:rsidRDefault="004B79F4" w:rsidP="004B79F4">
      <w:pPr>
        <w:tabs>
          <w:tab w:val="left" w:pos="420"/>
        </w:tabs>
        <w:spacing w:after="0"/>
        <w:ind w:firstLine="567"/>
        <w:jc w:val="center"/>
        <w:rPr>
          <w:rFonts w:asciiTheme="majorHAnsi" w:hAnsiTheme="majorHAnsi"/>
          <w:b/>
          <w:spacing w:val="-4"/>
          <w:sz w:val="26"/>
          <w:szCs w:val="26"/>
          <w:lang w:val="uk-UA"/>
        </w:rPr>
      </w:pPr>
      <w:r w:rsidRPr="004B79F4">
        <w:rPr>
          <w:rFonts w:asciiTheme="majorHAnsi" w:hAnsiTheme="majorHAnsi"/>
          <w:b/>
          <w:spacing w:val="-4"/>
          <w:sz w:val="26"/>
          <w:szCs w:val="26"/>
          <w:lang w:val="uk-UA"/>
        </w:rPr>
        <w:t>Переваги та недоліки територіально-виробничих форм</w:t>
      </w:r>
    </w:p>
    <w:tbl>
      <w:tblPr>
        <w:tblW w:w="5120" w:type="pct"/>
        <w:tblCellSpacing w:w="0" w:type="dxa"/>
        <w:tblCellMar>
          <w:left w:w="0" w:type="dxa"/>
          <w:right w:w="0" w:type="dxa"/>
        </w:tblCellMar>
        <w:tblLook w:val="0000" w:firstRow="0" w:lastRow="0" w:firstColumn="0" w:lastColumn="0" w:noHBand="0" w:noVBand="0"/>
      </w:tblPr>
      <w:tblGrid>
        <w:gridCol w:w="3124"/>
        <w:gridCol w:w="3776"/>
        <w:gridCol w:w="3031"/>
      </w:tblGrid>
      <w:tr w:rsidR="004B79F4" w:rsidRPr="004B79F4" w:rsidTr="0059316A">
        <w:trPr>
          <w:trHeight w:val="270"/>
          <w:tblCellSpacing w:w="0" w:type="dxa"/>
        </w:trPr>
        <w:tc>
          <w:tcPr>
            <w:tcW w:w="1573" w:type="pct"/>
            <w:tcBorders>
              <w:top w:val="single" w:sz="12"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right="102"/>
              <w:jc w:val="center"/>
              <w:rPr>
                <w:rFonts w:asciiTheme="majorHAnsi" w:hAnsiTheme="majorHAnsi"/>
                <w:b/>
                <w:spacing w:val="-4"/>
                <w:sz w:val="26"/>
                <w:szCs w:val="26"/>
              </w:rPr>
            </w:pPr>
            <w:r w:rsidRPr="004B79F4">
              <w:rPr>
                <w:rFonts w:asciiTheme="majorHAnsi" w:hAnsiTheme="majorHAnsi"/>
                <w:b/>
                <w:spacing w:val="-4"/>
                <w:sz w:val="26"/>
                <w:szCs w:val="26"/>
                <w:lang w:val="uk-UA"/>
              </w:rPr>
              <w:t>Види територіально-виробничих форм</w:t>
            </w:r>
          </w:p>
        </w:tc>
        <w:tc>
          <w:tcPr>
            <w:tcW w:w="1901" w:type="pct"/>
            <w:tcBorders>
              <w:top w:val="single" w:sz="12"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right="102"/>
              <w:jc w:val="center"/>
              <w:rPr>
                <w:rFonts w:asciiTheme="majorHAnsi" w:hAnsiTheme="majorHAnsi"/>
                <w:b/>
                <w:spacing w:val="-4"/>
                <w:sz w:val="26"/>
                <w:szCs w:val="26"/>
              </w:rPr>
            </w:pPr>
            <w:r w:rsidRPr="004B79F4">
              <w:rPr>
                <w:rFonts w:asciiTheme="majorHAnsi" w:hAnsiTheme="majorHAnsi"/>
                <w:b/>
                <w:spacing w:val="-4"/>
                <w:sz w:val="26"/>
                <w:szCs w:val="26"/>
                <w:lang w:val="uk-UA"/>
              </w:rPr>
              <w:t>ПЕРЕВАГИ</w:t>
            </w:r>
          </w:p>
        </w:tc>
        <w:tc>
          <w:tcPr>
            <w:tcW w:w="1526" w:type="pct"/>
            <w:tcBorders>
              <w:top w:val="single" w:sz="12"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right="102"/>
              <w:jc w:val="center"/>
              <w:rPr>
                <w:rFonts w:asciiTheme="majorHAnsi" w:hAnsiTheme="majorHAnsi"/>
                <w:b/>
                <w:spacing w:val="-4"/>
                <w:sz w:val="26"/>
                <w:szCs w:val="26"/>
              </w:rPr>
            </w:pPr>
            <w:r w:rsidRPr="004B79F4">
              <w:rPr>
                <w:rFonts w:asciiTheme="majorHAnsi" w:hAnsiTheme="majorHAnsi"/>
                <w:b/>
                <w:spacing w:val="-4"/>
                <w:sz w:val="26"/>
                <w:szCs w:val="26"/>
                <w:lang w:val="uk-UA"/>
              </w:rPr>
              <w:t>НЕДОЛІКИ</w:t>
            </w:r>
          </w:p>
        </w:tc>
      </w:tr>
      <w:tr w:rsidR="004B79F4" w:rsidRPr="004B79F4" w:rsidTr="0059316A">
        <w:trPr>
          <w:trHeight w:val="379"/>
          <w:tblCellSpacing w:w="0" w:type="dxa"/>
        </w:trPr>
        <w:tc>
          <w:tcPr>
            <w:tcW w:w="5000" w:type="pct"/>
            <w:gridSpan w:val="3"/>
            <w:tcBorders>
              <w:top w:val="single" w:sz="6" w:space="0" w:color="000000"/>
              <w:left w:val="single" w:sz="12" w:space="0" w:color="000000"/>
              <w:bottom w:val="single" w:sz="6" w:space="0" w:color="000000"/>
              <w:right w:val="single" w:sz="12" w:space="0" w:color="000000"/>
            </w:tcBorders>
          </w:tcPr>
          <w:p w:rsidR="004B79F4" w:rsidRPr="004B79F4" w:rsidRDefault="004B79F4" w:rsidP="004B79F4">
            <w:pPr>
              <w:tabs>
                <w:tab w:val="left" w:pos="420"/>
              </w:tabs>
              <w:spacing w:after="0"/>
              <w:ind w:firstLine="567"/>
              <w:jc w:val="center"/>
              <w:rPr>
                <w:rFonts w:asciiTheme="majorHAnsi" w:hAnsiTheme="majorHAnsi"/>
                <w:spacing w:val="-4"/>
                <w:sz w:val="26"/>
                <w:szCs w:val="26"/>
                <w:lang w:val="uk-UA"/>
              </w:rPr>
            </w:pPr>
            <w:r w:rsidRPr="004B79F4">
              <w:rPr>
                <w:rFonts w:asciiTheme="majorHAnsi" w:hAnsiTheme="majorHAnsi"/>
                <w:b/>
                <w:bCs/>
                <w:i/>
                <w:iCs/>
                <w:spacing w:val="-4"/>
                <w:sz w:val="26"/>
                <w:szCs w:val="26"/>
                <w:lang w:val="uk-UA"/>
              </w:rPr>
              <w:t>Поширені форми об’єднання підприємств</w:t>
            </w:r>
          </w:p>
        </w:tc>
      </w:tr>
      <w:tr w:rsidR="004B79F4" w:rsidRPr="004B79F4" w:rsidTr="0059316A">
        <w:trPr>
          <w:trHeight w:val="585"/>
          <w:tblCellSpacing w:w="0" w:type="dxa"/>
        </w:trPr>
        <w:tc>
          <w:tcPr>
            <w:tcW w:w="1573" w:type="pct"/>
            <w:tcBorders>
              <w:top w:val="single" w:sz="6"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b/>
                <w:spacing w:val="-4"/>
                <w:sz w:val="26"/>
                <w:szCs w:val="26"/>
                <w:lang w:val="uk-UA"/>
              </w:rPr>
              <w:t>Концерн</w:t>
            </w:r>
            <w:r w:rsidRPr="004B79F4">
              <w:rPr>
                <w:rFonts w:asciiTheme="majorHAnsi" w:hAnsiTheme="majorHAnsi"/>
                <w:spacing w:val="-4"/>
                <w:sz w:val="26"/>
                <w:szCs w:val="26"/>
                <w:lang w:val="uk-UA"/>
              </w:rPr>
              <w:t xml:space="preserve"> - складна фор</w:t>
            </w:r>
            <w:r w:rsidRPr="004B79F4">
              <w:rPr>
                <w:rFonts w:asciiTheme="majorHAnsi" w:hAnsiTheme="majorHAnsi"/>
                <w:spacing w:val="-4"/>
                <w:sz w:val="26"/>
                <w:szCs w:val="26"/>
                <w:lang w:val="uk-UA"/>
              </w:rPr>
              <w:softHyphen/>
              <w:t>ма господарської діяльності компанії, яка передбачає об'єднання підприємств промисло</w:t>
            </w:r>
            <w:r w:rsidRPr="004B79F4">
              <w:rPr>
                <w:rFonts w:asciiTheme="majorHAnsi" w:hAnsiTheme="majorHAnsi"/>
                <w:spacing w:val="-4"/>
                <w:sz w:val="26"/>
                <w:szCs w:val="26"/>
                <w:lang w:val="uk-UA"/>
              </w:rPr>
              <w:softHyphen/>
              <w:t>вості, транспорту, тор</w:t>
            </w:r>
            <w:r w:rsidRPr="004B79F4">
              <w:rPr>
                <w:rFonts w:asciiTheme="majorHAnsi" w:hAnsiTheme="majorHAnsi"/>
                <w:spacing w:val="-4"/>
                <w:sz w:val="26"/>
                <w:szCs w:val="26"/>
                <w:lang w:val="uk-UA"/>
              </w:rPr>
              <w:softHyphen/>
              <w:t>гівлі та банківської сфери</w:t>
            </w:r>
            <w:r w:rsidRPr="004B79F4">
              <w:rPr>
                <w:rFonts w:asciiTheme="majorHAnsi" w:hAnsiTheme="majorHAnsi"/>
                <w:spacing w:val="-4"/>
                <w:sz w:val="26"/>
                <w:szCs w:val="26"/>
              </w:rPr>
              <w:t>.</w:t>
            </w:r>
          </w:p>
        </w:tc>
        <w:tc>
          <w:tcPr>
            <w:tcW w:w="1901" w:type="pct"/>
            <w:tcBorders>
              <w:top w:val="single" w:sz="6"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Взаємне проникнення капіта</w:t>
            </w:r>
            <w:r w:rsidRPr="004B79F4">
              <w:rPr>
                <w:rFonts w:asciiTheme="majorHAnsi" w:hAnsiTheme="majorHAnsi"/>
                <w:spacing w:val="-4"/>
                <w:sz w:val="26"/>
                <w:szCs w:val="26"/>
                <w:lang w:val="uk-UA"/>
              </w:rPr>
              <w:softHyphen/>
              <w:t>лів різних галузей, тобто над</w:t>
            </w:r>
            <w:r w:rsidRPr="004B79F4">
              <w:rPr>
                <w:rFonts w:asciiTheme="majorHAnsi" w:hAnsiTheme="majorHAnsi"/>
                <w:spacing w:val="-4"/>
                <w:sz w:val="26"/>
                <w:szCs w:val="26"/>
                <w:lang w:val="uk-UA"/>
              </w:rPr>
              <w:softHyphen/>
              <w:t>велика концентрація фінан</w:t>
            </w:r>
            <w:r w:rsidRPr="004B79F4">
              <w:rPr>
                <w:rFonts w:asciiTheme="majorHAnsi" w:hAnsiTheme="majorHAnsi"/>
                <w:spacing w:val="-4"/>
                <w:sz w:val="26"/>
                <w:szCs w:val="26"/>
                <w:lang w:val="uk-UA"/>
              </w:rPr>
              <w:softHyphen/>
              <w:t>сових і промислових ресур</w:t>
            </w:r>
            <w:r w:rsidRPr="004B79F4">
              <w:rPr>
                <w:rFonts w:asciiTheme="majorHAnsi" w:hAnsiTheme="majorHAnsi"/>
                <w:spacing w:val="-4"/>
                <w:sz w:val="26"/>
                <w:szCs w:val="26"/>
                <w:lang w:val="uk-UA"/>
              </w:rPr>
              <w:softHyphen/>
              <w:t>сів.</w:t>
            </w:r>
          </w:p>
        </w:tc>
        <w:tc>
          <w:tcPr>
            <w:tcW w:w="1526" w:type="pct"/>
            <w:tcBorders>
              <w:top w:val="single" w:sz="6"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Статутне об’єднання підприємств створене на основі повної фінан</w:t>
            </w:r>
            <w:r w:rsidRPr="004B79F4">
              <w:rPr>
                <w:rFonts w:asciiTheme="majorHAnsi" w:hAnsiTheme="majorHAnsi"/>
                <w:spacing w:val="-4"/>
                <w:sz w:val="26"/>
                <w:szCs w:val="26"/>
                <w:lang w:val="uk-UA"/>
              </w:rPr>
              <w:softHyphen/>
              <w:t>сової залежності від одного чи групи під</w:t>
            </w:r>
            <w:r w:rsidRPr="004B79F4">
              <w:rPr>
                <w:rFonts w:asciiTheme="majorHAnsi" w:hAnsiTheme="majorHAnsi"/>
                <w:spacing w:val="-4"/>
                <w:sz w:val="26"/>
                <w:szCs w:val="26"/>
                <w:lang w:val="uk-UA"/>
              </w:rPr>
              <w:softHyphen/>
              <w:t>приємців.</w:t>
            </w:r>
          </w:p>
        </w:tc>
      </w:tr>
      <w:tr w:rsidR="004B79F4" w:rsidRPr="004B79F4" w:rsidTr="0059316A">
        <w:trPr>
          <w:trHeight w:val="750"/>
          <w:tblCellSpacing w:w="0" w:type="dxa"/>
        </w:trPr>
        <w:tc>
          <w:tcPr>
            <w:tcW w:w="1573" w:type="pct"/>
            <w:tcBorders>
              <w:top w:val="single" w:sz="6"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proofErr w:type="spellStart"/>
            <w:r w:rsidRPr="004B79F4">
              <w:rPr>
                <w:rFonts w:asciiTheme="majorHAnsi" w:hAnsiTheme="majorHAnsi"/>
                <w:b/>
                <w:spacing w:val="-4"/>
                <w:sz w:val="26"/>
                <w:szCs w:val="26"/>
                <w:lang w:val="uk-UA"/>
              </w:rPr>
              <w:t>Холдінг</w:t>
            </w:r>
            <w:proofErr w:type="spellEnd"/>
            <w:r w:rsidRPr="004B79F4">
              <w:rPr>
                <w:rFonts w:asciiTheme="majorHAnsi" w:hAnsiTheme="majorHAnsi"/>
                <w:spacing w:val="-4"/>
                <w:sz w:val="26"/>
                <w:szCs w:val="26"/>
                <w:lang w:val="uk-UA"/>
              </w:rPr>
              <w:t xml:space="preserve"> - це компанія, яка володіє контроль</w:t>
            </w:r>
            <w:r w:rsidRPr="004B79F4">
              <w:rPr>
                <w:rFonts w:asciiTheme="majorHAnsi" w:hAnsiTheme="majorHAnsi"/>
                <w:spacing w:val="-4"/>
                <w:sz w:val="26"/>
                <w:szCs w:val="26"/>
                <w:lang w:val="uk-UA"/>
              </w:rPr>
              <w:softHyphen/>
              <w:t>ними пакетами акцій інших підприємств з метою здійснення по відношенню до них функцій контролю і управління.</w:t>
            </w:r>
            <w:r w:rsidRPr="004B79F4">
              <w:rPr>
                <w:rFonts w:asciiTheme="majorHAnsi" w:hAnsiTheme="majorHAnsi"/>
                <w:spacing w:val="-4"/>
                <w:sz w:val="26"/>
                <w:szCs w:val="26"/>
              </w:rPr>
              <w:t xml:space="preserve"> </w:t>
            </w:r>
          </w:p>
        </w:tc>
        <w:tc>
          <w:tcPr>
            <w:tcW w:w="1901" w:type="pct"/>
            <w:tcBorders>
              <w:top w:val="single" w:sz="6"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Централізоване фінансове-економічне управління лан</w:t>
            </w:r>
            <w:r w:rsidRPr="004B79F4">
              <w:rPr>
                <w:rFonts w:asciiTheme="majorHAnsi" w:hAnsiTheme="majorHAnsi"/>
                <w:spacing w:val="-4"/>
                <w:sz w:val="26"/>
                <w:szCs w:val="26"/>
                <w:lang w:val="uk-UA"/>
              </w:rPr>
              <w:softHyphen/>
              <w:t>цюгу технологічно пов’язаних підприємств, у тому числі зі зниженням ри</w:t>
            </w:r>
            <w:r w:rsidRPr="004B79F4">
              <w:rPr>
                <w:rFonts w:asciiTheme="majorHAnsi" w:hAnsiTheme="majorHAnsi"/>
                <w:spacing w:val="-4"/>
                <w:sz w:val="26"/>
                <w:szCs w:val="26"/>
                <w:lang w:val="uk-UA"/>
              </w:rPr>
              <w:softHyphen/>
              <w:t xml:space="preserve">зиків інвестицій і взаємних поставок, економією </w:t>
            </w:r>
            <w:proofErr w:type="spellStart"/>
            <w:r w:rsidRPr="004B79F4">
              <w:rPr>
                <w:rFonts w:asciiTheme="majorHAnsi" w:hAnsiTheme="majorHAnsi"/>
                <w:spacing w:val="-4"/>
                <w:sz w:val="26"/>
                <w:szCs w:val="26"/>
                <w:lang w:val="uk-UA"/>
              </w:rPr>
              <w:t>транс</w:t>
            </w:r>
            <w:r w:rsidRPr="004B79F4">
              <w:rPr>
                <w:rFonts w:asciiTheme="majorHAnsi" w:hAnsiTheme="majorHAnsi"/>
                <w:spacing w:val="-4"/>
                <w:sz w:val="26"/>
                <w:szCs w:val="26"/>
                <w:lang w:val="uk-UA"/>
              </w:rPr>
              <w:softHyphen/>
              <w:t>акційних</w:t>
            </w:r>
            <w:proofErr w:type="spellEnd"/>
            <w:r w:rsidRPr="004B79F4">
              <w:rPr>
                <w:rFonts w:asciiTheme="majorHAnsi" w:hAnsiTheme="majorHAnsi"/>
                <w:spacing w:val="-4"/>
                <w:sz w:val="26"/>
                <w:szCs w:val="26"/>
                <w:lang w:val="uk-UA"/>
              </w:rPr>
              <w:t xml:space="preserve"> витрат, ростом мо</w:t>
            </w:r>
            <w:r w:rsidRPr="004B79F4">
              <w:rPr>
                <w:rFonts w:asciiTheme="majorHAnsi" w:hAnsiTheme="majorHAnsi"/>
                <w:spacing w:val="-4"/>
                <w:sz w:val="26"/>
                <w:szCs w:val="26"/>
                <w:lang w:val="uk-UA"/>
              </w:rPr>
              <w:softHyphen/>
              <w:t>жливостей фінансової і пода</w:t>
            </w:r>
            <w:r w:rsidRPr="004B79F4">
              <w:rPr>
                <w:rFonts w:asciiTheme="majorHAnsi" w:hAnsiTheme="majorHAnsi"/>
                <w:spacing w:val="-4"/>
                <w:sz w:val="26"/>
                <w:szCs w:val="26"/>
                <w:lang w:val="uk-UA"/>
              </w:rPr>
              <w:softHyphen/>
              <w:t>ткової маневреності та ін.</w:t>
            </w:r>
          </w:p>
        </w:tc>
        <w:tc>
          <w:tcPr>
            <w:tcW w:w="1526" w:type="pct"/>
            <w:tcBorders>
              <w:top w:val="single" w:sz="6"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 xml:space="preserve">Відсутність в середині </w:t>
            </w:r>
            <w:proofErr w:type="spellStart"/>
            <w:r w:rsidRPr="004B79F4">
              <w:rPr>
                <w:rFonts w:asciiTheme="majorHAnsi" w:hAnsiTheme="majorHAnsi"/>
                <w:spacing w:val="-4"/>
                <w:sz w:val="26"/>
                <w:szCs w:val="26"/>
                <w:lang w:val="uk-UA"/>
              </w:rPr>
              <w:t>холдінгу</w:t>
            </w:r>
            <w:proofErr w:type="spellEnd"/>
            <w:r w:rsidRPr="004B79F4">
              <w:rPr>
                <w:rFonts w:asciiTheme="majorHAnsi" w:hAnsiTheme="majorHAnsi"/>
                <w:spacing w:val="-4"/>
                <w:sz w:val="26"/>
                <w:szCs w:val="26"/>
                <w:lang w:val="uk-UA"/>
              </w:rPr>
              <w:t xml:space="preserve"> конкуренції.</w:t>
            </w:r>
          </w:p>
        </w:tc>
      </w:tr>
      <w:tr w:rsidR="004B79F4" w:rsidRPr="004B79F4" w:rsidTr="0059316A">
        <w:trPr>
          <w:trHeight w:val="1395"/>
          <w:tblCellSpacing w:w="0" w:type="dxa"/>
        </w:trPr>
        <w:tc>
          <w:tcPr>
            <w:tcW w:w="1573" w:type="pct"/>
            <w:tcBorders>
              <w:top w:val="single" w:sz="6"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b/>
                <w:spacing w:val="-4"/>
                <w:sz w:val="26"/>
                <w:szCs w:val="26"/>
                <w:lang w:val="uk-UA"/>
              </w:rPr>
              <w:lastRenderedPageBreak/>
              <w:t>Асоціація</w:t>
            </w:r>
            <w:r w:rsidRPr="004B79F4">
              <w:rPr>
                <w:rFonts w:asciiTheme="majorHAnsi" w:hAnsiTheme="majorHAnsi"/>
                <w:spacing w:val="-4"/>
                <w:sz w:val="26"/>
                <w:szCs w:val="26"/>
                <w:lang w:val="uk-UA"/>
              </w:rPr>
              <w:t xml:space="preserve"> - це догові</w:t>
            </w:r>
            <w:r w:rsidRPr="004B79F4">
              <w:rPr>
                <w:rFonts w:asciiTheme="majorHAnsi" w:hAnsiTheme="majorHAnsi"/>
                <w:spacing w:val="-4"/>
                <w:sz w:val="26"/>
                <w:szCs w:val="26"/>
                <w:lang w:val="uk-UA"/>
              </w:rPr>
              <w:softHyphen/>
              <w:t>рне об'єднання, ство</w:t>
            </w:r>
            <w:r w:rsidRPr="004B79F4">
              <w:rPr>
                <w:rFonts w:asciiTheme="majorHAnsi" w:hAnsiTheme="majorHAnsi"/>
                <w:spacing w:val="-4"/>
                <w:sz w:val="26"/>
                <w:szCs w:val="26"/>
                <w:lang w:val="uk-UA"/>
              </w:rPr>
              <w:softHyphen/>
              <w:t>рене з метою постійної координації господар</w:t>
            </w:r>
            <w:r w:rsidRPr="004B79F4">
              <w:rPr>
                <w:rFonts w:asciiTheme="majorHAnsi" w:hAnsiTheme="majorHAnsi"/>
                <w:spacing w:val="-4"/>
                <w:sz w:val="26"/>
                <w:szCs w:val="26"/>
                <w:lang w:val="uk-UA"/>
              </w:rPr>
              <w:softHyphen/>
              <w:t>ської діяльності під</w:t>
            </w:r>
            <w:r w:rsidRPr="004B79F4">
              <w:rPr>
                <w:rFonts w:asciiTheme="majorHAnsi" w:hAnsiTheme="majorHAnsi"/>
                <w:spacing w:val="-4"/>
                <w:sz w:val="26"/>
                <w:szCs w:val="26"/>
                <w:lang w:val="uk-UA"/>
              </w:rPr>
              <w:softHyphen/>
              <w:t>приємств, що об'єдна</w:t>
            </w:r>
            <w:r w:rsidRPr="004B79F4">
              <w:rPr>
                <w:rFonts w:asciiTheme="majorHAnsi" w:hAnsiTheme="majorHAnsi"/>
                <w:spacing w:val="-4"/>
                <w:sz w:val="26"/>
                <w:szCs w:val="26"/>
                <w:lang w:val="uk-UA"/>
              </w:rPr>
              <w:softHyphen/>
              <w:t>лися, шляхом централі</w:t>
            </w:r>
            <w:r w:rsidRPr="004B79F4">
              <w:rPr>
                <w:rFonts w:asciiTheme="majorHAnsi" w:hAnsiTheme="majorHAnsi"/>
                <w:spacing w:val="-4"/>
                <w:sz w:val="26"/>
                <w:szCs w:val="26"/>
                <w:lang w:val="uk-UA"/>
              </w:rPr>
              <w:softHyphen/>
              <w:t>зації однієї або кількох виробничих та управ</w:t>
            </w:r>
            <w:r w:rsidRPr="004B79F4">
              <w:rPr>
                <w:rFonts w:asciiTheme="majorHAnsi" w:hAnsiTheme="majorHAnsi"/>
                <w:spacing w:val="-4"/>
                <w:sz w:val="26"/>
                <w:szCs w:val="26"/>
                <w:lang w:val="uk-UA"/>
              </w:rPr>
              <w:softHyphen/>
              <w:t>лінських функцій, роз</w:t>
            </w:r>
            <w:r w:rsidRPr="004B79F4">
              <w:rPr>
                <w:rFonts w:asciiTheme="majorHAnsi" w:hAnsiTheme="majorHAnsi"/>
                <w:spacing w:val="-4"/>
                <w:sz w:val="26"/>
                <w:szCs w:val="26"/>
                <w:lang w:val="uk-UA"/>
              </w:rPr>
              <w:softHyphen/>
              <w:t>витку спеціалізації і кооперації виробниц</w:t>
            </w:r>
            <w:r w:rsidRPr="004B79F4">
              <w:rPr>
                <w:rFonts w:asciiTheme="majorHAnsi" w:hAnsiTheme="majorHAnsi"/>
                <w:spacing w:val="-4"/>
                <w:sz w:val="26"/>
                <w:szCs w:val="26"/>
                <w:lang w:val="uk-UA"/>
              </w:rPr>
              <w:softHyphen/>
              <w:t>тва, організації спіль</w:t>
            </w:r>
            <w:r w:rsidRPr="004B79F4">
              <w:rPr>
                <w:rFonts w:asciiTheme="majorHAnsi" w:hAnsiTheme="majorHAnsi"/>
                <w:spacing w:val="-4"/>
                <w:sz w:val="26"/>
                <w:szCs w:val="26"/>
                <w:lang w:val="uk-UA"/>
              </w:rPr>
              <w:softHyphen/>
              <w:t>них виробництв на ос</w:t>
            </w:r>
            <w:r w:rsidRPr="004B79F4">
              <w:rPr>
                <w:rFonts w:asciiTheme="majorHAnsi" w:hAnsiTheme="majorHAnsi"/>
                <w:spacing w:val="-4"/>
                <w:sz w:val="26"/>
                <w:szCs w:val="26"/>
                <w:lang w:val="uk-UA"/>
              </w:rPr>
              <w:softHyphen/>
              <w:t>нові об'єднання учас</w:t>
            </w:r>
            <w:r w:rsidRPr="004B79F4">
              <w:rPr>
                <w:rFonts w:asciiTheme="majorHAnsi" w:hAnsiTheme="majorHAnsi"/>
                <w:spacing w:val="-4"/>
                <w:sz w:val="26"/>
                <w:szCs w:val="26"/>
                <w:lang w:val="uk-UA"/>
              </w:rPr>
              <w:softHyphen/>
              <w:t>никами фінансових та матеріальних ресурсів для задоволення пере</w:t>
            </w:r>
            <w:r w:rsidRPr="004B79F4">
              <w:rPr>
                <w:rFonts w:asciiTheme="majorHAnsi" w:hAnsiTheme="majorHAnsi"/>
                <w:spacing w:val="-4"/>
                <w:sz w:val="26"/>
                <w:szCs w:val="26"/>
                <w:lang w:val="uk-UA"/>
              </w:rPr>
              <w:softHyphen/>
              <w:t>важно господарських потреб учасників асоці</w:t>
            </w:r>
            <w:r w:rsidRPr="004B79F4">
              <w:rPr>
                <w:rFonts w:asciiTheme="majorHAnsi" w:hAnsiTheme="majorHAnsi"/>
                <w:spacing w:val="-4"/>
                <w:sz w:val="26"/>
                <w:szCs w:val="26"/>
                <w:lang w:val="uk-UA"/>
              </w:rPr>
              <w:softHyphen/>
              <w:t>ації.</w:t>
            </w:r>
            <w:r w:rsidRPr="004B79F4">
              <w:rPr>
                <w:rFonts w:asciiTheme="majorHAnsi" w:hAnsiTheme="majorHAnsi"/>
                <w:spacing w:val="-4"/>
                <w:sz w:val="26"/>
                <w:szCs w:val="26"/>
              </w:rPr>
              <w:t xml:space="preserve"> </w:t>
            </w:r>
          </w:p>
        </w:tc>
        <w:tc>
          <w:tcPr>
            <w:tcW w:w="1901" w:type="pct"/>
            <w:tcBorders>
              <w:top w:val="single" w:sz="6"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Не має право втручатися у виробничу й комерційну дія</w:t>
            </w:r>
            <w:r w:rsidRPr="004B79F4">
              <w:rPr>
                <w:rFonts w:asciiTheme="majorHAnsi" w:hAnsiTheme="majorHAnsi"/>
                <w:spacing w:val="-4"/>
                <w:sz w:val="26"/>
                <w:szCs w:val="26"/>
                <w:lang w:val="uk-UA"/>
              </w:rPr>
              <w:softHyphen/>
              <w:t>льність будь-кого з учасни</w:t>
            </w:r>
            <w:r w:rsidRPr="004B79F4">
              <w:rPr>
                <w:rFonts w:asciiTheme="majorHAnsi" w:hAnsiTheme="majorHAnsi"/>
                <w:spacing w:val="-4"/>
                <w:sz w:val="26"/>
                <w:szCs w:val="26"/>
                <w:lang w:val="uk-UA"/>
              </w:rPr>
              <w:softHyphen/>
              <w:t>ків. Учасники асоціації за</w:t>
            </w:r>
            <w:r w:rsidRPr="004B79F4">
              <w:rPr>
                <w:rFonts w:asciiTheme="majorHAnsi" w:hAnsiTheme="majorHAnsi"/>
                <w:spacing w:val="-4"/>
                <w:sz w:val="26"/>
                <w:szCs w:val="26"/>
                <w:lang w:val="uk-UA"/>
              </w:rPr>
              <w:softHyphen/>
              <w:t>безпечені необхідною внут</w:t>
            </w:r>
            <w:r w:rsidRPr="004B79F4">
              <w:rPr>
                <w:rFonts w:asciiTheme="majorHAnsi" w:hAnsiTheme="majorHAnsi"/>
                <w:spacing w:val="-4"/>
                <w:sz w:val="26"/>
                <w:szCs w:val="26"/>
                <w:lang w:val="uk-UA"/>
              </w:rPr>
              <w:softHyphen/>
              <w:t>рішньою і ринковою інфор</w:t>
            </w:r>
            <w:r w:rsidRPr="004B79F4">
              <w:rPr>
                <w:rFonts w:asciiTheme="majorHAnsi" w:hAnsiTheme="majorHAnsi"/>
                <w:spacing w:val="-4"/>
                <w:sz w:val="26"/>
                <w:szCs w:val="26"/>
                <w:lang w:val="uk-UA"/>
              </w:rPr>
              <w:softHyphen/>
              <w:t>мацією.</w:t>
            </w:r>
          </w:p>
        </w:tc>
        <w:tc>
          <w:tcPr>
            <w:tcW w:w="1526" w:type="pct"/>
            <w:tcBorders>
              <w:top w:val="single" w:sz="6"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Розглядає загальні пи</w:t>
            </w:r>
            <w:r w:rsidRPr="004B79F4">
              <w:rPr>
                <w:rFonts w:asciiTheme="majorHAnsi" w:hAnsiTheme="majorHAnsi"/>
                <w:spacing w:val="-4"/>
                <w:sz w:val="26"/>
                <w:szCs w:val="26"/>
                <w:lang w:val="uk-UA"/>
              </w:rPr>
              <w:softHyphen/>
              <w:t>тання в межах асоціа</w:t>
            </w:r>
            <w:r w:rsidRPr="004B79F4">
              <w:rPr>
                <w:rFonts w:asciiTheme="majorHAnsi" w:hAnsiTheme="majorHAnsi"/>
                <w:spacing w:val="-4"/>
                <w:sz w:val="26"/>
                <w:szCs w:val="26"/>
                <w:lang w:val="uk-UA"/>
              </w:rPr>
              <w:softHyphen/>
              <w:t>ції, а не для кожного конкретного підприєм</w:t>
            </w:r>
            <w:r w:rsidRPr="004B79F4">
              <w:rPr>
                <w:rFonts w:asciiTheme="majorHAnsi" w:hAnsiTheme="majorHAnsi"/>
                <w:spacing w:val="-4"/>
                <w:sz w:val="26"/>
                <w:szCs w:val="26"/>
                <w:lang w:val="uk-UA"/>
              </w:rPr>
              <w:softHyphen/>
              <w:t>ства, що не дозволяє їй оперативно реагувати та усувати існуючі проблеми.</w:t>
            </w:r>
          </w:p>
        </w:tc>
      </w:tr>
      <w:tr w:rsidR="004B79F4" w:rsidRPr="004B79F4" w:rsidTr="0059316A">
        <w:trPr>
          <w:trHeight w:val="840"/>
          <w:tblCellSpacing w:w="0" w:type="dxa"/>
        </w:trPr>
        <w:tc>
          <w:tcPr>
            <w:tcW w:w="1573" w:type="pct"/>
            <w:tcBorders>
              <w:top w:val="single" w:sz="6"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b/>
                <w:spacing w:val="-4"/>
                <w:sz w:val="26"/>
                <w:szCs w:val="26"/>
                <w:lang w:val="uk-UA"/>
              </w:rPr>
              <w:t>Корпорація</w:t>
            </w:r>
            <w:r w:rsidRPr="004B79F4">
              <w:rPr>
                <w:rFonts w:asciiTheme="majorHAnsi" w:hAnsiTheme="majorHAnsi"/>
                <w:spacing w:val="-4"/>
                <w:sz w:val="26"/>
                <w:szCs w:val="26"/>
                <w:lang w:val="uk-UA"/>
              </w:rPr>
              <w:t xml:space="preserve"> - догові</w:t>
            </w:r>
            <w:r w:rsidRPr="004B79F4">
              <w:rPr>
                <w:rFonts w:asciiTheme="majorHAnsi" w:hAnsiTheme="majorHAnsi"/>
                <w:spacing w:val="-4"/>
                <w:sz w:val="26"/>
                <w:szCs w:val="26"/>
                <w:lang w:val="uk-UA"/>
              </w:rPr>
              <w:softHyphen/>
              <w:t>рне об’єднання, що створюється на основі поєднання виробничих, наукових, комерційних інтересів із делегуван</w:t>
            </w:r>
            <w:r w:rsidRPr="004B79F4">
              <w:rPr>
                <w:rFonts w:asciiTheme="majorHAnsi" w:hAnsiTheme="majorHAnsi"/>
                <w:spacing w:val="-4"/>
                <w:sz w:val="26"/>
                <w:szCs w:val="26"/>
                <w:lang w:val="uk-UA"/>
              </w:rPr>
              <w:softHyphen/>
              <w:t>ням окремих повнова</w:t>
            </w:r>
            <w:r w:rsidRPr="004B79F4">
              <w:rPr>
                <w:rFonts w:asciiTheme="majorHAnsi" w:hAnsiTheme="majorHAnsi"/>
                <w:spacing w:val="-4"/>
                <w:sz w:val="26"/>
                <w:szCs w:val="26"/>
                <w:lang w:val="uk-UA"/>
              </w:rPr>
              <w:softHyphen/>
              <w:t>жень централізованого регулювання діяльності кожного із учасників.</w:t>
            </w:r>
            <w:r w:rsidRPr="004B79F4">
              <w:rPr>
                <w:rFonts w:asciiTheme="majorHAnsi" w:hAnsiTheme="majorHAnsi"/>
                <w:spacing w:val="-4"/>
                <w:sz w:val="26"/>
                <w:szCs w:val="26"/>
              </w:rPr>
              <w:t xml:space="preserve"> </w:t>
            </w:r>
          </w:p>
        </w:tc>
        <w:tc>
          <w:tcPr>
            <w:tcW w:w="1901" w:type="pct"/>
            <w:tcBorders>
              <w:top w:val="single" w:sz="6"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Значні фінансові та інвести</w:t>
            </w:r>
            <w:r w:rsidRPr="004B79F4">
              <w:rPr>
                <w:rFonts w:asciiTheme="majorHAnsi" w:hAnsiTheme="majorHAnsi"/>
                <w:spacing w:val="-4"/>
                <w:sz w:val="26"/>
                <w:szCs w:val="26"/>
                <w:lang w:val="uk-UA"/>
              </w:rPr>
              <w:softHyphen/>
              <w:t>ційні можливості.</w:t>
            </w:r>
          </w:p>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Обмежена відповідальність.</w:t>
            </w:r>
          </w:p>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Переваги великих розмірів корпорацій.</w:t>
            </w:r>
          </w:p>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Тривалий період функціону</w:t>
            </w:r>
            <w:r w:rsidRPr="004B79F4">
              <w:rPr>
                <w:rFonts w:asciiTheme="majorHAnsi" w:hAnsiTheme="majorHAnsi"/>
                <w:spacing w:val="-4"/>
                <w:sz w:val="26"/>
                <w:szCs w:val="26"/>
                <w:lang w:val="uk-UA"/>
              </w:rPr>
              <w:softHyphen/>
              <w:t>вання.</w:t>
            </w:r>
          </w:p>
        </w:tc>
        <w:tc>
          <w:tcPr>
            <w:tcW w:w="1526" w:type="pct"/>
            <w:tcBorders>
              <w:top w:val="single" w:sz="6"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Подвійне оподатку</w:t>
            </w:r>
            <w:r w:rsidRPr="004B79F4">
              <w:rPr>
                <w:rFonts w:asciiTheme="majorHAnsi" w:hAnsiTheme="majorHAnsi"/>
                <w:spacing w:val="-4"/>
                <w:sz w:val="26"/>
                <w:szCs w:val="26"/>
                <w:lang w:val="uk-UA"/>
              </w:rPr>
              <w:softHyphen/>
              <w:t>вання.</w:t>
            </w:r>
          </w:p>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Розмежування між фун</w:t>
            </w:r>
            <w:r w:rsidRPr="004B79F4">
              <w:rPr>
                <w:rFonts w:asciiTheme="majorHAnsi" w:hAnsiTheme="majorHAnsi"/>
                <w:spacing w:val="-4"/>
                <w:sz w:val="26"/>
                <w:szCs w:val="26"/>
                <w:lang w:val="uk-UA"/>
              </w:rPr>
              <w:softHyphen/>
              <w:t>кціями власності і кон</w:t>
            </w:r>
            <w:r w:rsidRPr="004B79F4">
              <w:rPr>
                <w:rFonts w:asciiTheme="majorHAnsi" w:hAnsiTheme="majorHAnsi"/>
                <w:spacing w:val="-4"/>
                <w:sz w:val="26"/>
                <w:szCs w:val="26"/>
                <w:lang w:val="uk-UA"/>
              </w:rPr>
              <w:softHyphen/>
              <w:t>тролю.</w:t>
            </w:r>
          </w:p>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t>Потенційні можливості для зловживань.</w:t>
            </w:r>
          </w:p>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Труднощі з ліквіда</w:t>
            </w:r>
            <w:r w:rsidRPr="004B79F4">
              <w:rPr>
                <w:rFonts w:asciiTheme="majorHAnsi" w:hAnsiTheme="majorHAnsi"/>
                <w:spacing w:val="-4"/>
                <w:sz w:val="26"/>
                <w:szCs w:val="26"/>
                <w:lang w:val="uk-UA"/>
              </w:rPr>
              <w:softHyphen/>
              <w:t>цією.</w:t>
            </w:r>
          </w:p>
        </w:tc>
      </w:tr>
      <w:tr w:rsidR="004B79F4" w:rsidRPr="004B79F4" w:rsidTr="0059316A">
        <w:trPr>
          <w:trHeight w:val="915"/>
          <w:tblCellSpacing w:w="0" w:type="dxa"/>
        </w:trPr>
        <w:tc>
          <w:tcPr>
            <w:tcW w:w="1573" w:type="pct"/>
            <w:tcBorders>
              <w:top w:val="single" w:sz="6" w:space="0" w:color="000000"/>
              <w:left w:val="single" w:sz="12"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b/>
                <w:spacing w:val="-4"/>
                <w:sz w:val="26"/>
                <w:szCs w:val="26"/>
                <w:lang w:val="uk-UA"/>
              </w:rPr>
              <w:t>Консорціум</w:t>
            </w:r>
            <w:r w:rsidRPr="004B79F4">
              <w:rPr>
                <w:rFonts w:asciiTheme="majorHAnsi" w:hAnsiTheme="majorHAnsi"/>
                <w:spacing w:val="-4"/>
                <w:sz w:val="26"/>
                <w:szCs w:val="26"/>
                <w:lang w:val="uk-UA"/>
              </w:rPr>
              <w:t xml:space="preserve"> - це спе</w:t>
            </w:r>
            <w:r w:rsidRPr="004B79F4">
              <w:rPr>
                <w:rFonts w:asciiTheme="majorHAnsi" w:hAnsiTheme="majorHAnsi"/>
                <w:spacing w:val="-4"/>
                <w:sz w:val="26"/>
                <w:szCs w:val="26"/>
                <w:lang w:val="uk-UA"/>
              </w:rPr>
              <w:softHyphen/>
              <w:t>цифічна форма поєд</w:t>
            </w:r>
            <w:r w:rsidRPr="004B79F4">
              <w:rPr>
                <w:rFonts w:asciiTheme="majorHAnsi" w:hAnsiTheme="majorHAnsi"/>
                <w:spacing w:val="-4"/>
                <w:sz w:val="26"/>
                <w:szCs w:val="26"/>
                <w:lang w:val="uk-UA"/>
              </w:rPr>
              <w:softHyphen/>
              <w:t>нання економічних по</w:t>
            </w:r>
            <w:r w:rsidRPr="004B79F4">
              <w:rPr>
                <w:rFonts w:asciiTheme="majorHAnsi" w:hAnsiTheme="majorHAnsi"/>
                <w:spacing w:val="-4"/>
                <w:sz w:val="26"/>
                <w:szCs w:val="26"/>
                <w:lang w:val="uk-UA"/>
              </w:rPr>
              <w:softHyphen/>
              <w:t xml:space="preserve">тенціалів ринкових агентів. Такі </w:t>
            </w:r>
            <w:proofErr w:type="spellStart"/>
            <w:r w:rsidRPr="004B79F4">
              <w:rPr>
                <w:rFonts w:asciiTheme="majorHAnsi" w:hAnsiTheme="majorHAnsi"/>
                <w:spacing w:val="-4"/>
                <w:sz w:val="26"/>
                <w:szCs w:val="26"/>
                <w:lang w:val="uk-UA"/>
              </w:rPr>
              <w:t>об’єднан-ня</w:t>
            </w:r>
            <w:proofErr w:type="spellEnd"/>
            <w:r w:rsidRPr="004B79F4">
              <w:rPr>
                <w:rFonts w:asciiTheme="majorHAnsi" w:hAnsiTheme="majorHAnsi"/>
                <w:spacing w:val="-4"/>
                <w:sz w:val="26"/>
                <w:szCs w:val="26"/>
                <w:lang w:val="uk-UA"/>
              </w:rPr>
              <w:t xml:space="preserve"> виникають на базі тимчасових угод між кількома банківсь</w:t>
            </w:r>
            <w:r w:rsidRPr="004B79F4">
              <w:rPr>
                <w:rFonts w:asciiTheme="majorHAnsi" w:hAnsiTheme="majorHAnsi"/>
                <w:spacing w:val="-4"/>
                <w:sz w:val="26"/>
                <w:szCs w:val="26"/>
                <w:lang w:val="uk-UA"/>
              </w:rPr>
              <w:softHyphen/>
              <w:t xml:space="preserve">кими і промисловими </w:t>
            </w:r>
            <w:proofErr w:type="spellStart"/>
            <w:r w:rsidRPr="004B79F4">
              <w:rPr>
                <w:rFonts w:asciiTheme="majorHAnsi" w:hAnsiTheme="majorHAnsi"/>
                <w:spacing w:val="-4"/>
                <w:sz w:val="26"/>
                <w:szCs w:val="26"/>
                <w:lang w:val="uk-UA"/>
              </w:rPr>
              <w:t>корпо-раціями</w:t>
            </w:r>
            <w:proofErr w:type="spellEnd"/>
            <w:r w:rsidRPr="004B79F4">
              <w:rPr>
                <w:rFonts w:asciiTheme="majorHAnsi" w:hAnsiTheme="majorHAnsi"/>
                <w:spacing w:val="-4"/>
                <w:sz w:val="26"/>
                <w:szCs w:val="26"/>
                <w:lang w:val="uk-UA"/>
              </w:rPr>
              <w:t xml:space="preserve">, фірмами з </w:t>
            </w:r>
            <w:r w:rsidRPr="004B79F4">
              <w:rPr>
                <w:rFonts w:asciiTheme="majorHAnsi" w:hAnsiTheme="majorHAnsi"/>
                <w:spacing w:val="-4"/>
                <w:sz w:val="26"/>
                <w:szCs w:val="26"/>
                <w:lang w:val="uk-UA"/>
              </w:rPr>
              <w:lastRenderedPageBreak/>
              <w:t>метою реалізації пев</w:t>
            </w:r>
            <w:r w:rsidRPr="004B79F4">
              <w:rPr>
                <w:rFonts w:asciiTheme="majorHAnsi" w:hAnsiTheme="majorHAnsi"/>
                <w:spacing w:val="-4"/>
                <w:sz w:val="26"/>
                <w:szCs w:val="26"/>
                <w:lang w:val="uk-UA"/>
              </w:rPr>
              <w:softHyphen/>
              <w:t>них спільних проектів.</w:t>
            </w:r>
          </w:p>
        </w:tc>
        <w:tc>
          <w:tcPr>
            <w:tcW w:w="1901" w:type="pct"/>
            <w:tcBorders>
              <w:top w:val="single" w:sz="6" w:space="0" w:color="000000"/>
              <w:left w:val="single" w:sz="6" w:space="0" w:color="000000"/>
              <w:bottom w:val="single" w:sz="6"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spacing w:val="-4"/>
                <w:sz w:val="26"/>
                <w:szCs w:val="26"/>
                <w:lang w:val="uk-UA"/>
              </w:rPr>
              <w:lastRenderedPageBreak/>
              <w:t>Рівноправність учасни</w:t>
            </w:r>
            <w:r w:rsidRPr="004B79F4">
              <w:rPr>
                <w:rFonts w:asciiTheme="majorHAnsi" w:hAnsiTheme="majorHAnsi"/>
                <w:spacing w:val="-4"/>
                <w:sz w:val="26"/>
                <w:szCs w:val="26"/>
                <w:lang w:val="uk-UA"/>
              </w:rPr>
              <w:softHyphen/>
              <w:t>ків здійснення цільових про</w:t>
            </w:r>
            <w:r w:rsidRPr="004B79F4">
              <w:rPr>
                <w:rFonts w:asciiTheme="majorHAnsi" w:hAnsiTheme="majorHAnsi"/>
                <w:spacing w:val="-4"/>
                <w:sz w:val="26"/>
                <w:szCs w:val="26"/>
                <w:lang w:val="uk-UA"/>
              </w:rPr>
              <w:softHyphen/>
              <w:t>грам і проектів, що потребу</w:t>
            </w:r>
            <w:r w:rsidRPr="004B79F4">
              <w:rPr>
                <w:rFonts w:asciiTheme="majorHAnsi" w:hAnsiTheme="majorHAnsi"/>
                <w:spacing w:val="-4"/>
                <w:sz w:val="26"/>
                <w:szCs w:val="26"/>
                <w:lang w:val="uk-UA"/>
              </w:rPr>
              <w:softHyphen/>
              <w:t>ють значних фінансових ре</w:t>
            </w:r>
            <w:r w:rsidRPr="004B79F4">
              <w:rPr>
                <w:rFonts w:asciiTheme="majorHAnsi" w:hAnsiTheme="majorHAnsi"/>
                <w:spacing w:val="-4"/>
                <w:sz w:val="26"/>
                <w:szCs w:val="26"/>
                <w:lang w:val="uk-UA"/>
              </w:rPr>
              <w:softHyphen/>
              <w:t>сурсів.</w:t>
            </w:r>
          </w:p>
        </w:tc>
        <w:tc>
          <w:tcPr>
            <w:tcW w:w="1526" w:type="pct"/>
            <w:tcBorders>
              <w:top w:val="single" w:sz="6" w:space="0" w:color="000000"/>
              <w:left w:val="single" w:sz="6" w:space="0" w:color="000000"/>
              <w:bottom w:val="single" w:sz="6"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rPr>
            </w:pPr>
            <w:r w:rsidRPr="004B79F4">
              <w:rPr>
                <w:rFonts w:asciiTheme="majorHAnsi" w:hAnsiTheme="majorHAnsi"/>
                <w:spacing w:val="-4"/>
                <w:sz w:val="26"/>
                <w:szCs w:val="26"/>
                <w:lang w:val="uk-UA"/>
              </w:rPr>
              <w:t>Тимчасове об'єднання, котре ліквідується чи перетворюється після виконання завдань на інший вид об’єднання. Таким чином воно не передбачає високий ступень централізації і концентрації управ</w:t>
            </w:r>
            <w:r w:rsidRPr="004B79F4">
              <w:rPr>
                <w:rFonts w:asciiTheme="majorHAnsi" w:hAnsiTheme="majorHAnsi"/>
                <w:spacing w:val="-4"/>
                <w:sz w:val="26"/>
                <w:szCs w:val="26"/>
                <w:lang w:val="uk-UA"/>
              </w:rPr>
              <w:softHyphen/>
              <w:t>ління та має вузько ці</w:t>
            </w:r>
            <w:r w:rsidRPr="004B79F4">
              <w:rPr>
                <w:rFonts w:asciiTheme="majorHAnsi" w:hAnsiTheme="majorHAnsi"/>
                <w:spacing w:val="-4"/>
                <w:sz w:val="26"/>
                <w:szCs w:val="26"/>
                <w:lang w:val="uk-UA"/>
              </w:rPr>
              <w:softHyphen/>
            </w:r>
            <w:r w:rsidRPr="004B79F4">
              <w:rPr>
                <w:rFonts w:asciiTheme="majorHAnsi" w:hAnsiTheme="majorHAnsi"/>
                <w:spacing w:val="-4"/>
                <w:sz w:val="26"/>
                <w:szCs w:val="26"/>
                <w:lang w:val="uk-UA"/>
              </w:rPr>
              <w:lastRenderedPageBreak/>
              <w:t>льову спрямованість.</w:t>
            </w:r>
          </w:p>
        </w:tc>
      </w:tr>
      <w:tr w:rsidR="004B79F4" w:rsidRPr="004B79F4" w:rsidTr="0059316A">
        <w:trPr>
          <w:trHeight w:val="406"/>
          <w:tblCellSpacing w:w="0" w:type="dxa"/>
        </w:trPr>
        <w:tc>
          <w:tcPr>
            <w:tcW w:w="5000" w:type="pct"/>
            <w:gridSpan w:val="3"/>
            <w:tcBorders>
              <w:top w:val="single" w:sz="6" w:space="0" w:color="000000"/>
              <w:left w:val="single" w:sz="12" w:space="0" w:color="000000"/>
              <w:bottom w:val="single" w:sz="12" w:space="0" w:color="000000"/>
              <w:right w:val="single" w:sz="12" w:space="0" w:color="000000"/>
            </w:tcBorders>
          </w:tcPr>
          <w:p w:rsidR="004B79F4" w:rsidRPr="004B79F4" w:rsidRDefault="004B79F4" w:rsidP="00F155C7">
            <w:pPr>
              <w:tabs>
                <w:tab w:val="left" w:pos="420"/>
              </w:tabs>
              <w:spacing w:after="0"/>
              <w:ind w:firstLine="567"/>
              <w:jc w:val="center"/>
              <w:rPr>
                <w:rFonts w:asciiTheme="majorHAnsi" w:hAnsiTheme="majorHAnsi"/>
                <w:i/>
                <w:iCs/>
                <w:spacing w:val="-4"/>
                <w:sz w:val="26"/>
                <w:szCs w:val="26"/>
                <w:lang w:val="uk-UA"/>
              </w:rPr>
            </w:pPr>
            <w:r w:rsidRPr="004B79F4">
              <w:rPr>
                <w:rFonts w:asciiTheme="majorHAnsi" w:hAnsiTheme="majorHAnsi"/>
                <w:b/>
                <w:bCs/>
                <w:i/>
                <w:iCs/>
                <w:spacing w:val="-4"/>
                <w:sz w:val="26"/>
                <w:szCs w:val="26"/>
                <w:lang w:val="uk-UA"/>
              </w:rPr>
              <w:lastRenderedPageBreak/>
              <w:t>Нова форма об’єднання</w:t>
            </w:r>
          </w:p>
        </w:tc>
      </w:tr>
      <w:tr w:rsidR="004B79F4" w:rsidRPr="004B79F4" w:rsidTr="0059316A">
        <w:trPr>
          <w:trHeight w:val="750"/>
          <w:tblCellSpacing w:w="0" w:type="dxa"/>
        </w:trPr>
        <w:tc>
          <w:tcPr>
            <w:tcW w:w="1573" w:type="pct"/>
            <w:tcBorders>
              <w:top w:val="single" w:sz="6" w:space="0" w:color="000000"/>
              <w:left w:val="single" w:sz="12" w:space="0" w:color="000000"/>
              <w:bottom w:val="single" w:sz="12"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i/>
                <w:spacing w:val="-4"/>
                <w:sz w:val="26"/>
                <w:szCs w:val="26"/>
              </w:rPr>
            </w:pPr>
            <w:r w:rsidRPr="004B79F4">
              <w:rPr>
                <w:rFonts w:asciiTheme="majorHAnsi" w:hAnsiTheme="majorHAnsi"/>
                <w:b/>
                <w:i/>
                <w:spacing w:val="-4"/>
                <w:sz w:val="26"/>
                <w:szCs w:val="26"/>
                <w:lang w:val="uk-UA"/>
              </w:rPr>
              <w:t>Кластер</w:t>
            </w:r>
            <w:r w:rsidRPr="004B79F4">
              <w:rPr>
                <w:rFonts w:asciiTheme="majorHAnsi" w:hAnsiTheme="majorHAnsi"/>
                <w:i/>
                <w:spacing w:val="-4"/>
                <w:sz w:val="26"/>
                <w:szCs w:val="26"/>
                <w:lang w:val="uk-UA"/>
              </w:rPr>
              <w:t xml:space="preserve"> - це групи вза</w:t>
            </w:r>
            <w:r w:rsidRPr="004B79F4">
              <w:rPr>
                <w:rFonts w:asciiTheme="majorHAnsi" w:hAnsiTheme="majorHAnsi"/>
                <w:i/>
                <w:spacing w:val="-4"/>
                <w:sz w:val="26"/>
                <w:szCs w:val="26"/>
                <w:lang w:val="uk-UA"/>
              </w:rPr>
              <w:softHyphen/>
              <w:t>ємопов’язаних, геогра</w:t>
            </w:r>
            <w:r w:rsidRPr="004B79F4">
              <w:rPr>
                <w:rFonts w:asciiTheme="majorHAnsi" w:hAnsiTheme="majorHAnsi"/>
                <w:i/>
                <w:spacing w:val="-4"/>
                <w:sz w:val="26"/>
                <w:szCs w:val="26"/>
                <w:lang w:val="uk-UA"/>
              </w:rPr>
              <w:softHyphen/>
              <w:t>фічно-сконцентрованих підприємств, задіяних в підвищенні рівня еко</w:t>
            </w:r>
            <w:r w:rsidRPr="004B79F4">
              <w:rPr>
                <w:rFonts w:asciiTheme="majorHAnsi" w:hAnsiTheme="majorHAnsi"/>
                <w:i/>
                <w:spacing w:val="-4"/>
                <w:sz w:val="26"/>
                <w:szCs w:val="26"/>
                <w:lang w:val="uk-UA"/>
              </w:rPr>
              <w:softHyphen/>
              <w:t>номічного розвитку ре</w:t>
            </w:r>
            <w:r w:rsidRPr="004B79F4">
              <w:rPr>
                <w:rFonts w:asciiTheme="majorHAnsi" w:hAnsiTheme="majorHAnsi"/>
                <w:i/>
                <w:spacing w:val="-4"/>
                <w:sz w:val="26"/>
                <w:szCs w:val="26"/>
                <w:lang w:val="uk-UA"/>
              </w:rPr>
              <w:softHyphen/>
              <w:t>гіону, в першу чергу шляхом експорту това</w:t>
            </w:r>
            <w:r w:rsidRPr="004B79F4">
              <w:rPr>
                <w:rFonts w:asciiTheme="majorHAnsi" w:hAnsiTheme="majorHAnsi"/>
                <w:i/>
                <w:spacing w:val="-4"/>
                <w:sz w:val="26"/>
                <w:szCs w:val="26"/>
                <w:lang w:val="uk-UA"/>
              </w:rPr>
              <w:softHyphen/>
              <w:t>рів та послуг.</w:t>
            </w:r>
          </w:p>
        </w:tc>
        <w:tc>
          <w:tcPr>
            <w:tcW w:w="1901" w:type="pct"/>
            <w:tcBorders>
              <w:top w:val="single" w:sz="6" w:space="0" w:color="000000"/>
              <w:left w:val="single" w:sz="6" w:space="0" w:color="000000"/>
              <w:bottom w:val="single" w:sz="12" w:space="0" w:color="000000"/>
              <w:right w:val="single" w:sz="6" w:space="0" w:color="000000"/>
            </w:tcBorders>
          </w:tcPr>
          <w:p w:rsidR="004B79F4" w:rsidRPr="004B79F4" w:rsidRDefault="004B79F4" w:rsidP="004B79F4">
            <w:pPr>
              <w:tabs>
                <w:tab w:val="left" w:pos="420"/>
              </w:tabs>
              <w:spacing w:after="0"/>
              <w:ind w:left="142" w:right="102"/>
              <w:jc w:val="both"/>
              <w:rPr>
                <w:rFonts w:asciiTheme="majorHAnsi" w:hAnsiTheme="majorHAnsi"/>
                <w:i/>
                <w:spacing w:val="-4"/>
                <w:sz w:val="26"/>
                <w:szCs w:val="26"/>
              </w:rPr>
            </w:pPr>
            <w:r w:rsidRPr="004B79F4">
              <w:rPr>
                <w:rFonts w:asciiTheme="majorHAnsi" w:hAnsiTheme="majorHAnsi"/>
                <w:i/>
                <w:spacing w:val="-4"/>
                <w:sz w:val="26"/>
                <w:szCs w:val="26"/>
                <w:lang w:val="uk-UA"/>
              </w:rPr>
              <w:t>Сприяє процесу посилення конкурентоспроможності та прискоренню інноваційної діяльності, підвищенню яко</w:t>
            </w:r>
            <w:r w:rsidRPr="004B79F4">
              <w:rPr>
                <w:rFonts w:asciiTheme="majorHAnsi" w:hAnsiTheme="majorHAnsi"/>
                <w:i/>
                <w:spacing w:val="-4"/>
                <w:sz w:val="26"/>
                <w:szCs w:val="26"/>
                <w:lang w:val="uk-UA"/>
              </w:rPr>
              <w:softHyphen/>
              <w:t>сті послуг, залученню внут</w:t>
            </w:r>
            <w:r w:rsidRPr="004B79F4">
              <w:rPr>
                <w:rFonts w:asciiTheme="majorHAnsi" w:hAnsiTheme="majorHAnsi"/>
                <w:i/>
                <w:spacing w:val="-4"/>
                <w:sz w:val="26"/>
                <w:szCs w:val="26"/>
                <w:lang w:val="uk-UA"/>
              </w:rPr>
              <w:softHyphen/>
              <w:t>рішніх і зовнішніх інвести</w:t>
            </w:r>
            <w:r w:rsidRPr="004B79F4">
              <w:rPr>
                <w:rFonts w:asciiTheme="majorHAnsi" w:hAnsiTheme="majorHAnsi"/>
                <w:i/>
                <w:spacing w:val="-4"/>
                <w:sz w:val="26"/>
                <w:szCs w:val="26"/>
                <w:lang w:val="uk-UA"/>
              </w:rPr>
              <w:softHyphen/>
              <w:t>цій, формуванню сприятли</w:t>
            </w:r>
            <w:r w:rsidRPr="004B79F4">
              <w:rPr>
                <w:rFonts w:asciiTheme="majorHAnsi" w:hAnsiTheme="majorHAnsi"/>
                <w:i/>
                <w:spacing w:val="-4"/>
                <w:sz w:val="26"/>
                <w:szCs w:val="26"/>
                <w:lang w:val="uk-UA"/>
              </w:rPr>
              <w:softHyphen/>
              <w:t>вих інституційних умов спів</w:t>
            </w:r>
            <w:r w:rsidRPr="004B79F4">
              <w:rPr>
                <w:rFonts w:asciiTheme="majorHAnsi" w:hAnsiTheme="majorHAnsi"/>
                <w:i/>
                <w:spacing w:val="-4"/>
                <w:sz w:val="26"/>
                <w:szCs w:val="26"/>
                <w:lang w:val="uk-UA"/>
              </w:rPr>
              <w:softHyphen/>
              <w:t>праці, раціональне викорис</w:t>
            </w:r>
            <w:r w:rsidRPr="004B79F4">
              <w:rPr>
                <w:rFonts w:asciiTheme="majorHAnsi" w:hAnsiTheme="majorHAnsi"/>
                <w:i/>
                <w:spacing w:val="-4"/>
                <w:sz w:val="26"/>
                <w:szCs w:val="26"/>
                <w:lang w:val="uk-UA"/>
              </w:rPr>
              <w:softHyphen/>
              <w:t>тання місцевих ресурсів роз</w:t>
            </w:r>
            <w:r w:rsidRPr="004B79F4">
              <w:rPr>
                <w:rFonts w:asciiTheme="majorHAnsi" w:hAnsiTheme="majorHAnsi"/>
                <w:i/>
                <w:spacing w:val="-4"/>
                <w:sz w:val="26"/>
                <w:szCs w:val="26"/>
                <w:lang w:val="uk-UA"/>
              </w:rPr>
              <w:softHyphen/>
              <w:t>витку.</w:t>
            </w:r>
          </w:p>
        </w:tc>
        <w:tc>
          <w:tcPr>
            <w:tcW w:w="1526" w:type="pct"/>
            <w:tcBorders>
              <w:top w:val="single" w:sz="6" w:space="0" w:color="000000"/>
              <w:left w:val="single" w:sz="6" w:space="0" w:color="000000"/>
              <w:bottom w:val="single" w:sz="12" w:space="0" w:color="000000"/>
              <w:right w:val="single" w:sz="12" w:space="0" w:color="000000"/>
            </w:tcBorders>
          </w:tcPr>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r w:rsidRPr="004B79F4">
              <w:rPr>
                <w:rFonts w:asciiTheme="majorHAnsi" w:hAnsiTheme="majorHAnsi"/>
                <w:i/>
                <w:iCs/>
                <w:spacing w:val="-4"/>
                <w:sz w:val="26"/>
                <w:szCs w:val="26"/>
                <w:lang w:val="uk-UA"/>
              </w:rPr>
              <w:t>Відсутність можливого регулювання учасників кластеру на законодавчому рівні</w:t>
            </w:r>
          </w:p>
          <w:p w:rsidR="004B79F4" w:rsidRPr="004B79F4" w:rsidRDefault="004B79F4" w:rsidP="004B79F4">
            <w:pPr>
              <w:tabs>
                <w:tab w:val="left" w:pos="420"/>
              </w:tabs>
              <w:spacing w:after="0"/>
              <w:ind w:left="142" w:right="102"/>
              <w:jc w:val="both"/>
              <w:rPr>
                <w:rFonts w:asciiTheme="majorHAnsi" w:hAnsiTheme="majorHAnsi"/>
                <w:spacing w:val="-4"/>
                <w:sz w:val="26"/>
                <w:szCs w:val="26"/>
                <w:lang w:val="uk-UA"/>
              </w:rPr>
            </w:pPr>
          </w:p>
        </w:tc>
      </w:tr>
    </w:tbl>
    <w:p w:rsidR="004B79F4" w:rsidRPr="004B79F4" w:rsidRDefault="004B79F4" w:rsidP="004B79F4">
      <w:pPr>
        <w:tabs>
          <w:tab w:val="left" w:pos="420"/>
        </w:tabs>
        <w:spacing w:after="0"/>
        <w:ind w:firstLine="567"/>
        <w:jc w:val="both"/>
        <w:rPr>
          <w:rFonts w:asciiTheme="majorHAnsi" w:hAnsiTheme="majorHAnsi"/>
          <w:spacing w:val="-4"/>
          <w:sz w:val="26"/>
          <w:szCs w:val="26"/>
        </w:rPr>
      </w:pPr>
    </w:p>
    <w:p w:rsidR="004B79F4" w:rsidRPr="004B79F4" w:rsidRDefault="002103D5" w:rsidP="004B79F4">
      <w:pPr>
        <w:tabs>
          <w:tab w:val="left" w:pos="420"/>
        </w:tabs>
        <w:spacing w:after="0"/>
        <w:ind w:firstLine="567"/>
        <w:jc w:val="both"/>
        <w:rPr>
          <w:rFonts w:asciiTheme="majorHAnsi" w:hAnsiTheme="majorHAnsi"/>
          <w:spacing w:val="-4"/>
          <w:sz w:val="26"/>
          <w:szCs w:val="26"/>
          <w:lang w:val="uk-UA"/>
        </w:rPr>
      </w:pPr>
      <w:r w:rsidRPr="00C806EB">
        <w:rPr>
          <w:rFonts w:asciiTheme="majorHAnsi" w:hAnsiTheme="majorHAnsi"/>
          <w:b/>
          <w:spacing w:val="-4"/>
          <w:sz w:val="26"/>
          <w:szCs w:val="26"/>
          <w:lang w:val="uk-UA"/>
        </w:rPr>
        <w:t>Висновки.</w:t>
      </w:r>
      <w:r w:rsidR="004F2DD8" w:rsidRPr="00C806EB">
        <w:rPr>
          <w:rFonts w:asciiTheme="majorHAnsi" w:hAnsiTheme="majorHAnsi"/>
          <w:spacing w:val="-4"/>
          <w:sz w:val="26"/>
          <w:szCs w:val="26"/>
          <w:lang w:val="uk-UA"/>
        </w:rPr>
        <w:t xml:space="preserve"> </w:t>
      </w:r>
      <w:r w:rsidR="004B79F4" w:rsidRPr="004B79F4">
        <w:rPr>
          <w:rFonts w:asciiTheme="majorHAnsi" w:hAnsiTheme="majorHAnsi"/>
          <w:spacing w:val="-4"/>
          <w:sz w:val="26"/>
          <w:szCs w:val="26"/>
          <w:lang w:val="uk-UA"/>
        </w:rPr>
        <w:t xml:space="preserve">Ґрунтуючись на проведеному дослідженні різних форм територіально-виробничих систем, котрі можливо використати у формуванні нової структурної моделі теплового господарства, на думку автора, більш прийнятним новим утворенням на сьогодні може стати територіально-виробнича форма теплового господарства на основі </w:t>
      </w:r>
      <w:proofErr w:type="spellStart"/>
      <w:r w:rsidR="004B79F4" w:rsidRPr="004B79F4">
        <w:rPr>
          <w:rFonts w:asciiTheme="majorHAnsi" w:hAnsiTheme="majorHAnsi"/>
          <w:spacing w:val="-4"/>
          <w:sz w:val="26"/>
          <w:szCs w:val="26"/>
          <w:lang w:val="uk-UA"/>
        </w:rPr>
        <w:t>кластерного</w:t>
      </w:r>
      <w:proofErr w:type="spellEnd"/>
      <w:r w:rsidR="004B79F4" w:rsidRPr="004B79F4">
        <w:rPr>
          <w:rFonts w:asciiTheme="majorHAnsi" w:hAnsiTheme="majorHAnsi"/>
          <w:spacing w:val="-4"/>
          <w:sz w:val="26"/>
          <w:szCs w:val="26"/>
          <w:lang w:val="uk-UA"/>
        </w:rPr>
        <w:t xml:space="preserve"> утворення. Саме </w:t>
      </w:r>
      <w:proofErr w:type="spellStart"/>
      <w:r w:rsidR="004B79F4" w:rsidRPr="004B79F4">
        <w:rPr>
          <w:rFonts w:asciiTheme="majorHAnsi" w:hAnsiTheme="majorHAnsi"/>
          <w:spacing w:val="-4"/>
          <w:sz w:val="26"/>
          <w:szCs w:val="26"/>
          <w:lang w:val="uk-UA"/>
        </w:rPr>
        <w:t>кластерна</w:t>
      </w:r>
      <w:proofErr w:type="spellEnd"/>
      <w:r w:rsidR="004B79F4" w:rsidRPr="004B79F4">
        <w:rPr>
          <w:rFonts w:asciiTheme="majorHAnsi" w:hAnsiTheme="majorHAnsi"/>
          <w:spacing w:val="-4"/>
          <w:sz w:val="26"/>
          <w:szCs w:val="26"/>
          <w:lang w:val="uk-UA"/>
        </w:rPr>
        <w:t xml:space="preserve"> стратегія розвитку теплового господарства дає йому значні переваги та можливості. </w:t>
      </w:r>
      <w:r w:rsidR="00DB6FC7">
        <w:rPr>
          <w:rFonts w:asciiTheme="majorHAnsi" w:hAnsiTheme="majorHAnsi"/>
          <w:spacing w:val="-4"/>
          <w:sz w:val="26"/>
          <w:szCs w:val="26"/>
          <w:lang w:val="uk-UA"/>
        </w:rPr>
        <w:t xml:space="preserve"> </w:t>
      </w:r>
      <w:r w:rsidR="004B79F4" w:rsidRPr="004B79F4">
        <w:rPr>
          <w:rFonts w:asciiTheme="majorHAnsi" w:hAnsiTheme="majorHAnsi"/>
          <w:spacing w:val="-4"/>
          <w:sz w:val="26"/>
          <w:szCs w:val="26"/>
          <w:lang w:val="uk-UA"/>
        </w:rPr>
        <w:t xml:space="preserve">Але, одночасно і в короткі строки виконати дану роботу неможливо, особливо якщо процес переходу до нової форми організації виробництва йтимуть спонтанно. </w:t>
      </w:r>
    </w:p>
    <w:p w:rsidR="004B79F4" w:rsidRPr="004B79F4" w:rsidRDefault="004B79F4" w:rsidP="004B79F4">
      <w:pPr>
        <w:tabs>
          <w:tab w:val="left" w:pos="420"/>
        </w:tabs>
        <w:spacing w:after="0"/>
        <w:ind w:firstLine="567"/>
        <w:jc w:val="both"/>
        <w:rPr>
          <w:rFonts w:asciiTheme="majorHAnsi" w:hAnsiTheme="majorHAnsi"/>
          <w:spacing w:val="-4"/>
          <w:sz w:val="26"/>
          <w:szCs w:val="26"/>
          <w:lang w:val="uk-UA"/>
        </w:rPr>
      </w:pPr>
      <w:r w:rsidRPr="004B79F4">
        <w:rPr>
          <w:rFonts w:asciiTheme="majorHAnsi" w:hAnsiTheme="majorHAnsi"/>
          <w:spacing w:val="-4"/>
          <w:sz w:val="26"/>
          <w:szCs w:val="26"/>
          <w:lang w:val="uk-UA"/>
        </w:rPr>
        <w:t>Автор</w:t>
      </w:r>
      <w:r w:rsidR="007F31C0">
        <w:rPr>
          <w:rFonts w:asciiTheme="majorHAnsi" w:hAnsiTheme="majorHAnsi"/>
          <w:spacing w:val="-4"/>
          <w:sz w:val="26"/>
          <w:szCs w:val="26"/>
          <w:lang w:val="uk-UA"/>
        </w:rPr>
        <w:t>и</w:t>
      </w:r>
      <w:r w:rsidRPr="004B79F4">
        <w:rPr>
          <w:rFonts w:asciiTheme="majorHAnsi" w:hAnsiTheme="majorHAnsi"/>
          <w:spacing w:val="-4"/>
          <w:sz w:val="26"/>
          <w:szCs w:val="26"/>
          <w:lang w:val="uk-UA"/>
        </w:rPr>
        <w:t xml:space="preserve"> наголошу</w:t>
      </w:r>
      <w:r w:rsidR="007F31C0">
        <w:rPr>
          <w:rFonts w:asciiTheme="majorHAnsi" w:hAnsiTheme="majorHAnsi"/>
          <w:spacing w:val="-4"/>
          <w:sz w:val="26"/>
          <w:szCs w:val="26"/>
          <w:lang w:val="uk-UA"/>
        </w:rPr>
        <w:t>ють</w:t>
      </w:r>
      <w:r w:rsidRPr="004B79F4">
        <w:rPr>
          <w:rFonts w:asciiTheme="majorHAnsi" w:hAnsiTheme="majorHAnsi"/>
          <w:spacing w:val="-4"/>
          <w:sz w:val="26"/>
          <w:szCs w:val="26"/>
          <w:lang w:val="uk-UA"/>
        </w:rPr>
        <w:t xml:space="preserve">, що майбутній розвиток теплового господарства повинен відбуватися через максимально можливу </w:t>
      </w:r>
      <w:proofErr w:type="spellStart"/>
      <w:r w:rsidRPr="004B79F4">
        <w:rPr>
          <w:rFonts w:asciiTheme="majorHAnsi" w:hAnsiTheme="majorHAnsi"/>
          <w:spacing w:val="-4"/>
          <w:sz w:val="26"/>
          <w:szCs w:val="26"/>
          <w:lang w:val="uk-UA"/>
        </w:rPr>
        <w:t>кластерізацію</w:t>
      </w:r>
      <w:proofErr w:type="spellEnd"/>
      <w:r w:rsidRPr="004B79F4">
        <w:rPr>
          <w:rFonts w:asciiTheme="majorHAnsi" w:hAnsiTheme="majorHAnsi"/>
          <w:spacing w:val="-4"/>
          <w:sz w:val="26"/>
          <w:szCs w:val="26"/>
          <w:lang w:val="uk-UA"/>
        </w:rPr>
        <w:t xml:space="preserve"> їх господарського механізму на основі попередньо розроблених спеціальних програм розвитку житлово-комунального господарства </w:t>
      </w:r>
      <w:r w:rsidR="007F31C0">
        <w:rPr>
          <w:rFonts w:asciiTheme="majorHAnsi" w:hAnsiTheme="majorHAnsi"/>
          <w:spacing w:val="-4"/>
          <w:sz w:val="26"/>
          <w:szCs w:val="26"/>
          <w:lang w:val="uk-UA"/>
        </w:rPr>
        <w:t xml:space="preserve"> </w:t>
      </w:r>
      <w:r w:rsidRPr="004B79F4">
        <w:rPr>
          <w:rFonts w:asciiTheme="majorHAnsi" w:hAnsiTheme="majorHAnsi"/>
          <w:spacing w:val="-4"/>
          <w:sz w:val="26"/>
          <w:szCs w:val="26"/>
          <w:lang w:val="uk-UA"/>
        </w:rPr>
        <w:t>на середньостроковий період та на кожен рік. Вирішенню цього завдання мають сприяти теоретичні і практичні дослідження  в цьому напрямку, котрі розглядатимуться як черговий еволюційний етап розвитку теплового господарства.</w:t>
      </w:r>
    </w:p>
    <w:p w:rsidR="00DF01E7" w:rsidRPr="00DD25F1" w:rsidRDefault="00DF01E7" w:rsidP="004B79F4">
      <w:pPr>
        <w:tabs>
          <w:tab w:val="left" w:pos="420"/>
        </w:tabs>
        <w:spacing w:after="0"/>
        <w:ind w:firstLine="567"/>
        <w:jc w:val="both"/>
        <w:rPr>
          <w:rFonts w:asciiTheme="majorHAnsi" w:hAnsiTheme="majorHAnsi"/>
          <w:sz w:val="26"/>
          <w:szCs w:val="26"/>
          <w:lang w:val="uk-UA"/>
        </w:rPr>
      </w:pPr>
    </w:p>
    <w:p w:rsidR="00A6143D" w:rsidRDefault="00EA1DE3" w:rsidP="00EA1DE3">
      <w:pPr>
        <w:spacing w:after="0" w:line="360" w:lineRule="auto"/>
        <w:jc w:val="center"/>
        <w:rPr>
          <w:rFonts w:asciiTheme="majorHAnsi" w:hAnsiTheme="majorHAnsi"/>
          <w:b/>
          <w:sz w:val="26"/>
          <w:szCs w:val="26"/>
          <w:lang w:val="uk-UA"/>
        </w:rPr>
      </w:pPr>
      <w:r>
        <w:rPr>
          <w:rFonts w:asciiTheme="majorHAnsi" w:hAnsiTheme="majorHAnsi"/>
          <w:b/>
          <w:sz w:val="26"/>
          <w:szCs w:val="26"/>
          <w:lang w:val="uk-UA"/>
        </w:rPr>
        <w:t>Список використаних джерел</w:t>
      </w:r>
      <w:r w:rsidR="002701C5" w:rsidRPr="00DD25F1">
        <w:rPr>
          <w:rFonts w:asciiTheme="majorHAnsi" w:hAnsiTheme="majorHAnsi"/>
          <w:b/>
          <w:sz w:val="26"/>
          <w:szCs w:val="26"/>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i/>
          <w:sz w:val="26"/>
          <w:szCs w:val="26"/>
          <w:lang w:val="uk-UA"/>
        </w:rPr>
      </w:pPr>
      <w:proofErr w:type="spellStart"/>
      <w:r w:rsidRPr="004B79F4">
        <w:rPr>
          <w:rFonts w:ascii="Cambria" w:hAnsi="Cambria"/>
          <w:iCs/>
          <w:sz w:val="26"/>
          <w:szCs w:val="26"/>
          <w:lang w:val="uk-UA"/>
        </w:rPr>
        <w:t>Важинський</w:t>
      </w:r>
      <w:proofErr w:type="spellEnd"/>
      <w:r w:rsidRPr="004B79F4">
        <w:rPr>
          <w:rFonts w:ascii="Cambria" w:hAnsi="Cambria"/>
          <w:iCs/>
          <w:sz w:val="26"/>
          <w:szCs w:val="26"/>
          <w:lang w:val="uk-UA"/>
        </w:rPr>
        <w:t xml:space="preserve">, А.Ф. Зарубіжний досвід розвитку територіально-виробничих систем </w:t>
      </w:r>
      <w:r w:rsidRPr="004B79F4">
        <w:rPr>
          <w:rFonts w:ascii="Cambria" w:hAnsi="Cambria"/>
          <w:sz w:val="26"/>
          <w:szCs w:val="26"/>
          <w:lang w:val="uk-UA"/>
        </w:rPr>
        <w:t xml:space="preserve">[Текст]/ А.Ф. </w:t>
      </w:r>
      <w:proofErr w:type="spellStart"/>
      <w:r w:rsidRPr="004B79F4">
        <w:rPr>
          <w:rFonts w:ascii="Cambria" w:hAnsi="Cambria"/>
          <w:sz w:val="26"/>
          <w:szCs w:val="26"/>
          <w:lang w:val="uk-UA"/>
        </w:rPr>
        <w:t>Важинський</w:t>
      </w:r>
      <w:proofErr w:type="spellEnd"/>
      <w:r w:rsidRPr="004B79F4">
        <w:rPr>
          <w:rFonts w:ascii="Cambria" w:hAnsi="Cambria"/>
          <w:sz w:val="26"/>
          <w:szCs w:val="26"/>
          <w:lang w:val="uk-UA"/>
        </w:rPr>
        <w:t>, О.О.</w:t>
      </w:r>
      <w:proofErr w:type="spellStart"/>
      <w:r w:rsidRPr="004B79F4">
        <w:rPr>
          <w:rFonts w:ascii="Cambria" w:hAnsi="Cambria"/>
          <w:sz w:val="26"/>
          <w:szCs w:val="26"/>
          <w:lang w:val="uk-UA"/>
        </w:rPr>
        <w:t>Жовтанецька</w:t>
      </w:r>
      <w:proofErr w:type="spellEnd"/>
      <w:r w:rsidRPr="004B79F4">
        <w:rPr>
          <w:rFonts w:ascii="Cambria" w:hAnsi="Cambria"/>
          <w:sz w:val="26"/>
          <w:szCs w:val="26"/>
          <w:lang w:val="uk-UA"/>
        </w:rPr>
        <w:t xml:space="preserve">, А.В. </w:t>
      </w:r>
      <w:proofErr w:type="spellStart"/>
      <w:r w:rsidRPr="004B79F4">
        <w:rPr>
          <w:rFonts w:ascii="Cambria" w:hAnsi="Cambria"/>
          <w:sz w:val="26"/>
          <w:szCs w:val="26"/>
          <w:lang w:val="uk-UA"/>
        </w:rPr>
        <w:t>Колодійчук</w:t>
      </w:r>
      <w:proofErr w:type="spellEnd"/>
      <w:r w:rsidRPr="004B79F4">
        <w:rPr>
          <w:rFonts w:ascii="Cambria" w:hAnsi="Cambria"/>
          <w:sz w:val="26"/>
          <w:szCs w:val="26"/>
          <w:lang w:val="uk-UA"/>
        </w:rPr>
        <w:t xml:space="preserve">// Науковий вісник. ― </w:t>
      </w:r>
      <w:r w:rsidRPr="004B79F4">
        <w:rPr>
          <w:rFonts w:ascii="Cambria" w:hAnsi="Cambria"/>
          <w:color w:val="000000"/>
          <w:sz w:val="26"/>
          <w:szCs w:val="26"/>
          <w:lang w:val="uk-UA"/>
        </w:rPr>
        <w:t xml:space="preserve"> 2007. </w:t>
      </w:r>
      <w:r w:rsidRPr="004B79F4">
        <w:rPr>
          <w:rFonts w:ascii="Cambria" w:hAnsi="Cambria"/>
          <w:sz w:val="26"/>
          <w:szCs w:val="26"/>
          <w:lang w:val="uk-UA"/>
        </w:rPr>
        <w:t xml:space="preserve">― </w:t>
      </w:r>
      <w:r w:rsidRPr="004B79F4">
        <w:rPr>
          <w:rFonts w:ascii="Cambria" w:hAnsi="Cambria"/>
          <w:color w:val="000000"/>
          <w:sz w:val="26"/>
          <w:szCs w:val="26"/>
          <w:lang w:val="uk-UA"/>
        </w:rPr>
        <w:t xml:space="preserve"> №17.3. </w:t>
      </w:r>
      <w:r w:rsidRPr="004B79F4">
        <w:rPr>
          <w:rFonts w:ascii="Cambria" w:hAnsi="Cambria"/>
          <w:sz w:val="26"/>
          <w:szCs w:val="26"/>
          <w:lang w:val="uk-UA"/>
        </w:rPr>
        <w:t xml:space="preserve">― </w:t>
      </w:r>
      <w:r w:rsidRPr="004B79F4">
        <w:rPr>
          <w:rFonts w:ascii="Cambria" w:hAnsi="Cambria"/>
          <w:color w:val="000000"/>
          <w:sz w:val="26"/>
          <w:szCs w:val="26"/>
          <w:lang w:val="uk-UA"/>
        </w:rPr>
        <w:t xml:space="preserve"> с.141-145.</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i/>
          <w:sz w:val="26"/>
          <w:szCs w:val="26"/>
          <w:lang w:val="uk-UA"/>
        </w:rPr>
      </w:pPr>
      <w:r w:rsidRPr="004B79F4">
        <w:rPr>
          <w:rFonts w:ascii="Cambria" w:hAnsi="Cambria"/>
          <w:bCs/>
          <w:sz w:val="26"/>
          <w:szCs w:val="26"/>
          <w:lang w:val="uk-UA"/>
        </w:rPr>
        <w:t xml:space="preserve">Форми розміщення і територіальної організації продуктивних сил </w:t>
      </w:r>
      <w:r w:rsidRPr="004B79F4">
        <w:rPr>
          <w:rFonts w:ascii="Cambria" w:hAnsi="Cambria"/>
          <w:sz w:val="26"/>
          <w:szCs w:val="26"/>
          <w:lang w:val="uk-UA"/>
        </w:rPr>
        <w:t xml:space="preserve">[Електронний ресурс]/ Режим доступу: </w:t>
      </w:r>
      <w:hyperlink r:id="rId9" w:history="1">
        <w:r w:rsidRPr="004B79F4">
          <w:rPr>
            <w:rFonts w:ascii="Cambria" w:hAnsi="Cambria"/>
            <w:sz w:val="26"/>
            <w:szCs w:val="26"/>
            <w:u w:val="single"/>
            <w:lang w:val="uk-UA"/>
          </w:rPr>
          <w:t xml:space="preserve">http://en-bv.ru/text/Econom/econom_ </w:t>
        </w:r>
        <w:proofErr w:type="spellStart"/>
        <w:r w:rsidRPr="004B79F4">
          <w:rPr>
            <w:rFonts w:ascii="Cambria" w:hAnsi="Cambria"/>
            <w:sz w:val="26"/>
            <w:szCs w:val="26"/>
            <w:u w:val="single"/>
            <w:lang w:val="uk-UA"/>
          </w:rPr>
          <w:t>theory</w:t>
        </w:r>
        <w:proofErr w:type="spellEnd"/>
        <w:r w:rsidRPr="004B79F4">
          <w:rPr>
            <w:rFonts w:ascii="Cambria" w:hAnsi="Cambria"/>
            <w:sz w:val="26"/>
            <w:szCs w:val="26"/>
            <w:u w:val="single"/>
            <w:lang w:val="uk-UA"/>
          </w:rPr>
          <w:t>/</w:t>
        </w:r>
        <w:proofErr w:type="spellStart"/>
        <w:r w:rsidRPr="004B79F4">
          <w:rPr>
            <w:rFonts w:ascii="Cambria" w:hAnsi="Cambria"/>
            <w:sz w:val="26"/>
            <w:szCs w:val="26"/>
            <w:u w:val="single"/>
            <w:lang w:val="uk-UA"/>
          </w:rPr>
          <w:t>rps</w:t>
        </w:r>
        <w:proofErr w:type="spellEnd"/>
        <w:r w:rsidRPr="004B79F4">
          <w:rPr>
            <w:rFonts w:ascii="Cambria" w:hAnsi="Cambria"/>
            <w:sz w:val="26"/>
            <w:szCs w:val="26"/>
            <w:u w:val="single"/>
            <w:lang w:val="uk-UA"/>
          </w:rPr>
          <w:t xml:space="preserve">_ </w:t>
        </w:r>
        <w:proofErr w:type="spellStart"/>
        <w:r w:rsidRPr="004B79F4">
          <w:rPr>
            <w:rFonts w:ascii="Cambria" w:hAnsi="Cambria"/>
            <w:sz w:val="26"/>
            <w:szCs w:val="26"/>
            <w:u w:val="single"/>
            <w:lang w:val="uk-UA"/>
          </w:rPr>
          <w:t>kneu</w:t>
        </w:r>
        <w:proofErr w:type="spellEnd"/>
        <w:r w:rsidRPr="004B79F4">
          <w:rPr>
            <w:rFonts w:ascii="Cambria" w:hAnsi="Cambria"/>
            <w:sz w:val="26"/>
            <w:szCs w:val="26"/>
            <w:u w:val="single"/>
            <w:lang w:val="uk-UA"/>
          </w:rPr>
          <w:t>/</w:t>
        </w:r>
        <w:proofErr w:type="spellStart"/>
        <w:r w:rsidRPr="004B79F4">
          <w:rPr>
            <w:rFonts w:ascii="Cambria" w:hAnsi="Cambria"/>
            <w:sz w:val="26"/>
            <w:szCs w:val="26"/>
            <w:u w:val="single"/>
            <w:lang w:val="uk-UA"/>
          </w:rPr>
          <w:t>str</w:t>
        </w:r>
        <w:proofErr w:type="spellEnd"/>
        <w:r w:rsidRPr="004B79F4">
          <w:rPr>
            <w:rFonts w:ascii="Cambria" w:hAnsi="Cambria"/>
            <w:sz w:val="26"/>
            <w:szCs w:val="26"/>
            <w:u w:val="single"/>
            <w:lang w:val="uk-UA"/>
          </w:rPr>
          <w:t>/02.html</w:t>
        </w:r>
      </w:hyperlink>
      <w:r w:rsidRPr="004B79F4">
        <w:rPr>
          <w:rFonts w:ascii="Cambria" w:hAnsi="Cambria"/>
          <w:sz w:val="26"/>
          <w:szCs w:val="26"/>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lang w:val="uk-UA"/>
        </w:rPr>
        <w:t>Тарангул</w:t>
      </w:r>
      <w:proofErr w:type="spellEnd"/>
      <w:r w:rsidRPr="004B79F4">
        <w:rPr>
          <w:rFonts w:ascii="Cambria" w:hAnsi="Cambria"/>
          <w:sz w:val="26"/>
          <w:szCs w:val="26"/>
          <w:lang w:val="uk-UA"/>
        </w:rPr>
        <w:t xml:space="preserve">, Л.Л. Розміщення продуктивних сил [Текст] /Л.Л. </w:t>
      </w:r>
      <w:proofErr w:type="spellStart"/>
      <w:r w:rsidRPr="004B79F4">
        <w:rPr>
          <w:rFonts w:ascii="Cambria" w:hAnsi="Cambria"/>
          <w:sz w:val="26"/>
          <w:szCs w:val="26"/>
          <w:lang w:val="uk-UA"/>
        </w:rPr>
        <w:t>Тарангул</w:t>
      </w:r>
      <w:proofErr w:type="spellEnd"/>
      <w:r w:rsidRPr="004B79F4">
        <w:rPr>
          <w:rFonts w:ascii="Cambria" w:hAnsi="Cambria"/>
          <w:sz w:val="26"/>
          <w:szCs w:val="26"/>
          <w:lang w:val="uk-UA"/>
        </w:rPr>
        <w:t xml:space="preserve">, І.О. </w:t>
      </w:r>
      <w:proofErr w:type="spellStart"/>
      <w:r w:rsidRPr="004B79F4">
        <w:rPr>
          <w:rFonts w:ascii="Cambria" w:hAnsi="Cambria"/>
          <w:sz w:val="26"/>
          <w:szCs w:val="26"/>
          <w:lang w:val="uk-UA"/>
        </w:rPr>
        <w:t>Горленко</w:t>
      </w:r>
      <w:proofErr w:type="spellEnd"/>
      <w:r w:rsidRPr="004B79F4">
        <w:rPr>
          <w:rFonts w:ascii="Cambria" w:hAnsi="Cambria"/>
          <w:sz w:val="26"/>
          <w:szCs w:val="26"/>
          <w:lang w:val="uk-UA"/>
        </w:rPr>
        <w:t xml:space="preserve">, Г.І. Євтушенко/ </w:t>
      </w:r>
      <w:proofErr w:type="spellStart"/>
      <w:r w:rsidRPr="004B79F4">
        <w:rPr>
          <w:rFonts w:ascii="Cambria" w:hAnsi="Cambria"/>
          <w:sz w:val="26"/>
          <w:szCs w:val="26"/>
          <w:lang w:val="uk-UA"/>
        </w:rPr>
        <w:t>Навч</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посбник</w:t>
      </w:r>
      <w:proofErr w:type="spellEnd"/>
      <w:r w:rsidRPr="004B79F4">
        <w:rPr>
          <w:rFonts w:ascii="Cambria" w:hAnsi="Cambria"/>
          <w:sz w:val="26"/>
          <w:szCs w:val="26"/>
          <w:lang w:val="uk-UA"/>
        </w:rPr>
        <w:t>. ― Київ:ЦУЛ. ―2000. ―264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lastRenderedPageBreak/>
        <w:t>Географічна енциклопедія України [Текст] /Том 2. ― К.: «Українська радянська енциклопедія ім. М.П. Бажана». ― 1990. ―378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lang w:val="uk-UA"/>
        </w:rPr>
        <w:t>Алаев</w:t>
      </w:r>
      <w:proofErr w:type="spellEnd"/>
      <w:r w:rsidRPr="004B79F4">
        <w:rPr>
          <w:rFonts w:ascii="Cambria" w:hAnsi="Cambria"/>
          <w:sz w:val="26"/>
          <w:szCs w:val="26"/>
          <w:lang w:val="uk-UA"/>
        </w:rPr>
        <w:t xml:space="preserve">, Э.Б. </w:t>
      </w:r>
      <w:proofErr w:type="spellStart"/>
      <w:r w:rsidRPr="004B79F4">
        <w:rPr>
          <w:rFonts w:ascii="Cambria" w:hAnsi="Cambria"/>
          <w:sz w:val="26"/>
          <w:szCs w:val="26"/>
          <w:lang w:val="uk-UA"/>
        </w:rPr>
        <w:t>Социально-</w:t>
      </w:r>
      <w:proofErr w:type="spellEnd"/>
      <w:r w:rsidRPr="004B79F4">
        <w:rPr>
          <w:rFonts w:ascii="Cambria" w:hAnsi="Cambria"/>
          <w:sz w:val="26"/>
          <w:szCs w:val="26"/>
        </w:rPr>
        <w:t xml:space="preserve">экономическая география </w:t>
      </w:r>
      <w:r w:rsidRPr="004B79F4">
        <w:rPr>
          <w:rFonts w:ascii="Cambria" w:hAnsi="Cambria"/>
          <w:sz w:val="26"/>
          <w:szCs w:val="26"/>
          <w:lang w:val="uk-UA"/>
        </w:rPr>
        <w:t xml:space="preserve">[Текст]/ </w:t>
      </w:r>
      <w:proofErr w:type="spellStart"/>
      <w:r w:rsidRPr="004B79F4">
        <w:rPr>
          <w:rFonts w:ascii="Cambria" w:hAnsi="Cambria"/>
          <w:sz w:val="26"/>
          <w:szCs w:val="26"/>
          <w:lang w:val="uk-UA"/>
        </w:rPr>
        <w:t>Понятийно-терминологический</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словарь</w:t>
      </w:r>
      <w:proofErr w:type="spellEnd"/>
      <w:r w:rsidRPr="004B79F4">
        <w:rPr>
          <w:rFonts w:ascii="Cambria" w:hAnsi="Cambria"/>
          <w:sz w:val="26"/>
          <w:szCs w:val="26"/>
          <w:lang w:val="uk-UA"/>
        </w:rPr>
        <w:t>. ― М.:Мисль. ― 1983. ―350с.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 Клиновий, Д.В. Розміщення продуктивних сил та регіональна економіка України [Текст]/Д.В. Клиновий, Т.В. </w:t>
      </w:r>
      <w:proofErr w:type="spellStart"/>
      <w:r w:rsidRPr="004B79F4">
        <w:rPr>
          <w:rFonts w:ascii="Cambria" w:hAnsi="Cambria"/>
          <w:sz w:val="26"/>
          <w:szCs w:val="26"/>
          <w:lang w:val="uk-UA"/>
        </w:rPr>
        <w:t>Пепа</w:t>
      </w:r>
      <w:proofErr w:type="spellEnd"/>
      <w:r w:rsidRPr="004B79F4">
        <w:rPr>
          <w:rFonts w:ascii="Cambria" w:hAnsi="Cambria"/>
          <w:sz w:val="26"/>
          <w:szCs w:val="26"/>
          <w:lang w:val="uk-UA"/>
        </w:rPr>
        <w:t xml:space="preserve"> / </w:t>
      </w:r>
      <w:proofErr w:type="spellStart"/>
      <w:r w:rsidRPr="004B79F4">
        <w:rPr>
          <w:rFonts w:ascii="Cambria" w:hAnsi="Cambria"/>
          <w:sz w:val="26"/>
          <w:szCs w:val="26"/>
          <w:lang w:val="uk-UA"/>
        </w:rPr>
        <w:t>Навч</w:t>
      </w:r>
      <w:proofErr w:type="spellEnd"/>
      <w:r w:rsidRPr="004B79F4">
        <w:rPr>
          <w:rFonts w:ascii="Cambria" w:hAnsi="Cambria"/>
          <w:sz w:val="26"/>
          <w:szCs w:val="26"/>
          <w:lang w:val="uk-UA"/>
        </w:rPr>
        <w:t>. посібник. ― К.: Центр навчальної літератури. ―2006. ―728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Бойко, Є.І. Концептуальні засади моделювання просторового розвитку територіально-виробничих систем [Текст]/Є.І. Бойко/ / Регіональна економіка. ― 2007. ― №1. ― с.28-34.</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Типи і структура  корпорацій в економічній діяльності міжнародного рівня [Електронний ресурс]/ Режим доступу: </w:t>
      </w:r>
      <w:hyperlink r:id="rId10" w:history="1">
        <w:r w:rsidRPr="004B79F4">
          <w:rPr>
            <w:rFonts w:ascii="Cambria" w:hAnsi="Cambria"/>
            <w:sz w:val="26"/>
            <w:szCs w:val="26"/>
            <w:u w:val="single"/>
            <w:lang w:val="uk-UA"/>
          </w:rPr>
          <w:t>http://kursmm.com.ua/2a3.htm</w:t>
        </w:r>
      </w:hyperlink>
      <w:r w:rsidRPr="004B79F4">
        <w:rPr>
          <w:rFonts w:ascii="Cambria" w:hAnsi="Cambria"/>
          <w:sz w:val="26"/>
          <w:szCs w:val="26"/>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rPr>
        <w:t>Одноосібні</w:t>
      </w:r>
      <w:proofErr w:type="spellEnd"/>
      <w:r w:rsidRPr="004B79F4">
        <w:rPr>
          <w:rFonts w:ascii="Cambria" w:hAnsi="Cambria"/>
          <w:sz w:val="26"/>
          <w:szCs w:val="26"/>
        </w:rPr>
        <w:t xml:space="preserve"> </w:t>
      </w:r>
      <w:proofErr w:type="spellStart"/>
      <w:r w:rsidRPr="004B79F4">
        <w:rPr>
          <w:rFonts w:ascii="Cambria" w:hAnsi="Cambria"/>
          <w:sz w:val="26"/>
          <w:szCs w:val="26"/>
        </w:rPr>
        <w:t>володіння</w:t>
      </w:r>
      <w:proofErr w:type="spellEnd"/>
      <w:r w:rsidRPr="004B79F4">
        <w:rPr>
          <w:rFonts w:ascii="Cambria" w:hAnsi="Cambria"/>
          <w:sz w:val="26"/>
          <w:szCs w:val="26"/>
        </w:rPr>
        <w:t xml:space="preserve">, </w:t>
      </w:r>
      <w:proofErr w:type="spellStart"/>
      <w:r w:rsidRPr="004B79F4">
        <w:rPr>
          <w:rFonts w:ascii="Cambria" w:hAnsi="Cambria"/>
          <w:sz w:val="26"/>
          <w:szCs w:val="26"/>
        </w:rPr>
        <w:t>товариства</w:t>
      </w:r>
      <w:proofErr w:type="spellEnd"/>
      <w:r w:rsidRPr="004B79F4">
        <w:rPr>
          <w:rFonts w:ascii="Cambria" w:hAnsi="Cambria"/>
          <w:sz w:val="26"/>
          <w:szCs w:val="26"/>
        </w:rPr>
        <w:t xml:space="preserve">, </w:t>
      </w:r>
      <w:proofErr w:type="spellStart"/>
      <w:r w:rsidRPr="004B79F4">
        <w:rPr>
          <w:rFonts w:ascii="Cambria" w:hAnsi="Cambria"/>
          <w:sz w:val="26"/>
          <w:szCs w:val="26"/>
        </w:rPr>
        <w:t>корпорації</w:t>
      </w:r>
      <w:proofErr w:type="spellEnd"/>
      <w:r w:rsidRPr="004B79F4">
        <w:rPr>
          <w:rFonts w:ascii="Cambria" w:hAnsi="Cambria"/>
          <w:sz w:val="26"/>
          <w:szCs w:val="26"/>
        </w:rPr>
        <w:t xml:space="preserve">. </w:t>
      </w:r>
      <w:proofErr w:type="spellStart"/>
      <w:r w:rsidRPr="004B79F4">
        <w:rPr>
          <w:rFonts w:ascii="Cambria" w:hAnsi="Cambria"/>
          <w:sz w:val="26"/>
          <w:szCs w:val="26"/>
        </w:rPr>
        <w:t>Їх</w:t>
      </w:r>
      <w:proofErr w:type="spellEnd"/>
      <w:r w:rsidRPr="004B79F4">
        <w:rPr>
          <w:rFonts w:ascii="Cambria" w:hAnsi="Cambria"/>
          <w:sz w:val="26"/>
          <w:szCs w:val="26"/>
        </w:rPr>
        <w:t xml:space="preserve"> суть, </w:t>
      </w:r>
      <w:proofErr w:type="spellStart"/>
      <w:r w:rsidRPr="004B79F4">
        <w:rPr>
          <w:rFonts w:ascii="Cambria" w:hAnsi="Cambria"/>
          <w:sz w:val="26"/>
          <w:szCs w:val="26"/>
        </w:rPr>
        <w:t>особливості</w:t>
      </w:r>
      <w:proofErr w:type="spellEnd"/>
      <w:r w:rsidRPr="004B79F4">
        <w:rPr>
          <w:rFonts w:ascii="Cambria" w:hAnsi="Cambria"/>
          <w:sz w:val="26"/>
          <w:szCs w:val="26"/>
        </w:rPr>
        <w:t xml:space="preserve"> </w:t>
      </w:r>
      <w:proofErr w:type="spellStart"/>
      <w:r w:rsidRPr="004B79F4">
        <w:rPr>
          <w:rFonts w:ascii="Cambria" w:hAnsi="Cambria"/>
          <w:sz w:val="26"/>
          <w:szCs w:val="26"/>
        </w:rPr>
        <w:t>утворення</w:t>
      </w:r>
      <w:proofErr w:type="spellEnd"/>
      <w:r w:rsidRPr="004B79F4">
        <w:rPr>
          <w:rFonts w:ascii="Cambria" w:hAnsi="Cambria"/>
          <w:sz w:val="26"/>
          <w:szCs w:val="26"/>
        </w:rPr>
        <w:t xml:space="preserve">, </w:t>
      </w:r>
      <w:proofErr w:type="spellStart"/>
      <w:proofErr w:type="gramStart"/>
      <w:r w:rsidRPr="004B79F4">
        <w:rPr>
          <w:rFonts w:ascii="Cambria" w:hAnsi="Cambria"/>
          <w:sz w:val="26"/>
          <w:szCs w:val="26"/>
        </w:rPr>
        <w:t>сфери</w:t>
      </w:r>
      <w:proofErr w:type="spellEnd"/>
      <w:r w:rsidRPr="004B79F4">
        <w:rPr>
          <w:rFonts w:ascii="Cambria" w:hAnsi="Cambria"/>
          <w:sz w:val="26"/>
          <w:szCs w:val="26"/>
        </w:rPr>
        <w:t xml:space="preserve"> та</w:t>
      </w:r>
      <w:proofErr w:type="gramEnd"/>
      <w:r w:rsidRPr="004B79F4">
        <w:rPr>
          <w:rFonts w:ascii="Cambria" w:hAnsi="Cambria"/>
          <w:sz w:val="26"/>
          <w:szCs w:val="26"/>
        </w:rPr>
        <w:t xml:space="preserve"> </w:t>
      </w:r>
      <w:proofErr w:type="spellStart"/>
      <w:r w:rsidRPr="004B79F4">
        <w:rPr>
          <w:rFonts w:ascii="Cambria" w:hAnsi="Cambria"/>
          <w:sz w:val="26"/>
          <w:szCs w:val="26"/>
        </w:rPr>
        <w:t>галузі</w:t>
      </w:r>
      <w:proofErr w:type="spellEnd"/>
      <w:r w:rsidRPr="004B79F4">
        <w:rPr>
          <w:rFonts w:ascii="Cambria" w:hAnsi="Cambria"/>
          <w:sz w:val="26"/>
          <w:szCs w:val="26"/>
        </w:rPr>
        <w:t xml:space="preserve"> </w:t>
      </w:r>
      <w:proofErr w:type="spellStart"/>
      <w:r w:rsidRPr="004B79F4">
        <w:rPr>
          <w:rFonts w:ascii="Cambria" w:hAnsi="Cambria"/>
          <w:sz w:val="26"/>
          <w:szCs w:val="26"/>
        </w:rPr>
        <w:t>функціонування</w:t>
      </w:r>
      <w:proofErr w:type="spellEnd"/>
      <w:r w:rsidRPr="004B79F4">
        <w:rPr>
          <w:rFonts w:ascii="Cambria" w:hAnsi="Cambria"/>
          <w:sz w:val="26"/>
          <w:szCs w:val="26"/>
        </w:rPr>
        <w:t xml:space="preserve">. </w:t>
      </w:r>
      <w:proofErr w:type="spellStart"/>
      <w:r w:rsidRPr="004B79F4">
        <w:rPr>
          <w:rFonts w:ascii="Cambria" w:hAnsi="Cambria"/>
          <w:sz w:val="26"/>
          <w:szCs w:val="26"/>
        </w:rPr>
        <w:t>Переваги</w:t>
      </w:r>
      <w:proofErr w:type="spellEnd"/>
      <w:r w:rsidRPr="004B79F4">
        <w:rPr>
          <w:rFonts w:ascii="Cambria" w:hAnsi="Cambria"/>
          <w:sz w:val="26"/>
          <w:szCs w:val="26"/>
        </w:rPr>
        <w:t xml:space="preserve"> та </w:t>
      </w:r>
      <w:proofErr w:type="spellStart"/>
      <w:r w:rsidRPr="004B79F4">
        <w:rPr>
          <w:rFonts w:ascii="Cambria" w:hAnsi="Cambria"/>
          <w:sz w:val="26"/>
          <w:szCs w:val="26"/>
        </w:rPr>
        <w:t>недоліки</w:t>
      </w:r>
      <w:proofErr w:type="spellEnd"/>
      <w:r w:rsidRPr="004B79F4">
        <w:rPr>
          <w:rFonts w:ascii="Cambria" w:hAnsi="Cambria"/>
          <w:sz w:val="26"/>
          <w:szCs w:val="26"/>
        </w:rPr>
        <w:t xml:space="preserve"> </w:t>
      </w:r>
      <w:proofErr w:type="spellStart"/>
      <w:proofErr w:type="gramStart"/>
      <w:r w:rsidRPr="004B79F4">
        <w:rPr>
          <w:rFonts w:ascii="Cambria" w:hAnsi="Cambria"/>
          <w:sz w:val="26"/>
          <w:szCs w:val="26"/>
        </w:rPr>
        <w:t>р</w:t>
      </w:r>
      <w:proofErr w:type="gramEnd"/>
      <w:r w:rsidRPr="004B79F4">
        <w:rPr>
          <w:rFonts w:ascii="Cambria" w:hAnsi="Cambria"/>
          <w:sz w:val="26"/>
          <w:szCs w:val="26"/>
        </w:rPr>
        <w:t>ізноманітних</w:t>
      </w:r>
      <w:proofErr w:type="spellEnd"/>
      <w:r w:rsidRPr="004B79F4">
        <w:rPr>
          <w:rFonts w:ascii="Cambria" w:hAnsi="Cambria"/>
          <w:sz w:val="26"/>
          <w:szCs w:val="26"/>
        </w:rPr>
        <w:t xml:space="preserve"> орган </w:t>
      </w:r>
      <w:r w:rsidRPr="004B79F4">
        <w:rPr>
          <w:rFonts w:ascii="Cambria" w:hAnsi="Cambria"/>
          <w:sz w:val="26"/>
          <w:szCs w:val="26"/>
          <w:lang w:val="uk-UA"/>
        </w:rPr>
        <w:t>[Електронний ресурс]/ Режим доступу:</w:t>
      </w:r>
      <w:hyperlink r:id="rId11" w:history="1">
        <w:r w:rsidRPr="004B79F4">
          <w:rPr>
            <w:rFonts w:ascii="Cambria" w:hAnsi="Cambria"/>
            <w:sz w:val="26"/>
            <w:szCs w:val="26"/>
            <w:u w:val="single"/>
          </w:rPr>
          <w:t>http://www.referatcentral.org.ua/</w:t>
        </w:r>
        <w:r w:rsidRPr="004B79F4">
          <w:rPr>
            <w:rFonts w:ascii="Cambria" w:hAnsi="Cambria"/>
            <w:sz w:val="26"/>
            <w:szCs w:val="26"/>
            <w:u w:val="single"/>
            <w:lang w:val="uk-UA"/>
          </w:rPr>
          <w:t xml:space="preserve"> </w:t>
        </w:r>
        <w:proofErr w:type="spellStart"/>
        <w:r w:rsidRPr="004B79F4">
          <w:rPr>
            <w:rFonts w:ascii="Cambria" w:hAnsi="Cambria"/>
            <w:sz w:val="26"/>
            <w:szCs w:val="26"/>
            <w:u w:val="single"/>
          </w:rPr>
          <w:t>business_load.php?id</w:t>
        </w:r>
        <w:proofErr w:type="spellEnd"/>
        <w:r w:rsidRPr="004B79F4">
          <w:rPr>
            <w:rFonts w:ascii="Cambria" w:hAnsi="Cambria"/>
            <w:sz w:val="26"/>
            <w:szCs w:val="26"/>
            <w:u w:val="single"/>
          </w:rPr>
          <w:t>=123</w:t>
        </w:r>
      </w:hyperlink>
      <w:r w:rsidRPr="004B79F4">
        <w:rPr>
          <w:rFonts w:ascii="Cambria" w:hAnsi="Cambria"/>
          <w:sz w:val="26"/>
          <w:szCs w:val="26"/>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Що таке </w:t>
      </w:r>
      <w:proofErr w:type="spellStart"/>
      <w:r w:rsidRPr="004B79F4">
        <w:rPr>
          <w:rFonts w:ascii="Cambria" w:hAnsi="Cambria"/>
          <w:sz w:val="26"/>
          <w:szCs w:val="26"/>
          <w:lang w:val="uk-UA"/>
        </w:rPr>
        <w:t>холдінг</w:t>
      </w:r>
      <w:proofErr w:type="spellEnd"/>
      <w:r w:rsidRPr="004B79F4">
        <w:rPr>
          <w:rFonts w:ascii="Cambria" w:hAnsi="Cambria"/>
          <w:sz w:val="26"/>
          <w:szCs w:val="26"/>
          <w:lang w:val="uk-UA"/>
        </w:rPr>
        <w:t xml:space="preserve">  [Електронний ресурс]/ Режим доступу: http://studybook. </w:t>
      </w:r>
      <w:proofErr w:type="spellStart"/>
      <w:r w:rsidRPr="004B79F4">
        <w:rPr>
          <w:rFonts w:ascii="Cambria" w:hAnsi="Cambria"/>
          <w:sz w:val="26"/>
          <w:szCs w:val="26"/>
          <w:lang w:val="uk-UA"/>
        </w:rPr>
        <w:t>org.ua</w:t>
      </w:r>
      <w:proofErr w:type="spellEnd"/>
      <w:r w:rsidRPr="004B79F4">
        <w:rPr>
          <w:rFonts w:ascii="Cambria" w:hAnsi="Cambria"/>
          <w:sz w:val="26"/>
          <w:szCs w:val="26"/>
          <w:lang w:val="uk-UA"/>
        </w:rPr>
        <w:t>/</w:t>
      </w:r>
      <w:proofErr w:type="spellStart"/>
      <w:r w:rsidRPr="004B79F4">
        <w:rPr>
          <w:rFonts w:ascii="Cambria" w:hAnsi="Cambria"/>
          <w:sz w:val="26"/>
          <w:szCs w:val="26"/>
          <w:lang w:val="uk-UA"/>
        </w:rPr>
        <w:t>articles</w:t>
      </w:r>
      <w:proofErr w:type="spellEnd"/>
      <w:r w:rsidRPr="004B79F4">
        <w:rPr>
          <w:rFonts w:ascii="Cambria" w:hAnsi="Cambria"/>
          <w:sz w:val="26"/>
          <w:szCs w:val="26"/>
          <w:lang w:val="uk-UA"/>
        </w:rPr>
        <w:t>/</w:t>
      </w:r>
      <w:proofErr w:type="spellStart"/>
      <w:r w:rsidRPr="004B79F4">
        <w:rPr>
          <w:rFonts w:ascii="Cambria" w:hAnsi="Cambria"/>
          <w:sz w:val="26"/>
          <w:szCs w:val="26"/>
          <w:lang w:val="uk-UA"/>
        </w:rPr>
        <w:t>xolding</w:t>
      </w:r>
      <w:proofErr w:type="spellEnd"/>
      <w:r w:rsidRPr="004B79F4">
        <w:rPr>
          <w:rFonts w:ascii="Cambria" w:hAnsi="Cambria"/>
          <w:sz w:val="26"/>
          <w:szCs w:val="26"/>
          <w:lang w:val="uk-UA"/>
        </w:rPr>
        <w:t>_31.html.</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rPr>
        <w:t>Основні</w:t>
      </w:r>
      <w:proofErr w:type="spellEnd"/>
      <w:r w:rsidRPr="004B79F4">
        <w:rPr>
          <w:rFonts w:ascii="Cambria" w:hAnsi="Cambria"/>
          <w:sz w:val="26"/>
          <w:szCs w:val="26"/>
        </w:rPr>
        <w:t xml:space="preserve"> </w:t>
      </w:r>
      <w:proofErr w:type="spellStart"/>
      <w:r w:rsidRPr="004B79F4">
        <w:rPr>
          <w:rFonts w:ascii="Cambria" w:hAnsi="Cambria"/>
          <w:sz w:val="26"/>
          <w:szCs w:val="26"/>
        </w:rPr>
        <w:t>організаційні</w:t>
      </w:r>
      <w:proofErr w:type="spellEnd"/>
      <w:r w:rsidRPr="004B79F4">
        <w:rPr>
          <w:rFonts w:ascii="Cambria" w:hAnsi="Cambria"/>
          <w:sz w:val="26"/>
          <w:szCs w:val="26"/>
        </w:rPr>
        <w:t xml:space="preserve"> </w:t>
      </w:r>
      <w:proofErr w:type="spellStart"/>
      <w:r w:rsidRPr="004B79F4">
        <w:rPr>
          <w:rFonts w:ascii="Cambria" w:hAnsi="Cambria"/>
          <w:sz w:val="26"/>
          <w:szCs w:val="26"/>
        </w:rPr>
        <w:t>форми</w:t>
      </w:r>
      <w:proofErr w:type="spellEnd"/>
      <w:r w:rsidRPr="004B79F4">
        <w:rPr>
          <w:rFonts w:ascii="Cambria" w:hAnsi="Cambria"/>
          <w:sz w:val="26"/>
          <w:szCs w:val="26"/>
        </w:rPr>
        <w:t xml:space="preserve"> </w:t>
      </w:r>
      <w:proofErr w:type="spellStart"/>
      <w:proofErr w:type="gramStart"/>
      <w:r w:rsidRPr="004B79F4">
        <w:rPr>
          <w:rFonts w:ascii="Cambria" w:hAnsi="Cambria"/>
          <w:sz w:val="26"/>
          <w:szCs w:val="26"/>
        </w:rPr>
        <w:t>п</w:t>
      </w:r>
      <w:proofErr w:type="gramEnd"/>
      <w:r w:rsidRPr="004B79F4">
        <w:rPr>
          <w:rFonts w:ascii="Cambria" w:hAnsi="Cambria"/>
          <w:sz w:val="26"/>
          <w:szCs w:val="26"/>
        </w:rPr>
        <w:t>ідприємств</w:t>
      </w:r>
      <w:proofErr w:type="spellEnd"/>
      <w:r w:rsidRPr="004B79F4">
        <w:rPr>
          <w:rFonts w:ascii="Cambria" w:hAnsi="Cambria"/>
          <w:sz w:val="26"/>
          <w:szCs w:val="26"/>
        </w:rPr>
        <w:t xml:space="preserve"> та </w:t>
      </w:r>
      <w:proofErr w:type="spellStart"/>
      <w:r w:rsidRPr="004B79F4">
        <w:rPr>
          <w:rFonts w:ascii="Cambria" w:hAnsi="Cambria"/>
          <w:sz w:val="26"/>
          <w:szCs w:val="26"/>
        </w:rPr>
        <w:t>їх</w:t>
      </w:r>
      <w:proofErr w:type="spellEnd"/>
      <w:r w:rsidRPr="004B79F4">
        <w:rPr>
          <w:rFonts w:ascii="Cambria" w:hAnsi="Cambria"/>
          <w:sz w:val="26"/>
          <w:szCs w:val="26"/>
        </w:rPr>
        <w:t xml:space="preserve"> </w:t>
      </w:r>
      <w:proofErr w:type="spellStart"/>
      <w:r w:rsidRPr="004B79F4">
        <w:rPr>
          <w:rFonts w:ascii="Cambria" w:hAnsi="Cambria"/>
          <w:sz w:val="26"/>
          <w:szCs w:val="26"/>
        </w:rPr>
        <w:t>об’єднань</w:t>
      </w:r>
      <w:proofErr w:type="spellEnd"/>
      <w:r w:rsidRPr="004B79F4">
        <w:rPr>
          <w:rFonts w:ascii="Cambria" w:hAnsi="Cambria"/>
          <w:sz w:val="26"/>
          <w:szCs w:val="26"/>
          <w:lang w:val="uk-UA"/>
        </w:rPr>
        <w:t xml:space="preserve"> [Електронний ресурс]/ Режим доступу: </w:t>
      </w:r>
      <w:r w:rsidRPr="004B79F4">
        <w:rPr>
          <w:rFonts w:ascii="Cambria" w:hAnsi="Cambria"/>
          <w:sz w:val="26"/>
          <w:szCs w:val="26"/>
          <w:u w:val="single"/>
        </w:rPr>
        <w:t>http://www.referatcentral.org.ua/business_load.php</w:t>
      </w:r>
      <w:r w:rsidR="007F31C0">
        <w:rPr>
          <w:rFonts w:ascii="Cambria" w:hAnsi="Cambria"/>
          <w:sz w:val="26"/>
          <w:szCs w:val="26"/>
          <w:u w:val="single"/>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Види об’єднань підприємств малого бізнесу [Електронний ресурс]/ Режим доступу: </w:t>
      </w:r>
      <w:hyperlink r:id="rId12" w:history="1">
        <w:r w:rsidRPr="004B79F4">
          <w:rPr>
            <w:rFonts w:ascii="Cambria" w:hAnsi="Cambria"/>
            <w:sz w:val="26"/>
            <w:szCs w:val="26"/>
            <w:u w:val="single"/>
          </w:rPr>
          <w:t>http</w:t>
        </w:r>
        <w:r w:rsidRPr="004B79F4">
          <w:rPr>
            <w:rFonts w:ascii="Cambria" w:hAnsi="Cambria"/>
            <w:sz w:val="26"/>
            <w:szCs w:val="26"/>
            <w:u w:val="single"/>
            <w:lang w:val="uk-UA"/>
          </w:rPr>
          <w:t>://</w:t>
        </w:r>
        <w:r w:rsidRPr="004B79F4">
          <w:rPr>
            <w:rFonts w:ascii="Cambria" w:hAnsi="Cambria"/>
            <w:sz w:val="26"/>
            <w:szCs w:val="26"/>
            <w:u w:val="single"/>
          </w:rPr>
          <w:t>www</w:t>
        </w:r>
        <w:r w:rsidRPr="004B79F4">
          <w:rPr>
            <w:rFonts w:ascii="Cambria" w:hAnsi="Cambria"/>
            <w:sz w:val="26"/>
            <w:szCs w:val="26"/>
            <w:u w:val="single"/>
            <w:lang w:val="uk-UA"/>
          </w:rPr>
          <w:t>.</w:t>
        </w:r>
        <w:r w:rsidRPr="004B79F4">
          <w:rPr>
            <w:rFonts w:ascii="Cambria" w:hAnsi="Cambria"/>
            <w:sz w:val="26"/>
            <w:szCs w:val="26"/>
            <w:u w:val="single"/>
          </w:rPr>
          <w:t>referatcentral</w:t>
        </w:r>
        <w:r w:rsidRPr="004B79F4">
          <w:rPr>
            <w:rFonts w:ascii="Cambria" w:hAnsi="Cambria"/>
            <w:sz w:val="26"/>
            <w:szCs w:val="26"/>
            <w:u w:val="single"/>
            <w:lang w:val="uk-UA"/>
          </w:rPr>
          <w:t>.</w:t>
        </w:r>
        <w:r w:rsidRPr="004B79F4">
          <w:rPr>
            <w:rFonts w:ascii="Cambria" w:hAnsi="Cambria"/>
            <w:sz w:val="26"/>
            <w:szCs w:val="26"/>
            <w:u w:val="single"/>
          </w:rPr>
          <w:t>org</w:t>
        </w:r>
        <w:r w:rsidRPr="004B79F4">
          <w:rPr>
            <w:rFonts w:ascii="Cambria" w:hAnsi="Cambria"/>
            <w:sz w:val="26"/>
            <w:szCs w:val="26"/>
            <w:u w:val="single"/>
            <w:lang w:val="uk-UA"/>
          </w:rPr>
          <w:t>.</w:t>
        </w:r>
        <w:r w:rsidRPr="004B79F4">
          <w:rPr>
            <w:rFonts w:ascii="Cambria" w:hAnsi="Cambria"/>
            <w:sz w:val="26"/>
            <w:szCs w:val="26"/>
            <w:u w:val="single"/>
          </w:rPr>
          <w:t>ua</w:t>
        </w:r>
        <w:r w:rsidRPr="004B79F4">
          <w:rPr>
            <w:rFonts w:ascii="Cambria" w:hAnsi="Cambria"/>
            <w:sz w:val="26"/>
            <w:szCs w:val="26"/>
            <w:u w:val="single"/>
            <w:lang w:val="uk-UA"/>
          </w:rPr>
          <w:t>/</w:t>
        </w:r>
      </w:hyperlink>
      <w:r w:rsidRPr="004B79F4">
        <w:rPr>
          <w:rFonts w:ascii="Cambria" w:hAnsi="Cambria"/>
          <w:sz w:val="26"/>
          <w:szCs w:val="26"/>
          <w:lang w:val="uk-UA"/>
        </w:rPr>
        <w:t xml:space="preserve"> </w:t>
      </w:r>
      <w:proofErr w:type="spellStart"/>
      <w:r w:rsidRPr="004B79F4">
        <w:rPr>
          <w:rFonts w:ascii="Cambria" w:hAnsi="Cambria"/>
          <w:sz w:val="26"/>
          <w:szCs w:val="26"/>
        </w:rPr>
        <w:t>business</w:t>
      </w:r>
      <w:proofErr w:type="spellEnd"/>
      <w:r w:rsidRPr="004B79F4">
        <w:rPr>
          <w:rFonts w:ascii="Cambria" w:hAnsi="Cambria"/>
          <w:sz w:val="26"/>
          <w:szCs w:val="26"/>
          <w:lang w:val="uk-UA"/>
        </w:rPr>
        <w:t>_</w:t>
      </w:r>
      <w:proofErr w:type="spellStart"/>
      <w:r w:rsidRPr="004B79F4">
        <w:rPr>
          <w:rFonts w:ascii="Cambria" w:hAnsi="Cambria"/>
          <w:sz w:val="26"/>
          <w:szCs w:val="26"/>
        </w:rPr>
        <w:t>load</w:t>
      </w:r>
      <w:proofErr w:type="spellEnd"/>
      <w:r w:rsidRPr="004B79F4">
        <w:rPr>
          <w:rFonts w:ascii="Cambria" w:hAnsi="Cambria"/>
          <w:sz w:val="26"/>
          <w:szCs w:val="26"/>
          <w:lang w:val="uk-UA"/>
        </w:rPr>
        <w:t xml:space="preserve">. </w:t>
      </w:r>
      <w:proofErr w:type="spellStart"/>
      <w:r w:rsidRPr="004B79F4">
        <w:rPr>
          <w:rFonts w:ascii="Cambria" w:hAnsi="Cambria"/>
          <w:sz w:val="26"/>
          <w:szCs w:val="26"/>
        </w:rPr>
        <w:t>php</w:t>
      </w:r>
      <w:proofErr w:type="spellEnd"/>
      <w:r w:rsidRPr="004B79F4">
        <w:rPr>
          <w:rFonts w:ascii="Cambria" w:hAnsi="Cambria"/>
          <w:sz w:val="26"/>
          <w:szCs w:val="26"/>
          <w:lang w:val="uk-UA"/>
        </w:rPr>
        <w:t>?</w:t>
      </w:r>
      <w:proofErr w:type="spellStart"/>
      <w:r w:rsidRPr="004B79F4">
        <w:rPr>
          <w:rFonts w:ascii="Cambria" w:hAnsi="Cambria"/>
          <w:sz w:val="26"/>
          <w:szCs w:val="26"/>
        </w:rPr>
        <w:t>id</w:t>
      </w:r>
      <w:proofErr w:type="spellEnd"/>
      <w:r w:rsidRPr="004B79F4">
        <w:rPr>
          <w:rFonts w:ascii="Cambria" w:hAnsi="Cambria"/>
          <w:sz w:val="26"/>
          <w:szCs w:val="26"/>
          <w:lang w:val="uk-UA"/>
        </w:rPr>
        <w:t xml:space="preserve"> =70.</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 </w:t>
      </w:r>
      <w:proofErr w:type="spellStart"/>
      <w:r w:rsidRPr="004B79F4">
        <w:rPr>
          <w:rFonts w:ascii="Cambria" w:hAnsi="Cambria"/>
          <w:sz w:val="26"/>
          <w:szCs w:val="26"/>
          <w:lang w:val="uk-UA"/>
        </w:rPr>
        <w:t>Осовська</w:t>
      </w:r>
      <w:proofErr w:type="spellEnd"/>
      <w:r w:rsidRPr="004B79F4">
        <w:rPr>
          <w:rFonts w:ascii="Cambria" w:hAnsi="Cambria"/>
          <w:sz w:val="26"/>
          <w:szCs w:val="26"/>
          <w:lang w:val="uk-UA"/>
        </w:rPr>
        <w:t xml:space="preserve">, Г.В. Основи менеджменту [Текст]/ Г.В. </w:t>
      </w:r>
      <w:proofErr w:type="spellStart"/>
      <w:r w:rsidRPr="004B79F4">
        <w:rPr>
          <w:rFonts w:ascii="Cambria" w:hAnsi="Cambria"/>
          <w:sz w:val="26"/>
          <w:szCs w:val="26"/>
          <w:lang w:val="uk-UA"/>
        </w:rPr>
        <w:t>Осовська</w:t>
      </w:r>
      <w:proofErr w:type="spellEnd"/>
      <w:r w:rsidRPr="004B79F4">
        <w:rPr>
          <w:rFonts w:ascii="Cambria" w:hAnsi="Cambria"/>
          <w:sz w:val="26"/>
          <w:szCs w:val="26"/>
          <w:lang w:val="uk-UA"/>
        </w:rPr>
        <w:t xml:space="preserve">, О.А. Косовський/ </w:t>
      </w:r>
      <w:proofErr w:type="spellStart"/>
      <w:r w:rsidRPr="004B79F4">
        <w:rPr>
          <w:rFonts w:ascii="Cambria" w:hAnsi="Cambria"/>
          <w:sz w:val="26"/>
          <w:szCs w:val="26"/>
          <w:lang w:val="uk-UA"/>
        </w:rPr>
        <w:t>Навч</w:t>
      </w:r>
      <w:proofErr w:type="spellEnd"/>
      <w:r w:rsidRPr="004B79F4">
        <w:rPr>
          <w:rFonts w:ascii="Cambria" w:hAnsi="Cambria"/>
          <w:sz w:val="26"/>
          <w:szCs w:val="26"/>
          <w:lang w:val="uk-UA"/>
        </w:rPr>
        <w:t>. посібник. ― К.:Кондор. ―2006. ―664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lang w:val="uk-UA"/>
        </w:rPr>
        <w:t>Сладкевич</w:t>
      </w:r>
      <w:proofErr w:type="spellEnd"/>
      <w:r w:rsidRPr="004B79F4">
        <w:rPr>
          <w:rFonts w:ascii="Cambria" w:hAnsi="Cambria"/>
          <w:sz w:val="26"/>
          <w:szCs w:val="26"/>
          <w:lang w:val="uk-UA"/>
        </w:rPr>
        <w:t xml:space="preserve"> В. П. Стратегічний менеджмент організацій [Текст]/ В.П. </w:t>
      </w:r>
      <w:proofErr w:type="spellStart"/>
      <w:r w:rsidRPr="004B79F4">
        <w:rPr>
          <w:rFonts w:ascii="Cambria" w:hAnsi="Cambria"/>
          <w:sz w:val="26"/>
          <w:szCs w:val="26"/>
          <w:lang w:val="uk-UA"/>
        </w:rPr>
        <w:t>Сладкевич</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Підруч</w:t>
      </w:r>
      <w:proofErr w:type="spellEnd"/>
      <w:r w:rsidRPr="004B79F4">
        <w:rPr>
          <w:rFonts w:ascii="Cambria" w:hAnsi="Cambria"/>
          <w:sz w:val="26"/>
          <w:szCs w:val="26"/>
          <w:lang w:val="uk-UA"/>
        </w:rPr>
        <w:t xml:space="preserve">. для </w:t>
      </w:r>
      <w:proofErr w:type="spellStart"/>
      <w:r w:rsidRPr="004B79F4">
        <w:rPr>
          <w:rFonts w:ascii="Cambria" w:hAnsi="Cambria"/>
          <w:sz w:val="26"/>
          <w:szCs w:val="26"/>
          <w:lang w:val="uk-UA"/>
        </w:rPr>
        <w:t>студ</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вищ</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навч</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закл</w:t>
      </w:r>
      <w:proofErr w:type="spellEnd"/>
      <w:r w:rsidRPr="004B79F4">
        <w:rPr>
          <w:rFonts w:ascii="Cambria" w:hAnsi="Cambria"/>
          <w:sz w:val="26"/>
          <w:szCs w:val="26"/>
          <w:lang w:val="uk-UA"/>
        </w:rPr>
        <w:t>. — К.: ДП «Видавничий дім «Персонал», ― 2008. — 496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proofErr w:type="spellStart"/>
      <w:r w:rsidRPr="004B79F4">
        <w:rPr>
          <w:rFonts w:ascii="Cambria" w:hAnsi="Cambria"/>
          <w:sz w:val="26"/>
          <w:szCs w:val="26"/>
          <w:lang w:val="uk-UA"/>
        </w:rPr>
        <w:t>Сладкевич</w:t>
      </w:r>
      <w:proofErr w:type="spellEnd"/>
      <w:r w:rsidRPr="004B79F4">
        <w:rPr>
          <w:rFonts w:ascii="Cambria" w:hAnsi="Cambria"/>
          <w:sz w:val="26"/>
          <w:szCs w:val="26"/>
          <w:lang w:val="uk-UA"/>
        </w:rPr>
        <w:t xml:space="preserve">, В.П. Сучасний менеджмент організацій [Текст]/В.П. </w:t>
      </w:r>
      <w:proofErr w:type="spellStart"/>
      <w:r w:rsidRPr="004B79F4">
        <w:rPr>
          <w:rFonts w:ascii="Cambria" w:hAnsi="Cambria"/>
          <w:sz w:val="26"/>
          <w:szCs w:val="26"/>
          <w:lang w:val="uk-UA"/>
        </w:rPr>
        <w:t>Сладкевич</w:t>
      </w:r>
      <w:proofErr w:type="spellEnd"/>
      <w:r w:rsidRPr="004B79F4">
        <w:rPr>
          <w:rFonts w:ascii="Cambria" w:hAnsi="Cambria"/>
          <w:sz w:val="26"/>
          <w:szCs w:val="26"/>
          <w:lang w:val="uk-UA"/>
        </w:rPr>
        <w:t xml:space="preserve">, А.Д. </w:t>
      </w:r>
      <w:proofErr w:type="spellStart"/>
      <w:r w:rsidRPr="004B79F4">
        <w:rPr>
          <w:rFonts w:ascii="Cambria" w:hAnsi="Cambria"/>
          <w:sz w:val="26"/>
          <w:szCs w:val="26"/>
          <w:lang w:val="uk-UA"/>
        </w:rPr>
        <w:t>Чернявский</w:t>
      </w:r>
      <w:proofErr w:type="spellEnd"/>
      <w:r w:rsidRPr="004B79F4">
        <w:rPr>
          <w:rFonts w:ascii="Cambria" w:hAnsi="Cambria"/>
          <w:sz w:val="26"/>
          <w:szCs w:val="26"/>
          <w:lang w:val="uk-UA"/>
        </w:rPr>
        <w:t xml:space="preserve"> /</w:t>
      </w:r>
      <w:proofErr w:type="spellStart"/>
      <w:r w:rsidRPr="004B79F4">
        <w:rPr>
          <w:rFonts w:ascii="Cambria" w:hAnsi="Cambria"/>
          <w:sz w:val="26"/>
          <w:szCs w:val="26"/>
          <w:lang w:val="uk-UA"/>
        </w:rPr>
        <w:t>Навч.посібник</w:t>
      </w:r>
      <w:proofErr w:type="spellEnd"/>
      <w:r w:rsidRPr="004B79F4">
        <w:rPr>
          <w:rFonts w:ascii="Cambria" w:hAnsi="Cambria"/>
          <w:sz w:val="26"/>
          <w:szCs w:val="26"/>
          <w:lang w:val="uk-UA"/>
        </w:rPr>
        <w:t>.  – К.: МАУП. — 2007. – 488 с.</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Лавриненко, В.В. Конспект лекцій «Організаційний розвиток підприємства»[Електронний ресурс]/ В.В.</w:t>
      </w:r>
      <w:proofErr w:type="spellStart"/>
      <w:r w:rsidRPr="004B79F4">
        <w:rPr>
          <w:rFonts w:ascii="Cambria" w:hAnsi="Cambria"/>
          <w:sz w:val="26"/>
          <w:szCs w:val="26"/>
          <w:lang w:val="uk-UA"/>
        </w:rPr>
        <w:t>Лаврененко</w:t>
      </w:r>
      <w:proofErr w:type="spellEnd"/>
      <w:r w:rsidRPr="004B79F4">
        <w:rPr>
          <w:rFonts w:ascii="Cambria" w:hAnsi="Cambria"/>
          <w:sz w:val="26"/>
          <w:szCs w:val="26"/>
          <w:lang w:val="uk-UA"/>
        </w:rPr>
        <w:t xml:space="preserve">, В.І. </w:t>
      </w:r>
      <w:proofErr w:type="spellStart"/>
      <w:r w:rsidRPr="004B79F4">
        <w:rPr>
          <w:rFonts w:ascii="Cambria" w:hAnsi="Cambria"/>
          <w:sz w:val="26"/>
          <w:szCs w:val="26"/>
          <w:lang w:val="uk-UA"/>
        </w:rPr>
        <w:t>Тоцький</w:t>
      </w:r>
      <w:proofErr w:type="spellEnd"/>
      <w:r w:rsidRPr="004B79F4">
        <w:rPr>
          <w:rFonts w:ascii="Cambria" w:hAnsi="Cambria"/>
          <w:sz w:val="26"/>
          <w:szCs w:val="26"/>
          <w:lang w:val="uk-UA"/>
        </w:rPr>
        <w:t xml:space="preserve">/ Режим доступу: </w:t>
      </w:r>
      <w:hyperlink r:id="rId13" w:history="1">
        <w:r w:rsidRPr="004B79F4">
          <w:rPr>
            <w:rFonts w:ascii="Cambria" w:hAnsi="Cambria"/>
            <w:sz w:val="26"/>
            <w:szCs w:val="26"/>
            <w:u w:val="single"/>
            <w:lang w:val="uk-UA"/>
          </w:rPr>
          <w:t>http://library.if.ua/book/28/1887.html</w:t>
        </w:r>
      </w:hyperlink>
      <w:r w:rsidRPr="004B79F4">
        <w:rPr>
          <w:rFonts w:ascii="Cambria" w:hAnsi="Cambria"/>
          <w:sz w:val="26"/>
          <w:szCs w:val="26"/>
          <w:lang w:val="uk-UA"/>
        </w:rPr>
        <w:t>.</w:t>
      </w:r>
    </w:p>
    <w:p w:rsidR="004B79F4" w:rsidRPr="004B79F4" w:rsidRDefault="004B79F4" w:rsidP="004B79F4">
      <w:pPr>
        <w:numPr>
          <w:ilvl w:val="0"/>
          <w:numId w:val="20"/>
        </w:numPr>
        <w:tabs>
          <w:tab w:val="num" w:pos="1080"/>
          <w:tab w:val="left" w:pos="1260"/>
        </w:tabs>
        <w:spacing w:after="0"/>
        <w:ind w:left="0" w:firstLine="567"/>
        <w:jc w:val="both"/>
        <w:rPr>
          <w:rFonts w:ascii="Cambria" w:hAnsi="Cambria"/>
          <w:sz w:val="26"/>
          <w:szCs w:val="26"/>
          <w:lang w:val="uk-UA"/>
        </w:rPr>
      </w:pPr>
      <w:r w:rsidRPr="004B79F4">
        <w:rPr>
          <w:rFonts w:ascii="Cambria" w:hAnsi="Cambria"/>
          <w:sz w:val="26"/>
          <w:szCs w:val="26"/>
          <w:lang w:val="uk-UA"/>
        </w:rPr>
        <w:t xml:space="preserve">Концепція впровадження </w:t>
      </w:r>
      <w:proofErr w:type="spellStart"/>
      <w:r w:rsidRPr="004B79F4">
        <w:rPr>
          <w:rFonts w:ascii="Cambria" w:hAnsi="Cambria"/>
          <w:sz w:val="26"/>
          <w:szCs w:val="26"/>
          <w:lang w:val="uk-UA"/>
        </w:rPr>
        <w:t>кластерної</w:t>
      </w:r>
      <w:proofErr w:type="spellEnd"/>
      <w:r w:rsidRPr="004B79F4">
        <w:rPr>
          <w:rFonts w:ascii="Cambria" w:hAnsi="Cambria"/>
          <w:sz w:val="26"/>
          <w:szCs w:val="26"/>
          <w:lang w:val="uk-UA"/>
        </w:rPr>
        <w:t xml:space="preserve"> моделі [Електронний ресурс]/ Режим доступу: </w:t>
      </w:r>
      <w:proofErr w:type="spellStart"/>
      <w:r w:rsidRPr="004B79F4">
        <w:rPr>
          <w:rFonts w:ascii="Cambria" w:hAnsi="Cambria"/>
          <w:sz w:val="26"/>
          <w:szCs w:val="26"/>
        </w:rPr>
        <w:t>http</w:t>
      </w:r>
      <w:proofErr w:type="spellEnd"/>
      <w:r w:rsidRPr="004B79F4">
        <w:rPr>
          <w:rFonts w:ascii="Cambria" w:hAnsi="Cambria"/>
          <w:sz w:val="26"/>
          <w:szCs w:val="26"/>
          <w:lang w:val="uk-UA"/>
        </w:rPr>
        <w:t>://</w:t>
      </w:r>
      <w:proofErr w:type="spellStart"/>
      <w:r w:rsidRPr="004B79F4">
        <w:rPr>
          <w:rFonts w:ascii="Cambria" w:hAnsi="Cambria"/>
          <w:sz w:val="26"/>
          <w:szCs w:val="26"/>
        </w:rPr>
        <w:t>www</w:t>
      </w:r>
      <w:proofErr w:type="spellEnd"/>
      <w:r w:rsidRPr="004B79F4">
        <w:rPr>
          <w:rFonts w:ascii="Cambria" w:hAnsi="Cambria"/>
          <w:sz w:val="26"/>
          <w:szCs w:val="26"/>
          <w:lang w:val="uk-UA"/>
        </w:rPr>
        <w:t>.</w:t>
      </w:r>
      <w:proofErr w:type="spellStart"/>
      <w:r w:rsidRPr="004B79F4">
        <w:rPr>
          <w:rFonts w:ascii="Cambria" w:hAnsi="Cambria"/>
          <w:sz w:val="26"/>
          <w:szCs w:val="26"/>
        </w:rPr>
        <w:t>ppngo</w:t>
      </w:r>
      <w:proofErr w:type="spellEnd"/>
      <w:r w:rsidRPr="004B79F4">
        <w:rPr>
          <w:rFonts w:ascii="Cambria" w:hAnsi="Cambria"/>
          <w:sz w:val="26"/>
          <w:szCs w:val="26"/>
          <w:lang w:val="uk-UA"/>
        </w:rPr>
        <w:t>.</w:t>
      </w:r>
      <w:proofErr w:type="spellStart"/>
      <w:r w:rsidRPr="004B79F4">
        <w:rPr>
          <w:rFonts w:ascii="Cambria" w:hAnsi="Cambria"/>
          <w:sz w:val="26"/>
          <w:szCs w:val="26"/>
        </w:rPr>
        <w:t>org</w:t>
      </w:r>
      <w:proofErr w:type="spellEnd"/>
      <w:r w:rsidRPr="004B79F4">
        <w:rPr>
          <w:rFonts w:ascii="Cambria" w:hAnsi="Cambria"/>
          <w:sz w:val="26"/>
          <w:szCs w:val="26"/>
          <w:lang w:val="uk-UA"/>
        </w:rPr>
        <w:t>/</w:t>
      </w:r>
      <w:proofErr w:type="spellStart"/>
      <w:r w:rsidRPr="004B79F4">
        <w:rPr>
          <w:rFonts w:ascii="Cambria" w:hAnsi="Cambria"/>
          <w:sz w:val="26"/>
          <w:szCs w:val="26"/>
        </w:rPr>
        <w:t>sub</w:t>
      </w:r>
      <w:proofErr w:type="spellEnd"/>
      <w:r w:rsidRPr="004B79F4">
        <w:rPr>
          <w:rFonts w:ascii="Cambria" w:hAnsi="Cambria"/>
          <w:sz w:val="26"/>
          <w:szCs w:val="26"/>
          <w:lang w:val="uk-UA"/>
        </w:rPr>
        <w:t>_</w:t>
      </w:r>
      <w:proofErr w:type="spellStart"/>
      <w:r w:rsidRPr="004B79F4">
        <w:rPr>
          <w:rFonts w:ascii="Cambria" w:hAnsi="Cambria"/>
          <w:sz w:val="26"/>
          <w:szCs w:val="26"/>
        </w:rPr>
        <w:t>page</w:t>
      </w:r>
      <w:proofErr w:type="spellEnd"/>
      <w:r w:rsidRPr="004B79F4">
        <w:rPr>
          <w:rFonts w:ascii="Cambria" w:hAnsi="Cambria"/>
          <w:sz w:val="26"/>
          <w:szCs w:val="26"/>
          <w:lang w:val="uk-UA"/>
        </w:rPr>
        <w:t>.</w:t>
      </w:r>
      <w:proofErr w:type="spellStart"/>
      <w:r w:rsidRPr="004B79F4">
        <w:rPr>
          <w:rFonts w:ascii="Cambria" w:hAnsi="Cambria"/>
          <w:sz w:val="26"/>
          <w:szCs w:val="26"/>
        </w:rPr>
        <w:t>php</w:t>
      </w:r>
      <w:proofErr w:type="spellEnd"/>
      <w:r w:rsidRPr="004B79F4">
        <w:rPr>
          <w:rFonts w:ascii="Cambria" w:hAnsi="Cambria"/>
          <w:sz w:val="26"/>
          <w:szCs w:val="26"/>
          <w:lang w:val="uk-UA"/>
        </w:rPr>
        <w:t>?</w:t>
      </w:r>
      <w:proofErr w:type="spellStart"/>
      <w:r w:rsidRPr="004B79F4">
        <w:rPr>
          <w:rFonts w:ascii="Cambria" w:hAnsi="Cambria"/>
          <w:sz w:val="26"/>
          <w:szCs w:val="26"/>
        </w:rPr>
        <w:t>menu</w:t>
      </w:r>
      <w:proofErr w:type="spellEnd"/>
      <w:r w:rsidRPr="004B79F4">
        <w:rPr>
          <w:rFonts w:ascii="Cambria" w:hAnsi="Cambria"/>
          <w:sz w:val="26"/>
          <w:szCs w:val="26"/>
          <w:lang w:val="uk-UA"/>
        </w:rPr>
        <w:t>=2&amp;</w:t>
      </w:r>
      <w:proofErr w:type="spellStart"/>
      <w:r w:rsidRPr="004B79F4">
        <w:rPr>
          <w:rFonts w:ascii="Cambria" w:hAnsi="Cambria"/>
          <w:sz w:val="26"/>
          <w:szCs w:val="26"/>
        </w:rPr>
        <w:t>id</w:t>
      </w:r>
      <w:proofErr w:type="spellEnd"/>
      <w:r w:rsidRPr="004B79F4">
        <w:rPr>
          <w:rFonts w:ascii="Cambria" w:hAnsi="Cambria"/>
          <w:sz w:val="26"/>
          <w:szCs w:val="26"/>
          <w:lang w:val="uk-UA"/>
        </w:rPr>
        <w:t>=53&amp;</w:t>
      </w:r>
      <w:proofErr w:type="spellStart"/>
      <w:r w:rsidRPr="004B79F4">
        <w:rPr>
          <w:rFonts w:ascii="Cambria" w:hAnsi="Cambria"/>
          <w:sz w:val="26"/>
          <w:szCs w:val="26"/>
        </w:rPr>
        <w:t>pid</w:t>
      </w:r>
      <w:proofErr w:type="spellEnd"/>
      <w:r w:rsidRPr="004B79F4">
        <w:rPr>
          <w:rFonts w:ascii="Cambria" w:hAnsi="Cambria"/>
          <w:sz w:val="26"/>
          <w:szCs w:val="26"/>
          <w:lang w:val="uk-UA"/>
        </w:rPr>
        <w:t>=13.</w:t>
      </w:r>
    </w:p>
    <w:p w:rsidR="00330D52" w:rsidRDefault="00330D52" w:rsidP="00330D52">
      <w:pPr>
        <w:pStyle w:val="21"/>
        <w:tabs>
          <w:tab w:val="left" w:pos="1134"/>
        </w:tabs>
        <w:spacing w:line="360" w:lineRule="auto"/>
        <w:ind w:left="567" w:right="142"/>
        <w:jc w:val="both"/>
        <w:rPr>
          <w:sz w:val="28"/>
          <w:szCs w:val="28"/>
          <w:lang w:val="uk-UA"/>
        </w:rPr>
      </w:pPr>
    </w:p>
    <w:p w:rsidR="00EA1DE3" w:rsidRPr="00DD25F1" w:rsidRDefault="00EA1DE3" w:rsidP="00EA1DE3">
      <w:pPr>
        <w:spacing w:after="0" w:line="360" w:lineRule="auto"/>
        <w:jc w:val="center"/>
        <w:rPr>
          <w:rFonts w:asciiTheme="majorHAnsi" w:hAnsiTheme="majorHAnsi"/>
          <w:b/>
          <w:sz w:val="26"/>
          <w:szCs w:val="26"/>
          <w:lang w:val="uk-UA"/>
        </w:rPr>
      </w:pPr>
    </w:p>
    <w:sectPr w:rsidR="00EA1DE3" w:rsidRPr="00DD25F1" w:rsidSect="00F56E98">
      <w:pgSz w:w="11906" w:h="16838"/>
      <w:pgMar w:top="1134" w:right="1134" w:bottom="1134" w:left="1134" w:header="720" w:footer="72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9B" w:rsidRDefault="001B249B" w:rsidP="002A54FB">
      <w:pPr>
        <w:spacing w:after="0" w:line="240" w:lineRule="auto"/>
      </w:pPr>
      <w:r>
        <w:separator/>
      </w:r>
    </w:p>
  </w:endnote>
  <w:endnote w:type="continuationSeparator" w:id="0">
    <w:p w:rsidR="001B249B" w:rsidRDefault="001B249B" w:rsidP="002A5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9B" w:rsidRDefault="001B249B" w:rsidP="002A54FB">
      <w:pPr>
        <w:spacing w:after="0" w:line="240" w:lineRule="auto"/>
      </w:pPr>
      <w:r>
        <w:separator/>
      </w:r>
    </w:p>
  </w:footnote>
  <w:footnote w:type="continuationSeparator" w:id="0">
    <w:p w:rsidR="001B249B" w:rsidRDefault="001B249B" w:rsidP="002A54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779"/>
    <w:multiLevelType w:val="hybridMultilevel"/>
    <w:tmpl w:val="B91AB388"/>
    <w:lvl w:ilvl="0" w:tplc="722EE39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B0661C"/>
    <w:multiLevelType w:val="hybridMultilevel"/>
    <w:tmpl w:val="3A262316"/>
    <w:lvl w:ilvl="0" w:tplc="0DD4FA56">
      <w:start w:val="2"/>
      <w:numFmt w:val="bullet"/>
      <w:lvlText w:val="-"/>
      <w:lvlJc w:val="left"/>
      <w:pPr>
        <w:tabs>
          <w:tab w:val="num" w:pos="2569"/>
        </w:tabs>
        <w:ind w:left="2569" w:hanging="360"/>
      </w:pPr>
      <w:rPr>
        <w:rFonts w:ascii="Times New Roman" w:hAnsi="Times New Roman" w:cs="Times New Roman" w:hint="default"/>
        <w:sz w:val="28"/>
        <w:szCs w:val="28"/>
      </w:rPr>
    </w:lvl>
    <w:lvl w:ilvl="1" w:tplc="0DD4FA56">
      <w:start w:val="2"/>
      <w:numFmt w:val="bullet"/>
      <w:lvlText w:val="-"/>
      <w:lvlJc w:val="left"/>
      <w:pPr>
        <w:tabs>
          <w:tab w:val="num" w:pos="2149"/>
        </w:tabs>
        <w:ind w:left="2149" w:hanging="360"/>
      </w:pPr>
      <w:rPr>
        <w:rFonts w:ascii="Times New Roman" w:hAnsi="Times New Roman" w:cs="Times New Roman" w:hint="default"/>
        <w:sz w:val="28"/>
        <w:szCs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
    <w:nsid w:val="1C2154F6"/>
    <w:multiLevelType w:val="hybridMultilevel"/>
    <w:tmpl w:val="CF185E48"/>
    <w:lvl w:ilvl="0" w:tplc="5ABEC322">
      <w:start w:val="1"/>
      <w:numFmt w:val="decimal"/>
      <w:lvlText w:val="%1."/>
      <w:lvlJc w:val="left"/>
      <w:pPr>
        <w:tabs>
          <w:tab w:val="num" w:pos="2250"/>
        </w:tabs>
        <w:ind w:left="2250" w:hanging="990"/>
      </w:pPr>
      <w:rPr>
        <w:rFonts w:ascii="Times New Roman" w:hAnsi="Times New Roman" w:cs="Times New Roman" w:hint="default"/>
        <w:b w:val="0"/>
        <w:i w:val="0"/>
        <w:color w:val="auto"/>
        <w:sz w:val="28"/>
        <w:szCs w:val="28"/>
        <w:lang w:val="uk-UA"/>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209A7408"/>
    <w:multiLevelType w:val="hybridMultilevel"/>
    <w:tmpl w:val="0E845AF6"/>
    <w:lvl w:ilvl="0" w:tplc="49BC1410">
      <w:start w:val="1"/>
      <w:numFmt w:val="decimal"/>
      <w:suff w:val="space"/>
      <w:lvlText w:val="%1."/>
      <w:lvlJc w:val="left"/>
      <w:pPr>
        <w:ind w:left="1778" w:hanging="360"/>
      </w:pPr>
      <w:rPr>
        <w:rFonts w:hint="default"/>
        <w:sz w:val="28"/>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4">
    <w:nsid w:val="2A46039F"/>
    <w:multiLevelType w:val="hybridMultilevel"/>
    <w:tmpl w:val="622A63D2"/>
    <w:lvl w:ilvl="0" w:tplc="E42E55E6">
      <w:start w:val="1"/>
      <w:numFmt w:val="decimal"/>
      <w:lvlText w:val="%1."/>
      <w:lvlJc w:val="left"/>
      <w:pPr>
        <w:ind w:left="644" w:hanging="36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31EC7149"/>
    <w:multiLevelType w:val="hybridMultilevel"/>
    <w:tmpl w:val="99E0B85E"/>
    <w:lvl w:ilvl="0" w:tplc="0E4A6B24">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339F082E"/>
    <w:multiLevelType w:val="hybridMultilevel"/>
    <w:tmpl w:val="98F6A456"/>
    <w:lvl w:ilvl="0" w:tplc="FC3E642C">
      <w:start w:val="1"/>
      <w:numFmt w:val="decimal"/>
      <w:lvlText w:val="%1."/>
      <w:lvlJc w:val="left"/>
      <w:pPr>
        <w:ind w:left="1495" w:hanging="360"/>
      </w:pPr>
      <w:rPr>
        <w:rFonts w:hint="default"/>
        <w:color w:val="auto"/>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7">
    <w:nsid w:val="36DF56EF"/>
    <w:multiLevelType w:val="hybridMultilevel"/>
    <w:tmpl w:val="D07A55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9D5548B"/>
    <w:multiLevelType w:val="hybridMultilevel"/>
    <w:tmpl w:val="1EAE3B26"/>
    <w:lvl w:ilvl="0" w:tplc="E81C33EA">
      <w:start w:val="3"/>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9">
    <w:nsid w:val="47CD3918"/>
    <w:multiLevelType w:val="hybridMultilevel"/>
    <w:tmpl w:val="D16EEA3E"/>
    <w:lvl w:ilvl="0" w:tplc="D6CAC186">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4E555182"/>
    <w:multiLevelType w:val="multilevel"/>
    <w:tmpl w:val="4AF87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8FC74B2"/>
    <w:multiLevelType w:val="hybridMultilevel"/>
    <w:tmpl w:val="5B788B62"/>
    <w:lvl w:ilvl="0" w:tplc="0DD4FA56">
      <w:start w:val="2"/>
      <w:numFmt w:val="bullet"/>
      <w:lvlText w:val="-"/>
      <w:lvlJc w:val="left"/>
      <w:pPr>
        <w:tabs>
          <w:tab w:val="num" w:pos="2569"/>
        </w:tabs>
        <w:ind w:left="2569" w:hanging="360"/>
      </w:pPr>
      <w:rPr>
        <w:rFonts w:ascii="Times New Roman" w:hAnsi="Times New Roman" w:cs="Times New Roman" w:hint="default"/>
        <w:sz w:val="28"/>
        <w:szCs w:val="28"/>
      </w:rPr>
    </w:lvl>
    <w:lvl w:ilvl="1" w:tplc="0DD4FA56">
      <w:start w:val="2"/>
      <w:numFmt w:val="bullet"/>
      <w:lvlText w:val="-"/>
      <w:lvlJc w:val="left"/>
      <w:pPr>
        <w:tabs>
          <w:tab w:val="num" w:pos="2149"/>
        </w:tabs>
        <w:ind w:left="2149" w:hanging="360"/>
      </w:pPr>
      <w:rPr>
        <w:rFonts w:ascii="Times New Roman" w:hAnsi="Times New Roman" w:cs="Times New Roman" w:hint="default"/>
        <w:sz w:val="28"/>
        <w:szCs w:val="28"/>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2">
    <w:nsid w:val="5F7251F4"/>
    <w:multiLevelType w:val="hybridMultilevel"/>
    <w:tmpl w:val="37CAC4A8"/>
    <w:lvl w:ilvl="0" w:tplc="E3B67DC4">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13">
    <w:nsid w:val="64B004FA"/>
    <w:multiLevelType w:val="multilevel"/>
    <w:tmpl w:val="5AFCF41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5332CF5"/>
    <w:multiLevelType w:val="hybridMultilevel"/>
    <w:tmpl w:val="0E845AF6"/>
    <w:lvl w:ilvl="0" w:tplc="49BC1410">
      <w:start w:val="1"/>
      <w:numFmt w:val="decimal"/>
      <w:suff w:val="space"/>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EC55DF8"/>
    <w:multiLevelType w:val="hybridMultilevel"/>
    <w:tmpl w:val="88A80642"/>
    <w:lvl w:ilvl="0" w:tplc="C7A23A8C">
      <w:start w:val="4"/>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6AA37AB"/>
    <w:multiLevelType w:val="multilevel"/>
    <w:tmpl w:val="D654C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A5551BB"/>
    <w:multiLevelType w:val="hybridMultilevel"/>
    <w:tmpl w:val="FD681D86"/>
    <w:lvl w:ilvl="0" w:tplc="154C4A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AC23850"/>
    <w:multiLevelType w:val="multilevel"/>
    <w:tmpl w:val="400A1CDE"/>
    <w:lvl w:ilvl="0">
      <w:start w:val="1"/>
      <w:numFmt w:val="decimal"/>
      <w:lvlText w:val="%1."/>
      <w:lvlJc w:val="left"/>
      <w:pPr>
        <w:ind w:left="505" w:hanging="360"/>
      </w:pPr>
      <w:rPr>
        <w:rFonts w:cs="Times New Roman" w:hint="default"/>
      </w:rPr>
    </w:lvl>
    <w:lvl w:ilvl="1">
      <w:start w:val="3"/>
      <w:numFmt w:val="decimal"/>
      <w:isLgl/>
      <w:lvlText w:val="%1.%2"/>
      <w:lvlJc w:val="left"/>
      <w:pPr>
        <w:ind w:left="1203" w:hanging="495"/>
      </w:pPr>
      <w:rPr>
        <w:rFonts w:cs="Times New Roman" w:hint="default"/>
      </w:rPr>
    </w:lvl>
    <w:lvl w:ilvl="2">
      <w:start w:val="1"/>
      <w:numFmt w:val="decimal"/>
      <w:isLgl/>
      <w:lvlText w:val="%1.%2.%3"/>
      <w:lvlJc w:val="left"/>
      <w:pPr>
        <w:ind w:left="1991" w:hanging="720"/>
      </w:pPr>
      <w:rPr>
        <w:rFonts w:cs="Times New Roman" w:hint="default"/>
      </w:rPr>
    </w:lvl>
    <w:lvl w:ilvl="3">
      <w:start w:val="1"/>
      <w:numFmt w:val="decimal"/>
      <w:isLgl/>
      <w:lvlText w:val="%1.%2.%3.%4"/>
      <w:lvlJc w:val="left"/>
      <w:pPr>
        <w:ind w:left="2914" w:hanging="1080"/>
      </w:pPr>
      <w:rPr>
        <w:rFonts w:cs="Times New Roman" w:hint="default"/>
      </w:rPr>
    </w:lvl>
    <w:lvl w:ilvl="4">
      <w:start w:val="1"/>
      <w:numFmt w:val="decimal"/>
      <w:isLgl/>
      <w:lvlText w:val="%1.%2.%3.%4.%5"/>
      <w:lvlJc w:val="left"/>
      <w:pPr>
        <w:ind w:left="3477" w:hanging="1080"/>
      </w:pPr>
      <w:rPr>
        <w:rFonts w:cs="Times New Roman" w:hint="default"/>
      </w:rPr>
    </w:lvl>
    <w:lvl w:ilvl="5">
      <w:start w:val="1"/>
      <w:numFmt w:val="decimal"/>
      <w:isLgl/>
      <w:lvlText w:val="%1.%2.%3.%4.%5.%6"/>
      <w:lvlJc w:val="left"/>
      <w:pPr>
        <w:ind w:left="4400" w:hanging="1440"/>
      </w:pPr>
      <w:rPr>
        <w:rFonts w:cs="Times New Roman" w:hint="default"/>
      </w:rPr>
    </w:lvl>
    <w:lvl w:ilvl="6">
      <w:start w:val="1"/>
      <w:numFmt w:val="decimal"/>
      <w:isLgl/>
      <w:lvlText w:val="%1.%2.%3.%4.%5.%6.%7"/>
      <w:lvlJc w:val="left"/>
      <w:pPr>
        <w:ind w:left="4963" w:hanging="1440"/>
      </w:pPr>
      <w:rPr>
        <w:rFonts w:cs="Times New Roman" w:hint="default"/>
      </w:rPr>
    </w:lvl>
    <w:lvl w:ilvl="7">
      <w:start w:val="1"/>
      <w:numFmt w:val="decimal"/>
      <w:isLgl/>
      <w:lvlText w:val="%1.%2.%3.%4.%5.%6.%7.%8"/>
      <w:lvlJc w:val="left"/>
      <w:pPr>
        <w:ind w:left="5886" w:hanging="1800"/>
      </w:pPr>
      <w:rPr>
        <w:rFonts w:cs="Times New Roman" w:hint="default"/>
      </w:rPr>
    </w:lvl>
    <w:lvl w:ilvl="8">
      <w:start w:val="1"/>
      <w:numFmt w:val="decimal"/>
      <w:isLgl/>
      <w:lvlText w:val="%1.%2.%3.%4.%5.%6.%7.%8.%9"/>
      <w:lvlJc w:val="left"/>
      <w:pPr>
        <w:ind w:left="6809" w:hanging="2160"/>
      </w:pPr>
      <w:rPr>
        <w:rFonts w:cs="Times New Roman" w:hint="default"/>
      </w:rPr>
    </w:lvl>
  </w:abstractNum>
  <w:abstractNum w:abstractNumId="19">
    <w:nsid w:val="7CE4796B"/>
    <w:multiLevelType w:val="hybridMultilevel"/>
    <w:tmpl w:val="083C329C"/>
    <w:lvl w:ilvl="0" w:tplc="6BB4723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3"/>
  </w:num>
  <w:num w:numId="4">
    <w:abstractNumId w:val="14"/>
  </w:num>
  <w:num w:numId="5">
    <w:abstractNumId w:val="13"/>
  </w:num>
  <w:num w:numId="6">
    <w:abstractNumId w:val="10"/>
  </w:num>
  <w:num w:numId="7">
    <w:abstractNumId w:val="16"/>
  </w:num>
  <w:num w:numId="8">
    <w:abstractNumId w:val="4"/>
  </w:num>
  <w:num w:numId="9">
    <w:abstractNumId w:val="7"/>
  </w:num>
  <w:num w:numId="10">
    <w:abstractNumId w:val="17"/>
  </w:num>
  <w:num w:numId="11">
    <w:abstractNumId w:val="12"/>
  </w:num>
  <w:num w:numId="12">
    <w:abstractNumId w:val="9"/>
  </w:num>
  <w:num w:numId="13">
    <w:abstractNumId w:val="15"/>
  </w:num>
  <w:num w:numId="14">
    <w:abstractNumId w:val="5"/>
  </w:num>
  <w:num w:numId="15">
    <w:abstractNumId w:val="6"/>
  </w:num>
  <w:num w:numId="16">
    <w:abstractNumId w:val="1"/>
  </w:num>
  <w:num w:numId="17">
    <w:abstractNumId w:val="11"/>
  </w:num>
  <w:num w:numId="18">
    <w:abstractNumId w:val="19"/>
  </w:num>
  <w:num w:numId="19">
    <w:abstractNumId w:val="0"/>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4FBA"/>
    <w:rsid w:val="00000184"/>
    <w:rsid w:val="00004424"/>
    <w:rsid w:val="00007B4F"/>
    <w:rsid w:val="00017038"/>
    <w:rsid w:val="00032DF4"/>
    <w:rsid w:val="00034C2D"/>
    <w:rsid w:val="00037C74"/>
    <w:rsid w:val="00062595"/>
    <w:rsid w:val="0007186A"/>
    <w:rsid w:val="0007484F"/>
    <w:rsid w:val="00080E70"/>
    <w:rsid w:val="000A1098"/>
    <w:rsid w:val="000A1AF1"/>
    <w:rsid w:val="000B69FA"/>
    <w:rsid w:val="000C7890"/>
    <w:rsid w:val="000E193E"/>
    <w:rsid w:val="000E1EFF"/>
    <w:rsid w:val="000E1FAE"/>
    <w:rsid w:val="000E245B"/>
    <w:rsid w:val="000F0670"/>
    <w:rsid w:val="000F5471"/>
    <w:rsid w:val="00101856"/>
    <w:rsid w:val="00104252"/>
    <w:rsid w:val="00104CD3"/>
    <w:rsid w:val="001074BB"/>
    <w:rsid w:val="001168F5"/>
    <w:rsid w:val="00117220"/>
    <w:rsid w:val="0014547D"/>
    <w:rsid w:val="00152927"/>
    <w:rsid w:val="001724DA"/>
    <w:rsid w:val="0017620E"/>
    <w:rsid w:val="001B249B"/>
    <w:rsid w:val="001B7AD7"/>
    <w:rsid w:val="001C0E93"/>
    <w:rsid w:val="001D6CE9"/>
    <w:rsid w:val="001E48CB"/>
    <w:rsid w:val="001F5BC7"/>
    <w:rsid w:val="002005F6"/>
    <w:rsid w:val="0020244F"/>
    <w:rsid w:val="002103D5"/>
    <w:rsid w:val="0021557E"/>
    <w:rsid w:val="0022009F"/>
    <w:rsid w:val="00237700"/>
    <w:rsid w:val="00263D2F"/>
    <w:rsid w:val="002701C5"/>
    <w:rsid w:val="0028338D"/>
    <w:rsid w:val="00290668"/>
    <w:rsid w:val="002930D7"/>
    <w:rsid w:val="002A54FB"/>
    <w:rsid w:val="002B0A43"/>
    <w:rsid w:val="002B1804"/>
    <w:rsid w:val="002B7CD7"/>
    <w:rsid w:val="002C05DE"/>
    <w:rsid w:val="002C18BA"/>
    <w:rsid w:val="002C6DBC"/>
    <w:rsid w:val="002F63AF"/>
    <w:rsid w:val="002F716C"/>
    <w:rsid w:val="00300C91"/>
    <w:rsid w:val="00301537"/>
    <w:rsid w:val="003116D3"/>
    <w:rsid w:val="00313E8B"/>
    <w:rsid w:val="00323780"/>
    <w:rsid w:val="00323D2E"/>
    <w:rsid w:val="003247C0"/>
    <w:rsid w:val="00330D52"/>
    <w:rsid w:val="003315B6"/>
    <w:rsid w:val="003341EC"/>
    <w:rsid w:val="003368E6"/>
    <w:rsid w:val="00340BC1"/>
    <w:rsid w:val="003726FB"/>
    <w:rsid w:val="00384A8F"/>
    <w:rsid w:val="003969A4"/>
    <w:rsid w:val="003A507F"/>
    <w:rsid w:val="003B4972"/>
    <w:rsid w:val="003B6915"/>
    <w:rsid w:val="003C27D4"/>
    <w:rsid w:val="003E7FDB"/>
    <w:rsid w:val="00420BD0"/>
    <w:rsid w:val="0042153F"/>
    <w:rsid w:val="00422751"/>
    <w:rsid w:val="00423315"/>
    <w:rsid w:val="0043090A"/>
    <w:rsid w:val="00432B6D"/>
    <w:rsid w:val="004333C2"/>
    <w:rsid w:val="0043695F"/>
    <w:rsid w:val="0044121A"/>
    <w:rsid w:val="0045463B"/>
    <w:rsid w:val="00455E15"/>
    <w:rsid w:val="00463018"/>
    <w:rsid w:val="004707E0"/>
    <w:rsid w:val="00472E6D"/>
    <w:rsid w:val="0048021F"/>
    <w:rsid w:val="00481D65"/>
    <w:rsid w:val="00484080"/>
    <w:rsid w:val="004B2B81"/>
    <w:rsid w:val="004B77C6"/>
    <w:rsid w:val="004B79F4"/>
    <w:rsid w:val="004B7A93"/>
    <w:rsid w:val="004D1CBD"/>
    <w:rsid w:val="004F2DD8"/>
    <w:rsid w:val="00500ADB"/>
    <w:rsid w:val="005215CD"/>
    <w:rsid w:val="005266DA"/>
    <w:rsid w:val="00551C1A"/>
    <w:rsid w:val="00562901"/>
    <w:rsid w:val="005A25A4"/>
    <w:rsid w:val="005A3BE7"/>
    <w:rsid w:val="005A6165"/>
    <w:rsid w:val="005C76CB"/>
    <w:rsid w:val="005D6A50"/>
    <w:rsid w:val="005E0DB1"/>
    <w:rsid w:val="006219A9"/>
    <w:rsid w:val="00624354"/>
    <w:rsid w:val="00624771"/>
    <w:rsid w:val="00627DAF"/>
    <w:rsid w:val="00645FA1"/>
    <w:rsid w:val="00653A38"/>
    <w:rsid w:val="0066174C"/>
    <w:rsid w:val="006620C9"/>
    <w:rsid w:val="006728FC"/>
    <w:rsid w:val="00680A45"/>
    <w:rsid w:val="00682C22"/>
    <w:rsid w:val="00683DBB"/>
    <w:rsid w:val="006A2199"/>
    <w:rsid w:val="006B5C99"/>
    <w:rsid w:val="006C6650"/>
    <w:rsid w:val="006D04D7"/>
    <w:rsid w:val="006E3147"/>
    <w:rsid w:val="006E57ED"/>
    <w:rsid w:val="006E796F"/>
    <w:rsid w:val="00711853"/>
    <w:rsid w:val="00714FBA"/>
    <w:rsid w:val="00715BE9"/>
    <w:rsid w:val="00717D7C"/>
    <w:rsid w:val="00721EE1"/>
    <w:rsid w:val="007314C6"/>
    <w:rsid w:val="007348E4"/>
    <w:rsid w:val="00751D96"/>
    <w:rsid w:val="00761AD6"/>
    <w:rsid w:val="00770BC9"/>
    <w:rsid w:val="007757DE"/>
    <w:rsid w:val="00785AE0"/>
    <w:rsid w:val="0079362F"/>
    <w:rsid w:val="00797851"/>
    <w:rsid w:val="007A080E"/>
    <w:rsid w:val="007A3581"/>
    <w:rsid w:val="007A7A80"/>
    <w:rsid w:val="007B1A3C"/>
    <w:rsid w:val="007B5B7B"/>
    <w:rsid w:val="007C24CA"/>
    <w:rsid w:val="007E0769"/>
    <w:rsid w:val="007E5C65"/>
    <w:rsid w:val="007F31C0"/>
    <w:rsid w:val="007F372D"/>
    <w:rsid w:val="008155F2"/>
    <w:rsid w:val="00834767"/>
    <w:rsid w:val="00862D19"/>
    <w:rsid w:val="008759C6"/>
    <w:rsid w:val="008A5B76"/>
    <w:rsid w:val="008C41F7"/>
    <w:rsid w:val="008C53CC"/>
    <w:rsid w:val="008C632B"/>
    <w:rsid w:val="008C7910"/>
    <w:rsid w:val="008D23FE"/>
    <w:rsid w:val="008F0339"/>
    <w:rsid w:val="008F4376"/>
    <w:rsid w:val="00900B40"/>
    <w:rsid w:val="00910D4C"/>
    <w:rsid w:val="009150AA"/>
    <w:rsid w:val="00922B1B"/>
    <w:rsid w:val="00925356"/>
    <w:rsid w:val="00930A37"/>
    <w:rsid w:val="0095676F"/>
    <w:rsid w:val="00962DC5"/>
    <w:rsid w:val="00966FD9"/>
    <w:rsid w:val="009770A4"/>
    <w:rsid w:val="0098337F"/>
    <w:rsid w:val="009B485B"/>
    <w:rsid w:val="009C5EDC"/>
    <w:rsid w:val="009D18C8"/>
    <w:rsid w:val="009D7A82"/>
    <w:rsid w:val="009E1004"/>
    <w:rsid w:val="009F31EC"/>
    <w:rsid w:val="00A06153"/>
    <w:rsid w:val="00A07229"/>
    <w:rsid w:val="00A14F5C"/>
    <w:rsid w:val="00A46687"/>
    <w:rsid w:val="00A6143D"/>
    <w:rsid w:val="00A64A33"/>
    <w:rsid w:val="00A738CE"/>
    <w:rsid w:val="00A73E05"/>
    <w:rsid w:val="00A7466F"/>
    <w:rsid w:val="00A93E6A"/>
    <w:rsid w:val="00A94845"/>
    <w:rsid w:val="00AB64B0"/>
    <w:rsid w:val="00AB7FF1"/>
    <w:rsid w:val="00AD7C21"/>
    <w:rsid w:val="00AE3CA9"/>
    <w:rsid w:val="00AE5FA1"/>
    <w:rsid w:val="00B05881"/>
    <w:rsid w:val="00B0615E"/>
    <w:rsid w:val="00B06AC0"/>
    <w:rsid w:val="00B11EC7"/>
    <w:rsid w:val="00B308B8"/>
    <w:rsid w:val="00B33569"/>
    <w:rsid w:val="00B33B7F"/>
    <w:rsid w:val="00B42F4F"/>
    <w:rsid w:val="00B43CAF"/>
    <w:rsid w:val="00B458D9"/>
    <w:rsid w:val="00B5044E"/>
    <w:rsid w:val="00B5579F"/>
    <w:rsid w:val="00B578B9"/>
    <w:rsid w:val="00B716B6"/>
    <w:rsid w:val="00B77E48"/>
    <w:rsid w:val="00B95279"/>
    <w:rsid w:val="00BA3B91"/>
    <w:rsid w:val="00BA4489"/>
    <w:rsid w:val="00BD358C"/>
    <w:rsid w:val="00BD3B0A"/>
    <w:rsid w:val="00BD5928"/>
    <w:rsid w:val="00BF6E10"/>
    <w:rsid w:val="00C14FB8"/>
    <w:rsid w:val="00C15967"/>
    <w:rsid w:val="00C16D43"/>
    <w:rsid w:val="00C206A8"/>
    <w:rsid w:val="00C21B02"/>
    <w:rsid w:val="00C278BF"/>
    <w:rsid w:val="00C3719D"/>
    <w:rsid w:val="00C4061E"/>
    <w:rsid w:val="00C41241"/>
    <w:rsid w:val="00C603F2"/>
    <w:rsid w:val="00C613CD"/>
    <w:rsid w:val="00C67251"/>
    <w:rsid w:val="00C713CE"/>
    <w:rsid w:val="00C73242"/>
    <w:rsid w:val="00C806EB"/>
    <w:rsid w:val="00CB511D"/>
    <w:rsid w:val="00CB6A42"/>
    <w:rsid w:val="00CC000F"/>
    <w:rsid w:val="00CD1083"/>
    <w:rsid w:val="00CD456F"/>
    <w:rsid w:val="00CE7D08"/>
    <w:rsid w:val="00CF5248"/>
    <w:rsid w:val="00D11991"/>
    <w:rsid w:val="00D17D87"/>
    <w:rsid w:val="00D35A3C"/>
    <w:rsid w:val="00D6106D"/>
    <w:rsid w:val="00D913D0"/>
    <w:rsid w:val="00D91B95"/>
    <w:rsid w:val="00D93F89"/>
    <w:rsid w:val="00D97DBF"/>
    <w:rsid w:val="00DA7A65"/>
    <w:rsid w:val="00DB6FC7"/>
    <w:rsid w:val="00DC3D47"/>
    <w:rsid w:val="00DD084F"/>
    <w:rsid w:val="00DD25F1"/>
    <w:rsid w:val="00DE0FC4"/>
    <w:rsid w:val="00DE2B85"/>
    <w:rsid w:val="00DE7FBC"/>
    <w:rsid w:val="00DF01E7"/>
    <w:rsid w:val="00DF3D52"/>
    <w:rsid w:val="00DF6E0C"/>
    <w:rsid w:val="00E02C57"/>
    <w:rsid w:val="00E51788"/>
    <w:rsid w:val="00E56AA7"/>
    <w:rsid w:val="00E81420"/>
    <w:rsid w:val="00EA1DE3"/>
    <w:rsid w:val="00EA56C7"/>
    <w:rsid w:val="00EB66D1"/>
    <w:rsid w:val="00EC31F3"/>
    <w:rsid w:val="00F045F2"/>
    <w:rsid w:val="00F10ED2"/>
    <w:rsid w:val="00F13CAC"/>
    <w:rsid w:val="00F155C7"/>
    <w:rsid w:val="00F27EF9"/>
    <w:rsid w:val="00F353FD"/>
    <w:rsid w:val="00F36FD5"/>
    <w:rsid w:val="00F379CE"/>
    <w:rsid w:val="00F427CB"/>
    <w:rsid w:val="00F428F9"/>
    <w:rsid w:val="00F46F91"/>
    <w:rsid w:val="00F53D7C"/>
    <w:rsid w:val="00F56E98"/>
    <w:rsid w:val="00F613C8"/>
    <w:rsid w:val="00F779F3"/>
    <w:rsid w:val="00F936BF"/>
    <w:rsid w:val="00FA2BC4"/>
    <w:rsid w:val="00FA4F43"/>
    <w:rsid w:val="00FA78BD"/>
    <w:rsid w:val="00FD26EB"/>
    <w:rsid w:val="00FD38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FBA"/>
    <w:pPr>
      <w:spacing w:after="200" w:line="276" w:lineRule="auto"/>
    </w:pPr>
    <w:rPr>
      <w:rFonts w:ascii="Calibri" w:hAnsi="Calibr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14FBA"/>
    <w:pPr>
      <w:ind w:left="720"/>
      <w:contextualSpacing/>
    </w:pPr>
    <w:rPr>
      <w:lang w:eastAsia="en-US"/>
    </w:rPr>
  </w:style>
  <w:style w:type="character" w:customStyle="1" w:styleId="apple-converted-space">
    <w:name w:val="apple-converted-space"/>
    <w:rsid w:val="00714FBA"/>
    <w:rPr>
      <w:rFonts w:cs="Times New Roman"/>
    </w:rPr>
  </w:style>
  <w:style w:type="character" w:styleId="a4">
    <w:name w:val="Emphasis"/>
    <w:qFormat/>
    <w:rsid w:val="00714FBA"/>
    <w:rPr>
      <w:rFonts w:cs="Times New Roman"/>
      <w:i/>
      <w:iCs/>
    </w:rPr>
  </w:style>
  <w:style w:type="paragraph" w:styleId="2">
    <w:name w:val="Body Text Indent 2"/>
    <w:basedOn w:val="a"/>
    <w:link w:val="20"/>
    <w:uiPriority w:val="99"/>
    <w:rsid w:val="00714FBA"/>
    <w:pPr>
      <w:spacing w:before="100" w:beforeAutospacing="1" w:after="100" w:afterAutospacing="1" w:line="240" w:lineRule="auto"/>
    </w:pPr>
    <w:rPr>
      <w:rFonts w:ascii="Times New Roman" w:hAnsi="Times New Roman"/>
      <w:sz w:val="24"/>
      <w:szCs w:val="24"/>
    </w:rPr>
  </w:style>
  <w:style w:type="character" w:customStyle="1" w:styleId="20">
    <w:name w:val="Основной текст с отступом 2 Знак"/>
    <w:link w:val="2"/>
    <w:uiPriority w:val="99"/>
    <w:locked/>
    <w:rsid w:val="00714FBA"/>
    <w:rPr>
      <w:rFonts w:eastAsia="Times New Roman" w:cs="Times New Roman"/>
      <w:sz w:val="24"/>
      <w:szCs w:val="24"/>
      <w:lang w:val="ru-RU" w:eastAsia="ru-RU" w:bidi="ar-SA"/>
    </w:rPr>
  </w:style>
  <w:style w:type="character" w:styleId="a5">
    <w:name w:val="Hyperlink"/>
    <w:uiPriority w:val="99"/>
    <w:semiHidden/>
    <w:rsid w:val="00714FBA"/>
    <w:rPr>
      <w:rFonts w:cs="Times New Roman"/>
      <w:color w:val="0000FF"/>
      <w:u w:val="single"/>
    </w:rPr>
  </w:style>
  <w:style w:type="character" w:styleId="a6">
    <w:name w:val="Strong"/>
    <w:uiPriority w:val="99"/>
    <w:qFormat/>
    <w:rsid w:val="00714FBA"/>
    <w:rPr>
      <w:rFonts w:cs="Times New Roman"/>
      <w:b/>
      <w:bCs/>
    </w:rPr>
  </w:style>
  <w:style w:type="paragraph" w:styleId="a7">
    <w:name w:val="Normal (Web)"/>
    <w:basedOn w:val="a"/>
    <w:rsid w:val="00714FBA"/>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rsid w:val="00714F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link w:val="HTML"/>
    <w:uiPriority w:val="99"/>
    <w:locked/>
    <w:rsid w:val="00714FBA"/>
    <w:rPr>
      <w:rFonts w:ascii="Courier New" w:hAnsi="Courier New" w:cs="Courier New"/>
      <w:lang w:val="ru-RU" w:eastAsia="ru-RU" w:bidi="ar-SA"/>
    </w:rPr>
  </w:style>
  <w:style w:type="paragraph" w:styleId="a8">
    <w:name w:val="Body Text Indent"/>
    <w:basedOn w:val="a"/>
    <w:link w:val="a9"/>
    <w:uiPriority w:val="99"/>
    <w:rsid w:val="00714FBA"/>
    <w:pPr>
      <w:spacing w:after="120"/>
      <w:ind w:left="283"/>
    </w:pPr>
  </w:style>
  <w:style w:type="character" w:customStyle="1" w:styleId="a9">
    <w:name w:val="Основной текст с отступом Знак"/>
    <w:link w:val="a8"/>
    <w:uiPriority w:val="99"/>
    <w:semiHidden/>
    <w:locked/>
    <w:rsid w:val="00A93E6A"/>
    <w:rPr>
      <w:rFonts w:ascii="Calibri" w:hAnsi="Calibri" w:cs="Times New Roman"/>
      <w:sz w:val="22"/>
      <w:szCs w:val="22"/>
    </w:rPr>
  </w:style>
  <w:style w:type="table" w:styleId="aa">
    <w:name w:val="Table Grid"/>
    <w:basedOn w:val="a1"/>
    <w:uiPriority w:val="59"/>
    <w:rsid w:val="007B5B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header"/>
    <w:basedOn w:val="a"/>
    <w:link w:val="ac"/>
    <w:uiPriority w:val="99"/>
    <w:unhideWhenUsed/>
    <w:rsid w:val="002A54FB"/>
    <w:pPr>
      <w:tabs>
        <w:tab w:val="center" w:pos="4819"/>
        <w:tab w:val="right" w:pos="9639"/>
      </w:tabs>
    </w:pPr>
    <w:rPr>
      <w:sz w:val="20"/>
      <w:szCs w:val="20"/>
    </w:rPr>
  </w:style>
  <w:style w:type="character" w:customStyle="1" w:styleId="ac">
    <w:name w:val="Верхний колонтитул Знак"/>
    <w:link w:val="ab"/>
    <w:uiPriority w:val="99"/>
    <w:rsid w:val="002A54FB"/>
    <w:rPr>
      <w:rFonts w:ascii="Calibri" w:hAnsi="Calibri"/>
    </w:rPr>
  </w:style>
  <w:style w:type="paragraph" w:styleId="ad">
    <w:name w:val="footer"/>
    <w:basedOn w:val="a"/>
    <w:link w:val="ae"/>
    <w:uiPriority w:val="99"/>
    <w:unhideWhenUsed/>
    <w:rsid w:val="002A54FB"/>
    <w:pPr>
      <w:tabs>
        <w:tab w:val="center" w:pos="4819"/>
        <w:tab w:val="right" w:pos="9639"/>
      </w:tabs>
    </w:pPr>
    <w:rPr>
      <w:sz w:val="20"/>
      <w:szCs w:val="20"/>
    </w:rPr>
  </w:style>
  <w:style w:type="character" w:customStyle="1" w:styleId="ae">
    <w:name w:val="Нижний колонтитул Знак"/>
    <w:link w:val="ad"/>
    <w:uiPriority w:val="99"/>
    <w:rsid w:val="002A54FB"/>
    <w:rPr>
      <w:rFonts w:ascii="Calibri" w:hAnsi="Calibri"/>
    </w:rPr>
  </w:style>
  <w:style w:type="paragraph" w:styleId="af">
    <w:name w:val="Balloon Text"/>
    <w:basedOn w:val="a"/>
    <w:link w:val="af0"/>
    <w:uiPriority w:val="99"/>
    <w:semiHidden/>
    <w:unhideWhenUsed/>
    <w:rsid w:val="00F56E98"/>
    <w:pPr>
      <w:spacing w:after="0" w:line="240" w:lineRule="auto"/>
    </w:pPr>
    <w:rPr>
      <w:rFonts w:ascii="Tahoma" w:hAnsi="Tahoma" w:cs="Tahoma"/>
      <w:sz w:val="16"/>
      <w:szCs w:val="16"/>
    </w:rPr>
  </w:style>
  <w:style w:type="character" w:customStyle="1" w:styleId="af0">
    <w:name w:val="Текст выноски Знак"/>
    <w:link w:val="af"/>
    <w:uiPriority w:val="99"/>
    <w:semiHidden/>
    <w:rsid w:val="00F56E98"/>
    <w:rPr>
      <w:rFonts w:ascii="Tahoma" w:hAnsi="Tahoma" w:cs="Tahoma"/>
      <w:sz w:val="16"/>
      <w:szCs w:val="16"/>
    </w:rPr>
  </w:style>
  <w:style w:type="character" w:customStyle="1" w:styleId="hps">
    <w:name w:val="hps"/>
    <w:rsid w:val="00C16D43"/>
  </w:style>
  <w:style w:type="paragraph" w:customStyle="1" w:styleId="21">
    <w:name w:val="Абзац списка2"/>
    <w:basedOn w:val="a"/>
    <w:rsid w:val="00330D52"/>
    <w:pPr>
      <w:spacing w:after="0" w:line="240" w:lineRule="auto"/>
      <w:ind w:left="720"/>
      <w:contextualSpacing/>
    </w:pPr>
    <w:rPr>
      <w:rFonts w:ascii="Times New Roman" w:eastAsia="Calibri" w:hAnsi="Times New Roman"/>
      <w:sz w:val="24"/>
      <w:szCs w:val="24"/>
    </w:rPr>
  </w:style>
  <w:style w:type="paragraph" w:customStyle="1" w:styleId="CharChar">
    <w:name w:val="Char Char Знак Знак Знак"/>
    <w:basedOn w:val="a"/>
    <w:rsid w:val="004B79F4"/>
    <w:pPr>
      <w:spacing w:after="0" w:line="240" w:lineRule="auto"/>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851373">
      <w:bodyDiv w:val="1"/>
      <w:marLeft w:val="0"/>
      <w:marRight w:val="0"/>
      <w:marTop w:val="0"/>
      <w:marBottom w:val="0"/>
      <w:divBdr>
        <w:top w:val="none" w:sz="0" w:space="0" w:color="auto"/>
        <w:left w:val="none" w:sz="0" w:space="0" w:color="auto"/>
        <w:bottom w:val="none" w:sz="0" w:space="0" w:color="auto"/>
        <w:right w:val="none" w:sz="0" w:space="0" w:color="auto"/>
      </w:divBdr>
    </w:div>
    <w:div w:id="755515685">
      <w:bodyDiv w:val="1"/>
      <w:marLeft w:val="0"/>
      <w:marRight w:val="0"/>
      <w:marTop w:val="0"/>
      <w:marBottom w:val="0"/>
      <w:divBdr>
        <w:top w:val="none" w:sz="0" w:space="0" w:color="auto"/>
        <w:left w:val="none" w:sz="0" w:space="0" w:color="auto"/>
        <w:bottom w:val="none" w:sz="0" w:space="0" w:color="auto"/>
        <w:right w:val="none" w:sz="0" w:space="0" w:color="auto"/>
      </w:divBdr>
    </w:div>
    <w:div w:id="848369381">
      <w:bodyDiv w:val="1"/>
      <w:marLeft w:val="0"/>
      <w:marRight w:val="0"/>
      <w:marTop w:val="0"/>
      <w:marBottom w:val="0"/>
      <w:divBdr>
        <w:top w:val="none" w:sz="0" w:space="0" w:color="auto"/>
        <w:left w:val="none" w:sz="0" w:space="0" w:color="auto"/>
        <w:bottom w:val="none" w:sz="0" w:space="0" w:color="auto"/>
        <w:right w:val="none" w:sz="0" w:space="0" w:color="auto"/>
      </w:divBdr>
    </w:div>
    <w:div w:id="865948454">
      <w:bodyDiv w:val="1"/>
      <w:marLeft w:val="0"/>
      <w:marRight w:val="0"/>
      <w:marTop w:val="0"/>
      <w:marBottom w:val="0"/>
      <w:divBdr>
        <w:top w:val="none" w:sz="0" w:space="0" w:color="auto"/>
        <w:left w:val="none" w:sz="0" w:space="0" w:color="auto"/>
        <w:bottom w:val="none" w:sz="0" w:space="0" w:color="auto"/>
        <w:right w:val="none" w:sz="0" w:space="0" w:color="auto"/>
      </w:divBdr>
    </w:div>
    <w:div w:id="889414036">
      <w:bodyDiv w:val="1"/>
      <w:marLeft w:val="0"/>
      <w:marRight w:val="0"/>
      <w:marTop w:val="0"/>
      <w:marBottom w:val="0"/>
      <w:divBdr>
        <w:top w:val="none" w:sz="0" w:space="0" w:color="auto"/>
        <w:left w:val="none" w:sz="0" w:space="0" w:color="auto"/>
        <w:bottom w:val="none" w:sz="0" w:space="0" w:color="auto"/>
        <w:right w:val="none" w:sz="0" w:space="0" w:color="auto"/>
      </w:divBdr>
      <w:divsChild>
        <w:div w:id="626081032">
          <w:marLeft w:val="0"/>
          <w:marRight w:val="0"/>
          <w:marTop w:val="0"/>
          <w:marBottom w:val="0"/>
          <w:divBdr>
            <w:top w:val="none" w:sz="0" w:space="0" w:color="auto"/>
            <w:left w:val="none" w:sz="0" w:space="0" w:color="auto"/>
            <w:bottom w:val="none" w:sz="0" w:space="0" w:color="auto"/>
            <w:right w:val="none" w:sz="0" w:space="0" w:color="auto"/>
          </w:divBdr>
        </w:div>
        <w:div w:id="1987664763">
          <w:marLeft w:val="0"/>
          <w:marRight w:val="0"/>
          <w:marTop w:val="0"/>
          <w:marBottom w:val="0"/>
          <w:divBdr>
            <w:top w:val="none" w:sz="0" w:space="0" w:color="auto"/>
            <w:left w:val="none" w:sz="0" w:space="0" w:color="auto"/>
            <w:bottom w:val="none" w:sz="0" w:space="0" w:color="auto"/>
            <w:right w:val="none" w:sz="0" w:space="0" w:color="auto"/>
          </w:divBdr>
        </w:div>
        <w:div w:id="807864791">
          <w:marLeft w:val="0"/>
          <w:marRight w:val="0"/>
          <w:marTop w:val="0"/>
          <w:marBottom w:val="0"/>
          <w:divBdr>
            <w:top w:val="none" w:sz="0" w:space="0" w:color="auto"/>
            <w:left w:val="none" w:sz="0" w:space="0" w:color="auto"/>
            <w:bottom w:val="none" w:sz="0" w:space="0" w:color="auto"/>
            <w:right w:val="none" w:sz="0" w:space="0" w:color="auto"/>
          </w:divBdr>
        </w:div>
        <w:div w:id="426733493">
          <w:marLeft w:val="0"/>
          <w:marRight w:val="0"/>
          <w:marTop w:val="0"/>
          <w:marBottom w:val="0"/>
          <w:divBdr>
            <w:top w:val="none" w:sz="0" w:space="0" w:color="auto"/>
            <w:left w:val="none" w:sz="0" w:space="0" w:color="auto"/>
            <w:bottom w:val="none" w:sz="0" w:space="0" w:color="auto"/>
            <w:right w:val="none" w:sz="0" w:space="0" w:color="auto"/>
          </w:divBdr>
        </w:div>
        <w:div w:id="323437142">
          <w:marLeft w:val="0"/>
          <w:marRight w:val="0"/>
          <w:marTop w:val="0"/>
          <w:marBottom w:val="0"/>
          <w:divBdr>
            <w:top w:val="none" w:sz="0" w:space="0" w:color="auto"/>
            <w:left w:val="none" w:sz="0" w:space="0" w:color="auto"/>
            <w:bottom w:val="none" w:sz="0" w:space="0" w:color="auto"/>
            <w:right w:val="none" w:sz="0" w:space="0" w:color="auto"/>
          </w:divBdr>
        </w:div>
        <w:div w:id="7024862">
          <w:marLeft w:val="0"/>
          <w:marRight w:val="0"/>
          <w:marTop w:val="0"/>
          <w:marBottom w:val="0"/>
          <w:divBdr>
            <w:top w:val="none" w:sz="0" w:space="0" w:color="auto"/>
            <w:left w:val="none" w:sz="0" w:space="0" w:color="auto"/>
            <w:bottom w:val="none" w:sz="0" w:space="0" w:color="auto"/>
            <w:right w:val="none" w:sz="0" w:space="0" w:color="auto"/>
          </w:divBdr>
        </w:div>
        <w:div w:id="1391920697">
          <w:marLeft w:val="0"/>
          <w:marRight w:val="0"/>
          <w:marTop w:val="0"/>
          <w:marBottom w:val="0"/>
          <w:divBdr>
            <w:top w:val="none" w:sz="0" w:space="0" w:color="auto"/>
            <w:left w:val="none" w:sz="0" w:space="0" w:color="auto"/>
            <w:bottom w:val="none" w:sz="0" w:space="0" w:color="auto"/>
            <w:right w:val="none" w:sz="0" w:space="0" w:color="auto"/>
          </w:divBdr>
        </w:div>
        <w:div w:id="939340717">
          <w:marLeft w:val="0"/>
          <w:marRight w:val="0"/>
          <w:marTop w:val="0"/>
          <w:marBottom w:val="0"/>
          <w:divBdr>
            <w:top w:val="none" w:sz="0" w:space="0" w:color="auto"/>
            <w:left w:val="none" w:sz="0" w:space="0" w:color="auto"/>
            <w:bottom w:val="none" w:sz="0" w:space="0" w:color="auto"/>
            <w:right w:val="none" w:sz="0" w:space="0" w:color="auto"/>
          </w:divBdr>
        </w:div>
        <w:div w:id="2083286812">
          <w:marLeft w:val="0"/>
          <w:marRight w:val="0"/>
          <w:marTop w:val="0"/>
          <w:marBottom w:val="0"/>
          <w:divBdr>
            <w:top w:val="none" w:sz="0" w:space="0" w:color="auto"/>
            <w:left w:val="none" w:sz="0" w:space="0" w:color="auto"/>
            <w:bottom w:val="none" w:sz="0" w:space="0" w:color="auto"/>
            <w:right w:val="none" w:sz="0" w:space="0" w:color="auto"/>
          </w:divBdr>
        </w:div>
        <w:div w:id="1021004752">
          <w:marLeft w:val="0"/>
          <w:marRight w:val="0"/>
          <w:marTop w:val="0"/>
          <w:marBottom w:val="0"/>
          <w:divBdr>
            <w:top w:val="none" w:sz="0" w:space="0" w:color="auto"/>
            <w:left w:val="none" w:sz="0" w:space="0" w:color="auto"/>
            <w:bottom w:val="none" w:sz="0" w:space="0" w:color="auto"/>
            <w:right w:val="none" w:sz="0" w:space="0" w:color="auto"/>
          </w:divBdr>
        </w:div>
        <w:div w:id="2050833566">
          <w:marLeft w:val="0"/>
          <w:marRight w:val="0"/>
          <w:marTop w:val="0"/>
          <w:marBottom w:val="0"/>
          <w:divBdr>
            <w:top w:val="none" w:sz="0" w:space="0" w:color="auto"/>
            <w:left w:val="none" w:sz="0" w:space="0" w:color="auto"/>
            <w:bottom w:val="none" w:sz="0" w:space="0" w:color="auto"/>
            <w:right w:val="none" w:sz="0" w:space="0" w:color="auto"/>
          </w:divBdr>
        </w:div>
        <w:div w:id="589773609">
          <w:marLeft w:val="0"/>
          <w:marRight w:val="0"/>
          <w:marTop w:val="0"/>
          <w:marBottom w:val="0"/>
          <w:divBdr>
            <w:top w:val="none" w:sz="0" w:space="0" w:color="auto"/>
            <w:left w:val="none" w:sz="0" w:space="0" w:color="auto"/>
            <w:bottom w:val="none" w:sz="0" w:space="0" w:color="auto"/>
            <w:right w:val="none" w:sz="0" w:space="0" w:color="auto"/>
          </w:divBdr>
        </w:div>
        <w:div w:id="1079908851">
          <w:marLeft w:val="0"/>
          <w:marRight w:val="0"/>
          <w:marTop w:val="0"/>
          <w:marBottom w:val="0"/>
          <w:divBdr>
            <w:top w:val="none" w:sz="0" w:space="0" w:color="auto"/>
            <w:left w:val="none" w:sz="0" w:space="0" w:color="auto"/>
            <w:bottom w:val="none" w:sz="0" w:space="0" w:color="auto"/>
            <w:right w:val="none" w:sz="0" w:space="0" w:color="auto"/>
          </w:divBdr>
        </w:div>
        <w:div w:id="338972064">
          <w:marLeft w:val="0"/>
          <w:marRight w:val="0"/>
          <w:marTop w:val="0"/>
          <w:marBottom w:val="0"/>
          <w:divBdr>
            <w:top w:val="none" w:sz="0" w:space="0" w:color="auto"/>
            <w:left w:val="none" w:sz="0" w:space="0" w:color="auto"/>
            <w:bottom w:val="none" w:sz="0" w:space="0" w:color="auto"/>
            <w:right w:val="none" w:sz="0" w:space="0" w:color="auto"/>
          </w:divBdr>
        </w:div>
        <w:div w:id="313802183">
          <w:marLeft w:val="0"/>
          <w:marRight w:val="0"/>
          <w:marTop w:val="0"/>
          <w:marBottom w:val="0"/>
          <w:divBdr>
            <w:top w:val="none" w:sz="0" w:space="0" w:color="auto"/>
            <w:left w:val="none" w:sz="0" w:space="0" w:color="auto"/>
            <w:bottom w:val="none" w:sz="0" w:space="0" w:color="auto"/>
            <w:right w:val="none" w:sz="0" w:space="0" w:color="auto"/>
          </w:divBdr>
        </w:div>
        <w:div w:id="551498423">
          <w:marLeft w:val="0"/>
          <w:marRight w:val="0"/>
          <w:marTop w:val="0"/>
          <w:marBottom w:val="0"/>
          <w:divBdr>
            <w:top w:val="none" w:sz="0" w:space="0" w:color="auto"/>
            <w:left w:val="none" w:sz="0" w:space="0" w:color="auto"/>
            <w:bottom w:val="none" w:sz="0" w:space="0" w:color="auto"/>
            <w:right w:val="none" w:sz="0" w:space="0" w:color="auto"/>
          </w:divBdr>
        </w:div>
        <w:div w:id="661272985">
          <w:marLeft w:val="0"/>
          <w:marRight w:val="0"/>
          <w:marTop w:val="0"/>
          <w:marBottom w:val="0"/>
          <w:divBdr>
            <w:top w:val="none" w:sz="0" w:space="0" w:color="auto"/>
            <w:left w:val="none" w:sz="0" w:space="0" w:color="auto"/>
            <w:bottom w:val="none" w:sz="0" w:space="0" w:color="auto"/>
            <w:right w:val="none" w:sz="0" w:space="0" w:color="auto"/>
          </w:divBdr>
        </w:div>
        <w:div w:id="1146048949">
          <w:marLeft w:val="0"/>
          <w:marRight w:val="0"/>
          <w:marTop w:val="0"/>
          <w:marBottom w:val="0"/>
          <w:divBdr>
            <w:top w:val="none" w:sz="0" w:space="0" w:color="auto"/>
            <w:left w:val="none" w:sz="0" w:space="0" w:color="auto"/>
            <w:bottom w:val="none" w:sz="0" w:space="0" w:color="auto"/>
            <w:right w:val="none" w:sz="0" w:space="0" w:color="auto"/>
          </w:divBdr>
        </w:div>
        <w:div w:id="448477044">
          <w:marLeft w:val="0"/>
          <w:marRight w:val="0"/>
          <w:marTop w:val="0"/>
          <w:marBottom w:val="0"/>
          <w:divBdr>
            <w:top w:val="none" w:sz="0" w:space="0" w:color="auto"/>
            <w:left w:val="none" w:sz="0" w:space="0" w:color="auto"/>
            <w:bottom w:val="none" w:sz="0" w:space="0" w:color="auto"/>
            <w:right w:val="none" w:sz="0" w:space="0" w:color="auto"/>
          </w:divBdr>
        </w:div>
        <w:div w:id="112554032">
          <w:marLeft w:val="0"/>
          <w:marRight w:val="0"/>
          <w:marTop w:val="0"/>
          <w:marBottom w:val="0"/>
          <w:divBdr>
            <w:top w:val="none" w:sz="0" w:space="0" w:color="auto"/>
            <w:left w:val="none" w:sz="0" w:space="0" w:color="auto"/>
            <w:bottom w:val="none" w:sz="0" w:space="0" w:color="auto"/>
            <w:right w:val="none" w:sz="0" w:space="0" w:color="auto"/>
          </w:divBdr>
        </w:div>
        <w:div w:id="412170155">
          <w:marLeft w:val="0"/>
          <w:marRight w:val="0"/>
          <w:marTop w:val="0"/>
          <w:marBottom w:val="0"/>
          <w:divBdr>
            <w:top w:val="none" w:sz="0" w:space="0" w:color="auto"/>
            <w:left w:val="none" w:sz="0" w:space="0" w:color="auto"/>
            <w:bottom w:val="none" w:sz="0" w:space="0" w:color="auto"/>
            <w:right w:val="none" w:sz="0" w:space="0" w:color="auto"/>
          </w:divBdr>
        </w:div>
        <w:div w:id="1083793633">
          <w:marLeft w:val="0"/>
          <w:marRight w:val="0"/>
          <w:marTop w:val="0"/>
          <w:marBottom w:val="0"/>
          <w:divBdr>
            <w:top w:val="none" w:sz="0" w:space="0" w:color="auto"/>
            <w:left w:val="none" w:sz="0" w:space="0" w:color="auto"/>
            <w:bottom w:val="none" w:sz="0" w:space="0" w:color="auto"/>
            <w:right w:val="none" w:sz="0" w:space="0" w:color="auto"/>
          </w:divBdr>
        </w:div>
        <w:div w:id="829904630">
          <w:marLeft w:val="0"/>
          <w:marRight w:val="0"/>
          <w:marTop w:val="0"/>
          <w:marBottom w:val="0"/>
          <w:divBdr>
            <w:top w:val="none" w:sz="0" w:space="0" w:color="auto"/>
            <w:left w:val="none" w:sz="0" w:space="0" w:color="auto"/>
            <w:bottom w:val="none" w:sz="0" w:space="0" w:color="auto"/>
            <w:right w:val="none" w:sz="0" w:space="0" w:color="auto"/>
          </w:divBdr>
        </w:div>
        <w:div w:id="1199243501">
          <w:marLeft w:val="0"/>
          <w:marRight w:val="0"/>
          <w:marTop w:val="0"/>
          <w:marBottom w:val="0"/>
          <w:divBdr>
            <w:top w:val="none" w:sz="0" w:space="0" w:color="auto"/>
            <w:left w:val="none" w:sz="0" w:space="0" w:color="auto"/>
            <w:bottom w:val="none" w:sz="0" w:space="0" w:color="auto"/>
            <w:right w:val="none" w:sz="0" w:space="0" w:color="auto"/>
          </w:divBdr>
        </w:div>
        <w:div w:id="2092196533">
          <w:marLeft w:val="0"/>
          <w:marRight w:val="0"/>
          <w:marTop w:val="0"/>
          <w:marBottom w:val="0"/>
          <w:divBdr>
            <w:top w:val="none" w:sz="0" w:space="0" w:color="auto"/>
            <w:left w:val="none" w:sz="0" w:space="0" w:color="auto"/>
            <w:bottom w:val="none" w:sz="0" w:space="0" w:color="auto"/>
            <w:right w:val="none" w:sz="0" w:space="0" w:color="auto"/>
          </w:divBdr>
        </w:div>
        <w:div w:id="1315446838">
          <w:marLeft w:val="0"/>
          <w:marRight w:val="0"/>
          <w:marTop w:val="0"/>
          <w:marBottom w:val="0"/>
          <w:divBdr>
            <w:top w:val="none" w:sz="0" w:space="0" w:color="auto"/>
            <w:left w:val="none" w:sz="0" w:space="0" w:color="auto"/>
            <w:bottom w:val="none" w:sz="0" w:space="0" w:color="auto"/>
            <w:right w:val="none" w:sz="0" w:space="0" w:color="auto"/>
          </w:divBdr>
        </w:div>
        <w:div w:id="1001665178">
          <w:marLeft w:val="0"/>
          <w:marRight w:val="0"/>
          <w:marTop w:val="0"/>
          <w:marBottom w:val="0"/>
          <w:divBdr>
            <w:top w:val="none" w:sz="0" w:space="0" w:color="auto"/>
            <w:left w:val="none" w:sz="0" w:space="0" w:color="auto"/>
            <w:bottom w:val="none" w:sz="0" w:space="0" w:color="auto"/>
            <w:right w:val="none" w:sz="0" w:space="0" w:color="auto"/>
          </w:divBdr>
        </w:div>
        <w:div w:id="1568690095">
          <w:marLeft w:val="0"/>
          <w:marRight w:val="0"/>
          <w:marTop w:val="0"/>
          <w:marBottom w:val="0"/>
          <w:divBdr>
            <w:top w:val="none" w:sz="0" w:space="0" w:color="auto"/>
            <w:left w:val="none" w:sz="0" w:space="0" w:color="auto"/>
            <w:bottom w:val="none" w:sz="0" w:space="0" w:color="auto"/>
            <w:right w:val="none" w:sz="0" w:space="0" w:color="auto"/>
          </w:divBdr>
        </w:div>
        <w:div w:id="153571058">
          <w:marLeft w:val="0"/>
          <w:marRight w:val="0"/>
          <w:marTop w:val="0"/>
          <w:marBottom w:val="0"/>
          <w:divBdr>
            <w:top w:val="none" w:sz="0" w:space="0" w:color="auto"/>
            <w:left w:val="none" w:sz="0" w:space="0" w:color="auto"/>
            <w:bottom w:val="none" w:sz="0" w:space="0" w:color="auto"/>
            <w:right w:val="none" w:sz="0" w:space="0" w:color="auto"/>
          </w:divBdr>
        </w:div>
        <w:div w:id="712387911">
          <w:marLeft w:val="0"/>
          <w:marRight w:val="0"/>
          <w:marTop w:val="0"/>
          <w:marBottom w:val="0"/>
          <w:divBdr>
            <w:top w:val="none" w:sz="0" w:space="0" w:color="auto"/>
            <w:left w:val="none" w:sz="0" w:space="0" w:color="auto"/>
            <w:bottom w:val="none" w:sz="0" w:space="0" w:color="auto"/>
            <w:right w:val="none" w:sz="0" w:space="0" w:color="auto"/>
          </w:divBdr>
        </w:div>
        <w:div w:id="440806446">
          <w:marLeft w:val="0"/>
          <w:marRight w:val="0"/>
          <w:marTop w:val="0"/>
          <w:marBottom w:val="0"/>
          <w:divBdr>
            <w:top w:val="none" w:sz="0" w:space="0" w:color="auto"/>
            <w:left w:val="none" w:sz="0" w:space="0" w:color="auto"/>
            <w:bottom w:val="none" w:sz="0" w:space="0" w:color="auto"/>
            <w:right w:val="none" w:sz="0" w:space="0" w:color="auto"/>
          </w:divBdr>
        </w:div>
        <w:div w:id="2094085022">
          <w:marLeft w:val="0"/>
          <w:marRight w:val="0"/>
          <w:marTop w:val="0"/>
          <w:marBottom w:val="0"/>
          <w:divBdr>
            <w:top w:val="none" w:sz="0" w:space="0" w:color="auto"/>
            <w:left w:val="none" w:sz="0" w:space="0" w:color="auto"/>
            <w:bottom w:val="none" w:sz="0" w:space="0" w:color="auto"/>
            <w:right w:val="none" w:sz="0" w:space="0" w:color="auto"/>
          </w:divBdr>
        </w:div>
        <w:div w:id="1465350362">
          <w:marLeft w:val="0"/>
          <w:marRight w:val="0"/>
          <w:marTop w:val="0"/>
          <w:marBottom w:val="0"/>
          <w:divBdr>
            <w:top w:val="none" w:sz="0" w:space="0" w:color="auto"/>
            <w:left w:val="none" w:sz="0" w:space="0" w:color="auto"/>
            <w:bottom w:val="none" w:sz="0" w:space="0" w:color="auto"/>
            <w:right w:val="none" w:sz="0" w:space="0" w:color="auto"/>
          </w:divBdr>
        </w:div>
        <w:div w:id="1921597119">
          <w:marLeft w:val="0"/>
          <w:marRight w:val="0"/>
          <w:marTop w:val="0"/>
          <w:marBottom w:val="0"/>
          <w:divBdr>
            <w:top w:val="none" w:sz="0" w:space="0" w:color="auto"/>
            <w:left w:val="none" w:sz="0" w:space="0" w:color="auto"/>
            <w:bottom w:val="none" w:sz="0" w:space="0" w:color="auto"/>
            <w:right w:val="none" w:sz="0" w:space="0" w:color="auto"/>
          </w:divBdr>
        </w:div>
        <w:div w:id="1272324520">
          <w:marLeft w:val="0"/>
          <w:marRight w:val="0"/>
          <w:marTop w:val="0"/>
          <w:marBottom w:val="0"/>
          <w:divBdr>
            <w:top w:val="none" w:sz="0" w:space="0" w:color="auto"/>
            <w:left w:val="none" w:sz="0" w:space="0" w:color="auto"/>
            <w:bottom w:val="none" w:sz="0" w:space="0" w:color="auto"/>
            <w:right w:val="none" w:sz="0" w:space="0" w:color="auto"/>
          </w:divBdr>
        </w:div>
        <w:div w:id="827674665">
          <w:marLeft w:val="0"/>
          <w:marRight w:val="0"/>
          <w:marTop w:val="0"/>
          <w:marBottom w:val="0"/>
          <w:divBdr>
            <w:top w:val="none" w:sz="0" w:space="0" w:color="auto"/>
            <w:left w:val="none" w:sz="0" w:space="0" w:color="auto"/>
            <w:bottom w:val="none" w:sz="0" w:space="0" w:color="auto"/>
            <w:right w:val="none" w:sz="0" w:space="0" w:color="auto"/>
          </w:divBdr>
        </w:div>
        <w:div w:id="1212620826">
          <w:marLeft w:val="0"/>
          <w:marRight w:val="0"/>
          <w:marTop w:val="0"/>
          <w:marBottom w:val="0"/>
          <w:divBdr>
            <w:top w:val="none" w:sz="0" w:space="0" w:color="auto"/>
            <w:left w:val="none" w:sz="0" w:space="0" w:color="auto"/>
            <w:bottom w:val="none" w:sz="0" w:space="0" w:color="auto"/>
            <w:right w:val="none" w:sz="0" w:space="0" w:color="auto"/>
          </w:divBdr>
        </w:div>
        <w:div w:id="169106737">
          <w:marLeft w:val="0"/>
          <w:marRight w:val="0"/>
          <w:marTop w:val="0"/>
          <w:marBottom w:val="0"/>
          <w:divBdr>
            <w:top w:val="none" w:sz="0" w:space="0" w:color="auto"/>
            <w:left w:val="none" w:sz="0" w:space="0" w:color="auto"/>
            <w:bottom w:val="none" w:sz="0" w:space="0" w:color="auto"/>
            <w:right w:val="none" w:sz="0" w:space="0" w:color="auto"/>
          </w:divBdr>
        </w:div>
        <w:div w:id="1403677043">
          <w:marLeft w:val="0"/>
          <w:marRight w:val="0"/>
          <w:marTop w:val="0"/>
          <w:marBottom w:val="0"/>
          <w:divBdr>
            <w:top w:val="none" w:sz="0" w:space="0" w:color="auto"/>
            <w:left w:val="none" w:sz="0" w:space="0" w:color="auto"/>
            <w:bottom w:val="none" w:sz="0" w:space="0" w:color="auto"/>
            <w:right w:val="none" w:sz="0" w:space="0" w:color="auto"/>
          </w:divBdr>
        </w:div>
        <w:div w:id="343166629">
          <w:marLeft w:val="0"/>
          <w:marRight w:val="0"/>
          <w:marTop w:val="0"/>
          <w:marBottom w:val="0"/>
          <w:divBdr>
            <w:top w:val="none" w:sz="0" w:space="0" w:color="auto"/>
            <w:left w:val="none" w:sz="0" w:space="0" w:color="auto"/>
            <w:bottom w:val="none" w:sz="0" w:space="0" w:color="auto"/>
            <w:right w:val="none" w:sz="0" w:space="0" w:color="auto"/>
          </w:divBdr>
        </w:div>
        <w:div w:id="613903022">
          <w:marLeft w:val="0"/>
          <w:marRight w:val="0"/>
          <w:marTop w:val="0"/>
          <w:marBottom w:val="0"/>
          <w:divBdr>
            <w:top w:val="none" w:sz="0" w:space="0" w:color="auto"/>
            <w:left w:val="none" w:sz="0" w:space="0" w:color="auto"/>
            <w:bottom w:val="none" w:sz="0" w:space="0" w:color="auto"/>
            <w:right w:val="none" w:sz="0" w:space="0" w:color="auto"/>
          </w:divBdr>
        </w:div>
        <w:div w:id="1172994098">
          <w:marLeft w:val="0"/>
          <w:marRight w:val="0"/>
          <w:marTop w:val="0"/>
          <w:marBottom w:val="0"/>
          <w:divBdr>
            <w:top w:val="none" w:sz="0" w:space="0" w:color="auto"/>
            <w:left w:val="none" w:sz="0" w:space="0" w:color="auto"/>
            <w:bottom w:val="none" w:sz="0" w:space="0" w:color="auto"/>
            <w:right w:val="none" w:sz="0" w:space="0" w:color="auto"/>
          </w:divBdr>
        </w:div>
        <w:div w:id="1314871066">
          <w:marLeft w:val="0"/>
          <w:marRight w:val="0"/>
          <w:marTop w:val="0"/>
          <w:marBottom w:val="0"/>
          <w:divBdr>
            <w:top w:val="none" w:sz="0" w:space="0" w:color="auto"/>
            <w:left w:val="none" w:sz="0" w:space="0" w:color="auto"/>
            <w:bottom w:val="none" w:sz="0" w:space="0" w:color="auto"/>
            <w:right w:val="none" w:sz="0" w:space="0" w:color="auto"/>
          </w:divBdr>
        </w:div>
      </w:divsChild>
    </w:div>
    <w:div w:id="1553685986">
      <w:bodyDiv w:val="1"/>
      <w:marLeft w:val="0"/>
      <w:marRight w:val="0"/>
      <w:marTop w:val="0"/>
      <w:marBottom w:val="0"/>
      <w:divBdr>
        <w:top w:val="none" w:sz="0" w:space="0" w:color="auto"/>
        <w:left w:val="none" w:sz="0" w:space="0" w:color="auto"/>
        <w:bottom w:val="none" w:sz="0" w:space="0" w:color="auto"/>
        <w:right w:val="none" w:sz="0" w:space="0" w:color="auto"/>
      </w:divBdr>
    </w:div>
    <w:div w:id="1619682651">
      <w:bodyDiv w:val="1"/>
      <w:marLeft w:val="0"/>
      <w:marRight w:val="0"/>
      <w:marTop w:val="0"/>
      <w:marBottom w:val="0"/>
      <w:divBdr>
        <w:top w:val="none" w:sz="0" w:space="0" w:color="auto"/>
        <w:left w:val="none" w:sz="0" w:space="0" w:color="auto"/>
        <w:bottom w:val="none" w:sz="0" w:space="0" w:color="auto"/>
        <w:right w:val="none" w:sz="0" w:space="0" w:color="auto"/>
      </w:divBdr>
    </w:div>
    <w:div w:id="1660888825">
      <w:bodyDiv w:val="1"/>
      <w:marLeft w:val="0"/>
      <w:marRight w:val="0"/>
      <w:marTop w:val="0"/>
      <w:marBottom w:val="0"/>
      <w:divBdr>
        <w:top w:val="none" w:sz="0" w:space="0" w:color="auto"/>
        <w:left w:val="none" w:sz="0" w:space="0" w:color="auto"/>
        <w:bottom w:val="none" w:sz="0" w:space="0" w:color="auto"/>
        <w:right w:val="none" w:sz="0" w:space="0" w:color="auto"/>
      </w:divBdr>
    </w:div>
    <w:div w:id="1911232468">
      <w:bodyDiv w:val="1"/>
      <w:marLeft w:val="0"/>
      <w:marRight w:val="0"/>
      <w:marTop w:val="0"/>
      <w:marBottom w:val="0"/>
      <w:divBdr>
        <w:top w:val="none" w:sz="0" w:space="0" w:color="auto"/>
        <w:left w:val="none" w:sz="0" w:space="0" w:color="auto"/>
        <w:bottom w:val="none" w:sz="0" w:space="0" w:color="auto"/>
        <w:right w:val="none" w:sz="0" w:space="0" w:color="auto"/>
      </w:divBdr>
      <w:divsChild>
        <w:div w:id="1732803174">
          <w:marLeft w:val="0"/>
          <w:marRight w:val="0"/>
          <w:marTop w:val="0"/>
          <w:marBottom w:val="0"/>
          <w:divBdr>
            <w:top w:val="none" w:sz="0" w:space="0" w:color="auto"/>
            <w:left w:val="none" w:sz="0" w:space="0" w:color="auto"/>
            <w:bottom w:val="none" w:sz="0" w:space="0" w:color="auto"/>
            <w:right w:val="none" w:sz="0" w:space="0" w:color="auto"/>
          </w:divBdr>
        </w:div>
        <w:div w:id="937522779">
          <w:marLeft w:val="0"/>
          <w:marRight w:val="0"/>
          <w:marTop w:val="0"/>
          <w:marBottom w:val="0"/>
          <w:divBdr>
            <w:top w:val="none" w:sz="0" w:space="0" w:color="auto"/>
            <w:left w:val="none" w:sz="0" w:space="0" w:color="auto"/>
            <w:bottom w:val="none" w:sz="0" w:space="0" w:color="auto"/>
            <w:right w:val="none" w:sz="0" w:space="0" w:color="auto"/>
          </w:divBdr>
        </w:div>
        <w:div w:id="993726844">
          <w:marLeft w:val="0"/>
          <w:marRight w:val="0"/>
          <w:marTop w:val="0"/>
          <w:marBottom w:val="0"/>
          <w:divBdr>
            <w:top w:val="none" w:sz="0" w:space="0" w:color="auto"/>
            <w:left w:val="none" w:sz="0" w:space="0" w:color="auto"/>
            <w:bottom w:val="none" w:sz="0" w:space="0" w:color="auto"/>
            <w:right w:val="none" w:sz="0" w:space="0" w:color="auto"/>
          </w:divBdr>
        </w:div>
        <w:div w:id="1287856748">
          <w:marLeft w:val="0"/>
          <w:marRight w:val="0"/>
          <w:marTop w:val="0"/>
          <w:marBottom w:val="0"/>
          <w:divBdr>
            <w:top w:val="none" w:sz="0" w:space="0" w:color="auto"/>
            <w:left w:val="none" w:sz="0" w:space="0" w:color="auto"/>
            <w:bottom w:val="none" w:sz="0" w:space="0" w:color="auto"/>
            <w:right w:val="none" w:sz="0" w:space="0" w:color="auto"/>
          </w:divBdr>
        </w:div>
        <w:div w:id="658193009">
          <w:marLeft w:val="0"/>
          <w:marRight w:val="0"/>
          <w:marTop w:val="0"/>
          <w:marBottom w:val="0"/>
          <w:divBdr>
            <w:top w:val="none" w:sz="0" w:space="0" w:color="auto"/>
            <w:left w:val="none" w:sz="0" w:space="0" w:color="auto"/>
            <w:bottom w:val="none" w:sz="0" w:space="0" w:color="auto"/>
            <w:right w:val="none" w:sz="0" w:space="0" w:color="auto"/>
          </w:divBdr>
        </w:div>
        <w:div w:id="654606054">
          <w:marLeft w:val="0"/>
          <w:marRight w:val="0"/>
          <w:marTop w:val="0"/>
          <w:marBottom w:val="0"/>
          <w:divBdr>
            <w:top w:val="none" w:sz="0" w:space="0" w:color="auto"/>
            <w:left w:val="none" w:sz="0" w:space="0" w:color="auto"/>
            <w:bottom w:val="none" w:sz="0" w:space="0" w:color="auto"/>
            <w:right w:val="none" w:sz="0" w:space="0" w:color="auto"/>
          </w:divBdr>
        </w:div>
        <w:div w:id="2062094604">
          <w:marLeft w:val="0"/>
          <w:marRight w:val="0"/>
          <w:marTop w:val="0"/>
          <w:marBottom w:val="0"/>
          <w:divBdr>
            <w:top w:val="none" w:sz="0" w:space="0" w:color="auto"/>
            <w:left w:val="none" w:sz="0" w:space="0" w:color="auto"/>
            <w:bottom w:val="none" w:sz="0" w:space="0" w:color="auto"/>
            <w:right w:val="none" w:sz="0" w:space="0" w:color="auto"/>
          </w:divBdr>
        </w:div>
        <w:div w:id="1985743725">
          <w:marLeft w:val="0"/>
          <w:marRight w:val="0"/>
          <w:marTop w:val="0"/>
          <w:marBottom w:val="0"/>
          <w:divBdr>
            <w:top w:val="none" w:sz="0" w:space="0" w:color="auto"/>
            <w:left w:val="none" w:sz="0" w:space="0" w:color="auto"/>
            <w:bottom w:val="none" w:sz="0" w:space="0" w:color="auto"/>
            <w:right w:val="none" w:sz="0" w:space="0" w:color="auto"/>
          </w:divBdr>
        </w:div>
        <w:div w:id="1816871516">
          <w:marLeft w:val="0"/>
          <w:marRight w:val="0"/>
          <w:marTop w:val="0"/>
          <w:marBottom w:val="0"/>
          <w:divBdr>
            <w:top w:val="none" w:sz="0" w:space="0" w:color="auto"/>
            <w:left w:val="none" w:sz="0" w:space="0" w:color="auto"/>
            <w:bottom w:val="none" w:sz="0" w:space="0" w:color="auto"/>
            <w:right w:val="none" w:sz="0" w:space="0" w:color="auto"/>
          </w:divBdr>
        </w:div>
        <w:div w:id="1694646126">
          <w:marLeft w:val="0"/>
          <w:marRight w:val="0"/>
          <w:marTop w:val="0"/>
          <w:marBottom w:val="0"/>
          <w:divBdr>
            <w:top w:val="none" w:sz="0" w:space="0" w:color="auto"/>
            <w:left w:val="none" w:sz="0" w:space="0" w:color="auto"/>
            <w:bottom w:val="none" w:sz="0" w:space="0" w:color="auto"/>
            <w:right w:val="none" w:sz="0" w:space="0" w:color="auto"/>
          </w:divBdr>
        </w:div>
        <w:div w:id="1907762021">
          <w:marLeft w:val="0"/>
          <w:marRight w:val="0"/>
          <w:marTop w:val="0"/>
          <w:marBottom w:val="0"/>
          <w:divBdr>
            <w:top w:val="none" w:sz="0" w:space="0" w:color="auto"/>
            <w:left w:val="none" w:sz="0" w:space="0" w:color="auto"/>
            <w:bottom w:val="none" w:sz="0" w:space="0" w:color="auto"/>
            <w:right w:val="none" w:sz="0" w:space="0" w:color="auto"/>
          </w:divBdr>
        </w:div>
        <w:div w:id="2092507675">
          <w:marLeft w:val="0"/>
          <w:marRight w:val="0"/>
          <w:marTop w:val="0"/>
          <w:marBottom w:val="0"/>
          <w:divBdr>
            <w:top w:val="none" w:sz="0" w:space="0" w:color="auto"/>
            <w:left w:val="none" w:sz="0" w:space="0" w:color="auto"/>
            <w:bottom w:val="none" w:sz="0" w:space="0" w:color="auto"/>
            <w:right w:val="none" w:sz="0" w:space="0" w:color="auto"/>
          </w:divBdr>
        </w:div>
        <w:div w:id="1802723320">
          <w:marLeft w:val="0"/>
          <w:marRight w:val="0"/>
          <w:marTop w:val="0"/>
          <w:marBottom w:val="0"/>
          <w:divBdr>
            <w:top w:val="none" w:sz="0" w:space="0" w:color="auto"/>
            <w:left w:val="none" w:sz="0" w:space="0" w:color="auto"/>
            <w:bottom w:val="none" w:sz="0" w:space="0" w:color="auto"/>
            <w:right w:val="none" w:sz="0" w:space="0" w:color="auto"/>
          </w:divBdr>
        </w:div>
        <w:div w:id="1466000958">
          <w:marLeft w:val="0"/>
          <w:marRight w:val="0"/>
          <w:marTop w:val="0"/>
          <w:marBottom w:val="0"/>
          <w:divBdr>
            <w:top w:val="none" w:sz="0" w:space="0" w:color="auto"/>
            <w:left w:val="none" w:sz="0" w:space="0" w:color="auto"/>
            <w:bottom w:val="none" w:sz="0" w:space="0" w:color="auto"/>
            <w:right w:val="none" w:sz="0" w:space="0" w:color="auto"/>
          </w:divBdr>
        </w:div>
        <w:div w:id="99497137">
          <w:marLeft w:val="0"/>
          <w:marRight w:val="0"/>
          <w:marTop w:val="0"/>
          <w:marBottom w:val="0"/>
          <w:divBdr>
            <w:top w:val="none" w:sz="0" w:space="0" w:color="auto"/>
            <w:left w:val="none" w:sz="0" w:space="0" w:color="auto"/>
            <w:bottom w:val="none" w:sz="0" w:space="0" w:color="auto"/>
            <w:right w:val="none" w:sz="0" w:space="0" w:color="auto"/>
          </w:divBdr>
        </w:div>
        <w:div w:id="1949584358">
          <w:marLeft w:val="0"/>
          <w:marRight w:val="0"/>
          <w:marTop w:val="0"/>
          <w:marBottom w:val="0"/>
          <w:divBdr>
            <w:top w:val="none" w:sz="0" w:space="0" w:color="auto"/>
            <w:left w:val="none" w:sz="0" w:space="0" w:color="auto"/>
            <w:bottom w:val="none" w:sz="0" w:space="0" w:color="auto"/>
            <w:right w:val="none" w:sz="0" w:space="0" w:color="auto"/>
          </w:divBdr>
        </w:div>
        <w:div w:id="1539507077">
          <w:marLeft w:val="0"/>
          <w:marRight w:val="0"/>
          <w:marTop w:val="0"/>
          <w:marBottom w:val="0"/>
          <w:divBdr>
            <w:top w:val="none" w:sz="0" w:space="0" w:color="auto"/>
            <w:left w:val="none" w:sz="0" w:space="0" w:color="auto"/>
            <w:bottom w:val="none" w:sz="0" w:space="0" w:color="auto"/>
            <w:right w:val="none" w:sz="0" w:space="0" w:color="auto"/>
          </w:divBdr>
        </w:div>
        <w:div w:id="257953335">
          <w:marLeft w:val="0"/>
          <w:marRight w:val="0"/>
          <w:marTop w:val="0"/>
          <w:marBottom w:val="0"/>
          <w:divBdr>
            <w:top w:val="none" w:sz="0" w:space="0" w:color="auto"/>
            <w:left w:val="none" w:sz="0" w:space="0" w:color="auto"/>
            <w:bottom w:val="none" w:sz="0" w:space="0" w:color="auto"/>
            <w:right w:val="none" w:sz="0" w:space="0" w:color="auto"/>
          </w:divBdr>
        </w:div>
        <w:div w:id="1299530331">
          <w:marLeft w:val="0"/>
          <w:marRight w:val="0"/>
          <w:marTop w:val="0"/>
          <w:marBottom w:val="0"/>
          <w:divBdr>
            <w:top w:val="none" w:sz="0" w:space="0" w:color="auto"/>
            <w:left w:val="none" w:sz="0" w:space="0" w:color="auto"/>
            <w:bottom w:val="none" w:sz="0" w:space="0" w:color="auto"/>
            <w:right w:val="none" w:sz="0" w:space="0" w:color="auto"/>
          </w:divBdr>
        </w:div>
        <w:div w:id="1161384261">
          <w:marLeft w:val="0"/>
          <w:marRight w:val="0"/>
          <w:marTop w:val="0"/>
          <w:marBottom w:val="0"/>
          <w:divBdr>
            <w:top w:val="none" w:sz="0" w:space="0" w:color="auto"/>
            <w:left w:val="none" w:sz="0" w:space="0" w:color="auto"/>
            <w:bottom w:val="none" w:sz="0" w:space="0" w:color="auto"/>
            <w:right w:val="none" w:sz="0" w:space="0" w:color="auto"/>
          </w:divBdr>
        </w:div>
        <w:div w:id="1919975208">
          <w:marLeft w:val="0"/>
          <w:marRight w:val="0"/>
          <w:marTop w:val="0"/>
          <w:marBottom w:val="0"/>
          <w:divBdr>
            <w:top w:val="none" w:sz="0" w:space="0" w:color="auto"/>
            <w:left w:val="none" w:sz="0" w:space="0" w:color="auto"/>
            <w:bottom w:val="none" w:sz="0" w:space="0" w:color="auto"/>
            <w:right w:val="none" w:sz="0" w:space="0" w:color="auto"/>
          </w:divBdr>
        </w:div>
        <w:div w:id="1413166119">
          <w:marLeft w:val="0"/>
          <w:marRight w:val="0"/>
          <w:marTop w:val="0"/>
          <w:marBottom w:val="0"/>
          <w:divBdr>
            <w:top w:val="none" w:sz="0" w:space="0" w:color="auto"/>
            <w:left w:val="none" w:sz="0" w:space="0" w:color="auto"/>
            <w:bottom w:val="none" w:sz="0" w:space="0" w:color="auto"/>
            <w:right w:val="none" w:sz="0" w:space="0" w:color="auto"/>
          </w:divBdr>
        </w:div>
        <w:div w:id="1568147373">
          <w:marLeft w:val="0"/>
          <w:marRight w:val="0"/>
          <w:marTop w:val="0"/>
          <w:marBottom w:val="0"/>
          <w:divBdr>
            <w:top w:val="none" w:sz="0" w:space="0" w:color="auto"/>
            <w:left w:val="none" w:sz="0" w:space="0" w:color="auto"/>
            <w:bottom w:val="none" w:sz="0" w:space="0" w:color="auto"/>
            <w:right w:val="none" w:sz="0" w:space="0" w:color="auto"/>
          </w:divBdr>
        </w:div>
        <w:div w:id="216863584">
          <w:marLeft w:val="0"/>
          <w:marRight w:val="0"/>
          <w:marTop w:val="0"/>
          <w:marBottom w:val="0"/>
          <w:divBdr>
            <w:top w:val="none" w:sz="0" w:space="0" w:color="auto"/>
            <w:left w:val="none" w:sz="0" w:space="0" w:color="auto"/>
            <w:bottom w:val="none" w:sz="0" w:space="0" w:color="auto"/>
            <w:right w:val="none" w:sz="0" w:space="0" w:color="auto"/>
          </w:divBdr>
        </w:div>
        <w:div w:id="1657612887">
          <w:marLeft w:val="0"/>
          <w:marRight w:val="0"/>
          <w:marTop w:val="0"/>
          <w:marBottom w:val="0"/>
          <w:divBdr>
            <w:top w:val="none" w:sz="0" w:space="0" w:color="auto"/>
            <w:left w:val="none" w:sz="0" w:space="0" w:color="auto"/>
            <w:bottom w:val="none" w:sz="0" w:space="0" w:color="auto"/>
            <w:right w:val="none" w:sz="0" w:space="0" w:color="auto"/>
          </w:divBdr>
        </w:div>
        <w:div w:id="1685665041">
          <w:marLeft w:val="0"/>
          <w:marRight w:val="0"/>
          <w:marTop w:val="0"/>
          <w:marBottom w:val="0"/>
          <w:divBdr>
            <w:top w:val="none" w:sz="0" w:space="0" w:color="auto"/>
            <w:left w:val="none" w:sz="0" w:space="0" w:color="auto"/>
            <w:bottom w:val="none" w:sz="0" w:space="0" w:color="auto"/>
            <w:right w:val="none" w:sz="0" w:space="0" w:color="auto"/>
          </w:divBdr>
        </w:div>
        <w:div w:id="1553542437">
          <w:marLeft w:val="0"/>
          <w:marRight w:val="0"/>
          <w:marTop w:val="0"/>
          <w:marBottom w:val="0"/>
          <w:divBdr>
            <w:top w:val="none" w:sz="0" w:space="0" w:color="auto"/>
            <w:left w:val="none" w:sz="0" w:space="0" w:color="auto"/>
            <w:bottom w:val="none" w:sz="0" w:space="0" w:color="auto"/>
            <w:right w:val="none" w:sz="0" w:space="0" w:color="auto"/>
          </w:divBdr>
        </w:div>
        <w:div w:id="2128233118">
          <w:marLeft w:val="0"/>
          <w:marRight w:val="0"/>
          <w:marTop w:val="0"/>
          <w:marBottom w:val="0"/>
          <w:divBdr>
            <w:top w:val="none" w:sz="0" w:space="0" w:color="auto"/>
            <w:left w:val="none" w:sz="0" w:space="0" w:color="auto"/>
            <w:bottom w:val="none" w:sz="0" w:space="0" w:color="auto"/>
            <w:right w:val="none" w:sz="0" w:space="0" w:color="auto"/>
          </w:divBdr>
        </w:div>
        <w:div w:id="860584154">
          <w:marLeft w:val="0"/>
          <w:marRight w:val="0"/>
          <w:marTop w:val="0"/>
          <w:marBottom w:val="0"/>
          <w:divBdr>
            <w:top w:val="none" w:sz="0" w:space="0" w:color="auto"/>
            <w:left w:val="none" w:sz="0" w:space="0" w:color="auto"/>
            <w:bottom w:val="none" w:sz="0" w:space="0" w:color="auto"/>
            <w:right w:val="none" w:sz="0" w:space="0" w:color="auto"/>
          </w:divBdr>
        </w:div>
        <w:div w:id="1790274417">
          <w:marLeft w:val="0"/>
          <w:marRight w:val="0"/>
          <w:marTop w:val="0"/>
          <w:marBottom w:val="0"/>
          <w:divBdr>
            <w:top w:val="none" w:sz="0" w:space="0" w:color="auto"/>
            <w:left w:val="none" w:sz="0" w:space="0" w:color="auto"/>
            <w:bottom w:val="none" w:sz="0" w:space="0" w:color="auto"/>
            <w:right w:val="none" w:sz="0" w:space="0" w:color="auto"/>
          </w:divBdr>
        </w:div>
        <w:div w:id="1981960060">
          <w:marLeft w:val="0"/>
          <w:marRight w:val="0"/>
          <w:marTop w:val="0"/>
          <w:marBottom w:val="0"/>
          <w:divBdr>
            <w:top w:val="none" w:sz="0" w:space="0" w:color="auto"/>
            <w:left w:val="none" w:sz="0" w:space="0" w:color="auto"/>
            <w:bottom w:val="none" w:sz="0" w:space="0" w:color="auto"/>
            <w:right w:val="none" w:sz="0" w:space="0" w:color="auto"/>
          </w:divBdr>
        </w:div>
        <w:div w:id="1517377847">
          <w:marLeft w:val="0"/>
          <w:marRight w:val="0"/>
          <w:marTop w:val="0"/>
          <w:marBottom w:val="0"/>
          <w:divBdr>
            <w:top w:val="none" w:sz="0" w:space="0" w:color="auto"/>
            <w:left w:val="none" w:sz="0" w:space="0" w:color="auto"/>
            <w:bottom w:val="none" w:sz="0" w:space="0" w:color="auto"/>
            <w:right w:val="none" w:sz="0" w:space="0" w:color="auto"/>
          </w:divBdr>
        </w:div>
        <w:div w:id="1163931474">
          <w:marLeft w:val="0"/>
          <w:marRight w:val="0"/>
          <w:marTop w:val="0"/>
          <w:marBottom w:val="0"/>
          <w:divBdr>
            <w:top w:val="none" w:sz="0" w:space="0" w:color="auto"/>
            <w:left w:val="none" w:sz="0" w:space="0" w:color="auto"/>
            <w:bottom w:val="none" w:sz="0" w:space="0" w:color="auto"/>
            <w:right w:val="none" w:sz="0" w:space="0" w:color="auto"/>
          </w:divBdr>
        </w:div>
        <w:div w:id="1918780330">
          <w:marLeft w:val="0"/>
          <w:marRight w:val="0"/>
          <w:marTop w:val="0"/>
          <w:marBottom w:val="0"/>
          <w:divBdr>
            <w:top w:val="none" w:sz="0" w:space="0" w:color="auto"/>
            <w:left w:val="none" w:sz="0" w:space="0" w:color="auto"/>
            <w:bottom w:val="none" w:sz="0" w:space="0" w:color="auto"/>
            <w:right w:val="none" w:sz="0" w:space="0" w:color="auto"/>
          </w:divBdr>
        </w:div>
        <w:div w:id="1751855405">
          <w:marLeft w:val="0"/>
          <w:marRight w:val="0"/>
          <w:marTop w:val="0"/>
          <w:marBottom w:val="0"/>
          <w:divBdr>
            <w:top w:val="none" w:sz="0" w:space="0" w:color="auto"/>
            <w:left w:val="none" w:sz="0" w:space="0" w:color="auto"/>
            <w:bottom w:val="none" w:sz="0" w:space="0" w:color="auto"/>
            <w:right w:val="none" w:sz="0" w:space="0" w:color="auto"/>
          </w:divBdr>
        </w:div>
        <w:div w:id="747776395">
          <w:marLeft w:val="0"/>
          <w:marRight w:val="0"/>
          <w:marTop w:val="0"/>
          <w:marBottom w:val="0"/>
          <w:divBdr>
            <w:top w:val="none" w:sz="0" w:space="0" w:color="auto"/>
            <w:left w:val="none" w:sz="0" w:space="0" w:color="auto"/>
            <w:bottom w:val="none" w:sz="0" w:space="0" w:color="auto"/>
            <w:right w:val="none" w:sz="0" w:space="0" w:color="auto"/>
          </w:divBdr>
        </w:div>
        <w:div w:id="1138690225">
          <w:marLeft w:val="0"/>
          <w:marRight w:val="0"/>
          <w:marTop w:val="0"/>
          <w:marBottom w:val="0"/>
          <w:divBdr>
            <w:top w:val="none" w:sz="0" w:space="0" w:color="auto"/>
            <w:left w:val="none" w:sz="0" w:space="0" w:color="auto"/>
            <w:bottom w:val="none" w:sz="0" w:space="0" w:color="auto"/>
            <w:right w:val="none" w:sz="0" w:space="0" w:color="auto"/>
          </w:divBdr>
        </w:div>
        <w:div w:id="107939656">
          <w:marLeft w:val="0"/>
          <w:marRight w:val="0"/>
          <w:marTop w:val="0"/>
          <w:marBottom w:val="0"/>
          <w:divBdr>
            <w:top w:val="none" w:sz="0" w:space="0" w:color="auto"/>
            <w:left w:val="none" w:sz="0" w:space="0" w:color="auto"/>
            <w:bottom w:val="none" w:sz="0" w:space="0" w:color="auto"/>
            <w:right w:val="none" w:sz="0" w:space="0" w:color="auto"/>
          </w:divBdr>
        </w:div>
        <w:div w:id="1512991253">
          <w:marLeft w:val="0"/>
          <w:marRight w:val="0"/>
          <w:marTop w:val="0"/>
          <w:marBottom w:val="0"/>
          <w:divBdr>
            <w:top w:val="none" w:sz="0" w:space="0" w:color="auto"/>
            <w:left w:val="none" w:sz="0" w:space="0" w:color="auto"/>
            <w:bottom w:val="none" w:sz="0" w:space="0" w:color="auto"/>
            <w:right w:val="none" w:sz="0" w:space="0" w:color="auto"/>
          </w:divBdr>
        </w:div>
        <w:div w:id="1418869471">
          <w:marLeft w:val="0"/>
          <w:marRight w:val="0"/>
          <w:marTop w:val="0"/>
          <w:marBottom w:val="0"/>
          <w:divBdr>
            <w:top w:val="none" w:sz="0" w:space="0" w:color="auto"/>
            <w:left w:val="none" w:sz="0" w:space="0" w:color="auto"/>
            <w:bottom w:val="none" w:sz="0" w:space="0" w:color="auto"/>
            <w:right w:val="none" w:sz="0" w:space="0" w:color="auto"/>
          </w:divBdr>
        </w:div>
        <w:div w:id="506479402">
          <w:marLeft w:val="0"/>
          <w:marRight w:val="0"/>
          <w:marTop w:val="0"/>
          <w:marBottom w:val="0"/>
          <w:divBdr>
            <w:top w:val="none" w:sz="0" w:space="0" w:color="auto"/>
            <w:left w:val="none" w:sz="0" w:space="0" w:color="auto"/>
            <w:bottom w:val="none" w:sz="0" w:space="0" w:color="auto"/>
            <w:right w:val="none" w:sz="0" w:space="0" w:color="auto"/>
          </w:divBdr>
        </w:div>
        <w:div w:id="1351566108">
          <w:marLeft w:val="0"/>
          <w:marRight w:val="0"/>
          <w:marTop w:val="0"/>
          <w:marBottom w:val="0"/>
          <w:divBdr>
            <w:top w:val="none" w:sz="0" w:space="0" w:color="auto"/>
            <w:left w:val="none" w:sz="0" w:space="0" w:color="auto"/>
            <w:bottom w:val="none" w:sz="0" w:space="0" w:color="auto"/>
            <w:right w:val="none" w:sz="0" w:space="0" w:color="auto"/>
          </w:divBdr>
        </w:div>
        <w:div w:id="455418432">
          <w:marLeft w:val="0"/>
          <w:marRight w:val="0"/>
          <w:marTop w:val="0"/>
          <w:marBottom w:val="0"/>
          <w:divBdr>
            <w:top w:val="none" w:sz="0" w:space="0" w:color="auto"/>
            <w:left w:val="none" w:sz="0" w:space="0" w:color="auto"/>
            <w:bottom w:val="none" w:sz="0" w:space="0" w:color="auto"/>
            <w:right w:val="none" w:sz="0" w:space="0" w:color="auto"/>
          </w:divBdr>
        </w:div>
      </w:divsChild>
    </w:div>
    <w:div w:id="1942643944">
      <w:bodyDiv w:val="1"/>
      <w:marLeft w:val="0"/>
      <w:marRight w:val="0"/>
      <w:marTop w:val="0"/>
      <w:marBottom w:val="0"/>
      <w:divBdr>
        <w:top w:val="none" w:sz="0" w:space="0" w:color="auto"/>
        <w:left w:val="none" w:sz="0" w:space="0" w:color="auto"/>
        <w:bottom w:val="none" w:sz="0" w:space="0" w:color="auto"/>
        <w:right w:val="none" w:sz="0" w:space="0" w:color="auto"/>
      </w:divBdr>
    </w:div>
    <w:div w:id="1988312769">
      <w:bodyDiv w:val="1"/>
      <w:marLeft w:val="0"/>
      <w:marRight w:val="0"/>
      <w:marTop w:val="0"/>
      <w:marBottom w:val="0"/>
      <w:divBdr>
        <w:top w:val="none" w:sz="0" w:space="0" w:color="auto"/>
        <w:left w:val="none" w:sz="0" w:space="0" w:color="auto"/>
        <w:bottom w:val="none" w:sz="0" w:space="0" w:color="auto"/>
        <w:right w:val="none" w:sz="0" w:space="0" w:color="auto"/>
      </w:divBdr>
    </w:div>
    <w:div w:id="205333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brary.if.ua/book/28/1887.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feratcentral.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feratcentral.org.ua/%20business_load.php?id=12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kursmm.com.ua/2a3.htm" TargetMode="External"/><Relationship Id="rId4" Type="http://schemas.microsoft.com/office/2007/relationships/stylesWithEffects" Target="stylesWithEffects.xml"/><Relationship Id="rId9" Type="http://schemas.openxmlformats.org/officeDocument/2006/relationships/hyperlink" Target="http://en-bv.ru/text/Econom/econom_%20theory/rps_%20kneu/str/02.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9A94-EAE8-4A30-B46A-157D0C72B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12</Pages>
  <Words>4432</Words>
  <Characters>25267</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29640</CharactersWithSpaces>
  <SharedDoc>false</SharedDoc>
  <HLinks>
    <vt:vector size="6" baseType="variant">
      <vt:variant>
        <vt:i4>3604535</vt:i4>
      </vt:variant>
      <vt:variant>
        <vt:i4>0</vt:i4>
      </vt:variant>
      <vt:variant>
        <vt:i4>0</vt:i4>
      </vt:variant>
      <vt:variant>
        <vt:i4>5</vt:i4>
      </vt:variant>
      <vt:variant>
        <vt:lpwstr>http://zakon2.rada.gov.ua/laws/show/322-08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37</cp:revision>
  <cp:lastPrinted>2014-09-10T06:46:00Z</cp:lastPrinted>
  <dcterms:created xsi:type="dcterms:W3CDTF">2014-09-15T15:50:00Z</dcterms:created>
  <dcterms:modified xsi:type="dcterms:W3CDTF">2016-01-15T07:31:00Z</dcterms:modified>
</cp:coreProperties>
</file>