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E2" w:rsidRPr="00C7403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УДК 338.51 (477)</w:t>
      </w:r>
    </w:p>
    <w:p w:rsidR="00515FE2" w:rsidRPr="00C74032" w:rsidRDefault="00515FE2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15FE2" w:rsidRPr="00C74032" w:rsidRDefault="00515FE2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Чичуліна</w:t>
      </w:r>
      <w:proofErr w:type="spellEnd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К.В., </w:t>
      </w:r>
    </w:p>
    <w:p w:rsidR="00515FE2" w:rsidRPr="00C74032" w:rsidRDefault="00515FE2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., старший викладач кафедри економіки підприємства та управління персоналом, Полтавський національний технічний університет імені Юрія Кондратюка, м. Полтава</w:t>
      </w:r>
    </w:p>
    <w:p w:rsidR="00515FE2" w:rsidRPr="00C74032" w:rsidRDefault="004B6F17" w:rsidP="00515F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Петровець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 С</w:t>
      </w:r>
      <w:r w:rsidR="00515FE2"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</w:p>
    <w:p w:rsidR="00515FE2" w:rsidRPr="00C74032" w:rsidRDefault="00515FE2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студент</w:t>
      </w:r>
      <w:r w:rsidR="004B6F17">
        <w:rPr>
          <w:rFonts w:ascii="Times New Roman" w:hAnsi="Times New Roman" w:cs="Times New Roman"/>
          <w:i/>
          <w:sz w:val="24"/>
          <w:szCs w:val="24"/>
          <w:lang w:val="uk-UA"/>
        </w:rPr>
        <w:t>ка</w:t>
      </w: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, Полтавський національний технічний університет імені Юрія Кондратюка, м. Полтава</w:t>
      </w:r>
    </w:p>
    <w:p w:rsidR="00515FE2" w:rsidRPr="00C7403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15FE2" w:rsidRPr="00E035D6" w:rsidRDefault="00E035D6" w:rsidP="00515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Удосконалення системи управління витратами на сільськогосподарських підприємствах</w:t>
      </w:r>
    </w:p>
    <w:p w:rsidR="00515FE2" w:rsidRPr="00C74032" w:rsidRDefault="00515FE2" w:rsidP="0051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5FE2" w:rsidRPr="00E165E0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Chichulina</w:t>
      </w:r>
      <w:proofErr w:type="spell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K.V., </w:t>
      </w:r>
    </w:p>
    <w:p w:rsidR="00515FE2" w:rsidRPr="00E165E0" w:rsidRDefault="00515FE2" w:rsidP="00515F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Ph.D., </w:t>
      </w:r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lecturer of department </w:t>
      </w: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of  Business</w:t>
      </w:r>
      <w:proofErr w:type="gram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Economi</w:t>
      </w:r>
      <w:bookmarkStart w:id="0" w:name="_GoBack"/>
      <w:bookmarkEnd w:id="0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cs and Management Personnel, </w:t>
      </w:r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Poltava National Technical University named after Yuri </w:t>
      </w:r>
      <w:proofErr w:type="spellStart"/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Kondratyuk</w:t>
      </w:r>
      <w:proofErr w:type="spellEnd"/>
      <w:r w:rsidRPr="00E165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Poltava</w:t>
      </w:r>
    </w:p>
    <w:p w:rsidR="00515FE2" w:rsidRPr="00E165E0" w:rsidRDefault="004B6F17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Petrovets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O. S</w:t>
      </w:r>
      <w:r w:rsidR="00515FE2"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., </w:t>
      </w:r>
    </w:p>
    <w:p w:rsidR="00515FE2" w:rsidRPr="00E165E0" w:rsidRDefault="00515FE2" w:rsidP="00515F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proofErr w:type="gram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Poltava National Technical University named after Yuri </w:t>
      </w:r>
      <w:proofErr w:type="spellStart"/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Kondratyuk</w:t>
      </w:r>
      <w:proofErr w:type="spellEnd"/>
      <w:r w:rsidRPr="00E165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Poltava</w:t>
      </w:r>
    </w:p>
    <w:p w:rsidR="00515FE2" w:rsidRPr="00E165E0" w:rsidRDefault="00515FE2" w:rsidP="00515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15FE2" w:rsidRPr="00C74032" w:rsidRDefault="005B2B6D" w:rsidP="0051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B6D">
        <w:rPr>
          <w:rFonts w:ascii="Times New Roman" w:hAnsi="Times New Roman" w:cs="Times New Roman"/>
          <w:b/>
          <w:sz w:val="28"/>
          <w:szCs w:val="28"/>
          <w:lang w:val="en-US"/>
        </w:rPr>
        <w:t>Improving the management costs of agricultural enterprises</w:t>
      </w:r>
    </w:p>
    <w:p w:rsidR="00515FE2" w:rsidRPr="00C7403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Анотація.</w:t>
      </w:r>
    </w:p>
    <w:p w:rsidR="0004321F" w:rsidRPr="00DB164A" w:rsidRDefault="00515FE2" w:rsidP="00AA6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У статті </w:t>
      </w:r>
      <w:r w:rsidR="00D83436">
        <w:rPr>
          <w:rFonts w:ascii="Times New Roman" w:hAnsi="Times New Roman" w:cs="Times New Roman"/>
          <w:sz w:val="24"/>
          <w:szCs w:val="24"/>
          <w:lang w:val="uk-UA"/>
        </w:rPr>
        <w:t>досліджується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DC8">
        <w:rPr>
          <w:rFonts w:ascii="Times New Roman" w:hAnsi="Times New Roman" w:cs="Times New Roman"/>
          <w:sz w:val="24"/>
          <w:szCs w:val="24"/>
          <w:lang w:val="uk-UA"/>
        </w:rPr>
        <w:t>значення системи управл</w:t>
      </w:r>
      <w:r w:rsidR="000C2123">
        <w:rPr>
          <w:rFonts w:ascii="Times New Roman" w:hAnsi="Times New Roman" w:cs="Times New Roman"/>
          <w:sz w:val="24"/>
          <w:szCs w:val="24"/>
          <w:lang w:val="uk-UA"/>
        </w:rPr>
        <w:t xml:space="preserve">іння витратами підприємства та принципи на яких </w:t>
      </w:r>
      <w:r w:rsidR="000C2123" w:rsidRPr="00AA65A7">
        <w:rPr>
          <w:rFonts w:ascii="Times New Roman" w:hAnsi="Times New Roman" w:cs="Times New Roman"/>
          <w:sz w:val="24"/>
          <w:szCs w:val="24"/>
          <w:lang w:val="uk-UA"/>
        </w:rPr>
        <w:t xml:space="preserve">вона </w:t>
      </w:r>
      <w:r w:rsidR="000C2123" w:rsidRPr="00AA6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ґрунтується</w:t>
      </w:r>
      <w:r w:rsidR="000D5EC9" w:rsidRPr="00AA65A7">
        <w:rPr>
          <w:rFonts w:ascii="Times New Roman" w:hAnsi="Times New Roman" w:cs="Times New Roman"/>
          <w:sz w:val="24"/>
          <w:szCs w:val="24"/>
          <w:lang w:val="uk-UA"/>
        </w:rPr>
        <w:t xml:space="preserve">. Визначено основні переваги використання удосконаленої системи управління витратами та етапи її впровадження. </w:t>
      </w:r>
      <w:r w:rsidR="0004321F" w:rsidRPr="00AA65A7">
        <w:rPr>
          <w:lang w:val="uk-UA"/>
        </w:rPr>
        <w:t xml:space="preserve"> </w:t>
      </w:r>
      <w:r w:rsidR="00DB164A" w:rsidRPr="00AA65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>Також розглянуто</w:t>
      </w:r>
      <w:r w:rsidR="0004321F" w:rsidRPr="00AA65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 xml:space="preserve"> вимоги, які висуваються до системи управління</w:t>
      </w:r>
      <w:r w:rsidR="0004321F" w:rsidRPr="0004321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 xml:space="preserve"> з метою підвищення її ефективності</w:t>
      </w:r>
      <w:r w:rsidR="00DB164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>.</w:t>
      </w:r>
    </w:p>
    <w:p w:rsidR="005C6808" w:rsidRDefault="005C6808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FE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Summary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7F94" w:rsidRDefault="001E7F94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article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examines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importance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cost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company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which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based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Determined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main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advantages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improved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costs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stages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its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implementation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E7F94">
        <w:rPr>
          <w:lang w:val="en-US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Also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requirements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apply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improve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its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F94">
        <w:rPr>
          <w:rFonts w:ascii="Times New Roman" w:hAnsi="Times New Roman" w:cs="Times New Roman"/>
          <w:sz w:val="24"/>
          <w:szCs w:val="24"/>
          <w:lang w:val="uk-UA"/>
        </w:rPr>
        <w:t>efficiency</w:t>
      </w:r>
      <w:proofErr w:type="spellEnd"/>
      <w:r w:rsidRPr="001E7F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7F94" w:rsidRPr="00C74032" w:rsidRDefault="001E7F94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FE2" w:rsidRPr="00C7403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Ключові слова: </w:t>
      </w:r>
      <w:r w:rsidR="007F1E5F">
        <w:rPr>
          <w:rFonts w:ascii="Times New Roman" w:hAnsi="Times New Roman" w:cs="Times New Roman"/>
          <w:sz w:val="24"/>
          <w:szCs w:val="24"/>
          <w:lang w:val="uk-UA"/>
        </w:rPr>
        <w:t xml:space="preserve">витрати, управління витратами, методи, принципи, </w:t>
      </w:r>
      <w:r w:rsidR="00B34DC8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="00150BFE" w:rsidRPr="00150BFE">
        <w:rPr>
          <w:rFonts w:ascii="Times New Roman" w:hAnsi="Times New Roman" w:cs="Times New Roman"/>
          <w:sz w:val="24"/>
          <w:szCs w:val="24"/>
        </w:rPr>
        <w:t xml:space="preserve"> </w:t>
      </w:r>
      <w:r w:rsidR="00150BFE">
        <w:rPr>
          <w:rFonts w:ascii="Times New Roman" w:hAnsi="Times New Roman" w:cs="Times New Roman"/>
          <w:sz w:val="24"/>
          <w:szCs w:val="24"/>
          <w:lang w:val="uk-UA"/>
        </w:rPr>
        <w:t>управління витратами підприємства, система управління витратами.</w:t>
      </w:r>
    </w:p>
    <w:p w:rsidR="00515FE2" w:rsidRPr="00C7403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FE2" w:rsidRDefault="00515FE2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Keywords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F1E5F">
        <w:rPr>
          <w:rFonts w:ascii="Times New Roman" w:hAnsi="Times New Roman" w:cs="Times New Roman"/>
          <w:sz w:val="24"/>
          <w:szCs w:val="24"/>
          <w:lang w:val="en-US"/>
        </w:rPr>
        <w:t xml:space="preserve">costs, </w:t>
      </w:r>
      <w:r w:rsidR="007F1E5F" w:rsidRPr="007F1E5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cost management</w:t>
      </w:r>
      <w:r w:rsidR="007F1E5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,</w:t>
      </w:r>
      <w:r w:rsidR="007F1E5F" w:rsidRPr="007F1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DC8">
        <w:rPr>
          <w:rFonts w:ascii="Times New Roman" w:hAnsi="Times New Roman" w:cs="Times New Roman"/>
          <w:sz w:val="24"/>
          <w:szCs w:val="24"/>
          <w:lang w:val="en-US"/>
        </w:rPr>
        <w:t xml:space="preserve">methods, principles, </w:t>
      </w:r>
      <w:r w:rsidR="00150BFE" w:rsidRPr="00150BFE">
        <w:rPr>
          <w:rFonts w:ascii="Times New Roman" w:hAnsi="Times New Roman" w:cs="Times New Roman"/>
          <w:sz w:val="24"/>
          <w:szCs w:val="24"/>
          <w:lang w:val="en-US"/>
        </w:rPr>
        <w:t>objectives cost management enterprises</w:t>
      </w:r>
      <w:r w:rsidR="00150BF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50BFE" w:rsidRPr="00150BFE">
        <w:rPr>
          <w:rFonts w:ascii="Times New Roman" w:hAnsi="Times New Roman" w:cs="Times New Roman"/>
          <w:sz w:val="24"/>
          <w:szCs w:val="24"/>
          <w:lang w:val="uk-UA"/>
        </w:rPr>
        <w:t>cost</w:t>
      </w:r>
      <w:proofErr w:type="spellEnd"/>
      <w:r w:rsidR="00150BFE" w:rsidRPr="00150B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0BFE" w:rsidRPr="00150BFE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="00150BFE" w:rsidRPr="00150B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0BFE" w:rsidRPr="00150BFE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="00B34D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F1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4DC8" w:rsidRPr="00B34DC8" w:rsidRDefault="00B34DC8" w:rsidP="0051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Pr="005C6808" w:rsidRDefault="00515FE2" w:rsidP="00BA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Постановка проблеми. </w:t>
      </w:r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створена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інженерами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технологами у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другій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половині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</w:t>
      </w:r>
      <w:proofErr w:type="gram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у США.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Вона була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AA6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метою</w:t>
      </w:r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управлінцям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можливості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найефективніших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шляхів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6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також подальшого </w:t>
      </w:r>
      <w:proofErr w:type="spellStart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="009C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оперативних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управлінських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5A4E" w:rsidRPr="005C6808" w:rsidRDefault="009C79A9" w:rsidP="00BA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аспектах</w:t>
      </w:r>
      <w:r w:rsidR="00AA6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зокрема,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інтенсивні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центрами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всебічно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і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обумовлюється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господарською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фінансовою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самостійністю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="00BA5A4E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Господарська самостійність полягає у можливостях вибору організаційної 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форми </w:t>
      </w:r>
      <w:r w:rsidR="00AD40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підприємства, виду діяльності, виробничої програми,</w:t>
      </w:r>
      <w:r w:rsidR="00BA5A4E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партнерів  по  бізнесу, отже  суттєво зростає  відповідальність  керівників  за прийняті рішення.</w:t>
      </w:r>
    </w:p>
    <w:p w:rsidR="00D87028" w:rsidRPr="000F153B" w:rsidRDefault="00E079B8" w:rsidP="000F15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Ефективність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функціон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ування підприємства багато в</w:t>
      </w:r>
      <w:r w:rsidR="00AD40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чому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залежить від </w:t>
      </w:r>
      <w:r w:rsidR="00605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раціонального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використання усіх видів ресурсів, що обумовлює необхідність поступового переходу до єдиної систем</w:t>
      </w:r>
      <w:r w:rsidR="00AD40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 управління витратами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(СУВ). </w:t>
      </w:r>
      <w:r w:rsidR="00605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переваг</w:t>
      </w:r>
      <w:r w:rsidR="00AD40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впровадження такої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системи </w:t>
      </w:r>
      <w:r w:rsidR="00605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можна віднести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забезпечення</w:t>
      </w:r>
      <w:r w:rsidR="00D87028" w:rsidRPr="00D8702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виробництва конкурентоспроможн</w:t>
      </w:r>
      <w:r w:rsidR="00605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ою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продукці</w:t>
      </w:r>
      <w:r w:rsidR="00605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рахунок більш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низьких витрат та цін; наявність якісної та достовірної інформації про собівартість окремих видів продукції та їх позиції на ринку в порівнянні з продукцією інших виробників; можливість використання гнучкого ціноутворення; надання об'єктивних даних для упорядкування бюджету підприємства; можливіст</w:t>
      </w:r>
      <w:r w:rsidR="00AD40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ь оцінки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діяльності кожного підрозділ у підприємства з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фінансової точки</w:t>
      </w:r>
      <w:r w:rsidR="00AD40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зору; прийняття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ефективних та </w:t>
      </w:r>
      <w:r w:rsidR="00D87028" w:rsidRPr="00D870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обґрун</w:t>
      </w:r>
      <w:r w:rsidR="00232B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тованих  управлінських  рішень.</w:t>
      </w:r>
    </w:p>
    <w:p w:rsidR="00515FE2" w:rsidRPr="0058208E" w:rsidRDefault="00515FE2" w:rsidP="005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>Аналіз останніх досліджень</w:t>
      </w:r>
      <w:r w:rsidR="000F1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публікацій</w:t>
      </w: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Значний внесок у дослідженні особливостей формування системи управління витратами у своїх працях здійснили  вчені: </w:t>
      </w:r>
      <w:proofErr w:type="spellStart"/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Грещак</w:t>
      </w:r>
      <w:proofErr w:type="spellEnd"/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М.Г., Давидович І.Є</w:t>
      </w:r>
      <w:r w:rsidR="0060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., 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Дем’яненко М.Я.</w:t>
      </w:r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Загородній А.Г., Карпова Т.І.,</w:t>
      </w:r>
      <w:r w:rsid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Крушельницька О.В.</w:t>
      </w:r>
      <w:r w:rsidR="0060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Кузьмін О.Є., Мельник О.Г., </w:t>
      </w:r>
      <w:proofErr w:type="spellStart"/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Озеран</w:t>
      </w:r>
      <w:proofErr w:type="spellEnd"/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В.О., Попов О.О., Садовська</w:t>
      </w:r>
      <w:r w:rsidR="0060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І.Б., </w:t>
      </w:r>
      <w:proofErr w:type="spellStart"/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Цал-Цалко</w:t>
      </w:r>
      <w:proofErr w:type="spellEnd"/>
      <w:r w:rsidR="001C2607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Ю.С.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ін. </w:t>
      </w:r>
      <w:r w:rsidR="005F6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Згідно представлених літературних джерел реальним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напрямом зменшення витрат є розробка системи управл</w:t>
      </w:r>
      <w:r w:rsidR="00AD4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іння ними. Проте в </w:t>
      </w:r>
      <w:r w:rsidR="00E0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більшості випадків сфера дослідження обмежується вивченням окремих </w:t>
      </w:r>
      <w:r w:rsidR="00AD4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аспектів 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</w:t>
      </w:r>
      <w:r w:rsidR="00E0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авлінського 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рег</w:t>
      </w:r>
      <w:r w:rsidR="00E0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улювання процесів формування 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 вик</w:t>
      </w:r>
      <w:r w:rsidR="00E0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ористання економічних ресурсів,</w:t>
      </w:r>
      <w:r w:rsidR="0058208E" w:rsidRPr="001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що не дозволяє повною мірою забезпечити комплексність побудови системи управління витратами (СУВ).</w:t>
      </w:r>
    </w:p>
    <w:p w:rsidR="00515FE2" w:rsidRPr="00C74032" w:rsidRDefault="00515FE2" w:rsidP="0079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>Формулювання цілей статті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>Метою даної статті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 xml:space="preserve"> є дослідження проблем у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>витратами на сучасних підприємствах.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>Стабільність і розвиток будь-я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кого суб’єкта підприємництва на </w:t>
      </w:r>
      <w:r w:rsidR="00E079B8">
        <w:rPr>
          <w:rFonts w:ascii="Times New Roman" w:hAnsi="Times New Roman" w:cs="Times New Roman"/>
          <w:sz w:val="24"/>
          <w:szCs w:val="24"/>
          <w:lang w:val="uk-UA"/>
        </w:rPr>
        <w:t xml:space="preserve">конкурентному ринку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 xml:space="preserve">залежатиме, </w:t>
      </w:r>
      <w:r w:rsidR="00AD403D">
        <w:rPr>
          <w:rFonts w:ascii="Times New Roman" w:hAnsi="Times New Roman" w:cs="Times New Roman"/>
          <w:sz w:val="24"/>
          <w:szCs w:val="24"/>
          <w:lang w:val="uk-UA"/>
        </w:rPr>
        <w:t xml:space="preserve">в першу чергу, від </w:t>
      </w:r>
      <w:r w:rsidR="00E079B8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ефективної системи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>витратами. Розмір витрат є основним чинником для оцінювання ефективності діяльності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>підприємства, а також значно впливає на формування фінансовог</w:t>
      </w:r>
      <w:r w:rsidR="005F69D5">
        <w:rPr>
          <w:rFonts w:ascii="Times New Roman" w:hAnsi="Times New Roman" w:cs="Times New Roman"/>
          <w:sz w:val="24"/>
          <w:szCs w:val="24"/>
          <w:lang w:val="uk-UA"/>
        </w:rPr>
        <w:t>о результату підприємства. Отже,</w:t>
      </w:r>
      <w:r w:rsidR="00E079B8">
        <w:rPr>
          <w:rFonts w:ascii="Times New Roman" w:hAnsi="Times New Roman" w:cs="Times New Roman"/>
          <w:sz w:val="24"/>
          <w:szCs w:val="24"/>
          <w:lang w:val="uk-UA"/>
        </w:rPr>
        <w:t xml:space="preserve"> головною ціллю дослідження є детальне вивчення та удосконалення системи</w:t>
      </w:r>
      <w:r w:rsidR="00790C41" w:rsidRPr="00790C41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витратами потребує детального вивчення та удосконалення.</w:t>
      </w:r>
      <w:r w:rsidR="00790C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808" w:rsidRPr="005C6808" w:rsidRDefault="00515FE2" w:rsidP="00EB32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>Виклад основного матеріалу.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З розвитком економіки та зростанням кількості господарюючих суб’єктів, важливою умовою виживання підприємства у ринковому середовищі є раціональне управління витратами. </w:t>
      </w:r>
      <w:r w:rsidR="00EB32B2">
        <w:rPr>
          <w:rFonts w:ascii="Times New Roman" w:hAnsi="Times New Roman" w:cs="Times New Roman"/>
          <w:sz w:val="24"/>
          <w:szCs w:val="24"/>
          <w:lang w:val="uk-UA"/>
        </w:rPr>
        <w:t>Раціонально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 побудована система управління витратами </w:t>
      </w:r>
      <w:r w:rsidR="005F69D5">
        <w:rPr>
          <w:rFonts w:ascii="Times New Roman" w:hAnsi="Times New Roman" w:cs="Times New Roman"/>
          <w:sz w:val="24"/>
          <w:szCs w:val="24"/>
          <w:lang w:val="uk-UA"/>
        </w:rPr>
        <w:t>на підприємстві дозволяє зменшити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 собівартість продукції (послуг), що виготовляється (надаються), оптимізувати рівень витрат </w:t>
      </w:r>
      <w:r w:rsidR="005F69D5">
        <w:rPr>
          <w:rFonts w:ascii="Times New Roman" w:hAnsi="Times New Roman" w:cs="Times New Roman"/>
          <w:sz w:val="24"/>
          <w:szCs w:val="24"/>
          <w:lang w:val="uk-UA"/>
        </w:rPr>
        <w:t>безпосередньо на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організацію бізнесу і на </w:t>
      </w:r>
      <w:r w:rsidR="005F69D5">
        <w:rPr>
          <w:rFonts w:ascii="Times New Roman" w:hAnsi="Times New Roman" w:cs="Times New Roman"/>
          <w:sz w:val="24"/>
          <w:szCs w:val="24"/>
          <w:lang w:val="uk-UA"/>
        </w:rPr>
        <w:t xml:space="preserve">даній 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>основі підвищити рівень фінансових результатів</w:t>
      </w:r>
      <w:r w:rsidR="00EB32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2B2">
        <w:rPr>
          <w:rFonts w:ascii="Times New Roman" w:hAnsi="Times New Roman" w:cs="Times New Roman"/>
          <w:sz w:val="24"/>
          <w:szCs w:val="24"/>
          <w:lang w:val="uk-UA"/>
        </w:rPr>
        <w:t>Така система</w:t>
      </w:r>
      <w:r w:rsidR="005C6808" w:rsidRPr="005C6808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більші можливості розширеного відтворення.</w:t>
      </w:r>
    </w:p>
    <w:p w:rsidR="005C6808" w:rsidRPr="00E75EE4" w:rsidRDefault="000D27AE" w:rsidP="005C680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hAnsi="Times New Roman" w:cs="Times New Roman"/>
          <w:sz w:val="24"/>
          <w:szCs w:val="24"/>
          <w:lang w:val="uk-UA"/>
        </w:rPr>
        <w:t>Розроблення ефективної системи управління витратами є важливим завданням і для аграрних підприємств.</w:t>
      </w:r>
      <w:r w:rsidR="005C6808" w:rsidRPr="00E75EE4">
        <w:rPr>
          <w:rFonts w:ascii="Times New Roman" w:hAnsi="Times New Roman" w:cs="Times New Roman"/>
          <w:sz w:val="24"/>
          <w:szCs w:val="24"/>
          <w:lang w:val="uk-UA"/>
        </w:rPr>
        <w:t xml:space="preserve"> Зважаючи на те, що ринок сільськогосподарської продукції є відносно близьким до стану досконалої конкуренції</w:t>
      </w:r>
      <w:r w:rsidR="00EB32B2" w:rsidRPr="00E75E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6808" w:rsidRPr="00E75EE4">
        <w:rPr>
          <w:rFonts w:ascii="Times New Roman" w:hAnsi="Times New Roman" w:cs="Times New Roman"/>
          <w:sz w:val="24"/>
          <w:szCs w:val="24"/>
          <w:lang w:val="uk-UA"/>
        </w:rPr>
        <w:t>вплив окремих господарюючих суб’єктів на рівень цін є мінімальним</w:t>
      </w:r>
      <w:r w:rsidR="00EB32B2" w:rsidRPr="00E75EE4">
        <w:rPr>
          <w:rFonts w:ascii="Times New Roman" w:hAnsi="Times New Roman" w:cs="Times New Roman"/>
          <w:sz w:val="24"/>
          <w:szCs w:val="24"/>
          <w:lang w:val="uk-UA"/>
        </w:rPr>
        <w:t>. Отже,</w:t>
      </w:r>
      <w:r w:rsidR="005C6808" w:rsidRPr="00E75EE4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сільськогосподарські підприємства можуть здобути перевагу за рахунок здешевлення виробництва та економії на витратах ведення бізнесу. </w:t>
      </w:r>
    </w:p>
    <w:p w:rsidR="005C6808" w:rsidRPr="001C2607" w:rsidRDefault="000D27AE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Проаналізувавши термін «у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 витратами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можна зробити висновок, що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процес цілеспрямованого формування витрат щодо їхніх видів, місць та носіїв за постійного контролю рівня витрат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стимулювання їхнього зниження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5EE4" w:rsidRP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[1]</w:t>
      </w:r>
      <w:r w:rsidRP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 є важливою функцією економічного механізму будь-якого підприємства,</w:t>
      </w:r>
      <w:r w:rsidRP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зокрема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сільськогосподарського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Дослідивши  систему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витратами можна зазначити, що вона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має функціональний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організаційний аспекти та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включає 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наступні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організаційні підсистеми: пошук і виявлення чинників економії ресурсів; нормування витрат ресурсів; планування витрат за їхніми видами; облік та аналіз витрат; стимулювання економії ресурсів і зниження витрат. Такими підсистемами керують відповідні структурні одиниці підприємства залежно від його розміру (відділи, бюро, окремі виконавці). На сьогодні </w:t>
      </w:r>
      <w:r w:rsidR="00AA2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досягнути ефективного управління витратами можна за рахунок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досягнення 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підприємством високих економічних результатів. Це складний, багатоаспектний та динамічний процес, що включає управлінські дії, ціллю яких є досягнення в</w:t>
      </w:r>
      <w:r w:rsidR="001C26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исокого економічного результату 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="001C26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808" w:rsidRPr="005C6808" w:rsidRDefault="000A6BBF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ефективної системи у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 витратами передбачає систематичний моніторинг фактичних витрат та  їх поведінки під дією як внутрішніх, так і зовнішніх факторів, прийняття рішення щодо покращення структ</w:t>
      </w:r>
      <w:r w:rsidR="001C26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ури собівартості продукції тощо </w:t>
      </w:r>
      <w:r w:rsidR="005C6808" w:rsidRPr="005C6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[1]</w:t>
      </w:r>
      <w:r w:rsidR="001C26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808" w:rsidRPr="00E75EE4" w:rsidRDefault="000A6BBF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Зрозуміло, що с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истема управління витратами суттєво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відр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ізняється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традиці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йного бухгалтерського обліку, орієнтованого на складання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(бухгалтерської)  звітності. На відміну від бухгалтерського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обліку,  який відображає  резуль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тати  діяльності  підприємства за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минулий період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СУВ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забезп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ечує контроль та аналіз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поточної діял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ьності  підрозділів, дозволяє виявити взаємозв’язок між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рівнем 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витрат, обсягами  виробництва й  прибутком  і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 підставі  цього  оперативно планувати майбутню діяльність. Тобто за своєю суттю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 управління  ви</w:t>
      </w:r>
      <w:r w:rsidR="001C2607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тратами націлена на перспективу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[2]</w:t>
      </w:r>
      <w:r w:rsidR="001C2607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808" w:rsidRPr="00E75EE4" w:rsidRDefault="00E75EE4" w:rsidP="00E75E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Ще одна відмінність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системи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витратами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фінансового </w:t>
      </w:r>
      <w:r w:rsid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 полягає в тому,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останній призначений як для 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внутрішніх, так і для зовнішніх  користувачів інформації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(банків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фінансових та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статистичних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органів,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інших  підприємств),</w:t>
      </w:r>
      <w:r w:rsid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його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ведення  жорстко  реглам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ентується нормативними актами державних  органів. Система управління  витратами,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свою 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чергу, направлена на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</w:t>
      </w:r>
      <w:r w:rsid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оволення  виключно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внутрішніх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підприємства  при  управлінні  його  вироб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ничо-збутовою  діяльністю.</w:t>
      </w:r>
      <w:r w:rsidR="000A6BBF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СУВ</w:t>
      </w: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обмежена у виборі методів і розробляється відповідно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 особливостей організацій</w:t>
      </w:r>
      <w:r w:rsid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ної структури, тактичних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9C7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стратегічних цілей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підприємства, технологій виробництва продукції, вимог виробничих процесів</w:t>
      </w:r>
      <w:r w:rsidR="000A6BBF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тощо [3].</w:t>
      </w:r>
    </w:p>
    <w:p w:rsidR="005C6808" w:rsidRPr="00E75EE4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Удосконалена с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истема 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</w:t>
      </w:r>
      <w:r w:rsid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витратами </w:t>
      </w:r>
      <w:r w:rsidR="00232B46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надає  менеджерам</w:t>
      </w:r>
      <w:r w:rsidR="005C6808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підприємства та</w:t>
      </w:r>
      <w:r w:rsidR="00232B46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 інформацією, яка забезпечує наступні переваги </w:t>
      </w:r>
      <w:r w:rsidR="00C4688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5EE4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(рис.1)</w:t>
      </w:r>
      <w:r w:rsidR="00C4688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A0670" w:rsidRPr="00E75EE4" w:rsidRDefault="00E75EE4" w:rsidP="000F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особливості витрат, формуючи систему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 ними,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можна  зазначити низку  вимог до системи управління, а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саме:  недопущення зайвих  витрат;  компле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ксний характер управлінських рішень;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вдосконалення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інформаційного  забезпечення;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системний  підхід  до  управління  витратами; орієнтованість на стратегічні цілі розвитку підприємства;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органічне поєднання витрат з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тю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одукції; єдність  методів на різних рівнях управління витратами; </w:t>
      </w:r>
      <w:r w:rsidR="008A0670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впровадження  методів  зниження  витрат;  управління  витратами  на різних стадіях життєвого циклу продукції [2].</w:t>
      </w:r>
    </w:p>
    <w:p w:rsidR="000F153B" w:rsidRPr="00E75EE4" w:rsidRDefault="000F153B" w:rsidP="000F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  управління  витратами  спрямована  на вирішення наступних завдань:</w:t>
      </w:r>
    </w:p>
    <w:p w:rsidR="000F153B" w:rsidRPr="00E75EE4" w:rsidRDefault="00E75EE4" w:rsidP="000F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здійснення  контролю  за </w:t>
      </w:r>
      <w:r w:rsidR="000F153B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ходом  господарської діяльності підприємства;</w:t>
      </w:r>
    </w:p>
    <w:p w:rsidR="000F153B" w:rsidRPr="00E75EE4" w:rsidRDefault="00E75EE4" w:rsidP="000F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виявлення тенденцій змін рівня, обсягу та </w:t>
      </w:r>
      <w:r w:rsidR="000F153B"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структури витрат на обсяг виробництва  та  одиницю продукції;</w:t>
      </w:r>
    </w:p>
    <w:p w:rsidR="000F153B" w:rsidRPr="00E75EE4" w:rsidRDefault="000F153B" w:rsidP="000F15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збір, аналіз інформації про витрати;</w:t>
      </w:r>
    </w:p>
    <w:p w:rsidR="00392308" w:rsidRPr="00E75EE4" w:rsidRDefault="000F153B" w:rsidP="000D5E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нормування,  планування  витрат  у  розрізі елементів, виробничих підрозділів і видів продукції;</w:t>
      </w:r>
    </w:p>
    <w:p w:rsidR="000C2123" w:rsidRPr="00E75EE4" w:rsidRDefault="000C2123" w:rsidP="000C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5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пошуку  резервів  економії  ресурсів  і оптимізації витрат [5].</w:t>
      </w:r>
    </w:p>
    <w:p w:rsidR="00B63B63" w:rsidRPr="00393AA6" w:rsidRDefault="00B63B63" w:rsidP="00B63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Аналізуючи існуючі визначення «системи управління витрат», на нашу думку, найбільш доцільним є наступне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 це сукупність взаємопов’язаних</w:t>
      </w:r>
      <w:r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елементів, методів і механізмів, що діють в межах функціональних обов’язків і утворюють певну цілісність, за  допомогою  яких  узагальнюються  процеси  постачання, використання  ресурсів,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вирішуються  чітко</w:t>
      </w:r>
      <w:r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поставлені  цілі, реалізуються тактичні і стратегічні плани.</w:t>
      </w:r>
    </w:p>
    <w:p w:rsidR="00392308" w:rsidRPr="00E75EE4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7F94" w:rsidRDefault="001E7F94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7F94" w:rsidRPr="00E75EE4" w:rsidRDefault="001E7F94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153B" w:rsidRPr="00E75EE4" w:rsidRDefault="000F153B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153B" w:rsidRPr="00E75EE4" w:rsidRDefault="000F153B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232B46" w:rsidP="008A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D3DFFC" wp14:editId="5F44A568">
                <wp:simplePos x="0" y="0"/>
                <wp:positionH relativeFrom="column">
                  <wp:posOffset>415290</wp:posOffset>
                </wp:positionH>
                <wp:positionV relativeFrom="paragraph">
                  <wp:posOffset>165735</wp:posOffset>
                </wp:positionV>
                <wp:extent cx="4162425" cy="4171950"/>
                <wp:effectExtent l="0" t="0" r="28575" b="1905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4171950"/>
                          <a:chOff x="0" y="0"/>
                          <a:chExt cx="4162425" cy="4171950"/>
                        </a:xfrm>
                      </wpg:grpSpPr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0" y="0"/>
                            <a:ext cx="2943225" cy="3714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308" w:rsidRPr="00927045" w:rsidRDefault="00927045" w:rsidP="0039230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Переваги удосконаленої</w:t>
                              </w:r>
                              <w:r w:rsidR="00392308" w:rsidRPr="0092704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  СУВ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047750" y="609600"/>
                            <a:ext cx="3114675" cy="495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308" w:rsidRPr="00392308" w:rsidRDefault="00392308" w:rsidP="0039230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92704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Прийняття управлінських рішень з урахуванням їхніх економічних</w:t>
                              </w:r>
                              <w:r w:rsidRPr="00392308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наслідків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047750" y="1752600"/>
                            <a:ext cx="3114675" cy="342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045" w:rsidRPr="00927045" w:rsidRDefault="00927045" w:rsidP="0092704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2704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Формування економічної стратегії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047750" y="3543300"/>
                            <a:ext cx="311467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045" w:rsidRPr="005C6808" w:rsidRDefault="00927045" w:rsidP="00927045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П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няття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рішен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ь</w:t>
                              </w:r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стосовно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доцільності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здійснення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окремих</w:t>
                              </w:r>
                              <w:proofErr w:type="spellEnd"/>
                            </w:p>
                            <w:p w:rsidR="00927045" w:rsidRDefault="00927045" w:rsidP="00927045">
                              <w:pPr>
                                <w:jc w:val="center"/>
                              </w:pP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виробництв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ефективності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використання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ресурсі</w:t>
                              </w:r>
                              <w:proofErr w:type="gram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047750" y="1257300"/>
                            <a:ext cx="3114675" cy="342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308" w:rsidRPr="00927045" w:rsidRDefault="00927045" w:rsidP="0039230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К</w:t>
                              </w:r>
                              <w:proofErr w:type="spellStart"/>
                              <w:r w:rsidR="00392308" w:rsidRPr="0092704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онтр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витрат</w:t>
                              </w:r>
                              <w:proofErr w:type="spellEnd"/>
                              <w:r w:rsidR="00392308" w:rsidRPr="0092704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у </w:t>
                              </w:r>
                              <w:proofErr w:type="spellStart"/>
                              <w:r w:rsidR="00392308" w:rsidRPr="0092704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зіставленні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з нормами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047750" y="2219325"/>
                            <a:ext cx="3114675" cy="5048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045" w:rsidRPr="00927045" w:rsidRDefault="00927045" w:rsidP="00927045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нка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формування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собівартості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та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прибутку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протягом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виробничого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періоду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047750" y="2905125"/>
                            <a:ext cx="3114675" cy="552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045" w:rsidRDefault="00927045" w:rsidP="00927045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нка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витрат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розрізі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структурних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підрозділів</w:t>
                              </w:r>
                              <w:proofErr w:type="spellEnd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C680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підприємства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оединительная линия уступом 12"/>
                        <wps:cNvCnPr/>
                        <wps:spPr>
                          <a:xfrm>
                            <a:off x="295275" y="371475"/>
                            <a:ext cx="752475" cy="3552825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685800" y="838200"/>
                            <a:ext cx="3619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685800" y="1438275"/>
                            <a:ext cx="361950" cy="9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685800" y="1952625"/>
                            <a:ext cx="3619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685800" y="2495550"/>
                            <a:ext cx="361950" cy="9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685800" y="3143250"/>
                            <a:ext cx="361950" cy="9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26" style="position:absolute;left:0;text-align:left;margin-left:32.7pt;margin-top:13.05pt;width:327.75pt;height:328.5pt;z-index:251671552" coordsize="41624,4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a/wAUAAIQtAAAOAAAAZHJzL2Uyb0RvYy54bWzsWt1u2zYUvh+wdyB0v9j6tSXEKYK0CQYU&#10;bdB06DUjS7YwidQoJnZ21Z/LDsjFHmDoGxToCqxpm76C/EY7pCTKtR3HToE0cIUAjiT+H37fOSQ/&#10;bt8bJzE6DVgWUdLT9K22hgLi035EBj3tt6f7v3Q1lHFM+jimJOhpZ0Gm3dv5+aftUeoFBh3SuB8w&#10;BJWQzBulPW3Ieeq1Wpk/DBKcbdE0IJAYUpZgDq9s0OozPILak7hltNtOa0RZP2XUD7IMvt4vErUd&#10;WX8YBj5/HIZZwFHc06BvXP4y+Xssfls729gbMJwOI7/sBr5BLxIcEWhUVXUfc4xOWDRXVRL5jGY0&#10;5Fs+TVo0DCM/kGOA0ejtmdEcMHqSyrEMvNEgVWYC087Y6cbV+o9ODxmK+jB3MFMEJzBH+d+T55NX&#10;+Rf4e4vgM9holA48yHrA0qP0kJUfBsWbGPY4ZIn4DwNCY2ndM2XdYMyRDx8t3TEsw9aQD2mW3tFd&#10;u7S/P4RJmivnDx9cU7JVNdwS/VPdGaWApaw2V/Zt5joa4jSQs5AJG5TmspS13uQX0l7v8o/5+/xz&#10;/nnyOv+A8i/w8Tz/lF+CKd/ll/nHyV+Q+F9+gazCorI2Zc7My8Cyq9rScC3TqGxpdnSrY4tKlUGw&#10;l7KMHwQ0QeKhpwGSSP8J0EGiFJ8+zHiRv8onWo6J+M1oHPX3oziWL4KIwV7M0CkGCvGxXrYzlQta&#10;FSVhEqpByCd+FgdFrU+CECAGEDBk65LcdZ3Y9wPCnbLemEBuUSyEHqiC+qKCMa86U+YVxQJJelWw&#10;vajg1y2qErJVSrgqnESEskUV9H9XLRf5q9EXYxbD5+PjseRJ5h3T/hmghtHC+2Spvx/BpDzEGT/E&#10;DNwNOCZwofwx/IQxHfU0Wj5paEjZn4u+i/wAa0jV0AjcV0/L/jjBLNBQ/CsBwLu6ZQl/J18su2PA&#10;C5tOOZ5OISfJHoXp1cFZp758FPl5XD2GjCbPwNPuilYhCRMf2u5pPmfVyx4v3Cr4aj/Y3ZXZwMel&#10;mD8kR6kvKhcGFnh7On6GWVoik4N/eEQrkmFvBptFXlGS0N0TTsNIAleYuLBraXogvHBTt8B88GCl&#10;n/znSopLNoregMO4nuJ62+p0wBkicIxO23XapV+sPKep65YDDC88p2ubRYYlbG+ILt3VbRG9CKCV&#10;W2/4vlF8d1bgu4xeN+K73rGN5YQ3LcNtCH+3IrskvNEQfiMDfGcFwnequV87wJu2ZZYBHDBd7nC+&#10;ivCO0XWKrVET4f16Nf5dl/KS8GY16U2E36gIX598XL2iL49BbrCi1w27s5zwTYQvtvxqJ16cFnx/&#10;wquTmobwG0V4d4UI71bOfu0Ibxi6a8LhHBz/XBHh7bbVLTI0Ef5ORXh1btMQfqMIr8Ph2rWHdpCp&#10;PLFdn/Ju24Y4v4zytmE1i/o7uItXRzcN5TeL8oai/BuQ397n/4L4BgLc5CU8F2Lc28k5AtGu+HyO&#10;Jq8mLyYvpfJ5mX9CujrfAXewR0rZs5K4KulRaZ6GaxvijB7O8GtBro7/cMwnRDp5hG/atnFt/D8G&#10;UWyPEgJH+ZSZUjuZkUaEvCeWGDeU7bDHcRQ/IH3Ez1KQfTFjdCQ82DfqebU4tljLW7isrwtdreUt&#10;FAHrgmr3IGwSrqTj1XJmmX9exyu8grBKKS7dksqkmwq+1aZUwHXyIr+EH4DpcwHj/AKg/QFB5jpy&#10;XQ9Vp2t34URZQLVrduEaxUzccqQ0L6Eqk65epGac4WgwrIFazNFSoDaoUyL63UNdfa1hBdSp7fFK&#10;DnIKdboFsCuuLNQe0pyCHfhSuZhqkOfN3JbYWH83L6sv8Xdqn7Y28gBZztxCfQp5jcP7scLsvLq7&#10;BHZqr7Au7AzLte3qupsSfaZg1zg8uB72YyFvXmZcgrxpvXGtBZ4JsdZokCd3NXd/ayEvssJVX9nd&#10;8lqyuEs8/S63IvXl6Z3/AQAA//8DAFBLAwQUAAYACAAAACEAA652e+AAAAAJAQAADwAAAGRycy9k&#10;b3ducmV2LnhtbEyPQUvDQBCF74L/YRnBm91samON2ZRS1FMp2AribZpMk9Dsbshuk/TfO570OHyP&#10;977JVpNpxUC9b5zVoGYRCLKFKxtbafg8vD0sQfiAtsTWWdJwJQ+r/PYmw7R0o/2gYR8qwSXWp6ih&#10;DqFLpfRFTQb9zHVkmZ1cbzDw2Vey7HHkctPKOIoSabCxvFBjR5uaivP+YjS8jziu5+p12J5Pm+v3&#10;YbH72irS+v5uWr+ACDSFvzD86rM65Ox0dBdbetFqSBaPnNQQJwoE86c4egZxZLCcK5B5Jv9/kP8A&#10;AAD//wMAUEsBAi0AFAAGAAgAAAAhALaDOJL+AAAA4QEAABMAAAAAAAAAAAAAAAAAAAAAAFtDb250&#10;ZW50X1R5cGVzXS54bWxQSwECLQAUAAYACAAAACEAOP0h/9YAAACUAQAACwAAAAAAAAAAAAAAAAAv&#10;AQAAX3JlbHMvLnJlbHNQSwECLQAUAAYACAAAACEAVRX2v8AFAACELQAADgAAAAAAAAAAAAAAAAAu&#10;AgAAZHJzL2Uyb0RvYy54bWxQSwECLQAUAAYACAAAACEAA652e+AAAAAJAQAADwAAAAAAAAAAAAAA&#10;AAAaCAAAZHJzL2Rvd25yZXYueG1sUEsFBgAAAAAEAAQA8wAAACcJAAAAAA==&#10;">
                <v:roundrect id="Скругленный прямоугольник 4" o:spid="_x0000_s1027" style="position:absolute;width:29432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LZcIA&#10;AADaAAAADwAAAGRycy9kb3ducmV2LnhtbESPzYoCMRCE78K+Q+gFL7JmFJFlNIosK6jgQV1hj82k&#10;50cnnSGJOr69EQSPRVV9RU3nranFlZyvLCsY9BMQxJnVFRcK/g7Lr28QPiBrrC2Tgjt5mM8+OlNM&#10;tb3xjq77UIgIYZ+igjKEJpXSZyUZ9H3bEEcvt85giNIVUju8Rbip5TBJxtJgxXGhxIZ+SsrO+4tR&#10;8Hv6T9y6qGyTb+5W5ttjz42PSnU/28UERKA2vMOv9korGMHzSr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wtlwgAAANoAAAAPAAAAAAAAAAAAAAAAAJgCAABkcnMvZG93&#10;bnJldi54bWxQSwUGAAAAAAQABAD1AAAAhwMAAAAA&#10;" fillcolor="white [3201]" strokecolor="black [3213]" strokeweight="2pt">
                  <v:textbox>
                    <w:txbxContent>
                      <w:p w:rsidR="00392308" w:rsidRPr="00927045" w:rsidRDefault="00927045" w:rsidP="0039230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Переваги удосконаленої</w:t>
                        </w:r>
                        <w:r w:rsidR="00392308" w:rsidRPr="0092704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  СУВ</w:t>
                        </w:r>
                      </w:p>
                    </w:txbxContent>
                  </v:textbox>
                </v:roundrect>
                <v:rect id="Прямоугольник 5" o:spid="_x0000_s1028" style="position:absolute;left:10477;top:6096;width:31147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>
                  <v:textbox>
                    <w:txbxContent>
                      <w:p w:rsidR="00392308" w:rsidRPr="00392308" w:rsidRDefault="00392308" w:rsidP="00392308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92704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Прийняття управлінських рішень з урахуванням їхніх економічних</w:t>
                        </w:r>
                        <w:r w:rsidRPr="00392308"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наслідків</w:t>
                        </w:r>
                      </w:p>
                    </w:txbxContent>
                  </v:textbox>
                </v:rect>
                <v:rect id="Прямоугольник 6" o:spid="_x0000_s1029" style="position:absolute;left:10477;top:17526;width:31147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ZTb8A&#10;AADaAAAADwAAAGRycy9kb3ducmV2LnhtbESPzQrCMBCE74LvEFbwIprqQbQaRQTRm/gDelyatS1t&#10;NrWJWt/eCILHYWa+YebLxpTiSbXLLSsYDiIQxInVOacKzqdNfwLCeWSNpWVS8CYHy0W7NcdY2xcf&#10;6Hn0qQgQdjEqyLyvYildkpFBN7AVcfButjbog6xTqWt8Bbgp5SiKxtJgzmEhw4rWGSXF8WEUXOm+&#10;7dH0fHe3aPS47HvF0E8KpbqdZjUD4anx//CvvdMKx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3FlNvwAAANoAAAAPAAAAAAAAAAAAAAAAAJgCAABkcnMvZG93bnJl&#10;di54bWxQSwUGAAAAAAQABAD1AAAAhAMAAAAA&#10;" fillcolor="white [3201]" strokecolor="black [3213]" strokeweight="2pt">
                  <v:textbox>
                    <w:txbxContent>
                      <w:p w:rsidR="00927045" w:rsidRPr="00927045" w:rsidRDefault="00927045" w:rsidP="0092704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2704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Формування економічної стратегії</w:t>
                        </w:r>
                      </w:p>
                    </w:txbxContent>
                  </v:textbox>
                </v:rect>
                <v:rect id="Прямоугольник 7" o:spid="_x0000_s1030" style="position:absolute;left:10477;top:35433;width:31147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>
                  <v:textbox>
                    <w:txbxContent>
                      <w:p w:rsidR="00927045" w:rsidRPr="005C6808" w:rsidRDefault="00927045" w:rsidP="00927045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П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няття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рішен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ь</w:t>
                        </w:r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стосовно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доцільності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здійснення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окремих</w:t>
                        </w:r>
                        <w:proofErr w:type="spellEnd"/>
                      </w:p>
                      <w:p w:rsidR="00927045" w:rsidRDefault="00927045" w:rsidP="00927045">
                        <w:pPr>
                          <w:jc w:val="center"/>
                        </w:pP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виробництв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ефективності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використання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ресурсі</w:t>
                        </w:r>
                        <w:proofErr w:type="gram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Прямоугольник 8" o:spid="_x0000_s1031" style="position:absolute;left:10477;top:12573;width:31147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opLwA&#10;AADaAAAADwAAAGRycy9kb3ducmV2LnhtbERPvQrCMBDeBd8hnOAimuogWo0igugmakHHoznb0uZS&#10;m6j17c0gOH58/8t1ayrxosYVlhWMRxEI4tTqgjMFyWU3nIFwHlljZZkUfMjBetXtLDHW9s0nep19&#10;JkIIuxgV5N7XsZQuzcmgG9maOHB32xj0ATaZ1A2+Q7ip5CSKptJgwaEhx5q2OaXl+WkU3OixH9A8&#10;ebh7NHlej4Ny7GelUv1e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D2ikvAAAANoAAAAPAAAAAAAAAAAAAAAAAJgCAABkcnMvZG93bnJldi54&#10;bWxQSwUGAAAAAAQABAD1AAAAgQMAAAAA&#10;" fillcolor="white [3201]" strokecolor="black [3213]" strokeweight="2pt">
                  <v:textbox>
                    <w:txbxContent>
                      <w:p w:rsidR="00392308" w:rsidRPr="00927045" w:rsidRDefault="00927045" w:rsidP="0039230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К</w:t>
                        </w:r>
                        <w:proofErr w:type="spellStart"/>
                        <w:r w:rsidR="00392308" w:rsidRPr="009270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витрат</w:t>
                        </w:r>
                        <w:proofErr w:type="spellEnd"/>
                        <w:r w:rsidR="00392308" w:rsidRPr="009270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</w:t>
                        </w:r>
                        <w:proofErr w:type="spellStart"/>
                        <w:r w:rsidR="00392308" w:rsidRPr="009270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зіставленні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 нормами</w:t>
                        </w:r>
                      </w:p>
                    </w:txbxContent>
                  </v:textbox>
                </v:rect>
                <v:rect id="Прямоугольник 9" o:spid="_x0000_s1032" style="position:absolute;left:10477;top:22193;width:31147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NP78A&#10;AADaAAAADwAAAGRycy9kb3ducmV2LnhtbESPzQrCMBCE74LvEFbwIprqQbQaRQTRm/gDelyatS1t&#10;NrWJWt/eCILHYWa+YebLxpTiSbXLLSsYDiIQxInVOacKzqdNfwLCeWSNpWVS8CYHy0W7NcdY2xcf&#10;6Hn0qQgQdjEqyLyvYildkpFBN7AVcfButjbog6xTqWt8Bbgp5SiKxtJgzmEhw4rWGSXF8WEUXOm+&#10;7dH0fHe3aPS47HvF0E8KpbqdZjUD4anx//CvvdMKp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Q80/vwAAANoAAAAPAAAAAAAAAAAAAAAAAJgCAABkcnMvZG93bnJl&#10;di54bWxQSwUGAAAAAAQABAD1AAAAhAMAAAAA&#10;" fillcolor="white [3201]" strokecolor="black [3213]" strokeweight="2pt">
                  <v:textbox>
                    <w:txbxContent>
                      <w:p w:rsidR="00927045" w:rsidRPr="00927045" w:rsidRDefault="00927045" w:rsidP="00927045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О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ці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нка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формування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собівартості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та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прибутку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протягом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виробничого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періоду</w:t>
                        </w:r>
                        <w:proofErr w:type="spellEnd"/>
                      </w:p>
                    </w:txbxContent>
                  </v:textbox>
                </v:rect>
                <v:rect id="Прямоугольник 10" o:spid="_x0000_s1033" style="position:absolute;left:10477;top:29051;width:3114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JNsMA&#10;AADbAAAADwAAAGRycy9kb3ducmV2LnhtbESPQYvCQAyF78L+hyELXmSd6kG0OoosLLs3UQvuMXRi&#10;W9rJ1M6o9d+bg+At4b2892W16V2jbtSFyrOByTgBRZx7W3FhIDv+fM1BhYhssfFMBh4UYLP+GKww&#10;tf7Oe7odYqEkhEOKBsoY21TrkJfkMIx9Syza2XcOo6xdoW2Hdwl3jZ4myUw7rFgaSmzpu6S8Plyd&#10;gX+6/I5okV3COZleT7tRPYnz2pjhZ79dgorUx7f5df1nBV/o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JNsMAAADbAAAADwAAAAAAAAAAAAAAAACYAgAAZHJzL2Rv&#10;d25yZXYueG1sUEsFBgAAAAAEAAQA9QAAAIgDAAAAAA==&#10;" fillcolor="white [3201]" strokecolor="black [3213]" strokeweight="2pt">
                  <v:textbox>
                    <w:txbxContent>
                      <w:p w:rsidR="00927045" w:rsidRDefault="00927045" w:rsidP="00927045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О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ці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нка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витрат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розрізі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структурних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підрозділів</w:t>
                        </w:r>
                        <w:proofErr w:type="spellEnd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68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підприємства</w:t>
                        </w:r>
                        <w:proofErr w:type="spellEnd"/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2" o:spid="_x0000_s1034" type="#_x0000_t34" style="position:absolute;left:2952;top:3714;width:7525;height:3552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kJusMAAADbAAAADwAAAGRycy9kb3ducmV2LnhtbERPS2sCMRC+C/0PYQpeRLMKPtgapVQL&#10;glCpevA4bsbdpZvJkqTr6q83QqG3+fieM1+2phINOV9aVjAcJCCIM6tLzhUcD5/9GQgfkDVWlknB&#10;jTwsFy+dOabaXvmbmn3IRQxhn6KCIoQ6ldJnBRn0A1sTR+5incEQoculdniN4aaSoySZSIMlx4YC&#10;a/ooKPvZ/xoFU1qfxl9Vb9XsEh5PL/dzPdk6pbqv7fsbiEBt+Bf/uTc6zh/B85d4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pCbrDAAAA2wAAAA8AAAAAAAAAAAAA&#10;AAAAoQIAAGRycy9kb3ducmV2LnhtbFBLBQYAAAAABAAEAPkAAACRAwAAAAA=&#10;" strokecolor="black [3213]" strokeweight="2pt">
                  <v:stroke endarrow="open"/>
                  <v:shadow on="t" color="black" opacity="24903f" origin=",.5" offset="0,.55556mm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35" type="#_x0000_t32" style="position:absolute;left:6858;top:8382;width:3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RSr8AAADbAAAADwAAAGRycy9kb3ducmV2LnhtbERPTYvCMBC9C/sfwix401QF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JERS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4" o:spid="_x0000_s1036" type="#_x0000_t32" style="position:absolute;left:6858;top:14382;width:3619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JPr8AAADbAAAADwAAAGRycy9kb3ducmV2LnhtbERPTYvCMBC9C/sfwix401QR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3iJP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5" o:spid="_x0000_s1037" type="#_x0000_t32" style="position:absolute;left:6858;top:19526;width:3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spb8AAADbAAAADwAAAGRycy9kb3ducmV2LnhtbERPTYvCMBC9C/sfwix401RB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DQspb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6" o:spid="_x0000_s1038" type="#_x0000_t32" style="position:absolute;left:6858;top:24955;width:3619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y0r8AAADbAAAADwAAAGRycy9kb3ducmV2LnhtbERPS4vCMBC+L/gfwgje1tQ9FKlGEVG2&#10;uzdfeB2Ssa02k9Jka/33G0HwNh/fc+bL3taio9ZXjhVMxgkIYu1MxYWC42H7OQXhA7LB2jEpeJCH&#10;5WLwMcfMuDvvqNuHQsQQ9hkqKENoMim9LsmiH7uGOHIX11oMEbaFNC3eY7it5VeSpNJixbGhxIbW&#10;Jenb/s8qwHOur7c8/dbnepX/6A4369OvUqNhv5qBCNSHt/jlzk2cn8Lzl3i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Oay0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17" o:spid="_x0000_s1039" type="#_x0000_t32" style="position:absolute;left:6858;top:31432;width:3619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XScEAAADbAAAADwAAAGRycy9kb3ducmV2LnhtbERPyWrDMBC9F/IPYgK9NXJ6SIsTJQST&#10;ULe3ZiHXQZrYjqWRsVTH/fuqUOhtHm+d1WZ0VgzUh8azgvksA0GsvWm4UnA67p9eQYSIbNB6JgXf&#10;FGCznjysMDf+zp80HGIlUgiHHBXUMXa5lEHX5DDMfEecuKvvHcYE+0qaHu8p3Fn5nGUL6bDh1FBj&#10;R0VNuj18OQV4KfWtLRdv+mK35bsecFecP5R6nI7bJYhIY/wX/7lLk+a/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qhdJwQAAANsAAAAPAAAAAAAAAAAAAAAA&#10;AKECAABkcnMvZG93bnJldi54bWxQSwUGAAAAAAQABAD5AAAAjwMAAAAA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P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392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392308">
      <w:pPr>
        <w:shd w:val="clear" w:color="auto" w:fill="FFFFFF"/>
        <w:tabs>
          <w:tab w:val="left" w:pos="5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08" w:rsidRDefault="003923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7045" w:rsidRDefault="00927045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7045" w:rsidRDefault="00927045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7045" w:rsidRDefault="00927045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7045" w:rsidRPr="0015681E" w:rsidRDefault="00232B46" w:rsidP="00232B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68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Рисунок 1 – Переваги використання удосконаленої СУВ</w:t>
      </w:r>
    </w:p>
    <w:p w:rsidR="00232B46" w:rsidRDefault="00232B46" w:rsidP="00232B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6808" w:rsidRPr="00393AA6" w:rsidRDefault="00393AA6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Треба відмітити, що 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истема управління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витратами сільськогосподарського підприємства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 специфічною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характеризується певними ознаками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цілеспрямованістю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оптимізація  рівня  витрат  на виробництво,  реалізацію  продукції  та  забезпечення одержання доходу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);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складністю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 значної кількості підсистем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гнучкістю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пристосування до змін впливу факторів зовнішнього і внутрішнього середовища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керованістю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(можливість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 у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функціональній системі в залежності від потреб виробництва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808" w:rsidRPr="00393AA6" w:rsidRDefault="0060145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проведеному дослідженні необхідність удосконалення механізму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витратами обумовлена такими факторами:</w:t>
      </w:r>
    </w:p>
    <w:p w:rsidR="005C6808" w:rsidRPr="00393AA6" w:rsidRDefault="0060145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</w:t>
      </w:r>
      <w:r w:rsidR="00AD40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посиленням  конкуренції  на  ринках  матеріалів  і сировини;</w:t>
      </w:r>
    </w:p>
    <w:p w:rsidR="005C6808" w:rsidRPr="00393AA6" w:rsidRDefault="0060145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</w:t>
      </w:r>
      <w:r w:rsidR="00AD40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зміною і нестабільністю цін на ресурси виробництва;</w:t>
      </w:r>
    </w:p>
    <w:p w:rsidR="005C6808" w:rsidRPr="00393AA6" w:rsidRDefault="0060145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</w:t>
      </w:r>
      <w:r w:rsidR="005C6808" w:rsidRPr="00393A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визначення  технічних способів виміру, збору, аналізу та підготовки інформації для оцінки, планування та прийняття управлінських рішень щодо оптимізації витрат.</w:t>
      </w:r>
    </w:p>
    <w:p w:rsidR="005C6808" w:rsidRPr="00601458" w:rsidRDefault="005C6808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Вимоги до 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витратами на підприємств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визначаються 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різнома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нітними  факторами а саме: змін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умов 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онкуренції; 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покупців 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продавців; впровадження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гнучкого автоматизованого 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виробничого обладнання;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комп’ютеризаці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єю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процесу 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конструювання, контрол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</w:t>
      </w:r>
      <w:r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якістю продукції. Однією із вимог до управління витратами є визнання їх, як інструмента управління підприємства. </w:t>
      </w:r>
    </w:p>
    <w:p w:rsidR="005C6808" w:rsidRPr="00601458" w:rsidRDefault="009B79C2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ході проведеного аналізу, виявлено, що в</w:t>
      </w:r>
      <w:r w:rsidR="0060145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 рівня витрат залежить 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ефективність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підприємства, його конкурентоспроможність. Витрат</w:t>
      </w:r>
      <w:r w:rsidR="00C45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 є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5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грошова 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оцінка  матеріалів, 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сировини, трудових  ресурсів, що 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вуються в 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процесі виробництва; це об’єкт управління, який характери</w:t>
      </w:r>
      <w:r w:rsidR="00C45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зується певними </w:t>
      </w:r>
      <w:r w:rsid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особливостями як динамізм, 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різноманітність, складність їх оцінки та обліку [5].</w:t>
      </w:r>
    </w:p>
    <w:p w:rsidR="001E7189" w:rsidRPr="00601458" w:rsidRDefault="00C45222" w:rsidP="00232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Ефективна система управління </w:t>
      </w:r>
      <w:r w:rsidR="005C6808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витратами ґрунтується на дот</w:t>
      </w:r>
      <w:r w:rsidR="001E7189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риманні наступних принципів </w:t>
      </w:r>
      <w:r w:rsidR="00B45D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(табл.</w:t>
      </w:r>
      <w:r w:rsidR="001E7189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B45D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1E7189" w:rsidRPr="00601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E7189" w:rsidRDefault="001E7189" w:rsidP="001E7189">
      <w:pPr>
        <w:shd w:val="clear" w:color="auto" w:fill="FFFFFF"/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7189" w:rsidRPr="0015681E" w:rsidRDefault="00417EC7" w:rsidP="0015681E">
      <w:pPr>
        <w:shd w:val="clear" w:color="auto" w:fill="FFFFFF"/>
        <w:tabs>
          <w:tab w:val="left" w:pos="59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68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Таблиця 1 – Принципи ефективної системи уп</w:t>
      </w:r>
      <w:r w:rsidR="001568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равління витратами підприємства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61"/>
      </w:tblGrid>
      <w:tr w:rsidR="00E22A07" w:rsidTr="00E22A07">
        <w:tc>
          <w:tcPr>
            <w:tcW w:w="675" w:type="dxa"/>
          </w:tcPr>
          <w:p w:rsidR="00E22A07" w:rsidRPr="00E22A07" w:rsidRDefault="00E22A07" w:rsidP="0041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35" w:type="dxa"/>
          </w:tcPr>
          <w:p w:rsidR="00E22A07" w:rsidRDefault="00E22A07" w:rsidP="0041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принципу</w:t>
            </w:r>
          </w:p>
        </w:tc>
        <w:tc>
          <w:tcPr>
            <w:tcW w:w="6061" w:type="dxa"/>
          </w:tcPr>
          <w:p w:rsidR="00E22A07" w:rsidRDefault="00E22A07" w:rsidP="0041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</w:t>
            </w:r>
          </w:p>
        </w:tc>
      </w:tr>
      <w:tr w:rsidR="00E22A07" w:rsidTr="00E22A07">
        <w:tc>
          <w:tcPr>
            <w:tcW w:w="675" w:type="dxa"/>
          </w:tcPr>
          <w:p w:rsidR="00E22A07" w:rsidRPr="00E22A07" w:rsidRDefault="00E22A07" w:rsidP="00E22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E22A07" w:rsidRPr="00E22A07" w:rsidRDefault="00E22A07" w:rsidP="00E22A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Принцип безперервності</w:t>
            </w:r>
          </w:p>
        </w:tc>
        <w:tc>
          <w:tcPr>
            <w:tcW w:w="6061" w:type="dxa"/>
          </w:tcPr>
          <w:p w:rsidR="00E22A07" w:rsidRPr="00E22A07" w:rsidRDefault="00E22A07" w:rsidP="00B45D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ередбачає</w:t>
            </w:r>
            <w:proofErr w:type="spellEnd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постійний</w:t>
            </w:r>
            <w:proofErr w:type="spellEnd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</w:t>
            </w:r>
            <w:proofErr w:type="spellEnd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едачу, </w:t>
            </w:r>
            <w:proofErr w:type="spellStart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нагромадження</w:t>
            </w:r>
            <w:proofErr w:type="spellEnd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обробку</w:t>
            </w:r>
            <w:proofErr w:type="spellEnd"/>
            <w:r w:rsidR="00B4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22A07" w:rsidTr="00E22A07">
        <w:tc>
          <w:tcPr>
            <w:tcW w:w="675" w:type="dxa"/>
          </w:tcPr>
          <w:p w:rsidR="00E22A07" w:rsidRPr="00E22A07" w:rsidRDefault="00E22A07" w:rsidP="00E22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5" w:type="dxa"/>
          </w:tcPr>
          <w:p w:rsidR="00E22A07" w:rsidRPr="00E22A07" w:rsidRDefault="00E22A07" w:rsidP="00E22A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ринцип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бюджетного  (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кошторисного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методу 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витратами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собівартістю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й  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дохідністю</w:t>
            </w:r>
            <w:proofErr w:type="spellEnd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  <w:tc>
          <w:tcPr>
            <w:tcW w:w="6061" w:type="dxa"/>
          </w:tcPr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Передбачає:</w:t>
            </w:r>
          </w:p>
          <w:p w:rsidR="00E22A07" w:rsidRPr="005C6808" w:rsidRDefault="00E22A07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ідповідальності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22A07" w:rsidRPr="005C6808" w:rsidRDefault="00AD403D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б) планування бюджетів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труктурних одиниць  відповідно до їхніх диференційованих 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межах підприємства економічних функцій;</w:t>
            </w:r>
          </w:p>
          <w:p w:rsidR="00E22A07" w:rsidRPr="005C6808" w:rsidRDefault="00E22A07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в) узагальнення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бюджетів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генер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бюджету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2A07" w:rsidRPr="005C6808" w:rsidRDefault="00AD403D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г) визначення 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показників  генерального бюджету стратегічним цілям 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підприємства;</w:t>
            </w:r>
          </w:p>
          <w:p w:rsidR="00E22A07" w:rsidRPr="005C6808" w:rsidRDefault="00AD403D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д) уточнення генерального бюджету та  бюджетів 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підрозділів; </w:t>
            </w:r>
          </w:p>
          <w:p w:rsidR="00E22A07" w:rsidRPr="005C6808" w:rsidRDefault="00AD403D" w:rsidP="00E22A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е) організацію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контролю </w:t>
            </w:r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бюджетів</w:t>
            </w:r>
            <w:proofErr w:type="spellEnd"/>
            <w:r w:rsidR="00E22A07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2A07" w:rsidRP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Tr="00E22A07">
        <w:tc>
          <w:tcPr>
            <w:tcW w:w="675" w:type="dxa"/>
          </w:tcPr>
          <w:p w:rsidR="00E22A07" w:rsidRDefault="00E22A07" w:rsidP="00E22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5" w:type="dxa"/>
          </w:tcPr>
          <w:p w:rsidR="00E22A07" w:rsidRDefault="00E22A07" w:rsidP="00E22A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ринцип  взаємодії  підрозділів  підприємства  через дані  бюджетів  </w:t>
            </w:r>
          </w:p>
        </w:tc>
        <w:tc>
          <w:tcPr>
            <w:tcW w:w="6061" w:type="dxa"/>
          </w:tcPr>
          <w:p w:rsidR="00E22A07" w:rsidRPr="005C6808" w:rsidRDefault="00E22A07" w:rsidP="00E22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ередбачає визначення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регулюючих параметрів  внутрі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шньо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господарського обміну продукцією 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послугами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ціно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трансфертної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Завдяки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створюється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передумови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засадах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замкненого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циклу,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дозволяє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ідприємству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загалом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пропонувати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відкритому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ринку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високого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готовності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кінцевого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Бюджетні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звітні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іали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створюють</w:t>
            </w:r>
            <w:proofErr w:type="spellEnd"/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точок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внутрішньогосподарських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Tr="00E22A07">
        <w:tc>
          <w:tcPr>
            <w:tcW w:w="675" w:type="dxa"/>
          </w:tcPr>
          <w:p w:rsidR="00E22A07" w:rsidRDefault="00E22A07" w:rsidP="00E22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5" w:type="dxa"/>
          </w:tcPr>
          <w:p w:rsidR="00E22A07" w:rsidRDefault="00E22A07" w:rsidP="00E22A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ринцип  оцінки  результатів  діяльності  підрозділів на  основі  бюджетів  і  внутрішньої  звітності</w:t>
            </w:r>
          </w:p>
        </w:tc>
        <w:tc>
          <w:tcPr>
            <w:tcW w:w="6061" w:type="dxa"/>
          </w:tcPr>
          <w:p w:rsidR="00935E18" w:rsidRPr="005C6808" w:rsidRDefault="00935E18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адає  си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стемі управління витратами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ознак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інструмента  мотивації персоналу як головного елемента економ</w:t>
            </w:r>
            <w:r w:rsidR="00AD40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ічного механізму підприємства. По кожному  підрозділу він відтворюється низовими системами  планування, обліку, контролю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матеріального стимулювання;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35" w:type="dxa"/>
          </w:tcPr>
          <w:p w:rsidR="00E22A07" w:rsidRDefault="00935E18" w:rsidP="00935E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ринцип  участі  персоналу  підприємства (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партисипативності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 в  процедурах  управління  витратами</w:t>
            </w:r>
          </w:p>
        </w:tc>
        <w:tc>
          <w:tcPr>
            <w:tcW w:w="6061" w:type="dxa"/>
          </w:tcPr>
          <w:p w:rsidR="00935E18" w:rsidRPr="005C6808" w:rsidRDefault="00AD403D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Сприяє </w:t>
            </w:r>
            <w:r w:rsidR="00935E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поглибленому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ознайомленню 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кожного працівника незалежно від посади з характ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ером діяльності, структурою та завданнями підрозділу й підприємства. Це сприяє збагаченню 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ційних  інструментів активізації персоналу, оскільки цілі  підприємства стають цілями кожного працівника,  колектив консолідується, виконання поставлених  завдань стає джерелом 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ьного задоволення  працівників пробуджує у них 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почуття відповідальності,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посилює заінтересованість у 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роботі, мобілізує творчу ініціативу;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2835" w:type="dxa"/>
          </w:tcPr>
          <w:p w:rsidR="00E22A07" w:rsidRDefault="00935E18" w:rsidP="00935E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ринцип  періодичності</w:t>
            </w:r>
          </w:p>
        </w:tc>
        <w:tc>
          <w:tcPr>
            <w:tcW w:w="6061" w:type="dxa"/>
          </w:tcPr>
          <w:p w:rsidR="00935E18" w:rsidRPr="005C6808" w:rsidRDefault="003A3D53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та обговорення документів системи  управління витратами слід здійснювати за певним  графіком, узгодженим з виробничою та збутовою  циклічністю діяльності підприємства. Це стосується і  матеріалів, отриманих керівниками. До функцій  апарату управління підприємством належить  встановлення конкретних дат підготовки й обговорення  в колективах</w:t>
            </w:r>
            <w:r w:rsidR="00935E18"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планових, облікових, контрольних та аналітичних документів;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35" w:type="dxa"/>
          </w:tcPr>
          <w:p w:rsidR="00E22A07" w:rsidRDefault="00935E18" w:rsidP="00935E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ринцип  економічної  обґрунтованості  та достовірності  </w:t>
            </w:r>
          </w:p>
        </w:tc>
        <w:tc>
          <w:tcPr>
            <w:tcW w:w="6061" w:type="dxa"/>
          </w:tcPr>
          <w:p w:rsidR="00935E18" w:rsidRPr="005C6808" w:rsidRDefault="00935E18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3A3D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олягає в тому, що його дані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повинні</w:t>
            </w:r>
            <w:r w:rsidR="003A3D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передусім  точно  відображати господарські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операції, </w:t>
            </w:r>
            <w:r w:rsidR="003A3D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ретроспективну  характеристику діяльності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підприємства</w:t>
            </w:r>
            <w:r w:rsidR="003A3D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його  підрозділів. Щодо стратегічних планів, то вони повинні  містити обґрунтування цілей і шляхів їх досягнення з  такою глибиною аргументації, яку допускає доступна  інформація про майбутній стан 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економічного середовища.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Короткос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трокові (річні, квартальні)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плани слід деталізувати настільки, щоб на рів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 підрозділів вони наближалися до інструкцій. Лише достовірна й обґрунтована інформація дозволить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керівництву приймати ефективні управлінські рішення;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35" w:type="dxa"/>
          </w:tcPr>
          <w:p w:rsidR="00E22A07" w:rsidRDefault="00935E18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ип  мінімальної  трудомісткості</w:t>
            </w:r>
          </w:p>
        </w:tc>
        <w:tc>
          <w:tcPr>
            <w:tcW w:w="6061" w:type="dxa"/>
          </w:tcPr>
          <w:p w:rsidR="00E22A07" w:rsidRDefault="00935E18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  вимагає орієнтації на досконалі методики, сучасн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технічні засоби й відповідне програмне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ення  (комп’ютерні технології) виконання комплексу  планових, 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облікових, контрольних та аналітичних розрахунків.</w:t>
            </w:r>
          </w:p>
        </w:tc>
      </w:tr>
      <w:tr w:rsidR="00E22A07" w:rsidRPr="001612E0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35" w:type="dxa"/>
          </w:tcPr>
          <w:p w:rsidR="00E22A07" w:rsidRDefault="00935E18" w:rsidP="00935E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амостійне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самим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підприємством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та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витратами</w:t>
            </w:r>
            <w:proofErr w:type="spellEnd"/>
          </w:p>
        </w:tc>
        <w:tc>
          <w:tcPr>
            <w:tcW w:w="6061" w:type="dxa"/>
          </w:tcPr>
          <w:p w:rsidR="00935E18" w:rsidRPr="00935E18" w:rsidRDefault="001612E0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Цей принцип означає повну </w:t>
            </w:r>
            <w:r w:rsidR="00935E18" w:rsidRPr="00935E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незалежність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підприємства  при встановлені порядку ведення внутрішнього </w:t>
            </w:r>
            <w:r w:rsidR="00935E18" w:rsidRPr="00935E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обліку, контролю і звітності. Завданням останньої є забезпечення керівників підприємства необхідною інформацією;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935E18" w:rsidP="0093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35" w:type="dxa"/>
          </w:tcPr>
          <w:p w:rsidR="00E22A07" w:rsidRDefault="00935E18" w:rsidP="00B42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ріоритет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стратегічних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перед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поточними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завданнями</w:t>
            </w:r>
            <w:proofErr w:type="spellEnd"/>
          </w:p>
        </w:tc>
        <w:tc>
          <w:tcPr>
            <w:tcW w:w="6061" w:type="dxa"/>
          </w:tcPr>
          <w:p w:rsidR="00935E18" w:rsidRPr="001612E0" w:rsidRDefault="001612E0" w:rsidP="00935E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Дотримання цього принципу вимагає від системи  управління витратами глибокого обґрунтування стратегічних цілей підприємства, які не мають нічого спільного з декларацією бажаних напрямів розвитку чи очікуваних результатів. Стратегія повинна реально враховувати як внутрішні можливості господарства, так  і весь спектр зовнішніх умов його функціонування. Завдання </w:t>
            </w:r>
            <w:r w:rsidR="00935E18" w:rsidRP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авлінського обліку – надати </w:t>
            </w:r>
            <w:r w:rsidR="00935E18" w:rsidRP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всю  необхідну для цього інформацію. Відповідні</w:t>
            </w:r>
            <w:r w:rsidRP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сть за розробку стратегії несе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керівництво, але високу </w:t>
            </w:r>
            <w:r w:rsidR="00935E18" w:rsidRP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якість  стратегічних управлінських рішень забезпечує внутрішній облік;</w:t>
            </w:r>
          </w:p>
          <w:p w:rsidR="00E22A07" w:rsidRPr="001612E0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Tr="00E22A07">
        <w:tc>
          <w:tcPr>
            <w:tcW w:w="675" w:type="dxa"/>
          </w:tcPr>
          <w:p w:rsidR="00E22A07" w:rsidRDefault="00B4207D" w:rsidP="00B42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35" w:type="dxa"/>
          </w:tcPr>
          <w:p w:rsidR="00E22A07" w:rsidRPr="00B4207D" w:rsidRDefault="00B4207D" w:rsidP="00B42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рієнтація  на  задоволення  виключно  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власних інформаційних  потреб  підприємства  при  управлінні  його виробничо-збутовою діяльністю</w:t>
            </w:r>
          </w:p>
        </w:tc>
        <w:tc>
          <w:tcPr>
            <w:tcW w:w="6061" w:type="dxa"/>
          </w:tcPr>
          <w:p w:rsidR="00B4207D" w:rsidRPr="005C6808" w:rsidRDefault="001612E0" w:rsidP="00B420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</w:t>
            </w:r>
            <w:proofErr w:type="spellEnd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трішнє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виходити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</w:t>
            </w:r>
            <w:proofErr w:type="spellEnd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конфіденційної</w:t>
            </w:r>
            <w:proofErr w:type="spellEnd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="00B4207D"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2A07" w:rsidRPr="00B4207D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A07" w:rsidRPr="001E7F94" w:rsidTr="00E22A07">
        <w:tc>
          <w:tcPr>
            <w:tcW w:w="675" w:type="dxa"/>
          </w:tcPr>
          <w:p w:rsidR="00E22A07" w:rsidRDefault="00B4207D" w:rsidP="00B42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2835" w:type="dxa"/>
          </w:tcPr>
          <w:p w:rsidR="00E22A07" w:rsidRDefault="00B4207D" w:rsidP="00B42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истемний  підхід</w:t>
            </w:r>
          </w:p>
        </w:tc>
        <w:tc>
          <w:tcPr>
            <w:tcW w:w="6061" w:type="dxa"/>
          </w:tcPr>
          <w:p w:rsidR="00B4207D" w:rsidRPr="001E7189" w:rsidRDefault="00B4207D" w:rsidP="00B420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ередбачає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стратегічн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 оперативн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планування, облік  та контроль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виробничих</w:t>
            </w:r>
            <w:r w:rsidRPr="001E7189">
              <w:rPr>
                <w:sz w:val="24"/>
                <w:szCs w:val="24"/>
                <w:lang w:val="uk-UA"/>
              </w:rPr>
              <w:t xml:space="preserve"> 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витрат і продукції, оцінку   роботи персоналу як системний підхід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планових,  облі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кових, контрольно-аналітичних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економічних  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розрахунків, спрямованих на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сягнення підприємством  високих результатів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господарювання. Залежно від обраних підприємством економічних пріоритетів якими  мож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бути</w:t>
            </w:r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оптимізація витрат, збільшення </w:t>
            </w:r>
            <w:r w:rsidRPr="001E71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частки ринку, одержання цільового прибутку тощо;</w:t>
            </w:r>
          </w:p>
          <w:p w:rsidR="00E22A07" w:rsidRDefault="00E22A07" w:rsidP="005C68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2A07" w:rsidRPr="001612E0" w:rsidTr="00E22A07">
        <w:tc>
          <w:tcPr>
            <w:tcW w:w="675" w:type="dxa"/>
          </w:tcPr>
          <w:p w:rsidR="00E22A07" w:rsidRDefault="00B4207D" w:rsidP="00B42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35" w:type="dxa"/>
          </w:tcPr>
          <w:p w:rsidR="00E22A07" w:rsidRDefault="00B4207D" w:rsidP="00B42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аскрізна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уніфікована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стабільна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систематизація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кодування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планово-</w:t>
            </w:r>
            <w:proofErr w:type="spellStart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облікових</w:t>
            </w:r>
            <w:proofErr w:type="spellEnd"/>
            <w:r w:rsidRPr="005C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номенклатур</w:t>
            </w:r>
          </w:p>
        </w:tc>
        <w:tc>
          <w:tcPr>
            <w:tcW w:w="6061" w:type="dxa"/>
          </w:tcPr>
          <w:p w:rsidR="00E22A07" w:rsidRDefault="00B4207D" w:rsidP="00C46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Даний принцип тісно пов'язаний з попередн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 і вимагає сталої й вичерпної структуризації всіх 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інформаційних  потоків системи управління витратами: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структурні підрозділи, їх спеціалізацію; склад витрат за 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тями,  перелік використовуваних технологічних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матеріалів;  про</w:t>
            </w:r>
            <w:r w:rsidR="00161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цінову інформацію, персонал, засоби </w:t>
            </w:r>
            <w:r w:rsidRPr="00B42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виробництва  і  т.  ін. </w:t>
            </w:r>
          </w:p>
        </w:tc>
      </w:tr>
    </w:tbl>
    <w:p w:rsidR="00417EC7" w:rsidRDefault="00417EC7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023E" w:rsidRPr="000625B0" w:rsidRDefault="00BA5A4E" w:rsidP="0006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4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практично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A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A5A4E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вирішувати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ставитись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мета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розроблятись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>
        <w:rPr>
          <w:rFonts w:ascii="Times New Roman" w:hAnsi="Times New Roman" w:cs="Times New Roman"/>
          <w:sz w:val="24"/>
          <w:szCs w:val="24"/>
        </w:rPr>
        <w:t>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на рис.</w:t>
      </w:r>
      <w:r w:rsidRPr="00BA5A4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5A4E">
        <w:rPr>
          <w:rFonts w:ascii="Times New Roman" w:hAnsi="Times New Roman" w:cs="Times New Roman"/>
          <w:sz w:val="24"/>
          <w:szCs w:val="24"/>
        </w:rPr>
        <w:t xml:space="preserve">показана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формуванням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впровадженням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sz w:val="24"/>
          <w:szCs w:val="24"/>
        </w:rPr>
        <w:t>управлінн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ідприємстві</w:t>
      </w:r>
      <w:proofErr w:type="spellEnd"/>
      <w:r w:rsidRPr="00BA5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23E" w:rsidRDefault="004D023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023E" w:rsidRDefault="004D023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53B" w:rsidRDefault="000F153B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53B" w:rsidRDefault="000F153B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53B" w:rsidRDefault="000F153B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53B" w:rsidRPr="000F153B" w:rsidRDefault="000F153B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D234EF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-405765</wp:posOffset>
                </wp:positionV>
                <wp:extent cx="6477000" cy="1657350"/>
                <wp:effectExtent l="0" t="0" r="19050" b="1905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657350"/>
                          <a:chOff x="0" y="0"/>
                          <a:chExt cx="6477000" cy="1657350"/>
                        </a:xfrm>
                      </wpg:grpSpPr>
                      <wps:wsp>
                        <wps:cNvPr id="1" name="Скругленный прямоугольник 1"/>
                        <wps:cNvSpPr/>
                        <wps:spPr>
                          <a:xfrm>
                            <a:off x="1905000" y="0"/>
                            <a:ext cx="2695575" cy="419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34EF" w:rsidRPr="00D234EF" w:rsidRDefault="00D234EF" w:rsidP="00D234E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234E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Етапи розробки і впровадження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1000125"/>
                            <a:ext cx="1400175" cy="590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34EF" w:rsidRPr="00D234EF" w:rsidRDefault="00D234EF" w:rsidP="00D234E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234E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Перед проектне дослідження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295525" y="1028700"/>
                            <a:ext cx="181927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34EF" w:rsidRPr="00D234EF" w:rsidRDefault="00D234EF" w:rsidP="00D234E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234E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Проектно-розрахунковий етап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4657725" y="962025"/>
                            <a:ext cx="18192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34EF" w:rsidRPr="00D234EF" w:rsidRDefault="00D234EF" w:rsidP="00D234E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234E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Впровадження системи управління витратами виробництва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ая со стрелкой 19"/>
                        <wps:cNvCnPr/>
                        <wps:spPr>
                          <a:xfrm>
                            <a:off x="3152775" y="419100"/>
                            <a:ext cx="0" cy="609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 flipH="1">
                            <a:off x="647700" y="447675"/>
                            <a:ext cx="2571750" cy="542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3152775" y="419100"/>
                            <a:ext cx="2371725" cy="542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40" style="position:absolute;left:0;text-align:left;margin-left:-27.3pt;margin-top:-31.95pt;width:510pt;height:130.5pt;z-index:251678720" coordsize="64770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VE4wQAABkaAAAOAAAAZHJzL2Uyb0RvYy54bWzsWdtu2zYYvh+wdyB0v9iSLdky4hRB2mQD&#10;gjZoOvSaoShbmERqJBM7u+q2yw3oRR+g2BsUKAasyZq+gvxG+0nq4MROHKRDWgRGAEUUzx+/7z/Q&#10;m4+mWYpOqJAJZ0PH3Wg7iDLCo4SNhs6PL3a/6ztIKswinHJGh84plc6jrW+/2ZzkA+rxMU8jKhAM&#10;wuRgkg+dsVL5oNWSZEwzLDd4ThlUxlxkWEFRjFqRwBMYPUtbXrsdtCZcRLnghEoJXx/bSmfLjB/H&#10;lKhncSypQunQgbUp8xTmeaSfra1NPBgJnI8TUi4D32EVGU4YTFoP9RgrjI5FsjBUlhDBJY/VBuFZ&#10;i8dxQqjZA+zGbV/ZzZ7gx7nZy2gwGeU1TADtFZzuPCx5enIgUBINHc9zEMMZnFHxZvZq9nvxCf7e&#10;IfgMGE3y0QCa7on8MD8Q5YeRLeltT2OR6f+wITQ16J7W6NKpQgQ+Bt1er92GQyBQ5wZ+r+OX+JMx&#10;HNJCPzJ+sqJnq5q4pddXL2eSA5dkA5f8PLgOxzin5hSkxqCEy63R+qs4M3i9L86Lv4uPxcfZH8UH&#10;VHyCj6+Lf4sLgPJ9cVGcz/6Eyn+KM+RaRM1oNZxyIAHZJVi6Yds3sC0i6gWh7/d8i2jXDV1AF86m&#10;hgUPciHVHuUZ0i9DB/jEoucgCsNVfLIvlW1ftdPzp0w/JU+TaDdJU1PQcqQ7qUAnGISkpmYLMM9c&#10;KyjpnnAU1VbMmzpNqR31OY2BaEAEz8xuJN6MiQmhTAXl+lMGrXW3GFZQd3SXdUxVtZiyre5GjfTr&#10;ju1lHS/PWPcws3Km6s5ZwrhYNkD0Uz2zbV/t3u5Zb19Nj6ZGXb3qzI94dAoUEtyaIpmT3QTOZh9L&#10;dYAF2B4QCNhT9QwecconQ4eXbw4ac/HLsu+6PXAcah00AVs2dOTPx1hQB6U/MGB/6Ha72viZQtfv&#10;eVAQ8zVH8zXsONvhcMrAcFidedXtVVq9xoJnL8HsbutZoQozAnMPHaJEVdhR1saC4SZ0e9s0A4OX&#10;Y7XPDnOiB9c4a9q9mL7EIi8JqsBYPOWV4vDgCkVtW92T8e1jxePE8FcjbXEtTwDUr23WPZiBxmi+&#10;vVbvpQW9pd4BUG0fQfKu52vWAJtLO+h24WOldx/sgjWgN+h9LXVjsO5V6v211B+k1Du1x79e6p3q&#10;7CFQWO3aPQ/8N4jcCt7rQ3h0RfB9N/QqwQdeP1gL/iv07WF16Gvf/qB8u9vE+NcrHhqZdOiW3r0L&#10;eU+vlHwYeO0FF39J8aHfsQ3WLp40AfmXj+ZdY6ebsHMdzj+QcN4NF5z8u9lrNPu1uIDH7LfZK0jx&#10;z4szyOc/IGjcSH+HlfciVfZb3U3UlyId1/d62plDeN8k6010D4G/vhkJ2mGwKo+XSuBkNFY7nDEI&#10;8bmw6dSVbEkn/jp9sAm9wkn6hEVIneZwx4OF4BO9/Nun7Z2bc+DlKftSrc4lzja9N0nO5ZR96SVB&#10;0/EO6XpzaxFfl65bB65RKZPH+8oi4ezLu7fK01xPO8jeV9IOxWmSf1+l2eWtnL2As/zr9gKgIozT&#10;8M/ze5Bcliz0u164yvV8ERau4MX/zMKlN04PloWL8c4NLJyPez7f+HkdIJ+Oi7QJXJPP3JN+LeQz&#10;t+vw+4NxFuVvJfoHjvmyMZnNLzpb/wEAAP//AwBQSwMEFAAGAAgAAAAhAAQPzzLiAAAACwEAAA8A&#10;AABkcnMvZG93bnJldi54bWxMj8Fqg0AQhu+FvsMyhd6S1SbaaF1DCG1PodCkUHLb6EQl7qy4GzVv&#10;3+mpvc0wH/98f7aeTCsG7F1jSUE4D0AgFbZsqFLwdXibrUA4r6nUrSVUcEMH6/z+LtNpaUf6xGHv&#10;K8Eh5FKtoPa+S6V0RY1Gu7ntkPh2tr3Rnte+kmWvRw43rXwKglga3RB/qHWH2xqLy/5qFLyPetws&#10;wtdhdzlvb8dD9PG9C1Gpx4dp8wLC4+T/YPjVZ3XI2elkr1Q60SqYRcuYUR7iRQKCiSSOliBOjCbP&#10;Icg8k/875D8AAAD//wMAUEsBAi0AFAAGAAgAAAAhALaDOJL+AAAA4QEAABMAAAAAAAAAAAAAAAAA&#10;AAAAAFtDb250ZW50X1R5cGVzXS54bWxQSwECLQAUAAYACAAAACEAOP0h/9YAAACUAQAACwAAAAAA&#10;AAAAAAAAAAAvAQAAX3JlbHMvLnJlbHNQSwECLQAUAAYACAAAACEA2J6lROMEAAAZGgAADgAAAAAA&#10;AAAAAAAAAAAuAgAAZHJzL2Uyb0RvYy54bWxQSwECLQAUAAYACAAAACEABA/PMuIAAAALAQAADwAA&#10;AAAAAAAAAAAAAAA9BwAAZHJzL2Rvd25yZXYueG1sUEsFBgAAAAAEAAQA8wAAAEwIAAAAAA==&#10;">
                <v:roundrect id="Скругленный прямоугольник 1" o:spid="_x0000_s1041" style="position:absolute;left:19050;width:26955;height:4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o/cEA&#10;AADaAAAADwAAAGRycy9kb3ducmV2LnhtbERPS2vCQBC+C/6HZQq9iG7sIUjqKqUotIUeGg30OGQn&#10;D5udDbtbTf59N1DwNHx8z9nuB9OJKznfWlawXiUgiEurW64VnE/H5QaED8gaO8ukYCQP+918tsVM&#10;2xt/0TUPtYgh7DNU0ITQZ1L6siGDfmV74shV1hkMEbpaaoe3GG46+ZQkqTTYcmxosKfXhsqf/Nco&#10;OFy+E/det7avPkYrq89i4dJCqceH4eUZRKAh3MX/7jcd58P0ynTl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qP3BAAAA2gAAAA8AAAAAAAAAAAAAAAAAmAIAAGRycy9kb3du&#10;cmV2LnhtbFBLBQYAAAAABAAEAPUAAACGAwAAAAA=&#10;" fillcolor="white [3201]" strokecolor="black [3213]" strokeweight="2pt">
                  <v:textbox>
                    <w:txbxContent>
                      <w:p w:rsidR="00D234EF" w:rsidRPr="00D234EF" w:rsidRDefault="00D234EF" w:rsidP="00D234E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D234E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Етапи розробки і впровадження</w:t>
                        </w:r>
                      </w:p>
                    </w:txbxContent>
                  </v:textbox>
                </v:roundrect>
                <v:rect id="Прямоугольник 2" o:spid="_x0000_s1042" style="position:absolute;top:10001;width:14001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fTsEA&#10;AADaAAAADwAAAGRycy9kb3ducmV2LnhtbESPQYvCMBSE74L/IbwFL7Km9iDaNcoiiN5ELejx0Tzb&#10;0ualNlHrvzeC4HGYmW+Y+bIztbhT60rLCsajCARxZnXJuYL0uP6dgnAeWWNtmRQ8ycFy0e/NMdH2&#10;wXu6H3wuAoRdggoK75tESpcVZNCNbEMcvIttDfog21zqFh8BbmoZR9FEGiw5LBTY0KqgrDrcjIIz&#10;XTdDmqVXd4ni22k3rMZ+Wik1+On+/0B46vw3/GlvtYIY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nX07BAAAA2gAAAA8AAAAAAAAAAAAAAAAAmAIAAGRycy9kb3du&#10;cmV2LnhtbFBLBQYAAAAABAAEAPUAAACGAwAAAAA=&#10;" fillcolor="white [3201]" strokecolor="black [3213]" strokeweight="2pt">
                  <v:textbox>
                    <w:txbxContent>
                      <w:p w:rsidR="00D234EF" w:rsidRPr="00D234EF" w:rsidRDefault="00D234EF" w:rsidP="00D234E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234E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Перед проектне дослідження</w:t>
                        </w:r>
                      </w:p>
                    </w:txbxContent>
                  </v:textbox>
                </v:rect>
                <v:rect id="Прямоугольник 3" o:spid="_x0000_s1043" style="position:absolute;left:22955;top:10287;width:18193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61cEA&#10;AADaAAAADwAAAGRycy9kb3ducmV2LnhtbESPQYvCMBSE7wv+h/AEL6KpC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r+tXBAAAA2gAAAA8AAAAAAAAAAAAAAAAAmAIAAGRycy9kb3du&#10;cmV2LnhtbFBLBQYAAAAABAAEAPUAAACGAwAAAAA=&#10;" fillcolor="white [3201]" strokecolor="black [3213]" strokeweight="2pt">
                  <v:textbox>
                    <w:txbxContent>
                      <w:p w:rsidR="00D234EF" w:rsidRPr="00D234EF" w:rsidRDefault="00D234EF" w:rsidP="00D234E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234E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Проектно-розрахунковий етап</w:t>
                        </w:r>
                      </w:p>
                    </w:txbxContent>
                  </v:textbox>
                </v:rect>
                <v:rect id="Прямоугольник 11" o:spid="_x0000_s1044" style="position:absolute;left:46577;top:9620;width:18193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srb8A&#10;AADbAAAADwAAAGRycy9kb3ducmV2LnhtbERPTYvCMBC9L/gfwgheRNN6EK1GEUH0JusW9Dg0Y1va&#10;TGoTtf77jSB4m8f7nOW6M7V4UOtKywricQSCOLO65FxB+rcbzUA4j6yxtkwKXuRgver9LDHR9sm/&#10;9Dj5XIQQdgkqKLxvEildVpBBN7YNceCutjXoA2xzqVt8hnBTy0kUTaXBkkNDgQ1tC8qq090ouNBt&#10;P6R5enPXaHI/H4dV7GeVUoN+t1mA8NT5r/jjPugwP4b3L+E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q6ytvwAAANsAAAAPAAAAAAAAAAAAAAAAAJgCAABkcnMvZG93bnJl&#10;di54bWxQSwUGAAAAAAQABAD1AAAAhAMAAAAA&#10;" fillcolor="white [3201]" strokecolor="black [3213]" strokeweight="2pt">
                  <v:textbox>
                    <w:txbxContent>
                      <w:p w:rsidR="00D234EF" w:rsidRPr="00D234EF" w:rsidRDefault="00D234EF" w:rsidP="00D234E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234E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Впровадження системи управління витратами виробництва</w:t>
                        </w:r>
                      </w:p>
                    </w:txbxContent>
                  </v:textbox>
                </v:rect>
                <v:shape id="Прямая со стрелкой 19" o:spid="_x0000_s1045" type="#_x0000_t32" style="position:absolute;left:31527;top:4191;width:0;height:6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jmYL8AAADbAAAADwAAAGRycy9kb3ducmV2LnhtbERPzWoCMRC+F3yHMAVvNdsirW6NIoKg&#10;hwpVH2DYjJulm0nYTNf17U1B6G0+vt9ZrAbfqp661AQ28DopQBFXwTZcGzifti8zUEmQLbaBycCN&#10;EqyWo6cFljZc+Zv6o9Qqh3Aq0YATiaXWqXLkMU1CJM7cJXQeJcOu1rbDaw73rX4rinftseHc4DDS&#10;xlH1c/z1BuZuIzLceonxdNjrj+lXnNXWmPHzsP4EJTTIv/jh3tk8fw5/v+QD9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+jmYL8AAADbAAAADwAAAAAAAAAAAAAAAACh&#10;AgAAZHJzL2Rvd25yZXYueG1sUEsFBgAAAAAEAAQA+QAAAI0DAAAAAA==&#10;" strokecolor="black [3200]" strokeweight="3pt">
                  <v:stroke endarrow="open"/>
                  <v:shadow on="t" color="black" opacity="22937f" origin=",.5" offset="0,.63889mm"/>
                </v:shape>
                <v:shape id="Прямая со стрелкой 20" o:spid="_x0000_s1046" type="#_x0000_t32" style="position:absolute;left:6477;top:4476;width:25717;height:5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9ssMAAADbAAAADwAAAGRycy9kb3ducmV2LnhtbERPz2vCMBS+C/sfwhvsMmZqDzI6o3Qd&#10;Yx50Mid4fTTPtKx5qU1s639vDgOPH9/vxWq0jeip87VjBbNpAoK4dLpmo+Dw+/nyCsIHZI2NY1Jw&#10;JQ+r5cNkgZl2A/9Qvw9GxBD2GSqoQmgzKX1ZkUU/dS1x5E6usxgi7IzUHQ4x3DYyTZK5tFhzbKiw&#10;paKi8m9/sQrM15CfCvsx223M8fv5iuftuzwr9fQ45m8gAo3hLv53r7WCNK6PX+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/bL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1" o:spid="_x0000_s1047" type="#_x0000_t32" style="position:absolute;left:31527;top:4191;width:23718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PgG8EAAADbAAAADwAAAGRycy9kb3ducmV2LnhtbESPT4vCMBTE7wt+h/AEb2uqB5FqFBHF&#10;7t78h9dH8myrzUtpsrV++40geBxm5jfMfNnZSrTU+NKxgtEwAUGsnSk5V3A6br+nIHxANlg5JgVP&#10;8rBc9L7mmBr34D21h5CLCGGfooIihDqV0uuCLPqhq4mjd3WNxRBlk0vT4CPCbSXHSTKRFkuOCwXW&#10;tC5I3w9/VgFeMn27Z5OdvlSr7Ee3uFmff5Ua9LvVDESgLnzC73ZmFIxH8PoSf4B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Y+AbwQAAANsAAAAPAAAAAAAAAAAAAAAA&#10;AKECAABkcnMvZG93bnJldi54bWxQSwUGAAAAAAQABAD5AAAAjwMAAAAA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Pr="00BA5A4E" w:rsidRDefault="00BA5A4E" w:rsidP="00B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5A4E" w:rsidRPr="00BA5A4E" w:rsidRDefault="00BA5A4E" w:rsidP="00BA5A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5A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Рисунок 2 -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Послідовність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розробки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впровадження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ефективної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системи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витратами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A4E">
        <w:rPr>
          <w:rFonts w:ascii="Times New Roman" w:hAnsi="Times New Roman" w:cs="Times New Roman"/>
          <w:b/>
          <w:sz w:val="24"/>
          <w:szCs w:val="24"/>
        </w:rPr>
        <w:t>виробництва</w:t>
      </w:r>
      <w:proofErr w:type="spellEnd"/>
      <w:r w:rsidRPr="00BA5A4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F153B" w:rsidRDefault="000F153B" w:rsidP="000F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25B0" w:rsidRDefault="000625B0" w:rsidP="000F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53B" w:rsidRPr="000F153B" w:rsidRDefault="004D023E" w:rsidP="000F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першому етапі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здійсн</w:t>
      </w:r>
      <w:r>
        <w:rPr>
          <w:rFonts w:ascii="Times New Roman" w:hAnsi="Times New Roman" w:cs="Times New Roman"/>
          <w:sz w:val="24"/>
          <w:szCs w:val="24"/>
          <w:lang w:val="uk-UA"/>
        </w:rPr>
        <w:t>юється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проектн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</w:t>
      </w:r>
      <w:r>
        <w:rPr>
          <w:rFonts w:ascii="Times New Roman" w:hAnsi="Times New Roman" w:cs="Times New Roman"/>
          <w:sz w:val="24"/>
          <w:szCs w:val="24"/>
          <w:lang w:val="uk-UA"/>
        </w:rPr>
        <w:t>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проаналізувати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реальний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0F153B" w:rsidRPr="000F15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153B" w:rsidRPr="000F153B">
        <w:rPr>
          <w:rFonts w:ascii="Times New Roman" w:hAnsi="Times New Roman" w:cs="Times New Roman"/>
          <w:sz w:val="24"/>
          <w:szCs w:val="24"/>
        </w:rPr>
        <w:t>ідрозділах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обґрунтувати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ними.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Реальний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доцільно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надходить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центрів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153B" w:rsidRPr="000F15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153B" w:rsidRPr="000F153B">
        <w:rPr>
          <w:rFonts w:ascii="Times New Roman" w:hAnsi="Times New Roman" w:cs="Times New Roman"/>
          <w:sz w:val="24"/>
          <w:szCs w:val="24"/>
        </w:rPr>
        <w:t>ідповідальності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53B" w:rsidRPr="000F153B" w:rsidRDefault="000F153B" w:rsidP="000F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53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53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F153B">
        <w:rPr>
          <w:rFonts w:ascii="Times New Roman" w:hAnsi="Times New Roman" w:cs="Times New Roman"/>
          <w:sz w:val="24"/>
          <w:szCs w:val="24"/>
        </w:rPr>
        <w:t>іджень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другого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етапу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сформуватись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ними.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Кінцевими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етапу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0F15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153B">
        <w:rPr>
          <w:rFonts w:ascii="Times New Roman" w:hAnsi="Times New Roman" w:cs="Times New Roman"/>
          <w:sz w:val="24"/>
          <w:szCs w:val="24"/>
        </w:rPr>
        <w:t>ідвищенні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діючої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нової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спроектованої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останньому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розробляється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керівництву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F153B">
        <w:rPr>
          <w:rFonts w:ascii="Times New Roman" w:hAnsi="Times New Roman" w:cs="Times New Roman"/>
          <w:sz w:val="24"/>
          <w:szCs w:val="24"/>
        </w:rPr>
        <w:t>власникам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5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153B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0F1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A4E" w:rsidRPr="000F153B" w:rsidRDefault="004D023E" w:rsidP="000F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заключному третьому етапі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нової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удосконаленої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розроблятись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0F153B" w:rsidRPr="000F15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153B" w:rsidRPr="000F153B">
        <w:rPr>
          <w:rFonts w:ascii="Times New Roman" w:hAnsi="Times New Roman" w:cs="Times New Roman"/>
          <w:sz w:val="24"/>
          <w:szCs w:val="24"/>
        </w:rPr>
        <w:t>ідповідальні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особи. </w:t>
      </w:r>
      <w:r>
        <w:rPr>
          <w:rFonts w:ascii="Times New Roman" w:hAnsi="Times New Roman" w:cs="Times New Roman"/>
          <w:sz w:val="24"/>
          <w:szCs w:val="24"/>
          <w:lang w:val="uk-UA"/>
        </w:rPr>
        <w:t>На нашу думку,</w:t>
      </w:r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доцільно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робочу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менеджерів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, яка б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відслідковувала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оцінювала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модернізованих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функціональних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підсистем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0F153B" w:rsidRP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 w:rsidRPr="000F15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="000F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3B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F15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153B" w:rsidRPr="000F153B" w:rsidRDefault="00BA5A4E" w:rsidP="000F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5A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Висновки</w:t>
      </w:r>
      <w:r w:rsidR="000F15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4D023E" w:rsidRPr="004D02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D02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D023E" w:rsidRPr="004D02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ході проведеного дослідження </w:t>
      </w:r>
      <w:r w:rsidR="004D023E">
        <w:rPr>
          <w:rFonts w:ascii="Times New Roman" w:hAnsi="Times New Roman" w:cs="Times New Roman"/>
          <w:sz w:val="24"/>
          <w:szCs w:val="24"/>
          <w:lang w:val="uk-UA"/>
        </w:rPr>
        <w:t>виявлено</w:t>
      </w:r>
      <w:r w:rsidR="000F153B" w:rsidRPr="000F153B">
        <w:rPr>
          <w:rFonts w:ascii="Times New Roman" w:hAnsi="Times New Roman" w:cs="Times New Roman"/>
          <w:sz w:val="24"/>
          <w:szCs w:val="24"/>
          <w:lang w:val="uk-UA"/>
        </w:rPr>
        <w:t>, що розробка ефективної системи управління витратами виробництва знижує можливість негативного впливу випадкових явищ на діяльність підприємства, дозволяє вчасно передбачити дію негативних заходів та надає підприємству наступні переваги:</w:t>
      </w:r>
    </w:p>
    <w:p w:rsidR="000C2123" w:rsidRPr="000C2123" w:rsidRDefault="000C2123" w:rsidP="004D023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0C2123">
        <w:rPr>
          <w:rFonts w:ascii="Times New Roman" w:hAnsi="Times New Roman" w:cs="Times New Roman"/>
          <w:sz w:val="24"/>
          <w:szCs w:val="24"/>
          <w:lang w:val="uk-UA"/>
        </w:rPr>
        <w:t>Прийняття управлінських рішень з урахуванням їхніх економічних</w:t>
      </w:r>
      <w:r w:rsidRPr="000C2123">
        <w:rPr>
          <w:rFonts w:ascii="Times New Roman" w:hAnsi="Times New Roman" w:cs="Times New Roman"/>
          <w:lang w:val="uk-UA"/>
        </w:rPr>
        <w:t xml:space="preserve"> наслідків;</w:t>
      </w:r>
    </w:p>
    <w:p w:rsidR="000C2123" w:rsidRPr="000C2123" w:rsidRDefault="000C2123" w:rsidP="004D023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зіставленні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нормами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2123" w:rsidRPr="000C2123" w:rsidRDefault="000C2123" w:rsidP="004D023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123">
        <w:rPr>
          <w:rFonts w:ascii="Times New Roman" w:hAnsi="Times New Roman" w:cs="Times New Roman"/>
          <w:sz w:val="24"/>
          <w:szCs w:val="24"/>
          <w:lang w:val="uk-UA"/>
        </w:rPr>
        <w:t>Формування економічної стратегії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123" w:rsidRPr="000C2123" w:rsidRDefault="000C2123" w:rsidP="004D023E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нка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2123" w:rsidRDefault="000C2123" w:rsidP="004D023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нка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2123" w:rsidRPr="000C2123" w:rsidRDefault="000C2123" w:rsidP="004D023E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</w:t>
      </w:r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няття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доцільності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C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2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A0670" w:rsidRPr="000F153B" w:rsidRDefault="008A0670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0670" w:rsidRDefault="008A0670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0670" w:rsidRDefault="008A0670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0670" w:rsidRDefault="008A0670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6880" w:rsidRPr="00BA5A4E" w:rsidRDefault="00C46880" w:rsidP="005C6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5A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Література.</w:t>
      </w:r>
    </w:p>
    <w:p w:rsidR="00FA76BF" w:rsidRPr="009B2D55" w:rsidRDefault="00FA76BF" w:rsidP="00940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Грещак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М.Г., Гордієнко В.М., Коцюба О.С. та ін.</w:t>
      </w:r>
      <w:r w:rsidRPr="0062465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витратами</w:t>
      </w:r>
      <w:proofErr w:type="spellEnd"/>
      <w:proofErr w:type="gram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624657">
        <w:rPr>
          <w:rFonts w:ascii="Times New Roman" w:hAnsi="Times New Roman" w:cs="Times New Roman"/>
          <w:color w:val="000000"/>
          <w:sz w:val="24"/>
          <w:szCs w:val="24"/>
        </w:rPr>
        <w:t>іб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. / За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заг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</w:rPr>
        <w:t>Грещака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</w:rPr>
        <w:t xml:space="preserve"> М.Г. – К.: КНЕУ, 2008 –</w:t>
      </w:r>
      <w:r w:rsidRPr="0062465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24657">
        <w:rPr>
          <w:rFonts w:ascii="Times New Roman" w:hAnsi="Times New Roman" w:cs="Times New Roman"/>
          <w:color w:val="000000"/>
          <w:sz w:val="24"/>
          <w:szCs w:val="24"/>
          <w:lang w:val="en-US"/>
        </w:rPr>
        <w:t>264</w:t>
      </w:r>
      <w:r w:rsidRPr="00624657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624657" w:rsidRPr="00FD676F" w:rsidRDefault="00C46880" w:rsidP="00940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46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Давидович І.Є.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витратами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Навчальний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</w:t>
      </w:r>
      <w:proofErr w:type="gram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ібник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К.: Центр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учбової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літератури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2008 – 320с.</w:t>
      </w:r>
    </w:p>
    <w:p w:rsidR="00FD676F" w:rsidRPr="00FD676F" w:rsidRDefault="00FD676F" w:rsidP="00940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Дем’яненко С.І. Менеджмент аграрних підприємств / С.І. Дем’яненко. – К.: КНЕУ, 2005. – 347 с.</w:t>
      </w:r>
    </w:p>
    <w:p w:rsidR="0047581A" w:rsidRPr="0047581A" w:rsidRDefault="0047581A" w:rsidP="00940DB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B2D55">
        <w:rPr>
          <w:rFonts w:ascii="Times New Roman" w:hAnsi="Times New Roman" w:cs="Times New Roman"/>
          <w:sz w:val="24"/>
          <w:szCs w:val="24"/>
        </w:rPr>
        <w:t>Жовнірова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М.В.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витратами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9B2D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2D55">
        <w:rPr>
          <w:rFonts w:ascii="Times New Roman" w:hAnsi="Times New Roman" w:cs="Times New Roman"/>
          <w:sz w:val="24"/>
          <w:szCs w:val="24"/>
        </w:rPr>
        <w:t>ідприємствах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/ М.В.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Жовнірова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 xml:space="preserve"> НЛТУ </w:t>
      </w:r>
      <w:proofErr w:type="spellStart"/>
      <w:r w:rsidRPr="009B2D5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2D55">
        <w:rPr>
          <w:rFonts w:ascii="Times New Roman" w:hAnsi="Times New Roman" w:cs="Times New Roman"/>
          <w:sz w:val="24"/>
          <w:szCs w:val="24"/>
        </w:rPr>
        <w:t>. – 2010. – № 19.2. – С. 126–132.</w:t>
      </w:r>
    </w:p>
    <w:p w:rsidR="0047581A" w:rsidRDefault="0047581A" w:rsidP="00940DB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Крушельницька О. В. Удосконалення системи управління витратами на підприємствах /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О. В. Крушельницька // Вісник ЖДТУ.– 2010.– № 1.– С. 125 – 129.</w:t>
      </w:r>
    </w:p>
    <w:p w:rsidR="00FD676F" w:rsidRPr="00FD676F" w:rsidRDefault="00FD676F" w:rsidP="00940DB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Щебликіна</w:t>
      </w:r>
      <w:proofErr w:type="spellEnd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І. О.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Управління витратами сільськогосподарських підприємств / І.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О. </w:t>
      </w:r>
      <w:proofErr w:type="spellStart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Щебликіна</w:t>
      </w:r>
      <w:proofErr w:type="spellEnd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, З. В. </w:t>
      </w:r>
      <w:proofErr w:type="spellStart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Щебликіна</w:t>
      </w:r>
      <w:proofErr w:type="spellEnd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, Т. Р. </w:t>
      </w:r>
      <w:proofErr w:type="spellStart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Джемалядінова</w:t>
      </w:r>
      <w:proofErr w:type="spellEnd"/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// Збірник наукових праць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lastRenderedPageBreak/>
        <w:t>Таврійського державного агротехнологічного університету (економічні науки). -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</w:t>
      </w:r>
      <w:r w:rsidRPr="0062465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2013. - № 1(3). - С. 344-350</w:t>
      </w:r>
      <w:r w:rsidRPr="009B2D5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.</w:t>
      </w:r>
      <w:r w:rsidRPr="009B2D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:rsidR="0047581A" w:rsidRPr="00940DBE" w:rsidRDefault="0047581A" w:rsidP="00940DB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Ясінська</w:t>
      </w:r>
      <w:proofErr w:type="spellEnd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А.  І.  Сутність  управлін</w:t>
      </w:r>
      <w:r w:rsidR="00FD676F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ня  витратами  на  вітчизняних підприємствах </w:t>
      </w:r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А.  І.  </w:t>
      </w:r>
      <w:proofErr w:type="spellStart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Ясінська</w:t>
      </w:r>
      <w:proofErr w:type="spellEnd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//  Вісник  Націонал</w:t>
      </w:r>
      <w:r w:rsidR="00FD676F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ьного  університету  Львівська </w:t>
      </w:r>
      <w:proofErr w:type="spellStart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політехніка.–</w:t>
      </w:r>
      <w:proofErr w:type="spellEnd"/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2007.–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581A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  <w:t>№ 14 (594). – С. 357–360</w:t>
      </w:r>
    </w:p>
    <w:p w:rsidR="00940DBE" w:rsidRDefault="00940DBE" w:rsidP="00940DBE">
      <w:pPr>
        <w:shd w:val="clear" w:color="auto" w:fill="FFFFFF" w:themeFill="background1"/>
        <w:spacing w:after="0" w:line="240" w:lineRule="auto"/>
        <w:ind w:firstLine="709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0DBE" w:rsidRDefault="00940DBE" w:rsidP="00940DBE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0DBE" w:rsidRPr="00BA5A4E" w:rsidRDefault="00940DBE" w:rsidP="00940DBE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proofErr w:type="gramStart"/>
      <w:r w:rsidRPr="00BA5A4E"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 w:eastAsia="ru-RU"/>
        </w:rPr>
        <w:t>References.</w:t>
      </w:r>
      <w:proofErr w:type="gramEnd"/>
    </w:p>
    <w:p w:rsidR="00940DBE" w:rsidRPr="00940DBE" w:rsidRDefault="00940DBE" w:rsidP="00940DBE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581A" w:rsidRPr="0047581A" w:rsidRDefault="0047581A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Hreshchak</w:t>
      </w:r>
      <w:proofErr w:type="spellEnd"/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Hordiienko</w:t>
      </w:r>
      <w:proofErr w:type="spellEnd"/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Kotsiuba</w:t>
      </w:r>
      <w:proofErr w:type="spellEnd"/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other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(2008),</w:t>
      </w:r>
      <w:r w:rsidRPr="006246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6246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Upravlinnia</w:t>
      </w:r>
      <w:proofErr w:type="spellEnd"/>
      <w:r w:rsidRPr="00FD67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246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vytratamy</w:t>
      </w:r>
      <w:proofErr w:type="spellEnd"/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KNEU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Kyiv, Ukraine, p.264.</w:t>
      </w:r>
    </w:p>
    <w:p w:rsidR="00FA76BF" w:rsidRPr="008A0670" w:rsidRDefault="00FA76BF" w:rsidP="00940DBE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Davydovych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I.Ye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(2008),</w:t>
      </w:r>
      <w:r w:rsidRPr="006246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6246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Upravlinnia</w:t>
      </w:r>
      <w:proofErr w:type="spellEnd"/>
      <w:r w:rsidRPr="006246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246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vytratamy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Tsentr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uchbovoi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literatury</w:t>
      </w:r>
      <w:proofErr w:type="spellEnd"/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Kyiv, Ukraine, p.320.</w:t>
      </w:r>
    </w:p>
    <w:p w:rsidR="008A0670" w:rsidRPr="0047581A" w:rsidRDefault="008A0670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A06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Dem'ianenko</w:t>
      </w:r>
      <w:proofErr w:type="spellEnd"/>
      <w:r w:rsidRPr="008A06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S.I.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(2005)</w:t>
      </w:r>
      <w:r w:rsidRPr="008A06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A06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Menedzhment</w:t>
      </w:r>
      <w:proofErr w:type="spellEnd"/>
      <w:r w:rsidRPr="008A06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8A06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ahrarnykh</w:t>
      </w:r>
      <w:proofErr w:type="spellEnd"/>
      <w:r w:rsidRPr="008A06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8A06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pidpryiemstv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8A06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KNEU</w:t>
      </w:r>
      <w:r w:rsidRPr="00FD6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Kyiv</w:t>
      </w:r>
      <w:r w:rsidRPr="008A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Ukraine</w:t>
      </w:r>
      <w:r w:rsidRPr="008A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624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.347</w:t>
      </w:r>
      <w:r w:rsidRPr="008A0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9B2D55" w:rsidRPr="008A0670" w:rsidRDefault="009B2D55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B2D55">
        <w:rPr>
          <w:rFonts w:ascii="Times New Roman" w:hAnsi="Times New Roman" w:cs="Times New Roman"/>
          <w:sz w:val="24"/>
          <w:szCs w:val="24"/>
          <w:lang w:val="en-US"/>
        </w:rPr>
        <w:t>Zhovnirova</w:t>
      </w:r>
      <w:proofErr w:type="spellEnd"/>
      <w:r w:rsidRPr="009B2D55">
        <w:rPr>
          <w:rFonts w:ascii="Times New Roman" w:hAnsi="Times New Roman" w:cs="Times New Roman"/>
          <w:sz w:val="24"/>
          <w:szCs w:val="24"/>
          <w:lang w:val="en-US"/>
        </w:rPr>
        <w:t xml:space="preserve"> M.V.</w:t>
      </w:r>
      <w:r w:rsidR="003E2B50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Pr="009B2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B50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9B2D55">
        <w:rPr>
          <w:rFonts w:ascii="Times New Roman" w:hAnsi="Times New Roman" w:cs="Times New Roman"/>
          <w:sz w:val="24"/>
          <w:szCs w:val="24"/>
          <w:lang w:val="en-US"/>
        </w:rPr>
        <w:t>Improving cost management system in enterprises</w:t>
      </w:r>
      <w:r w:rsidR="003E2B5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93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3458">
        <w:rPr>
          <w:rFonts w:ascii="Times New Roman" w:hAnsi="Times New Roman" w:cs="Times New Roman"/>
          <w:i/>
          <w:sz w:val="24"/>
          <w:szCs w:val="24"/>
          <w:lang w:val="en-US"/>
        </w:rPr>
        <w:t>National Forestry University Scientific Bulletin</w:t>
      </w:r>
      <w:r w:rsidR="00893458">
        <w:rPr>
          <w:rFonts w:ascii="Times New Roman" w:hAnsi="Times New Roman" w:cs="Times New Roman"/>
          <w:sz w:val="24"/>
          <w:szCs w:val="24"/>
          <w:lang w:val="en-US"/>
        </w:rPr>
        <w:t>, vol. 19, pp.</w:t>
      </w:r>
      <w:r w:rsidRPr="009B2D55">
        <w:rPr>
          <w:rFonts w:ascii="Times New Roman" w:hAnsi="Times New Roman" w:cs="Times New Roman"/>
          <w:sz w:val="24"/>
          <w:szCs w:val="24"/>
          <w:lang w:val="en-US"/>
        </w:rPr>
        <w:t>126-132</w:t>
      </w:r>
      <w:r w:rsidR="00893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0670" w:rsidRPr="00893458" w:rsidRDefault="003E2B50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E2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Krushelnytska</w:t>
      </w:r>
      <w:proofErr w:type="spellEnd"/>
      <w:r w:rsidRPr="003E2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O.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V. (2010)</w:t>
      </w:r>
      <w:r w:rsidRPr="003E2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34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9B2D55">
        <w:rPr>
          <w:rFonts w:ascii="Times New Roman" w:hAnsi="Times New Roman" w:cs="Times New Roman"/>
          <w:sz w:val="24"/>
          <w:szCs w:val="24"/>
          <w:lang w:val="en-US"/>
        </w:rPr>
        <w:t>Improving cost management system in enterprises</w:t>
      </w:r>
      <w:r w:rsidR="00893458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3E2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345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Bulletin</w:t>
      </w:r>
      <w:proofErr w:type="spellEnd"/>
      <w:r w:rsidRPr="0089345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ZHDTU</w:t>
      </w:r>
      <w:r w:rsidR="008934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vol.</w:t>
      </w:r>
      <w:r w:rsid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8934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pp. </w:t>
      </w:r>
      <w:r w:rsidRPr="003E2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125 - 129.</w:t>
      </w:r>
    </w:p>
    <w:p w:rsidR="00893458" w:rsidRPr="003D5962" w:rsidRDefault="00893458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Scheblykina</w:t>
      </w:r>
      <w:proofErr w:type="spellEnd"/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</w:t>
      </w:r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</w:t>
      </w:r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(2013) “Cost</w:t>
      </w:r>
      <w:r w:rsid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management</w:t>
      </w:r>
      <w:proofErr w:type="spellEnd"/>
      <w:r w:rsid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agricultural</w:t>
      </w:r>
      <w:proofErr w:type="spellEnd"/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enterprises</w:t>
      </w:r>
      <w:proofErr w:type="spellEnd"/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Collected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Scientific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Papers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Tauride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Agrotechnological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State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University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economic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sciences</w:t>
      </w:r>
      <w:proofErr w:type="spellEnd"/>
      <w:r w:rsidRPr="003D59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)</w:t>
      </w:r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vol.</w:t>
      </w:r>
      <w:r w:rsid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(3)</w:t>
      </w:r>
      <w:r w:rsidR="003D59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pp.</w:t>
      </w:r>
      <w:r w:rsidRPr="00893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344-350.</w:t>
      </w:r>
    </w:p>
    <w:p w:rsidR="003D5962" w:rsidRPr="00FD676F" w:rsidRDefault="003D5962" w:rsidP="00940DB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Yasinska</w:t>
      </w:r>
      <w:proofErr w:type="spellEnd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(2007)</w:t>
      </w:r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Essence</w:t>
      </w:r>
      <w:proofErr w:type="spellEnd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cost</w:t>
      </w:r>
      <w:proofErr w:type="spellEnd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management</w:t>
      </w:r>
      <w:proofErr w:type="spellEnd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national</w:t>
      </w:r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enterprises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940D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National</w:t>
      </w:r>
      <w:proofErr w:type="spellEnd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University</w:t>
      </w:r>
      <w:proofErr w:type="spellEnd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of</w:t>
      </w:r>
      <w:proofErr w:type="spellEnd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Lviv</w:t>
      </w:r>
      <w:proofErr w:type="spellEnd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940DB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politehnika</w:t>
      </w:r>
      <w:proofErr w:type="spellEnd"/>
      <w:r w:rsidR="00940DBE" w:rsidRPr="00940DB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Bulletin</w:t>
      </w:r>
      <w:r w:rsidR="00940D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vol. </w:t>
      </w:r>
      <w:r w:rsidR="0094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940D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pp.</w:t>
      </w:r>
      <w:r w:rsidRPr="003D5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357-360</w:t>
      </w:r>
    </w:p>
    <w:sectPr w:rsidR="003D5962" w:rsidRPr="00FD676F" w:rsidSect="0017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2CB8"/>
    <w:multiLevelType w:val="hybridMultilevel"/>
    <w:tmpl w:val="044C1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76764"/>
    <w:multiLevelType w:val="hybridMultilevel"/>
    <w:tmpl w:val="983A6DE4"/>
    <w:lvl w:ilvl="0" w:tplc="C8D8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F81B75"/>
    <w:multiLevelType w:val="hybridMultilevel"/>
    <w:tmpl w:val="16CC0BA8"/>
    <w:lvl w:ilvl="0" w:tplc="126C1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410"/>
    <w:multiLevelType w:val="hybridMultilevel"/>
    <w:tmpl w:val="775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F4EC5"/>
    <w:multiLevelType w:val="hybridMultilevel"/>
    <w:tmpl w:val="4E72CDAC"/>
    <w:lvl w:ilvl="0" w:tplc="F2261CC6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A017F6"/>
    <w:multiLevelType w:val="hybridMultilevel"/>
    <w:tmpl w:val="F21A8994"/>
    <w:lvl w:ilvl="0" w:tplc="89423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E5"/>
    <w:rsid w:val="0004321F"/>
    <w:rsid w:val="000625B0"/>
    <w:rsid w:val="000A6BBF"/>
    <w:rsid w:val="000C2123"/>
    <w:rsid w:val="000D27AE"/>
    <w:rsid w:val="000D5EC9"/>
    <w:rsid w:val="000F153B"/>
    <w:rsid w:val="00150BFE"/>
    <w:rsid w:val="0015681E"/>
    <w:rsid w:val="001612E0"/>
    <w:rsid w:val="001C2607"/>
    <w:rsid w:val="001C5DAD"/>
    <w:rsid w:val="001E4679"/>
    <w:rsid w:val="001E7189"/>
    <w:rsid w:val="001E7F94"/>
    <w:rsid w:val="00232B46"/>
    <w:rsid w:val="00392308"/>
    <w:rsid w:val="00393AA6"/>
    <w:rsid w:val="003A3D53"/>
    <w:rsid w:val="003D5962"/>
    <w:rsid w:val="003E2B50"/>
    <w:rsid w:val="00417EC7"/>
    <w:rsid w:val="00464B2C"/>
    <w:rsid w:val="0047581A"/>
    <w:rsid w:val="004B6F17"/>
    <w:rsid w:val="004D023E"/>
    <w:rsid w:val="00515FE2"/>
    <w:rsid w:val="0058208E"/>
    <w:rsid w:val="005B2B6D"/>
    <w:rsid w:val="005C6808"/>
    <w:rsid w:val="005F69D5"/>
    <w:rsid w:val="00601458"/>
    <w:rsid w:val="00605F69"/>
    <w:rsid w:val="00624657"/>
    <w:rsid w:val="00790C41"/>
    <w:rsid w:val="007F1E5F"/>
    <w:rsid w:val="00893458"/>
    <w:rsid w:val="008A0670"/>
    <w:rsid w:val="00927045"/>
    <w:rsid w:val="00935E18"/>
    <w:rsid w:val="00940DBE"/>
    <w:rsid w:val="009B2D55"/>
    <w:rsid w:val="009B79C2"/>
    <w:rsid w:val="009C79A9"/>
    <w:rsid w:val="009E30E8"/>
    <w:rsid w:val="00AA2080"/>
    <w:rsid w:val="00AA65A7"/>
    <w:rsid w:val="00AD403D"/>
    <w:rsid w:val="00B34DC8"/>
    <w:rsid w:val="00B4207D"/>
    <w:rsid w:val="00B45DD8"/>
    <w:rsid w:val="00B63B63"/>
    <w:rsid w:val="00BA5A4E"/>
    <w:rsid w:val="00BC30B4"/>
    <w:rsid w:val="00C45222"/>
    <w:rsid w:val="00C46880"/>
    <w:rsid w:val="00D234EF"/>
    <w:rsid w:val="00D83436"/>
    <w:rsid w:val="00D87028"/>
    <w:rsid w:val="00DB164A"/>
    <w:rsid w:val="00E035D6"/>
    <w:rsid w:val="00E079B8"/>
    <w:rsid w:val="00E22A07"/>
    <w:rsid w:val="00E66487"/>
    <w:rsid w:val="00E75EE4"/>
    <w:rsid w:val="00EB32B2"/>
    <w:rsid w:val="00F57FA1"/>
    <w:rsid w:val="00F738E5"/>
    <w:rsid w:val="00FA76BF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F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FE2"/>
    <w:pPr>
      <w:ind w:left="720"/>
      <w:contextualSpacing/>
    </w:pPr>
  </w:style>
  <w:style w:type="table" w:styleId="a5">
    <w:name w:val="Table Grid"/>
    <w:basedOn w:val="a1"/>
    <w:uiPriority w:val="59"/>
    <w:rsid w:val="0041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46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F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FE2"/>
    <w:pPr>
      <w:ind w:left="720"/>
      <w:contextualSpacing/>
    </w:pPr>
  </w:style>
  <w:style w:type="table" w:styleId="a5">
    <w:name w:val="Table Grid"/>
    <w:basedOn w:val="a1"/>
    <w:uiPriority w:val="59"/>
    <w:rsid w:val="0041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4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25</cp:revision>
  <dcterms:created xsi:type="dcterms:W3CDTF">2015-05-05T08:58:00Z</dcterms:created>
  <dcterms:modified xsi:type="dcterms:W3CDTF">2015-05-12T16:55:00Z</dcterms:modified>
</cp:coreProperties>
</file>