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A2D" w:rsidRDefault="005D5EB9" w:rsidP="008F1D0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ОСОБЛИВОСТІ РОЗВИТКУ РИНКУ ДЕР</w:t>
      </w:r>
      <w:r w:rsidR="008521DD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ВАТИВІВ </w:t>
      </w:r>
    </w:p>
    <w:p w:rsidR="005D5EB9" w:rsidRDefault="005D5EB9" w:rsidP="008F1D0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УКРАЇНІ</w:t>
      </w:r>
    </w:p>
    <w:p w:rsidR="00E7797D" w:rsidRDefault="00442A0A" w:rsidP="008F1D03">
      <w:pPr>
        <w:widowControl w:val="0"/>
        <w:tabs>
          <w:tab w:val="right" w:leader="dot" w:pos="9356"/>
        </w:tabs>
        <w:spacing w:after="0" w:line="360" w:lineRule="auto"/>
        <w:ind w:firstLineChars="202" w:firstLine="566"/>
        <w:jc w:val="center"/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Олена </w:t>
      </w:r>
      <w:r w:rsidR="00B44F41" w:rsidRPr="00ED2AF6">
        <w:rPr>
          <w:rFonts w:ascii="Times New Roman" w:hAnsi="Times New Roman" w:cs="Times New Roman"/>
          <w:i/>
          <w:sz w:val="28"/>
          <w:szCs w:val="28"/>
        </w:rPr>
        <w:t xml:space="preserve">М. </w:t>
      </w:r>
      <w:r w:rsidR="00CB0154" w:rsidRPr="00ED2AF6">
        <w:rPr>
          <w:rFonts w:ascii="Times New Roman" w:hAnsi="Times New Roman" w:cs="Times New Roman"/>
          <w:i/>
          <w:sz w:val="28"/>
          <w:szCs w:val="28"/>
        </w:rPr>
        <w:t>Шевченко</w:t>
      </w:r>
      <w:r w:rsidR="00B44F41" w:rsidRPr="00B44F41">
        <w:rPr>
          <w:rFonts w:ascii="Times New Roman" w:hAnsi="Times New Roman" w:cs="Times New Roman"/>
          <w:i/>
          <w:sz w:val="28"/>
          <w:szCs w:val="28"/>
        </w:rPr>
        <w:t>, Наталія</w:t>
      </w:r>
      <w:r w:rsidR="00CB0154" w:rsidRPr="00ED2AF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44F41" w:rsidRPr="00ED2AF6">
        <w:rPr>
          <w:rFonts w:ascii="Times New Roman" w:hAnsi="Times New Roman" w:cs="Times New Roman"/>
          <w:i/>
          <w:sz w:val="28"/>
          <w:szCs w:val="28"/>
        </w:rPr>
        <w:t>М.</w:t>
      </w:r>
      <w:r w:rsidR="00B44F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D1218" w:rsidRPr="00ED2AF6">
        <w:rPr>
          <w:rFonts w:ascii="Times New Roman" w:hAnsi="Times New Roman" w:cs="Times New Roman"/>
          <w:i/>
          <w:sz w:val="28"/>
          <w:szCs w:val="28"/>
        </w:rPr>
        <w:t>Жовнір</w:t>
      </w:r>
      <w:r w:rsidR="00B44F41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ED2AF6">
        <w:rPr>
          <w:rFonts w:ascii="Times New Roman" w:hAnsi="Times New Roman" w:cs="Times New Roman"/>
          <w:i/>
          <w:sz w:val="28"/>
          <w:szCs w:val="28"/>
        </w:rPr>
        <w:t>О</w:t>
      </w:r>
      <w:r>
        <w:rPr>
          <w:rFonts w:ascii="Times New Roman" w:hAnsi="Times New Roman" w:cs="Times New Roman"/>
          <w:i/>
          <w:sz w:val="28"/>
          <w:szCs w:val="28"/>
        </w:rPr>
        <w:t xml:space="preserve">льга </w:t>
      </w:r>
      <w:r w:rsidRPr="00ED2AF6">
        <w:rPr>
          <w:rFonts w:ascii="Times New Roman" w:hAnsi="Times New Roman" w:cs="Times New Roman"/>
          <w:i/>
          <w:sz w:val="28"/>
          <w:szCs w:val="28"/>
        </w:rPr>
        <w:t xml:space="preserve">В. </w:t>
      </w:r>
      <w:r w:rsidR="00E15C06" w:rsidRPr="00ED2AF6">
        <w:rPr>
          <w:rFonts w:ascii="Times New Roman" w:hAnsi="Times New Roman" w:cs="Times New Roman"/>
          <w:i/>
          <w:sz w:val="28"/>
          <w:szCs w:val="28"/>
        </w:rPr>
        <w:t xml:space="preserve">Марчишинець </w:t>
      </w:r>
      <w:r w:rsidR="00CB0154" w:rsidRPr="00CB0154">
        <w:rPr>
          <w:rFonts w:ascii="Times New Roman" w:hAnsi="Times New Roman" w:cs="Times New Roman"/>
          <w:i/>
          <w:color w:val="000000"/>
          <w:sz w:val="28"/>
          <w:szCs w:val="28"/>
        </w:rPr>
        <w:t>Полтавський національний технічний</w:t>
      </w:r>
      <w:r w:rsidR="00E92622" w:rsidRPr="00E92622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</w:t>
      </w:r>
    </w:p>
    <w:p w:rsidR="00470ABA" w:rsidRPr="008F1D03" w:rsidRDefault="00CB0154" w:rsidP="008F1D03">
      <w:pPr>
        <w:widowControl w:val="0"/>
        <w:tabs>
          <w:tab w:val="right" w:leader="dot" w:pos="9356"/>
        </w:tabs>
        <w:spacing w:after="0" w:line="360" w:lineRule="auto"/>
        <w:ind w:firstLineChars="202" w:firstLine="566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CB0154">
        <w:rPr>
          <w:rFonts w:ascii="Times New Roman" w:hAnsi="Times New Roman" w:cs="Times New Roman"/>
          <w:i/>
          <w:color w:val="000000"/>
          <w:sz w:val="28"/>
          <w:szCs w:val="28"/>
        </w:rPr>
        <w:t>університет імені Ю</w:t>
      </w:r>
      <w:r w:rsidR="00CD510F">
        <w:rPr>
          <w:rFonts w:ascii="Times New Roman" w:hAnsi="Times New Roman" w:cs="Times New Roman"/>
          <w:i/>
          <w:color w:val="000000"/>
          <w:sz w:val="28"/>
          <w:szCs w:val="28"/>
        </w:rPr>
        <w:t>рія</w:t>
      </w:r>
      <w:r w:rsidRPr="00CB015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470ABA">
        <w:rPr>
          <w:rFonts w:ascii="Times New Roman" w:hAnsi="Times New Roman" w:cs="Times New Roman"/>
          <w:i/>
          <w:color w:val="000000"/>
          <w:sz w:val="28"/>
          <w:szCs w:val="28"/>
        </w:rPr>
        <w:t>К</w:t>
      </w:r>
      <w:r w:rsidRPr="00CB0154">
        <w:rPr>
          <w:rFonts w:ascii="Times New Roman" w:hAnsi="Times New Roman" w:cs="Times New Roman"/>
          <w:i/>
          <w:color w:val="000000"/>
          <w:sz w:val="28"/>
          <w:szCs w:val="28"/>
        </w:rPr>
        <w:t>ондратюка</w:t>
      </w:r>
      <w:r w:rsidR="008F1D0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, </w:t>
      </w:r>
      <w:r w:rsidR="008F1D03" w:rsidRPr="008F1D03">
        <w:rPr>
          <w:rFonts w:ascii="Times New Roman" w:hAnsi="Times New Roman" w:cs="Times New Roman"/>
          <w:i/>
          <w:color w:val="000000"/>
          <w:sz w:val="28"/>
          <w:szCs w:val="28"/>
        </w:rPr>
        <w:t>м. Полтава, Україна</w:t>
      </w:r>
    </w:p>
    <w:p w:rsidR="00ED2AF6" w:rsidRPr="005F34BD" w:rsidRDefault="00ED2AF6" w:rsidP="008F1D03">
      <w:pPr>
        <w:widowControl w:val="0"/>
        <w:tabs>
          <w:tab w:val="right" w:leader="dot" w:pos="9356"/>
        </w:tabs>
        <w:spacing w:after="0" w:line="360" w:lineRule="auto"/>
        <w:ind w:firstLineChars="202" w:firstLine="566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omshevko</w:t>
      </w:r>
      <w:r w:rsidRPr="005F34BD">
        <w:rPr>
          <w:rFonts w:ascii="Times New Roman" w:hAnsi="Times New Roman" w:cs="Times New Roman"/>
          <w:i/>
          <w:color w:val="000000"/>
          <w:sz w:val="28"/>
          <w:szCs w:val="28"/>
        </w:rPr>
        <w:t>@</w:t>
      </w:r>
      <w:r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gmail</w:t>
      </w:r>
      <w:r w:rsidRPr="005F34BD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com</w:t>
      </w:r>
    </w:p>
    <w:p w:rsidR="00A20681" w:rsidRDefault="00A20681" w:rsidP="00A2068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1402">
        <w:rPr>
          <w:rFonts w:ascii="Times New Roman" w:hAnsi="Times New Roman"/>
          <w:sz w:val="28"/>
          <w:szCs w:val="28"/>
        </w:rPr>
        <w:t>Ф</w:t>
      </w:r>
      <w:r w:rsidRPr="001E08C3">
        <w:rPr>
          <w:rFonts w:ascii="Times New Roman" w:hAnsi="Times New Roman"/>
          <w:sz w:val="28"/>
          <w:szCs w:val="28"/>
        </w:rPr>
        <w:t>інансова нестабільність та значна цінова волатильність на світових та нац</w:t>
      </w:r>
      <w:r>
        <w:rPr>
          <w:rFonts w:ascii="Times New Roman" w:hAnsi="Times New Roman"/>
          <w:sz w:val="28"/>
          <w:szCs w:val="28"/>
        </w:rPr>
        <w:t>і</w:t>
      </w:r>
      <w:r w:rsidRPr="001E08C3">
        <w:rPr>
          <w:rFonts w:ascii="Times New Roman" w:hAnsi="Times New Roman"/>
          <w:sz w:val="28"/>
          <w:szCs w:val="28"/>
        </w:rPr>
        <w:t xml:space="preserve">ональних </w:t>
      </w:r>
      <w:r>
        <w:rPr>
          <w:rFonts w:ascii="Times New Roman" w:hAnsi="Times New Roman"/>
          <w:sz w:val="28"/>
          <w:szCs w:val="28"/>
        </w:rPr>
        <w:t>фінансових</w:t>
      </w:r>
      <w:r w:rsidRPr="001E08C3">
        <w:rPr>
          <w:rFonts w:ascii="Times New Roman" w:hAnsi="Times New Roman"/>
          <w:sz w:val="28"/>
          <w:szCs w:val="28"/>
        </w:rPr>
        <w:t xml:space="preserve"> ринках обумовлюють потребу у широкому використанні </w:t>
      </w:r>
      <w:r w:rsidRPr="00D87D5F">
        <w:rPr>
          <w:rFonts w:ascii="Times New Roman" w:hAnsi="Times New Roman"/>
          <w:sz w:val="28"/>
          <w:szCs w:val="28"/>
        </w:rPr>
        <w:t>спеціальних інструментів хеджування ризиків – дер</w:t>
      </w:r>
      <w:r w:rsidR="008521DD">
        <w:rPr>
          <w:rFonts w:ascii="Times New Roman" w:hAnsi="Times New Roman"/>
          <w:sz w:val="28"/>
          <w:szCs w:val="28"/>
        </w:rPr>
        <w:t>и</w:t>
      </w:r>
      <w:r w:rsidRPr="00D87D5F">
        <w:rPr>
          <w:rFonts w:ascii="Times New Roman" w:hAnsi="Times New Roman"/>
          <w:sz w:val="28"/>
          <w:szCs w:val="28"/>
        </w:rPr>
        <w:t>ватив</w:t>
      </w:r>
      <w:r>
        <w:rPr>
          <w:rFonts w:ascii="Times New Roman" w:hAnsi="Times New Roman"/>
          <w:sz w:val="28"/>
          <w:szCs w:val="28"/>
        </w:rPr>
        <w:t xml:space="preserve">ів. Світовий досвід свідчить, що </w:t>
      </w:r>
      <w:r w:rsidRPr="00D87D5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</w:t>
      </w:r>
      <w:r w:rsidRPr="00564A3C">
        <w:rPr>
          <w:rFonts w:ascii="Times New Roman" w:hAnsi="Times New Roman"/>
          <w:sz w:val="28"/>
          <w:szCs w:val="28"/>
        </w:rPr>
        <w:t xml:space="preserve">инок деривативів виконує роль індикатора стану і перспектив змін як національних, так і світової економік. В Україні ринок деривативів </w:t>
      </w:r>
      <w:r>
        <w:rPr>
          <w:rFonts w:ascii="Times New Roman" w:hAnsi="Times New Roman"/>
          <w:sz w:val="28"/>
          <w:szCs w:val="28"/>
        </w:rPr>
        <w:t xml:space="preserve">розвивається </w:t>
      </w:r>
      <w:r w:rsidRPr="00804B46">
        <w:rPr>
          <w:rFonts w:ascii="Times New Roman" w:hAnsi="Times New Roman"/>
          <w:sz w:val="28"/>
          <w:szCs w:val="28"/>
        </w:rPr>
        <w:t>дуже повільно</w:t>
      </w:r>
      <w:r>
        <w:rPr>
          <w:rFonts w:ascii="Times New Roman" w:hAnsi="Times New Roman"/>
          <w:sz w:val="28"/>
          <w:szCs w:val="28"/>
        </w:rPr>
        <w:t>, с</w:t>
      </w:r>
      <w:r w:rsidRPr="00564A3C">
        <w:rPr>
          <w:rFonts w:ascii="Times New Roman" w:hAnsi="Times New Roman"/>
          <w:sz w:val="28"/>
          <w:szCs w:val="28"/>
        </w:rPr>
        <w:t>аме тому актуальним є дослідження</w:t>
      </w:r>
      <w:r w:rsidR="00606D58">
        <w:rPr>
          <w:rFonts w:ascii="Times New Roman" w:hAnsi="Times New Roman"/>
          <w:sz w:val="28"/>
          <w:szCs w:val="28"/>
        </w:rPr>
        <w:t xml:space="preserve"> стану його розвитку</w:t>
      </w:r>
      <w:r>
        <w:rPr>
          <w:rFonts w:ascii="Times New Roman" w:hAnsi="Times New Roman"/>
          <w:sz w:val="28"/>
          <w:szCs w:val="28"/>
        </w:rPr>
        <w:t>.</w:t>
      </w:r>
    </w:p>
    <w:p w:rsidR="00E92622" w:rsidRDefault="00416E54" w:rsidP="008F1D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 w:val="0"/>
          <w:sz w:val="28"/>
          <w:szCs w:val="28"/>
        </w:rPr>
        <w:t xml:space="preserve">На сучасному етапі ринок </w:t>
      </w:r>
      <w:r w:rsidR="00AC1033">
        <w:rPr>
          <w:rFonts w:ascii="Times New Roman" w:hAnsi="Times New Roman" w:cs="Times New Roman"/>
          <w:noProof w:val="0"/>
          <w:sz w:val="28"/>
          <w:szCs w:val="28"/>
        </w:rPr>
        <w:t>деривативів</w:t>
      </w:r>
      <w:r w:rsidRPr="00777FE7">
        <w:rPr>
          <w:rFonts w:ascii="Times New Roman" w:hAnsi="Times New Roman" w:cs="Times New Roman"/>
          <w:noProof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 w:val="0"/>
          <w:sz w:val="28"/>
          <w:szCs w:val="28"/>
        </w:rPr>
        <w:t xml:space="preserve">в Україні </w:t>
      </w:r>
      <w:r w:rsidRPr="00777FE7">
        <w:rPr>
          <w:rFonts w:ascii="Times New Roman" w:hAnsi="Times New Roman" w:cs="Times New Roman"/>
          <w:noProof w:val="0"/>
          <w:sz w:val="28"/>
          <w:szCs w:val="28"/>
        </w:rPr>
        <w:t xml:space="preserve">знаходиться на переломному етапі свого подальшого розвитку. Аналіз </w:t>
      </w:r>
      <w:r>
        <w:rPr>
          <w:rFonts w:ascii="Times New Roman" w:hAnsi="Times New Roman" w:cs="Times New Roman"/>
          <w:noProof w:val="0"/>
          <w:sz w:val="28"/>
          <w:szCs w:val="28"/>
        </w:rPr>
        <w:t xml:space="preserve">його </w:t>
      </w:r>
      <w:r w:rsidRPr="00777FE7">
        <w:rPr>
          <w:rFonts w:ascii="Times New Roman" w:hAnsi="Times New Roman" w:cs="Times New Roman"/>
          <w:noProof w:val="0"/>
          <w:sz w:val="28"/>
          <w:szCs w:val="28"/>
        </w:rPr>
        <w:t>функціонування за останні п’ять років свідчить</w:t>
      </w:r>
      <w:r w:rsidR="000F2C75">
        <w:rPr>
          <w:rFonts w:ascii="Times New Roman" w:hAnsi="Times New Roman" w:cs="Times New Roman"/>
          <w:noProof w:val="0"/>
          <w:sz w:val="28"/>
          <w:szCs w:val="28"/>
        </w:rPr>
        <w:t xml:space="preserve"> про </w:t>
      </w:r>
      <w:r w:rsidR="00A02914">
        <w:rPr>
          <w:rFonts w:ascii="Times New Roman" w:hAnsi="Times New Roman" w:cs="Times New Roman"/>
          <w:noProof w:val="0"/>
          <w:sz w:val="28"/>
          <w:szCs w:val="28"/>
        </w:rPr>
        <w:t xml:space="preserve">те , що він має </w:t>
      </w:r>
      <w:r w:rsidR="00A02914" w:rsidRPr="00487BFB">
        <w:rPr>
          <w:rFonts w:ascii="Times New Roman" w:hAnsi="Times New Roman" w:cs="Times New Roman"/>
          <w:sz w:val="28"/>
          <w:szCs w:val="28"/>
        </w:rPr>
        <w:t>свої суттєві особливості</w:t>
      </w:r>
      <w:r w:rsidR="000F2C75">
        <w:rPr>
          <w:rFonts w:ascii="Times New Roman" w:hAnsi="Times New Roman" w:cs="Times New Roman"/>
          <w:noProof w:val="0"/>
          <w:sz w:val="28"/>
          <w:szCs w:val="28"/>
        </w:rPr>
        <w:t>.</w:t>
      </w:r>
    </w:p>
    <w:p w:rsidR="00E5312E" w:rsidRPr="00A81CFF" w:rsidRDefault="000E55EC" w:rsidP="008904C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38DD">
        <w:rPr>
          <w:rFonts w:ascii="Times New Roman" w:hAnsi="Times New Roman"/>
          <w:sz w:val="28"/>
          <w:szCs w:val="28"/>
        </w:rPr>
        <w:t xml:space="preserve">Головною </w:t>
      </w:r>
      <w:r w:rsidR="009F5F85">
        <w:rPr>
          <w:rFonts w:ascii="Times New Roman" w:hAnsi="Times New Roman"/>
          <w:sz w:val="28"/>
          <w:szCs w:val="28"/>
        </w:rPr>
        <w:t>особливістю</w:t>
      </w:r>
      <w:r w:rsidRPr="00B238DD">
        <w:rPr>
          <w:rFonts w:ascii="Times New Roman" w:hAnsi="Times New Roman"/>
          <w:sz w:val="28"/>
          <w:szCs w:val="28"/>
        </w:rPr>
        <w:t xml:space="preserve"> українського ринку деривативів є падіння  обсягів торгів</w:t>
      </w:r>
      <w:r w:rsidR="008904CB">
        <w:rPr>
          <w:rFonts w:ascii="Times New Roman" w:hAnsi="Times New Roman"/>
          <w:sz w:val="28"/>
          <w:szCs w:val="28"/>
        </w:rPr>
        <w:t xml:space="preserve">. </w:t>
      </w:r>
      <w:r w:rsidR="007A4876">
        <w:rPr>
          <w:rFonts w:ascii="Times New Roman" w:hAnsi="Times New Roman"/>
          <w:sz w:val="28"/>
          <w:szCs w:val="28"/>
        </w:rPr>
        <w:t>П</w:t>
      </w:r>
      <w:r w:rsidR="008904CB" w:rsidRPr="006A00EA">
        <w:rPr>
          <w:rFonts w:ascii="Times New Roman" w:hAnsi="Times New Roman"/>
          <w:sz w:val="28"/>
          <w:szCs w:val="28"/>
        </w:rPr>
        <w:t xml:space="preserve">ік </w:t>
      </w:r>
      <w:r w:rsidR="008904CB" w:rsidRPr="00A04583">
        <w:rPr>
          <w:rFonts w:ascii="Times New Roman" w:hAnsi="Times New Roman"/>
          <w:sz w:val="28"/>
          <w:szCs w:val="28"/>
        </w:rPr>
        <w:t>обсягу торгів припа</w:t>
      </w:r>
      <w:r w:rsidR="008904CB">
        <w:rPr>
          <w:rFonts w:ascii="Times New Roman" w:hAnsi="Times New Roman"/>
          <w:sz w:val="28"/>
          <w:szCs w:val="28"/>
        </w:rPr>
        <w:t>дав</w:t>
      </w:r>
      <w:r w:rsidR="008904CB" w:rsidRPr="00A04583">
        <w:rPr>
          <w:rFonts w:ascii="Times New Roman" w:hAnsi="Times New Roman"/>
          <w:sz w:val="28"/>
          <w:szCs w:val="28"/>
        </w:rPr>
        <w:t xml:space="preserve"> на</w:t>
      </w:r>
      <w:r w:rsidR="008904CB">
        <w:rPr>
          <w:rFonts w:ascii="Times New Roman" w:hAnsi="Times New Roman"/>
          <w:sz w:val="28"/>
          <w:szCs w:val="28"/>
        </w:rPr>
        <w:t xml:space="preserve"> 2012 рік і становив 24,91 млрд</w:t>
      </w:r>
      <w:r w:rsidR="008904CB" w:rsidRPr="00A04583">
        <w:rPr>
          <w:rFonts w:ascii="Times New Roman" w:hAnsi="Times New Roman"/>
          <w:sz w:val="28"/>
          <w:szCs w:val="28"/>
        </w:rPr>
        <w:t xml:space="preserve"> грн. </w:t>
      </w:r>
      <w:r w:rsidR="008904CB">
        <w:rPr>
          <w:rFonts w:ascii="Times New Roman" w:hAnsi="Times New Roman"/>
          <w:sz w:val="28"/>
          <w:szCs w:val="28"/>
        </w:rPr>
        <w:t>Для наступних років характерна</w:t>
      </w:r>
      <w:r w:rsidR="008904CB" w:rsidRPr="00A04583">
        <w:rPr>
          <w:rFonts w:ascii="Times New Roman" w:hAnsi="Times New Roman"/>
          <w:sz w:val="28"/>
          <w:szCs w:val="28"/>
        </w:rPr>
        <w:t xml:space="preserve"> тенденція</w:t>
      </w:r>
      <w:r w:rsidR="008904CB">
        <w:rPr>
          <w:rFonts w:ascii="Times New Roman" w:hAnsi="Times New Roman"/>
          <w:sz w:val="28"/>
          <w:szCs w:val="28"/>
        </w:rPr>
        <w:t xml:space="preserve"> </w:t>
      </w:r>
      <w:r w:rsidR="008904CB" w:rsidRPr="00A04583">
        <w:rPr>
          <w:rFonts w:ascii="Times New Roman" w:hAnsi="Times New Roman"/>
          <w:sz w:val="28"/>
          <w:szCs w:val="28"/>
        </w:rPr>
        <w:t xml:space="preserve">до зниження обсягу </w:t>
      </w:r>
      <w:r w:rsidR="008904CB">
        <w:rPr>
          <w:rFonts w:ascii="Times New Roman" w:hAnsi="Times New Roman"/>
          <w:sz w:val="28"/>
          <w:szCs w:val="28"/>
        </w:rPr>
        <w:t xml:space="preserve">торгів. Так, у 2016 р. обсяг торгів склав 2,4 млрд грн, що менше на 3,47 млрд грн попереднього року та у 10 разів менше </w:t>
      </w:r>
      <w:r w:rsidR="008904CB" w:rsidRPr="00A04583">
        <w:rPr>
          <w:rFonts w:ascii="Times New Roman" w:hAnsi="Times New Roman"/>
          <w:sz w:val="28"/>
          <w:szCs w:val="28"/>
        </w:rPr>
        <w:t>відносно макс</w:t>
      </w:r>
      <w:r w:rsidR="008904CB">
        <w:rPr>
          <w:rFonts w:ascii="Times New Roman" w:hAnsi="Times New Roman"/>
          <w:sz w:val="28"/>
          <w:szCs w:val="28"/>
        </w:rPr>
        <w:t>и</w:t>
      </w:r>
      <w:r w:rsidR="008904CB" w:rsidRPr="00A04583">
        <w:rPr>
          <w:rFonts w:ascii="Times New Roman" w:hAnsi="Times New Roman"/>
          <w:sz w:val="28"/>
          <w:szCs w:val="28"/>
        </w:rPr>
        <w:t>м</w:t>
      </w:r>
      <w:r w:rsidR="008904CB">
        <w:rPr>
          <w:rFonts w:ascii="Times New Roman" w:hAnsi="Times New Roman"/>
          <w:sz w:val="28"/>
          <w:szCs w:val="28"/>
        </w:rPr>
        <w:t>ального абсолютного значення</w:t>
      </w:r>
      <w:r w:rsidR="008904CB" w:rsidRPr="00A04583">
        <w:rPr>
          <w:rFonts w:ascii="Times New Roman" w:hAnsi="Times New Roman"/>
          <w:sz w:val="28"/>
          <w:szCs w:val="28"/>
        </w:rPr>
        <w:t xml:space="preserve"> у 2012 році</w:t>
      </w:r>
      <w:r w:rsidR="00A447E9">
        <w:rPr>
          <w:rFonts w:ascii="Times New Roman" w:hAnsi="Times New Roman"/>
          <w:sz w:val="28"/>
          <w:szCs w:val="28"/>
        </w:rPr>
        <w:t xml:space="preserve"> </w:t>
      </w:r>
      <w:r w:rsidR="00A447E9" w:rsidRPr="00885BA4">
        <w:rPr>
          <w:rFonts w:ascii="Times New Roman" w:eastAsia="Times New Roman" w:hAnsi="Times New Roman"/>
          <w:sz w:val="28"/>
          <w:szCs w:val="28"/>
          <w:lang w:eastAsia="ru-RU"/>
        </w:rPr>
        <w:t>[</w:t>
      </w:r>
      <w:r w:rsidR="00A447E9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A447E9" w:rsidRPr="00885BA4">
        <w:rPr>
          <w:rFonts w:ascii="Times New Roman" w:eastAsia="Times New Roman" w:hAnsi="Times New Roman"/>
          <w:sz w:val="28"/>
          <w:szCs w:val="28"/>
          <w:lang w:eastAsia="ru-RU"/>
        </w:rPr>
        <w:t>]</w:t>
      </w:r>
      <w:r w:rsidR="00A447E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9F5F85">
        <w:rPr>
          <w:rFonts w:ascii="Times New Roman" w:hAnsi="Times New Roman"/>
          <w:sz w:val="28"/>
          <w:szCs w:val="28"/>
        </w:rPr>
        <w:t xml:space="preserve"> Це </w:t>
      </w:r>
      <w:r w:rsidR="009F5F85" w:rsidRPr="00D27F4F">
        <w:rPr>
          <w:rFonts w:ascii="Times New Roman" w:hAnsi="Times New Roman"/>
          <w:sz w:val="28"/>
          <w:szCs w:val="28"/>
        </w:rPr>
        <w:t xml:space="preserve">свідчить про те, що похідні фінансові інструменти в Україні поки що не </w:t>
      </w:r>
      <w:r w:rsidR="009F5F85">
        <w:rPr>
          <w:rFonts w:ascii="Times New Roman" w:hAnsi="Times New Roman"/>
          <w:sz w:val="28"/>
          <w:szCs w:val="28"/>
        </w:rPr>
        <w:t>користуються попитом у суб’єктів господарювання.</w:t>
      </w:r>
    </w:p>
    <w:p w:rsidR="007655E9" w:rsidRPr="005F34BD" w:rsidRDefault="009F5F85" w:rsidP="005C2563">
      <w:pPr>
        <w:pStyle w:val="a4"/>
        <w:spacing w:before="0" w:beforeAutospacing="0" w:after="0" w:afterAutospacing="0" w:line="360" w:lineRule="auto"/>
        <w:ind w:firstLine="709"/>
        <w:jc w:val="both"/>
        <w:outlineLvl w:val="4"/>
        <w:rPr>
          <w:iCs/>
          <w:sz w:val="28"/>
          <w:szCs w:val="28"/>
          <w:lang w:val="uk-UA"/>
        </w:rPr>
      </w:pPr>
      <w:r w:rsidRPr="009F5F85">
        <w:rPr>
          <w:sz w:val="28"/>
          <w:szCs w:val="28"/>
          <w:lang w:val="uk-UA"/>
        </w:rPr>
        <w:t>Негативною тенденцією функціонування ринку похідних фінансових інструментів, як свідчать дослідження, є обмеженість переліку інструментів ринку деривативів, а саме: ф’ючерсними контрактами, опціонами та опціонними сертифікатами.</w:t>
      </w:r>
      <w:r w:rsidR="005C2563">
        <w:rPr>
          <w:sz w:val="28"/>
          <w:szCs w:val="28"/>
          <w:lang w:val="uk-UA"/>
        </w:rPr>
        <w:t xml:space="preserve"> </w:t>
      </w:r>
      <w:r w:rsidR="00A443C4" w:rsidRPr="005C2563">
        <w:rPr>
          <w:iCs/>
          <w:sz w:val="28"/>
          <w:szCs w:val="28"/>
          <w:lang w:val="uk-UA"/>
        </w:rPr>
        <w:t>Н</w:t>
      </w:r>
      <w:r w:rsidR="007655E9" w:rsidRPr="005C2563">
        <w:rPr>
          <w:iCs/>
          <w:sz w:val="28"/>
          <w:szCs w:val="28"/>
          <w:lang w:val="uk-UA"/>
        </w:rPr>
        <w:t>а фондовому ринку</w:t>
      </w:r>
      <w:r w:rsidR="007655E9" w:rsidRPr="004A6DA0">
        <w:rPr>
          <w:iCs/>
          <w:sz w:val="28"/>
          <w:szCs w:val="28"/>
        </w:rPr>
        <w:t xml:space="preserve"> </w:t>
      </w:r>
      <w:r w:rsidR="007655E9" w:rsidRPr="005F34BD">
        <w:rPr>
          <w:iCs/>
          <w:sz w:val="28"/>
          <w:szCs w:val="28"/>
          <w:lang w:val="uk-UA"/>
        </w:rPr>
        <w:lastRenderedPageBreak/>
        <w:t>найбільшим попитом у 2016 році користувалися ф’ючерсні контракти на валюту – 85,5%</w:t>
      </w:r>
      <w:r w:rsidR="001B0DBA">
        <w:rPr>
          <w:iCs/>
          <w:sz w:val="28"/>
          <w:szCs w:val="28"/>
          <w:lang w:val="uk-UA"/>
        </w:rPr>
        <w:t xml:space="preserve"> </w:t>
      </w:r>
      <w:r w:rsidR="001B0DBA" w:rsidRPr="00885BA4">
        <w:rPr>
          <w:sz w:val="28"/>
          <w:szCs w:val="28"/>
        </w:rPr>
        <w:t>[</w:t>
      </w:r>
      <w:r w:rsidR="001B0DBA">
        <w:rPr>
          <w:sz w:val="28"/>
          <w:szCs w:val="28"/>
        </w:rPr>
        <w:t>1</w:t>
      </w:r>
      <w:r w:rsidR="001B0DBA" w:rsidRPr="00885BA4">
        <w:rPr>
          <w:sz w:val="28"/>
          <w:szCs w:val="28"/>
        </w:rPr>
        <w:t>]</w:t>
      </w:r>
      <w:r w:rsidR="007655E9" w:rsidRPr="005F34BD">
        <w:rPr>
          <w:iCs/>
          <w:sz w:val="28"/>
          <w:szCs w:val="28"/>
          <w:lang w:val="uk-UA"/>
        </w:rPr>
        <w:t xml:space="preserve">. Пов’язана така популярність валютних контрактів, перш за все, з кризовими явищами в національній економіці і з бажанням інвесторів </w:t>
      </w:r>
      <w:proofErr w:type="spellStart"/>
      <w:r w:rsidR="007655E9" w:rsidRPr="005F34BD">
        <w:rPr>
          <w:iCs/>
          <w:sz w:val="28"/>
          <w:szCs w:val="28"/>
          <w:lang w:val="uk-UA"/>
        </w:rPr>
        <w:t>захеджувати</w:t>
      </w:r>
      <w:proofErr w:type="spellEnd"/>
      <w:r w:rsidR="007655E9" w:rsidRPr="005F34BD">
        <w:rPr>
          <w:iCs/>
          <w:sz w:val="28"/>
          <w:szCs w:val="28"/>
          <w:lang w:val="uk-UA"/>
        </w:rPr>
        <w:t xml:space="preserve"> власні активи, які знецінювалися внаслідок падіння курсу гривні. </w:t>
      </w:r>
      <w:r w:rsidR="007655E9" w:rsidRPr="005F34BD">
        <w:rPr>
          <w:sz w:val="28"/>
          <w:szCs w:val="28"/>
          <w:lang w:val="uk-UA"/>
        </w:rPr>
        <w:t>До того ж ф’ючерсні контракти не передбачають обов’язкової поставки базового активу.</w:t>
      </w:r>
      <w:r w:rsidR="007655E9" w:rsidRPr="005F34BD">
        <w:rPr>
          <w:iCs/>
          <w:sz w:val="28"/>
          <w:szCs w:val="28"/>
          <w:lang w:val="uk-UA"/>
        </w:rPr>
        <w:t xml:space="preserve"> На другому місці знаходяться ф’ючерсні контракти на фондові індекси – 10,9%</w:t>
      </w:r>
      <w:r w:rsidR="001B0DBA">
        <w:rPr>
          <w:iCs/>
          <w:sz w:val="28"/>
          <w:szCs w:val="28"/>
          <w:lang w:val="uk-UA"/>
        </w:rPr>
        <w:t xml:space="preserve"> </w:t>
      </w:r>
      <w:r w:rsidR="001B0DBA" w:rsidRPr="00885BA4">
        <w:rPr>
          <w:sz w:val="28"/>
          <w:szCs w:val="28"/>
        </w:rPr>
        <w:t>[</w:t>
      </w:r>
      <w:r w:rsidR="001B0DBA">
        <w:rPr>
          <w:sz w:val="28"/>
          <w:szCs w:val="28"/>
        </w:rPr>
        <w:t>1</w:t>
      </w:r>
      <w:r w:rsidR="001B0DBA" w:rsidRPr="00885BA4">
        <w:rPr>
          <w:sz w:val="28"/>
          <w:szCs w:val="28"/>
        </w:rPr>
        <w:t>]</w:t>
      </w:r>
      <w:r w:rsidR="007655E9" w:rsidRPr="005F34BD">
        <w:rPr>
          <w:iCs/>
          <w:sz w:val="28"/>
          <w:szCs w:val="28"/>
          <w:lang w:val="uk-UA"/>
        </w:rPr>
        <w:t xml:space="preserve">. Попит на фондові ф’ючерси пов’язано з нестабільною ситуацією на фондовому ринку, високою </w:t>
      </w:r>
      <w:proofErr w:type="spellStart"/>
      <w:r w:rsidR="007655E9" w:rsidRPr="005F34BD">
        <w:rPr>
          <w:iCs/>
          <w:sz w:val="28"/>
          <w:szCs w:val="28"/>
          <w:lang w:val="uk-UA"/>
        </w:rPr>
        <w:t>волатильністю</w:t>
      </w:r>
      <w:proofErr w:type="spellEnd"/>
      <w:r w:rsidR="007655E9" w:rsidRPr="005F34BD">
        <w:rPr>
          <w:iCs/>
          <w:sz w:val="28"/>
          <w:szCs w:val="28"/>
          <w:lang w:val="uk-UA"/>
        </w:rPr>
        <w:t xml:space="preserve"> котирувань акцій. </w:t>
      </w:r>
    </w:p>
    <w:p w:rsidR="009F5F85" w:rsidRPr="009B2BE3" w:rsidRDefault="00CA3054" w:rsidP="009B2BE3">
      <w:pPr>
        <w:pStyle w:val="a4"/>
        <w:spacing w:before="0" w:beforeAutospacing="0" w:after="0" w:afterAutospacing="0" w:line="360" w:lineRule="auto"/>
        <w:ind w:firstLine="709"/>
        <w:jc w:val="both"/>
        <w:outlineLvl w:val="4"/>
        <w:rPr>
          <w:rFonts w:eastAsia="TimesNewRoman"/>
          <w:sz w:val="28"/>
          <w:szCs w:val="28"/>
          <w:lang w:val="uk-UA"/>
        </w:rPr>
      </w:pPr>
      <w:r w:rsidRPr="005F34BD">
        <w:rPr>
          <w:rFonts w:eastAsia="TimesNewRoman"/>
          <w:sz w:val="28"/>
          <w:szCs w:val="28"/>
          <w:lang w:val="uk-UA"/>
        </w:rPr>
        <w:t>Наступною особливістю</w:t>
      </w:r>
      <w:r w:rsidRPr="009B2BE3">
        <w:rPr>
          <w:rFonts w:eastAsia="TimesNewRoman"/>
          <w:sz w:val="28"/>
          <w:szCs w:val="28"/>
          <w:lang w:val="uk-UA"/>
        </w:rPr>
        <w:t xml:space="preserve"> </w:t>
      </w:r>
      <w:r w:rsidR="00696D27" w:rsidRPr="009B2BE3">
        <w:rPr>
          <w:rFonts w:eastAsia="TimesNewRoman"/>
          <w:sz w:val="28"/>
          <w:szCs w:val="28"/>
          <w:lang w:val="uk-UA"/>
        </w:rPr>
        <w:t xml:space="preserve">є значний </w:t>
      </w:r>
      <w:r w:rsidR="0078167E">
        <w:rPr>
          <w:rFonts w:eastAsia="TimesNewRoman"/>
          <w:sz w:val="28"/>
          <w:szCs w:val="28"/>
          <w:lang w:val="uk-UA"/>
        </w:rPr>
        <w:t xml:space="preserve">дисбаланс </w:t>
      </w:r>
      <w:r w:rsidR="00696D27" w:rsidRPr="009B2BE3">
        <w:rPr>
          <w:rFonts w:eastAsia="TimesNewRoman"/>
          <w:sz w:val="28"/>
          <w:szCs w:val="28"/>
          <w:lang w:val="uk-UA"/>
        </w:rPr>
        <w:t xml:space="preserve">у структурі ринку деривативів. </w:t>
      </w:r>
      <w:r w:rsidR="009B2BE3" w:rsidRPr="009B2BE3">
        <w:rPr>
          <w:rFonts w:eastAsia="TimesNewRoman"/>
          <w:sz w:val="28"/>
          <w:szCs w:val="28"/>
          <w:lang w:val="uk-UA"/>
        </w:rPr>
        <w:t>В</w:t>
      </w:r>
      <w:r w:rsidR="00A6460A" w:rsidRPr="009B2BE3">
        <w:rPr>
          <w:iCs/>
          <w:sz w:val="28"/>
          <w:szCs w:val="28"/>
          <w:lang w:val="uk-UA"/>
        </w:rPr>
        <w:t xml:space="preserve"> Україні практично всі операції з </w:t>
      </w:r>
      <w:r w:rsidR="00712A3D">
        <w:rPr>
          <w:iCs/>
          <w:sz w:val="28"/>
          <w:szCs w:val="28"/>
          <w:lang w:val="uk-UA"/>
        </w:rPr>
        <w:t xml:space="preserve">похідними цінними паперами </w:t>
      </w:r>
      <w:r w:rsidR="00A6460A" w:rsidRPr="009B2BE3">
        <w:rPr>
          <w:iCs/>
          <w:sz w:val="28"/>
          <w:szCs w:val="28"/>
          <w:lang w:val="uk-UA"/>
        </w:rPr>
        <w:t xml:space="preserve">здійснюються на біржовому ринку – 99%. </w:t>
      </w:r>
      <w:r w:rsidR="009B2BE3" w:rsidRPr="009B2BE3">
        <w:rPr>
          <w:iCs/>
          <w:sz w:val="28"/>
          <w:szCs w:val="28"/>
          <w:lang w:val="uk-UA"/>
        </w:rPr>
        <w:t>На відміну від загальносвітового тренду на українському ринку деривативів не розвинений позабіржовий сегмент, на нього припадає менше 1%.</w:t>
      </w:r>
      <w:r w:rsidR="008D3363">
        <w:rPr>
          <w:iCs/>
          <w:sz w:val="28"/>
          <w:szCs w:val="28"/>
          <w:lang w:val="uk-UA"/>
        </w:rPr>
        <w:t xml:space="preserve"> Ц</w:t>
      </w:r>
      <w:r w:rsidR="00C85FF7">
        <w:rPr>
          <w:iCs/>
          <w:sz w:val="28"/>
          <w:szCs w:val="28"/>
          <w:lang w:val="uk-UA"/>
        </w:rPr>
        <w:t>е</w:t>
      </w:r>
      <w:r w:rsidR="008D3363">
        <w:rPr>
          <w:iCs/>
          <w:sz w:val="28"/>
          <w:szCs w:val="28"/>
          <w:lang w:val="uk-UA"/>
        </w:rPr>
        <w:t xml:space="preserve"> свідчить</w:t>
      </w:r>
      <w:r w:rsidR="00C85FF7">
        <w:rPr>
          <w:iCs/>
          <w:sz w:val="28"/>
          <w:szCs w:val="28"/>
          <w:lang w:val="uk-UA"/>
        </w:rPr>
        <w:t xml:space="preserve"> про</w:t>
      </w:r>
      <w:r w:rsidR="008D3363">
        <w:rPr>
          <w:iCs/>
          <w:sz w:val="28"/>
          <w:szCs w:val="28"/>
          <w:lang w:val="uk-UA"/>
        </w:rPr>
        <w:t xml:space="preserve"> відсутн</w:t>
      </w:r>
      <w:r w:rsidR="00174A08">
        <w:rPr>
          <w:iCs/>
          <w:sz w:val="28"/>
          <w:szCs w:val="28"/>
          <w:lang w:val="uk-UA"/>
        </w:rPr>
        <w:t>ість</w:t>
      </w:r>
      <w:r w:rsidR="008D3363">
        <w:rPr>
          <w:iCs/>
          <w:sz w:val="28"/>
          <w:szCs w:val="28"/>
          <w:lang w:val="uk-UA"/>
        </w:rPr>
        <w:t xml:space="preserve"> конкуренці</w:t>
      </w:r>
      <w:r w:rsidR="00174A08">
        <w:rPr>
          <w:iCs/>
          <w:sz w:val="28"/>
          <w:szCs w:val="28"/>
          <w:lang w:val="uk-UA"/>
        </w:rPr>
        <w:t>ї</w:t>
      </w:r>
      <w:r w:rsidR="008D3363">
        <w:rPr>
          <w:iCs/>
          <w:sz w:val="28"/>
          <w:szCs w:val="28"/>
          <w:lang w:val="uk-UA"/>
        </w:rPr>
        <w:t xml:space="preserve"> між </w:t>
      </w:r>
      <w:r w:rsidR="00174A08">
        <w:rPr>
          <w:iCs/>
          <w:sz w:val="28"/>
          <w:szCs w:val="28"/>
          <w:lang w:val="uk-UA"/>
        </w:rPr>
        <w:t>двома сегментами ринку дер</w:t>
      </w:r>
      <w:r w:rsidR="00C85FF7">
        <w:rPr>
          <w:iCs/>
          <w:sz w:val="28"/>
          <w:szCs w:val="28"/>
          <w:lang w:val="uk-UA"/>
        </w:rPr>
        <w:t>и</w:t>
      </w:r>
      <w:r w:rsidR="00174A08">
        <w:rPr>
          <w:iCs/>
          <w:sz w:val="28"/>
          <w:szCs w:val="28"/>
          <w:lang w:val="uk-UA"/>
        </w:rPr>
        <w:t>вативів</w:t>
      </w:r>
      <w:r w:rsidR="00C85FF7">
        <w:rPr>
          <w:iCs/>
          <w:sz w:val="28"/>
          <w:szCs w:val="28"/>
          <w:lang w:val="uk-UA"/>
        </w:rPr>
        <w:t xml:space="preserve"> та не надає додаткового стимулу для </w:t>
      </w:r>
      <w:r w:rsidR="00FA3043">
        <w:rPr>
          <w:iCs/>
          <w:sz w:val="28"/>
          <w:szCs w:val="28"/>
          <w:lang w:val="uk-UA"/>
        </w:rPr>
        <w:t>його</w:t>
      </w:r>
      <w:r w:rsidR="00C85FF7">
        <w:rPr>
          <w:iCs/>
          <w:sz w:val="28"/>
          <w:szCs w:val="28"/>
          <w:lang w:val="uk-UA"/>
        </w:rPr>
        <w:t xml:space="preserve"> розвитку</w:t>
      </w:r>
      <w:r w:rsidR="00FA3043">
        <w:rPr>
          <w:iCs/>
          <w:sz w:val="28"/>
          <w:szCs w:val="28"/>
          <w:lang w:val="uk-UA"/>
        </w:rPr>
        <w:t>.</w:t>
      </w:r>
    </w:p>
    <w:p w:rsidR="00D810C0" w:rsidRDefault="00D810C0" w:rsidP="004F6CC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noProof w:val="0"/>
          <w:color w:val="000000"/>
          <w:sz w:val="28"/>
          <w:szCs w:val="28"/>
          <w:lang w:eastAsia="ru-RU"/>
        </w:rPr>
      </w:pPr>
      <w:r w:rsidRPr="00777FE7">
        <w:rPr>
          <w:rFonts w:ascii="Times New Roman" w:hAnsi="Times New Roman" w:cs="Times New Roman"/>
          <w:noProof w:val="0"/>
          <w:sz w:val="28"/>
          <w:szCs w:val="28"/>
        </w:rPr>
        <w:t>Крім того</w:t>
      </w:r>
      <w:r>
        <w:rPr>
          <w:rFonts w:ascii="Times New Roman" w:hAnsi="Times New Roman" w:cs="Times New Roman"/>
          <w:noProof w:val="0"/>
          <w:sz w:val="28"/>
          <w:szCs w:val="28"/>
        </w:rPr>
        <w:t>,</w:t>
      </w:r>
      <w:r w:rsidRPr="00777FE7">
        <w:rPr>
          <w:rFonts w:ascii="Times New Roman" w:hAnsi="Times New Roman" w:cs="Times New Roman"/>
          <w:noProof w:val="0"/>
          <w:sz w:val="28"/>
          <w:szCs w:val="28"/>
        </w:rPr>
        <w:t xml:space="preserve"> розвиток та функціонування </w:t>
      </w:r>
      <w:r w:rsidR="00905EAC">
        <w:rPr>
          <w:rFonts w:ascii="Times New Roman" w:hAnsi="Times New Roman" w:cs="Times New Roman"/>
          <w:noProof w:val="0"/>
          <w:sz w:val="28"/>
          <w:szCs w:val="28"/>
        </w:rPr>
        <w:t>ринку деривативів</w:t>
      </w:r>
      <w:r w:rsidRPr="00777FE7">
        <w:rPr>
          <w:rFonts w:ascii="Times New Roman" w:hAnsi="Times New Roman" w:cs="Times New Roman"/>
          <w:noProof w:val="0"/>
          <w:sz w:val="28"/>
          <w:szCs w:val="28"/>
        </w:rPr>
        <w:t xml:space="preserve"> в Україні, як свідчать дослідження, стримується існуванням ряду наступних проблем:</w:t>
      </w:r>
      <w:r w:rsidRPr="00777FE7">
        <w:rPr>
          <w:rFonts w:ascii="Times New Roman" w:eastAsia="Times New Roman" w:hAnsi="Times New Roman" w:cs="Times New Roman"/>
          <w:bCs/>
          <w:iCs/>
          <w:noProof w:val="0"/>
          <w:color w:val="000000"/>
          <w:sz w:val="28"/>
          <w:szCs w:val="28"/>
          <w:lang w:eastAsia="ru-RU"/>
        </w:rPr>
        <w:t xml:space="preserve"> </w:t>
      </w:r>
    </w:p>
    <w:p w:rsidR="00746BA3" w:rsidRDefault="00E05AE7" w:rsidP="00746B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127">
        <w:rPr>
          <w:rFonts w:ascii="Times New Roman" w:hAnsi="Times New Roman" w:cs="Times New Roman"/>
          <w:sz w:val="28"/>
          <w:szCs w:val="28"/>
        </w:rPr>
        <w:t xml:space="preserve">1. Недосконалість та відсутність спеціального нормативно-правового підґрунтя щодо </w:t>
      </w:r>
      <w:r w:rsidRPr="00726127">
        <w:rPr>
          <w:rFonts w:ascii="Times New Roman" w:hAnsi="Times New Roman" w:cs="Times New Roman"/>
          <w:color w:val="1B1F21"/>
          <w:sz w:val="28"/>
          <w:szCs w:val="28"/>
          <w:shd w:val="clear" w:color="auto" w:fill="FFFFFF"/>
        </w:rPr>
        <w:t>регулювання випуску та обігу похідних фінансових інструментів</w:t>
      </w:r>
      <w:r w:rsidRPr="00726127">
        <w:rPr>
          <w:rFonts w:ascii="Times New Roman" w:hAnsi="Times New Roman" w:cs="Times New Roman"/>
          <w:color w:val="1B1F21"/>
          <w:sz w:val="20"/>
          <w:szCs w:val="20"/>
          <w:shd w:val="clear" w:color="auto" w:fill="FFFFFF"/>
        </w:rPr>
        <w:t>.</w:t>
      </w:r>
      <w:r w:rsidRPr="00726127">
        <w:rPr>
          <w:rFonts w:ascii="Times New Roman" w:hAnsi="Times New Roman" w:cs="Times New Roman"/>
          <w:sz w:val="28"/>
          <w:szCs w:val="28"/>
        </w:rPr>
        <w:t xml:space="preserve"> Перш за все, слід відзначити, що у правовому полі досі відсутній спеціальний закон про ринок деривативів. На сучасному етапі діють закони і підзаконні нормативні акти, що регулюють лише окремі сторони цього ринку, які х</w:t>
      </w:r>
      <w:r w:rsidRPr="007261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арактеризуються непослідовністю і неузгодженістю</w:t>
      </w:r>
      <w:r w:rsidR="00726127" w:rsidRPr="007261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26127" w:rsidRPr="00726127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72612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26127" w:rsidRPr="00726127">
        <w:rPr>
          <w:rFonts w:ascii="Times New Roman" w:eastAsia="Times New Roman" w:hAnsi="Times New Roman" w:cs="Times New Roman"/>
          <w:sz w:val="28"/>
          <w:szCs w:val="28"/>
          <w:lang w:eastAsia="ru-RU"/>
        </w:rPr>
        <w:t>].</w:t>
      </w:r>
    </w:p>
    <w:p w:rsidR="00E05AE7" w:rsidRPr="00243F7A" w:rsidRDefault="00E05AE7" w:rsidP="00746BA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40B0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 </w:t>
      </w:r>
      <w:r w:rsidRPr="00614776">
        <w:rPr>
          <w:rFonts w:ascii="Times New Roman" w:hAnsi="Times New Roman"/>
          <w:sz w:val="28"/>
          <w:szCs w:val="28"/>
        </w:rPr>
        <w:t>Нерозвиненість ринків базових активів.</w:t>
      </w:r>
      <w:r w:rsidRPr="00243F7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Це пов’язано з </w:t>
      </w:r>
      <w:r w:rsidRPr="00243F7A">
        <w:rPr>
          <w:rFonts w:ascii="Times New Roman" w:hAnsi="Times New Roman"/>
          <w:sz w:val="28"/>
          <w:szCs w:val="28"/>
        </w:rPr>
        <w:t xml:space="preserve">практичною відсутністю організованих і ліквідних біржових товарних ринків енергоносіїв, сільгосппродукції і металів. </w:t>
      </w:r>
    </w:p>
    <w:p w:rsidR="00E05AE7" w:rsidRDefault="00E05AE7" w:rsidP="00E05A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749A">
        <w:rPr>
          <w:rFonts w:ascii="Times New Roman" w:hAnsi="Times New Roman"/>
          <w:sz w:val="28"/>
          <w:szCs w:val="28"/>
        </w:rPr>
        <w:lastRenderedPageBreak/>
        <w:t>3</w:t>
      </w:r>
      <w:r w:rsidRPr="00B4626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Pr="00B4626B">
        <w:rPr>
          <w:rFonts w:ascii="Times New Roman" w:hAnsi="Times New Roman"/>
          <w:sz w:val="28"/>
          <w:szCs w:val="28"/>
        </w:rPr>
        <w:t>Н</w:t>
      </w:r>
      <w:proofErr w:type="spellStart"/>
      <w:r w:rsidRPr="00B4626B">
        <w:rPr>
          <w:rFonts w:ascii="Times New Roman" w:eastAsia="Times New Roman" w:hAnsi="Times New Roman"/>
          <w:noProof w:val="0"/>
          <w:sz w:val="28"/>
          <w:szCs w:val="28"/>
          <w:lang w:eastAsia="ru-RU"/>
        </w:rPr>
        <w:t>едостатній</w:t>
      </w:r>
      <w:proofErr w:type="spellEnd"/>
      <w:r w:rsidRPr="00B4626B">
        <w:rPr>
          <w:rFonts w:ascii="Times New Roman" w:eastAsia="Times New Roman" w:hAnsi="Times New Roman"/>
          <w:noProof w:val="0"/>
          <w:sz w:val="28"/>
          <w:szCs w:val="28"/>
          <w:lang w:eastAsia="ru-RU"/>
        </w:rPr>
        <w:t xml:space="preserve"> рівень розвитку відповідної інфраструктури</w:t>
      </w:r>
      <w:r w:rsidRPr="00B4626B">
        <w:rPr>
          <w:rFonts w:ascii="Times New Roman" w:hAnsi="Times New Roman"/>
          <w:sz w:val="28"/>
          <w:szCs w:val="28"/>
        </w:rPr>
        <w:t>,</w:t>
      </w:r>
      <w:r w:rsidRPr="00A4749A">
        <w:rPr>
          <w:rFonts w:ascii="Times New Roman" w:hAnsi="Times New Roman"/>
          <w:sz w:val="28"/>
          <w:szCs w:val="28"/>
        </w:rPr>
        <w:t xml:space="preserve"> зокрема ефективного  клірингу та інститут</w:t>
      </w:r>
      <w:r>
        <w:rPr>
          <w:rFonts w:ascii="Times New Roman" w:hAnsi="Times New Roman"/>
          <w:sz w:val="28"/>
          <w:szCs w:val="28"/>
        </w:rPr>
        <w:t>у</w:t>
      </w:r>
      <w:r w:rsidRPr="00A4749A">
        <w:rPr>
          <w:rFonts w:ascii="Times New Roman" w:hAnsi="Times New Roman"/>
          <w:sz w:val="28"/>
          <w:szCs w:val="28"/>
        </w:rPr>
        <w:t xml:space="preserve"> маркет-мейкингу</w:t>
      </w:r>
      <w:r>
        <w:rPr>
          <w:rFonts w:ascii="Times New Roman" w:hAnsi="Times New Roman"/>
          <w:sz w:val="28"/>
          <w:szCs w:val="28"/>
        </w:rPr>
        <w:t>.</w:t>
      </w:r>
      <w:r w:rsidRPr="00A4749A">
        <w:rPr>
          <w:rFonts w:ascii="Times New Roman" w:hAnsi="Times New Roman"/>
          <w:sz w:val="28"/>
          <w:szCs w:val="28"/>
        </w:rPr>
        <w:t xml:space="preserve"> </w:t>
      </w:r>
    </w:p>
    <w:p w:rsidR="00E05AE7" w:rsidRPr="00E016F8" w:rsidRDefault="00E05AE7" w:rsidP="00E05A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4. </w:t>
      </w:r>
      <w:r w:rsidRPr="00243F7A">
        <w:rPr>
          <w:rFonts w:ascii="Times New Roman" w:hAnsi="Times New Roman"/>
          <w:sz w:val="28"/>
          <w:szCs w:val="28"/>
        </w:rPr>
        <w:t>Відсутніст</w:t>
      </w:r>
      <w:r>
        <w:rPr>
          <w:rFonts w:ascii="Times New Roman" w:hAnsi="Times New Roman"/>
          <w:sz w:val="28"/>
          <w:szCs w:val="28"/>
        </w:rPr>
        <w:t>ь у більшості господарюючих суб’</w:t>
      </w:r>
      <w:r w:rsidRPr="00243F7A">
        <w:rPr>
          <w:rFonts w:ascii="Times New Roman" w:hAnsi="Times New Roman"/>
          <w:sz w:val="28"/>
          <w:szCs w:val="28"/>
        </w:rPr>
        <w:t>єктів практичного інтересу до здійснення угод з похід</w:t>
      </w:r>
      <w:r>
        <w:rPr>
          <w:rFonts w:ascii="Times New Roman" w:hAnsi="Times New Roman"/>
          <w:sz w:val="28"/>
          <w:szCs w:val="28"/>
        </w:rPr>
        <w:t>ними фінансовими інструментами, що пов’язано з</w:t>
      </w:r>
      <w:r w:rsidRPr="00E016F8">
        <w:rPr>
          <w:rFonts w:ascii="Times New Roman" w:hAnsi="Times New Roman"/>
          <w:sz w:val="28"/>
          <w:szCs w:val="28"/>
        </w:rPr>
        <w:t xml:space="preserve"> </w:t>
      </w:r>
      <w:r w:rsidRPr="00E016F8">
        <w:rPr>
          <w:rFonts w:ascii="Times New Roman" w:hAnsi="Times New Roman"/>
          <w:color w:val="1B1F21"/>
          <w:sz w:val="28"/>
          <w:szCs w:val="28"/>
          <w:shd w:val="clear" w:color="auto" w:fill="FFFFFF"/>
        </w:rPr>
        <w:t>низьки</w:t>
      </w:r>
      <w:r>
        <w:rPr>
          <w:rFonts w:ascii="Times New Roman" w:hAnsi="Times New Roman"/>
          <w:color w:val="1B1F21"/>
          <w:sz w:val="28"/>
          <w:szCs w:val="28"/>
          <w:shd w:val="clear" w:color="auto" w:fill="FFFFFF"/>
        </w:rPr>
        <w:t>м</w:t>
      </w:r>
      <w:r w:rsidRPr="00E016F8">
        <w:rPr>
          <w:rFonts w:ascii="Times New Roman" w:hAnsi="Times New Roman"/>
          <w:color w:val="1B1F21"/>
          <w:sz w:val="28"/>
          <w:szCs w:val="28"/>
          <w:shd w:val="clear" w:color="auto" w:fill="FFFFFF"/>
        </w:rPr>
        <w:t xml:space="preserve"> рівн</w:t>
      </w:r>
      <w:r>
        <w:rPr>
          <w:rFonts w:ascii="Times New Roman" w:hAnsi="Times New Roman"/>
          <w:color w:val="1B1F21"/>
          <w:sz w:val="28"/>
          <w:szCs w:val="28"/>
          <w:shd w:val="clear" w:color="auto" w:fill="FFFFFF"/>
        </w:rPr>
        <w:t>ем</w:t>
      </w:r>
      <w:r w:rsidRPr="00E016F8">
        <w:rPr>
          <w:rFonts w:ascii="Times New Roman" w:hAnsi="Times New Roman"/>
          <w:color w:val="1B1F21"/>
          <w:sz w:val="28"/>
          <w:szCs w:val="28"/>
          <w:shd w:val="clear" w:color="auto" w:fill="FFFFFF"/>
        </w:rPr>
        <w:t xml:space="preserve"> поінформованості суб</w:t>
      </w:r>
      <w:r>
        <w:rPr>
          <w:rFonts w:ascii="Times New Roman" w:hAnsi="Times New Roman"/>
          <w:color w:val="1B1F21"/>
          <w:sz w:val="28"/>
          <w:szCs w:val="28"/>
          <w:shd w:val="clear" w:color="auto" w:fill="FFFFFF"/>
        </w:rPr>
        <w:t>’</w:t>
      </w:r>
      <w:r w:rsidRPr="00E016F8">
        <w:rPr>
          <w:rFonts w:ascii="Times New Roman" w:hAnsi="Times New Roman"/>
          <w:color w:val="1B1F21"/>
          <w:sz w:val="28"/>
          <w:szCs w:val="28"/>
          <w:shd w:val="clear" w:color="auto" w:fill="FFFFFF"/>
        </w:rPr>
        <w:t xml:space="preserve">єктів господарювання про операції з </w:t>
      </w:r>
      <w:r>
        <w:rPr>
          <w:rFonts w:ascii="Times New Roman" w:hAnsi="Times New Roman"/>
          <w:color w:val="1B1F21"/>
          <w:sz w:val="28"/>
          <w:szCs w:val="28"/>
          <w:shd w:val="clear" w:color="auto" w:fill="FFFFFF"/>
        </w:rPr>
        <w:t>дер</w:t>
      </w:r>
      <w:r w:rsidR="00750FE3">
        <w:rPr>
          <w:rFonts w:ascii="Times New Roman" w:hAnsi="Times New Roman"/>
          <w:color w:val="1B1F21"/>
          <w:sz w:val="28"/>
          <w:szCs w:val="28"/>
          <w:shd w:val="clear" w:color="auto" w:fill="FFFFFF"/>
        </w:rPr>
        <w:t>и</w:t>
      </w:r>
      <w:r>
        <w:rPr>
          <w:rFonts w:ascii="Times New Roman" w:hAnsi="Times New Roman"/>
          <w:color w:val="1B1F21"/>
          <w:sz w:val="28"/>
          <w:szCs w:val="28"/>
          <w:shd w:val="clear" w:color="auto" w:fill="FFFFFF"/>
        </w:rPr>
        <w:t>вативами</w:t>
      </w:r>
      <w:r w:rsidRPr="00E016F8">
        <w:rPr>
          <w:rFonts w:ascii="Times New Roman" w:hAnsi="Times New Roman"/>
          <w:color w:val="1B1F21"/>
          <w:sz w:val="28"/>
          <w:szCs w:val="28"/>
          <w:shd w:val="clear" w:color="auto" w:fill="FFFFFF"/>
        </w:rPr>
        <w:t>;</w:t>
      </w:r>
    </w:p>
    <w:p w:rsidR="00E05AE7" w:rsidRPr="00F40619" w:rsidRDefault="00E05AE7" w:rsidP="00E05A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5. </w:t>
      </w:r>
      <w:r w:rsidRPr="00243F7A">
        <w:rPr>
          <w:rFonts w:ascii="Times New Roman" w:hAnsi="Times New Roman"/>
          <w:sz w:val="28"/>
          <w:szCs w:val="28"/>
        </w:rPr>
        <w:t xml:space="preserve">Переважання на ринку </w:t>
      </w:r>
      <w:r>
        <w:rPr>
          <w:rFonts w:ascii="Times New Roman" w:hAnsi="Times New Roman"/>
          <w:sz w:val="28"/>
          <w:szCs w:val="28"/>
        </w:rPr>
        <w:t>дер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ивативів </w:t>
      </w:r>
      <w:r w:rsidRPr="00243F7A">
        <w:rPr>
          <w:rFonts w:ascii="Times New Roman" w:hAnsi="Times New Roman"/>
          <w:sz w:val="28"/>
          <w:szCs w:val="28"/>
        </w:rPr>
        <w:t>спекулянтів, так як практика хеджування ризиків з використанням фінансових деривативів поки не властива більшості учасників ринку.</w:t>
      </w:r>
    </w:p>
    <w:p w:rsidR="007551AA" w:rsidRPr="00777FE7" w:rsidRDefault="007551AA" w:rsidP="00A20C2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noProof w:val="0"/>
          <w:color w:val="000000"/>
          <w:sz w:val="28"/>
          <w:szCs w:val="28"/>
          <w:lang w:eastAsia="ru-RU"/>
        </w:rPr>
      </w:pPr>
      <w:r w:rsidRPr="00777FE7">
        <w:rPr>
          <w:rFonts w:ascii="Times New Roman" w:eastAsia="TimesNewRoman" w:hAnsi="Times New Roman" w:cs="Times New Roman"/>
          <w:noProof w:val="0"/>
          <w:sz w:val="28"/>
          <w:szCs w:val="28"/>
        </w:rPr>
        <w:t xml:space="preserve">Отже, комплекс причин, які гальмують розвиток ринку </w:t>
      </w:r>
      <w:r w:rsidR="00905EAC">
        <w:rPr>
          <w:rFonts w:ascii="Times New Roman" w:eastAsia="TimesNewRoman" w:hAnsi="Times New Roman" w:cs="Times New Roman"/>
          <w:noProof w:val="0"/>
          <w:sz w:val="28"/>
          <w:szCs w:val="28"/>
        </w:rPr>
        <w:t>похідних цінних паперів</w:t>
      </w:r>
      <w:r w:rsidRPr="00777FE7">
        <w:rPr>
          <w:rFonts w:ascii="Times New Roman" w:eastAsia="TimesNewRoman" w:hAnsi="Times New Roman" w:cs="Times New Roman"/>
          <w:noProof w:val="0"/>
          <w:sz w:val="28"/>
          <w:szCs w:val="28"/>
        </w:rPr>
        <w:t xml:space="preserve"> в Україні безпосередньо </w:t>
      </w:r>
      <w:r w:rsidRPr="00FF7F0A">
        <w:rPr>
          <w:rFonts w:ascii="Times New Roman" w:hAnsi="Times New Roman" w:cs="Times New Roman"/>
          <w:noProof w:val="0"/>
          <w:sz w:val="28"/>
          <w:szCs w:val="28"/>
        </w:rPr>
        <w:t>впливають</w:t>
      </w:r>
      <w:r w:rsidRPr="00FF7F0A">
        <w:rPr>
          <w:rFonts w:ascii="Times New Roman" w:hAnsi="Times New Roman" w:cs="Times New Roman"/>
          <w:noProof w:val="0"/>
        </w:rPr>
        <w:t xml:space="preserve"> </w:t>
      </w:r>
      <w:r w:rsidRPr="00FF7F0A">
        <w:rPr>
          <w:rFonts w:ascii="Times New Roman" w:hAnsi="Times New Roman" w:cs="Times New Roman"/>
          <w:noProof w:val="0"/>
          <w:sz w:val="28"/>
          <w:szCs w:val="28"/>
        </w:rPr>
        <w:t>на</w:t>
      </w:r>
      <w:r w:rsidRPr="00777FE7">
        <w:rPr>
          <w:rFonts w:ascii="Times New Roman" w:hAnsi="Times New Roman" w:cs="Times New Roman"/>
          <w:noProof w:val="0"/>
          <w:sz w:val="28"/>
          <w:szCs w:val="28"/>
        </w:rPr>
        <w:t xml:space="preserve"> особливості його функціонування на сучасному етапі.</w:t>
      </w:r>
    </w:p>
    <w:p w:rsidR="00D57F11" w:rsidRPr="007D0A49" w:rsidRDefault="00AF20BD" w:rsidP="00D57F11">
      <w:pPr>
        <w:pStyle w:val="a4"/>
        <w:spacing w:before="0" w:beforeAutospacing="0" w:after="0" w:afterAutospacing="0" w:line="360" w:lineRule="auto"/>
        <w:ind w:firstLine="709"/>
        <w:jc w:val="both"/>
        <w:outlineLvl w:val="4"/>
        <w:rPr>
          <w:rFonts w:eastAsia="TimesNewRoman"/>
          <w:sz w:val="28"/>
          <w:szCs w:val="28"/>
          <w:lang w:val="uk-UA"/>
        </w:rPr>
      </w:pPr>
      <w:r>
        <w:rPr>
          <w:rFonts w:eastAsia="TimesNewRoman"/>
          <w:sz w:val="28"/>
          <w:szCs w:val="28"/>
          <w:lang w:val="uk-UA"/>
        </w:rPr>
        <w:t>Таким чином</w:t>
      </w:r>
      <w:r w:rsidR="007B6EFB">
        <w:rPr>
          <w:rFonts w:eastAsia="TimesNewRoman"/>
          <w:sz w:val="28"/>
          <w:szCs w:val="28"/>
          <w:lang w:val="uk-UA"/>
        </w:rPr>
        <w:t xml:space="preserve">, </w:t>
      </w:r>
      <w:r w:rsidR="00D57F11" w:rsidRPr="007D0A49">
        <w:rPr>
          <w:rFonts w:eastAsia="TimesNewRoman"/>
          <w:sz w:val="28"/>
          <w:szCs w:val="28"/>
          <w:lang w:val="uk-UA"/>
        </w:rPr>
        <w:t xml:space="preserve">наведені вище </w:t>
      </w:r>
      <w:r w:rsidR="00A55348">
        <w:rPr>
          <w:rFonts w:eastAsia="TimesNewRoman"/>
          <w:sz w:val="28"/>
          <w:szCs w:val="28"/>
          <w:lang w:val="uk-UA"/>
        </w:rPr>
        <w:t>о</w:t>
      </w:r>
      <w:r w:rsidR="00D57F11" w:rsidRPr="007D0A49">
        <w:rPr>
          <w:rFonts w:eastAsia="TimesNewRoman"/>
          <w:sz w:val="28"/>
          <w:szCs w:val="28"/>
          <w:lang w:val="uk-UA"/>
        </w:rPr>
        <w:t xml:space="preserve">собливості ринку </w:t>
      </w:r>
      <w:r>
        <w:rPr>
          <w:rFonts w:eastAsia="TimesNewRoman"/>
          <w:sz w:val="28"/>
          <w:szCs w:val="28"/>
          <w:lang w:val="uk-UA"/>
        </w:rPr>
        <w:t>деривативів</w:t>
      </w:r>
      <w:r w:rsidR="00D57F11" w:rsidRPr="007D0A49">
        <w:rPr>
          <w:rFonts w:eastAsia="TimesNewRoman"/>
          <w:sz w:val="28"/>
          <w:szCs w:val="28"/>
          <w:lang w:val="uk-UA"/>
        </w:rPr>
        <w:t xml:space="preserve"> в Україні </w:t>
      </w:r>
      <w:r w:rsidR="008C4497">
        <w:rPr>
          <w:rFonts w:eastAsia="TimesNewRoman"/>
          <w:sz w:val="28"/>
          <w:szCs w:val="28"/>
          <w:lang w:val="uk-UA"/>
        </w:rPr>
        <w:t xml:space="preserve">свідчать про </w:t>
      </w:r>
      <w:r w:rsidR="00D57F11" w:rsidRPr="007D0A49">
        <w:rPr>
          <w:rFonts w:eastAsia="TimesNewRoman"/>
          <w:sz w:val="28"/>
          <w:szCs w:val="28"/>
          <w:lang w:val="uk-UA"/>
        </w:rPr>
        <w:t>незадовільни</w:t>
      </w:r>
      <w:r w:rsidR="008C4497">
        <w:rPr>
          <w:rFonts w:eastAsia="TimesNewRoman"/>
          <w:sz w:val="28"/>
          <w:szCs w:val="28"/>
          <w:lang w:val="uk-UA"/>
        </w:rPr>
        <w:t>й</w:t>
      </w:r>
      <w:r w:rsidR="00D57F11" w:rsidRPr="007D0A49">
        <w:rPr>
          <w:rFonts w:eastAsia="TimesNewRoman"/>
          <w:sz w:val="28"/>
          <w:szCs w:val="28"/>
          <w:lang w:val="uk-UA"/>
        </w:rPr>
        <w:t xml:space="preserve"> ріве</w:t>
      </w:r>
      <w:r w:rsidR="008C4497">
        <w:rPr>
          <w:rFonts w:eastAsia="TimesNewRoman"/>
          <w:sz w:val="28"/>
          <w:szCs w:val="28"/>
          <w:lang w:val="uk-UA"/>
        </w:rPr>
        <w:t>нь</w:t>
      </w:r>
      <w:r w:rsidR="00D57F11" w:rsidRPr="007D0A49">
        <w:rPr>
          <w:rFonts w:eastAsia="TimesNewRoman"/>
          <w:sz w:val="28"/>
          <w:szCs w:val="28"/>
          <w:lang w:val="uk-UA"/>
        </w:rPr>
        <w:t xml:space="preserve"> його </w:t>
      </w:r>
      <w:r w:rsidR="00427053">
        <w:rPr>
          <w:rFonts w:eastAsia="TimesNewRoman"/>
          <w:sz w:val="28"/>
          <w:szCs w:val="28"/>
          <w:lang w:val="uk-UA"/>
        </w:rPr>
        <w:t>функціонування,</w:t>
      </w:r>
      <w:r w:rsidR="00D57F11" w:rsidRPr="007D0A49">
        <w:rPr>
          <w:rFonts w:eastAsia="TimesNewRoman"/>
          <w:sz w:val="28"/>
          <w:szCs w:val="28"/>
          <w:lang w:val="uk-UA"/>
        </w:rPr>
        <w:t xml:space="preserve"> </w:t>
      </w:r>
      <w:r w:rsidR="007B6EFB" w:rsidRPr="007B6EFB">
        <w:rPr>
          <w:sz w:val="28"/>
          <w:szCs w:val="28"/>
          <w:lang w:val="uk-UA"/>
        </w:rPr>
        <w:t xml:space="preserve">він не відповідає потребам розвитку національної економіки, не виконує своєї головної функції – хеджування ризиків учасників ринку. </w:t>
      </w:r>
      <w:r w:rsidR="005612A4">
        <w:rPr>
          <w:sz w:val="28"/>
          <w:szCs w:val="28"/>
          <w:lang w:val="uk-UA"/>
        </w:rPr>
        <w:t>П</w:t>
      </w:r>
      <w:r w:rsidR="005612A4" w:rsidRPr="005612A4">
        <w:rPr>
          <w:sz w:val="28"/>
          <w:szCs w:val="28"/>
          <w:lang w:val="uk-UA"/>
        </w:rPr>
        <w:t xml:space="preserve">ерехід ринку деривативів на якісно новий рівень залежить від вирішення </w:t>
      </w:r>
      <w:r w:rsidR="005612A4">
        <w:rPr>
          <w:sz w:val="28"/>
          <w:szCs w:val="28"/>
          <w:lang w:val="uk-UA"/>
        </w:rPr>
        <w:t xml:space="preserve">нагальних </w:t>
      </w:r>
      <w:r w:rsidR="005612A4" w:rsidRPr="005612A4">
        <w:rPr>
          <w:sz w:val="28"/>
          <w:szCs w:val="28"/>
          <w:lang w:val="uk-UA"/>
        </w:rPr>
        <w:t>проблем його розвитку.</w:t>
      </w:r>
      <w:r w:rsidR="005612A4">
        <w:rPr>
          <w:sz w:val="28"/>
          <w:szCs w:val="28"/>
          <w:lang w:val="uk-UA"/>
        </w:rPr>
        <w:t xml:space="preserve"> </w:t>
      </w:r>
    </w:p>
    <w:p w:rsidR="00385EE2" w:rsidRPr="00A15796" w:rsidRDefault="00A15796" w:rsidP="00385EE2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15796">
        <w:rPr>
          <w:rFonts w:ascii="Times New Roman" w:hAnsi="Times New Roman" w:cs="Times New Roman"/>
          <w:i/>
          <w:sz w:val="28"/>
          <w:szCs w:val="28"/>
        </w:rPr>
        <w:t>Література</w:t>
      </w:r>
    </w:p>
    <w:p w:rsidR="00620FB3" w:rsidRPr="00385EE2" w:rsidRDefault="00894E5F" w:rsidP="00620FB3">
      <w:pPr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Arial Unicode MS" w:hAnsi="Times New Roman"/>
          <w:noProof w:val="0"/>
          <w:sz w:val="28"/>
          <w:szCs w:val="28"/>
          <w:lang w:eastAsia="ja-JP"/>
        </w:rPr>
        <w:t>1</w:t>
      </w:r>
      <w:r w:rsidR="00620FB3" w:rsidRPr="00E50DC5">
        <w:rPr>
          <w:rFonts w:ascii="Times New Roman" w:eastAsia="Arial Unicode MS" w:hAnsi="Times New Roman"/>
          <w:noProof w:val="0"/>
          <w:sz w:val="28"/>
          <w:szCs w:val="28"/>
          <w:lang w:eastAsia="ja-JP"/>
        </w:rPr>
        <w:t>. З</w:t>
      </w:r>
      <w:proofErr w:type="spellStart"/>
      <w:r w:rsidR="00620FB3" w:rsidRPr="00E50DC5">
        <w:rPr>
          <w:rFonts w:ascii="Times New Roman" w:eastAsia="Arial Unicode MS" w:hAnsi="Times New Roman"/>
          <w:noProof w:val="0"/>
          <w:sz w:val="28"/>
          <w:szCs w:val="28"/>
          <w:lang w:val="ru-RU" w:eastAsia="ja-JP"/>
        </w:rPr>
        <w:t>віт</w:t>
      </w:r>
      <w:proofErr w:type="spellEnd"/>
      <w:r w:rsidR="00620FB3" w:rsidRPr="00E50DC5">
        <w:rPr>
          <w:rFonts w:ascii="Times New Roman" w:eastAsia="Arial Unicode MS" w:hAnsi="Times New Roman"/>
          <w:noProof w:val="0"/>
          <w:sz w:val="28"/>
          <w:szCs w:val="28"/>
          <w:lang w:val="ru-RU" w:eastAsia="ja-JP"/>
        </w:rPr>
        <w:t xml:space="preserve"> </w:t>
      </w:r>
      <w:r w:rsidR="00620FB3" w:rsidRPr="00E50DC5">
        <w:rPr>
          <w:rFonts w:ascii="Times New Roman" w:eastAsia="Arial Unicode MS" w:hAnsi="Times New Roman"/>
          <w:noProof w:val="0"/>
          <w:sz w:val="28"/>
          <w:szCs w:val="28"/>
          <w:lang w:eastAsia="ja-JP"/>
        </w:rPr>
        <w:t>НКЦПФР</w:t>
      </w:r>
      <w:r w:rsidR="00620FB3" w:rsidRPr="00E50DC5">
        <w:rPr>
          <w:rFonts w:ascii="Times New Roman" w:eastAsia="Times New Roman" w:hAnsi="Times New Roman"/>
          <w:noProof w:val="0"/>
          <w:sz w:val="28"/>
          <w:szCs w:val="28"/>
          <w:lang w:eastAsia="ru-RU"/>
        </w:rPr>
        <w:t xml:space="preserve"> за 2016 рік [Електронний ресурс]. – Режим доступу:</w:t>
      </w:r>
      <w:r w:rsidR="00620FB3" w:rsidRPr="00E50DC5">
        <w:rPr>
          <w:rFonts w:ascii="Times New Roman" w:eastAsia="Times New Roman" w:hAnsi="Times New Roman"/>
          <w:noProof w:val="0"/>
          <w:sz w:val="28"/>
          <w:szCs w:val="28"/>
          <w:lang w:val="ru-RU" w:eastAsia="ru-RU"/>
        </w:rPr>
        <w:t xml:space="preserve"> </w:t>
      </w:r>
      <w:hyperlink r:id="rId4" w:history="1">
        <w:r w:rsidR="00620FB3" w:rsidRPr="00E50DC5">
          <w:rPr>
            <w:rFonts w:ascii="Times New Roman" w:eastAsia="Times New Roman" w:hAnsi="Times New Roman"/>
            <w:noProof w:val="0"/>
            <w:sz w:val="28"/>
            <w:szCs w:val="28"/>
            <w:lang w:val="en-US" w:eastAsia="ru-RU"/>
          </w:rPr>
          <w:t>http</w:t>
        </w:r>
        <w:r w:rsidR="00620FB3" w:rsidRPr="00E50DC5">
          <w:rPr>
            <w:rFonts w:ascii="Times New Roman" w:eastAsia="Times New Roman" w:hAnsi="Times New Roman"/>
            <w:noProof w:val="0"/>
            <w:sz w:val="28"/>
            <w:szCs w:val="28"/>
            <w:lang w:val="ru-RU" w:eastAsia="ru-RU"/>
          </w:rPr>
          <w:t>://</w:t>
        </w:r>
        <w:r w:rsidR="00620FB3" w:rsidRPr="00E50DC5">
          <w:rPr>
            <w:rFonts w:ascii="Times New Roman" w:eastAsia="Times New Roman" w:hAnsi="Times New Roman"/>
            <w:noProof w:val="0"/>
            <w:sz w:val="28"/>
            <w:szCs w:val="28"/>
            <w:lang w:val="en-US" w:eastAsia="ru-RU"/>
          </w:rPr>
          <w:t>www</w:t>
        </w:r>
        <w:r w:rsidR="00620FB3" w:rsidRPr="00E50DC5">
          <w:rPr>
            <w:rFonts w:ascii="Times New Roman" w:eastAsia="Times New Roman" w:hAnsi="Times New Roman"/>
            <w:noProof w:val="0"/>
            <w:sz w:val="28"/>
            <w:szCs w:val="28"/>
            <w:lang w:val="ru-RU" w:eastAsia="ru-RU"/>
          </w:rPr>
          <w:t>.</w:t>
        </w:r>
        <w:proofErr w:type="spellStart"/>
        <w:r w:rsidR="00620FB3" w:rsidRPr="00E50DC5">
          <w:rPr>
            <w:rFonts w:ascii="Times New Roman" w:eastAsia="Times New Roman" w:hAnsi="Times New Roman"/>
            <w:noProof w:val="0"/>
            <w:sz w:val="28"/>
            <w:szCs w:val="28"/>
            <w:lang w:val="en-US" w:eastAsia="ru-RU"/>
          </w:rPr>
          <w:t>ssmsc</w:t>
        </w:r>
        <w:proofErr w:type="spellEnd"/>
        <w:r w:rsidR="00620FB3" w:rsidRPr="00E50DC5">
          <w:rPr>
            <w:rFonts w:ascii="Times New Roman" w:eastAsia="Times New Roman" w:hAnsi="Times New Roman"/>
            <w:noProof w:val="0"/>
            <w:sz w:val="28"/>
            <w:szCs w:val="28"/>
            <w:lang w:val="ru-RU" w:eastAsia="ru-RU"/>
          </w:rPr>
          <w:t>.</w:t>
        </w:r>
        <w:proofErr w:type="spellStart"/>
        <w:r w:rsidR="00620FB3" w:rsidRPr="00E50DC5">
          <w:rPr>
            <w:rFonts w:ascii="Times New Roman" w:eastAsia="Times New Roman" w:hAnsi="Times New Roman"/>
            <w:noProof w:val="0"/>
            <w:sz w:val="28"/>
            <w:szCs w:val="28"/>
            <w:lang w:val="en-US" w:eastAsia="ru-RU"/>
          </w:rPr>
          <w:t>gov</w:t>
        </w:r>
        <w:proofErr w:type="spellEnd"/>
        <w:r w:rsidR="00620FB3" w:rsidRPr="00E50DC5">
          <w:rPr>
            <w:rFonts w:ascii="Times New Roman" w:eastAsia="Times New Roman" w:hAnsi="Times New Roman"/>
            <w:noProof w:val="0"/>
            <w:sz w:val="28"/>
            <w:szCs w:val="28"/>
            <w:lang w:val="ru-RU" w:eastAsia="ru-RU"/>
          </w:rPr>
          <w:t>.</w:t>
        </w:r>
        <w:proofErr w:type="spellStart"/>
        <w:r w:rsidR="00620FB3" w:rsidRPr="00E50DC5">
          <w:rPr>
            <w:rFonts w:ascii="Times New Roman" w:eastAsia="Times New Roman" w:hAnsi="Times New Roman"/>
            <w:noProof w:val="0"/>
            <w:sz w:val="28"/>
            <w:szCs w:val="28"/>
            <w:lang w:val="en-US" w:eastAsia="ru-RU"/>
          </w:rPr>
          <w:t>ua</w:t>
        </w:r>
        <w:proofErr w:type="spellEnd"/>
      </w:hyperlink>
      <w:r w:rsidR="00620FB3" w:rsidRPr="00E50DC5">
        <w:rPr>
          <w:rFonts w:ascii="Times New Roman" w:eastAsia="Times New Roman" w:hAnsi="Times New Roman"/>
          <w:noProof w:val="0"/>
          <w:sz w:val="28"/>
          <w:szCs w:val="28"/>
          <w:lang w:val="ru-RU" w:eastAsia="ru-RU"/>
        </w:rPr>
        <w:t>.</w:t>
      </w:r>
    </w:p>
    <w:p w:rsidR="00385EE2" w:rsidRPr="00E50DC5" w:rsidRDefault="00894E5F" w:rsidP="00385EE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385EE2" w:rsidRPr="00E50DC5">
        <w:rPr>
          <w:rFonts w:ascii="Times New Roman" w:hAnsi="Times New Roman"/>
          <w:sz w:val="28"/>
          <w:szCs w:val="28"/>
        </w:rPr>
        <w:t>. Примостка Л.О. Біржовий ринок деривативів в Україні: історія, сучасність, перспективи розвитку</w:t>
      </w:r>
      <w:r w:rsidR="00C13975">
        <w:rPr>
          <w:rFonts w:ascii="Times New Roman" w:hAnsi="Times New Roman"/>
          <w:sz w:val="28"/>
          <w:szCs w:val="28"/>
        </w:rPr>
        <w:t xml:space="preserve"> </w:t>
      </w:r>
      <w:r w:rsidR="00385EE2" w:rsidRPr="00E50DC5">
        <w:rPr>
          <w:rFonts w:ascii="Times New Roman" w:hAnsi="Times New Roman"/>
          <w:sz w:val="28"/>
          <w:szCs w:val="28"/>
        </w:rPr>
        <w:t>/ Л.О. Примостка, І.В. Краснова // </w:t>
      </w:r>
      <w:hyperlink r:id="rId5" w:tooltip="Періодичне видання" w:history="1">
        <w:r w:rsidR="00385EE2" w:rsidRPr="00E50DC5">
          <w:rPr>
            <w:rFonts w:ascii="Times New Roman" w:hAnsi="Times New Roman"/>
            <w:sz w:val="28"/>
            <w:szCs w:val="28"/>
          </w:rPr>
          <w:t>Фінанси України</w:t>
        </w:r>
      </w:hyperlink>
      <w:r w:rsidR="00385EE2" w:rsidRPr="00E50DC5">
        <w:rPr>
          <w:rFonts w:ascii="Times New Roman" w:hAnsi="Times New Roman"/>
          <w:sz w:val="28"/>
          <w:szCs w:val="28"/>
        </w:rPr>
        <w:t>. – 2014. – № 7. –С. 49–65.</w:t>
      </w:r>
    </w:p>
    <w:p w:rsidR="00A447E9" w:rsidRPr="00E50DC5" w:rsidRDefault="00C13975" w:rsidP="00A447E9">
      <w:pPr>
        <w:spacing w:after="0" w:line="360" w:lineRule="auto"/>
        <w:ind w:firstLine="709"/>
        <w:jc w:val="both"/>
        <w:rPr>
          <w:rFonts w:ascii="Times New Roman" w:eastAsia="Times New Roman" w:hAnsi="Times New Roman"/>
          <w:noProof w:val="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3</w:t>
      </w:r>
      <w:r w:rsidR="00A447E9" w:rsidRPr="00E50DC5">
        <w:rPr>
          <w:rFonts w:ascii="Times New Roman" w:hAnsi="Times New Roman"/>
          <w:sz w:val="28"/>
          <w:szCs w:val="28"/>
        </w:rPr>
        <w:t xml:space="preserve">. Шевченко О.М. </w:t>
      </w:r>
      <w:r w:rsidR="00A447E9" w:rsidRPr="00E50DC5">
        <w:rPr>
          <w:rFonts w:ascii="Times New Roman" w:eastAsia="Times New Roman" w:hAnsi="Times New Roman"/>
          <w:noProof w:val="0"/>
          <w:sz w:val="28"/>
          <w:szCs w:val="28"/>
          <w:lang w:eastAsia="ru-RU"/>
        </w:rPr>
        <w:t>Формування ринку цінних паперів в умовах ринкової трансформації: [монографія] / О.М.</w:t>
      </w:r>
      <w:r w:rsidR="00A447E9" w:rsidRPr="00E50DC5">
        <w:rPr>
          <w:rFonts w:ascii="Times New Roman" w:eastAsia="Times New Roman" w:hAnsi="Times New Roman"/>
          <w:noProof w:val="0"/>
          <w:sz w:val="28"/>
          <w:szCs w:val="28"/>
          <w:lang w:val="ru-RU" w:eastAsia="ru-RU"/>
        </w:rPr>
        <w:t> </w:t>
      </w:r>
      <w:r w:rsidR="00A447E9" w:rsidRPr="00E50DC5">
        <w:rPr>
          <w:rFonts w:ascii="Times New Roman" w:eastAsia="Times New Roman" w:hAnsi="Times New Roman"/>
          <w:noProof w:val="0"/>
          <w:sz w:val="28"/>
          <w:szCs w:val="28"/>
          <w:lang w:eastAsia="ru-RU"/>
        </w:rPr>
        <w:t>Шевченко, С.С.</w:t>
      </w:r>
      <w:r w:rsidR="00A447E9" w:rsidRPr="00E50DC5">
        <w:rPr>
          <w:rFonts w:ascii="Times New Roman" w:eastAsia="Times New Roman" w:hAnsi="Times New Roman"/>
          <w:noProof w:val="0"/>
          <w:sz w:val="28"/>
          <w:szCs w:val="28"/>
          <w:lang w:val="ru-RU" w:eastAsia="ru-RU"/>
        </w:rPr>
        <w:t> </w:t>
      </w:r>
      <w:proofErr w:type="spellStart"/>
      <w:r w:rsidR="00A447E9" w:rsidRPr="00E50DC5">
        <w:rPr>
          <w:rFonts w:ascii="Times New Roman" w:eastAsia="Times New Roman" w:hAnsi="Times New Roman"/>
          <w:noProof w:val="0"/>
          <w:sz w:val="28"/>
          <w:szCs w:val="28"/>
          <w:lang w:eastAsia="ru-RU"/>
        </w:rPr>
        <w:t>Ніколенко</w:t>
      </w:r>
      <w:proofErr w:type="spellEnd"/>
      <w:r w:rsidR="00A447E9" w:rsidRPr="00E50DC5">
        <w:rPr>
          <w:rFonts w:ascii="Times New Roman" w:eastAsia="Times New Roman" w:hAnsi="Times New Roman"/>
          <w:noProof w:val="0"/>
          <w:sz w:val="28"/>
          <w:szCs w:val="28"/>
          <w:lang w:eastAsia="ru-RU"/>
        </w:rPr>
        <w:t>. Полтава: РВВ ПУСКУ, 2008. – 159 с.</w:t>
      </w:r>
    </w:p>
    <w:sectPr w:rsidR="00A447E9" w:rsidRPr="00E50DC5" w:rsidSect="001B0DBA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CB8"/>
    <w:rsid w:val="000738E5"/>
    <w:rsid w:val="00094998"/>
    <w:rsid w:val="000D1218"/>
    <w:rsid w:val="000E177D"/>
    <w:rsid w:val="000E55EC"/>
    <w:rsid w:val="000E7C65"/>
    <w:rsid w:val="000F2C75"/>
    <w:rsid w:val="000F7E18"/>
    <w:rsid w:val="0011579E"/>
    <w:rsid w:val="001448E4"/>
    <w:rsid w:val="00153933"/>
    <w:rsid w:val="00174A08"/>
    <w:rsid w:val="001A637A"/>
    <w:rsid w:val="001B0DBA"/>
    <w:rsid w:val="001E08C3"/>
    <w:rsid w:val="00203CB1"/>
    <w:rsid w:val="00234756"/>
    <w:rsid w:val="00255DD1"/>
    <w:rsid w:val="002B2B59"/>
    <w:rsid w:val="002C4CBB"/>
    <w:rsid w:val="002C53A6"/>
    <w:rsid w:val="002E0023"/>
    <w:rsid w:val="002E0D8B"/>
    <w:rsid w:val="00305DFD"/>
    <w:rsid w:val="00337C53"/>
    <w:rsid w:val="00376D10"/>
    <w:rsid w:val="00385EE2"/>
    <w:rsid w:val="00416E54"/>
    <w:rsid w:val="00427053"/>
    <w:rsid w:val="00434617"/>
    <w:rsid w:val="00442A0A"/>
    <w:rsid w:val="00470ABA"/>
    <w:rsid w:val="00472F5C"/>
    <w:rsid w:val="00487BFB"/>
    <w:rsid w:val="004C165B"/>
    <w:rsid w:val="004E1093"/>
    <w:rsid w:val="004F29F7"/>
    <w:rsid w:val="004F6CC7"/>
    <w:rsid w:val="00511402"/>
    <w:rsid w:val="00540E29"/>
    <w:rsid w:val="00546BCF"/>
    <w:rsid w:val="005612A4"/>
    <w:rsid w:val="0058438A"/>
    <w:rsid w:val="00597EF9"/>
    <w:rsid w:val="005C2563"/>
    <w:rsid w:val="005D5EB9"/>
    <w:rsid w:val="005E33B9"/>
    <w:rsid w:val="005F34BD"/>
    <w:rsid w:val="005F536A"/>
    <w:rsid w:val="00606D58"/>
    <w:rsid w:val="00611069"/>
    <w:rsid w:val="00614776"/>
    <w:rsid w:val="00620FB3"/>
    <w:rsid w:val="006713C7"/>
    <w:rsid w:val="00696BA6"/>
    <w:rsid w:val="00696D27"/>
    <w:rsid w:val="006E62B2"/>
    <w:rsid w:val="007048E6"/>
    <w:rsid w:val="00712A3D"/>
    <w:rsid w:val="00726127"/>
    <w:rsid w:val="00731C12"/>
    <w:rsid w:val="00746BA3"/>
    <w:rsid w:val="00750FE3"/>
    <w:rsid w:val="007551AA"/>
    <w:rsid w:val="007561AC"/>
    <w:rsid w:val="007655E9"/>
    <w:rsid w:val="0078167E"/>
    <w:rsid w:val="0078741F"/>
    <w:rsid w:val="007A39CB"/>
    <w:rsid w:val="007A4876"/>
    <w:rsid w:val="007B2790"/>
    <w:rsid w:val="007B6EFB"/>
    <w:rsid w:val="007D3289"/>
    <w:rsid w:val="007F5A2D"/>
    <w:rsid w:val="0080128B"/>
    <w:rsid w:val="0084788B"/>
    <w:rsid w:val="008521DD"/>
    <w:rsid w:val="0086779A"/>
    <w:rsid w:val="008904CB"/>
    <w:rsid w:val="00894E5F"/>
    <w:rsid w:val="008B285E"/>
    <w:rsid w:val="008C4497"/>
    <w:rsid w:val="008D3363"/>
    <w:rsid w:val="008F1D03"/>
    <w:rsid w:val="008F695E"/>
    <w:rsid w:val="00905EAC"/>
    <w:rsid w:val="0097494B"/>
    <w:rsid w:val="0097615E"/>
    <w:rsid w:val="00980AEF"/>
    <w:rsid w:val="0099162D"/>
    <w:rsid w:val="009B2BE3"/>
    <w:rsid w:val="009D364D"/>
    <w:rsid w:val="009F5F85"/>
    <w:rsid w:val="00A02914"/>
    <w:rsid w:val="00A15796"/>
    <w:rsid w:val="00A20681"/>
    <w:rsid w:val="00A20C20"/>
    <w:rsid w:val="00A266B2"/>
    <w:rsid w:val="00A318DC"/>
    <w:rsid w:val="00A443C4"/>
    <w:rsid w:val="00A447E9"/>
    <w:rsid w:val="00A55348"/>
    <w:rsid w:val="00A63F6D"/>
    <w:rsid w:val="00A6460A"/>
    <w:rsid w:val="00A66FD0"/>
    <w:rsid w:val="00AC1033"/>
    <w:rsid w:val="00AF20BD"/>
    <w:rsid w:val="00AF57B2"/>
    <w:rsid w:val="00B44F41"/>
    <w:rsid w:val="00B6392C"/>
    <w:rsid w:val="00B70BA6"/>
    <w:rsid w:val="00B721B5"/>
    <w:rsid w:val="00B77E5B"/>
    <w:rsid w:val="00B87FA3"/>
    <w:rsid w:val="00B90DB8"/>
    <w:rsid w:val="00BD6538"/>
    <w:rsid w:val="00BE5BF1"/>
    <w:rsid w:val="00C13975"/>
    <w:rsid w:val="00C2296C"/>
    <w:rsid w:val="00C36CFD"/>
    <w:rsid w:val="00C51B05"/>
    <w:rsid w:val="00C66B1C"/>
    <w:rsid w:val="00C73DBF"/>
    <w:rsid w:val="00C77999"/>
    <w:rsid w:val="00C85FF7"/>
    <w:rsid w:val="00CA3054"/>
    <w:rsid w:val="00CB0154"/>
    <w:rsid w:val="00CC1A9A"/>
    <w:rsid w:val="00CD510F"/>
    <w:rsid w:val="00CF1D75"/>
    <w:rsid w:val="00D57F11"/>
    <w:rsid w:val="00D810C0"/>
    <w:rsid w:val="00D87D5F"/>
    <w:rsid w:val="00D90B46"/>
    <w:rsid w:val="00E05AE7"/>
    <w:rsid w:val="00E147AB"/>
    <w:rsid w:val="00E15C06"/>
    <w:rsid w:val="00E30679"/>
    <w:rsid w:val="00E5312E"/>
    <w:rsid w:val="00E667DF"/>
    <w:rsid w:val="00E67460"/>
    <w:rsid w:val="00E679FC"/>
    <w:rsid w:val="00E7797D"/>
    <w:rsid w:val="00E84259"/>
    <w:rsid w:val="00E92622"/>
    <w:rsid w:val="00EA261D"/>
    <w:rsid w:val="00EA2625"/>
    <w:rsid w:val="00ED123D"/>
    <w:rsid w:val="00ED2AF6"/>
    <w:rsid w:val="00EE2CB8"/>
    <w:rsid w:val="00F21096"/>
    <w:rsid w:val="00F536B0"/>
    <w:rsid w:val="00FA3043"/>
    <w:rsid w:val="00FB0E12"/>
    <w:rsid w:val="00FF5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6347B"/>
  <w15:docId w15:val="{F1AD306A-46FA-4C95-AABC-E5EB04CC7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noProof/>
      <w:lang w:val="uk-UA"/>
    </w:rPr>
  </w:style>
  <w:style w:type="paragraph" w:styleId="1">
    <w:name w:val="heading 1"/>
    <w:basedOn w:val="a"/>
    <w:link w:val="10"/>
    <w:uiPriority w:val="9"/>
    <w:qFormat/>
    <w:rsid w:val="00EA26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noProof w:val="0"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61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261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rsid w:val="00EA261D"/>
    <w:rPr>
      <w:color w:val="0000FF"/>
      <w:u w:val="single"/>
    </w:rPr>
  </w:style>
  <w:style w:type="character" w:customStyle="1" w:styleId="apple-converted-space">
    <w:name w:val="apple-converted-space"/>
    <w:uiPriority w:val="99"/>
    <w:rsid w:val="00EA261D"/>
  </w:style>
  <w:style w:type="paragraph" w:styleId="a4">
    <w:name w:val="Normal (Web)"/>
    <w:basedOn w:val="a"/>
    <w:unhideWhenUsed/>
    <w:rsid w:val="00EA2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ru-RU" w:eastAsia="ru-RU"/>
    </w:rPr>
  </w:style>
  <w:style w:type="character" w:styleId="a5">
    <w:name w:val="Strong"/>
    <w:uiPriority w:val="22"/>
    <w:qFormat/>
    <w:rsid w:val="00EA261D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7561AC"/>
    <w:rPr>
      <w:rFonts w:asciiTheme="majorHAnsi" w:eastAsiaTheme="majorEastAsia" w:hAnsiTheme="majorHAnsi" w:cstheme="majorBidi"/>
      <w:b/>
      <w:bCs/>
      <w:noProof/>
      <w:color w:val="4F81BD" w:themeColor="accent1"/>
      <w:sz w:val="26"/>
      <w:szCs w:val="26"/>
      <w:lang w:val="uk-UA"/>
    </w:rPr>
  </w:style>
  <w:style w:type="paragraph" w:customStyle="1" w:styleId="text">
    <w:name w:val="text"/>
    <w:basedOn w:val="a"/>
    <w:rsid w:val="00756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756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61AC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rbis-nbuv.gov.ua/cgi-bin/irbis_nbuv/cgiirbis_64.exe?Z21ID=&amp;I21DBN=UJRN&amp;P21DBN=UJRN&amp;S21STN=1&amp;S21REF=10&amp;S21FMT=JUU_all&amp;C21COM=S&amp;S21CNR=20&amp;S21P01=0&amp;S21P02=0&amp;S21P03=IJ=&amp;S21COLORTERMS=1&amp;S21STR=%D0%9614849" TargetMode="External"/><Relationship Id="rId4" Type="http://schemas.openxmlformats.org/officeDocument/2006/relationships/hyperlink" Target="http://www.ssmsc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3</Pages>
  <Words>772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Алена</cp:lastModifiedBy>
  <cp:revision>32</cp:revision>
  <dcterms:created xsi:type="dcterms:W3CDTF">2017-03-17T10:21:00Z</dcterms:created>
  <dcterms:modified xsi:type="dcterms:W3CDTF">2018-02-26T12:42:00Z</dcterms:modified>
</cp:coreProperties>
</file>