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EF" w:rsidRPr="00787CEF" w:rsidRDefault="00787CEF" w:rsidP="00787CE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en-US"/>
        </w:rPr>
      </w:pPr>
      <w:proofErr w:type="spellStart"/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en-US"/>
        </w:rPr>
        <w:t>Chichulina</w:t>
      </w:r>
      <w:proofErr w:type="spellEnd"/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en-US"/>
        </w:rPr>
        <w:t xml:space="preserve"> K.V.</w:t>
      </w:r>
    </w:p>
    <w:p w:rsidR="00787CEF" w:rsidRPr="00787CEF" w:rsidRDefault="00787CEF" w:rsidP="00787CEF">
      <w:pPr>
        <w:spacing w:line="360" w:lineRule="auto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en-US"/>
        </w:rPr>
      </w:pPr>
      <w:r w:rsidRPr="00787CEF">
        <w:rPr>
          <w:rFonts w:ascii="Times New Roman" w:hAnsi="Times New Roman" w:cs="Times New Roman"/>
          <w:sz w:val="28"/>
          <w:szCs w:val="28"/>
          <w:lang w:val="en-US"/>
        </w:rPr>
        <w:t xml:space="preserve">Candidate Engineering </w:t>
      </w:r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en-US"/>
        </w:rPr>
        <w:t xml:space="preserve"> </w:t>
      </w:r>
    </w:p>
    <w:p w:rsidR="00787CEF" w:rsidRPr="00787CEF" w:rsidRDefault="00787CEF" w:rsidP="00787CEF">
      <w:pPr>
        <w:spacing w:line="360" w:lineRule="auto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en-US"/>
        </w:rPr>
      </w:pPr>
      <w:r w:rsidRPr="00787CEF"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Poltava National Technical Yuri </w:t>
      </w:r>
      <w:proofErr w:type="spellStart"/>
      <w:r w:rsidRPr="00787CEF"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>Kondratyuk</w:t>
      </w:r>
      <w:proofErr w:type="spellEnd"/>
      <w:r w:rsidRPr="00787CEF">
        <w:rPr>
          <w:rFonts w:ascii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University</w:t>
      </w:r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en-US"/>
        </w:rPr>
        <w:t>, Ukraine</w:t>
      </w:r>
    </w:p>
    <w:p w:rsidR="00787CEF" w:rsidRPr="00787CEF" w:rsidRDefault="00787CEF" w:rsidP="00787CE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  <w:proofErr w:type="spellStart"/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en-US"/>
        </w:rPr>
        <w:t>Korol</w:t>
      </w:r>
      <w:proofErr w:type="spellEnd"/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en-US"/>
        </w:rPr>
        <w:t xml:space="preserve"> I.V</w:t>
      </w:r>
    </w:p>
    <w:p w:rsidR="00787CEF" w:rsidRPr="00787CEF" w:rsidRDefault="00787CEF" w:rsidP="00787CEF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val="en-US"/>
        </w:rPr>
      </w:pPr>
      <w:r w:rsidRPr="00787CE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val="en-US"/>
        </w:rPr>
        <w:t>Student</w:t>
      </w:r>
    </w:p>
    <w:p w:rsidR="00787CEF" w:rsidRPr="00E43CC1" w:rsidRDefault="00E43CC1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E43C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MODERN METHODS OF </w:t>
      </w:r>
      <w:r w:rsidR="008B5D9B" w:rsidRPr="00E43C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ENTERPRISE</w:t>
      </w:r>
      <w:r w:rsidR="008B5D9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S</w:t>
      </w:r>
      <w:r w:rsidR="008B5D9B" w:rsidRPr="00E43C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43C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COST MANAGEMENT </w:t>
      </w:r>
    </w:p>
    <w:p w:rsidR="00E43CC1" w:rsidRPr="00E43CC1" w:rsidRDefault="00E43CC1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</w:p>
    <w:p w:rsidR="00787CEF" w:rsidRPr="007A6BC9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  <w:proofErr w:type="spellStart"/>
      <w:r w:rsidRPr="007A6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>Чичуліна</w:t>
      </w:r>
      <w:proofErr w:type="spellEnd"/>
      <w:r w:rsidRPr="007A6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 xml:space="preserve"> К.В.</w:t>
      </w:r>
    </w:p>
    <w:p w:rsidR="00787CEF" w:rsidRPr="007A6BC9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val="uk-UA"/>
        </w:rPr>
      </w:pPr>
      <w:proofErr w:type="spellStart"/>
      <w:r w:rsidRPr="007A6BC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val="uk-UA"/>
        </w:rPr>
        <w:t>к.т.н</w:t>
      </w:r>
      <w:proofErr w:type="spellEnd"/>
      <w:r w:rsidRPr="007A6BC9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val="uk-UA"/>
        </w:rPr>
        <w:t>.</w:t>
      </w:r>
    </w:p>
    <w:p w:rsidR="00787CEF" w:rsidRPr="00787CEF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>Король</w:t>
      </w:r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 xml:space="preserve"> І. В.</w:t>
      </w:r>
      <w:r w:rsidRPr="0078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 xml:space="preserve"> </w:t>
      </w:r>
    </w:p>
    <w:p w:rsidR="00787CEF" w:rsidRPr="00787CEF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787CEF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студент</w:t>
      </w:r>
    </w:p>
    <w:p w:rsidR="00787CEF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uk-UA"/>
        </w:rPr>
      </w:pP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Полтавський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національний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технічний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університет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імені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Юрія</w:t>
      </w:r>
      <w:proofErr w:type="spellEnd"/>
      <w:r w:rsidRPr="00787C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 xml:space="preserve"> Кондратюка,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</w:rPr>
        <w:t>Україна</w:t>
      </w:r>
      <w:proofErr w:type="spellEnd"/>
    </w:p>
    <w:p w:rsidR="00787CEF" w:rsidRPr="00787CEF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DFD"/>
          <w:lang w:val="uk-UA"/>
        </w:rPr>
      </w:pPr>
    </w:p>
    <w:p w:rsidR="00787CEF" w:rsidRDefault="00787CEF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>СУЧАСН</w:t>
      </w:r>
      <w:r w:rsidR="00444F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>І МЕТОДИ УПРАВЛІННЯ ВИТРАТАМИ ПІДПРИЄМСТВ</w:t>
      </w:r>
      <w:r w:rsidR="008B5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  <w:t>А</w:t>
      </w:r>
    </w:p>
    <w:p w:rsidR="00361244" w:rsidRDefault="00361244" w:rsidP="00787C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</w:p>
    <w:p w:rsidR="00361244" w:rsidRPr="00361244" w:rsidRDefault="00361244" w:rsidP="003612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  <w:lang w:val="uk-UA"/>
        </w:rPr>
      </w:pPr>
      <w:r w:rsidRPr="003612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The article describes the system of cost management that identifies factors influencing the process of cost management, analyzes the modern methods of </w:t>
      </w:r>
      <w:r w:rsidR="0016366B" w:rsidRPr="003612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enterprise</w:t>
      </w:r>
      <w:r w:rsidR="0016366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s</w:t>
      </w:r>
      <w:r w:rsidR="0016366B" w:rsidRPr="003612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612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cost management. Determined that the formation and improvement of mechanism of cost management requires the application of new methods of influence on the process of formation of production costs.</w:t>
      </w:r>
    </w:p>
    <w:p w:rsidR="00444F5D" w:rsidRPr="00361244" w:rsidRDefault="00F3786D" w:rsidP="00F378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</w:pPr>
      <w:r w:rsidRPr="00F3786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n-US"/>
        </w:rPr>
        <w:t>Key words</w:t>
      </w:r>
      <w:r w:rsidRPr="00361244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  <w:t xml:space="preserve">: </w:t>
      </w:r>
      <w:r w:rsidR="00361244" w:rsidRPr="00361244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  <w:t>cost control,</w:t>
      </w:r>
      <w:r w:rsidR="0040151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361244" w:rsidRPr="00361244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  <w:t>methods of cost management, enterprise</w:t>
      </w:r>
      <w:r w:rsidR="008B5D9B" w:rsidRPr="007A6BC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  <w:t>,</w:t>
      </w:r>
      <w:r w:rsidR="00361244" w:rsidRPr="00361244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en-US"/>
        </w:rPr>
        <w:t xml:space="preserve"> cost</w:t>
      </w:r>
    </w:p>
    <w:p w:rsidR="00F3786D" w:rsidRPr="00F3786D" w:rsidRDefault="00F3786D" w:rsidP="00F378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444F5D" w:rsidRPr="00F3786D" w:rsidRDefault="00A06F10" w:rsidP="00E43CC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У статті</w:t>
      </w:r>
      <w:r w:rsidR="00E43CC1"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розглянуто</w:t>
      </w:r>
      <w:r w:rsidR="00444F5D"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систему управління витратами, </w:t>
      </w:r>
      <w:r w:rsidR="0036124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визначено фактори</w:t>
      </w:r>
      <w:r w:rsidR="008B5D9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,</w:t>
      </w:r>
      <w:r w:rsidR="0036124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які впливають на процес управління витратами, </w:t>
      </w:r>
      <w:r w:rsidR="00444F5D"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проаналізовано суча</w:t>
      </w: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сні методи управління витратами</w:t>
      </w:r>
      <w:r w:rsidR="00444F5D"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підприємства. Визначено, що формування та вдосконалення механізму управління ви</w:t>
      </w:r>
      <w:r w:rsidR="0036124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тратами потребує застосування новітніх</w:t>
      </w:r>
      <w:r w:rsidR="00444F5D"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 методів впливу на процес формування витрат виробництва. </w:t>
      </w:r>
    </w:p>
    <w:p w:rsidR="00444F5D" w:rsidRDefault="00444F5D" w:rsidP="00E43CC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F3786D">
        <w:rPr>
          <w:rFonts w:ascii="Times New Roman" w:hAnsi="Times New Roman" w:cs="Times New Roman"/>
          <w:b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Ключові слова: </w:t>
      </w:r>
      <w:r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управління витратами,</w:t>
      </w:r>
      <w:r w:rsidR="008B5D9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F3786D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методи уп</w:t>
      </w:r>
      <w:r w:rsidR="002C736F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равління витратами, підприємств</w:t>
      </w:r>
      <w:r w:rsidR="0036124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о</w:t>
      </w:r>
      <w:r w:rsidR="002C736F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, витрати</w:t>
      </w:r>
    </w:p>
    <w:p w:rsidR="00F3786D" w:rsidRDefault="00F3786D" w:rsidP="00E43CC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</w:p>
    <w:p w:rsidR="00141A2E" w:rsidRPr="00A06F10" w:rsidRDefault="00F3786D" w:rsidP="00E43CC1">
      <w:pPr>
        <w:spacing w:after="0" w:line="360" w:lineRule="auto"/>
        <w:ind w:firstLine="709"/>
        <w:jc w:val="both"/>
        <w:rPr>
          <w:color w:val="333333"/>
          <w:sz w:val="20"/>
          <w:szCs w:val="20"/>
          <w:shd w:val="clear" w:color="auto" w:fill="FFFFFF"/>
          <w:lang w:val="uk-UA"/>
        </w:rPr>
      </w:pPr>
      <w:r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умовах ринкової економіки витрати є необхідною умовою </w:t>
      </w:r>
      <w:r w:rsidR="00141A2E"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функціонування підприємства. </w:t>
      </w:r>
      <w:r w:rsidR="00141A2E" w:rsidRPr="00A06F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Вони є важливим аспектом економічної стійкості, конкурентоспроможності та ефективності виробництва.</w:t>
      </w:r>
      <w:r w:rsidR="00141A2E"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Тому на сьогоднішній день постає завдання впровадження ефективної системи </w:t>
      </w:r>
      <w:r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управління витратами та контролю за ними, що обумовлює актуальність обраного напрямку дослідження.</w:t>
      </w:r>
      <w:r w:rsidRPr="00A06F10">
        <w:rPr>
          <w:color w:val="333333"/>
          <w:sz w:val="20"/>
          <w:szCs w:val="20"/>
          <w:shd w:val="clear" w:color="auto" w:fill="FFFFFF"/>
          <w:lang w:val="uk-UA"/>
        </w:rPr>
        <w:t xml:space="preserve"> </w:t>
      </w:r>
    </w:p>
    <w:p w:rsidR="00BF35DB" w:rsidRPr="00A06F10" w:rsidRDefault="00A06F10" w:rsidP="00141A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Проведений в даній роботі аналіз надав можливість виявити, що у</w:t>
      </w:r>
      <w:r w:rsidR="00141A2E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правління витратами – це процес цілеспрямова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ного формування  оптимального рівня </w:t>
      </w:r>
      <w:r w:rsidR="00141A2E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витрат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підприємства. Критерієм оптимізації </w:t>
      </w:r>
      <w:r w:rsidR="00141A2E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 мінімум витрат, що дає змогу підприємству отримати певні конкурентн</w:t>
      </w:r>
      <w:r w:rsidR="00BF35DB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переваги на ринку збуту</w:t>
      </w:r>
      <w:r w:rsidR="00141A2E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та досягти високих розмірів прибутку.</w:t>
      </w:r>
    </w:p>
    <w:p w:rsidR="00141A2E" w:rsidRPr="00A06F10" w:rsidRDefault="00BF35DB" w:rsidP="00BF3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6F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Управління витратами відіграє ключову роль як в обґрунтуванні управлінських рішень під впливом зовнішнього економічного середовища, так і в налагодженні ефективного внутрішньогосподарського управління .</w:t>
      </w:r>
    </w:p>
    <w:p w:rsidR="00BF35DB" w:rsidRPr="00A06F10" w:rsidRDefault="00141A2E" w:rsidP="00BF35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 тим як провести аналіз методів управління витратами на підприємстві, </w:t>
      </w:r>
      <w:r w:rsid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представимо 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ґрунтовний аналіз основних підходів до визначення </w:t>
      </w:r>
      <w:r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економічної сутності 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категорії «</w:t>
      </w:r>
      <w:r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витрат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підприємства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5114D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(табл.1)</w:t>
      </w:r>
      <w:r w:rsid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F35DB" w:rsidRPr="00A06F10" w:rsidRDefault="00D66E31" w:rsidP="00826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Таблиця 1</w:t>
      </w:r>
      <w:r w:rsid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26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Визначення</w:t>
      </w:r>
      <w:r w:rsidRPr="00A06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економічної сутності </w:t>
      </w:r>
      <w:r w:rsidR="00826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категорії 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82668F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витрат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82668F" w:rsidRPr="00A06F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підприємства</w:t>
      </w:r>
      <w:r w:rsidR="00826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tbl>
      <w:tblPr>
        <w:tblStyle w:val="a3"/>
        <w:tblW w:w="9322" w:type="dxa"/>
        <w:tblLook w:val="04A0"/>
      </w:tblPr>
      <w:tblGrid>
        <w:gridCol w:w="2252"/>
        <w:gridCol w:w="266"/>
        <w:gridCol w:w="6804"/>
      </w:tblGrid>
      <w:tr w:rsidR="00141A2E" w:rsidRPr="001122EE" w:rsidTr="002C6108">
        <w:trPr>
          <w:trHeight w:val="325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141A2E" w:rsidRPr="0082668F" w:rsidRDefault="0082668F" w:rsidP="008B5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Автори, джерела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41A2E" w:rsidRPr="0082668F" w:rsidRDefault="00141A2E" w:rsidP="008B5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Визначення </w:t>
            </w:r>
            <w:r w:rsidR="0082668F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поняття «</w:t>
            </w: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</w:t>
            </w:r>
            <w:r w:rsidR="0082668F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и»</w:t>
            </w:r>
          </w:p>
        </w:tc>
      </w:tr>
      <w:tr w:rsidR="00141A2E" w:rsidRPr="001122EE" w:rsidTr="002C6108">
        <w:trPr>
          <w:trHeight w:val="228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A2E" w:rsidRPr="0082668F" w:rsidRDefault="00141A2E" w:rsidP="008B5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41A2E" w:rsidRPr="0082668F" w:rsidRDefault="00141A2E" w:rsidP="008B5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141A2E" w:rsidRPr="001122EE" w:rsidTr="002C6108">
        <w:trPr>
          <w:trHeight w:val="655"/>
        </w:trPr>
        <w:tc>
          <w:tcPr>
            <w:tcW w:w="2518" w:type="dxa"/>
            <w:gridSpan w:val="2"/>
          </w:tcPr>
          <w:p w:rsidR="0082668F" w:rsidRDefault="00141A2E" w:rsidP="008B5D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668F">
              <w:rPr>
                <w:rFonts w:ascii="Times New Roman" w:hAnsi="Times New Roman" w:cs="Times New Roman"/>
                <w:sz w:val="24"/>
                <w:szCs w:val="24"/>
              </w:rPr>
              <w:t>Афанасьєв</w:t>
            </w:r>
            <w:proofErr w:type="spellEnd"/>
            <w:r w:rsidRPr="0082668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82668F" w:rsidRPr="0082668F"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</w:p>
          <w:p w:rsidR="00141A2E" w:rsidRPr="0082668F" w:rsidRDefault="0082668F" w:rsidP="008B5D9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8F">
              <w:rPr>
                <w:rFonts w:ascii="Times New Roman" w:hAnsi="Times New Roman" w:cs="Times New Roman"/>
                <w:sz w:val="24"/>
                <w:szCs w:val="24"/>
              </w:rPr>
              <w:t>Плоха О.</w:t>
            </w:r>
            <w:r w:rsidR="00141A2E" w:rsidRPr="0082668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3E7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86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A05" w:rsidRPr="008266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804" w:type="dxa"/>
          </w:tcPr>
          <w:p w:rsidR="00141A2E" w:rsidRPr="0082668F" w:rsidRDefault="00141A2E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– це виражені у грошовій формі витрати організацій на проведення, обіг, збут товарів</w:t>
            </w:r>
          </w:p>
        </w:tc>
      </w:tr>
      <w:tr w:rsidR="00141A2E" w:rsidRPr="001122EE" w:rsidTr="002C6108">
        <w:trPr>
          <w:trHeight w:val="551"/>
        </w:trPr>
        <w:tc>
          <w:tcPr>
            <w:tcW w:w="2518" w:type="dxa"/>
            <w:gridSpan w:val="2"/>
          </w:tcPr>
          <w:p w:rsidR="00141A2E" w:rsidRPr="0082668F" w:rsidRDefault="00141A2E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Загородній А.Г.,</w:t>
            </w:r>
          </w:p>
          <w:p w:rsidR="00141A2E" w:rsidRPr="007A6BC9" w:rsidRDefault="00141A2E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Вознюк Г.Л.</w:t>
            </w:r>
            <w:r w:rsid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801A05" w:rsidRPr="007A6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6804" w:type="dxa"/>
          </w:tcPr>
          <w:p w:rsidR="00141A2E" w:rsidRPr="0082668F" w:rsidRDefault="0082668F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</w:t>
            </w:r>
            <w:r w:rsidR="00141A2E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грошове вираження  суми ресурсів,  використаних  з певною метою</w:t>
            </w:r>
            <w:r w:rsidR="00141A2E" w:rsidRPr="008266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  <w:tr w:rsidR="00141A2E" w:rsidRPr="00863E7F" w:rsidTr="002C6108">
        <w:trPr>
          <w:trHeight w:val="786"/>
        </w:trPr>
        <w:tc>
          <w:tcPr>
            <w:tcW w:w="2518" w:type="dxa"/>
            <w:gridSpan w:val="2"/>
          </w:tcPr>
          <w:p w:rsidR="00141A2E" w:rsidRPr="0082668F" w:rsidRDefault="00141A2E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Цимбалюк</w:t>
            </w:r>
            <w:proofErr w:type="spellEnd"/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Л.Г.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="00801A05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6804" w:type="dxa"/>
          </w:tcPr>
          <w:p w:rsidR="00141A2E" w:rsidRPr="0082668F" w:rsidRDefault="00141A2E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Витрати – є виражені у  грошовій формі вартості ресурсів підприємств, підприємців на виробництво та реалізацію продукцію  </w:t>
            </w:r>
          </w:p>
        </w:tc>
      </w:tr>
      <w:tr w:rsidR="00141A2E" w:rsidRPr="00141A2E" w:rsidTr="002C6108">
        <w:tc>
          <w:tcPr>
            <w:tcW w:w="2518" w:type="dxa"/>
            <w:gridSpan w:val="2"/>
          </w:tcPr>
          <w:p w:rsidR="00141A2E" w:rsidRPr="0082668F" w:rsidRDefault="00141A2E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6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  Л.Г.,  </w:t>
            </w:r>
            <w:proofErr w:type="spellStart"/>
            <w:r w:rsidRPr="0082668F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Каринцева</w:t>
            </w:r>
            <w:proofErr w:type="spellEnd"/>
            <w:r w:rsidRPr="00826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А.И.</w:t>
            </w:r>
            <w:r w:rsidR="008266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3E7F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863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01A05" w:rsidRPr="007A6BC9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826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141A2E" w:rsidRPr="0082668F" w:rsidRDefault="00141A2E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Витрати характеризують у грошовому виразі обсяг  ресурсів  на визначений період, використаних на виробництво та збут продукції, і трансформуються у  собівартість продукції, робіт і послуг. </w:t>
            </w:r>
          </w:p>
        </w:tc>
      </w:tr>
      <w:tr w:rsidR="00D66E31" w:rsidRPr="001122EE" w:rsidTr="002C6108">
        <w:trPr>
          <w:trHeight w:val="932"/>
        </w:trPr>
        <w:tc>
          <w:tcPr>
            <w:tcW w:w="2518" w:type="dxa"/>
            <w:gridSpan w:val="2"/>
          </w:tcPr>
          <w:p w:rsidR="00D66E31" w:rsidRPr="007A6BC9" w:rsidRDefault="00D66E31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Сухарева</w:t>
            </w:r>
            <w:proofErr w:type="spellEnd"/>
            <w:r w:rsidR="008B5D9B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Л. А.</w:t>
            </w: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Петренко</w:t>
            </w:r>
            <w:r w:rsidR="008B5D9B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С. Н.</w:t>
            </w:r>
            <w:r w:rsidR="008B5D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801A05" w:rsidRPr="007A6B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6804" w:type="dxa"/>
          </w:tcPr>
          <w:p w:rsidR="00D66E31" w:rsidRPr="0082668F" w:rsidRDefault="00D66E31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– найбільш невизначене слово в управлінні, яке визначається сумою видатків, зазнаних підприємством  на  момент  придбання товарів або послуг</w:t>
            </w:r>
          </w:p>
        </w:tc>
      </w:tr>
      <w:tr w:rsidR="00D66E31" w:rsidRPr="001122EE" w:rsidTr="002C6108">
        <w:trPr>
          <w:trHeight w:val="644"/>
        </w:trPr>
        <w:tc>
          <w:tcPr>
            <w:tcW w:w="2518" w:type="dxa"/>
            <w:gridSpan w:val="2"/>
          </w:tcPr>
          <w:p w:rsidR="00D66E31" w:rsidRPr="0082668F" w:rsidRDefault="008B5D9B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Костенко О.</w:t>
            </w:r>
            <w:r w:rsidR="00D66E31" w:rsidRPr="008266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86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01A05" w:rsidRPr="00826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D66E31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804" w:type="dxa"/>
          </w:tcPr>
          <w:p w:rsidR="00D66E31" w:rsidRPr="0082668F" w:rsidRDefault="00D66E31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–  це ресурси, витрачені на конкретні цілі, у вартіснім вираженні</w:t>
            </w:r>
          </w:p>
        </w:tc>
      </w:tr>
      <w:tr w:rsidR="00D66E31" w:rsidRPr="00863E7F" w:rsidTr="002C6108">
        <w:trPr>
          <w:trHeight w:val="788"/>
        </w:trPr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</w:tcPr>
          <w:p w:rsidR="00D66E31" w:rsidRPr="0082668F" w:rsidRDefault="00D66E31" w:rsidP="008B5D9B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Цал-Цалко</w:t>
            </w:r>
            <w:proofErr w:type="spellEnd"/>
            <w:r w:rsidR="008B5D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Ю.</w:t>
            </w:r>
            <w:r w:rsidR="008B5D9B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С.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801A05"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D66E31" w:rsidRPr="0082668F" w:rsidRDefault="00D66E31" w:rsidP="008B5D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Сукупні  витрати  живої  та уречевленої праці на  виробництво продукції  становлять  витрати  господарської  діяльності суб’єктів підприємництва</w:t>
            </w:r>
          </w:p>
        </w:tc>
      </w:tr>
      <w:tr w:rsidR="00D66E31" w:rsidRPr="001122EE" w:rsidTr="002C6108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108" w:rsidRPr="007A6BC9" w:rsidRDefault="002C6108" w:rsidP="00D66E3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  <w:p w:rsidR="00D66E31" w:rsidRPr="001122EE" w:rsidRDefault="00D66E31" w:rsidP="00D66E3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Продовження таблиці 1</w:t>
            </w:r>
          </w:p>
        </w:tc>
      </w:tr>
      <w:tr w:rsidR="002C6108" w:rsidRPr="00863E7F" w:rsidTr="002C6108">
        <w:trPr>
          <w:trHeight w:val="1143"/>
        </w:trPr>
        <w:tc>
          <w:tcPr>
            <w:tcW w:w="2252" w:type="dxa"/>
          </w:tcPr>
          <w:p w:rsidR="002C6108" w:rsidRPr="0082668F" w:rsidRDefault="002C6108" w:rsidP="002D5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П(С)БО 16</w:t>
            </w:r>
          </w:p>
          <w:p w:rsidR="002C6108" w:rsidRPr="0082668F" w:rsidRDefault="002C6108" w:rsidP="002D5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«Витрати»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  <w:p w:rsidR="002C6108" w:rsidRPr="0082668F" w:rsidRDefault="002C6108" w:rsidP="002D58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70" w:type="dxa"/>
            <w:gridSpan w:val="2"/>
          </w:tcPr>
          <w:p w:rsidR="002C6108" w:rsidRPr="0082668F" w:rsidRDefault="002C6108" w:rsidP="002D58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26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Витратами визнаються або зменшення  активів, або  збільшення зобов’язань, що призводять до зменшення  власного  капіталу підприємства за умови, що ці витрати можуть бути достовірно оцінені</w:t>
            </w:r>
          </w:p>
        </w:tc>
      </w:tr>
      <w:tr w:rsidR="002C6108" w:rsidRPr="00863E7F" w:rsidTr="002C6108">
        <w:trPr>
          <w:trHeight w:val="1426"/>
        </w:trPr>
        <w:tc>
          <w:tcPr>
            <w:tcW w:w="2252" w:type="dxa"/>
          </w:tcPr>
          <w:p w:rsidR="002C6108" w:rsidRPr="0016366B" w:rsidRDefault="002C6108" w:rsidP="00E7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2C6108" w:rsidRPr="0016366B" w:rsidRDefault="002C6108" w:rsidP="00163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В. Б. Івашкевич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9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7070" w:type="dxa"/>
            <w:gridSpan w:val="2"/>
          </w:tcPr>
          <w:p w:rsidR="002C6108" w:rsidRPr="0016366B" w:rsidRDefault="002C6108" w:rsidP="00E7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– це відтік або інше використа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ння активів і (або) виникнення кредиторської заборгованості в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результаті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відвантаження або виробництва товарів, надання послуг або  здійснення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інших операцій, які є основою діяльності господарюючого суб’єкта</w:t>
            </w:r>
          </w:p>
        </w:tc>
      </w:tr>
      <w:tr w:rsidR="002C6108" w:rsidRPr="00863E7F" w:rsidTr="002C6108">
        <w:trPr>
          <w:trHeight w:val="1222"/>
        </w:trPr>
        <w:tc>
          <w:tcPr>
            <w:tcW w:w="2252" w:type="dxa"/>
          </w:tcPr>
          <w:p w:rsidR="002C6108" w:rsidRPr="0016366B" w:rsidRDefault="002C6108" w:rsidP="00E7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2C6108" w:rsidRPr="0016366B" w:rsidRDefault="002C6108" w:rsidP="001636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В. П. Савчук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[1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7070" w:type="dxa"/>
            <w:gridSpan w:val="2"/>
          </w:tcPr>
          <w:p w:rsidR="002C6108" w:rsidRPr="0016366B" w:rsidRDefault="002C6108" w:rsidP="00E7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Затрати (видатки, витрати) являють собою  зменшення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активів або  збільшення  зобов’язань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(пасивів), або поєднання того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ншого у зв’язку з виробництвом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 постачанням товарів у рамках діяльності підприємства</w:t>
            </w:r>
          </w:p>
        </w:tc>
      </w:tr>
      <w:tr w:rsidR="002C6108" w:rsidRPr="001122EE" w:rsidTr="002C6108">
        <w:trPr>
          <w:trHeight w:val="729"/>
        </w:trPr>
        <w:tc>
          <w:tcPr>
            <w:tcW w:w="2252" w:type="dxa"/>
          </w:tcPr>
          <w:p w:rsidR="002C6108" w:rsidRPr="0016366B" w:rsidRDefault="002C6108" w:rsidP="00E7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Згідно Податкового</w:t>
            </w:r>
          </w:p>
          <w:p w:rsidR="002C6108" w:rsidRPr="0016366B" w:rsidRDefault="002C6108" w:rsidP="00D66E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кодексу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7070" w:type="dxa"/>
            <w:gridSpan w:val="2"/>
          </w:tcPr>
          <w:p w:rsidR="002C6108" w:rsidRPr="0016366B" w:rsidRDefault="002C6108" w:rsidP="00E7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– це сума будь-яких витрат платника податку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 грошовій, матеріальній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нематеріальній формах.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Такі витрати спрямовані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 здійснення господарської діяльності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платника податку (підприємця)</w:t>
            </w:r>
          </w:p>
        </w:tc>
      </w:tr>
      <w:tr w:rsidR="002C6108" w:rsidRPr="00863E7F" w:rsidTr="002C6108">
        <w:trPr>
          <w:trHeight w:val="1458"/>
        </w:trPr>
        <w:tc>
          <w:tcPr>
            <w:tcW w:w="2252" w:type="dxa"/>
          </w:tcPr>
          <w:p w:rsidR="002C6108" w:rsidRPr="0016366B" w:rsidRDefault="002C6108" w:rsidP="00E7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2C6108" w:rsidRPr="0016366B" w:rsidRDefault="002C6108" w:rsidP="00D66E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МСБО 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 w:rsidR="00863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7070" w:type="dxa"/>
            <w:gridSpan w:val="2"/>
          </w:tcPr>
          <w:p w:rsidR="002C6108" w:rsidRPr="0016366B" w:rsidRDefault="002C6108" w:rsidP="00E7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Витрати – зменшення економічної вигоди протягом звітного періоду, що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відбув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ається у формі вибуття або 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стання активів чи збільшення зобов’язань, що веде до</w:t>
            </w:r>
            <w:r w:rsidRPr="001636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зменшення власного капіталу підприємства за умови, що ці витрати можуть бути достовірно оцінені</w:t>
            </w:r>
          </w:p>
        </w:tc>
      </w:tr>
    </w:tbl>
    <w:p w:rsidR="00141A2E" w:rsidRDefault="00141A2E" w:rsidP="00141A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1A2E" w:rsidRDefault="0016366B" w:rsidP="00141A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Аналізуючи вищевикладені тлумачення сутності 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</w:t>
      </w:r>
      <w:r w:rsidR="002C6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трат,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очевидно, що 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дослідни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кам облікового напряму імпонує визначення, наведене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П(С)БО 16, яке більше харак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теризує наслідки збільшення витрат, ніж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їхню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економічну 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сутність. Тобто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це визначення передає зміст витрат діяльності,  які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відображаю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ться у Звіті про фінансові 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результати, але не виражає сутності категорії «витрати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виробництва» на рівні виробни</w:t>
      </w:r>
      <w:r w:rsidR="0035114D" w:rsidRPr="00FB1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чого процесу</w:t>
      </w:r>
      <w:r w:rsidR="00351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F23DD" w:rsidRDefault="00725384" w:rsidP="002C736F">
      <w:pPr>
        <w:shd w:val="clear" w:color="auto" w:fill="FFFFFF" w:themeFill="background1"/>
        <w:tabs>
          <w:tab w:val="left" w:pos="1935"/>
        </w:tabs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Важливе значення при управлінні витратами займає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визначе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ння факторів, що впливають на 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формування та зміну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витрат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впродовж виробничог</w:t>
      </w:r>
      <w:r w:rsidR="0016366B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о циклу. Це сприятиме виявленню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та розгляду можливостей  зниження витрат для подальшого підвищення прибутковості підприємства. </w:t>
      </w:r>
      <w:r w:rsidR="001F23DD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снують різні точки зору стосовно факторів, що впливають на витрати підприємства</w:t>
      </w:r>
      <w:r w:rsidR="001F23DD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Спочатку розглядався лише</w:t>
      </w:r>
      <w:r w:rsidR="0016366B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один фактор –</w:t>
      </w:r>
      <w:r w:rsidR="001F23DD" w:rsidRPr="00730353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 xml:space="preserve"> обсяг виготовленої продукції. Але вже у 70-х роках XX ст. економісти дійшли висновку, що обсяг виробництва не відповідає на питання про те, що саме визначає величину витрат підприємства </w:t>
      </w:r>
      <w:r w:rsidR="001F23DD">
        <w:rPr>
          <w:rStyle w:val="apple-converted-space"/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C736F" w:rsidRPr="006F1788" w:rsidRDefault="002C736F" w:rsidP="002C73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F1788">
        <w:rPr>
          <w:sz w:val="28"/>
          <w:szCs w:val="28"/>
          <w:shd w:val="clear" w:color="auto" w:fill="FFFFFF"/>
          <w:lang w:val="uk-UA"/>
        </w:rPr>
        <w:lastRenderedPageBreak/>
        <w:t>Аналіз і оцінка витрат передбачають вивчення підприємцем величини, структури і динаміки власних витрат, що визначають нижній кордон ціни: в умовах ринку підприємство повинне покривати витрати, що виникли в процесі виробництва і реалізації товарів, а в реальності ще і отримати прибуток як винагороду за підприємництво і ризик.</w:t>
      </w:r>
    </w:p>
    <w:p w:rsidR="002C736F" w:rsidRDefault="002C736F" w:rsidP="002C736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Щодо</w:t>
      </w:r>
      <w:r w:rsidRPr="00EE5B04">
        <w:rPr>
          <w:color w:val="000000"/>
          <w:sz w:val="28"/>
          <w:szCs w:val="28"/>
          <w:lang w:val="uk-UA"/>
        </w:rPr>
        <w:t xml:space="preserve"> основних методів аналізування витрат </w:t>
      </w:r>
      <w:r w:rsidR="00401518">
        <w:rPr>
          <w:color w:val="000000"/>
          <w:sz w:val="28"/>
          <w:szCs w:val="28"/>
          <w:lang w:val="uk-UA"/>
        </w:rPr>
        <w:t xml:space="preserve">то до них </w:t>
      </w:r>
      <w:r w:rsidR="00725384">
        <w:rPr>
          <w:color w:val="000000"/>
          <w:sz w:val="28"/>
          <w:szCs w:val="28"/>
          <w:lang w:val="uk-UA"/>
        </w:rPr>
        <w:t xml:space="preserve">відносять </w:t>
      </w:r>
      <w:r>
        <w:rPr>
          <w:color w:val="000000"/>
          <w:sz w:val="28"/>
          <w:szCs w:val="28"/>
          <w:lang w:val="uk-UA"/>
        </w:rPr>
        <w:t xml:space="preserve">економіко </w:t>
      </w:r>
      <w:r>
        <w:rPr>
          <w:sz w:val="28"/>
          <w:szCs w:val="28"/>
          <w:lang w:val="uk-UA"/>
        </w:rPr>
        <w:t xml:space="preserve"> </w:t>
      </w:r>
      <w:r w:rsidR="0016366B">
        <w:rPr>
          <w:color w:val="000000"/>
          <w:sz w:val="28"/>
          <w:szCs w:val="28"/>
          <w:lang w:val="uk-UA"/>
        </w:rPr>
        <w:t xml:space="preserve">математичне моделювання, </w:t>
      </w:r>
      <w:r w:rsidRPr="00EE5B04">
        <w:rPr>
          <w:color w:val="000000"/>
          <w:sz w:val="28"/>
          <w:szCs w:val="28"/>
          <w:lang w:val="uk-UA"/>
        </w:rPr>
        <w:t>яке  передбач</w:t>
      </w:r>
      <w:r>
        <w:rPr>
          <w:color w:val="000000"/>
          <w:sz w:val="28"/>
          <w:szCs w:val="28"/>
          <w:lang w:val="uk-UA"/>
        </w:rPr>
        <w:t xml:space="preserve">ає  побудову  моделі  з  метою </w:t>
      </w:r>
      <w:r w:rsidR="0016366B">
        <w:rPr>
          <w:color w:val="000000"/>
          <w:sz w:val="28"/>
          <w:szCs w:val="28"/>
          <w:lang w:val="uk-UA"/>
        </w:rPr>
        <w:t>відображення перспективної</w:t>
      </w:r>
      <w:r w:rsidR="002D4222">
        <w:rPr>
          <w:color w:val="000000"/>
          <w:sz w:val="28"/>
          <w:szCs w:val="28"/>
          <w:lang w:val="uk-UA"/>
        </w:rPr>
        <w:t xml:space="preserve"> інформації про об’єкт </w:t>
      </w:r>
      <w:r w:rsidRPr="00EE5B04">
        <w:rPr>
          <w:color w:val="000000"/>
          <w:sz w:val="28"/>
          <w:szCs w:val="28"/>
          <w:lang w:val="uk-UA"/>
        </w:rPr>
        <w:t>дослід</w:t>
      </w:r>
      <w:r w:rsidR="002D4222">
        <w:rPr>
          <w:color w:val="000000"/>
          <w:sz w:val="28"/>
          <w:szCs w:val="28"/>
          <w:lang w:val="uk-UA"/>
        </w:rPr>
        <w:t>ження на основі</w:t>
      </w:r>
      <w:r>
        <w:rPr>
          <w:color w:val="000000"/>
          <w:sz w:val="28"/>
          <w:szCs w:val="28"/>
          <w:lang w:val="uk-UA"/>
        </w:rPr>
        <w:t xml:space="preserve"> поточни</w:t>
      </w:r>
      <w:r w:rsidR="002D4222">
        <w:rPr>
          <w:color w:val="000000"/>
          <w:sz w:val="28"/>
          <w:szCs w:val="28"/>
          <w:lang w:val="uk-UA"/>
        </w:rPr>
        <w:t xml:space="preserve">х </w:t>
      </w:r>
      <w:r>
        <w:rPr>
          <w:color w:val="000000"/>
          <w:sz w:val="28"/>
          <w:szCs w:val="28"/>
          <w:lang w:val="uk-UA"/>
        </w:rPr>
        <w:t>даних; розрахунково</w:t>
      </w:r>
      <w:r w:rsidR="002D4222" w:rsidRPr="007A6BC9">
        <w:rPr>
          <w:sz w:val="28"/>
          <w:szCs w:val="28"/>
          <w:lang w:val="uk-UA"/>
        </w:rPr>
        <w:t>-</w:t>
      </w:r>
      <w:r w:rsidRPr="00EE5B04">
        <w:rPr>
          <w:color w:val="000000"/>
          <w:sz w:val="28"/>
          <w:szCs w:val="28"/>
          <w:lang w:val="uk-UA"/>
        </w:rPr>
        <w:t>аналітичні методи, методи т</w:t>
      </w:r>
      <w:r>
        <w:rPr>
          <w:color w:val="000000"/>
          <w:sz w:val="28"/>
          <w:szCs w:val="28"/>
          <w:lang w:val="uk-UA"/>
        </w:rPr>
        <w:t xml:space="preserve">ехнічного нормування та методи </w:t>
      </w:r>
      <w:r w:rsidR="002D4222">
        <w:rPr>
          <w:color w:val="000000"/>
          <w:sz w:val="28"/>
          <w:szCs w:val="28"/>
          <w:lang w:val="uk-UA"/>
        </w:rPr>
        <w:t>калькулювання,</w:t>
      </w:r>
      <w:r w:rsidRPr="00EE5B04">
        <w:rPr>
          <w:color w:val="000000"/>
          <w:sz w:val="28"/>
          <w:szCs w:val="28"/>
          <w:lang w:val="uk-UA"/>
        </w:rPr>
        <w:t xml:space="preserve"> основ</w:t>
      </w:r>
      <w:r w:rsidR="002D4222">
        <w:rPr>
          <w:color w:val="000000"/>
          <w:sz w:val="28"/>
          <w:szCs w:val="28"/>
          <w:lang w:val="uk-UA"/>
        </w:rPr>
        <w:t>не  завдання  яких  полягає у розрахунку</w:t>
      </w:r>
      <w:r w:rsidRPr="00EE5B04">
        <w:rPr>
          <w:color w:val="000000"/>
          <w:sz w:val="28"/>
          <w:szCs w:val="28"/>
          <w:lang w:val="uk-UA"/>
        </w:rPr>
        <w:t xml:space="preserve"> норм</w:t>
      </w:r>
      <w:r w:rsidR="002D4222">
        <w:rPr>
          <w:color w:val="000000"/>
          <w:sz w:val="28"/>
          <w:szCs w:val="28"/>
          <w:lang w:val="uk-UA"/>
        </w:rPr>
        <w:t xml:space="preserve"> та нормативів; </w:t>
      </w:r>
      <w:r>
        <w:rPr>
          <w:color w:val="000000"/>
          <w:sz w:val="28"/>
          <w:szCs w:val="28"/>
          <w:lang w:val="uk-UA"/>
        </w:rPr>
        <w:t xml:space="preserve">статистичні </w:t>
      </w:r>
      <w:r w:rsidR="002D4222">
        <w:rPr>
          <w:color w:val="000000"/>
          <w:sz w:val="28"/>
          <w:szCs w:val="28"/>
          <w:lang w:val="uk-UA"/>
        </w:rPr>
        <w:t xml:space="preserve">методи,  використання яких передбачає прогнозування динаміки </w:t>
      </w:r>
      <w:r w:rsidRPr="00EE5B04">
        <w:rPr>
          <w:color w:val="000000"/>
          <w:sz w:val="28"/>
          <w:szCs w:val="28"/>
          <w:lang w:val="uk-UA"/>
        </w:rPr>
        <w:t>парамет</w:t>
      </w:r>
      <w:r w:rsidR="002D4222">
        <w:rPr>
          <w:color w:val="000000"/>
          <w:sz w:val="28"/>
          <w:szCs w:val="28"/>
          <w:lang w:val="uk-UA"/>
        </w:rPr>
        <w:t xml:space="preserve">рів </w:t>
      </w:r>
      <w:r w:rsidRPr="00EE5B04">
        <w:rPr>
          <w:color w:val="000000"/>
          <w:sz w:val="28"/>
          <w:szCs w:val="28"/>
          <w:lang w:val="uk-UA"/>
        </w:rPr>
        <w:t xml:space="preserve">витрат  у </w:t>
      </w:r>
      <w:r w:rsidR="002D4222">
        <w:rPr>
          <w:color w:val="000000"/>
          <w:sz w:val="28"/>
          <w:szCs w:val="28"/>
          <w:lang w:val="uk-UA"/>
        </w:rPr>
        <w:t>часі;</w:t>
      </w:r>
      <w:r w:rsidR="002D4222" w:rsidRPr="007A6BC9">
        <w:rPr>
          <w:color w:val="000000"/>
          <w:sz w:val="28"/>
          <w:szCs w:val="28"/>
          <w:lang w:val="uk-UA"/>
        </w:rPr>
        <w:t xml:space="preserve"> </w:t>
      </w:r>
      <w:r w:rsidR="002D4222">
        <w:rPr>
          <w:color w:val="000000"/>
          <w:sz w:val="28"/>
          <w:szCs w:val="28"/>
          <w:lang w:val="uk-UA"/>
        </w:rPr>
        <w:t xml:space="preserve">методи прогнозування економічних </w:t>
      </w:r>
      <w:r w:rsidRPr="00EE5B04">
        <w:rPr>
          <w:color w:val="000000"/>
          <w:sz w:val="28"/>
          <w:szCs w:val="28"/>
          <w:lang w:val="uk-UA"/>
        </w:rPr>
        <w:t>показників</w:t>
      </w:r>
      <w:r w:rsidR="002D4222">
        <w:rPr>
          <w:color w:val="000000"/>
          <w:sz w:val="28"/>
          <w:szCs w:val="28"/>
          <w:lang w:val="uk-UA"/>
        </w:rPr>
        <w:t xml:space="preserve"> діяльності </w:t>
      </w:r>
      <w:r>
        <w:rPr>
          <w:color w:val="000000"/>
          <w:sz w:val="28"/>
          <w:szCs w:val="28"/>
          <w:lang w:val="uk-UA"/>
        </w:rPr>
        <w:t>суб’єкта  господа</w:t>
      </w:r>
      <w:r w:rsidRPr="00EE5B04">
        <w:rPr>
          <w:color w:val="000000"/>
          <w:sz w:val="28"/>
          <w:szCs w:val="28"/>
          <w:lang w:val="uk-UA"/>
        </w:rPr>
        <w:t>рювання з метою одержання обґрунтованих тенд</w:t>
      </w:r>
      <w:r>
        <w:rPr>
          <w:color w:val="000000"/>
          <w:sz w:val="28"/>
          <w:szCs w:val="28"/>
          <w:lang w:val="uk-UA"/>
        </w:rPr>
        <w:t>енцій розвитку певних явищ тощо</w:t>
      </w:r>
      <w:r w:rsidR="002C6108" w:rsidRPr="007A6BC9">
        <w:rPr>
          <w:color w:val="000000"/>
          <w:sz w:val="28"/>
          <w:szCs w:val="28"/>
          <w:lang w:val="uk-UA"/>
        </w:rPr>
        <w:t xml:space="preserve"> </w:t>
      </w:r>
      <w:r w:rsidR="00863E7F">
        <w:rPr>
          <w:color w:val="000000"/>
          <w:sz w:val="28"/>
          <w:szCs w:val="28"/>
          <w:lang w:val="uk-UA"/>
        </w:rPr>
        <w:t>[3</w:t>
      </w:r>
      <w:r w:rsidR="00801A05" w:rsidRPr="00801A05">
        <w:rPr>
          <w:color w:val="000000"/>
          <w:sz w:val="28"/>
          <w:szCs w:val="28"/>
          <w:lang w:val="uk-UA"/>
        </w:rPr>
        <w:t>]</w:t>
      </w:r>
      <w:r>
        <w:rPr>
          <w:color w:val="000000"/>
          <w:sz w:val="28"/>
          <w:szCs w:val="28"/>
          <w:lang w:val="uk-UA"/>
        </w:rPr>
        <w:t>.</w:t>
      </w:r>
    </w:p>
    <w:p w:rsidR="002C736F" w:rsidRPr="0012249E" w:rsidRDefault="002C736F" w:rsidP="00C1319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="002C6108">
        <w:rPr>
          <w:color w:val="000000"/>
          <w:sz w:val="28"/>
          <w:szCs w:val="28"/>
          <w:lang w:val="uk-UA"/>
        </w:rPr>
        <w:t xml:space="preserve">о основних методів оцінювання </w:t>
      </w:r>
      <w:r w:rsidRPr="00EE5B04">
        <w:rPr>
          <w:color w:val="000000"/>
          <w:sz w:val="28"/>
          <w:szCs w:val="28"/>
          <w:lang w:val="uk-UA"/>
        </w:rPr>
        <w:t>витрат відносять евристичні методи, основою яких є використання думок експертів з метою виявлення основних вл</w:t>
      </w:r>
      <w:r w:rsidR="002C6108">
        <w:rPr>
          <w:color w:val="000000"/>
          <w:sz w:val="28"/>
          <w:szCs w:val="28"/>
          <w:lang w:val="uk-UA"/>
        </w:rPr>
        <w:t xml:space="preserve">астивостей та критеріїв (метод експертних оцінок, </w:t>
      </w:r>
      <w:r w:rsidRPr="00EE5B04">
        <w:rPr>
          <w:color w:val="000000"/>
          <w:sz w:val="28"/>
          <w:szCs w:val="28"/>
          <w:lang w:val="uk-UA"/>
        </w:rPr>
        <w:t>метод  пере</w:t>
      </w:r>
      <w:r w:rsidR="002C6108">
        <w:rPr>
          <w:color w:val="000000"/>
          <w:sz w:val="28"/>
          <w:szCs w:val="28"/>
          <w:lang w:val="uk-UA"/>
        </w:rPr>
        <w:t>ваг, розміщення пріоритетів, бальний метод</w:t>
      </w:r>
      <w:r w:rsidRPr="00EE5B04">
        <w:rPr>
          <w:color w:val="000000"/>
          <w:sz w:val="28"/>
          <w:szCs w:val="28"/>
          <w:lang w:val="uk-UA"/>
        </w:rPr>
        <w:t xml:space="preserve"> і  і</w:t>
      </w:r>
      <w:r w:rsidR="002C6108">
        <w:rPr>
          <w:color w:val="000000"/>
          <w:sz w:val="28"/>
          <w:szCs w:val="28"/>
          <w:lang w:val="uk-UA"/>
        </w:rPr>
        <w:t xml:space="preserve">н.); </w:t>
      </w:r>
      <w:r>
        <w:rPr>
          <w:color w:val="000000"/>
          <w:sz w:val="28"/>
          <w:szCs w:val="28"/>
          <w:lang w:val="uk-UA"/>
        </w:rPr>
        <w:t>методи  зби</w:t>
      </w:r>
      <w:r w:rsidRPr="00EE5B04">
        <w:rPr>
          <w:color w:val="000000"/>
          <w:sz w:val="28"/>
          <w:szCs w:val="28"/>
          <w:lang w:val="uk-UA"/>
        </w:rPr>
        <w:t>рання та акумулювання інформації (панельний метод, спостереження, анкетування, опитування тощо).</w:t>
      </w:r>
    </w:p>
    <w:p w:rsidR="00725384" w:rsidRPr="00725384" w:rsidRDefault="00401518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сучасних</w:t>
      </w:r>
      <w:r w:rsid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методів управління витратами, то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їх переваги та недоліки широко висвітлені у наукових працях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Кальєніної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Н.В. та Гудими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О.В., які здійснили аналіз систем обліку витрат на виробництво, приділивши особливу увагу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standard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Аналіз та оцінку існуючих систем управління витратами провів Власюк В.Г., зосередившись в основному на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direct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134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A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7407C" w:rsidRDefault="00725384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Найменування системи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direct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134AE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(облік прямих витрат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введено з 1936 р. американцем Д.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Харісом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На початку практичного застосування цієї системи до собівартості, яка розраховувалася за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змінними витратами, входили тільки прямі витрати, а всі види непрямих витрат списувалися на ф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інансові резуль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тати. Внаслідок цього загальна сума змінних витрат збігалася із сумою прямих витрат, що і знайшло своє відображення в назві системи. </w:t>
      </w:r>
    </w:p>
    <w:p w:rsidR="00725384" w:rsidRPr="00725384" w:rsidRDefault="00725384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даний час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direct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134A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використовується в таких</w:t>
      </w:r>
      <w:r w:rsidR="002C6108" w:rsidRPr="007A6BC9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варіантах:</w:t>
      </w:r>
      <w:r w:rsidR="002C6108" w:rsidRPr="007A6B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ласичний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direct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 передбачає калькулювання за прямими витратами (всі змінні)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2C610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истема змінних витрат 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калькулювання здійснюється за змінними витратами, до складу яких входять прямі витрати і змінні непрямі витрати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с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истема обліку витрат залежно від завант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ження виробничих потужностей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калькуляцію включаються всі змінні витрати і частина постійних, що</w:t>
      </w:r>
      <w:r w:rsidR="00401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визначається відповідно до коефіцієнта використання виробничої потужності. Спільне полягає в тому, що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калькулю</w:t>
      </w:r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ється</w:t>
      </w:r>
      <w:proofErr w:type="spellEnd"/>
      <w:r w:rsidR="002C6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повна, а часткова собі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вартість.</w:t>
      </w:r>
    </w:p>
    <w:p w:rsidR="00401518" w:rsidRDefault="006C6019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основі проведеного аналізу можемо зробити висновок, що при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даному варіанті управління витратами передбачається, що тільки змінні витрати залежать від завантаженості потужностей або від обсягу продукції, а тому тільки вони можуть бути віднесені на об'єкт витрат. Таким чином, до собів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артості носія витрат не вклю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чаються постійні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витрати. Вони зазвичай покрива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ються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маржинальним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прибутком, отриманим від продажу продукції. </w:t>
      </w:r>
    </w:p>
    <w:p w:rsidR="00D7407C" w:rsidRDefault="00725384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Термін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6C6019">
        <w:rPr>
          <w:rFonts w:ascii="Times New Roman" w:eastAsia="Times New Roman" w:hAnsi="Times New Roman" w:cs="Times New Roman"/>
          <w:color w:val="000000"/>
          <w:sz w:val="28"/>
          <w:lang w:val="uk-UA"/>
        </w:rPr>
        <w:t>standard</w:t>
      </w:r>
      <w:proofErr w:type="spellEnd"/>
      <w:r w:rsidR="006C6019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6C6019">
        <w:rPr>
          <w:rFonts w:ascii="Times New Roman" w:eastAsia="Times New Roman" w:hAnsi="Times New Roman" w:cs="Times New Roman"/>
          <w:color w:val="000000"/>
          <w:sz w:val="28"/>
          <w:lang w:val="uk-UA"/>
        </w:rPr>
        <w:t>cost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дослівно означає </w:t>
      </w:r>
      <w:r w:rsidR="006C60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«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стандартна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вартість</w:t>
      </w:r>
      <w:r w:rsidR="006C60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», тобто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6C6019">
        <w:rPr>
          <w:rFonts w:ascii="Times New Roman" w:eastAsia="Times New Roman" w:hAnsi="Times New Roman" w:cs="Times New Roman"/>
          <w:color w:val="000000"/>
          <w:sz w:val="28"/>
          <w:lang w:val="uk-UA"/>
        </w:rPr>
        <w:t>standard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6C60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</w:t>
      </w:r>
      <w:r w:rsidRPr="007253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кількість необхідних виробни</w:t>
      </w:r>
      <w:r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чих витрат для виготовлення одиниці продукції або зазда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легідь обчислені витрати на виробництво</w:t>
      </w:r>
      <w:r w:rsidR="006C6019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одиниці продукції;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6C6019">
        <w:rPr>
          <w:rFonts w:ascii="Times New Roman" w:eastAsia="Times New Roman" w:hAnsi="Times New Roman" w:cs="Times New Roman"/>
          <w:color w:val="000000"/>
          <w:sz w:val="28"/>
          <w:lang w:val="uk-UA"/>
        </w:rPr>
        <w:t>cost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7253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="006C60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–</w:t>
      </w:r>
      <w:r w:rsidRPr="007253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це грошовий ви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раз виробничих витрат, які припадають на</w:t>
      </w:r>
      <w:r w:rsidR="006C6019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одиницю продукції </w:t>
      </w:r>
      <w:r w:rsidR="00D7407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.</w:t>
      </w:r>
    </w:p>
    <w:p w:rsidR="00725384" w:rsidRPr="00725384" w:rsidRDefault="00725384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Система</w:t>
      </w:r>
      <w:r w:rsidR="006C6019">
        <w:rPr>
          <w:rFonts w:ascii="Times New Roman" w:eastAsia="Times New Roman" w:hAnsi="Times New Roman" w:cs="Times New Roman"/>
          <w:color w:val="000000"/>
          <w:spacing w:val="-3"/>
          <w:sz w:val="28"/>
          <w:lang w:val="uk-UA"/>
        </w:rPr>
        <w:t xml:space="preserve">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134AE2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tandard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була викладена у першій чверті</w:t>
      </w:r>
      <w:r w:rsidR="00134AE2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XX</w:t>
      </w:r>
      <w:r w:rsidR="00134AE2" w:rsidRPr="007A6BC9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ст. у статтях американського вче</w:t>
      </w:r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ного Д.Ч.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Гаррісона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,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трасформувалась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в два</w:t>
      </w:r>
      <w:r w:rsidR="00D7407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положенн</w:t>
      </w:r>
      <w:r w:rsidR="00134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я: 1) витрати повинні бути відо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бражені у </w:t>
      </w:r>
      <w:r w:rsidR="00134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порівнянні зі стандартними (нор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мативними); 2) відхилення, виявлені за до</w:t>
      </w:r>
      <w:r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помогою порівнянь фактичних витрат зі ста</w:t>
      </w:r>
      <w:r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ндартними, повинні бути ідентифіковані з</w:t>
      </w:r>
      <w:r w:rsidR="00134AE2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причинами, що їх викликали. Завдяки цьому з'явилась можливість перерахувати фактичне викорис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тання ресурсів підприємства.</w:t>
      </w:r>
    </w:p>
    <w:p w:rsidR="00401518" w:rsidRDefault="00401518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За допомогою цієї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системи керівництво підприємства отримує</w:t>
      </w:r>
      <w:r w:rsidR="00134AE2">
        <w:rPr>
          <w:rFonts w:ascii="Times New Roman" w:eastAsia="Times New Roman" w:hAnsi="Times New Roman" w:cs="Times New Roman"/>
          <w:color w:val="000000"/>
          <w:spacing w:val="-6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інформацію про величину відхилень від но</w:t>
      </w:r>
      <w:r w:rsidR="00725384"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рмативів і про причини їх виникнення, яка</w:t>
      </w:r>
      <w:r w:rsidR="00134AE2">
        <w:rPr>
          <w:rFonts w:ascii="Times New Roman" w:eastAsia="Times New Roman" w:hAnsi="Times New Roman" w:cs="Times New Roman"/>
          <w:color w:val="000000"/>
          <w:spacing w:val="-4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використовується для оперативного прийн</w:t>
      </w:r>
      <w:r w:rsidR="00725384"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яття управлінських рішень щодо усунення</w:t>
      </w:r>
      <w:r w:rsidR="00134AE2">
        <w:rPr>
          <w:rFonts w:ascii="Times New Roman" w:eastAsia="Times New Roman" w:hAnsi="Times New Roman" w:cs="Times New Roman"/>
          <w:color w:val="000000"/>
          <w:spacing w:val="-6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відхилень; менш складна техніка ведення</w:t>
      </w:r>
      <w:r w:rsidR="00D7407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обліку виробничих витрат і калькулювання</w:t>
      </w:r>
      <w:r w:rsidR="00134AE2">
        <w:rPr>
          <w:rFonts w:ascii="Times New Roman" w:eastAsia="Times New Roman" w:hAnsi="Times New Roman" w:cs="Times New Roman"/>
          <w:color w:val="000000"/>
          <w:spacing w:val="-6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собівартості продукції, оскільки заздалегідь відомі нормативні величини виробничих 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трат.</w:t>
      </w:r>
      <w:r w:rsidR="00725384" w:rsidRPr="00725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</w:p>
    <w:p w:rsidR="00725384" w:rsidRPr="00725384" w:rsidRDefault="00725384" w:rsidP="0072538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сучасних умовах необхідно, щоб система "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standard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 пос</w:t>
      </w:r>
      <w:r w:rsidR="00134A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тійно переглядалася і в разі не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обхідності модерн</w:t>
      </w:r>
      <w:r w:rsidR="00134A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ізувалася для того, щоб відобра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жати зміни, які відбуваються у виробничій сфері. Ця система є універсальним </w:t>
      </w:r>
      <w:r w:rsidR="00134A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інструментом, який здат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 забезпечувати різною інформацією менеджерів підприємства про витрати</w:t>
      </w:r>
      <w:r w:rsidR="00801A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найрізноманітніших цілей [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].</w:t>
      </w:r>
    </w:p>
    <w:p w:rsidR="00725384" w:rsidRPr="00725384" w:rsidRDefault="00134AE2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Аналізуючи в</w:t>
      </w:r>
      <w:r w:rsidR="00201A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подальшому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метод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АВС</w:t>
      </w:r>
      <w:r w:rsidR="00D740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 облік витрат на основі видів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відмітимо, що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з цим методом діяльність підприємства розглядається як процеси або робочі операції. Сума витрат впродовж періоду або на певний вид продукції визначається на основі витрат на здійснення сукупності відповідних процесів і операцій. Перевагами даного методу є підвищення обґрунтованості віднесення накладних витрат на конкретний продукт; точніше калькулювання собівартості; забезпечення взаємозв’язку отриманої інформації з процесом формування витрат.</w:t>
      </w:r>
    </w:p>
    <w:p w:rsidR="00725384" w:rsidRPr="00725384" w:rsidRDefault="00134AE2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результаті проведених досліджень, було виявлено, що д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 система включає такі стадії: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изначення основних видів діяльності в межах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с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творення для кожного основного виду діяльності центрів витрат – групування витрат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в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изначення носіїв витрат для кожного виду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в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іднесення на продукт витрат на кожен вид діяльності, виходячи з потреб даного продукту в кожному виді діяльності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801A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725384" w:rsidRPr="007A6BC9" w:rsidRDefault="00134AE2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Якщо розглядати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 управління витратами за цільовою собівартістю "</w:t>
      </w:r>
      <w:r w:rsidR="00D7407C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arget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відмітимо, що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думку японських менеджерів це означає: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Ціна-Прибуток = Собівартість.</w:t>
      </w:r>
    </w:p>
    <w:p w:rsidR="00725384" w:rsidRPr="00725384" w:rsidRDefault="00401518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Система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D7407C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arget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134AE2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134AE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передбачає розрахунок собівартості виробу, виходячи з попередньо встановленої ціни реалізації. Дана система має наступні переваги: менеджери і службовці, намагаючись наблизитися до цільової собівартості, часто знаходять нові, нестандартні рішення в ситуаціях, що потребують інноваційного мислення; необхідність утримувати в голові цільову собівартість втримує менеджерів від спокуси застосовувати більш дорогу технологію або матеріал, бо це призведе до необхідності перепроектувати продукт. Головні перешкодами впровадження </w:t>
      </w:r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target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3F35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вітчизняних підприємствах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необхідність створення ефективної і досконалої системи управлінського обліку,</w:t>
      </w:r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хороше інформаційне забезпечення для прийняття управлінських рішень.</w:t>
      </w:r>
    </w:p>
    <w:p w:rsidR="00725384" w:rsidRPr="00725384" w:rsidRDefault="00D7407C" w:rsidP="003F35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сучасних методів управління витратами можна віднести такий новітній </w:t>
      </w:r>
      <w:r w:rsidR="00361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 як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управління витратами є </w:t>
      </w:r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kaizen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Він застосовується для досягнення цільової собівартості, але на відміну від </w:t>
      </w:r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target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полягає в постійному вдосконаленні якості процесів на всьому підприємстві за участі всіх його працівників, що дає можливість зменшити непродуктивні витрати. Перевагою </w:t>
      </w:r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kaizen</w:t>
      </w:r>
      <w:proofErr w:type="spellEnd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costing</w:t>
      </w:r>
      <w:proofErr w:type="spellEnd"/>
      <w:r w:rsidR="003F35F8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="003F35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те, що він забезпечує постійне зменшення витрат і утримання їх на заданому рівні, а основним недоліком є необхідність мотивації працівників і корпоративної культури, що підтримує залучення персо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налу в діяльність підприємства. 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61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новим методом є розрахунок витрат за етапами життєвого циклу продукції –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lang w:val="uk-UA"/>
        </w:rPr>
        <w:t> 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LCC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аналіз. Даний метод застосовується при стратегічному управлінні, бо він охоплює період у кілька років. Планові витрати визначаються на кожній стадії життєвого циклу продукту.</w:t>
      </w:r>
      <w:r w:rsidR="0036124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LCC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аналіз – єдиний метод управління витратами, який передбачає врахування впливу інфляції через дисконтування грошових потоків у прийнятті рішень. Перевагами даного методу є отримання в довгостроковому періоді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оцінки здійснених витрат і їх покриття відповідними виробу доходами; забезпечення точного прогнозу всіх витрат і співвідношення отримуваного доходу та витрат щодо виробництва виробу в цілому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Недоліками є відсутність періодизації фінансових результатів; невизначеність в обліку накладних витрат; може потребувати витрат на отримання великої додаткової інформації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01A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863E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25384" w:rsidRPr="00725384" w:rsidRDefault="00361244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Найбільш новим методом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який нещодавно почали практично використовувати в управлінні витратами є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</w:t>
      </w:r>
      <w:r w:rsidR="003F35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метод економічної доданої вартості. Даний метод дає можливість прив’язати створення вартості до певних груп робітників або підрозділів і так отримувати критерій для диференційованої винагороди за виконану роботу на підприємстві.</w:t>
      </w:r>
    </w:p>
    <w:p w:rsidR="00BF35DB" w:rsidRDefault="00725384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Отже, 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нашу думку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ефективної та високорентабельної діяльності підприємства 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даному етапі розвитку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існує необхідність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сучасн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новітні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метод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управління витратами. Тобто крім традиційних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методів, таких як, –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директ-костинг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стандарт-костинг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F35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спробувати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застосовувати 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методи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таргет-</w:t>
      </w:r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костинг</w:t>
      </w:r>
      <w:proofErr w:type="spellEnd"/>
      <w:r w:rsidR="003F3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бенчмаркінг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витрат,</w:t>
      </w:r>
      <w:r w:rsidR="003F35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LCC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-аналіз, методи</w:t>
      </w:r>
      <w:r w:rsidR="00133B66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133B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АВС-метод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F35DB" w:rsidRDefault="00725384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сучасних українських підприємствах найдоцільніше використовувати </w:t>
      </w:r>
      <w:proofErr w:type="spellStart"/>
      <w:r w:rsidR="00133B66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АВС</w:t>
      </w:r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-аналіз</w:t>
      </w:r>
      <w:proofErr w:type="spellEnd"/>
      <w:r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бо у результаті впровадження у виробництво досягнень науково-технічного прогресу, тотальної автоматизації і механізації виробництва частка прямих витрат у собівартості постійно знижується.</w:t>
      </w:r>
    </w:p>
    <w:p w:rsidR="00725384" w:rsidRPr="007A6BC9" w:rsidRDefault="00BF35DB" w:rsidP="007253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 сучасного підприємства характерним має стати пошук шляхів управління не стільки прямими, а накладними витратами. А це ефективно та раціонально може бути здійснено за допомогою АВС</w:t>
      </w:r>
      <w:r w:rsidR="00361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3612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384" w:rsidRPr="007253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аналізу. Але, все ж таки підприємство повинно самостійно обрати метод, який буде найефективнішим для його діяльності.</w:t>
      </w:r>
    </w:p>
    <w:p w:rsidR="00863E7F" w:rsidRDefault="003C0434" w:rsidP="00133B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3C0434">
        <w:rPr>
          <w:color w:val="000000"/>
          <w:sz w:val="28"/>
          <w:szCs w:val="28"/>
          <w:lang w:val="uk-UA"/>
        </w:rPr>
        <w:t xml:space="preserve">ісля проведення аналізу </w:t>
      </w:r>
      <w:r>
        <w:rPr>
          <w:color w:val="000000"/>
          <w:sz w:val="28"/>
          <w:szCs w:val="28"/>
          <w:lang w:val="uk-UA"/>
        </w:rPr>
        <w:t xml:space="preserve">методів управління витратами, доцільно </w:t>
      </w:r>
      <w:r w:rsidRPr="003C0434">
        <w:rPr>
          <w:color w:val="000000"/>
          <w:sz w:val="28"/>
          <w:szCs w:val="28"/>
          <w:lang w:val="uk-UA"/>
        </w:rPr>
        <w:t xml:space="preserve">виділити </w:t>
      </w:r>
      <w:r w:rsidR="00133B66">
        <w:rPr>
          <w:color w:val="000000"/>
          <w:sz w:val="28"/>
          <w:szCs w:val="28"/>
          <w:lang w:val="uk-UA"/>
        </w:rPr>
        <w:t xml:space="preserve">та конкретизувати </w:t>
      </w:r>
      <w:r w:rsidRPr="003C0434">
        <w:rPr>
          <w:color w:val="000000"/>
          <w:sz w:val="28"/>
          <w:szCs w:val="28"/>
          <w:lang w:val="uk-UA"/>
        </w:rPr>
        <w:t>заходи</w:t>
      </w:r>
      <w:r w:rsidR="00133B66">
        <w:rPr>
          <w:color w:val="000000"/>
          <w:sz w:val="28"/>
          <w:szCs w:val="28"/>
          <w:lang w:val="uk-UA"/>
        </w:rPr>
        <w:t xml:space="preserve"> оптимізації витрат у сучасних умовах, </w:t>
      </w:r>
      <w:r w:rsidR="00133B66">
        <w:rPr>
          <w:color w:val="000000"/>
          <w:sz w:val="28"/>
          <w:szCs w:val="28"/>
          <w:lang w:val="uk-UA"/>
        </w:rPr>
        <w:lastRenderedPageBreak/>
        <w:t>зокрема п</w:t>
      </w:r>
      <w:r w:rsidRPr="003C0434">
        <w:rPr>
          <w:color w:val="000000"/>
          <w:sz w:val="28"/>
          <w:szCs w:val="28"/>
          <w:lang w:val="uk-UA"/>
        </w:rPr>
        <w:t>ідвищення технічного рівня виробництва</w:t>
      </w:r>
      <w:r w:rsidR="00863E7F">
        <w:rPr>
          <w:color w:val="000000"/>
          <w:sz w:val="28"/>
          <w:szCs w:val="28"/>
          <w:lang w:val="uk-UA"/>
        </w:rPr>
        <w:t>,</w:t>
      </w:r>
      <w:r w:rsidRPr="003C0434">
        <w:rPr>
          <w:color w:val="000000"/>
          <w:sz w:val="28"/>
          <w:szCs w:val="28"/>
          <w:lang w:val="uk-UA"/>
        </w:rPr>
        <w:t xml:space="preserve"> застосуванн</w:t>
      </w:r>
      <w:r w:rsidR="00133B66">
        <w:rPr>
          <w:color w:val="000000"/>
          <w:sz w:val="28"/>
          <w:szCs w:val="28"/>
          <w:lang w:val="uk-UA"/>
        </w:rPr>
        <w:t>ям нових видів сировини та матеріалів; вико</w:t>
      </w:r>
      <w:r w:rsidRPr="003C0434">
        <w:rPr>
          <w:color w:val="000000"/>
          <w:sz w:val="28"/>
          <w:szCs w:val="28"/>
          <w:lang w:val="uk-UA"/>
        </w:rPr>
        <w:t>ристанням інно</w:t>
      </w:r>
      <w:r>
        <w:rPr>
          <w:color w:val="000000"/>
          <w:sz w:val="28"/>
          <w:szCs w:val="28"/>
          <w:lang w:val="uk-UA"/>
        </w:rPr>
        <w:t>ваційної техніки та обладнання;</w:t>
      </w:r>
      <w:r w:rsidR="00863E7F">
        <w:rPr>
          <w:color w:val="000000"/>
          <w:sz w:val="28"/>
          <w:szCs w:val="28"/>
          <w:lang w:val="uk-UA"/>
        </w:rPr>
        <w:t xml:space="preserve"> </w:t>
      </w:r>
      <w:r w:rsidR="00F81D74">
        <w:rPr>
          <w:color w:val="000000"/>
          <w:sz w:val="28"/>
          <w:szCs w:val="28"/>
          <w:lang w:val="uk-UA"/>
        </w:rPr>
        <w:t>з</w:t>
      </w:r>
      <w:r w:rsidRPr="003C0434">
        <w:rPr>
          <w:color w:val="000000"/>
          <w:sz w:val="28"/>
          <w:szCs w:val="28"/>
          <w:lang w:val="uk-UA"/>
        </w:rPr>
        <w:t>міна</w:t>
      </w:r>
      <w:r w:rsidR="00863E7F">
        <w:rPr>
          <w:color w:val="000000"/>
          <w:sz w:val="28"/>
          <w:szCs w:val="28"/>
          <w:lang w:val="uk-UA"/>
        </w:rPr>
        <w:t xml:space="preserve"> обсягу та структури продукції, </w:t>
      </w:r>
      <w:r w:rsidRPr="003C0434">
        <w:rPr>
          <w:color w:val="000000"/>
          <w:sz w:val="28"/>
          <w:szCs w:val="28"/>
          <w:lang w:val="uk-UA"/>
        </w:rPr>
        <w:t>зниження матеріаломісткості й трудомісткості продукції</w:t>
      </w:r>
      <w:r w:rsidR="00133B66">
        <w:rPr>
          <w:color w:val="000000"/>
          <w:sz w:val="28"/>
          <w:szCs w:val="28"/>
          <w:lang w:val="uk-UA"/>
        </w:rPr>
        <w:t>; п</w:t>
      </w:r>
      <w:r w:rsidRPr="003C0434">
        <w:rPr>
          <w:color w:val="000000"/>
          <w:sz w:val="28"/>
          <w:szCs w:val="28"/>
          <w:lang w:val="uk-UA"/>
        </w:rPr>
        <w:t xml:space="preserve">оліпшення використання виробничих </w:t>
      </w:r>
      <w:r w:rsidR="00133B66">
        <w:rPr>
          <w:color w:val="000000"/>
          <w:sz w:val="28"/>
          <w:szCs w:val="28"/>
          <w:lang w:val="uk-UA"/>
        </w:rPr>
        <w:t>ресурсів, застосування більш де</w:t>
      </w:r>
      <w:r w:rsidRPr="003C0434">
        <w:rPr>
          <w:color w:val="000000"/>
          <w:sz w:val="28"/>
          <w:szCs w:val="28"/>
          <w:lang w:val="uk-UA"/>
        </w:rPr>
        <w:t xml:space="preserve">шевих матеріалів, </w:t>
      </w:r>
      <w:r w:rsidR="005244C8">
        <w:rPr>
          <w:color w:val="000000"/>
          <w:sz w:val="28"/>
          <w:szCs w:val="28"/>
          <w:lang w:val="uk-UA"/>
        </w:rPr>
        <w:t>впровадження безвідходних техно</w:t>
      </w:r>
      <w:r w:rsidRPr="003C0434">
        <w:rPr>
          <w:color w:val="000000"/>
          <w:sz w:val="28"/>
          <w:szCs w:val="28"/>
          <w:lang w:val="uk-UA"/>
        </w:rPr>
        <w:t>логій виробництва, застосування ресурсозберігаючих технологій, що забезпечує економію матеріалів та енергії</w:t>
      </w:r>
      <w:r w:rsidR="00201A2D">
        <w:rPr>
          <w:color w:val="000000"/>
          <w:sz w:val="28"/>
          <w:szCs w:val="28"/>
          <w:lang w:val="uk-UA"/>
        </w:rPr>
        <w:t xml:space="preserve"> </w:t>
      </w:r>
      <w:r w:rsidR="00201A2D" w:rsidRPr="00201A2D">
        <w:rPr>
          <w:color w:val="000000"/>
          <w:sz w:val="28"/>
          <w:szCs w:val="28"/>
        </w:rPr>
        <w:t>[16]</w:t>
      </w:r>
      <w:r w:rsidR="00201A2D">
        <w:rPr>
          <w:color w:val="000000"/>
          <w:sz w:val="28"/>
          <w:szCs w:val="28"/>
          <w:lang w:val="uk-UA"/>
        </w:rPr>
        <w:t>.</w:t>
      </w:r>
      <w:r w:rsidR="00133B66">
        <w:rPr>
          <w:color w:val="000000"/>
          <w:sz w:val="28"/>
          <w:szCs w:val="28"/>
          <w:lang w:val="uk-UA"/>
        </w:rPr>
        <w:t xml:space="preserve"> </w:t>
      </w:r>
    </w:p>
    <w:p w:rsidR="003C0434" w:rsidRPr="003C0434" w:rsidRDefault="00EB57A0" w:rsidP="00133B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результаті проведеного аналізу виявлено наступний перелік альтернативних методів направлених на оптимізацію та зниження витрат підприємства</w:t>
      </w:r>
      <w:r w:rsidR="00133B66">
        <w:rPr>
          <w:color w:val="000000"/>
          <w:sz w:val="28"/>
          <w:szCs w:val="28"/>
          <w:lang w:val="uk-UA"/>
        </w:rPr>
        <w:t>: розмежування ви</w:t>
      </w:r>
      <w:r w:rsidR="003C0434" w:rsidRPr="003C0434">
        <w:rPr>
          <w:color w:val="000000"/>
          <w:sz w:val="28"/>
          <w:szCs w:val="28"/>
          <w:lang w:val="uk-UA"/>
        </w:rPr>
        <w:t>трат на виробництво нестандартної продукції т</w:t>
      </w:r>
      <w:r w:rsidR="00133B66">
        <w:rPr>
          <w:color w:val="000000"/>
          <w:sz w:val="28"/>
          <w:szCs w:val="28"/>
          <w:lang w:val="uk-UA"/>
        </w:rPr>
        <w:t>а продукції вищої якості; застосу</w:t>
      </w:r>
      <w:r w:rsidR="003C0434" w:rsidRPr="003C0434">
        <w:rPr>
          <w:color w:val="000000"/>
          <w:sz w:val="28"/>
          <w:szCs w:val="28"/>
          <w:lang w:val="uk-UA"/>
        </w:rPr>
        <w:t>вання єдиної системи калькулювання витрат на всіх стадіях життєвого циклу продукції; чітке виділення витрат на управлі</w:t>
      </w:r>
      <w:r w:rsidR="00133B66">
        <w:rPr>
          <w:color w:val="000000"/>
          <w:sz w:val="28"/>
          <w:szCs w:val="28"/>
          <w:lang w:val="uk-UA"/>
        </w:rPr>
        <w:t>ння, підготовку й оновлення проце</w:t>
      </w:r>
      <w:r w:rsidR="003C0434" w:rsidRPr="003C0434">
        <w:rPr>
          <w:color w:val="000000"/>
          <w:sz w:val="28"/>
          <w:szCs w:val="28"/>
          <w:lang w:val="uk-UA"/>
        </w:rPr>
        <w:t>су виробництва</w:t>
      </w:r>
      <w:r w:rsidR="00133B66">
        <w:rPr>
          <w:color w:val="000000"/>
          <w:sz w:val="28"/>
          <w:szCs w:val="28"/>
          <w:lang w:val="uk-UA"/>
        </w:rPr>
        <w:t>; в</w:t>
      </w:r>
      <w:r w:rsidR="003C0434" w:rsidRPr="003C0434">
        <w:rPr>
          <w:color w:val="000000"/>
          <w:sz w:val="28"/>
          <w:szCs w:val="28"/>
          <w:lang w:val="uk-UA"/>
        </w:rPr>
        <w:t>ивчення причин браку та зниження собівартості за рахунок скорочення втрат від браку</w:t>
      </w:r>
      <w:r w:rsidR="00863E7F">
        <w:rPr>
          <w:color w:val="000000"/>
          <w:sz w:val="28"/>
          <w:szCs w:val="28"/>
          <w:lang w:val="uk-UA"/>
        </w:rPr>
        <w:t>.</w:t>
      </w:r>
    </w:p>
    <w:p w:rsidR="0073676A" w:rsidRPr="007A6BC9" w:rsidRDefault="0073676A" w:rsidP="00F81D7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A6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Література:</w:t>
      </w:r>
    </w:p>
    <w:p w:rsidR="00863E7F" w:rsidRPr="00251281" w:rsidRDefault="00863E7F" w:rsidP="00863E7F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Афанасьєв М. В. </w:t>
      </w:r>
      <w:r w:rsidRPr="00251281">
        <w:rPr>
          <w:rFonts w:ascii="Times New Roman" w:hAnsi="Times New Roman" w:cs="Times New Roman"/>
          <w:sz w:val="28"/>
          <w:szCs w:val="28"/>
          <w:lang w:val="uk-UA"/>
        </w:rPr>
        <w:t>Економіка підприємства</w:t>
      </w:r>
      <w:r w:rsidRPr="00251281">
        <w:rPr>
          <w:rFonts w:ascii="Times New Roman" w:hAnsi="Times New Roman" w:cs="Times New Roman"/>
          <w:sz w:val="28"/>
          <w:szCs w:val="28"/>
          <w:shd w:val="clear" w:color="auto" w:fill="F7F7F9"/>
          <w:lang w:val="uk-UA"/>
        </w:rPr>
        <w:t xml:space="preserve">: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. / М. В. Афанасьєв, О. Б. Плоха // Харківський національний економічний ун-т. — Х. : ВД</w:t>
      </w:r>
      <w:r w:rsidRPr="00251281">
        <w:rPr>
          <w:rFonts w:ascii="Times New Roman" w:hAnsi="Times New Roman" w:cs="Times New Roman"/>
          <w:sz w:val="28"/>
          <w:szCs w:val="28"/>
          <w:shd w:val="clear" w:color="auto" w:fill="F7F7F9"/>
          <w:lang w:val="uk-UA"/>
        </w:rPr>
        <w:t xml:space="preserve"> «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Інжек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», 2007. — 320 с.</w:t>
      </w:r>
    </w:p>
    <w:p w:rsidR="00863E7F" w:rsidRPr="00251281" w:rsidRDefault="00863E7F" w:rsidP="00863E7F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Загородній  А.  Г.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Фінансово–економічний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 словник  /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.   А. Г. Загородній, Г. Л. Вознюк. – К.: Знання, 2007.– 1072 с.</w:t>
      </w:r>
    </w:p>
    <w:p w:rsidR="00863E7F" w:rsidRPr="00251281" w:rsidRDefault="00863E7F" w:rsidP="00863E7F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Цимбалюк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Л.Г. Формування та управління витратами виробництва / Л.Г.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Цимбалюк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, Н.П.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Скригун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, Л.І.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Антошкіна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. – Донецьк : Юго –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Восток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, 2009. 240 с. </w:t>
      </w:r>
    </w:p>
    <w:p w:rsidR="00863E7F" w:rsidRPr="00251281" w:rsidRDefault="00863E7F" w:rsidP="00863E7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Pr="00251281">
        <w:rPr>
          <w:rFonts w:ascii="Times New Roman" w:hAnsi="Times New Roman" w:cs="Times New Roman"/>
          <w:sz w:val="28"/>
          <w:szCs w:val="28"/>
        </w:rPr>
        <w:t xml:space="preserve">Мельник  Л.Г. Экономика  предприятия: Конспект лекций /  Л.Г. Мельник, А. И. </w:t>
      </w:r>
      <w:proofErr w:type="spellStart"/>
      <w:r w:rsidRPr="00251281">
        <w:rPr>
          <w:rFonts w:ascii="Times New Roman" w:hAnsi="Times New Roman" w:cs="Times New Roman"/>
          <w:sz w:val="28"/>
          <w:szCs w:val="28"/>
        </w:rPr>
        <w:t>Каринцева</w:t>
      </w:r>
      <w:proofErr w:type="spellEnd"/>
      <w:r w:rsidRPr="00251281">
        <w:rPr>
          <w:rFonts w:ascii="Times New Roman" w:hAnsi="Times New Roman" w:cs="Times New Roman"/>
          <w:sz w:val="28"/>
          <w:szCs w:val="28"/>
        </w:rPr>
        <w:t xml:space="preserve">  // </w:t>
      </w:r>
      <w:proofErr w:type="spellStart"/>
      <w:r w:rsidRPr="00251281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251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="00EB57A0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251281">
        <w:rPr>
          <w:rFonts w:ascii="Times New Roman" w:hAnsi="Times New Roman" w:cs="Times New Roman"/>
          <w:sz w:val="28"/>
          <w:szCs w:val="28"/>
        </w:rPr>
        <w:t xml:space="preserve"> Сумы: Университетская книга, 2003. – 192 </w:t>
      </w:r>
      <w:proofErr w:type="spellStart"/>
      <w:r w:rsidRPr="0025128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512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63E7F" w:rsidRPr="00251281" w:rsidRDefault="00863E7F" w:rsidP="00863E7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5.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Сухарьова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Л. С. Фінансовий</w:t>
      </w:r>
      <w:r w:rsidR="00EB57A0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: </w:t>
      </w:r>
      <w:proofErr w:type="spellStart"/>
      <w:r w:rsidR="00EB57A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EB57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57A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EB57A0">
        <w:rPr>
          <w:rFonts w:ascii="Times New Roman" w:hAnsi="Times New Roman" w:cs="Times New Roman"/>
          <w:sz w:val="28"/>
          <w:szCs w:val="28"/>
          <w:lang w:val="uk-UA"/>
        </w:rPr>
        <w:t>. / Л.</w:t>
      </w:r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Сухарьова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. – К. : ЦНЛ, 2006. – 352 </w:t>
      </w:r>
      <w:proofErr w:type="spellStart"/>
      <w:r w:rsidRPr="0025128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E7F" w:rsidRPr="00251281" w:rsidRDefault="00863E7F" w:rsidP="00863E7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2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281">
        <w:rPr>
          <w:rFonts w:ascii="Times New Roman" w:hAnsi="Times New Roman" w:cs="Times New Roman"/>
          <w:sz w:val="28"/>
          <w:szCs w:val="28"/>
          <w:lang w:val="uk-UA"/>
        </w:rPr>
        <w:t>Костенко О. М. Управління витратами підприємства в процесі</w:t>
      </w:r>
    </w:p>
    <w:p w:rsidR="00863E7F" w:rsidRPr="00251281" w:rsidRDefault="00863E7F" w:rsidP="00863E7F">
      <w:pPr>
        <w:pStyle w:val="Default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251281">
        <w:rPr>
          <w:color w:val="auto"/>
          <w:sz w:val="28"/>
          <w:szCs w:val="28"/>
          <w:lang w:val="uk-UA"/>
        </w:rPr>
        <w:t>формування його фінансової результативності / О. М. Костенко // Фінанси України. – 2011. – № 2. – С. 3-7.</w:t>
      </w:r>
    </w:p>
    <w:p w:rsidR="00863E7F" w:rsidRPr="00251281" w:rsidRDefault="00863E7F" w:rsidP="00863E7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251281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251281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Цал</w:t>
      </w:r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Цалко</w:t>
      </w:r>
      <w:proofErr w:type="spellEnd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Ю</w:t>
      </w:r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.С.</w:t>
      </w:r>
      <w:r w:rsidRPr="002512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Витрати підприємства : </w:t>
      </w:r>
      <w:proofErr w:type="spellStart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. посібник / Ю.С. </w:t>
      </w:r>
      <w:proofErr w:type="spellStart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Цал-Цалко</w:t>
      </w:r>
      <w:proofErr w:type="spellEnd"/>
      <w:r w:rsidRPr="0025128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Житомир: ЖІТІ, 2002.-647 с.</w:t>
      </w:r>
    </w:p>
    <w:p w:rsidR="00863E7F" w:rsidRPr="00251281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(Стандарт)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бухгалтерського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обліку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 «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Затверджені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наказом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Міністерства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фінансів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від 31.12.1999 р. № 318. http://zakon4.rada.gov.ua/laws/show/z0027-00</w:t>
      </w:r>
    </w:p>
    <w:p w:rsidR="00863E7F" w:rsidRPr="00251281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Ивашкевич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 В.  Б.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управленческого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учета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 по  центрам 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ответственности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местам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затрат / В. Б.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Ивашкевич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Бухгалтерский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учет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>. – 2000. –  № 5. – 295 с.</w:t>
      </w:r>
    </w:p>
    <w:p w:rsidR="00863E7F" w:rsidRPr="00251281" w:rsidRDefault="00863E7F" w:rsidP="00863E7F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251281">
        <w:rPr>
          <w:sz w:val="28"/>
          <w:szCs w:val="28"/>
          <w:lang w:val="uk-UA"/>
        </w:rPr>
        <w:t xml:space="preserve"> </w:t>
      </w:r>
      <w:r w:rsidRPr="00251281">
        <w:rPr>
          <w:color w:val="auto"/>
          <w:sz w:val="28"/>
          <w:szCs w:val="28"/>
          <w:lang w:val="uk-UA"/>
        </w:rPr>
        <w:t>Савчук І. Л. Фінансовий аналіз</w:t>
      </w:r>
      <w:r>
        <w:rPr>
          <w:color w:val="auto"/>
          <w:sz w:val="28"/>
          <w:szCs w:val="28"/>
          <w:lang w:val="uk-UA"/>
        </w:rPr>
        <w:t xml:space="preserve"> : </w:t>
      </w:r>
      <w:proofErr w:type="spellStart"/>
      <w:r>
        <w:rPr>
          <w:color w:val="auto"/>
          <w:sz w:val="28"/>
          <w:szCs w:val="28"/>
          <w:lang w:val="uk-UA"/>
        </w:rPr>
        <w:t>навч</w:t>
      </w:r>
      <w:proofErr w:type="spellEnd"/>
      <w:r>
        <w:rPr>
          <w:color w:val="auto"/>
          <w:sz w:val="28"/>
          <w:szCs w:val="28"/>
          <w:lang w:val="uk-UA"/>
        </w:rPr>
        <w:t xml:space="preserve">. </w:t>
      </w:r>
      <w:proofErr w:type="spellStart"/>
      <w:r>
        <w:rPr>
          <w:color w:val="auto"/>
          <w:sz w:val="28"/>
          <w:szCs w:val="28"/>
          <w:lang w:val="uk-UA"/>
        </w:rPr>
        <w:t>посіб</w:t>
      </w:r>
      <w:proofErr w:type="spellEnd"/>
      <w:r>
        <w:rPr>
          <w:color w:val="auto"/>
          <w:sz w:val="28"/>
          <w:szCs w:val="28"/>
          <w:lang w:val="uk-UA"/>
        </w:rPr>
        <w:t>. / І. Л. Савчук</w:t>
      </w:r>
      <w:r w:rsidRPr="00251281">
        <w:rPr>
          <w:color w:val="auto"/>
          <w:sz w:val="28"/>
          <w:szCs w:val="28"/>
          <w:lang w:val="uk-UA"/>
        </w:rPr>
        <w:t xml:space="preserve">, </w:t>
      </w:r>
      <w:r>
        <w:rPr>
          <w:color w:val="auto"/>
          <w:sz w:val="28"/>
          <w:szCs w:val="28"/>
          <w:lang w:val="uk-UA"/>
        </w:rPr>
        <w:t xml:space="preserve">І.Л </w:t>
      </w:r>
      <w:r w:rsidRPr="00251281">
        <w:rPr>
          <w:color w:val="auto"/>
          <w:sz w:val="28"/>
          <w:szCs w:val="28"/>
          <w:lang w:val="uk-UA"/>
        </w:rPr>
        <w:t>. Мельник</w:t>
      </w:r>
      <w:r>
        <w:rPr>
          <w:color w:val="auto"/>
          <w:sz w:val="28"/>
          <w:szCs w:val="28"/>
          <w:lang w:val="uk-UA"/>
        </w:rPr>
        <w:t xml:space="preserve"> А</w:t>
      </w:r>
      <w:r w:rsidRPr="00251281">
        <w:rPr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 xml:space="preserve">М. </w:t>
      </w:r>
      <w:r w:rsidRPr="00251281">
        <w:rPr>
          <w:color w:val="auto"/>
          <w:sz w:val="28"/>
          <w:szCs w:val="28"/>
          <w:lang w:val="uk-UA"/>
        </w:rPr>
        <w:t xml:space="preserve"> – К. : Центр навчальної літератури, 2008. – 210 с. </w:t>
      </w:r>
    </w:p>
    <w:p w:rsidR="00863E7F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Податковий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02.12.2010 р. (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останніми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змінами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доповненнями від 09.04.2015р.). – Режим доступу: http://zakon2.rada.gov.ua /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laws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show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</w:rPr>
        <w:t>/2755-17.</w:t>
      </w:r>
    </w:p>
    <w:p w:rsidR="00863E7F" w:rsidRPr="00251281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Міжнародні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стандарти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бухгалтерського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обліку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Перекл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англ. за ред. С. Ф. Голова. – К.: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Федерація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професійних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бухгалтерів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аудиторів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251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1998 – 736 с.</w:t>
      </w:r>
    </w:p>
    <w:p w:rsidR="00863E7F" w:rsidRPr="00251281" w:rsidRDefault="00863E7F" w:rsidP="00863E7F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51281">
        <w:rPr>
          <w:sz w:val="28"/>
          <w:szCs w:val="28"/>
          <w:lang w:val="uk-UA"/>
        </w:rPr>
        <w:t>Пилипенко О. О. Управління витратами на сучасних підприємствах / О.О. Пилипенко  // Формування ринкових відносин в Україні. - №12. – 2008. – С.8-9.</w:t>
      </w:r>
    </w:p>
    <w:p w:rsidR="00863E7F" w:rsidRPr="00251281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Кальєніна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Н.В.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витратами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/ Н. В.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251281">
        <w:rPr>
          <w:rFonts w:ascii="Times New Roman" w:hAnsi="Times New Roman" w:cs="Times New Roman"/>
          <w:color w:val="000000"/>
          <w:sz w:val="28"/>
          <w:szCs w:val="28"/>
          <w:lang w:val="uk-UA"/>
        </w:rPr>
        <w:t>єніна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// Держава та </w:t>
      </w:r>
      <w:proofErr w:type="spellStart"/>
      <w:r w:rsidRPr="00251281">
        <w:rPr>
          <w:rFonts w:ascii="Times New Roman" w:hAnsi="Times New Roman" w:cs="Times New Roman"/>
          <w:color w:val="000000"/>
          <w:sz w:val="28"/>
          <w:szCs w:val="28"/>
        </w:rPr>
        <w:t>регіони</w:t>
      </w:r>
      <w:proofErr w:type="spellEnd"/>
      <w:r w:rsidRPr="00251281">
        <w:rPr>
          <w:rFonts w:ascii="Times New Roman" w:hAnsi="Times New Roman" w:cs="Times New Roman"/>
          <w:color w:val="000000"/>
          <w:sz w:val="28"/>
          <w:szCs w:val="28"/>
        </w:rPr>
        <w:t xml:space="preserve"> . – №5. – 2007. – с. 32-35.</w:t>
      </w:r>
    </w:p>
    <w:p w:rsidR="00863E7F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Зусманович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r w:rsidRPr="00251281">
        <w:rPr>
          <w:rFonts w:ascii="Times New Roman" w:hAnsi="Times New Roman" w:cs="Times New Roman"/>
          <w:sz w:val="28"/>
          <w:szCs w:val="28"/>
        </w:rPr>
        <w:t>М.</w:t>
      </w:r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Absorption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Costing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/ К. М. </w:t>
      </w:r>
      <w:proofErr w:type="spellStart"/>
      <w:r w:rsidRPr="00251281">
        <w:rPr>
          <w:rFonts w:ascii="Times New Roman" w:hAnsi="Times New Roman" w:cs="Times New Roman"/>
          <w:sz w:val="28"/>
          <w:szCs w:val="28"/>
          <w:lang w:val="uk-UA"/>
        </w:rPr>
        <w:t>Зусманович</w:t>
      </w:r>
      <w:proofErr w:type="spellEnd"/>
      <w:r w:rsidRPr="00251281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доступу: </w:t>
      </w:r>
      <w:hyperlink r:id="rId5" w:history="1"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http://www.goap.ru</w:t>
        </w:r>
      </w:hyperlink>
    </w:p>
    <w:p w:rsidR="00863E7F" w:rsidRPr="000D460E" w:rsidRDefault="00863E7F" w:rsidP="00863E7F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460E">
        <w:rPr>
          <w:rFonts w:ascii="Times New Roman" w:hAnsi="Times New Roman" w:cs="Times New Roman"/>
          <w:sz w:val="28"/>
          <w:szCs w:val="28"/>
          <w:lang w:val="uk-UA"/>
        </w:rPr>
        <w:t>Чич</w:t>
      </w:r>
      <w:r>
        <w:rPr>
          <w:rFonts w:ascii="Times New Roman" w:hAnsi="Times New Roman" w:cs="Times New Roman"/>
          <w:sz w:val="28"/>
          <w:szCs w:val="28"/>
          <w:lang w:val="uk-UA"/>
        </w:rPr>
        <w:t>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К.В. </w:t>
      </w:r>
      <w:r w:rsidRPr="000D460E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системи управління витратами на сільськогосподарських підприємствах [Електронний ресурс] / К.В. </w:t>
      </w:r>
      <w:proofErr w:type="spellStart"/>
      <w:r w:rsidRPr="000D460E">
        <w:rPr>
          <w:rFonts w:ascii="Times New Roman" w:hAnsi="Times New Roman" w:cs="Times New Roman"/>
          <w:sz w:val="28"/>
          <w:szCs w:val="28"/>
          <w:lang w:val="uk-UA"/>
        </w:rPr>
        <w:t>Чичуліна</w:t>
      </w:r>
      <w:proofErr w:type="spellEnd"/>
      <w:r w:rsidRPr="000D460E">
        <w:rPr>
          <w:rFonts w:ascii="Times New Roman" w:hAnsi="Times New Roman" w:cs="Times New Roman"/>
          <w:sz w:val="28"/>
          <w:szCs w:val="28"/>
          <w:lang w:val="uk-UA"/>
        </w:rPr>
        <w:t xml:space="preserve">, О.С. </w:t>
      </w:r>
      <w:proofErr w:type="spellStart"/>
      <w:r w:rsidRPr="000D460E">
        <w:rPr>
          <w:rFonts w:ascii="Times New Roman" w:hAnsi="Times New Roman" w:cs="Times New Roman"/>
          <w:sz w:val="28"/>
          <w:szCs w:val="28"/>
          <w:lang w:val="uk-UA"/>
        </w:rPr>
        <w:t>Петровец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Ефективна економіка. – 2016</w:t>
      </w:r>
      <w:r w:rsidRPr="000D460E">
        <w:rPr>
          <w:rFonts w:ascii="Times New Roman" w:hAnsi="Times New Roman" w:cs="Times New Roman"/>
          <w:sz w:val="28"/>
          <w:szCs w:val="28"/>
          <w:lang w:val="uk-UA"/>
        </w:rPr>
        <w:t xml:space="preserve">. - № 5. – Режим доступу до журналу: </w:t>
      </w:r>
      <w:hyperlink r:id="rId6" w:history="1"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economy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nayka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65386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</w:hyperlink>
      <w:r w:rsidRPr="000D46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63E7F" w:rsidRPr="000D460E" w:rsidSect="00BF35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5D2"/>
    <w:multiLevelType w:val="hybridMultilevel"/>
    <w:tmpl w:val="762CEB44"/>
    <w:lvl w:ilvl="0" w:tplc="2B92C570">
      <w:start w:val="1"/>
      <w:numFmt w:val="decimal"/>
      <w:lvlText w:val="%1."/>
      <w:lvlJc w:val="left"/>
      <w:pPr>
        <w:ind w:left="92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6F64999"/>
    <w:multiLevelType w:val="hybridMultilevel"/>
    <w:tmpl w:val="762CEB44"/>
    <w:lvl w:ilvl="0" w:tplc="2B92C570">
      <w:start w:val="1"/>
      <w:numFmt w:val="decimal"/>
      <w:lvlText w:val="%1."/>
      <w:lvlJc w:val="left"/>
      <w:pPr>
        <w:ind w:left="92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7D86AC6"/>
    <w:multiLevelType w:val="hybridMultilevel"/>
    <w:tmpl w:val="4F086D52"/>
    <w:lvl w:ilvl="0" w:tplc="65E8F16E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02F0D"/>
    <w:multiLevelType w:val="multilevel"/>
    <w:tmpl w:val="A06A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7CEF"/>
    <w:rsid w:val="000D460E"/>
    <w:rsid w:val="00133B66"/>
    <w:rsid w:val="00134AE2"/>
    <w:rsid w:val="00141A2E"/>
    <w:rsid w:val="0016366B"/>
    <w:rsid w:val="001A0881"/>
    <w:rsid w:val="001F23DD"/>
    <w:rsid w:val="00201A2D"/>
    <w:rsid w:val="002C6108"/>
    <w:rsid w:val="002C736F"/>
    <w:rsid w:val="002D4222"/>
    <w:rsid w:val="0035114D"/>
    <w:rsid w:val="00361244"/>
    <w:rsid w:val="003C0434"/>
    <w:rsid w:val="003F35F8"/>
    <w:rsid w:val="00401518"/>
    <w:rsid w:val="00444F5D"/>
    <w:rsid w:val="005244C8"/>
    <w:rsid w:val="00554C50"/>
    <w:rsid w:val="006C6019"/>
    <w:rsid w:val="00702BC7"/>
    <w:rsid w:val="00725384"/>
    <w:rsid w:val="0073676A"/>
    <w:rsid w:val="00787CEF"/>
    <w:rsid w:val="007A6BC9"/>
    <w:rsid w:val="00801A05"/>
    <w:rsid w:val="0082668F"/>
    <w:rsid w:val="00863E7F"/>
    <w:rsid w:val="00894EAD"/>
    <w:rsid w:val="008B5D9B"/>
    <w:rsid w:val="008D15C8"/>
    <w:rsid w:val="009C020C"/>
    <w:rsid w:val="00A06F10"/>
    <w:rsid w:val="00BF35DB"/>
    <w:rsid w:val="00C13197"/>
    <w:rsid w:val="00CB74F7"/>
    <w:rsid w:val="00D33D1D"/>
    <w:rsid w:val="00D66E31"/>
    <w:rsid w:val="00D7407C"/>
    <w:rsid w:val="00E43CC1"/>
    <w:rsid w:val="00E92F8A"/>
    <w:rsid w:val="00EB57A0"/>
    <w:rsid w:val="00F3786D"/>
    <w:rsid w:val="00F8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23DD"/>
  </w:style>
  <w:style w:type="paragraph" w:styleId="a4">
    <w:name w:val="Normal (Web)"/>
    <w:basedOn w:val="a"/>
    <w:uiPriority w:val="99"/>
    <w:unhideWhenUsed/>
    <w:rsid w:val="002C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25384"/>
    <w:rPr>
      <w:i/>
      <w:iCs/>
    </w:rPr>
  </w:style>
  <w:style w:type="character" w:customStyle="1" w:styleId="ft">
    <w:name w:val="ft"/>
    <w:basedOn w:val="a0"/>
    <w:rsid w:val="00725384"/>
  </w:style>
  <w:style w:type="paragraph" w:customStyle="1" w:styleId="a20">
    <w:name w:val="a2"/>
    <w:basedOn w:val="a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131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319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3676A"/>
    <w:pPr>
      <w:ind w:left="720"/>
      <w:contextualSpacing/>
    </w:pPr>
  </w:style>
  <w:style w:type="paragraph" w:customStyle="1" w:styleId="Default">
    <w:name w:val="Default"/>
    <w:rsid w:val="00736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82668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2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" TargetMode="External"/><Relationship Id="rId5" Type="http://schemas.openxmlformats.org/officeDocument/2006/relationships/hyperlink" Target="http://www.goa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ксю</cp:lastModifiedBy>
  <cp:revision>10</cp:revision>
  <dcterms:created xsi:type="dcterms:W3CDTF">2016-09-28T17:48:00Z</dcterms:created>
  <dcterms:modified xsi:type="dcterms:W3CDTF">2016-09-29T16:01:00Z</dcterms:modified>
</cp:coreProperties>
</file>