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3A6" w:rsidRDefault="008043A6" w:rsidP="001119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06953" w:rsidRDefault="00606953" w:rsidP="001119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Оптимізація системи регулювання </w:t>
      </w:r>
      <w:r w:rsidR="002A2BE4">
        <w:rPr>
          <w:rFonts w:ascii="Times New Roman" w:hAnsi="Times New Roman" w:cs="Times New Roman"/>
          <w:b/>
          <w:sz w:val="24"/>
          <w:szCs w:val="24"/>
          <w:lang w:val="uk-UA"/>
        </w:rPr>
        <w:t>відпуску теплоти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2A2BE4" w:rsidRDefault="002A2BE4" w:rsidP="001119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C64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KOLIEN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KO, A.; SUPRUN, T.; SHELIMANOVA</w:t>
      </w:r>
      <w:r w:rsidRPr="004C64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</w:t>
      </w:r>
      <w:r w:rsidRPr="004C64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</w:p>
    <w:p w:rsidR="001119FC" w:rsidRPr="00552226" w:rsidRDefault="002A2BE4" w:rsidP="001119FC">
      <w:pPr>
        <w:shd w:val="clear" w:color="auto" w:fill="FFFFFF" w:themeFill="background1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Анотація.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Економія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енергії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централізованих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19FC" w:rsidRPr="00552226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</w:t>
      </w:r>
      <w:r w:rsidR="00DE1A1B">
        <w:rPr>
          <w:rFonts w:ascii="Times New Roman" w:hAnsi="Times New Roman" w:cs="Times New Roman"/>
          <w:sz w:val="24"/>
          <w:szCs w:val="24"/>
        </w:rPr>
        <w:t>плопостачання</w:t>
      </w:r>
      <w:proofErr w:type="spellEnd"/>
      <w:r w:rsidR="00DE1A1B">
        <w:rPr>
          <w:rFonts w:ascii="Times New Roman" w:hAnsi="Times New Roman" w:cs="Times New Roman"/>
          <w:sz w:val="24"/>
          <w:szCs w:val="24"/>
        </w:rPr>
        <w:t xml:space="preserve"> (ЦСТ) </w:t>
      </w:r>
      <w:proofErr w:type="spellStart"/>
      <w:r w:rsidR="00DE1A1B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="00DE1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A1B">
        <w:rPr>
          <w:rFonts w:ascii="Times New Roman" w:hAnsi="Times New Roman" w:cs="Times New Roman"/>
          <w:sz w:val="24"/>
          <w:szCs w:val="24"/>
        </w:rPr>
        <w:t>актуальн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ою</w:t>
      </w:r>
      <w:proofErr w:type="spellEnd"/>
      <w:r w:rsidR="00DE1A1B">
        <w:rPr>
          <w:rFonts w:ascii="Times New Roman" w:hAnsi="Times New Roman" w:cs="Times New Roman"/>
          <w:sz w:val="24"/>
          <w:szCs w:val="24"/>
          <w:lang w:val="uk-UA"/>
        </w:rPr>
        <w:t xml:space="preserve"> технічною задачею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теплопостачання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119FC" w:rsidRPr="00552226">
        <w:rPr>
          <w:rFonts w:ascii="Times New Roman" w:hAnsi="Times New Roman" w:cs="Times New Roman"/>
          <w:sz w:val="24"/>
          <w:szCs w:val="24"/>
        </w:rPr>
        <w:t>включає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себе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виро</w:t>
      </w:r>
      <w:r w:rsidR="008B5BD3">
        <w:rPr>
          <w:rFonts w:ascii="Times New Roman" w:hAnsi="Times New Roman" w:cs="Times New Roman"/>
          <w:sz w:val="24"/>
          <w:szCs w:val="24"/>
        </w:rPr>
        <w:t>блення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транспортування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в</w:t>
      </w:r>
      <w:r w:rsidR="008B5BD3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дпуск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теплової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енергії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споживачам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Традиційно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увага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приділяється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ефективному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використанню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палива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джерелах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теплоти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економії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теплоти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безпосередньо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системах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споживачів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Однак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значна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частина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втрат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енергії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припадає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r w:rsidR="001119FC">
        <w:rPr>
          <w:rFonts w:ascii="Times New Roman" w:hAnsi="Times New Roman" w:cs="Times New Roman"/>
          <w:sz w:val="24"/>
          <w:szCs w:val="24"/>
        </w:rPr>
        <w:t>в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дпуску</w:t>
      </w:r>
      <w:proofErr w:type="spellEnd"/>
      <w:r w:rsidR="0011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теплоти</w:t>
      </w:r>
      <w:proofErr w:type="spellEnd"/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з джерел енергії</w:t>
      </w:r>
      <w:r w:rsidR="001119FC">
        <w:rPr>
          <w:rFonts w:ascii="Times New Roman" w:hAnsi="Times New Roman" w:cs="Times New Roman"/>
          <w:sz w:val="24"/>
          <w:szCs w:val="24"/>
        </w:rPr>
        <w:t xml:space="preserve"> 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1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теплову</w:t>
      </w:r>
      <w:proofErr w:type="spellEnd"/>
      <w:r w:rsidR="001119FC">
        <w:rPr>
          <w:rFonts w:ascii="Times New Roman" w:hAnsi="Times New Roman" w:cs="Times New Roman"/>
          <w:sz w:val="24"/>
          <w:szCs w:val="24"/>
        </w:rPr>
        <w:t xml:space="preserve"> мережу, </w:t>
      </w:r>
      <w:r w:rsidR="00337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337882">
        <w:rPr>
          <w:rFonts w:ascii="Times New Roman" w:hAnsi="Times New Roman" w:cs="Times New Roman"/>
          <w:sz w:val="24"/>
          <w:szCs w:val="24"/>
          <w:lang w:val="uk-UA"/>
        </w:rPr>
        <w:t>при</w:t>
      </w:r>
      <w:proofErr w:type="gramEnd"/>
      <w:r w:rsidR="00337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транспортуванн</w:t>
      </w:r>
      <w:proofErr w:type="spellEnd"/>
      <w:r w:rsidR="0033788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1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теплоносія</w:t>
      </w:r>
      <w:proofErr w:type="spellEnd"/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і його трансформації у абонентських теплових вузлах вводу.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119FC" w:rsidRPr="00552226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1119FC" w:rsidRPr="00552226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тісно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взаємопов'язані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Але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ключовою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ланкою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визнати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центральне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теплового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навантаження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джерелах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теплопостачання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Втрати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енергії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, 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>що спричинені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низькою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ефективністю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систем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етапах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вироблення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транспортування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</w:t>
      </w:r>
      <w:r w:rsidR="008B5BD3">
        <w:rPr>
          <w:rFonts w:ascii="Times New Roman" w:hAnsi="Times New Roman" w:cs="Times New Roman"/>
          <w:sz w:val="24"/>
          <w:szCs w:val="24"/>
        </w:rPr>
        <w:t>ідпуску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теплоти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в ЦСТ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="008B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D3">
        <w:rPr>
          <w:rFonts w:ascii="Times New Roman" w:hAnsi="Times New Roman" w:cs="Times New Roman"/>
          <w:sz w:val="24"/>
          <w:szCs w:val="24"/>
        </w:rPr>
        <w:t>основн</w:t>
      </w:r>
      <w:r w:rsidR="008B5BD3">
        <w:rPr>
          <w:rFonts w:ascii="Times New Roman" w:hAnsi="Times New Roman" w:cs="Times New Roman"/>
          <w:sz w:val="24"/>
          <w:szCs w:val="24"/>
          <w:lang w:val="uk-UA"/>
        </w:rPr>
        <w:t>ою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слабкою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r w:rsidR="001119FC">
        <w:rPr>
          <w:rFonts w:ascii="Times New Roman" w:hAnsi="Times New Roman" w:cs="Times New Roman"/>
          <w:sz w:val="24"/>
          <w:szCs w:val="24"/>
        </w:rPr>
        <w:t xml:space="preserve">ланкою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централізованих</w:t>
      </w:r>
      <w:proofErr w:type="spellEnd"/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систем  при їх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порівнянні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="001119FC">
        <w:rPr>
          <w:rFonts w:ascii="Times New Roman" w:hAnsi="Times New Roman" w:cs="Times New Roman"/>
          <w:sz w:val="24"/>
          <w:szCs w:val="24"/>
        </w:rPr>
        <w:t>автономни</w:t>
      </w:r>
      <w:proofErr w:type="spellEnd"/>
      <w:r w:rsidR="001119FC">
        <w:rPr>
          <w:rFonts w:ascii="Times New Roman" w:hAnsi="Times New Roman" w:cs="Times New Roman"/>
          <w:sz w:val="24"/>
          <w:szCs w:val="24"/>
          <w:lang w:val="uk-UA"/>
        </w:rPr>
        <w:t>ми  і основним фактором, який вп</w:t>
      </w:r>
      <w:r w:rsidR="008B5BD3">
        <w:rPr>
          <w:rFonts w:ascii="Times New Roman" w:hAnsi="Times New Roman" w:cs="Times New Roman"/>
          <w:sz w:val="24"/>
          <w:szCs w:val="24"/>
          <w:lang w:val="uk-UA"/>
        </w:rPr>
        <w:t>ливає н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>а вибі</w:t>
      </w:r>
      <w:proofErr w:type="gramStart"/>
      <w:r w:rsidR="001119FC">
        <w:rPr>
          <w:rFonts w:ascii="Times New Roman" w:hAnsi="Times New Roman" w:cs="Times New Roman"/>
          <w:sz w:val="24"/>
          <w:szCs w:val="24"/>
          <w:lang w:val="uk-UA"/>
        </w:rPr>
        <w:t>р</w:t>
      </w:r>
      <w:proofErr w:type="gramEnd"/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споживачів теплоти</w:t>
      </w:r>
      <w:r w:rsidR="003033E0" w:rsidRPr="003033E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3033E0" w:rsidRPr="003033E0">
        <w:rPr>
          <w:rFonts w:ascii="Times New Roman" w:hAnsi="Times New Roman" w:cs="Times New Roman"/>
          <w:sz w:val="24"/>
          <w:szCs w:val="24"/>
        </w:rPr>
        <w:t>користь</w:t>
      </w:r>
      <w:proofErr w:type="spellEnd"/>
      <w:r w:rsidR="003033E0" w:rsidRPr="00303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3E0" w:rsidRPr="003033E0">
        <w:rPr>
          <w:rFonts w:ascii="Times New Roman" w:hAnsi="Times New Roman" w:cs="Times New Roman"/>
          <w:sz w:val="24"/>
          <w:szCs w:val="24"/>
        </w:rPr>
        <w:t>автономних</w:t>
      </w:r>
      <w:proofErr w:type="spellEnd"/>
      <w:r w:rsidR="003033E0" w:rsidRPr="003033E0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1119FC" w:rsidRPr="00552226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статті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зроблена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спроба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комплексно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розглянути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вплив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етапів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теплопостачання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загальну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ефективність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9FC" w:rsidRPr="00552226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1119FC" w:rsidRPr="00552226">
        <w:rPr>
          <w:rFonts w:ascii="Times New Roman" w:hAnsi="Times New Roman" w:cs="Times New Roman"/>
          <w:sz w:val="24"/>
          <w:szCs w:val="24"/>
        </w:rPr>
        <w:t xml:space="preserve"> ЦСТ.</w:t>
      </w:r>
    </w:p>
    <w:p w:rsidR="001119FC" w:rsidRPr="00552226" w:rsidRDefault="001119FC" w:rsidP="001119FC">
      <w:pPr>
        <w:shd w:val="clear" w:color="auto" w:fill="FFFFFF" w:themeFill="background1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2226">
        <w:rPr>
          <w:rFonts w:ascii="Times New Roman" w:hAnsi="Times New Roman" w:cs="Times New Roman"/>
          <w:sz w:val="24"/>
          <w:szCs w:val="24"/>
        </w:rPr>
        <w:t>Ключові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 слова: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теплопостачання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централізовані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економія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енергії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ефективність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 w:rsidRPr="00552226">
        <w:rPr>
          <w:rFonts w:ascii="Times New Roman" w:hAnsi="Times New Roman" w:cs="Times New Roman"/>
          <w:sz w:val="24"/>
          <w:szCs w:val="24"/>
        </w:rPr>
        <w:t xml:space="preserve"> теплового </w:t>
      </w:r>
      <w:proofErr w:type="spellStart"/>
      <w:r w:rsidRPr="00552226">
        <w:rPr>
          <w:rFonts w:ascii="Times New Roman" w:hAnsi="Times New Roman" w:cs="Times New Roman"/>
          <w:sz w:val="24"/>
          <w:szCs w:val="24"/>
        </w:rPr>
        <w:t>навантаження</w:t>
      </w:r>
      <w:proofErr w:type="spellEnd"/>
      <w:r w:rsidR="0033788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119FC" w:rsidRPr="00BF55DB" w:rsidRDefault="001119FC" w:rsidP="001119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Вступ. </w:t>
      </w:r>
    </w:p>
    <w:p w:rsidR="001119FC" w:rsidRPr="00BF55DB" w:rsidRDefault="001119FC" w:rsidP="008B5BD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повинно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забезпечувати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високу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енергетичну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ЦСТ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цілому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зменшення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питомих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оказників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вироблення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цілі </w:t>
      </w:r>
      <w:proofErr w:type="spellStart"/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ідпоряд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високої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і, а саме -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підтрим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нормованого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теплового режиму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приміщень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будь-яких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змінах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повітря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інсоляції,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інфільтрації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тепловиділень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19FC" w:rsidRPr="00BF55DB" w:rsidRDefault="008B5BD3" w:rsidP="001119F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Значні в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енергії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зв'язку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низькою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ефективністю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вироблення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транспортування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відпуску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ЦСТ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однією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актуальних</w:t>
      </w:r>
      <w:proofErr w:type="spellEnd"/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1119FC"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проблем.</w:t>
      </w:r>
    </w:p>
    <w:p w:rsidR="001119FC" w:rsidRPr="00BF55DB" w:rsidRDefault="001119FC" w:rsidP="003378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Загальновідомі недоліки центральног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 якісного регулювання відпустк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р-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гії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 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ах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[1]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тотними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являються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втрати</w:t>
      </w:r>
      <w:proofErr w:type="spellEnd"/>
      <w:r w:rsidRPr="00AC4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енергії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місцевому</w:t>
      </w:r>
      <w:proofErr w:type="spellEnd"/>
      <w:r w:rsidRPr="00AC4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теплового потоку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будинках,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тому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 з причин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недосконалості</w:t>
      </w:r>
      <w:proofErr w:type="spellEnd"/>
      <w:r w:rsidRPr="00AC4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бонентсь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вузлів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вводу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у споживачів теплоти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 також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пристроїв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опалення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19FC" w:rsidRPr="002A2BE4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 правило,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центрального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ЦСТ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споживачів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розглядаються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не лише технічно, а й організаційно [1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2,3]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Хоча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очевидно,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загальна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мета - 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досягнення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необхідного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мікроклімату 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нях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об'єднує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міцно</w:t>
      </w:r>
      <w:proofErr w:type="spellEnd"/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як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міцно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з'єднані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один комплекс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генерації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транспортування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ЦСТ. 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статті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зроблена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спроба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впливу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окремих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етапів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ЦСТ.    </w:t>
      </w:r>
    </w:p>
    <w:p w:rsidR="00120823" w:rsidRPr="002A2BE4" w:rsidRDefault="00120823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B5BD3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Аналіз останніх </w:t>
      </w:r>
      <w:proofErr w:type="gramStart"/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досл</w:t>
      </w:r>
      <w:proofErr w:type="gramEnd"/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іджень , виділення невирішених раніше частин загальної </w:t>
      </w:r>
    </w:p>
    <w:p w:rsidR="001119FC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проблеми</w:t>
      </w:r>
      <w:proofErr w:type="spellEnd"/>
      <w:proofErr w:type="gramStart"/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606953" w:rsidRPr="00606953" w:rsidRDefault="00606953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</w:p>
    <w:p w:rsidR="001119FC" w:rsidRPr="00BF55DB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 правило,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центрального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місцевого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СЦТ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антагонують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собою.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ішення задач 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ідвищення 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нергетичної ефективності будівел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 країні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зміни в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ах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ентралізованого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теплопостачання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виникають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якраз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внаслідок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реформ в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енергоефективност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будівель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споживачів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19FC" w:rsidRPr="0031204C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Термомо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дернізація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будівель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призводить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зменшенн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потоку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опале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гаряче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водопостачання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будинків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Таким чином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несприятливий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розрив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тепловою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потужністю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генераторів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приєд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частини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споживачів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ідключених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до теплової мережі ЦТ  автоматизованими, з погодним регулюванням, індивідуальними тепловими пунктами (ІТП) призводить до того, що  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являються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і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різним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необхідним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теплоносія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до будинків,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регуляторів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перепаду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тиску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ІТП-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 порушення гідравлічної и теплової стійкості системи у будинках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автоматизованих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ІТП.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 іншого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боку-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втоматичне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місцеве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регулювання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  автома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тизованих ІТП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кількості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теплоносія,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що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надходить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абонентські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системи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опален</w:t>
      </w:r>
      <w:proofErr w:type="spellEnd"/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призводить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неможливості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здійснювати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адекватне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центральне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якісне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регулювання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відпуск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на джерелі енергії</w:t>
      </w:r>
      <w:r w:rsidRPr="0031204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="003378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У перехідні періоди року масове закривання регуляторів температури призводить до суттєвого скорочення витрат теплоносія у теплових мережах.</w:t>
      </w:r>
    </w:p>
    <w:p w:rsidR="001119FC" w:rsidRPr="00BF55DB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Тенденція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переходу до пониженої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температур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джерел енергії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що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ЦСТ 4-го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призвод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проблем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зменшення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тепловід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-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нагрівальних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приладів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абоненті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 І таких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взаємного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впливу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привести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19FC" w:rsidRPr="00BF55DB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 зв'язку з цим пропозиція спільного розгляду питань центрального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місцевого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гулювання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відпуску теплоти 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1119FC" w:rsidRPr="00BF55DB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пропоновані 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ішення дадуть можливість підвищити ефективність існу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ЦСТ на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переходу 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сучасних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варіантів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реалізації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 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у яких вузли регулювання відпуску теплоти розміщуються на вводі до окремих квартир, і за ступенем регулювання ЦСТ максимально наближена до автономних систем опалення.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B54616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Окремої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при цьому з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аслуговує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енергії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proofErr w:type="spellStart"/>
      <w:r w:rsidRPr="008A39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йний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підхід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існуючих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ЦСТ [ 4]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полягає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підтри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манні</w:t>
      </w:r>
      <w:proofErr w:type="spell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,по </w:t>
      </w:r>
      <w:proofErr w:type="spellStart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високо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теплоносія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подавальному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трубопрово</w:t>
      </w:r>
      <w:proofErr w:type="spell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теплової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перепаду температур </w:t>
      </w:r>
      <w:proofErr w:type="spellStart"/>
      <w:r w:rsidRPr="00BF55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Δτ</w:t>
      </w:r>
      <w:proofErr w:type="spellEnd"/>
      <w:r w:rsidRPr="00BF55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температурою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гарячого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064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τ </w:t>
      </w:r>
      <w:r w:rsidRPr="0000643C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vertAlign w:val="subscript"/>
          <w:lang w:eastAsia="ru-RU"/>
        </w:rPr>
        <w:t>1 </w:t>
      </w:r>
      <w:r w:rsidRPr="0000643C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охолод</w:t>
      </w:r>
      <w:r w:rsidRPr="0000643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женого</w:t>
      </w:r>
      <w:r w:rsidRPr="000064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τ </w:t>
      </w:r>
      <w:r w:rsidRPr="0000643C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vertAlign w:val="subscript"/>
          <w:lang w:eastAsia="ru-RU"/>
        </w:rPr>
        <w:t>2</w:t>
      </w:r>
      <w:r w:rsidRPr="00BF55DB"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vertAlign w:val="subscript"/>
          <w:lang w:eastAsia="ru-RU"/>
        </w:rPr>
        <w:t> 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теплоносія . Підвищення такого перепаду , безсумнівно, дозволяє </w:t>
      </w:r>
    </w:p>
    <w:p w:rsidR="001119FC" w:rsidRPr="00BF55DB" w:rsidRDefault="001119FC" w:rsidP="00B54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знизити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витрату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лоносія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гідравлічн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мережі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,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діаметр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трубопроводів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Зменшений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діаметр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менший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об’єм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мережі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менші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об’</w:t>
      </w:r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єми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витоків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теплоносія</w:t>
      </w:r>
      <w:proofErr w:type="spellEnd"/>
      <w:r w:rsidRPr="001D3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Усе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зменшити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непродуктивні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втрат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води 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и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водопідготовку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1119FC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функціювання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ЦСТ з високотемпературним відпуском теплоти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gramStart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( </w:t>
      </w:r>
      <w:proofErr w:type="gram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більше 95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 xml:space="preserve">o 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необхідн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мінімум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наявність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технічна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змішувальних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пристроїв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вузлах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споживачів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теплоти,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завжди</w:t>
      </w:r>
      <w:proofErr w:type="spellEnd"/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наявне</w:t>
      </w:r>
      <w:proofErr w:type="spellEnd"/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У більшості випадків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широко поширені  раніше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елеватори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у вузлах вводу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втрачено внаслідок неспроможності  підприємств ЦСТ і мешканців будинків здійснювати експлуатацію і обслуговування  таких теплових вузлів вводу. </w:t>
      </w:r>
    </w:p>
    <w:p w:rsidR="001119FC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Після втрати змішувальних пристроїв у теплових вузлах вводу перехід на низькотемпературний режим роботи став для більшості 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котельних підприємств з теплопостачання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логічним наслідком. Але 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при переході на низьку температуру теплоносія ( </w:t>
      </w:r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95</w:t>
      </w:r>
      <w:r w:rsidR="00B54616" w:rsidRPr="00B5461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нижче</w:t>
      </w:r>
      <w:proofErr w:type="spellEnd"/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ЦСТ із спільним навантаження на гаряче водопостачання і опалення очікують  суттєві втрати теплоти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втрати у період роботи в режимі зрізки температурного графіку 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неминучими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перетопами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Зарубіжні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ЦСТ 4-ого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покоління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також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орієнтовані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знижені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температурні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графіки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відпустки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але ситуація для них докорінно відрізняється від вітчизняних систем. </w:t>
      </w:r>
    </w:p>
    <w:p w:rsidR="00D7370D" w:rsidRDefault="00D7370D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D7370D" w:rsidRDefault="00D7370D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D7370D" w:rsidRPr="00A47A64" w:rsidRDefault="00D7370D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</w:p>
    <w:p w:rsidR="001119FC" w:rsidRDefault="001119FC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Постановка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задачі</w:t>
      </w:r>
      <w:r w:rsidRPr="00BF55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поширеним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proofErr w:type="gram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вітчизняних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ЦСТ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спосіб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якісного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370D" w:rsidRDefault="001119FC" w:rsidP="001119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це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нтрального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відпуску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шляхо</w:t>
      </w:r>
      <w:r w:rsidR="00B546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 зміни температури теплоносія у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трубопроводах теплових мереж на виході із джерел теплоти.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 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цього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способу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істотний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недолік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неефективне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="008B5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8B5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період</w:t>
      </w:r>
      <w:proofErr w:type="spellEnd"/>
      <w:r w:rsidR="008B5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8B5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зріз</w:t>
      </w:r>
      <w:r w:rsidR="008B5B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gram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графік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спільн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ому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навантаженні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гаряче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водопоста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1119FC" w:rsidRPr="00D7370D" w:rsidRDefault="001119FC" w:rsidP="00D7370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цей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доволі тривалий,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період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часу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регулювання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шляхом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зміни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темпе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ратури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теплоносія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неможливим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зв'язку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необхідністю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дт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римання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постійної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е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ратури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теплоносія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подавальному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трубопроводі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близько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-65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16"/>
          <w:szCs w:val="16"/>
          <w:vertAlign w:val="superscript"/>
          <w:lang w:val="uk-UA" w:eastAsia="ru-RU"/>
        </w:rPr>
        <w:t>0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що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необхідно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для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генерації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гарячої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води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санітарно-технічних потреб з температурою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близько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-55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16"/>
          <w:szCs w:val="16"/>
          <w:vertAlign w:val="superscript"/>
          <w:lang w:eastAsia="ru-RU"/>
        </w:rPr>
        <w:t>o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16"/>
          <w:szCs w:val="16"/>
          <w:vertAlign w:val="superscript"/>
          <w:lang w:eastAsia="ru-RU"/>
        </w:rPr>
        <w:t> 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 </w:t>
      </w:r>
      <w:r w:rsidRP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1119FC" w:rsidRPr="00BF55DB" w:rsidRDefault="001119FC" w:rsidP="001119F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оботі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[ 5] показано, </w:t>
      </w:r>
      <w:proofErr w:type="spellStart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робота </w:t>
      </w:r>
      <w:r w:rsidR="00D737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період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температурного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графік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призводить до значних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перетопів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у будинках і непродуктивних втрат теплоти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19FC" w:rsidRPr="002A2BE4" w:rsidRDefault="001119FC" w:rsidP="001119F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цьому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зниженн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графіка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сприяє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зменшенню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зовнішнього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повітря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графіку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збільшенн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</w:t>
      </w: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періоду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proofErr w:type="spellEnd"/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перетопів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120823" w:rsidRPr="002A2BE4" w:rsidRDefault="00120823" w:rsidP="001119F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ge">
              <wp:posOffset>3505200</wp:posOffset>
            </wp:positionV>
            <wp:extent cx="5920105" cy="2638425"/>
            <wp:effectExtent l="19050" t="0" r="4445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823" w:rsidRPr="00120823" w:rsidRDefault="00120823" w:rsidP="001208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Рис. 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2. </w:t>
      </w: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Залежність температури в точці «зламу» та тривалості періоду «</w:t>
      </w:r>
      <w:proofErr w:type="spellStart"/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перетопу</w:t>
      </w:r>
      <w:proofErr w:type="spellEnd"/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» від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</w:t>
      </w: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розрахункової температури в подавальному трубопроводі (виду температурного графіка)</w:t>
      </w:r>
      <w:r w:rsidRPr="00120823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для метеорологічних умов м. Полтави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.</w:t>
      </w:r>
    </w:p>
    <w:p w:rsidR="00245FE3" w:rsidRPr="00120823" w:rsidRDefault="00290236" w:rsidP="0012082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</w:t>
      </w:r>
    </w:p>
    <w:p w:rsidR="001119FC" w:rsidRDefault="001119FC" w:rsidP="001119F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Як видно із рис.1  перехід від температури  гарячого теплоносія 150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  <w:lang w:val="en-US"/>
        </w:rPr>
        <w:t>C</w:t>
      </w:r>
      <w:r w:rsidRPr="00E6574B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до 95</w:t>
      </w:r>
      <w:r w:rsidRPr="00E6574B"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  <w:lang w:val="en-US"/>
        </w:rPr>
        <w:t>C</w:t>
      </w:r>
      <w:r w:rsidRPr="00E6574B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спричиняє збільшення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тривалості періоду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перетопів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з 1159 до 3600 год. А температура зовнішнього повітря, з якої втрачається можливість центрального регулювання  зменшується з + 3,8</w:t>
      </w:r>
      <w:r w:rsidRPr="00E6574B"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  <w:lang w:val="en-US"/>
        </w:rPr>
        <w:t>C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до – 7,5</w:t>
      </w:r>
      <w:r w:rsidRPr="00D96879"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  <w:lang w:val="en-US"/>
        </w:rPr>
        <w:t>C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. </w:t>
      </w:r>
      <w:r w:rsidRPr="00D96879">
        <w:rPr>
          <w:rFonts w:ascii="Times New Roman" w:eastAsiaTheme="minorEastAsia" w:hAnsi="Times New Roman" w:cs="Times New Roman"/>
          <w:sz w:val="24"/>
          <w:szCs w:val="28"/>
          <w:lang w:val="uk-UA"/>
        </w:rPr>
        <w:t>Непродуктивн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і</w:t>
      </w:r>
      <w:r w:rsidRPr="00D96879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втрати теплоти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 результаті неадекватного регулювання при пониженні графіку відпуску теплоти збільшуються від 1,8% річного вироблення теплоти до суттєво відчутних 18% від</w:t>
      </w:r>
      <w:r w:rsidRPr="00D96879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</w:t>
      </w:r>
      <w:r w:rsidR="00D7370D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річного теплового потенціалу палива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( рис. 2).</w:t>
      </w:r>
    </w:p>
    <w:p w:rsidR="00290236" w:rsidRDefault="00290236" w:rsidP="001119FC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290236" w:rsidRPr="00E6574B" w:rsidRDefault="00290236" w:rsidP="001119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119FC" w:rsidRDefault="00120823" w:rsidP="0012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2082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52875" cy="2982104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07" cy="30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FC" w:rsidRDefault="001119FC" w:rsidP="00111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D7370D" w:rsidRDefault="00D7370D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D7370D" w:rsidRPr="00120823" w:rsidRDefault="00D7370D" w:rsidP="00D7370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370D">
        <w:rPr>
          <w:rFonts w:ascii="Times New Roman" w:eastAsia="Calibri" w:hAnsi="Times New Roman" w:cs="Times New Roman"/>
          <w:sz w:val="24"/>
          <w:szCs w:val="24"/>
        </w:rPr>
        <w:t>Рис.2.</w:t>
      </w:r>
      <w:r w:rsidRPr="00D7370D">
        <w:rPr>
          <w:rFonts w:ascii="Times New Roman" w:eastAsia="Calibri" w:hAnsi="Times New Roman" w:cs="Times New Roman"/>
          <w:sz w:val="24"/>
          <w:szCs w:val="24"/>
          <w:lang w:val="uk-UA"/>
        </w:rPr>
        <w:t>За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лежність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uk-UA"/>
        </w:rPr>
        <w:t>р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uk-UA"/>
        </w:rPr>
        <w:t>ічних втрат теплоти</w:t>
      </w:r>
      <w:r w:rsidRPr="00D7370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uk-UA"/>
          </w:rPr>
          <m:t>ΔQ</m:t>
        </m:r>
      </m:oMath>
      <w:r w:rsidRPr="00D7370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 режимі зрізки температурного</w:t>
      </w:r>
      <w:r w:rsidR="00120823" w:rsidRPr="001208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графіка від температури у подавальному трубопроводі теплових мереж для кліматичних умов  розрахункової температури зовнішнього повітря – 23</w:t>
      </w:r>
      <w:r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 xml:space="preserve">0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D7370D">
        <w:rPr>
          <w:rFonts w:ascii="Times New Roman" w:eastAsia="Calibri" w:hAnsi="Times New Roman" w:cs="Times New Roman"/>
          <w:sz w:val="24"/>
          <w:szCs w:val="24"/>
        </w:rPr>
        <w:t xml:space="preserve"> [  ]</w:t>
      </w:r>
      <w:r w:rsidRPr="00D7370D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120823" w:rsidRPr="00120823" w:rsidRDefault="00120823" w:rsidP="00D7370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119FC" w:rsidRDefault="00120823" w:rsidP="001119F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="001119F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цей факт свідчить, якраз, на користь відпуску теплоти за  підвищеним графіком теплоносія ( у разі використання якісного центрального регулювання).</w:t>
      </w:r>
    </w:p>
    <w:p w:rsidR="00120823" w:rsidRPr="00120823" w:rsidRDefault="001119FC" w:rsidP="003972D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До розгляду задачі про оптимальний температурний графік слід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іще один фактор - втрати теплоти з поверхні трубопроводів теплових мереж, котрі будуть збільшуватись у разі зростання температури теплоносія.</w:t>
      </w:r>
      <w:r w:rsidR="0012082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Зростання різниці температур між  т</w:t>
      </w:r>
      <w:r w:rsidR="003972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еплоносієм і </w:t>
      </w:r>
      <w:proofErr w:type="spellStart"/>
      <w:r w:rsidR="003972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грунтом</w:t>
      </w:r>
      <w:proofErr w:type="spellEnd"/>
      <w:r w:rsidR="003972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збільшує втрати</w:t>
      </w:r>
      <w:r w:rsidR="0012082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теплоти через теплову ізоляцію теплових мереж</w:t>
      </w:r>
      <w:r w:rsidR="003972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 Для вибраних раніше кліматичних умов це ілюструє залежність, що представлена на рис.3.</w:t>
      </w:r>
    </w:p>
    <w:p w:rsidR="00120823" w:rsidRPr="00120823" w:rsidRDefault="003972D2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6296025</wp:posOffset>
            </wp:positionV>
            <wp:extent cx="4453890" cy="2181225"/>
            <wp:effectExtent l="19050" t="0" r="3810" b="0"/>
            <wp:wrapSquare wrapText="bothSides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0823" w:rsidRPr="00120823" w:rsidRDefault="00120823" w:rsidP="001119F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972D2" w:rsidRDefault="001119FC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 w:rsidRPr="00BF5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>Рис. 3 – Залежність втрат теплоти від температури</w:t>
      </w:r>
      <w:r w:rsid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теплоносія</w:t>
      </w:r>
      <w:r w:rsidRPr="001C32C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 подавальному трубопроводі (виду температурного графіка)</w:t>
      </w:r>
      <w:r w:rsid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 </w:t>
      </w: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1119FC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І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ншим приводом для неоднозначної оцінки високотемпературних режимів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відпуску теплоти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є вплив температури теплоносія на ефективність роботи і термодинамічний ККД генераторів теплоти джерел ЦСТ. Використання підвищених температур теплоносія автоматично означає більш високу температуру відхідних газів і зростання цієї статті втрат теплоти в тепловому балансі котлоагрегату. Середнє значення температури від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хідних газів для традиційних (не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конденсаційних) водогрійних котлів ЦСТ становить 160-180</w:t>
      </w:r>
      <w:r w:rsidRPr="003972D2"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o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C, а часто і вище. При такій температурі втрати теплоти з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відхідними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газами (величина q2 в тепловому балансі котлоагрегату) можуть становити до 9-11% від теплового потенціалу палива. Це природним чином знижує ефект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ивність функціонування системи у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цілому.</w:t>
      </w: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P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Суттєвого зменшення таких втрат можна досягти,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якщо зменшувати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температуру відхідних газів. Досить сказати, що зниження їх температури з 200ºC до 100 ° С дозволяє зменшити q2 на 5%. А охолодження до 60 ° С дасть вже більше 7% економії.</w:t>
      </w:r>
    </w:p>
    <w:p w:rsidR="003972D2" w:rsidRP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Ще більш ефективним методом підвищення ефективності використання палива в ЦСТ є конденсація водяної пари продуктів згоряння. Для цього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димові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гази необхідно о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>холодити до 55-56ºС (температури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точки роси). Додатково до зниження фізичних втрат теплоти q2 кожен кілограм сконденсованої вологи дозволяє повернути в тепловий балан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с котлоагрегату близько 2,5 </w:t>
      </w:r>
      <w:proofErr w:type="spellStart"/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>МДж</w:t>
      </w:r>
      <w:proofErr w:type="spellEnd"/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теплоти.</w:t>
      </w:r>
    </w:p>
    <w:p w:rsidR="003972D2" w:rsidRP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Це можна було б забезпечити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широким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застосуванням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 системах теплопостачання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конденсаційних котлів, але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наразі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це важко здійснити  внаслідок  відсутності таких котлів і їх значної вартості.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Але цілком </w:t>
      </w:r>
      <w:proofErr w:type="spellStart"/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реалі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>зуємим</w:t>
      </w:r>
      <w:proofErr w:type="spellEnd"/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рішенням є 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встановлення 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конденсаційних теплообмінників на газоходах продуктів згоряння</w:t>
      </w:r>
      <w:r w:rsidR="00984203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існуючих котлів</w:t>
      </w:r>
      <w:r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>. На рис. 4 представлена ​​принципова схема установки конденсаційного теплообмінника на лінії відхідних газів котельні ЦСТ.</w:t>
      </w:r>
    </w:p>
    <w:p w:rsidR="003972D2" w:rsidRDefault="00984203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Але у</w:t>
      </w:r>
      <w:r w:rsidR="003972D2"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будь-якому випадку для ефективної утилізації теплоти відхідних газів необхідна досить низька температура теплоносія в зворотному трубопроводі теплових мереж. Наприклад, інтенсивна конденсація водяної пари, на поверхні теплообміну забезпечується при</w:t>
      </w:r>
      <w:r w:rsidR="0022526E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середній річній</w:t>
      </w:r>
      <w:r w:rsidR="003972D2"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температурі мережної води в зв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оротному трубопроводі</w:t>
      </w:r>
      <w:r w:rsidR="0022526E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теплової мережі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не вище 50-45ºС. А це можливо лише у</w:t>
      </w:r>
      <w:r w:rsidR="003972D2"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разі переходу на низь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котемпературний процес відпуску</w:t>
      </w:r>
      <w:r w:rsidR="003972D2"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теплоти</w:t>
      </w:r>
      <w:r w:rsidR="0022526E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( наприклад 80/60</w:t>
      </w:r>
      <w:r w:rsidR="0022526E">
        <w:rPr>
          <w:rFonts w:ascii="Times New Roman" w:eastAsiaTheme="minorEastAsia" w:hAnsi="Times New Roman" w:cs="Times New Roman"/>
          <w:sz w:val="24"/>
          <w:szCs w:val="28"/>
          <w:vertAlign w:val="superscript"/>
          <w:lang w:val="uk-UA"/>
        </w:rPr>
        <w:t>0</w:t>
      </w:r>
      <w:r w:rsidR="0022526E">
        <w:rPr>
          <w:rFonts w:ascii="Times New Roman" w:eastAsiaTheme="minorEastAsia" w:hAnsi="Times New Roman" w:cs="Times New Roman"/>
          <w:sz w:val="24"/>
          <w:szCs w:val="28"/>
          <w:lang w:val="uk-UA"/>
        </w:rPr>
        <w:t>С)</w:t>
      </w:r>
      <w:r w:rsidR="003972D2" w:rsidRPr="003972D2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, що, на перший погляд, суперечить результатам вищенаведеного аналізу. </w:t>
      </w: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984203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ge">
              <wp:posOffset>6657340</wp:posOffset>
            </wp:positionV>
            <wp:extent cx="4705350" cy="3259455"/>
            <wp:effectExtent l="19050" t="0" r="0" b="0"/>
            <wp:wrapSquare wrapText="bothSides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5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3972D2" w:rsidRDefault="00606953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lastRenderedPageBreak/>
        <w:t xml:space="preserve">Рис. 4. Принципова схема утилізації теплоти продуктів згорання у конденсаційному теплообміннику: 1- водогрійний котел; 2- конденсаційний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теплообмінник-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утилізатор; 3- споживач теплоти; 4-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декарбонізатор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;5- циркуляційний насос теплової мережі; 6- насос котлового контуру;7- зворотний клапан;8- регулятор температури; 9- димосос.</w:t>
      </w:r>
    </w:p>
    <w:p w:rsidR="003972D2" w:rsidRDefault="003972D2" w:rsidP="003972D2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1119FC" w:rsidRDefault="0022526E" w:rsidP="001119FC">
      <w:pPr>
        <w:spacing w:before="240"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Н</w:t>
      </w:r>
      <w:r w:rsidR="001119FC">
        <w:rPr>
          <w:rFonts w:ascii="Times New Roman" w:eastAsiaTheme="minorEastAsia" w:hAnsi="Times New Roman" w:cs="Times New Roman"/>
          <w:sz w:val="24"/>
          <w:szCs w:val="28"/>
        </w:rPr>
        <w:t xml:space="preserve">а рис. 5 представлено </w:t>
      </w: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результати розрахунку</w:t>
      </w:r>
      <w:r w:rsidR="001119FC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ефективності використання  утилізаційних теплообмінників продуктів зго</w:t>
      </w:r>
      <w:r w:rsidR="00FE401A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рання для </w:t>
      </w:r>
      <w:proofErr w:type="gramStart"/>
      <w:r w:rsidR="00FE401A">
        <w:rPr>
          <w:rFonts w:ascii="Times New Roman" w:eastAsiaTheme="minorEastAsia" w:hAnsi="Times New Roman" w:cs="Times New Roman"/>
          <w:sz w:val="24"/>
          <w:szCs w:val="28"/>
          <w:lang w:val="uk-UA"/>
        </w:rPr>
        <w:t>температурного</w:t>
      </w:r>
      <w:proofErr w:type="gramEnd"/>
      <w:r w:rsidR="00FE401A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графіку</w:t>
      </w:r>
      <w:r w:rsidR="001119FC">
        <w:rPr>
          <w:rFonts w:ascii="Times New Roman" w:eastAsiaTheme="minorEastAsia" w:hAnsi="Times New Roman" w:cs="Times New Roman"/>
          <w:sz w:val="24"/>
          <w:szCs w:val="28"/>
          <w:lang w:val="uk-UA"/>
        </w:rPr>
        <w:t xml:space="preserve"> відпуску теплоти 80/60</w:t>
      </w:r>
      <w:r w:rsidR="001119FC" w:rsidRPr="00D82E11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0</w:t>
      </w:r>
      <w:r w:rsidR="001119FC">
        <w:rPr>
          <w:rFonts w:ascii="Times New Roman" w:eastAsiaTheme="minorEastAsia" w:hAnsi="Times New Roman" w:cs="Times New Roman"/>
          <w:sz w:val="24"/>
          <w:szCs w:val="28"/>
          <w:lang w:val="en-US"/>
        </w:rPr>
        <w:t>C</w:t>
      </w:r>
      <w:r w:rsidR="001119FC">
        <w:rPr>
          <w:rFonts w:ascii="Times New Roman" w:eastAsiaTheme="minorEastAsia" w:hAnsi="Times New Roman" w:cs="Times New Roman"/>
          <w:sz w:val="24"/>
          <w:szCs w:val="28"/>
          <w:lang w:val="uk-UA"/>
        </w:rPr>
        <w:t>.</w:t>
      </w:r>
    </w:p>
    <w:p w:rsidR="00FE401A" w:rsidRDefault="00FE401A" w:rsidP="001119FC">
      <w:pPr>
        <w:spacing w:before="240"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FE401A" w:rsidRDefault="00FE401A" w:rsidP="001119FC">
      <w:pPr>
        <w:spacing w:before="240"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FE401A" w:rsidRDefault="00FE401A" w:rsidP="00FE401A">
      <w:pPr>
        <w:spacing w:before="240" w:after="0" w:line="240" w:lineRule="auto"/>
        <w:ind w:firstLine="426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 w:rsidRPr="00FE401A">
        <w:rPr>
          <w:rFonts w:ascii="Times New Roman" w:eastAsiaTheme="minorEastAsia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648075" cy="3535081"/>
            <wp:effectExtent l="19050" t="0" r="9525" b="0"/>
            <wp:docPr id="4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65" cy="35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FC" w:rsidRPr="00B14605" w:rsidRDefault="001119FC" w:rsidP="001119FC">
      <w:pPr>
        <w:spacing w:before="240"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1119FC" w:rsidRDefault="001119FC" w:rsidP="001119F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FE401A" w:rsidRDefault="001119FC" w:rsidP="001119FC">
      <w:pPr>
        <w:tabs>
          <w:tab w:val="left" w:pos="0"/>
        </w:tabs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D82E11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Рис.6.</w:t>
      </w:r>
      <w:r w:rsidRPr="00AC083E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Графік залежності ефективності утилізації теплоти продуктів згорання в теплообміннику – утилізаторі водогрійного котла від умов роботи теплообмінника. </w:t>
      </w:r>
    </w:p>
    <w:p w:rsidR="00606953" w:rsidRDefault="00606953" w:rsidP="001119FC">
      <w:pPr>
        <w:tabs>
          <w:tab w:val="left" w:pos="0"/>
        </w:tabs>
        <w:spacing w:after="0" w:line="240" w:lineRule="auto"/>
        <w:ind w:firstLine="907"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</w:p>
    <w:p w:rsidR="0022526E" w:rsidRDefault="001119FC" w:rsidP="001119FC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 w:cs="Times New Roman"/>
          <w:sz w:val="24"/>
          <w:szCs w:val="28"/>
          <w:lang w:val="uk-UA"/>
        </w:rPr>
        <w:t>Згідно виконаних розрахунків за температури продуктів згорання близько</w:t>
      </w:r>
      <w:r w:rsidRPr="000518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180</w:t>
      </w:r>
      <w:r w:rsidRPr="000518C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0518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вході до</w:t>
      </w:r>
      <w:r w:rsidRPr="000518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тепло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обмінника утилізатора можна отримати додатково до 9-10 % теплоти від теплового потенціалу палива за умови наявності температури теплоносія у зворотному трубопроводі близько </w:t>
      </w:r>
      <w:r w:rsidRPr="00D82E11">
        <w:rPr>
          <w:rFonts w:ascii="Times New Roman" w:eastAsia="Times New Roman" w:hAnsi="Times New Roman" w:cs="Times New Roman"/>
          <w:sz w:val="24"/>
          <w:szCs w:val="24"/>
          <w:lang w:eastAsia="ru-RU"/>
        </w:rPr>
        <w:t>45-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</w:t>
      </w:r>
      <w:r w:rsidRPr="00D82E1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518C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Але при збільшенні  цієї температури до  </w:t>
      </w:r>
      <w:r w:rsidRPr="00D82E11">
        <w:rPr>
          <w:rFonts w:ascii="Times New Roman" w:eastAsia="Times New Roman" w:hAnsi="Times New Roman" w:cs="Times New Roman"/>
          <w:sz w:val="24"/>
          <w:szCs w:val="24"/>
          <w:lang w:eastAsia="ru-RU"/>
        </w:rPr>
        <w:t>58-60</w:t>
      </w:r>
      <w:r w:rsidRPr="000518C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 як це має місце  </w:t>
      </w:r>
      <w:r w:rsidRPr="00D8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високотемпературного графіку відпуску теплоти), ефективність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утилізації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теплоти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зменшується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5%.</w:t>
      </w:r>
    </w:p>
    <w:p w:rsidR="001119FC" w:rsidRDefault="001119FC" w:rsidP="001119FC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Отримання низьких температур у зворотному трубопроводі</w:t>
      </w:r>
      <w:r w:rsidRPr="00661FC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теплових мереж і досягнення високих показників утилізації теплоти в конденсаційних теплообмінниках </w:t>
      </w:r>
      <w:r w:rsidR="0022526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було б можливо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лише за умови   впровадження кількісного центрального регулювання на джерелах енергії після досягнення точ</w:t>
      </w:r>
      <w:r w:rsidR="0022526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 зламу температурного графіку за умови одночасного переходу до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якісного місцевого регулювання в сучасних автоматизованих ІТП з функцією обмеження максимальних витрат теплоносія, що надходить в абонентські системи опалення.</w:t>
      </w:r>
    </w:p>
    <w:p w:rsidR="00DE531D" w:rsidRDefault="00DE531D" w:rsidP="001119FC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19FC" w:rsidRPr="00FE401A" w:rsidRDefault="001119FC" w:rsidP="001119FC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119FC" w:rsidRDefault="002855B7" w:rsidP="002855B7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Сучасні автоматизовані ІТП сприяють</w:t>
      </w:r>
      <w:r w:rsidR="00C353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у межах своїх можливостей,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зниженню температури теплоносія у зворотному трубопроводі теплових мереж. Але  на сьогодні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кількість будинків,</w:t>
      </w:r>
      <w:r w:rsidR="00C353BE" w:rsidRPr="00C35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353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котр</w:t>
      </w:r>
      <w:proofErr w:type="spellEnd"/>
      <w:r w:rsidR="00C353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обладнано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такими  тепловими вузлами вводу незначна, а їх спроможність  зниження температури недостатня.</w:t>
      </w:r>
    </w:p>
    <w:p w:rsidR="00833D53" w:rsidRDefault="00833D53" w:rsidP="002855B7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3D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Таким чином, питання вибору способу центрального і місцевого регулювання ЦСТ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температурного графіка відпуску</w:t>
      </w:r>
      <w:r w:rsidRPr="00833D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теплоти на сьогодні залишається відкритим і залежним від великої кількості факторів. Однак попередній розгляд цього питання показує, що перехід на низь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котемпературний графік відпустку</w:t>
      </w:r>
      <w:r w:rsidRPr="00833D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теплоти сам по собі не має сенсу. Без супутнього впровадження конденсаційних котлів або конденсаційних теплообмінників-утилізаторів і без переходу на кількісне центральне регулювання ЦСТ це призведе лише до істотного погіршення загальних показників ефективності системи теплопостачання. Причиною цього є істотне збільшення (до 18% від потенціалу палива) непродуктивних втрат теплоти в період зрізання температурного графіка при переході на низький температурний графік. У роботі зроблена спроба методами моделювання розробити рекомендації для вибору оптимальних параметрів роботи ЦСТ.</w:t>
      </w:r>
    </w:p>
    <w:p w:rsidR="00833D53" w:rsidRDefault="00833D53" w:rsidP="002855B7">
      <w:pPr>
        <w:tabs>
          <w:tab w:val="left" w:pos="-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3D53" w:rsidRDefault="00833D53" w:rsidP="001119FC">
      <w:pPr>
        <w:pStyle w:val="a3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Результати досліджень і дискусія.</w:t>
      </w:r>
    </w:p>
    <w:p w:rsidR="00833D53" w:rsidRDefault="00833D53" w:rsidP="001119FC">
      <w:pPr>
        <w:pStyle w:val="a3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lang w:val="uk-UA" w:eastAsia="ru-RU"/>
        </w:rPr>
      </w:pPr>
    </w:p>
    <w:p w:rsidR="00833D53" w:rsidRPr="00103AF6" w:rsidRDefault="00833D53" w:rsidP="00103AF6">
      <w:pPr>
        <w:pStyle w:val="a3"/>
        <w:spacing w:after="0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03AF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r w:rsidR="001119FC" w:rsidRPr="00103AF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егулювання спільного теплового навантаження на опалення і гаряче водопостачання</w:t>
      </w:r>
      <w:r w:rsidRPr="00103AF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може бути центральним </w:t>
      </w: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(на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джерелі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теплоти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місцевим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(в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індивідуальних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або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групових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абонентських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теплових </w:t>
      </w: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вводах).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Тепловіддачу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нагрівальних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приладі</w:t>
      </w:r>
      <w:proofErr w:type="gramStart"/>
      <w:r w:rsidRPr="00103AF6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proofErr w:type="gram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систем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опалення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можна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регулювати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шляхом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зміни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03AF6" w:rsidRPr="00103AF6" w:rsidRDefault="00103AF6" w:rsidP="00103AF6">
      <w:pPr>
        <w:pStyle w:val="a3"/>
        <w:spacing w:after="0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температури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трубопроводі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що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03AF6">
        <w:rPr>
          <w:rFonts w:ascii="Times New Roman" w:eastAsia="Calibri" w:hAnsi="Times New Roman" w:cs="Times New Roman"/>
          <w:sz w:val="24"/>
          <w:szCs w:val="24"/>
        </w:rPr>
        <w:t>подає</w:t>
      </w:r>
      <w:r w:rsidRPr="00103AF6">
        <w:rPr>
          <w:rFonts w:ascii="Times New Roman" w:eastAsia="Calibri" w:hAnsi="Times New Roman" w:cs="Times New Roman"/>
          <w:sz w:val="24"/>
          <w:szCs w:val="24"/>
          <w:lang w:val="uk-UA"/>
        </w:rPr>
        <w:t>ться</w:t>
      </w:r>
      <w:proofErr w:type="spellEnd"/>
      <w:proofErr w:type="gramEnd"/>
      <w:r w:rsidRPr="00103AF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із</w:t>
      </w: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теплової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мережі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τ</w:t>
      </w:r>
      <w:r w:rsidRPr="0098486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103AF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03AF6" w:rsidRPr="00103AF6" w:rsidRDefault="00103AF6" w:rsidP="00103AF6">
      <w:pPr>
        <w:pStyle w:val="a3"/>
        <w:spacing w:after="0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температури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вводі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в систему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опалення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t</w:t>
      </w:r>
      <w:r w:rsidRPr="0098486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103AF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03AF6" w:rsidRPr="00103AF6" w:rsidRDefault="00103AF6" w:rsidP="00103AF6">
      <w:pPr>
        <w:pStyle w:val="a3"/>
        <w:spacing w:after="0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витрати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тепловій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мережі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на потреби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опалення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03AF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M</w:t>
      </w:r>
      <w:proofErr w:type="gramStart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103AF6" w:rsidRPr="00103AF6" w:rsidRDefault="00103AF6" w:rsidP="00103AF6">
      <w:pPr>
        <w:pStyle w:val="a3"/>
        <w:spacing w:after="0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витрати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що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циркулює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системі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опалення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103AF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103AF6">
        <w:rPr>
          <w:rFonts w:ascii="Times New Roman" w:eastAsia="Calibri" w:hAnsi="Times New Roman" w:cs="Times New Roman"/>
          <w:sz w:val="24"/>
          <w:szCs w:val="24"/>
        </w:rPr>
        <w:t>ісля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вузла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</w:rPr>
        <w:t>підмішування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103AF6">
        <w:rPr>
          <w:rFonts w:ascii="Times New Roman" w:eastAsia="Calibri" w:hAnsi="Times New Roman" w:cs="Times New Roman"/>
          <w:sz w:val="24"/>
          <w:szCs w:val="24"/>
          <w:lang w:val="uk-UA"/>
        </w:rPr>
        <w:t>Мсм</w:t>
      </w:r>
      <w:proofErr w:type="spellEnd"/>
      <w:r w:rsidRPr="00103A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3AF6" w:rsidRPr="00103AF6" w:rsidRDefault="00103AF6" w:rsidP="00833D53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19FC" w:rsidRDefault="00FE401A" w:rsidP="00111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Але у будь якому разі необхідно дотримуватись деяких обмежень при такому місцевому  регулюванні:</w:t>
      </w:r>
    </w:p>
    <w:p w:rsidR="00DE531D" w:rsidRDefault="00DE531D" w:rsidP="00111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61235C" w:rsidRDefault="001119FC" w:rsidP="001119FC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119FC">
        <w:rPr>
          <w:rFonts w:ascii="Times New Roman" w:hAnsi="Times New Roman" w:cs="Times New Roman"/>
          <w:lang w:val="uk-UA"/>
        </w:rPr>
        <w:t>за наявності</w:t>
      </w:r>
      <w:r>
        <w:rPr>
          <w:rFonts w:ascii="Times New Roman" w:hAnsi="Times New Roman" w:cs="Times New Roman"/>
          <w:lang w:val="uk-UA"/>
        </w:rPr>
        <w:t xml:space="preserve"> навантаження на гаряче водопостачання зниження температури гарячого теплоносія у подавальному трубопроводі нижче значень, необхідних для приготування гарячої води згідно вимог [  ] для попередження забруднення води </w:t>
      </w:r>
      <w:proofErr w:type="spellStart"/>
      <w:r>
        <w:rPr>
          <w:rFonts w:ascii="Times New Roman" w:hAnsi="Times New Roman" w:cs="Times New Roman"/>
          <w:lang w:val="uk-UA"/>
        </w:rPr>
        <w:t>контагенозними</w:t>
      </w:r>
      <w:proofErr w:type="spellEnd"/>
      <w:r>
        <w:rPr>
          <w:rFonts w:ascii="Times New Roman" w:hAnsi="Times New Roman" w:cs="Times New Roman"/>
          <w:lang w:val="uk-UA"/>
        </w:rPr>
        <w:t xml:space="preserve"> інфекційними </w:t>
      </w:r>
      <w:proofErr w:type="spellStart"/>
      <w:r>
        <w:rPr>
          <w:rFonts w:ascii="Times New Roman" w:hAnsi="Times New Roman" w:cs="Times New Roman"/>
          <w:lang w:val="uk-UA"/>
        </w:rPr>
        <w:t>збуджувачами</w:t>
      </w:r>
      <w:proofErr w:type="spellEnd"/>
      <w:r>
        <w:rPr>
          <w:rFonts w:ascii="Times New Roman" w:hAnsi="Times New Roman" w:cs="Times New Roman"/>
          <w:lang w:val="uk-UA"/>
        </w:rPr>
        <w:t xml:space="preserve"> вірусного і</w:t>
      </w:r>
      <w:r w:rsidRPr="001119FC">
        <w:rPr>
          <w:rFonts w:ascii="Times New Roman" w:hAnsi="Times New Roman" w:cs="Times New Roman"/>
          <w:lang w:val="uk-UA"/>
        </w:rPr>
        <w:t xml:space="preserve"> бактер</w:t>
      </w:r>
      <w:r>
        <w:rPr>
          <w:rFonts w:ascii="Times New Roman" w:hAnsi="Times New Roman" w:cs="Times New Roman"/>
          <w:lang w:val="uk-UA"/>
        </w:rPr>
        <w:t>і</w:t>
      </w:r>
      <w:r w:rsidRPr="001119FC">
        <w:rPr>
          <w:rFonts w:ascii="Times New Roman" w:hAnsi="Times New Roman" w:cs="Times New Roman"/>
          <w:lang w:val="uk-UA"/>
        </w:rPr>
        <w:t>ального походження</w:t>
      </w:r>
      <w:r>
        <w:rPr>
          <w:rFonts w:ascii="Times New Roman" w:hAnsi="Times New Roman" w:cs="Times New Roman"/>
          <w:lang w:val="uk-UA"/>
        </w:rPr>
        <w:t xml:space="preserve"> у т.ч. L</w:t>
      </w:r>
      <w:proofErr w:type="spellStart"/>
      <w:r>
        <w:rPr>
          <w:rFonts w:ascii="Times New Roman" w:hAnsi="Times New Roman" w:cs="Times New Roman"/>
          <w:lang w:val="en-US"/>
        </w:rPr>
        <w:t>egionella</w:t>
      </w:r>
      <w:proofErr w:type="spellEnd"/>
      <w:r w:rsidRPr="001119FC"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Pneumophila</w:t>
      </w:r>
      <w:proofErr w:type="spellEnd"/>
      <w:r>
        <w:rPr>
          <w:rFonts w:ascii="Times New Roman" w:hAnsi="Times New Roman" w:cs="Times New Roman"/>
          <w:lang w:val="uk-UA"/>
        </w:rPr>
        <w:t xml:space="preserve"> не дозволяє</w:t>
      </w:r>
      <w:r w:rsidRPr="001119FC">
        <w:rPr>
          <w:rFonts w:ascii="Times New Roman" w:hAnsi="Times New Roman" w:cs="Times New Roman"/>
          <w:lang w:val="uk-UA"/>
        </w:rPr>
        <w:t>ться</w:t>
      </w:r>
      <w:r>
        <w:rPr>
          <w:rFonts w:ascii="Times New Roman" w:hAnsi="Times New Roman" w:cs="Times New Roman"/>
          <w:lang w:val="uk-UA"/>
        </w:rPr>
        <w:t xml:space="preserve"> ( як правило це температура не нижче 60</w:t>
      </w:r>
      <w:r w:rsidR="00C353BE">
        <w:rPr>
          <w:rFonts w:ascii="Times New Roman" w:hAnsi="Times New Roman" w:cs="Times New Roman"/>
          <w:lang w:val="uk-UA"/>
        </w:rPr>
        <w:t>-65</w:t>
      </w:r>
      <w:r w:rsidRPr="001119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950E4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о</w:t>
      </w:r>
      <w:r w:rsidRPr="00950E47">
        <w:rPr>
          <w:rFonts w:ascii="Times New Roman" w:eastAsiaTheme="minorEastAsia" w:hAnsi="Times New Roman" w:cs="Times New Roman"/>
          <w:sz w:val="24"/>
          <w:szCs w:val="24"/>
        </w:rPr>
        <w:t>С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)</w:t>
      </w:r>
    </w:p>
    <w:p w:rsidR="001119FC" w:rsidRPr="001119FC" w:rsidRDefault="00C353BE" w:rsidP="00C353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>більшення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витрат теплоносія у абонентській системі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119FC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1119FC" w:rsidRPr="001119F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см</w:t>
      </w:r>
      <w:proofErr w:type="spellEnd"/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1119FC">
        <w:rPr>
          <w:rFonts w:ascii="Times New Roman" w:hAnsi="Times New Roman" w:cs="Times New Roman"/>
          <w:sz w:val="24"/>
          <w:szCs w:val="24"/>
          <w:lang w:val="uk-UA"/>
        </w:rPr>
        <w:t xml:space="preserve">бмежено надмірним 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підвищенням гідравлічного опору абонентських систем опалення</w:t>
      </w:r>
      <w:r w:rsidRPr="00C353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збільшенням величини перепаду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тиску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119FC" w:rsidRPr="001119FC" w:rsidRDefault="001119FC" w:rsidP="009E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>зменшення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витрат теплоносія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1119F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 системах опалення обмежено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втратою гідравлічної і теплової стійкості абонентських систем опалення. Ці явища супроводжуються як правило, непропорційним зміною вит</w:t>
      </w:r>
      <w:r>
        <w:rPr>
          <w:rFonts w:ascii="Times New Roman" w:hAnsi="Times New Roman" w:cs="Times New Roman"/>
          <w:sz w:val="24"/>
          <w:szCs w:val="24"/>
          <w:lang w:val="uk-UA"/>
        </w:rPr>
        <w:t>рати теплоносія і тепловіддачі 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нагрівальних приладах на </w:t>
      </w:r>
      <w:r>
        <w:rPr>
          <w:rFonts w:ascii="Times New Roman" w:hAnsi="Times New Roman" w:cs="Times New Roman"/>
          <w:sz w:val="24"/>
          <w:szCs w:val="24"/>
          <w:lang w:val="uk-UA"/>
        </w:rPr>
        <w:t>стояках системи. Наслідком цього</w:t>
      </w:r>
      <w:r w:rsidR="00C353BE">
        <w:rPr>
          <w:rFonts w:ascii="Times New Roman" w:hAnsi="Times New Roman" w:cs="Times New Roman"/>
          <w:sz w:val="24"/>
          <w:szCs w:val="24"/>
          <w:lang w:val="uk-UA"/>
        </w:rPr>
        <w:t xml:space="preserve"> є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перегрів</w:t>
      </w:r>
      <w:r>
        <w:rPr>
          <w:rFonts w:ascii="Times New Roman" w:hAnsi="Times New Roman" w:cs="Times New Roman"/>
          <w:sz w:val="24"/>
          <w:szCs w:val="24"/>
          <w:lang w:val="uk-UA"/>
        </w:rPr>
        <w:t>ання одних приміщень і недогрі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>в інших. Регулю</w:t>
      </w:r>
      <w:r>
        <w:rPr>
          <w:rFonts w:ascii="Times New Roman" w:hAnsi="Times New Roman" w:cs="Times New Roman"/>
          <w:sz w:val="24"/>
          <w:szCs w:val="24"/>
          <w:lang w:val="uk-UA"/>
        </w:rPr>
        <w:t>вання роботи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 xml:space="preserve"> системи опалення 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таких умовах доводиться виконувати, орієнтуючись на приміщення</w:t>
      </w:r>
      <w:r>
        <w:rPr>
          <w:rFonts w:ascii="Times New Roman" w:hAnsi="Times New Roman" w:cs="Times New Roman"/>
          <w:sz w:val="24"/>
          <w:szCs w:val="24"/>
          <w:lang w:val="uk-UA"/>
        </w:rPr>
        <w:t>, що знаходяться 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найбільш несприятливих теплови</w:t>
      </w:r>
      <w:r>
        <w:rPr>
          <w:rFonts w:ascii="Times New Roman" w:hAnsi="Times New Roman" w:cs="Times New Roman"/>
          <w:sz w:val="24"/>
          <w:szCs w:val="24"/>
          <w:lang w:val="uk-UA"/>
        </w:rPr>
        <w:t>х умовах. Це викликає перегрів 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більшос</w:t>
      </w:r>
      <w:r>
        <w:rPr>
          <w:rFonts w:ascii="Times New Roman" w:hAnsi="Times New Roman" w:cs="Times New Roman"/>
          <w:sz w:val="24"/>
          <w:szCs w:val="24"/>
          <w:lang w:val="uk-UA"/>
        </w:rPr>
        <w:t>ті інших приміщень і перевитрату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теплоти 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>на обігрівання будинку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цілому</w:t>
      </w:r>
      <w:r w:rsidR="009E2E15" w:rsidRPr="009E2E1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E2E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2E15">
        <w:rPr>
          <w:rFonts w:ascii="Times New Roman" w:hAnsi="Times New Roman" w:cs="Times New Roman"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итрати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E15">
        <w:rPr>
          <w:rFonts w:ascii="Times New Roman" w:hAnsi="Times New Roman" w:cs="Times New Roman"/>
          <w:sz w:val="24"/>
          <w:szCs w:val="24"/>
          <w:lang w:val="uk-UA"/>
        </w:rPr>
        <w:t xml:space="preserve">теплоносія у абонентських системах 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>при</w:t>
      </w:r>
      <w:r w:rsidR="00C353BE">
        <w:rPr>
          <w:rFonts w:ascii="Times New Roman" w:hAnsi="Times New Roman" w:cs="Times New Roman"/>
          <w:sz w:val="24"/>
          <w:szCs w:val="24"/>
          <w:lang w:val="uk-UA"/>
        </w:rPr>
        <w:t xml:space="preserve"> використанні кількісного місцевого регулювання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рекомендується зменшувати до величини</w:t>
      </w:r>
      <w:r w:rsidR="009E2E15"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не перевищує 60% від розрахункових витрат води;</w:t>
      </w:r>
    </w:p>
    <w:p w:rsidR="001119FC" w:rsidRDefault="009E2E15" w:rsidP="00111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 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>зменшення температури</w:t>
      </w:r>
      <w:r w:rsidR="00C353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353BE">
        <w:rPr>
          <w:rFonts w:ascii="Times New Roman" w:hAnsi="Times New Roman" w:cs="Times New Roman"/>
          <w:sz w:val="24"/>
          <w:szCs w:val="24"/>
          <w:lang w:val="uk-UA"/>
        </w:rPr>
        <w:t>грі</w:t>
      </w:r>
      <w:r>
        <w:rPr>
          <w:rFonts w:ascii="Times New Roman" w:hAnsi="Times New Roman" w:cs="Times New Roman"/>
          <w:sz w:val="24"/>
          <w:szCs w:val="24"/>
          <w:lang w:val="uk-UA"/>
        </w:rPr>
        <w:t>ючого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 у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системі опалення і в опалювальних приладах шляхом підміш</w:t>
      </w:r>
      <w:r>
        <w:rPr>
          <w:rFonts w:ascii="Times New Roman" w:hAnsi="Times New Roman" w:cs="Times New Roman"/>
          <w:sz w:val="24"/>
          <w:szCs w:val="24"/>
          <w:lang w:val="uk-UA"/>
        </w:rPr>
        <w:t>ування охолодженого теплоносія у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змішувальних пристроях </w:t>
      </w:r>
      <w:r>
        <w:rPr>
          <w:rFonts w:ascii="Times New Roman" w:hAnsi="Times New Roman" w:cs="Times New Roman"/>
          <w:sz w:val="24"/>
          <w:szCs w:val="24"/>
          <w:lang w:val="uk-UA"/>
        </w:rPr>
        <w:t>автоматизованих ІТП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також має обмеження, пов'язане з непропорційним зменшенням тепловіддачі опалювальних приладів (зменшення вертикальної теплової стійкості). Це 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lastRenderedPageBreak/>
        <w:t>відбувається у зв'язку з різним впливом на циркуляційний тиск води, її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окремої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складової у вигляді </w:t>
      </w:r>
      <w:r>
        <w:rPr>
          <w:rFonts w:ascii="Times New Roman" w:hAnsi="Times New Roman" w:cs="Times New Roman"/>
          <w:sz w:val="24"/>
          <w:szCs w:val="24"/>
          <w:lang w:val="uk-UA"/>
        </w:rPr>
        <w:t>природного циркуляційного тиску. Цей тиск п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>о різному впливає на опалювальні прилади, що знаходяться на різній висоті вертикальної системи опалення. Так для вертикальних однотрубних систем з верхнім розведен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ням зниження температури води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τ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приводить до відносного зростання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тепловіддачі нагрівальних приладів на нижніх поверхах, у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порівнянні з верхніми 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різниця 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>до 40%) [4]. Одночасно з цим, зниженням вит</w:t>
      </w:r>
      <w:r>
        <w:rPr>
          <w:rFonts w:ascii="Times New Roman" w:hAnsi="Times New Roman" w:cs="Times New Roman"/>
          <w:sz w:val="24"/>
          <w:szCs w:val="24"/>
          <w:lang w:val="uk-UA"/>
        </w:rPr>
        <w:t>рат води у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стояку найсильніше позначається на зниженні тепловіддачі нижніх опалювальних приладів. Таким чином, оптимальним було б запровадження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місцевого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змішаного кількісно-якісного регулювання, яке до теперішнього часу не застосовується, навіть в сучасних автомати</w:t>
      </w:r>
      <w:r w:rsidR="002855B7">
        <w:rPr>
          <w:rFonts w:ascii="Times New Roman" w:hAnsi="Times New Roman" w:cs="Times New Roman"/>
          <w:sz w:val="24"/>
          <w:szCs w:val="24"/>
          <w:lang w:val="uk-UA"/>
        </w:rPr>
        <w:t>зованих</w:t>
      </w:r>
      <w:r w:rsidR="001119FC" w:rsidRPr="00111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55B7">
        <w:rPr>
          <w:rFonts w:ascii="Times New Roman" w:hAnsi="Times New Roman" w:cs="Times New Roman"/>
          <w:sz w:val="24"/>
          <w:szCs w:val="24"/>
          <w:lang w:val="uk-UA"/>
        </w:rPr>
        <w:t>ІТП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погодним регулюванням (ІТП)</w:t>
      </w:r>
      <w:r w:rsidRPr="009E2E15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855B7" w:rsidRPr="00EA17E8" w:rsidRDefault="002855B7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855B7">
        <w:rPr>
          <w:rFonts w:ascii="Times New Roman" w:hAnsi="Times New Roman" w:cs="Times New Roman"/>
          <w:sz w:val="24"/>
          <w:szCs w:val="24"/>
          <w:lang w:val="uk-UA"/>
        </w:rPr>
        <w:t>У таких ІТП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>, приєднаних до теплових мереж за незалежною, або залежною схемою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використовується</w:t>
      </w:r>
      <w:r>
        <w:rPr>
          <w:rFonts w:ascii="Times New Roman" w:hAnsi="Times New Roman" w:cs="Times New Roman"/>
          <w:sz w:val="24"/>
          <w:szCs w:val="24"/>
          <w:lang w:val="uk-UA"/>
        </w:rPr>
        <w:t>, як правило,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принцип </w:t>
      </w:r>
      <w:r>
        <w:rPr>
          <w:rFonts w:ascii="Times New Roman" w:hAnsi="Times New Roman" w:cs="Times New Roman"/>
          <w:sz w:val="24"/>
          <w:szCs w:val="24"/>
          <w:lang w:val="uk-UA"/>
        </w:rPr>
        <w:t>якісного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регулювання шляхом підмішування охолодженого теплоносія 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>з системи опалення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з температурою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2B31" w:rsidRPr="00612B31">
        <w:rPr>
          <w:rFonts w:ascii="Times New Roman" w:hAnsi="Times New Roman" w:cs="Times New Roman"/>
          <w:b/>
          <w:sz w:val="24"/>
          <w:szCs w:val="24"/>
          <w:lang w:val="uk-UA"/>
        </w:rPr>
        <w:t>τ</w:t>
      </w:r>
      <w:r w:rsidR="00612B31" w:rsidRPr="00612B31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="00612B31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 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>до гарячог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 теплоносія, з температурою </w:t>
      </w:r>
      <w:r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τ</w:t>
      </w:r>
      <w:r w:rsidRP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  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>із теплової мережі. Витрата води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>, що надходи</w:t>
      </w:r>
      <w:r>
        <w:rPr>
          <w:rFonts w:ascii="Times New Roman" w:hAnsi="Times New Roman" w:cs="Times New Roman"/>
          <w:sz w:val="24"/>
          <w:szCs w:val="24"/>
          <w:lang w:val="uk-UA"/>
        </w:rPr>
        <w:t>ть у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систему опалення - </w:t>
      </w:r>
      <w:proofErr w:type="spellStart"/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Pr="007A37EA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після вузла змішування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 xml:space="preserve"> при цьому </w:t>
      </w:r>
      <w:r w:rsidR="00294104">
        <w:rPr>
          <w:rFonts w:ascii="Times New Roman" w:hAnsi="Times New Roman" w:cs="Times New Roman"/>
          <w:sz w:val="24"/>
          <w:szCs w:val="24"/>
          <w:lang w:val="uk-UA"/>
        </w:rPr>
        <w:t>залишається без змін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Pr="007A37EA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= </w:t>
      </w:r>
      <w:proofErr w:type="spellStart"/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const</w:t>
      </w:r>
      <w:proofErr w:type="spellEnd"/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 w:rsidR="003545AC" w:rsidRPr="003545A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>итрати теплоносія, що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надходя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>ть до абонентських систем</w:t>
      </w:r>
      <w:r w:rsidR="003545AC"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545AC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="003545AC" w:rsidRPr="007A37EA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не залежать від витрат </w:t>
      </w:r>
      <w:r w:rsidR="003545AC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тепловій</w:t>
      </w:r>
      <w:r w:rsidR="003545AC"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мережі </w:t>
      </w:r>
      <w:r w:rsidR="003545AC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M.</w:t>
      </w:r>
      <w:r w:rsid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294104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3545A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294104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="00294104" w:rsidRPr="007A37EA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="00294104" w:rsidRPr="007A37EA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 xml:space="preserve"> </w:t>
      </w:r>
      <w:r w:rsidR="00294104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≠М</w:t>
      </w:r>
      <w:r w:rsidR="003545A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="003545AC" w:rsidRPr="003545AC">
        <w:rPr>
          <w:rFonts w:ascii="Times New Roman" w:hAnsi="Times New Roman" w:cs="Times New Roman"/>
          <w:sz w:val="24"/>
          <w:szCs w:val="24"/>
          <w:lang w:val="uk-UA"/>
        </w:rPr>
        <w:t>А температура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у подавальному трубопроводі теплових мереж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τ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1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відрізняється від температури після вузла змішування </w:t>
      </w:r>
      <w:proofErr w:type="spellStart"/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τ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 xml:space="preserve"> 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τ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1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≠ </w:t>
      </w:r>
      <w:proofErr w:type="spellStart"/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τ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</w:t>
      </w:r>
      <w:proofErr w:type="spellEnd"/>
      <w:r w:rsidR="00612B3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 xml:space="preserve"> </w:t>
      </w:r>
      <w:proofErr w:type="spellStart"/>
      <w:r w:rsidR="006956F9">
        <w:rPr>
          <w:rFonts w:ascii="Times New Roman" w:hAnsi="Times New Roman" w:cs="Times New Roman"/>
          <w:sz w:val="24"/>
          <w:szCs w:val="24"/>
          <w:lang w:val="uk-UA"/>
        </w:rPr>
        <w:t>.K</w:t>
      </w:r>
      <w:r w:rsidR="007A37EA" w:rsidRPr="006956F9">
        <w:rPr>
          <w:rFonts w:ascii="Times New Roman" w:hAnsi="Times New Roman" w:cs="Times New Roman"/>
          <w:sz w:val="24"/>
          <w:szCs w:val="24"/>
          <w:lang w:val="uk-UA"/>
        </w:rPr>
        <w:t>іл</w:t>
      </w:r>
      <w:r w:rsidR="00612B31" w:rsidRPr="006956F9">
        <w:rPr>
          <w:rFonts w:ascii="Times New Roman" w:hAnsi="Times New Roman" w:cs="Times New Roman"/>
          <w:sz w:val="24"/>
          <w:szCs w:val="24"/>
          <w:lang w:val="uk-UA"/>
        </w:rPr>
        <w:t>ькість</w:t>
      </w:r>
      <w:proofErr w:type="spellEnd"/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 xml:space="preserve"> охолодженого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теплоносія, що подається </w:t>
      </w:r>
      <w:r w:rsidR="006956F9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змішу</w:t>
      </w:r>
      <w:r w:rsidR="006956F9">
        <w:rPr>
          <w:rFonts w:ascii="Times New Roman" w:hAnsi="Times New Roman" w:cs="Times New Roman"/>
          <w:sz w:val="24"/>
          <w:szCs w:val="24"/>
          <w:lang w:val="uk-UA"/>
        </w:rPr>
        <w:t>вання</w:t>
      </w:r>
      <w:r w:rsidR="006956F9" w:rsidRPr="006956F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6956F9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 w:rsidR="006956F9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o</w:t>
      </w:r>
      <w:r w:rsidR="006956F9">
        <w:rPr>
          <w:rFonts w:ascii="Times New Roman" w:hAnsi="Times New Roman" w:cs="Times New Roman"/>
          <w:sz w:val="24"/>
          <w:szCs w:val="24"/>
          <w:lang w:val="uk-UA"/>
        </w:rPr>
        <w:t>, ві</w:t>
      </w:r>
      <w:r w:rsidR="006956F9" w:rsidRPr="006956F9">
        <w:rPr>
          <w:rFonts w:ascii="Times New Roman" w:hAnsi="Times New Roman" w:cs="Times New Roman"/>
          <w:sz w:val="24"/>
          <w:szCs w:val="24"/>
          <w:lang w:val="uk-UA"/>
        </w:rPr>
        <w:t>днесене до витрат</w:t>
      </w:r>
      <w:r w:rsidR="006956F9"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теплоносія, що повертається до теплової мережі 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A37EA">
        <w:rPr>
          <w:rFonts w:ascii="Times New Roman" w:hAnsi="Times New Roman" w:cs="Times New Roman"/>
          <w:sz w:val="24"/>
          <w:szCs w:val="24"/>
          <w:lang w:val="uk-UA"/>
        </w:rPr>
        <w:t xml:space="preserve"> на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зивається коефіцієнтом інжекції</w:t>
      </w:r>
      <w:r w:rsidR="006956F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612B31" w:rsidRP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U</w:t>
      </w:r>
      <w:r w:rsidR="006956F9">
        <w:rPr>
          <w:rFonts w:ascii="Times New Roman" w:hAnsi="Times New Roman" w:cs="Times New Roman"/>
          <w:b/>
          <w:i/>
          <w:sz w:val="24"/>
          <w:szCs w:val="24"/>
          <w:lang w:val="uk-UA"/>
        </w:rPr>
        <w:t>=</w:t>
      </w:r>
      <w:r w:rsidR="006956F9" w:rsidRPr="006956F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6956F9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="00EA17E8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o</w:t>
      </w:r>
      <w:r w:rsidR="006956F9" w:rsidRPr="006956F9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 xml:space="preserve"> </w:t>
      </w:r>
      <w:r w:rsidR="006956F9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.</w:t>
      </w:r>
      <w:r w:rsidR="006956F9" w:rsidRPr="006956F9">
        <w:rPr>
          <w:rFonts w:ascii="Times New Roman" w:hAnsi="Times New Roman" w:cs="Times New Roman"/>
          <w:b/>
          <w:i/>
          <w:sz w:val="24"/>
          <w:szCs w:val="24"/>
          <w:lang w:val="uk-UA"/>
        </w:rPr>
        <w:t>/(</w:t>
      </w:r>
      <w:proofErr w:type="spellStart"/>
      <w:r w:rsidR="00EA17E8" w:rsidRPr="00EA17E8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r w:rsidR="00EA17E8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см.</w:t>
      </w:r>
      <w:r w:rsidR="00EA17E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A17E8" w:rsidRPr="00EA17E8">
        <w:rPr>
          <w:rFonts w:ascii="Times New Roman" w:hAnsi="Times New Roman" w:cs="Times New Roman"/>
          <w:b/>
          <w:i/>
          <w:sz w:val="24"/>
          <w:szCs w:val="24"/>
          <w:lang w:val="uk-UA"/>
        </w:rPr>
        <w:t>М</w:t>
      </w:r>
      <w:proofErr w:type="spellEnd"/>
      <w:r w:rsidR="00EA17E8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o</w:t>
      </w:r>
      <w:r w:rsidR="00EA17E8" w:rsidRPr="00EA17E8">
        <w:rPr>
          <w:rFonts w:ascii="Times New Roman" w:hAnsi="Times New Roman" w:cs="Times New Roman"/>
          <w:b/>
          <w:i/>
          <w:sz w:val="24"/>
          <w:szCs w:val="24"/>
          <w:lang w:val="uk-UA"/>
        </w:rPr>
        <w:t>).</w:t>
      </w:r>
    </w:p>
    <w:p w:rsidR="002855B7" w:rsidRPr="002855B7" w:rsidRDefault="002855B7" w:rsidP="002855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855B7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EA17E8">
        <w:rPr>
          <w:rFonts w:ascii="Times New Roman" w:hAnsi="Times New Roman" w:cs="Times New Roman"/>
          <w:sz w:val="24"/>
          <w:szCs w:val="24"/>
          <w:lang w:val="uk-UA"/>
        </w:rPr>
        <w:t xml:space="preserve"> абонентських теплових вводів, у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яких відсутні змішувальні пристрої (змішувальні насоси, або водоструминні елеватори) </w:t>
      </w:r>
      <w:r w:rsidR="00294104">
        <w:rPr>
          <w:rFonts w:ascii="Times New Roman" w:hAnsi="Times New Roman" w:cs="Times New Roman"/>
          <w:sz w:val="24"/>
          <w:szCs w:val="24"/>
          <w:lang w:val="uk-UA"/>
        </w:rPr>
        <w:t xml:space="preserve">коефіцієнт інжекції </w:t>
      </w:r>
      <w:r w:rsidR="00612B31">
        <w:rPr>
          <w:rFonts w:ascii="Times New Roman" w:hAnsi="Times New Roman" w:cs="Times New Roman"/>
          <w:b/>
          <w:i/>
          <w:sz w:val="24"/>
          <w:szCs w:val="24"/>
          <w:lang w:val="uk-UA"/>
        </w:rPr>
        <w:t>U</w:t>
      </w:r>
      <w:r w:rsidR="00EA17E8">
        <w:rPr>
          <w:rFonts w:ascii="Times New Roman" w:hAnsi="Times New Roman" w:cs="Times New Roman"/>
          <w:b/>
          <w:i/>
          <w:sz w:val="24"/>
          <w:szCs w:val="24"/>
          <w:lang w:val="uk-UA"/>
        </w:rPr>
        <w:t>=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0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>; за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наявності таких змішувальних вузлів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0 &lt;U≤1.</w:t>
      </w:r>
    </w:p>
    <w:p w:rsidR="002855B7" w:rsidRPr="00294104" w:rsidRDefault="002855B7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104">
        <w:rPr>
          <w:rFonts w:ascii="Times New Roman" w:hAnsi="Times New Roman" w:cs="Times New Roman"/>
          <w:sz w:val="24"/>
          <w:szCs w:val="24"/>
          <w:lang w:val="uk-UA"/>
        </w:rPr>
        <w:t>Для процесів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кількісного місцевого регулювання 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важливим є збереження теплової стійкості системи абонентських систем опалення. Для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виконання практичних розрахунків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процесів 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>регулювання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 залежністю відносної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 xml:space="preserve"> витрати  теплоносія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 від відносної </w:t>
      </w:r>
      <w:r w:rsidR="00294104">
        <w:rPr>
          <w:rFonts w:ascii="Times New Roman" w:hAnsi="Times New Roman" w:cs="Times New Roman"/>
          <w:sz w:val="24"/>
          <w:szCs w:val="24"/>
          <w:lang w:val="uk-UA"/>
        </w:rPr>
        <w:t xml:space="preserve">зміни теплового навантаження </w:t>
      </w:r>
      <w:r w:rsidR="00294104"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q</w:t>
      </w:r>
      <w:r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 w:rsidRPr="00294104">
        <w:rPr>
          <w:rFonts w:ascii="Times New Roman" w:hAnsi="Times New Roman" w:cs="Times New Roman"/>
          <w:sz w:val="24"/>
          <w:szCs w:val="24"/>
          <w:lang w:val="uk-UA"/>
        </w:rPr>
        <w:t xml:space="preserve"> Її можна записати у вигляді:</w:t>
      </w:r>
    </w:p>
    <w:p w:rsidR="002855B7" w:rsidRPr="002855B7" w:rsidRDefault="00294104" w:rsidP="00612B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m = q 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n</w:t>
      </w:r>
      <w:r w:rsidR="002855B7"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;</w:t>
      </w:r>
      <w:r w:rsidR="002855B7"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37EA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2855B7" w:rsidRPr="002855B7">
        <w:rPr>
          <w:rFonts w:ascii="Times New Roman" w:hAnsi="Times New Roman" w:cs="Times New Roman"/>
          <w:sz w:val="24"/>
          <w:szCs w:val="24"/>
          <w:lang w:val="uk-UA"/>
        </w:rPr>
        <w:t>(1)</w:t>
      </w:r>
    </w:p>
    <w:p w:rsidR="002855B7" w:rsidRPr="002855B7" w:rsidRDefault="002855B7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37EA">
        <w:rPr>
          <w:rFonts w:ascii="Times New Roman" w:hAnsi="Times New Roman" w:cs="Times New Roman"/>
          <w:sz w:val="24"/>
          <w:szCs w:val="24"/>
          <w:lang w:val="uk-UA"/>
        </w:rPr>
        <w:t>Залежно від виду регу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лювання значення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приймається:</w:t>
      </w:r>
    </w:p>
    <w:p w:rsidR="002855B7" w:rsidRPr="002855B7" w:rsidRDefault="002855B7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n = 0; m = 1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- при якісному регул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 xml:space="preserve">юванні: витрати води </w:t>
      </w:r>
      <w:r w:rsidR="007A37EA">
        <w:rPr>
          <w:rFonts w:ascii="Times New Roman" w:hAnsi="Times New Roman" w:cs="Times New Roman"/>
          <w:sz w:val="24"/>
          <w:szCs w:val="24"/>
          <w:lang w:val="uk-UA"/>
        </w:rPr>
        <w:t xml:space="preserve"> постійні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, теплові вузли вводу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>з змі</w:t>
      </w:r>
      <w:r w:rsidR="007A37EA">
        <w:rPr>
          <w:rFonts w:ascii="Times New Roman" w:hAnsi="Times New Roman" w:cs="Times New Roman"/>
          <w:sz w:val="24"/>
          <w:szCs w:val="24"/>
          <w:lang w:val="uk-UA"/>
        </w:rPr>
        <w:t>шувальним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A37EA">
        <w:rPr>
          <w:rFonts w:ascii="Times New Roman" w:hAnsi="Times New Roman" w:cs="Times New Roman"/>
          <w:sz w:val="24"/>
          <w:szCs w:val="24"/>
          <w:lang w:val="uk-UA"/>
        </w:rPr>
        <w:t xml:space="preserve">  пристро</w:t>
      </w:r>
      <w:r w:rsidR="00612B31">
        <w:rPr>
          <w:rFonts w:ascii="Times New Roman" w:hAnsi="Times New Roman" w:cs="Times New Roman"/>
          <w:sz w:val="24"/>
          <w:szCs w:val="24"/>
          <w:lang w:val="uk-UA"/>
        </w:rPr>
        <w:t>ями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855B7" w:rsidRDefault="002855B7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n</w:t>
      </w:r>
      <w:r w:rsid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≥</w:t>
      </w:r>
      <w:r w:rsid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1; m</w:t>
      </w:r>
      <w:r w:rsid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≤</w:t>
      </w:r>
      <w:r w:rsid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q</w:t>
      </w:r>
      <w:r w:rsidR="00877210">
        <w:rPr>
          <w:rFonts w:ascii="Times New Roman" w:hAnsi="Times New Roman" w:cs="Times New Roman"/>
          <w:sz w:val="24"/>
          <w:szCs w:val="24"/>
          <w:lang w:val="uk-UA"/>
        </w:rPr>
        <w:t xml:space="preserve"> - при кількісному регулюванні</w:t>
      </w:r>
      <w:r w:rsidR="00877210" w:rsidRPr="00877210">
        <w:rPr>
          <w:rFonts w:ascii="Times New Roman" w:hAnsi="Times New Roman" w:cs="Times New Roman"/>
          <w:sz w:val="24"/>
          <w:szCs w:val="24"/>
        </w:rPr>
        <w:t>:</w:t>
      </w:r>
      <w:r w:rsidR="00877210">
        <w:rPr>
          <w:rFonts w:ascii="Times New Roman" w:hAnsi="Times New Roman" w:cs="Times New Roman"/>
          <w:sz w:val="24"/>
          <w:szCs w:val="24"/>
          <w:lang w:val="uk-UA"/>
        </w:rPr>
        <w:t xml:space="preserve"> теплові вузли вводу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без змішувальних насосів; </w:t>
      </w:r>
    </w:p>
    <w:p w:rsidR="001119FC" w:rsidRPr="001119FC" w:rsidRDefault="007A37EA" w:rsidP="00612B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0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≤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n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≤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1</w:t>
      </w:r>
      <w:r w:rsidRPr="002855B7">
        <w:rPr>
          <w:rFonts w:ascii="Times New Roman" w:hAnsi="Times New Roman" w:cs="Times New Roman"/>
          <w:sz w:val="24"/>
          <w:szCs w:val="24"/>
          <w:lang w:val="uk-UA"/>
        </w:rPr>
        <w:t xml:space="preserve"> - при </w:t>
      </w:r>
      <w:proofErr w:type="spellStart"/>
      <w:r w:rsidRPr="002855B7">
        <w:rPr>
          <w:rFonts w:ascii="Times New Roman" w:hAnsi="Times New Roman" w:cs="Times New Roman"/>
          <w:sz w:val="24"/>
          <w:szCs w:val="24"/>
          <w:lang w:val="uk-UA"/>
        </w:rPr>
        <w:t>кількісно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якісному регулюванні; 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≥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q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7A37EA" w:rsidRPr="007A37EA" w:rsidRDefault="007A37EA" w:rsidP="00612B3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Таке регулювання виникає</w:t>
      </w:r>
      <w:r w:rsidR="00877210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, як було показано вище,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неминуче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,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877210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як при зменшенні витрати води 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у</w:t>
      </w:r>
      <w:r w:rsidR="00877210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системі опалення, так і п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ри зміні температури теплоносія,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за винятком автоматизованих ІТП з електронним управлінням циркуляційних насосів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. 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Це спричинено 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зм</w:t>
      </w:r>
      <w:r w:rsidR="00877210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іною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природного циркуляційного тиску і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276D2C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автомат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ичною зміною</w:t>
      </w:r>
      <w:r w:rsidR="00276D2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877210"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витрат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води в опалювальних приладах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різних поверхів вертикальної системи опалення.</w:t>
      </w:r>
      <w:r w:rsidRP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276D2C">
        <w:rPr>
          <w:rFonts w:ascii="Times New Roman" w:eastAsiaTheme="minorEastAsia" w:hAnsi="Times New Roman" w:cs="Times New Roman"/>
          <w:sz w:val="24"/>
          <w:szCs w:val="24"/>
          <w:lang w:val="uk-UA"/>
        </w:rPr>
        <w:t>З</w:t>
      </w:r>
      <w:proofErr w:type="spellStart"/>
      <w:r w:rsidR="00276D2C">
        <w:rPr>
          <w:rFonts w:ascii="Times New Roman" w:eastAsiaTheme="minorEastAsia" w:hAnsi="Times New Roman" w:cs="Times New Roman"/>
          <w:sz w:val="24"/>
          <w:szCs w:val="24"/>
        </w:rPr>
        <w:t>міна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6D2C">
        <w:rPr>
          <w:rFonts w:ascii="Times New Roman" w:eastAsiaTheme="minorEastAsia" w:hAnsi="Times New Roman" w:cs="Times New Roman"/>
          <w:sz w:val="24"/>
          <w:szCs w:val="24"/>
        </w:rPr>
        <w:t>витрат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теплоносія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зумовлює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також </w:t>
      </w:r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6D2C">
        <w:rPr>
          <w:rFonts w:ascii="Times New Roman" w:eastAsiaTheme="minorEastAsia" w:hAnsi="Times New Roman" w:cs="Times New Roman"/>
          <w:sz w:val="24"/>
          <w:szCs w:val="24"/>
        </w:rPr>
        <w:t>зміну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76D2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перепаду температур</w:t>
      </w:r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температур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76D2C" w:rsidRDefault="007A37EA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Згідно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з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A37EA">
        <w:rPr>
          <w:rFonts w:ascii="Times New Roman" w:eastAsiaTheme="minorEastAsia" w:hAnsi="Times New Roman" w:cs="Times New Roman"/>
          <w:sz w:val="24"/>
          <w:szCs w:val="24"/>
        </w:rPr>
        <w:t>досл</w:t>
      </w:r>
      <w:proofErr w:type="gramEnd"/>
      <w:r w:rsidRPr="007A37EA">
        <w:rPr>
          <w:rFonts w:ascii="Times New Roman" w:eastAsiaTheme="minorEastAsia" w:hAnsi="Times New Roman" w:cs="Times New Roman"/>
          <w:sz w:val="24"/>
          <w:szCs w:val="24"/>
        </w:rPr>
        <w:t>ідженнями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[3] для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двотрубних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систем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опалення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37EA">
        <w:rPr>
          <w:rFonts w:ascii="Times New Roman" w:eastAsiaTheme="minorEastAsia" w:hAnsi="Times New Roman" w:cs="Times New Roman"/>
          <w:sz w:val="24"/>
          <w:szCs w:val="24"/>
        </w:rPr>
        <w:t>залежність</w:t>
      </w:r>
      <w:proofErr w:type="spellEnd"/>
      <w:r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(1</w:t>
      </w:r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="00276D2C">
        <w:rPr>
          <w:rFonts w:ascii="Times New Roman" w:eastAsiaTheme="minorEastAsia" w:hAnsi="Times New Roman" w:cs="Times New Roman"/>
          <w:sz w:val="24"/>
          <w:szCs w:val="24"/>
        </w:rPr>
        <w:t>записується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 у </w:t>
      </w:r>
      <w:proofErr w:type="spellStart"/>
      <w:r w:rsidR="00276D2C">
        <w:rPr>
          <w:rFonts w:ascii="Times New Roman" w:eastAsiaTheme="minorEastAsia" w:hAnsi="Times New Roman" w:cs="Times New Roman"/>
          <w:sz w:val="24"/>
          <w:szCs w:val="24"/>
        </w:rPr>
        <w:t>вигляді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m</w:t>
      </w:r>
      <w:proofErr w:type="spellEnd"/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= </w:t>
      </w:r>
      <w:proofErr w:type="spellStart"/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 w:rsidR="00276D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  <w:vertAlign w:val="superscript"/>
        </w:rPr>
        <w:t>,</w:t>
      </w:r>
      <w:r w:rsidR="00276D2C" w:rsidRPr="00276D2C">
        <w:rPr>
          <w:rFonts w:ascii="Times New Roman" w:eastAsiaTheme="minorEastAsia" w:hAnsi="Times New Roman" w:cs="Times New Roman"/>
          <w:b/>
          <w:i/>
          <w:sz w:val="24"/>
          <w:szCs w:val="24"/>
          <w:vertAlign w:val="superscript"/>
          <w:lang w:val="uk-UA"/>
        </w:rPr>
        <w:t>33</w:t>
      </w:r>
      <w:r w:rsidR="00EA17E8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 xml:space="preserve">, </w:t>
      </w:r>
      <w:r w:rsidR="00EA17E8" w:rsidRP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="00EA17E8" w:rsidRP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>однотрубних</w:t>
      </w:r>
      <w:r w:rsid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>-</w:t>
      </w:r>
      <w:proofErr w:type="spellEnd"/>
      <w:r w:rsid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EA17E8" w:rsidRPr="00EA17E8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A17E8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m</w:t>
      </w:r>
      <w:proofErr w:type="spellEnd"/>
      <w:r w:rsidR="00EA17E8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= </w:t>
      </w:r>
      <w:proofErr w:type="spellStart"/>
      <w:r w:rsidR="00EA17E8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 w:rsidR="00EA17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7E8">
        <w:rPr>
          <w:rFonts w:ascii="Times New Roman" w:eastAsiaTheme="minorEastAsia" w:hAnsi="Times New Roman" w:cs="Times New Roman"/>
          <w:b/>
          <w:i/>
          <w:sz w:val="24"/>
          <w:szCs w:val="24"/>
          <w:vertAlign w:val="superscript"/>
          <w:lang w:val="uk-UA"/>
        </w:rPr>
        <w:t>0,45</w:t>
      </w:r>
      <w:r w:rsid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>.</w:t>
      </w:r>
    </w:p>
    <w:p w:rsidR="00984866" w:rsidRDefault="00984866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984866" w:rsidRPr="00984866" w:rsidRDefault="00984866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</w:pPr>
      <w:r w:rsidRPr="00984866"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  <w:t>Дослідження закономірностей центрального регулювання.</w:t>
      </w:r>
    </w:p>
    <w:p w:rsidR="00276D2C" w:rsidRDefault="00276D2C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984866" w:rsidRDefault="00276D2C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Розгляд рівнян</w:t>
      </w:r>
      <w:r w:rsidR="00227B77">
        <w:rPr>
          <w:rFonts w:ascii="Times New Roman" w:eastAsiaTheme="minorEastAsia" w:hAnsi="Times New Roman" w:cs="Times New Roman"/>
          <w:sz w:val="24"/>
          <w:szCs w:val="24"/>
          <w:lang w:val="uk-UA"/>
        </w:rPr>
        <w:t>ня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теплового балансу теплового потоку, що над</w:t>
      </w:r>
      <w:r w:rsidR="00227B77">
        <w:rPr>
          <w:rFonts w:ascii="Times New Roman" w:eastAsiaTheme="minorEastAsia" w:hAnsi="Times New Roman" w:cs="Times New Roman"/>
          <w:sz w:val="24"/>
          <w:szCs w:val="24"/>
          <w:lang w:val="uk-UA"/>
        </w:rPr>
        <w:t>ходи</w:t>
      </w:r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ть з теплоносієм до </w:t>
      </w:r>
      <w:proofErr w:type="spellStart"/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>будинку-</w:t>
      </w:r>
      <w:proofErr w:type="spellEnd"/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>Q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vertAlign w:val="subscript"/>
          <w:lang w:val="uk-UA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, теплового потоку</w:t>
      </w:r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що надходить в систему опалення</w:t>
      </w:r>
      <w:r w:rsidR="00333EDF" w:rsidRP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– 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>Q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vertAlign w:val="subscript"/>
          <w:lang w:val="uk-UA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і тепловіддачі опалювальних приладів</w:t>
      </w:r>
      <w:r w:rsidR="00227B7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333EDF" w:rsidRP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>-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 xml:space="preserve"> Q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  <w:vertAlign w:val="subscript"/>
          <w:lang w:val="uk-UA"/>
        </w:rPr>
        <w:t>3</w:t>
      </w:r>
      <w:r w:rsidR="00EA17E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і втрат теплоти опалювального об’єму –</w:t>
      </w:r>
      <w:r w:rsidR="00EA17E8" w:rsidRPr="00333EDF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 xml:space="preserve"> Q</w:t>
      </w:r>
      <w:r w:rsidR="00EA17E8">
        <w:rPr>
          <w:rFonts w:ascii="Times New Roman" w:eastAsiaTheme="minorEastAsia" w:hAnsi="Times New Roman" w:cs="Times New Roman"/>
          <w:b/>
          <w:i/>
          <w:sz w:val="24"/>
          <w:szCs w:val="24"/>
          <w:vertAlign w:val="subscript"/>
          <w:lang w:val="uk-UA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з урахуванням </w:t>
      </w:r>
      <w:r w:rsidR="00333EDF" w:rsidRP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обмежень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, викладених вище</w:t>
      </w:r>
      <w:r w:rsidR="00877210">
        <w:rPr>
          <w:rFonts w:ascii="Times New Roman" w:eastAsiaTheme="minorEastAsia" w:hAnsi="Times New Roman" w:cs="Times New Roman"/>
          <w:sz w:val="24"/>
          <w:szCs w:val="24"/>
          <w:lang w:val="uk-UA"/>
        </w:rPr>
        <w:t>,</w:t>
      </w:r>
      <w:r w:rsidR="00227B7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дає</w:t>
      </w:r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можливість </w:t>
      </w:r>
      <w:r w:rsidR="00227B7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отримати </w:t>
      </w:r>
      <w:r w:rsidR="00333ED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залежності для визначення відносної величини витрат теплоносія </w:t>
      </w:r>
      <w:r w:rsidR="00333EDF"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 xml:space="preserve">  для кількісного центрального регулювання 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lastRenderedPageBreak/>
        <w:t>відпуску теплоти для різних температурних графіків залежно від величини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відносного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 xml:space="preserve"> теплового навантаження на опалення </w:t>
      </w:r>
      <w:r w:rsidR="00984866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333EDF" w:rsidRPr="00333EDF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33EDF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 w:rsidR="00984866"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>.</w:t>
      </w:r>
    </w:p>
    <w:p w:rsidR="00984866" w:rsidRDefault="00984866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 xml:space="preserve"> </w:t>
      </w:r>
      <w:r w:rsidRPr="00984866">
        <w:rPr>
          <w:rFonts w:ascii="Times New Roman" w:eastAsiaTheme="minorEastAsia" w:hAnsi="Times New Roman" w:cs="Times New Roman"/>
          <w:sz w:val="24"/>
          <w:szCs w:val="24"/>
          <w:lang w:val="uk-UA"/>
        </w:rPr>
        <w:t>Так наприклад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, для випадку кількісного регулювання залежність  </w:t>
      </w:r>
      <w:r w:rsidRPr="00294104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Pr="00984866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Pr="00984866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>
        <w:rPr>
          <w:rFonts w:ascii="Times New Roman" w:eastAsiaTheme="minorEastAsia" w:hAnsi="Times New Roman" w:cs="Times New Roman"/>
          <w:b/>
          <w:i/>
          <w:sz w:val="24"/>
          <w:szCs w:val="24"/>
          <w:lang w:val="uk-UA"/>
        </w:rPr>
        <w:t xml:space="preserve"> </w:t>
      </w:r>
      <w:r w:rsidRPr="00984866">
        <w:rPr>
          <w:rFonts w:ascii="Times New Roman" w:eastAsiaTheme="minorEastAsia" w:hAnsi="Times New Roman" w:cs="Times New Roman"/>
          <w:sz w:val="24"/>
          <w:szCs w:val="24"/>
          <w:lang w:val="uk-UA"/>
        </w:rPr>
        <w:t>має вигляд: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:rsidR="00984866" w:rsidRDefault="00984866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984866" w:rsidRDefault="00984866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пр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∆τ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o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-0,5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τ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см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τ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2о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·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0,8</m:t>
                      </m:r>
                    </m:sup>
                  </m:sSup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;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       </m:t>
          </m:r>
        </m:oMath>
      </m:oMathPara>
    </w:p>
    <w:p w:rsidR="00984866" w:rsidRDefault="00984866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AA4EE8" w:rsidRPr="00A01B49" w:rsidRDefault="00984866" w:rsidP="00AA4EE8">
      <w:pPr>
        <w:tabs>
          <w:tab w:val="left" w:pos="1395"/>
        </w:tabs>
        <w:spacing w:after="0"/>
        <w:ind w:left="-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</w:t>
      </w:r>
      <w:r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е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Δt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пр</m:t>
            </m:r>
          </m:sub>
        </m:sSub>
      </m:oMath>
      <w:r w:rsidR="00AA4EE8" w:rsidRPr="00A01B49"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w:r w:rsidR="00AA4EE8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розрахунковий перепад температур у нагрівальних приладах,</w:t>
      </w:r>
      <w:r w:rsidR="00AA4EE8" w:rsidRPr="00A01B49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984866" w:rsidRPr="00A01B49" w:rsidRDefault="00DC4313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A4EE8" w:rsidRPr="00A01B49"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="00AA4EE8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розрахунковий перепад температур у тепловій мережі;</w:t>
      </w:r>
    </w:p>
    <w:p w:rsidR="00984866" w:rsidRDefault="00DC4313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см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AA4EE8" w:rsidRPr="00A01B49">
        <w:rPr>
          <w:rFonts w:ascii="Times New Roman" w:eastAsiaTheme="minorEastAsia" w:hAnsi="Times New Roman" w:cs="Times New Roman"/>
          <w:sz w:val="24"/>
          <w:szCs w:val="24"/>
        </w:rPr>
        <w:t>– температура</w:t>
      </w:r>
      <w:r w:rsidR="00A268DA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теплоносія</w:t>
      </w:r>
      <w:r w:rsidR="00A01B49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у зворотному трубопроводі теплових мереж і температура </w:t>
      </w:r>
      <w:proofErr w:type="gramStart"/>
      <w:r w:rsidR="00A01B49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>п</w:t>
      </w:r>
      <w:proofErr w:type="gramEnd"/>
      <w:r w:rsidR="00A01B49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>ісля змішувального вузла для розрахункового режиму</w:t>
      </w:r>
      <w:r w:rsidR="00AA4EE8" w:rsidRPr="00A01B49">
        <w:rPr>
          <w:rFonts w:ascii="Times New Roman" w:eastAsiaTheme="minorEastAsia" w:hAnsi="Times New Roman" w:cs="Times New Roman"/>
          <w:sz w:val="24"/>
          <w:szCs w:val="24"/>
        </w:rPr>
        <w:t xml:space="preserve"> теплоносителя</w:t>
      </w:r>
      <w:r w:rsidR="00A01B49" w:rsidRPr="00A01B49">
        <w:rPr>
          <w:rFonts w:ascii="Times New Roman" w:eastAsiaTheme="minorEastAsia" w:hAnsi="Times New Roman" w:cs="Times New Roman"/>
          <w:sz w:val="24"/>
          <w:szCs w:val="24"/>
          <w:lang w:val="uk-UA"/>
        </w:rPr>
        <w:t>,відповідно.</w:t>
      </w:r>
    </w:p>
    <w:p w:rsidR="00984866" w:rsidRPr="00984866" w:rsidRDefault="00984866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333EDF" w:rsidP="00160183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Результат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333EDF">
        <w:rPr>
          <w:rFonts w:ascii="Times New Roman" w:hAnsi="Times New Roman" w:cs="Times New Roman"/>
          <w:sz w:val="24"/>
          <w:szCs w:val="24"/>
        </w:rPr>
        <w:t>джень</w:t>
      </w:r>
      <w:proofErr w:type="spellEnd"/>
      <w:r w:rsidRPr="00333EDF">
        <w:rPr>
          <w:rFonts w:ascii="Times New Roman" w:hAnsi="Times New Roman" w:cs="Times New Roman"/>
          <w:sz w:val="24"/>
          <w:szCs w:val="24"/>
        </w:rPr>
        <w:t xml:space="preserve"> наведено на рис.</w:t>
      </w:r>
      <w:r w:rsidR="00877210">
        <w:rPr>
          <w:rFonts w:ascii="Times New Roman" w:hAnsi="Times New Roman" w:cs="Times New Roman"/>
          <w:sz w:val="24"/>
          <w:szCs w:val="24"/>
          <w:lang w:val="uk-UA"/>
        </w:rPr>
        <w:t>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рис.</w:t>
      </w:r>
      <w:r w:rsidR="00877210">
        <w:rPr>
          <w:rFonts w:ascii="Times New Roman" w:hAnsi="Times New Roman" w:cs="Times New Roman"/>
          <w:sz w:val="24"/>
          <w:szCs w:val="24"/>
          <w:lang w:val="uk-UA"/>
        </w:rPr>
        <w:t>8.</w:t>
      </w:r>
      <w:r w:rsidR="00160183" w:rsidRPr="001601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0183">
        <w:rPr>
          <w:rFonts w:ascii="Times New Roman" w:hAnsi="Times New Roman" w:cs="Times New Roman"/>
          <w:sz w:val="24"/>
          <w:szCs w:val="24"/>
          <w:lang w:val="uk-UA"/>
        </w:rPr>
        <w:t xml:space="preserve">Наведені графіки ілюструють зміну величини відносних витрат теплоносія </w:t>
      </w:r>
      <w:r w:rsidR="00160183" w:rsidRPr="007A37EA">
        <w:rPr>
          <w:rFonts w:ascii="Times New Roman" w:hAnsi="Times New Roman" w:cs="Times New Roman"/>
          <w:b/>
          <w:i/>
          <w:sz w:val="24"/>
          <w:szCs w:val="24"/>
          <w:lang w:val="uk-UA"/>
        </w:rPr>
        <w:t>m</w:t>
      </w:r>
      <w:r w:rsidR="00160183">
        <w:rPr>
          <w:rFonts w:ascii="Times New Roman" w:hAnsi="Times New Roman" w:cs="Times New Roman"/>
          <w:sz w:val="24"/>
          <w:szCs w:val="24"/>
          <w:lang w:val="uk-UA"/>
        </w:rPr>
        <w:t xml:space="preserve"> при кількісному регулюванні в усьому діапазоні  відносного теплового навантаження на опалення </w:t>
      </w:r>
      <w:proofErr w:type="spellStart"/>
      <w:r w:rsidR="00160183"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 w:rsidR="001601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33EDF" w:rsidRDefault="00333EDF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01B49" w:rsidRDefault="00A01B49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01B49" w:rsidRDefault="00A01B49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01B49" w:rsidRDefault="00A01B49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01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255" cy="4065105"/>
            <wp:effectExtent l="19050" t="0" r="0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43" cy="40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49" w:rsidRDefault="00A01B49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01B49" w:rsidRDefault="00A01B49" w:rsidP="002353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3EDF" w:rsidRDefault="00877210" w:rsidP="00333EDF">
      <w:pPr>
        <w:shd w:val="clear" w:color="auto" w:fill="FFFFFF" w:themeFill="background1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7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>. Графі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 xml:space="preserve">к 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>кількісного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центрального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 xml:space="preserve">  регулювання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визначення відносних витрат теплоносія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 xml:space="preserve"> для різних температурних графіків: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33EDF">
        <w:rPr>
          <w:rFonts w:ascii="Times New Roman" w:hAnsi="Times New Roman" w:cs="Times New Roman"/>
          <w:sz w:val="24"/>
          <w:szCs w:val="24"/>
        </w:rPr>
        <w:t>1</w:t>
      </w:r>
      <w:r w:rsidR="00333EDF" w:rsidRPr="00846527">
        <w:rPr>
          <w:rFonts w:ascii="Times New Roman" w:hAnsi="Times New Roman" w:cs="Times New Roman"/>
          <w:sz w:val="24"/>
          <w:szCs w:val="24"/>
        </w:rPr>
        <w:t>-</w:t>
      </w:r>
      <w:r w:rsidR="00333EDF">
        <w:rPr>
          <w:rFonts w:ascii="Times New Roman" w:hAnsi="Times New Roman" w:cs="Times New Roman"/>
          <w:sz w:val="24"/>
          <w:szCs w:val="24"/>
        </w:rPr>
        <w:t xml:space="preserve"> 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>/70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33EDF" w:rsidRPr="008465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33EDF" w:rsidRPr="00846527">
        <w:rPr>
          <w:rFonts w:ascii="Times New Roman" w:hAnsi="Times New Roman" w:cs="Times New Roman"/>
          <w:sz w:val="24"/>
          <w:szCs w:val="24"/>
        </w:rPr>
        <w:t>; 2-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 xml:space="preserve"> 115/70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33EDF" w:rsidRPr="008465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33EDF" w:rsidRPr="00846527">
        <w:rPr>
          <w:rFonts w:ascii="Times New Roman" w:hAnsi="Times New Roman" w:cs="Times New Roman"/>
          <w:sz w:val="24"/>
          <w:szCs w:val="24"/>
        </w:rPr>
        <w:t xml:space="preserve">;. 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>- 135/70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33EDF" w:rsidRPr="008465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33EDF" w:rsidRPr="00846527">
        <w:rPr>
          <w:rFonts w:ascii="Times New Roman" w:hAnsi="Times New Roman" w:cs="Times New Roman"/>
          <w:sz w:val="24"/>
          <w:szCs w:val="24"/>
        </w:rPr>
        <w:t>;</w:t>
      </w:r>
      <w:r w:rsidR="00333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90F" w:rsidRDefault="00A3090F" w:rsidP="00333EDF">
      <w:pPr>
        <w:shd w:val="clear" w:color="auto" w:fill="FFFFFF" w:themeFill="background1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090F" w:rsidRDefault="00A3090F" w:rsidP="00333EDF">
      <w:pPr>
        <w:shd w:val="clear" w:color="auto" w:fill="FFFFFF" w:themeFill="background1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090F" w:rsidRDefault="00A3090F" w:rsidP="00333EDF">
      <w:pPr>
        <w:shd w:val="clear" w:color="auto" w:fill="FFFFFF" w:themeFill="background1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090F" w:rsidRDefault="00A01B49" w:rsidP="00A01B49">
      <w:pPr>
        <w:shd w:val="clear" w:color="auto" w:fill="FFFFFF" w:themeFill="background1"/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01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539" cy="3457192"/>
            <wp:effectExtent l="0" t="0" r="127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83" cy="34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DF" w:rsidRDefault="00333EDF" w:rsidP="00333EDF">
      <w:pPr>
        <w:shd w:val="clear" w:color="auto" w:fill="FFFFFF" w:themeFill="background1"/>
        <w:spacing w:after="0"/>
        <w:ind w:left="-426" w:firstLine="4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60183" w:rsidRDefault="00227B77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8. Графі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>к к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>ількісного регулювання</w:t>
      </w:r>
      <w:r w:rsidR="00877210">
        <w:rPr>
          <w:rFonts w:ascii="Times New Roman" w:hAnsi="Times New Roman" w:cs="Times New Roman"/>
          <w:sz w:val="24"/>
          <w:szCs w:val="24"/>
          <w:lang w:val="uk-UA"/>
        </w:rPr>
        <w:t xml:space="preserve"> і визначення відносних витрат теплоносія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 xml:space="preserve"> для температурного графіка </w:t>
      </w:r>
      <w:r w:rsidR="00333EDF">
        <w:rPr>
          <w:rFonts w:ascii="Times New Roman" w:hAnsi="Times New Roman" w:cs="Times New Roman"/>
          <w:sz w:val="24"/>
          <w:szCs w:val="24"/>
        </w:rPr>
        <w:t xml:space="preserve"> </w:t>
      </w:r>
      <w:r w:rsidR="00333EDF" w:rsidRPr="00284A69">
        <w:rPr>
          <w:rFonts w:ascii="Times New Roman" w:hAnsi="Times New Roman" w:cs="Times New Roman"/>
          <w:sz w:val="24"/>
          <w:szCs w:val="24"/>
        </w:rPr>
        <w:t>8</w:t>
      </w:r>
      <w:r w:rsidR="00333EDF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333EDF" w:rsidRPr="00284A69">
        <w:rPr>
          <w:rFonts w:ascii="Times New Roman" w:hAnsi="Times New Roman" w:cs="Times New Roman"/>
          <w:sz w:val="24"/>
          <w:szCs w:val="24"/>
        </w:rPr>
        <w:t>6</w:t>
      </w:r>
      <w:r w:rsidR="00333EDF" w:rsidRPr="0084652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33EDF" w:rsidRPr="008465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33EDF" w:rsidRPr="008465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93A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60183" w:rsidRPr="00160183" w:rsidRDefault="00160183" w:rsidP="00160183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160183">
        <w:rPr>
          <w:rFonts w:ascii="Times New Roman" w:hAnsi="Times New Roman" w:cs="Times New Roman"/>
          <w:sz w:val="24"/>
          <w:szCs w:val="24"/>
          <w:lang w:val="uk-UA"/>
        </w:rPr>
        <w:t>ля забезпечення оптимального регулювання теплового навантаження, характерного для середньої температури опалювального періоду (близько 50% від розрахункової величини) при температурн</w:t>
      </w:r>
      <w:r>
        <w:rPr>
          <w:rFonts w:ascii="Times New Roman" w:hAnsi="Times New Roman" w:cs="Times New Roman"/>
          <w:sz w:val="24"/>
          <w:szCs w:val="24"/>
          <w:lang w:val="uk-UA"/>
        </w:rPr>
        <w:t>ому графіку 115 / 70</w:t>
      </w:r>
      <w:r w:rsidRPr="00160183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o</w:t>
      </w:r>
      <w:r>
        <w:rPr>
          <w:rFonts w:ascii="Times New Roman" w:hAnsi="Times New Roman" w:cs="Times New Roman"/>
          <w:sz w:val="24"/>
          <w:szCs w:val="24"/>
          <w:lang w:val="uk-UA"/>
        </w:rPr>
        <w:t>C відносна</w:t>
      </w:r>
      <w:r w:rsidRPr="00160183">
        <w:rPr>
          <w:rFonts w:ascii="Times New Roman" w:hAnsi="Times New Roman" w:cs="Times New Roman"/>
          <w:sz w:val="24"/>
          <w:szCs w:val="24"/>
          <w:lang w:val="uk-UA"/>
        </w:rPr>
        <w:t xml:space="preserve"> витрата теплоносія складає близько 30% від розрахункового. А при навантаженні 20%, </w:t>
      </w:r>
      <w:r>
        <w:rPr>
          <w:rFonts w:ascii="Times New Roman" w:hAnsi="Times New Roman" w:cs="Times New Roman"/>
          <w:sz w:val="24"/>
          <w:szCs w:val="24"/>
          <w:lang w:val="uk-UA"/>
        </w:rPr>
        <w:t>що характерно</w:t>
      </w:r>
      <w:r w:rsidRPr="00160183">
        <w:rPr>
          <w:rFonts w:ascii="Times New Roman" w:hAnsi="Times New Roman" w:cs="Times New Roman"/>
          <w:sz w:val="24"/>
          <w:szCs w:val="24"/>
          <w:lang w:val="uk-UA"/>
        </w:rPr>
        <w:t xml:space="preserve"> для початку і кінця опалювального періоду, витрата теплоносія становитиме 10% від розрахункової величини.</w:t>
      </w:r>
    </w:p>
    <w:p w:rsidR="00160183" w:rsidRPr="00160183" w:rsidRDefault="00160183" w:rsidP="00160183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0183">
        <w:rPr>
          <w:rFonts w:ascii="Times New Roman" w:hAnsi="Times New Roman" w:cs="Times New Roman"/>
          <w:sz w:val="24"/>
          <w:szCs w:val="24"/>
          <w:lang w:val="uk-UA"/>
        </w:rPr>
        <w:t xml:space="preserve">При кількісному регулюванні температура теплоносія в трубопроводі, що подає залишається постійною у всьому діапазоні регулювання. Це повністю вирішує проблему непродуктивних втрат теплоти в період зрізання температурного графіка і неминучих при якісному регулюванні </w:t>
      </w:r>
      <w:proofErr w:type="spellStart"/>
      <w:r w:rsidRPr="00160183">
        <w:rPr>
          <w:rFonts w:ascii="Times New Roman" w:hAnsi="Times New Roman" w:cs="Times New Roman"/>
          <w:sz w:val="24"/>
          <w:szCs w:val="24"/>
          <w:lang w:val="uk-UA"/>
        </w:rPr>
        <w:t>перетопів</w:t>
      </w:r>
      <w:proofErr w:type="spellEnd"/>
      <w:r w:rsidRPr="00160183">
        <w:rPr>
          <w:rFonts w:ascii="Times New Roman" w:hAnsi="Times New Roman" w:cs="Times New Roman"/>
          <w:sz w:val="24"/>
          <w:szCs w:val="24"/>
          <w:lang w:val="uk-UA"/>
        </w:rPr>
        <w:t xml:space="preserve"> в перехідний період. До того ж зниження витрат мережевого теплоносія різко знизить витрати електроенергії на його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транспортування.</w:t>
      </w:r>
    </w:p>
    <w:p w:rsidR="00160183" w:rsidRPr="00160183" w:rsidRDefault="00160183" w:rsidP="00160183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0183" w:rsidRDefault="0016018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0183">
        <w:rPr>
          <w:rFonts w:ascii="Times New Roman" w:hAnsi="Times New Roman" w:cs="Times New Roman"/>
          <w:b/>
          <w:sz w:val="24"/>
          <w:szCs w:val="24"/>
          <w:lang w:val="uk-UA"/>
        </w:rPr>
        <w:t>Температура теплоносія в зворотному трубопроводі теплової мережі</w:t>
      </w:r>
    </w:p>
    <w:p w:rsidR="00160183" w:rsidRDefault="0016018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3A53" w:rsidRDefault="00993A5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Але</w:t>
      </w:r>
      <w:r w:rsidR="00160183">
        <w:rPr>
          <w:rFonts w:ascii="Times New Roman" w:hAnsi="Times New Roman" w:cs="Times New Roman"/>
          <w:sz w:val="24"/>
          <w:szCs w:val="24"/>
          <w:lang w:val="uk-UA"/>
        </w:rPr>
        <w:t xml:space="preserve"> наведені вище графіки не розкривають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вплив способу регулювання на  температуру у зворотному трубопроводі теплових мереж. Цей фактор, як було показано вище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має ключове значення на величину ефективності генерації теплоти і системи ЦТ у цілому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>, особливо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умовах використання конденсаційних  утилізаційних теплообмінників.</w:t>
      </w:r>
    </w:p>
    <w:p w:rsidR="00993A53" w:rsidRDefault="00993A5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вирішення цього питання рівняння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теплового балансу було вирішено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відносно  величини температури у зворотному трубопроводі теплової мережі для </w:t>
      </w:r>
      <w:r w:rsidR="00A01B49">
        <w:rPr>
          <w:rFonts w:ascii="Times New Roman" w:hAnsi="Times New Roman" w:cs="Times New Roman"/>
          <w:sz w:val="24"/>
          <w:szCs w:val="24"/>
          <w:lang w:val="uk-UA"/>
        </w:rPr>
        <w:t>трьох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випадків:</w:t>
      </w:r>
    </w:p>
    <w:p w:rsidR="00993A53" w:rsidRDefault="00993A53" w:rsidP="00235300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3A53">
        <w:rPr>
          <w:rFonts w:ascii="Times New Roman" w:hAnsi="Times New Roman" w:cs="Times New Roman"/>
          <w:sz w:val="24"/>
          <w:szCs w:val="24"/>
          <w:lang w:val="uk-UA"/>
        </w:rPr>
        <w:t xml:space="preserve">центральне якісне регулювання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 існуюча ситуація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в ЦСТ</w:t>
      </w:r>
      <w:r>
        <w:rPr>
          <w:rFonts w:ascii="Times New Roman" w:hAnsi="Times New Roman" w:cs="Times New Roman"/>
          <w:sz w:val="24"/>
          <w:szCs w:val="24"/>
          <w:lang w:val="uk-UA"/>
        </w:rPr>
        <w:t>) ;</w:t>
      </w:r>
    </w:p>
    <w:p w:rsidR="00993A53" w:rsidRDefault="00993A53" w:rsidP="00235300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центральне кількісне регулювання</w:t>
      </w:r>
      <w:r w:rsidR="00A01B4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01B49" w:rsidRDefault="00A01B49" w:rsidP="00235300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центральне комбіноване регулювання (  якісне регулювання до точки зрізки і кількісне – після точки зрізки температурного графіка). </w:t>
      </w:r>
    </w:p>
    <w:p w:rsidR="00993A53" w:rsidRDefault="00993A5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Отримано графіки залежності температури теплоносія у зворотному трубопроводі </w:t>
      </w:r>
      <w:r w:rsidRPr="00993A53">
        <w:rPr>
          <w:rFonts w:ascii="Times New Roman" w:hAnsi="Times New Roman" w:cs="Times New Roman"/>
          <w:b/>
          <w:sz w:val="24"/>
          <w:szCs w:val="24"/>
          <w:lang w:val="uk-UA"/>
        </w:rPr>
        <w:t>τ</w:t>
      </w:r>
      <w:r w:rsidRPr="00993A5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 відносного теплового навант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ження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опалення-</w:t>
      </w:r>
      <w:proofErr w:type="spellEnd"/>
      <w:r w:rsidRPr="00333EDF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6D2C">
        <w:rPr>
          <w:rFonts w:ascii="Times New Roman" w:eastAsiaTheme="minorEastAsia" w:hAnsi="Times New Roman" w:cs="Times New Roman"/>
          <w:b/>
          <w:i/>
          <w:sz w:val="24"/>
          <w:szCs w:val="24"/>
        </w:rPr>
        <w:t>q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. 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A01B49">
        <w:rPr>
          <w:rFonts w:ascii="Times New Roman" w:hAnsi="Times New Roman" w:cs="Times New Roman"/>
          <w:sz w:val="24"/>
          <w:szCs w:val="24"/>
          <w:lang w:val="uk-UA"/>
        </w:rPr>
        <w:t>рафіки представлено на рис.  9</w:t>
      </w:r>
      <w:r w:rsidR="00A01B49">
        <w:rPr>
          <w:rFonts w:ascii="Times New Roman" w:hAnsi="Times New Roman" w:cs="Times New Roman"/>
          <w:sz w:val="24"/>
          <w:szCs w:val="24"/>
        </w:rPr>
        <w:t>,</w:t>
      </w:r>
      <w:r w:rsidR="00227B77">
        <w:rPr>
          <w:rFonts w:ascii="Times New Roman" w:hAnsi="Times New Roman" w:cs="Times New Roman"/>
          <w:sz w:val="24"/>
          <w:szCs w:val="24"/>
          <w:lang w:val="uk-UA"/>
        </w:rPr>
        <w:t xml:space="preserve"> 10</w:t>
      </w:r>
      <w:r w:rsidR="001601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018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01B49">
        <w:rPr>
          <w:rFonts w:ascii="Times New Roman" w:hAnsi="Times New Roman" w:cs="Times New Roman"/>
          <w:sz w:val="24"/>
          <w:szCs w:val="24"/>
          <w:lang w:val="uk-UA"/>
        </w:rPr>
        <w:t xml:space="preserve"> 11.</w:t>
      </w:r>
    </w:p>
    <w:p w:rsidR="00993A53" w:rsidRDefault="00993A53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5300" w:rsidRDefault="00227B77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На рис. 9</w:t>
      </w:r>
      <w:r w:rsidR="00235300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представлено результати розрахунку температури теплоносія у зворотному трубопроводі теплових </w:t>
      </w:r>
      <w:r>
        <w:rPr>
          <w:rFonts w:ascii="Times New Roman" w:hAnsi="Times New Roman" w:cs="Times New Roman"/>
          <w:sz w:val="24"/>
          <w:szCs w:val="24"/>
          <w:lang w:val="uk-UA"/>
        </w:rPr>
        <w:t>мереж для якісного</w:t>
      </w:r>
      <w:r w:rsidR="00F125BD">
        <w:rPr>
          <w:rFonts w:ascii="Times New Roman" w:hAnsi="Times New Roman" w:cs="Times New Roman"/>
          <w:sz w:val="24"/>
          <w:szCs w:val="24"/>
          <w:lang w:val="uk-UA"/>
        </w:rPr>
        <w:t xml:space="preserve"> центрального регулювання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різної розрахункової температури</w:t>
      </w:r>
      <w:r w:rsidR="00235300">
        <w:rPr>
          <w:rFonts w:ascii="Times New Roman" w:hAnsi="Times New Roman" w:cs="Times New Roman"/>
          <w:sz w:val="24"/>
          <w:szCs w:val="24"/>
          <w:lang w:val="uk-UA"/>
        </w:rPr>
        <w:t xml:space="preserve"> зовнішнього повітря. </w:t>
      </w:r>
    </w:p>
    <w:p w:rsidR="00A3090F" w:rsidRDefault="00A3090F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090F" w:rsidRDefault="00A3090F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090F" w:rsidRDefault="00A3090F" w:rsidP="00A3090F">
      <w:pPr>
        <w:shd w:val="clear" w:color="auto" w:fill="FFFFFF" w:themeFill="background1"/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3090F" w:rsidRDefault="00A3090F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090F" w:rsidRDefault="00A3090F" w:rsidP="00235300">
      <w:pPr>
        <w:shd w:val="clear" w:color="auto" w:fill="FFFFFF" w:themeFill="background1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5300" w:rsidRPr="0013679B" w:rsidRDefault="00A01B49" w:rsidP="00235300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01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4113929"/>
            <wp:effectExtent l="0" t="0" r="0" b="127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57" cy="41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18" w:rsidRPr="00BB3B18" w:rsidRDefault="00BB3B18" w:rsidP="00235300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Рис. 9</w:t>
      </w:r>
      <w:r w:rsidR="0023530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Граф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к залежності температури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теплоносія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 зворотному трубопроводі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ЦСТ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залежно </w:t>
      </w:r>
      <w:r w:rsidR="00235300">
        <w:rPr>
          <w:rFonts w:ascii="Times New Roman" w:eastAsia="Calibri" w:hAnsi="Times New Roman" w:cs="Times New Roman"/>
          <w:sz w:val="24"/>
          <w:szCs w:val="24"/>
          <w:lang w:val="uk-UA"/>
        </w:rPr>
        <w:t>для р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ізних температурних графіків відпуску теплоти: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1- 135/70</w:t>
      </w:r>
      <w:proofErr w:type="spellStart"/>
      <w:r w:rsidR="00235300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proofErr w:type="spellEnd"/>
      <w:r w:rsidR="00235300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,115/70</w:t>
      </w:r>
      <w:proofErr w:type="spellStart"/>
      <w:r w:rsidR="00235300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proofErr w:type="spellEnd"/>
      <w:r w:rsidR="00235300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,  90/70</w:t>
      </w:r>
      <w:proofErr w:type="spellStart"/>
      <w:r w:rsidR="00235300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proofErr w:type="spellEnd"/>
      <w:r w:rsidR="00235300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; 2- 80/60</w:t>
      </w:r>
      <w:proofErr w:type="spellStart"/>
      <w:r w:rsidR="00235300" w:rsidRPr="00846527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proofErr w:type="spellEnd"/>
      <w:r w:rsidR="00235300" w:rsidRPr="00846527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 різних  розрахункових температур зовнішнього повітря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:</w:t>
      </w:r>
      <w:r w:rsidR="00235300" w:rsidRPr="00BB3B18"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  <w:t xml:space="preserve"> 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3- 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розрахункова температура зовнішнього пов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тря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-10</w:t>
      </w:r>
      <w:r w:rsidR="00235300" w:rsidRPr="00BB3B18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>о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С; 4- 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розрахункова температура зовнішнього пов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тря 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-20 </w:t>
      </w:r>
      <w:proofErr w:type="spellStart"/>
      <w:r w:rsidR="00235300" w:rsidRPr="00BB3B18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>о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proofErr w:type="spellEnd"/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5- 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розрахункова температура зовнішнього пов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</w:t>
      </w:r>
      <w:r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тря 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-30 </w:t>
      </w:r>
      <w:proofErr w:type="spellStart"/>
      <w:r w:rsidR="00235300" w:rsidRPr="00BB3B18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>о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proofErr w:type="spellEnd"/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(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якісне центральне регулювання теплоти)</w:t>
      </w:r>
      <w:r w:rsidR="00235300" w:rsidRPr="00BB3B18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A41FFD" w:rsidRDefault="00235300" w:rsidP="00235300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Як видно із рис.</w:t>
      </w:r>
      <w:r w:rsidR="00BB3B18">
        <w:rPr>
          <w:rFonts w:ascii="Times New Roman" w:eastAsia="Calibri" w:hAnsi="Times New Roman" w:cs="Times New Roman"/>
          <w:sz w:val="24"/>
          <w:szCs w:val="24"/>
          <w:lang w:val="uk-UA"/>
        </w:rPr>
        <w:t>9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температура теплоносія у зворотному трубопроводі для усіх</w:t>
      </w:r>
      <w:r w:rsidR="00A41FF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прийнятих в існуючих ЦСТ температурних графіків</w:t>
      </w:r>
      <w:r w:rsidR="00BB3B18">
        <w:rPr>
          <w:rFonts w:ascii="Times New Roman" w:eastAsia="Calibri" w:hAnsi="Times New Roman" w:cs="Times New Roman"/>
          <w:sz w:val="24"/>
          <w:szCs w:val="24"/>
          <w:lang w:val="uk-UA"/>
        </w:rPr>
        <w:t>, і</w:t>
      </w:r>
      <w:r w:rsidR="00A41FF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 усьому діапазоні регулювання</w:t>
      </w:r>
      <w:r w:rsidR="008D2CB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є достатньо високою. Вона</w:t>
      </w:r>
      <w:r w:rsidR="00A41FF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лише наближається до точки роси водяної пари у складі продуктів згорання і не досягає її , що суттєво зменшує ефективність  кон</w:t>
      </w:r>
      <w:r w:rsidR="00BB3B18">
        <w:rPr>
          <w:rFonts w:ascii="Times New Roman" w:eastAsia="Calibri" w:hAnsi="Times New Roman" w:cs="Times New Roman"/>
          <w:sz w:val="24"/>
          <w:szCs w:val="24"/>
          <w:lang w:val="uk-UA"/>
        </w:rPr>
        <w:t>ден</w:t>
      </w:r>
      <w:r w:rsidR="00A41FF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саційних утилізаторів теплоти. </w:t>
      </w:r>
    </w:p>
    <w:p w:rsidR="00F125BD" w:rsidRDefault="00F125BD" w:rsidP="00235300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235300" w:rsidRDefault="00A41FFD" w:rsidP="00A41FFD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При переході на </w:t>
      </w:r>
      <w:r w:rsid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низькотемпературний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температурний графік </w:t>
      </w:r>
      <w:r w:rsidRPr="00846527">
        <w:rPr>
          <w:rFonts w:ascii="Times New Roman" w:eastAsia="Calibri" w:hAnsi="Times New Roman" w:cs="Times New Roman"/>
          <w:sz w:val="24"/>
          <w:szCs w:val="24"/>
        </w:rPr>
        <w:t>80/60</w:t>
      </w:r>
      <w:r w:rsidRPr="00846527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846527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ситуація суттєво змінює</w:t>
      </w:r>
      <w:r w:rsidR="00BB3B1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ться Температура теплоносія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 зворотному трубопроводі уже при тепловому навантаженні 84% від розрахункової величини, стає нижче точки роси. А мінімальне значення досягає відмітки близько 48 </w:t>
      </w:r>
      <w:proofErr w:type="spellStart"/>
      <w:r w:rsidRPr="00A41FFD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>о</w:t>
      </w:r>
      <w:r w:rsidRPr="00A41FFD"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. Таким чином гарантується висока ефективність роботи конденсаційних теплообмінників і суттєве збільшення ККД котлів протягом практично усього опалювального періоду.</w:t>
      </w:r>
    </w:p>
    <w:p w:rsidR="006D382E" w:rsidRDefault="00BB3B18" w:rsidP="00A41FFD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Перехід на якісне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центральне регулювання відпуску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теплоти істотно покращує умови роботи конденсаційних теплообмінників </w:t>
      </w:r>
      <w:r w:rsid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і </w:t>
      </w:r>
      <w:proofErr w:type="spellStart"/>
      <w:r w:rsidR="006D382E">
        <w:rPr>
          <w:rFonts w:ascii="Times New Roman" w:eastAsia="Calibri" w:hAnsi="Times New Roman" w:cs="Times New Roman"/>
          <w:sz w:val="24"/>
          <w:szCs w:val="24"/>
          <w:lang w:val="uk-UA"/>
        </w:rPr>
        <w:t>конвективних</w:t>
      </w:r>
      <w:proofErr w:type="spellEnd"/>
      <w:r w:rsid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поверхонь нагрівання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котлів, збільшує глибину відбору теплоти від продуктів згоряння і підвищує ККД теплогенераторів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ЦСТ у цілому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Це п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ояснюється тим, що температура у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зворотному трубопроводі теплових мереж знижується істотно нижче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у 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порівнянні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якісним регулюванням (рис. 10</w:t>
      </w:r>
      <w:r w:rsidR="006D382E" w:rsidRPr="006D382E">
        <w:rPr>
          <w:rFonts w:ascii="Times New Roman" w:eastAsia="Calibri" w:hAnsi="Times New Roman" w:cs="Times New Roman"/>
          <w:sz w:val="24"/>
          <w:szCs w:val="24"/>
          <w:lang w:val="uk-UA"/>
        </w:rPr>
        <w:t>).</w:t>
      </w:r>
    </w:p>
    <w:p w:rsidR="00AE549F" w:rsidRDefault="00AE549F" w:rsidP="00A41FFD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E549F" w:rsidRPr="00235300" w:rsidRDefault="00AE549F" w:rsidP="00A3090F">
      <w:pPr>
        <w:pStyle w:val="a3"/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B3B18" w:rsidRDefault="00BB3B18" w:rsidP="00BB3B18">
      <w:pPr>
        <w:pStyle w:val="a3"/>
        <w:spacing w:after="0" w:line="240" w:lineRule="auto"/>
        <w:ind w:left="-142" w:right="618" w:firstLine="425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377" cy="4867275"/>
            <wp:effectExtent l="19050" t="0" r="73" b="0"/>
            <wp:docPr id="2" name="Рисунок 2" descr="C:\Users\admin\Desktop\0-02-0a-e78545b09cbbcfefb08a2ab7bb05b8a4cc1c8912aab9ea1faa6e4b0d75d3ff71_740e3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-02-0a-e78545b09cbbcfefb08a2ab7bb05b8a4cc1c8912aab9ea1faa6e4b0d75d3ff71_740e3f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12" cy="48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18" w:rsidRDefault="00BB3B18" w:rsidP="00235300">
      <w:pPr>
        <w:pStyle w:val="a3"/>
        <w:spacing w:after="0" w:line="240" w:lineRule="auto"/>
        <w:ind w:left="-142" w:right="618"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D2CBC" w:rsidRDefault="00235300" w:rsidP="00A3090F">
      <w:pPr>
        <w:pStyle w:val="a3"/>
        <w:spacing w:after="0" w:line="240" w:lineRule="auto"/>
        <w:ind w:left="-142" w:right="618"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>10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r w:rsidR="006D382E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>Графік залежності температури теплоносія в зворотному трубопроводі теплової мережі  для різних температурних графіків в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>ідпуску</w:t>
      </w:r>
      <w:r w:rsidR="006D382E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теплоти: 1 - 80 / 60</w:t>
      </w:r>
      <w:proofErr w:type="spellStart"/>
      <w:r w:rsidR="006D382E"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6D382E" w:rsidRPr="006D382E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="006D382E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>; 2 - 90 / 70</w:t>
      </w:r>
      <w:proofErr w:type="spellStart"/>
      <w:r w:rsidR="006D382E"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6D382E" w:rsidRPr="006D382E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="006D382E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>; 3 - 115 / 70</w:t>
      </w:r>
      <w:proofErr w:type="spellStart"/>
      <w:r w:rsidR="006D382E"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6D382E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="006D382E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4 - 135/70 </w:t>
      </w:r>
      <w:proofErr w:type="spellStart"/>
      <w:r w:rsidR="006D382E"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6D382E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="00E67175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>і різних  розрахункових температур зовнішнього повітря</w:t>
      </w:r>
      <w:r w:rsidR="00E67175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( </w:t>
      </w:r>
      <w:r w:rsidR="006D382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якісне 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центральне регулювання).</w:t>
      </w:r>
    </w:p>
    <w:p w:rsidR="008D2CBC" w:rsidRDefault="008D2CBC" w:rsidP="00E671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60183" w:rsidRPr="00160183" w:rsidRDefault="00AE549F" w:rsidP="00160183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Згідно 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>рис. 10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практично для усіх можливих  графіків відпуску теплоти уже при тепловому  навантаженні 80% від розрахункового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досягається температура у зворотному трубопроводі</w:t>
      </w:r>
      <w:r w:rsidR="008D2CBC">
        <w:rPr>
          <w:rFonts w:ascii="Times New Roman" w:eastAsia="Calibri" w:hAnsi="Times New Roman" w:cs="Times New Roman"/>
          <w:sz w:val="24"/>
          <w:szCs w:val="24"/>
          <w:lang w:val="uk-UA"/>
        </w:rPr>
        <w:t>, що рівна точці роси. Це</w:t>
      </w:r>
      <w:r w:rsid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забезпечує високу ефективність роботи ЦСТ</w:t>
      </w:r>
      <w:r w:rsidR="00E67175"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="00E67175" w:rsidRPr="008D2CB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160183" w:rsidRPr="00160183">
        <w:rPr>
          <w:rFonts w:ascii="Times New Roman" w:eastAsiaTheme="minorEastAsia" w:hAnsi="Times New Roman" w:cs="Times New Roman"/>
          <w:sz w:val="24"/>
          <w:szCs w:val="24"/>
          <w:lang w:val="uk-UA"/>
        </w:rPr>
        <w:t>Однак такий температурний графік рідко використовується в вітчизняних системах теплопостачання.</w:t>
      </w:r>
    </w:p>
    <w:p w:rsidR="008D2CBC" w:rsidRDefault="00160183" w:rsidP="00160183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160183">
        <w:rPr>
          <w:rFonts w:ascii="Times New Roman" w:eastAsiaTheme="minorEastAsia" w:hAnsi="Times New Roman" w:cs="Times New Roman"/>
          <w:sz w:val="24"/>
          <w:szCs w:val="24"/>
          <w:lang w:val="uk-UA"/>
        </w:rPr>
        <w:t>При к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омбінованому регулюванні (рис.</w:t>
      </w:r>
      <w:r w:rsidRPr="00160183">
        <w:rPr>
          <w:rFonts w:ascii="Times New Roman" w:eastAsiaTheme="minorEastAsia" w:hAnsi="Times New Roman" w:cs="Times New Roman"/>
          <w:sz w:val="24"/>
          <w:szCs w:val="24"/>
        </w:rPr>
        <w:t>11</w:t>
      </w:r>
      <w:r w:rsidRPr="00160183">
        <w:rPr>
          <w:rFonts w:ascii="Times New Roman" w:eastAsiaTheme="minorEastAsia" w:hAnsi="Times New Roman" w:cs="Times New Roman"/>
          <w:sz w:val="24"/>
          <w:szCs w:val="24"/>
          <w:lang w:val="uk-UA"/>
        </w:rPr>
        <w:t>) необхідна для ефективної роботи конденсаційних теплообмінників і ЦСТ в цілому температура теплоносія в зворотному трубопроводі досягається при тепловому навантаженні нижче 65 ÷ 70% від розрахункової.</w:t>
      </w: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160183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60183" w:rsidRDefault="002F39E0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4705350"/>
            <wp:effectExtent l="1905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E0" w:rsidRDefault="002F39E0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Default="002F39E0" w:rsidP="002F39E0">
      <w:pPr>
        <w:pStyle w:val="a3"/>
        <w:spacing w:after="0" w:line="240" w:lineRule="auto"/>
        <w:ind w:left="-142" w:right="618" w:firstLine="425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11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>. Графік залежності температури теплоносія в зворотному трубопроводі теплової мережі  для різних температурних графіків в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ідпуску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теплоти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1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- 90 / 70</w:t>
      </w:r>
      <w:proofErr w:type="spellStart"/>
      <w:r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6D382E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; 2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- 115 / 70</w:t>
      </w:r>
      <w:proofErr w:type="spellStart"/>
      <w:r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; 3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- 135/70 </w:t>
      </w:r>
      <w:proofErr w:type="spellStart"/>
      <w:r w:rsidRPr="00E67175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 різних  розрахункових температур зовнішнього повітря</w:t>
      </w:r>
      <w:r w:rsidRPr="00E671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( комбіноване  центральне регулювання).</w:t>
      </w:r>
    </w:p>
    <w:p w:rsidR="002F39E0" w:rsidRDefault="002F39E0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Pr="002F39E0" w:rsidRDefault="002F39E0" w:rsidP="002F39E0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Перехід на центральне кількісне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або комбіноване</w:t>
      </w: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регулювання відпустки теплоти енергії істотно покращує умови роботи конденсаційних теплообмінників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і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конвективних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поверхонь нагрівання</w:t>
      </w: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котлів, збільшує глибину від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бору теплоти від продуктів згора</w:t>
      </w: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ння і підвищує ККД теплогенераторів і ЦСТ в цілому. Це пояснюється тим, що температура в зворотному трубопроводі теплових мереж істотно знижується. Як і при комбінованому регулюванні, при навантаженні 50% від розрахункової температура теплоносія в зворотному трубопроводі теплової мережі становить близько 40ºС навіть для температурного графіка 135 / 70ºC. Перехід до температур, вище точки роси для цього графіка відбувається тільки при збільшенні навантаження до 80% від розрахункової, що для районів з розрахунковою температурою зовнішнього повітря -20</w:t>
      </w:r>
      <w:r w:rsidRPr="002F39E0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o</w:t>
      </w: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C відбувається при -12 </w:t>
      </w:r>
      <w:proofErr w:type="spellStart"/>
      <w:r w:rsidRPr="002F39E0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o</w:t>
      </w: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C</w:t>
      </w:r>
      <w:proofErr w:type="spellEnd"/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. Тому більшу частину опалювального сезону температура води в зворотній магістралі буде нижче точки роси, що гарантує стійку роботу конденсаційних теплообмінників.</w:t>
      </w:r>
    </w:p>
    <w:p w:rsidR="00160183" w:rsidRDefault="002F39E0" w:rsidP="008D2CB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Таким чином, перехід на кількісне або комбіноване центральне регулювання дає можливість уникнути </w:t>
      </w:r>
      <w:proofErr w:type="spellStart"/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перетопів</w:t>
      </w:r>
      <w:proofErr w:type="spellEnd"/>
      <w:r w:rsidRP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будівель в період зрізання температурного графіка, зберегти можливість генерування гарячої води необхідної якості, уникнути непродуктивних втрат теплоти і забезпечити високу енергетичну ефективність ЦСТ. Найбільш прийнятним при цьому є використання низькотемпературних графіків відпустки теплоти. </w:t>
      </w:r>
    </w:p>
    <w:p w:rsidR="003746AC" w:rsidRPr="003746AC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lastRenderedPageBreak/>
        <w:t xml:space="preserve">Крім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зазначних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вище можна назвати і інші переваги </w:t>
      </w: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низькотемпературних графіків відпустки теплоти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, що</w:t>
      </w: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дають можливість вирішити питання вибору на користь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більш низької температури </w:t>
      </w: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теплоносія. До таких переваг слід віднести:</w:t>
      </w:r>
    </w:p>
    <w:p w:rsidR="003746AC" w:rsidRPr="003746AC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- зменшення втрат теплоти при транспортуванні і зниження теплового подовження трубопроводів теплових мереж, - як наслідок спрощення конструкції теплових мереж, ліквідація аварійно небезпечних компенсаторів теплових подовжень;</w:t>
      </w:r>
    </w:p>
    <w:p w:rsidR="003746AC" w:rsidRPr="003746AC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- збільшення вироблення електричної енергії на джерелах комбінованого виробництва теплової та електричної енергії (на ТЕЦ) внаслідок зменшення тиску на відборах теплофікаційних турбін;</w:t>
      </w:r>
    </w:p>
    <w:p w:rsidR="003746AC" w:rsidRPr="003746AC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- зниження температури в зворотному трубопроводі теплових мереж і підвищення ефективності роботи генераторів теплоти;</w:t>
      </w:r>
    </w:p>
    <w:p w:rsidR="003746AC" w:rsidRPr="003746AC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- можливість зниження температури продуктів згоряння після генераторів теплоти, зниження втрат теплоти з газами, підвищення ефективності роботи конденсаційних теплообмінників в якості «хвостових поверхонь нагріву»</w:t>
      </w:r>
    </w:p>
    <w:p w:rsidR="007A37EA" w:rsidRDefault="003746AC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- можливість інтегрування ЦСТ з альтернативними та відновлювальними джерелами енергії. </w:t>
      </w:r>
    </w:p>
    <w:p w:rsidR="002F39E0" w:rsidRPr="002A2BE4" w:rsidRDefault="002F39E0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F39E0" w:rsidRDefault="002F39E0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  <w:t>Витрати електричної енергії на транспортування теплоносіїв у теплових мережах</w:t>
      </w:r>
    </w:p>
    <w:p w:rsidR="002F39E0" w:rsidRPr="002F39E0" w:rsidRDefault="002F39E0" w:rsidP="003746A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</w:pPr>
    </w:p>
    <w:p w:rsidR="007A37EA" w:rsidRPr="00AE549F" w:rsidRDefault="007A37EA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AE549F">
        <w:rPr>
          <w:rFonts w:ascii="Times New Roman" w:eastAsiaTheme="minorEastAsia" w:hAnsi="Times New Roman" w:cs="Times New Roman"/>
          <w:sz w:val="24"/>
          <w:szCs w:val="24"/>
          <w:lang w:val="uk-UA"/>
        </w:rPr>
        <w:t>Крім зменшення втрат теплоти</w:t>
      </w:r>
      <w:r w:rsid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, кількісне ре</w:t>
      </w:r>
      <w:r w:rsidR="002F39E0">
        <w:rPr>
          <w:rFonts w:ascii="Times New Roman" w:eastAsiaTheme="minorEastAsia" w:hAnsi="Times New Roman" w:cs="Times New Roman"/>
          <w:sz w:val="24"/>
          <w:szCs w:val="24"/>
          <w:lang w:val="uk-UA"/>
        </w:rPr>
        <w:t>г</w:t>
      </w:r>
      <w:r w:rsid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улювання </w:t>
      </w:r>
      <w:r w:rsidRPr="00AE549F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дає можливість отримати додаткову економію у вигляді скорочення витрат електричної енергії на перекачування теплоносія.</w:t>
      </w:r>
    </w:p>
    <w:p w:rsidR="007A37EA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 рис.</w:t>
      </w:r>
      <w:r w:rsidR="00606953">
        <w:rPr>
          <w:rFonts w:ascii="Times New Roman" w:eastAsiaTheme="minorEastAsia" w:hAnsi="Times New Roman" w:cs="Times New Roman"/>
          <w:sz w:val="24"/>
          <w:szCs w:val="24"/>
          <w:lang w:val="uk-UA"/>
        </w:rPr>
        <w:t>12</w:t>
      </w:r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 представлен</w:t>
      </w:r>
      <w:r w:rsid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о у якості прикладу</w:t>
      </w:r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результати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розрахунку</w:t>
      </w:r>
      <w:proofErr w:type="spellEnd"/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витрат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мережної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води при </w:t>
      </w:r>
      <w:proofErr w:type="spellStart"/>
      <w:proofErr w:type="gram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р</w:t>
      </w:r>
      <w:proofErr w:type="gram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ізних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способ</w:t>
      </w:r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ах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регулювання</w:t>
      </w:r>
      <w:proofErr w:type="spellEnd"/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 ЦСТ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з</w:t>
      </w:r>
      <w:proofErr w:type="spellEnd"/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приєднан</w:t>
      </w:r>
      <w:r w:rsid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им</w:t>
      </w:r>
      <w:proofErr w:type="spellEnd"/>
      <w:r w:rsidR="003746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746AC">
        <w:rPr>
          <w:rFonts w:ascii="Times New Roman" w:eastAsiaTheme="minorEastAsia" w:hAnsi="Times New Roman" w:cs="Times New Roman"/>
          <w:sz w:val="24"/>
          <w:szCs w:val="24"/>
        </w:rPr>
        <w:t>теплов</w:t>
      </w:r>
      <w:r w:rsidR="003746AC">
        <w:rPr>
          <w:rFonts w:ascii="Times New Roman" w:eastAsiaTheme="minorEastAsia" w:hAnsi="Times New Roman" w:cs="Times New Roman"/>
          <w:sz w:val="24"/>
          <w:szCs w:val="24"/>
          <w:lang w:val="uk-UA"/>
        </w:rPr>
        <w:t>им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навантаження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близько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100 МВт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і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розрахунковою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температурою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зовнішнього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повітря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>близько</w:t>
      </w:r>
      <w:proofErr w:type="spellEnd"/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-23</w:t>
      </w:r>
      <w:r w:rsidR="007A37EA" w:rsidRPr="003746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7A37EA" w:rsidRPr="007A37EA">
        <w:rPr>
          <w:rFonts w:ascii="Times New Roman" w:eastAsiaTheme="minorEastAsia" w:hAnsi="Times New Roman" w:cs="Times New Roman"/>
          <w:sz w:val="24"/>
          <w:szCs w:val="24"/>
        </w:rPr>
        <w:t xml:space="preserve"> С. </w:t>
      </w:r>
    </w:p>
    <w:p w:rsid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552950" cy="2752725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2F39E0" w:rsidRPr="002F39E0" w:rsidRDefault="002F39E0" w:rsidP="007A37E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pStyle w:val="a3"/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9FC" w:rsidRDefault="001119FC" w:rsidP="001119FC">
      <w:pPr>
        <w:pStyle w:val="a3"/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9FC" w:rsidRDefault="001119FC" w:rsidP="001119FC">
      <w:pPr>
        <w:pStyle w:val="a3"/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46AC" w:rsidRPr="003746AC" w:rsidRDefault="003746AC" w:rsidP="003746AC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46AC">
        <w:rPr>
          <w:rFonts w:ascii="Times New Roman" w:eastAsia="Calibri" w:hAnsi="Times New Roman" w:cs="Times New Roman"/>
          <w:sz w:val="24"/>
          <w:szCs w:val="24"/>
        </w:rPr>
        <w:t>Рис.</w:t>
      </w:r>
      <w:r w:rsidR="00606953">
        <w:rPr>
          <w:rFonts w:ascii="Times New Roman" w:eastAsia="Calibri" w:hAnsi="Times New Roman" w:cs="Times New Roman"/>
          <w:sz w:val="24"/>
          <w:szCs w:val="24"/>
          <w:lang w:val="uk-UA"/>
        </w:rPr>
        <w:t>12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Зміна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витрат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в ЦСТ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від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температури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зовнішнього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повітря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лінія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746A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BCDE -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існуючий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графік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якісного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регулювання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лінія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BFDE </w:t>
      </w:r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по шляху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f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якісно-кількісне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регулювання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746AC" w:rsidRPr="003746AC" w:rsidRDefault="003746AC" w:rsidP="003746AC">
      <w:pPr>
        <w:pStyle w:val="a3"/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46A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відрізку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від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proofErr w:type="gramStart"/>
      <w:r w:rsidRPr="003746AC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до т.В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здійснюється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якісне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регулювання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. При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температурі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зовнішнього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повітря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-8</w:t>
      </w:r>
      <w:r w:rsidRPr="003746AC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proofErr w:type="gramStart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має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місце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зрізка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температурного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графіка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і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пропонується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перейти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з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якісного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кількісне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регулювання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Це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дає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можливість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зменшити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витрат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  <w:lang w:val="uk-UA"/>
        </w:rPr>
        <w:t>и</w:t>
      </w:r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теплоносія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proofErr w:type="spellStart"/>
      <w:proofErr w:type="gramStart"/>
      <w:r w:rsidRPr="003746AC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3746AC">
        <w:rPr>
          <w:rFonts w:ascii="Times New Roman" w:eastAsia="Calibri" w:hAnsi="Times New Roman" w:cs="Times New Roman"/>
          <w:sz w:val="24"/>
          <w:szCs w:val="24"/>
        </w:rPr>
        <w:t>інії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f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39E0" w:rsidRDefault="003746AC" w:rsidP="00606953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0FFF">
        <w:rPr>
          <w:rFonts w:ascii="Times New Roman" w:eastAsia="Calibri" w:hAnsi="Times New Roman" w:cs="Times New Roman"/>
          <w:sz w:val="24"/>
          <w:szCs w:val="24"/>
          <w:lang w:val="uk-UA"/>
        </w:rPr>
        <w:t>З</w:t>
      </w:r>
      <w:r w:rsidR="0026228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меншення витрат </w:t>
      </w:r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створює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умови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істотного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скорочення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електричної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енергії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транспортування</w:t>
      </w:r>
      <w:proofErr w:type="spellEnd"/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46AC">
        <w:rPr>
          <w:rFonts w:ascii="Times New Roman" w:eastAsia="Calibri" w:hAnsi="Times New Roman" w:cs="Times New Roman"/>
          <w:sz w:val="24"/>
          <w:szCs w:val="24"/>
        </w:rPr>
        <w:t>мережної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води.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Це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видно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з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D0FFF">
        <w:rPr>
          <w:rFonts w:ascii="Times New Roman" w:eastAsia="Calibri" w:hAnsi="Times New Roman" w:cs="Times New Roman"/>
          <w:sz w:val="24"/>
          <w:szCs w:val="24"/>
        </w:rPr>
        <w:t>графіка</w:t>
      </w:r>
      <w:proofErr w:type="spellEnd"/>
      <w:r w:rsidR="003D0FFF">
        <w:rPr>
          <w:rFonts w:ascii="Times New Roman" w:eastAsia="Calibri" w:hAnsi="Times New Roman" w:cs="Times New Roman"/>
          <w:sz w:val="24"/>
          <w:szCs w:val="24"/>
        </w:rPr>
        <w:t xml:space="preserve"> рис. </w:t>
      </w:r>
      <w:r w:rsidR="00606953">
        <w:rPr>
          <w:rFonts w:ascii="Times New Roman" w:eastAsia="Calibri" w:hAnsi="Times New Roman" w:cs="Times New Roman"/>
          <w:sz w:val="24"/>
          <w:szCs w:val="24"/>
          <w:lang w:val="uk-UA"/>
        </w:rPr>
        <w:t>13</w:t>
      </w:r>
      <w:r w:rsidRPr="003746A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-74930</wp:posOffset>
            </wp:positionV>
            <wp:extent cx="4886325" cy="4055110"/>
            <wp:effectExtent l="19050" t="0" r="9525" b="0"/>
            <wp:wrapSquare wrapText="bothSides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D5048" w:rsidRPr="0026228B" w:rsidRDefault="00606953" w:rsidP="003D5048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Рис.13</w:t>
      </w:r>
      <w:r w:rsidR="003D5048" w:rsidRPr="00680F2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>Зміна потужності мереж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них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асосів системи теплопостачання  залежно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від температури зовнішнього повітря: лінія </w:t>
      </w:r>
      <w:proofErr w:type="spellStart"/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>abced</w:t>
      </w:r>
      <w:proofErr w:type="spellEnd"/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- необхідна потужність мережних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насосів на існуючий стан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 якісного центрального регулювання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(залежна схема приєднання багатоповерхових будинків, насоси без можливості кількісного регул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ювання витрат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теплоносія) лінія ABC-Е-D - необхідна потужність мережевих насосів після їх заміни (без зміни схеми приєднання будинків і способу регулювання); лінія A-B-f-E-D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- необхідна потужність мережних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насосів після переходу на кількісно-якісне регулювання; лінія 1-2-3-4-5 - потужність насосів після зміни спосо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бу центрального регулювання та </w:t>
      </w:r>
      <w:r w:rsidR="003D5048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переходу на незалежну схему підключення споживачів</w:t>
      </w:r>
    </w:p>
    <w:p w:rsidR="003D5048" w:rsidRDefault="003D5048" w:rsidP="003D5048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6228B">
        <w:rPr>
          <w:rFonts w:ascii="Times New Roman" w:hAnsi="Times New Roman" w:cs="Times New Roman"/>
          <w:sz w:val="24"/>
          <w:szCs w:val="24"/>
          <w:lang w:val="uk-UA"/>
        </w:rPr>
        <w:t>Як видно з графіка, перехід на кількісно-якісне центральне регулювання відпус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ку 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>теплоти і зміна способу підключення багатоповерхових будівель дає можливість істотно скоротити потужність електродвигунів мережних насосів.</w:t>
      </w:r>
      <w:r w:rsidRPr="00871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D5048" w:rsidRDefault="003D5048" w:rsidP="003D5048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якості альтернативного варіанту пропонується установка замість одного мереж</w:t>
      </w:r>
      <w:r>
        <w:rPr>
          <w:rFonts w:ascii="Times New Roman" w:hAnsi="Times New Roman" w:cs="Times New Roman"/>
          <w:sz w:val="24"/>
          <w:szCs w:val="24"/>
          <w:lang w:val="uk-UA"/>
        </w:rPr>
        <w:t>ного насосу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декількох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з меншою продуктивністю (кожен насос повине</w:t>
      </w:r>
      <w:r>
        <w:rPr>
          <w:rFonts w:ascii="Times New Roman" w:hAnsi="Times New Roman" w:cs="Times New Roman"/>
          <w:sz w:val="24"/>
          <w:szCs w:val="24"/>
          <w:lang w:val="uk-UA"/>
        </w:rPr>
        <w:t>н мати продуктивність, меншу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від п</w:t>
      </w:r>
      <w:r>
        <w:rPr>
          <w:rFonts w:ascii="Times New Roman" w:hAnsi="Times New Roman" w:cs="Times New Roman"/>
          <w:sz w:val="24"/>
          <w:szCs w:val="24"/>
          <w:lang w:val="uk-UA"/>
        </w:rPr>
        <w:t>родуктивності одного насосу). Таку групу насосів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не потрібно оснащувати частотними регуляторами. Вони будуть підключені паралельно і будуть включатися в автоматичному режимі в залежності від температури зовнішнього повітря. Таким чином можна буде здійснити поетапне кількісно-якісне регулювання по графіку</w:t>
      </w:r>
      <w:r>
        <w:rPr>
          <w:rFonts w:ascii="Times New Roman" w:hAnsi="Times New Roman" w:cs="Times New Roman"/>
          <w:sz w:val="24"/>
          <w:szCs w:val="24"/>
          <w:lang w:val="uk-UA"/>
        </w:rPr>
        <w:t>, що пр</w:t>
      </w:r>
      <w:r w:rsidR="00606953">
        <w:rPr>
          <w:rFonts w:ascii="Times New Roman" w:hAnsi="Times New Roman" w:cs="Times New Roman"/>
          <w:sz w:val="24"/>
          <w:szCs w:val="24"/>
          <w:lang w:val="uk-UA"/>
        </w:rPr>
        <w:t>едставлено на рис.14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D5048" w:rsidRDefault="003D5048" w:rsidP="003D5048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39E0" w:rsidRPr="0026228B" w:rsidRDefault="002F39E0" w:rsidP="00871CF3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71CF3" w:rsidRDefault="00871CF3" w:rsidP="00871CF3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71CF3" w:rsidRDefault="00A3090F" w:rsidP="00871CF3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30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419" cy="2676525"/>
            <wp:effectExtent l="19050" t="0" r="35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92" cy="26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26228B" w:rsidRDefault="00871CF3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6228B">
        <w:rPr>
          <w:rFonts w:ascii="Times New Roman" w:hAnsi="Times New Roman" w:cs="Times New Roman"/>
          <w:sz w:val="24"/>
          <w:szCs w:val="24"/>
          <w:lang w:val="uk-UA"/>
        </w:rPr>
        <w:t>Рис.</w:t>
      </w:r>
      <w:r w:rsidR="00606953">
        <w:rPr>
          <w:rFonts w:ascii="Times New Roman" w:hAnsi="Times New Roman" w:cs="Times New Roman"/>
          <w:sz w:val="24"/>
          <w:szCs w:val="24"/>
          <w:lang w:val="uk-UA"/>
        </w:rPr>
        <w:t>14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26228B">
        <w:rPr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Зміна витрат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 (мережної в</w:t>
      </w:r>
      <w:r>
        <w:rPr>
          <w:rFonts w:ascii="Times New Roman" w:hAnsi="Times New Roman" w:cs="Times New Roman"/>
          <w:sz w:val="24"/>
          <w:szCs w:val="24"/>
          <w:lang w:val="uk-UA"/>
        </w:rPr>
        <w:t>оди) в системі теплопостачання  залежно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від температури зовнішнього повітря: лінія А</w:t>
      </w:r>
      <w:r w:rsidRPr="0026228B">
        <w:rPr>
          <w:rFonts w:ascii="Times New Roman" w:hAnsi="Times New Roman" w:cs="Times New Roman"/>
          <w:sz w:val="24"/>
          <w:szCs w:val="24"/>
        </w:rPr>
        <w:t>B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>123456</w:t>
      </w:r>
      <w:r w:rsidRPr="0026228B">
        <w:rPr>
          <w:rFonts w:ascii="Times New Roman" w:hAnsi="Times New Roman" w:cs="Times New Roman"/>
          <w:sz w:val="24"/>
          <w:szCs w:val="24"/>
        </w:rPr>
        <w:t>F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>- зміна витрати теплоносія при якісно-кількісному регулюванні для каска</w:t>
      </w:r>
      <w:r>
        <w:rPr>
          <w:rFonts w:ascii="Times New Roman" w:hAnsi="Times New Roman" w:cs="Times New Roman"/>
          <w:sz w:val="24"/>
          <w:szCs w:val="24"/>
          <w:lang w:val="uk-UA"/>
        </w:rPr>
        <w:t>дної установки з трьох мережних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насосів; 1-2 - зона роботи трьох паралельно включених насосів 3-4 - зона роботи двох насосів (один насос відключений) </w:t>
      </w:r>
      <w:r>
        <w:rPr>
          <w:rFonts w:ascii="Times New Roman" w:hAnsi="Times New Roman" w:cs="Times New Roman"/>
          <w:sz w:val="24"/>
          <w:szCs w:val="24"/>
          <w:lang w:val="uk-UA"/>
        </w:rPr>
        <w:t>5-6 - зона роботи одного мережного насосу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(два насоси відключені) </w:t>
      </w:r>
      <w:proofErr w:type="spellStart"/>
      <w:r w:rsidRPr="0026228B">
        <w:rPr>
          <w:rFonts w:ascii="Times New Roman" w:hAnsi="Times New Roman" w:cs="Times New Roman"/>
          <w:sz w:val="24"/>
          <w:szCs w:val="24"/>
          <w:lang w:val="uk-UA"/>
        </w:rPr>
        <w:t>Е-</w:t>
      </w:r>
      <w:proofErr w:type="spellEnd"/>
      <w:r w:rsidRPr="0026228B">
        <w:rPr>
          <w:rFonts w:ascii="Times New Roman" w:hAnsi="Times New Roman" w:cs="Times New Roman"/>
          <w:sz w:val="24"/>
          <w:szCs w:val="24"/>
        </w:rPr>
        <w:t>D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зона р</w:t>
      </w:r>
      <w:r>
        <w:rPr>
          <w:rFonts w:ascii="Times New Roman" w:hAnsi="Times New Roman" w:cs="Times New Roman"/>
          <w:sz w:val="24"/>
          <w:szCs w:val="24"/>
          <w:lang w:val="uk-UA"/>
        </w:rPr>
        <w:t>оботи одного літнього мережного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насоса.</w:t>
      </w:r>
    </w:p>
    <w:p w:rsidR="003D5048" w:rsidRPr="0026228B" w:rsidRDefault="003D504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28B" w:rsidRPr="0026228B" w:rsidRDefault="00E0041F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>снащення будинків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споживачів теплоти ЦСТ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 xml:space="preserve"> сучасними автоматизованими ІТП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супутній цьому процесу перехід</w:t>
      </w:r>
      <w:r w:rsidRPr="00E004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 к</w:t>
      </w:r>
      <w:r w:rsidRPr="0026228B">
        <w:rPr>
          <w:rFonts w:ascii="Times New Roman" w:hAnsi="Times New Roman" w:cs="Times New Roman"/>
          <w:sz w:val="24"/>
          <w:szCs w:val="24"/>
          <w:lang w:val="uk-UA"/>
        </w:rPr>
        <w:t>ількісне регулювання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 xml:space="preserve">  потребує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обовязкової</w:t>
      </w:r>
      <w:proofErr w:type="spellEnd"/>
      <w:r w:rsidR="0026228B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установки на мереж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>них</w:t>
      </w:r>
      <w:r w:rsidR="0026228B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насосах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 xml:space="preserve"> котельних</w:t>
      </w:r>
      <w:r w:rsidR="0026228B" w:rsidRPr="0026228B">
        <w:rPr>
          <w:rFonts w:ascii="Times New Roman" w:hAnsi="Times New Roman" w:cs="Times New Roman"/>
          <w:sz w:val="24"/>
          <w:szCs w:val="24"/>
          <w:lang w:val="uk-UA"/>
        </w:rPr>
        <w:t xml:space="preserve"> автоматичних ч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>астотних регуляторів приводу,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228B">
        <w:rPr>
          <w:rFonts w:ascii="Times New Roman" w:hAnsi="Times New Roman" w:cs="Times New Roman"/>
          <w:sz w:val="24"/>
          <w:szCs w:val="24"/>
          <w:lang w:val="uk-UA"/>
        </w:rPr>
        <w:t xml:space="preserve">а також зміни </w:t>
      </w:r>
      <w:r>
        <w:rPr>
          <w:rFonts w:ascii="Times New Roman" w:hAnsi="Times New Roman" w:cs="Times New Roman"/>
          <w:sz w:val="24"/>
          <w:szCs w:val="24"/>
          <w:lang w:val="uk-UA"/>
        </w:rPr>
        <w:t>тепломеханічної схеми котельних.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Така реконструкція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котельних 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>повинна унеможливлювати зменшення витрат теплоносія, що циркулює через котли і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забезпечити 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розділення котлового контуру і контуру теплових мереж. Додаткові інвестиції, котрі необхідні для такої реконструкції котельних  необхідно ураховувати</w:t>
      </w:r>
      <w:r w:rsidR="003D0FFF">
        <w:rPr>
          <w:rFonts w:ascii="Times New Roman" w:hAnsi="Times New Roman" w:cs="Times New Roman"/>
          <w:sz w:val="24"/>
          <w:szCs w:val="24"/>
          <w:lang w:val="uk-UA"/>
        </w:rPr>
        <w:t xml:space="preserve"> при впровадженні проектів з влаштування 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автоматизованих </w:t>
      </w:r>
      <w:r w:rsidR="003D0FFF">
        <w:rPr>
          <w:rFonts w:ascii="Times New Roman" w:hAnsi="Times New Roman" w:cs="Times New Roman"/>
          <w:sz w:val="24"/>
          <w:szCs w:val="24"/>
          <w:lang w:val="uk-UA"/>
        </w:rPr>
        <w:t>ІТП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з погодним регулюванням</w:t>
      </w:r>
      <w:r w:rsidR="003D0FF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A17E8" w:rsidRPr="00EA17E8" w:rsidRDefault="00EA17E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17E8">
        <w:rPr>
          <w:rFonts w:ascii="Times New Roman" w:hAnsi="Times New Roman" w:cs="Times New Roman"/>
          <w:sz w:val="24"/>
          <w:szCs w:val="24"/>
          <w:lang w:val="uk-UA"/>
        </w:rPr>
        <w:t>Основною перешкодою дл</w:t>
      </w:r>
      <w:r>
        <w:rPr>
          <w:rFonts w:ascii="Times New Roman" w:hAnsi="Times New Roman" w:cs="Times New Roman"/>
          <w:sz w:val="24"/>
          <w:szCs w:val="24"/>
          <w:lang w:val="uk-UA"/>
        </w:rPr>
        <w:t>я впровадження такого якісно – кількісного регулювання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ЦСТ є не лише  непідготовленість джерел енергії.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Не менш важливим 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є порушення гід</w:t>
      </w:r>
      <w:r>
        <w:rPr>
          <w:rFonts w:ascii="Times New Roman" w:hAnsi="Times New Roman" w:cs="Times New Roman"/>
          <w:sz w:val="24"/>
          <w:szCs w:val="24"/>
          <w:lang w:val="uk-UA"/>
        </w:rPr>
        <w:t>равлічної і теплової стійкості абонентських систем опалення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для будинків без автоматизованих ІТП на вводі.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>Це відбувається   в результаті зміни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витрат  теплоносія, що надходить із теплових мереж.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Осо</w:t>
      </w:r>
      <w:r>
        <w:rPr>
          <w:rFonts w:ascii="Times New Roman" w:hAnsi="Times New Roman" w:cs="Times New Roman"/>
          <w:sz w:val="24"/>
          <w:szCs w:val="24"/>
          <w:lang w:val="uk-UA"/>
        </w:rPr>
        <w:t>бливо при значних змінах витрат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теплоносія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а також 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за умови залежного підключення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абонентських систем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>, як було вище зазначено - за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відсутності змішувальних пристроїв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циркуляційних насосів в </w:t>
      </w:r>
      <w:r>
        <w:rPr>
          <w:rFonts w:ascii="Times New Roman" w:hAnsi="Times New Roman" w:cs="Times New Roman"/>
          <w:sz w:val="24"/>
          <w:szCs w:val="24"/>
          <w:lang w:val="uk-UA"/>
        </w:rPr>
        <w:t>ІТП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A17E8" w:rsidRPr="00EA17E8" w:rsidRDefault="00EA17E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Перехід на </w:t>
      </w:r>
      <w:r>
        <w:rPr>
          <w:rFonts w:ascii="Times New Roman" w:hAnsi="Times New Roman" w:cs="Times New Roman"/>
          <w:sz w:val="24"/>
          <w:szCs w:val="24"/>
          <w:lang w:val="uk-UA"/>
        </w:rPr>
        <w:t>таке регулювання у повній мірі можна здійснити лише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після впровадження в 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>усіх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без винятку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будівлях, приєднаних до ЦСТ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незалежної схеми підключення або впровадження автоматизованих ІТП зі змішувальними пристроями. Але це </w:t>
      </w:r>
      <w:r w:rsidR="00261A1D">
        <w:rPr>
          <w:rFonts w:ascii="Times New Roman" w:hAnsi="Times New Roman" w:cs="Times New Roman"/>
          <w:sz w:val="24"/>
          <w:szCs w:val="24"/>
          <w:lang w:val="uk-UA"/>
        </w:rPr>
        <w:t xml:space="preserve"> потребує 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істотних інвестицій і витрат часу.</w:t>
      </w:r>
    </w:p>
    <w:p w:rsidR="00EA17E8" w:rsidRPr="00EA17E8" w:rsidRDefault="00EA17E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У зв'язку з цим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, як перехідний варіант, у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ЦСТ з будинками 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без автоматизованих ІТП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пропонується викона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ти місцеве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групове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регулювання 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на центральних теплових пунктах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 ЦТП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Для цього не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обхідно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виконати реконструкцію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ЦТП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, що дозволить до повного оснащення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усіх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буди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>нків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автоматизованими ІТП, здійснити перехід на більш </w:t>
      </w:r>
      <w:proofErr w:type="spellStart"/>
      <w:r w:rsidRPr="00EA17E8">
        <w:rPr>
          <w:rFonts w:ascii="Times New Roman" w:hAnsi="Times New Roman" w:cs="Times New Roman"/>
          <w:sz w:val="24"/>
          <w:szCs w:val="24"/>
          <w:lang w:val="uk-UA"/>
        </w:rPr>
        <w:t>еффект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ивне</w:t>
      </w:r>
      <w:proofErr w:type="spellEnd"/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кількісно –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якісне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lastRenderedPageBreak/>
        <w:t>регулюван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1B4C3B">
        <w:rPr>
          <w:rFonts w:ascii="Times New Roman" w:hAnsi="Times New Roman" w:cs="Times New Roman"/>
          <w:sz w:val="24"/>
          <w:szCs w:val="24"/>
          <w:lang w:val="uk-UA"/>
        </w:rPr>
        <w:t xml:space="preserve"> відпуску теплоти, яке унеможливлює непродуктивні втрати теплоти з </w:t>
      </w:r>
      <w:proofErr w:type="spellStart"/>
      <w:r w:rsidR="001B4C3B">
        <w:rPr>
          <w:rFonts w:ascii="Times New Roman" w:hAnsi="Times New Roman" w:cs="Times New Roman"/>
          <w:sz w:val="24"/>
          <w:szCs w:val="24"/>
          <w:lang w:val="uk-UA"/>
        </w:rPr>
        <w:t>перетопами</w:t>
      </w:r>
      <w:proofErr w:type="spellEnd"/>
      <w:r w:rsidR="003779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D5048" w:rsidRDefault="00606953" w:rsidP="006069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рис.15</w:t>
      </w:r>
      <w:r w:rsidR="00EA17E8"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показана принципова схема </w:t>
      </w:r>
      <w:proofErr w:type="spellStart"/>
      <w:r w:rsidR="00EA17E8" w:rsidRPr="00EA17E8">
        <w:rPr>
          <w:rFonts w:ascii="Times New Roman" w:hAnsi="Times New Roman" w:cs="Times New Roman"/>
          <w:sz w:val="24"/>
          <w:szCs w:val="24"/>
          <w:lang w:val="uk-UA"/>
        </w:rPr>
        <w:t>схема</w:t>
      </w:r>
      <w:proofErr w:type="spellEnd"/>
      <w:r w:rsidR="00EA17E8"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реконструкції ЦТП для можливості переходу на якісно-кількіс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не групове регулювання відпуску</w:t>
      </w:r>
      <w:r w:rsidR="00EA17E8"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теплоти 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за відсутності автоматизованих ІТП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у будинках</w:t>
      </w:r>
      <w:r w:rsidR="0037796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71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D5048" w:rsidRDefault="00DC4313" w:rsidP="00A3090F">
      <w:pPr>
        <w:spacing w:line="240" w:lineRule="auto"/>
        <w:ind w:left="-426" w:firstLine="426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34" style="position:absolute;left:0;text-align:left;margin-left:0;margin-top:33.5pt;width:421.5pt;height:327.4pt;z-index:251665408;mso-position-horizontal:center" coordorigin="1669,2280" coordsize="8430,65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3" o:spid="_x0000_s1035" type="#_x0000_t75" style="position:absolute;left:1669;top:2280;width:8430;height:6548;visibility:visible;mso-position-horizontal-relative:margin;mso-width-relative:margin;mso-height-relative:margin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1743;top:5078;width:1084;height:609" fillcolor="white [3212]" strokecolor="white [3212]" strokeweight="1pt">
              <v:stroke dashstyle="dash"/>
              <v:shadow color="#868686"/>
              <v:textbox>
                <w:txbxContent>
                  <w:p w:rsidR="003D5048" w:rsidRPr="000A3ABF" w:rsidRDefault="003D5048" w:rsidP="003D5048">
                    <w:pPr>
                      <w:spacing w:after="0" w:line="240" w:lineRule="auto"/>
                      <w:rPr>
                        <w:rFonts w:ascii="Arial" w:hAnsi="Arial" w:cs="Arial"/>
                        <w:i/>
                        <w:sz w:val="18"/>
                        <w:szCs w:val="18"/>
                        <w:lang w:val="en-US"/>
                      </w:rPr>
                    </w:pPr>
                    <w:r w:rsidRPr="000A3ABF">
                      <w:rPr>
                        <w:rFonts w:ascii="Arial" w:hAnsi="Arial" w:cs="Arial"/>
                        <w:i/>
                        <w:sz w:val="18"/>
                        <w:szCs w:val="18"/>
                        <w:lang w:val="en-US"/>
                      </w:rPr>
                      <w:t>City heat</w:t>
                    </w:r>
                  </w:p>
                  <w:p w:rsidR="003D5048" w:rsidRPr="000A3ABF" w:rsidRDefault="003D5048" w:rsidP="003D5048">
                    <w:pPr>
                      <w:spacing w:after="0" w:line="240" w:lineRule="auto"/>
                      <w:rPr>
                        <w:rFonts w:ascii="Arial" w:hAnsi="Arial" w:cs="Arial"/>
                        <w:i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0A3ABF">
                      <w:rPr>
                        <w:rFonts w:ascii="Arial" w:hAnsi="Arial" w:cs="Arial"/>
                        <w:i/>
                        <w:sz w:val="18"/>
                        <w:szCs w:val="18"/>
                        <w:lang w:val="en-US"/>
                      </w:rPr>
                      <w:t>network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</w:p>
    <w:p w:rsidR="003D5048" w:rsidRPr="00606953" w:rsidRDefault="003D5048" w:rsidP="00606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6953">
        <w:rPr>
          <w:rFonts w:ascii="Times New Roman" w:hAnsi="Times New Roman" w:cs="Times New Roman"/>
          <w:sz w:val="24"/>
          <w:szCs w:val="24"/>
        </w:rPr>
        <w:t>Рис. 1</w:t>
      </w:r>
      <w:r w:rsidR="00606953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606953">
        <w:rPr>
          <w:rFonts w:ascii="Times New Roman" w:hAnsi="Times New Roman" w:cs="Times New Roman"/>
          <w:sz w:val="24"/>
          <w:szCs w:val="24"/>
        </w:rPr>
        <w:t>.</w:t>
      </w:r>
      <w:r w:rsidRPr="00606953">
        <w:rPr>
          <w:rFonts w:ascii="Times New Roman" w:hAnsi="Times New Roman" w:cs="Times New Roman"/>
          <w:sz w:val="24"/>
          <w:szCs w:val="24"/>
          <w:lang w:val="uk-UA"/>
        </w:rPr>
        <w:t xml:space="preserve"> Принципова схема реконструкції ЦТП для реалізації комбінованого регулювання відпуску теплоти</w:t>
      </w:r>
      <w:r w:rsidRPr="00606953">
        <w:rPr>
          <w:rFonts w:ascii="Times New Roman" w:hAnsi="Times New Roman" w:cs="Times New Roman"/>
          <w:sz w:val="24"/>
          <w:szCs w:val="24"/>
        </w:rPr>
        <w:t xml:space="preserve"> </w:t>
      </w:r>
      <w:r w:rsidRPr="00606953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606953" w:rsidRPr="006069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71CF3" w:rsidRDefault="003D504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1- </w:t>
      </w:r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 xml:space="preserve">теплообмінник гарячого водопостачання першого ступеню;2- теплообмінник гарячого водопостачання другого ступеню; 3 - регулятор температури гарячої води </w:t>
      </w:r>
      <w:proofErr w:type="spellStart"/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>теплообмынника</w:t>
      </w:r>
      <w:proofErr w:type="spellEnd"/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 xml:space="preserve"> другого ступеню; </w:t>
      </w:r>
      <w:r>
        <w:rPr>
          <w:rFonts w:ascii="Times New Roman" w:hAnsi="Times New Roman" w:cs="Times New Roman"/>
          <w:sz w:val="24"/>
          <w:szCs w:val="24"/>
          <w:lang w:val="uk-UA"/>
        </w:rPr>
        <w:t>3,</w:t>
      </w:r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>4-регулятор</w:t>
      </w:r>
      <w:r>
        <w:rPr>
          <w:rFonts w:ascii="Times New Roman" w:hAnsi="Times New Roman" w:cs="Times New Roman"/>
          <w:sz w:val="24"/>
          <w:szCs w:val="24"/>
          <w:lang w:val="uk-UA"/>
        </w:rPr>
        <w:t>и температури гарячої води; 4- регулятор витрат теплоносія на опалення</w:t>
      </w:r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 xml:space="preserve"> (підтримка постійних витрат теплоносія на опалення); 6 - </w:t>
      </w:r>
      <w:proofErr w:type="spellStart"/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>підмішу</w:t>
      </w:r>
      <w:r>
        <w:rPr>
          <w:rFonts w:ascii="Times New Roman" w:hAnsi="Times New Roman" w:cs="Times New Roman"/>
          <w:sz w:val="24"/>
          <w:szCs w:val="24"/>
          <w:lang w:val="uk-UA"/>
        </w:rPr>
        <w:t>вальний</w:t>
      </w:r>
      <w:proofErr w:type="spellEnd"/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 xml:space="preserve"> насос з частотним регулюванням; 7- </w:t>
      </w:r>
      <w:r w:rsidR="00606953">
        <w:rPr>
          <w:rFonts w:ascii="Times New Roman" w:hAnsi="Times New Roman" w:cs="Times New Roman"/>
          <w:sz w:val="24"/>
          <w:szCs w:val="24"/>
          <w:lang w:val="uk-UA"/>
        </w:rPr>
        <w:t xml:space="preserve"> циркуляційний насос системи гарячого водопостачання;</w:t>
      </w:r>
      <w:r w:rsidR="00446540" w:rsidRPr="00446540">
        <w:rPr>
          <w:rFonts w:ascii="Times New Roman" w:hAnsi="Times New Roman" w:cs="Times New Roman"/>
          <w:sz w:val="24"/>
          <w:szCs w:val="24"/>
          <w:lang w:val="uk-UA"/>
        </w:rPr>
        <w:t>8- подача холодної води для гарячого водопостачання; 9- контролер.</w:t>
      </w:r>
    </w:p>
    <w:p w:rsidR="003D5048" w:rsidRDefault="003D5048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6540" w:rsidRDefault="00446540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17E8">
        <w:rPr>
          <w:rFonts w:ascii="Times New Roman" w:hAnsi="Times New Roman" w:cs="Times New Roman"/>
          <w:sz w:val="24"/>
          <w:szCs w:val="24"/>
          <w:lang w:val="uk-UA"/>
        </w:rPr>
        <w:t>Суть реконструкції полягає в оснащенні ЦТП змішувальними установками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(5,6)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, які зможу</w:t>
      </w:r>
      <w:r>
        <w:rPr>
          <w:rFonts w:ascii="Times New Roman" w:hAnsi="Times New Roman" w:cs="Times New Roman"/>
          <w:sz w:val="24"/>
          <w:szCs w:val="24"/>
          <w:lang w:val="uk-UA"/>
        </w:rPr>
        <w:t>ть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підтримувати пості</w:t>
      </w:r>
      <w:r>
        <w:rPr>
          <w:rFonts w:ascii="Times New Roman" w:hAnsi="Times New Roman" w:cs="Times New Roman"/>
          <w:sz w:val="24"/>
          <w:szCs w:val="24"/>
          <w:lang w:val="uk-UA"/>
        </w:rPr>
        <w:t>йні витрати води у розподільних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теплових мережах після ЦТП і уникнути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таким чином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гідравлічно</w:t>
      </w:r>
      <w:r>
        <w:rPr>
          <w:rFonts w:ascii="Times New Roman" w:hAnsi="Times New Roman" w:cs="Times New Roman"/>
          <w:sz w:val="24"/>
          <w:szCs w:val="24"/>
          <w:lang w:val="uk-UA"/>
        </w:rPr>
        <w:t>го і теплового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A17E8">
        <w:rPr>
          <w:rFonts w:ascii="Times New Roman" w:hAnsi="Times New Roman" w:cs="Times New Roman"/>
          <w:sz w:val="24"/>
          <w:szCs w:val="24"/>
          <w:lang w:val="uk-UA"/>
        </w:rPr>
        <w:t>розрегулювання</w:t>
      </w:r>
      <w:proofErr w:type="spellEnd"/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абонентських систем.</w:t>
      </w:r>
    </w:p>
    <w:p w:rsidR="00446540" w:rsidRDefault="00871CF3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17E8">
        <w:rPr>
          <w:rFonts w:ascii="Times New Roman" w:hAnsi="Times New Roman" w:cs="Times New Roman"/>
          <w:sz w:val="24"/>
          <w:szCs w:val="24"/>
          <w:lang w:val="uk-UA"/>
        </w:rPr>
        <w:t>Тепловий п</w:t>
      </w:r>
      <w:r>
        <w:rPr>
          <w:rFonts w:ascii="Times New Roman" w:hAnsi="Times New Roman" w:cs="Times New Roman"/>
          <w:sz w:val="24"/>
          <w:szCs w:val="24"/>
          <w:lang w:val="uk-UA"/>
        </w:rPr>
        <w:t>отік, що надходить на опалення у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такій системі може змінюватися в залежності від співвідношення між відбором теплоти на опалення і гаряче водопостачання. У години максимального відбору теплоти на гаряче водопостачання т</w:t>
      </w:r>
      <w:r>
        <w:rPr>
          <w:rFonts w:ascii="Times New Roman" w:hAnsi="Times New Roman" w:cs="Times New Roman"/>
          <w:sz w:val="24"/>
          <w:szCs w:val="24"/>
          <w:lang w:val="uk-UA"/>
        </w:rPr>
        <w:t>епловий потік на опалення буде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 xml:space="preserve"> зменшуватися. Однак після закінчення такого нетривалого періоду дефіцит теплоти на опалення буде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компенсовано</w:t>
      </w:r>
      <w:r w:rsidRPr="00EA17E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6228B" w:rsidRDefault="0026228B" w:rsidP="0044654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6228B">
        <w:rPr>
          <w:rFonts w:ascii="Times New Roman" w:hAnsi="Times New Roman" w:cs="Times New Roman"/>
          <w:sz w:val="24"/>
          <w:szCs w:val="24"/>
        </w:rPr>
        <w:t>Основні</w:t>
      </w:r>
      <w:proofErr w:type="spellEnd"/>
      <w:r w:rsidRPr="00262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28B">
        <w:rPr>
          <w:rFonts w:ascii="Times New Roman" w:hAnsi="Times New Roman" w:cs="Times New Roman"/>
          <w:sz w:val="24"/>
          <w:szCs w:val="24"/>
        </w:rPr>
        <w:t>показники</w:t>
      </w:r>
      <w:proofErr w:type="spellEnd"/>
      <w:r w:rsidRPr="00262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28B">
        <w:rPr>
          <w:rFonts w:ascii="Times New Roman" w:hAnsi="Times New Roman" w:cs="Times New Roman"/>
          <w:sz w:val="24"/>
          <w:szCs w:val="24"/>
        </w:rPr>
        <w:t>ефективності</w:t>
      </w:r>
      <w:proofErr w:type="spellEnd"/>
      <w:r w:rsidRPr="00262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28B">
        <w:rPr>
          <w:rFonts w:ascii="Times New Roman" w:hAnsi="Times New Roman" w:cs="Times New Roman"/>
          <w:sz w:val="24"/>
          <w:szCs w:val="24"/>
        </w:rPr>
        <w:t>впровадження</w:t>
      </w:r>
      <w:proofErr w:type="spellEnd"/>
      <w:r w:rsidR="00464E91">
        <w:rPr>
          <w:rFonts w:ascii="Times New Roman" w:hAnsi="Times New Roman" w:cs="Times New Roman"/>
          <w:sz w:val="24"/>
          <w:szCs w:val="24"/>
        </w:rPr>
        <w:t xml:space="preserve"> </w:t>
      </w:r>
      <w:r w:rsidR="004465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 комбінованого </w:t>
      </w:r>
      <w:r w:rsidR="00446540">
        <w:rPr>
          <w:rFonts w:ascii="Times New Roman" w:hAnsi="Times New Roman" w:cs="Times New Roman"/>
          <w:sz w:val="24"/>
          <w:szCs w:val="24"/>
          <w:lang w:val="uk-UA"/>
        </w:rPr>
        <w:t>регулювання ЦСТ</w:t>
      </w:r>
      <w:r w:rsidR="00464E91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464E9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2622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22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62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28B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Pr="0026228B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64E91" w:rsidRPr="00464E91" w:rsidRDefault="00464E91" w:rsidP="0026228B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4E91">
        <w:rPr>
          <w:rFonts w:ascii="Times New Roman" w:hAnsi="Times New Roman" w:cs="Times New Roman"/>
          <w:sz w:val="24"/>
          <w:szCs w:val="24"/>
          <w:lang w:val="uk-UA"/>
        </w:rPr>
        <w:t>Табл.1. Основні техніко-економічні показники переходу на кількісно якісне регулювання для н</w:t>
      </w:r>
      <w:r>
        <w:rPr>
          <w:rFonts w:ascii="Times New Roman" w:hAnsi="Times New Roman" w:cs="Times New Roman"/>
          <w:sz w:val="24"/>
          <w:szCs w:val="24"/>
          <w:lang w:val="uk-UA"/>
        </w:rPr>
        <w:t>аселеного пункту з розрахунковим</w:t>
      </w:r>
      <w:r w:rsidRPr="00464E91">
        <w:rPr>
          <w:rFonts w:ascii="Times New Roman" w:hAnsi="Times New Roman" w:cs="Times New Roman"/>
          <w:sz w:val="24"/>
          <w:szCs w:val="24"/>
          <w:lang w:val="uk-UA"/>
        </w:rPr>
        <w:t xml:space="preserve"> тепловим навантаженням 100 МВт.</w:t>
      </w:r>
    </w:p>
    <w:tbl>
      <w:tblPr>
        <w:tblStyle w:val="a7"/>
        <w:tblW w:w="9748" w:type="dxa"/>
        <w:tblInd w:w="-426" w:type="dxa"/>
        <w:tblLayout w:type="fixed"/>
        <w:tblLook w:val="04A0"/>
      </w:tblPr>
      <w:tblGrid>
        <w:gridCol w:w="531"/>
        <w:gridCol w:w="3665"/>
        <w:gridCol w:w="1350"/>
        <w:gridCol w:w="1671"/>
        <w:gridCol w:w="2531"/>
      </w:tblGrid>
      <w:tr w:rsidR="00464E91" w:rsidRPr="00680F20" w:rsidTr="00D675DC">
        <w:tc>
          <w:tcPr>
            <w:tcW w:w="446" w:type="dxa"/>
            <w:vMerge w:val="restart"/>
          </w:tcPr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№</w:t>
            </w:r>
          </w:p>
        </w:tc>
        <w:tc>
          <w:tcPr>
            <w:tcW w:w="3079" w:type="dxa"/>
            <w:vMerge w:val="restart"/>
          </w:tcPr>
          <w:p w:rsidR="00464E91" w:rsidRPr="00680F20" w:rsidRDefault="00464E91" w:rsidP="00464E9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зва показника</w:t>
            </w:r>
          </w:p>
        </w:tc>
        <w:tc>
          <w:tcPr>
            <w:tcW w:w="4664" w:type="dxa"/>
            <w:gridSpan w:val="3"/>
          </w:tcPr>
          <w:p w:rsidR="00464E91" w:rsidRPr="00680F20" w:rsidRDefault="00464E91" w:rsidP="00446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корочення енергоресурсів</w:t>
            </w:r>
          </w:p>
        </w:tc>
      </w:tr>
      <w:tr w:rsidR="00464E91" w:rsidRPr="00680F20" w:rsidTr="00D675DC">
        <w:tc>
          <w:tcPr>
            <w:tcW w:w="446" w:type="dxa"/>
            <w:vMerge/>
          </w:tcPr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9" w:type="dxa"/>
            <w:vMerge/>
          </w:tcPr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44654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Теплот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МВт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·год</w:t>
            </w:r>
            <w:proofErr w:type="spellEnd"/>
          </w:p>
        </w:tc>
        <w:tc>
          <w:tcPr>
            <w:tcW w:w="1404" w:type="dxa"/>
          </w:tcPr>
          <w:p w:rsidR="00464E91" w:rsidRPr="00680F20" w:rsidRDefault="00446540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902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квива</w:t>
            </w:r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лент</w:t>
            </w:r>
            <w:proofErr w:type="spellEnd"/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природ</w:t>
            </w:r>
            <w:r w:rsidR="00464E91"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ного </w:t>
            </w:r>
          </w:p>
          <w:p w:rsidR="00464E91" w:rsidRPr="00680F20" w:rsidRDefault="00446540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газу</w:t>
            </w:r>
            <w:r w:rsidR="00464E91"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млн. м</w:t>
            </w:r>
            <w:r w:rsidRPr="00680F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126" w:type="dxa"/>
          </w:tcPr>
          <w:p w:rsidR="00464E91" w:rsidRPr="00680F20" w:rsidRDefault="00464E91" w:rsidP="004465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Электрич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ної</w:t>
            </w:r>
            <w:proofErr w:type="spellEnd"/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proofErr w:type="spellStart"/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нергії</w:t>
            </w:r>
            <w:proofErr w:type="spellEnd"/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МВт</w:t>
            </w:r>
            <w:r w:rsidR="004465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·год</w:t>
            </w:r>
            <w:proofErr w:type="spellEnd"/>
          </w:p>
        </w:tc>
      </w:tr>
      <w:tr w:rsidR="00464E91" w:rsidRPr="00680F20" w:rsidTr="00D675DC">
        <w:tc>
          <w:tcPr>
            <w:tcW w:w="446" w:type="dxa"/>
          </w:tcPr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079" w:type="dxa"/>
          </w:tcPr>
          <w:p w:rsidR="00464E91" w:rsidRPr="00680F20" w:rsidRDefault="00464E91" w:rsidP="00464E9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Скорочення </w:t>
            </w:r>
            <w:r w:rsidR="0011662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непродуктивних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втрат теплоти і електричної е</w:t>
            </w:r>
            <w:r w:rsidR="0011662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нергії в результаті перехо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 на кількісно-якісне регулювання відпуску теплоти</w:t>
            </w: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1134" w:type="dxa"/>
          </w:tcPr>
          <w:p w:rsidR="00464E91" w:rsidRPr="00680F20" w:rsidRDefault="00116626" w:rsidP="00D675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27 560</w:t>
            </w:r>
            <w:r w:rsidR="00464E91"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64E91" w:rsidRPr="00680F20" w:rsidRDefault="00116626" w:rsidP="001166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(14%</w:t>
            </w:r>
            <w:r w:rsidR="00464E91"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 річного </w:t>
            </w:r>
            <w:proofErr w:type="spellStart"/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вироблен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  <w:proofErr w:type="spellEnd"/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теплоти</w:t>
            </w:r>
          </w:p>
        </w:tc>
        <w:tc>
          <w:tcPr>
            <w:tcW w:w="1404" w:type="dxa"/>
          </w:tcPr>
          <w:p w:rsidR="00464E91" w:rsidRPr="00680F20" w:rsidRDefault="00116626" w:rsidP="00D675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2,995</w:t>
            </w:r>
          </w:p>
        </w:tc>
        <w:tc>
          <w:tcPr>
            <w:tcW w:w="2126" w:type="dxa"/>
          </w:tcPr>
          <w:p w:rsidR="00464E91" w:rsidRPr="00680F20" w:rsidRDefault="00464E91" w:rsidP="00D675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2451 </w:t>
            </w:r>
          </w:p>
          <w:p w:rsidR="00464E91" w:rsidRPr="00680F20" w:rsidRDefault="00464E91" w:rsidP="005537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(41% </w:t>
            </w:r>
            <w:r w:rsidR="005537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споживання електричної енергії у період зрізки температурного графіку</w:t>
            </w:r>
            <w:r w:rsidRPr="00680F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</w:tbl>
    <w:p w:rsidR="0026228B" w:rsidRPr="00464E91" w:rsidRDefault="0026228B" w:rsidP="0026228B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D5048" w:rsidRDefault="00116626" w:rsidP="0011662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6626">
        <w:rPr>
          <w:rFonts w:ascii="Times New Roman" w:hAnsi="Times New Roman" w:cs="Times New Roman"/>
          <w:b/>
          <w:sz w:val="24"/>
          <w:szCs w:val="24"/>
          <w:lang w:val="uk-UA"/>
        </w:rPr>
        <w:t>Висновки.</w:t>
      </w:r>
      <w:r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статті показано, що  якісне центральне регулювання в умовах переходу </w:t>
      </w:r>
      <w:r w:rsidR="0006174E">
        <w:rPr>
          <w:rFonts w:ascii="Times New Roman" w:hAnsi="Times New Roman" w:cs="Times New Roman"/>
          <w:sz w:val="24"/>
          <w:szCs w:val="24"/>
          <w:lang w:val="uk-UA"/>
        </w:rPr>
        <w:t xml:space="preserve"> на низькотемпературний графік відпуску теплоти і відсутності конденсаційних теплообмінників</w:t>
      </w:r>
      <w:r w:rsidR="00580609" w:rsidRPr="00DE531D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6174E">
        <w:rPr>
          <w:rFonts w:ascii="Times New Roman" w:hAnsi="Times New Roman" w:cs="Times New Roman"/>
          <w:sz w:val="24"/>
          <w:szCs w:val="24"/>
          <w:lang w:val="uk-UA"/>
        </w:rPr>
        <w:t xml:space="preserve">утилізаторів на джерелах енергії має низьку ефективність і суттєві недоліки. Основним із них є значні втрати теплоти  у перехідні періоди зрізки температурного графіку відпуску теплоти. Такі втрати теплоти сягають до 18 % від   теплового потенціалу використаного палива. Запропоновано впровадження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 комбінованого</w:t>
      </w:r>
      <w:r w:rsidR="0006174E">
        <w:rPr>
          <w:rFonts w:ascii="Times New Roman" w:hAnsi="Times New Roman" w:cs="Times New Roman"/>
          <w:sz w:val="24"/>
          <w:szCs w:val="24"/>
          <w:lang w:val="uk-UA"/>
        </w:rPr>
        <w:t xml:space="preserve"> регулювання, при якому до температури зрізки температурного графіка відпуск теплоти </w:t>
      </w:r>
      <w:proofErr w:type="spellStart"/>
      <w:r w:rsidR="0006174E">
        <w:rPr>
          <w:rFonts w:ascii="Times New Roman" w:hAnsi="Times New Roman" w:cs="Times New Roman"/>
          <w:sz w:val="24"/>
          <w:szCs w:val="24"/>
          <w:lang w:val="uk-UA"/>
        </w:rPr>
        <w:t>регулююється</w:t>
      </w:r>
      <w:proofErr w:type="spellEnd"/>
      <w:r w:rsidR="0006174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6174E">
        <w:rPr>
          <w:rFonts w:ascii="Times New Roman" w:hAnsi="Times New Roman" w:cs="Times New Roman"/>
          <w:sz w:val="24"/>
          <w:szCs w:val="24"/>
          <w:lang w:val="uk-UA"/>
        </w:rPr>
        <w:t>щляхом</w:t>
      </w:r>
      <w:proofErr w:type="spellEnd"/>
      <w:r w:rsidR="0006174E">
        <w:rPr>
          <w:rFonts w:ascii="Times New Roman" w:hAnsi="Times New Roman" w:cs="Times New Roman"/>
          <w:sz w:val="24"/>
          <w:szCs w:val="24"/>
          <w:lang w:val="uk-UA"/>
        </w:rPr>
        <w:t xml:space="preserve">  зміни температури теплоносія, а після зрізки – здійснюється перехід на кількісне центральне регулювання.</w:t>
      </w:r>
    </w:p>
    <w:p w:rsidR="003D5048" w:rsidRDefault="0006174E" w:rsidP="0011662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Потреба у такому регулюванні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є органічною потребою для ЦСТ у зв’язку з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термомодернізацією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будинків-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споживачів теплоти і їх оснащенням автоматизованими ІТП.  У перехідний період матиме місце автоматичне закривання регуляторів температури у таких ІТП і перехід на центральне кількісне регулювання стане єдиним виходом для ЦСТ.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Комбіноване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центральне регулювання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 xml:space="preserve"> разом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груповим регулюванням в ЦТП для будинків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з залежною схемою підключення без змішувальних пристроїв 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теплових вузлах вв</w:t>
      </w:r>
      <w:r>
        <w:rPr>
          <w:rFonts w:ascii="Times New Roman" w:hAnsi="Times New Roman" w:cs="Times New Roman"/>
          <w:sz w:val="24"/>
          <w:szCs w:val="24"/>
          <w:lang w:val="uk-UA"/>
        </w:rPr>
        <w:t>оду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і без погодн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 xml:space="preserve">ого автоматичного регулювання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дає можливість уникнути значних непродуктивних втрат теплоти з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перетопами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забезпечує можливість надання послуги з гарячого водопостачання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 xml:space="preserve">  протягом усього опалювального періоду, дозволяє уникнути гідравлічного і теплового </w:t>
      </w:r>
      <w:proofErr w:type="spellStart"/>
      <w:r w:rsidR="00DE1A1B">
        <w:rPr>
          <w:rFonts w:ascii="Times New Roman" w:hAnsi="Times New Roman" w:cs="Times New Roman"/>
          <w:sz w:val="24"/>
          <w:szCs w:val="24"/>
          <w:lang w:val="uk-UA"/>
        </w:rPr>
        <w:t>розрегулювання</w:t>
      </w:r>
      <w:proofErr w:type="spellEnd"/>
      <w:r w:rsidR="00DE1A1B">
        <w:rPr>
          <w:rFonts w:ascii="Times New Roman" w:hAnsi="Times New Roman" w:cs="Times New Roman"/>
          <w:sz w:val="24"/>
          <w:szCs w:val="24"/>
          <w:lang w:val="uk-UA"/>
        </w:rPr>
        <w:t xml:space="preserve"> систем і забезпечує оптимальні умови для роботи генераторів теплоти, у тому числі  в конденсаційному режимі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E1A1B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зниження витрати 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електричної</w:t>
      </w:r>
      <w:r w:rsidR="00DE1A1B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енергії та суттєве підвищення загальної ефективності роботи ЦСТ. 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Впровадження такого способу регулювання дає можливість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зниження витрат</w:t>
      </w:r>
      <w:r w:rsidR="00DE1A1B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електричної енергії та суттєво</w:t>
      </w:r>
      <w:r w:rsidR="00DE1A1B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підвищ</w:t>
      </w:r>
      <w:r w:rsidR="00DE1A1B">
        <w:rPr>
          <w:rFonts w:ascii="Times New Roman" w:hAnsi="Times New Roman" w:cs="Times New Roman"/>
          <w:sz w:val="24"/>
          <w:szCs w:val="24"/>
          <w:lang w:val="uk-UA"/>
        </w:rPr>
        <w:t>ує загальну ефективності роботи ЦСТ.</w:t>
      </w:r>
    </w:p>
    <w:p w:rsidR="001119FC" w:rsidRDefault="00DE1A1B" w:rsidP="0011662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D5048">
        <w:rPr>
          <w:rFonts w:ascii="Times New Roman" w:hAnsi="Times New Roman" w:cs="Times New Roman"/>
          <w:sz w:val="24"/>
          <w:szCs w:val="24"/>
          <w:lang w:val="uk-UA"/>
        </w:rPr>
        <w:t>Комбіноване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регулювання не позбавлено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своїх недоліків, наприклад змінний гідравлічн</w:t>
      </w:r>
      <w:r>
        <w:rPr>
          <w:rFonts w:ascii="Times New Roman" w:hAnsi="Times New Roman" w:cs="Times New Roman"/>
          <w:sz w:val="24"/>
          <w:szCs w:val="24"/>
          <w:lang w:val="uk-UA"/>
        </w:rPr>
        <w:t>ий режим роботи теплових мереж у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період кількісного регулювання і зміни витрати теплоносія. Однак разом з впровадженням низько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>температурного графіка відпуску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теплоти таке регулювання ма</w:t>
      </w:r>
      <w:r>
        <w:rPr>
          <w:rFonts w:ascii="Times New Roman" w:hAnsi="Times New Roman" w:cs="Times New Roman"/>
          <w:sz w:val="24"/>
          <w:szCs w:val="24"/>
          <w:lang w:val="uk-UA"/>
        </w:rPr>
        <w:t>є значні переваги, які  обґрунтовано у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>роботі. Такий метод регулювання з переходом на низь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>котемпературний графік відпуску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 xml:space="preserve"> теплоти рекомендується на етапі переходу до «систем централізов</w:t>
      </w:r>
      <w:r w:rsidR="00116626">
        <w:rPr>
          <w:rFonts w:ascii="Times New Roman" w:hAnsi="Times New Roman" w:cs="Times New Roman"/>
          <w:sz w:val="24"/>
          <w:szCs w:val="24"/>
          <w:lang w:val="uk-UA"/>
        </w:rPr>
        <w:t xml:space="preserve">аного тепло та </w:t>
      </w:r>
      <w:proofErr w:type="spellStart"/>
      <w:r w:rsidR="00116626">
        <w:rPr>
          <w:rFonts w:ascii="Times New Roman" w:hAnsi="Times New Roman" w:cs="Times New Roman"/>
          <w:sz w:val="24"/>
          <w:szCs w:val="24"/>
          <w:lang w:val="uk-UA"/>
        </w:rPr>
        <w:t>холодопостачання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100%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влаштуванням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автоматизованих</w:t>
      </w:r>
      <w:proofErr w:type="spellEnd"/>
      <w:r w:rsidR="00337882">
        <w:rPr>
          <w:rFonts w:ascii="Times New Roman" w:hAnsi="Times New Roman" w:cs="Times New Roman"/>
          <w:sz w:val="24"/>
          <w:szCs w:val="24"/>
          <w:lang w:val="uk-UA"/>
        </w:rPr>
        <w:t xml:space="preserve"> будинкових чи </w:t>
      </w:r>
      <w:proofErr w:type="spellStart"/>
      <w:r w:rsidR="00337882">
        <w:rPr>
          <w:rFonts w:ascii="Times New Roman" w:hAnsi="Times New Roman" w:cs="Times New Roman"/>
          <w:sz w:val="24"/>
          <w:szCs w:val="24"/>
          <w:lang w:val="uk-UA"/>
        </w:rPr>
        <w:t>поквартирних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ІТП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погодним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регулюванням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16626">
        <w:rPr>
          <w:rFonts w:ascii="Times New Roman" w:hAnsi="Times New Roman" w:cs="Times New Roman"/>
          <w:sz w:val="24"/>
          <w:szCs w:val="24"/>
        </w:rPr>
        <w:t>усіх</w:t>
      </w:r>
      <w:proofErr w:type="spellEnd"/>
      <w:r w:rsidR="00116626">
        <w:rPr>
          <w:rFonts w:ascii="Times New Roman" w:hAnsi="Times New Roman" w:cs="Times New Roman"/>
          <w:sz w:val="24"/>
          <w:szCs w:val="24"/>
        </w:rPr>
        <w:t xml:space="preserve"> </w:t>
      </w:r>
      <w:r w:rsidR="00337882">
        <w:rPr>
          <w:rFonts w:ascii="Times New Roman" w:hAnsi="Times New Roman" w:cs="Times New Roman"/>
          <w:sz w:val="24"/>
          <w:szCs w:val="24"/>
          <w:lang w:val="uk-UA"/>
        </w:rPr>
        <w:t xml:space="preserve"> споживачів теплоти ЦСТ</w:t>
      </w:r>
      <w:r w:rsidR="00116626" w:rsidRPr="001166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16626" w:rsidRDefault="00116626" w:rsidP="0011662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6626" w:rsidRDefault="00116626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Pr="009B06E0" w:rsidRDefault="001119FC" w:rsidP="001119FC">
      <w:pPr>
        <w:shd w:val="clear" w:color="auto" w:fill="FFFFFF" w:themeFill="background1"/>
        <w:spacing w:after="0"/>
        <w:ind w:left="-426" w:right="618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6E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1119FC" w:rsidRPr="009B06E0" w:rsidRDefault="001119FC" w:rsidP="001119FC">
      <w:pPr>
        <w:shd w:val="clear" w:color="auto" w:fill="FFFFFF" w:themeFill="background1"/>
        <w:spacing w:after="0"/>
        <w:ind w:left="-426" w:right="618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06E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Шкаровский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А.Л.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Теплоснабжение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2020</w:t>
      </w:r>
    </w:p>
    <w:p w:rsidR="001119FC" w:rsidRPr="009B06E0" w:rsidRDefault="001119FC" w:rsidP="001119FC">
      <w:pPr>
        <w:shd w:val="clear" w:color="auto" w:fill="FFFFFF" w:themeFill="background1"/>
        <w:spacing w:after="0"/>
        <w:ind w:left="-426" w:right="618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2.Логунова О.Я., Зоря И.В.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Водяное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отопление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2020.</w:t>
      </w:r>
    </w:p>
    <w:p w:rsidR="001119FC" w:rsidRPr="009B06E0" w:rsidRDefault="001119FC" w:rsidP="001119FC">
      <w:pPr>
        <w:shd w:val="clear" w:color="auto" w:fill="FFFFFF" w:themeFill="background1"/>
        <w:spacing w:after="0"/>
        <w:ind w:left="-426" w:right="618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Богословский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В.Н.,А.Н.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Сканави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Отопление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М., </w:t>
      </w:r>
      <w:proofErr w:type="spellStart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Стройиздат</w:t>
      </w:r>
      <w:proofErr w:type="spellEnd"/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1991, 736 с.</w:t>
      </w:r>
    </w:p>
    <w:p w:rsidR="001119FC" w:rsidRPr="00EC681F" w:rsidRDefault="001119FC" w:rsidP="001119FC">
      <w:pPr>
        <w:shd w:val="clear" w:color="auto" w:fill="FFFFFF" w:themeFill="background1"/>
        <w:spacing w:after="0"/>
        <w:ind w:left="-426" w:right="61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B06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</w:t>
      </w:r>
      <w:r w:rsidRPr="00EC6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Е.Я. Соколов.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Теплофикация и тепловые сети.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Энергоиздат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1982, 358 с.</w:t>
      </w:r>
    </w:p>
    <w:p w:rsidR="001119FC" w:rsidRDefault="001119FC" w:rsidP="00111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7997">
        <w:rPr>
          <w:rFonts w:ascii="Times New Roman" w:hAnsi="Times New Roman" w:cs="Times New Roman"/>
          <w:sz w:val="28"/>
          <w:szCs w:val="28"/>
        </w:rPr>
        <w:t>5.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7997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oprava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sprawnosci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scentralizowanych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systemow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cieplowniczych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przez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doskonalenie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metod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regulacji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/ 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Szkarowski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7997">
        <w:rPr>
          <w:rFonts w:ascii="Times New Roman" w:hAnsi="Times New Roman" w:cs="Times New Roman"/>
          <w:sz w:val="24"/>
          <w:szCs w:val="24"/>
        </w:rPr>
        <w:t>A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., 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Janta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Lipi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>ń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ska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7997">
        <w:rPr>
          <w:rFonts w:ascii="Times New Roman" w:hAnsi="Times New Roman" w:cs="Times New Roman"/>
          <w:sz w:val="24"/>
          <w:szCs w:val="24"/>
        </w:rPr>
        <w:t>S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., 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Koliienko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А. // 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Cieplowni</w:t>
      </w:r>
      <w:proofErr w:type="spellEnd"/>
      <w:proofErr w:type="gramStart"/>
      <w:r w:rsidRPr="003E7997">
        <w:rPr>
          <w:rFonts w:ascii="Times New Roman" w:hAnsi="Times New Roman" w:cs="Times New Roman"/>
          <w:sz w:val="24"/>
          <w:szCs w:val="24"/>
          <w:lang w:val="uk-UA"/>
        </w:rPr>
        <w:t>с</w:t>
      </w:r>
      <w:proofErr w:type="spellStart"/>
      <w:proofErr w:type="gramEnd"/>
      <w:r w:rsidRPr="003E799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>,</w:t>
      </w:r>
      <w:proofErr w:type="spellStart"/>
      <w:r w:rsidRPr="003E7997">
        <w:rPr>
          <w:rFonts w:ascii="Times New Roman" w:hAnsi="Times New Roman" w:cs="Times New Roman"/>
          <w:sz w:val="24"/>
          <w:szCs w:val="24"/>
          <w:lang w:val="en-US"/>
        </w:rPr>
        <w:t>ogrzewicwo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>,</w:t>
      </w:r>
      <w:proofErr w:type="spellStart"/>
      <w:r w:rsidRPr="003E7997">
        <w:rPr>
          <w:rFonts w:ascii="Times New Roman" w:hAnsi="Times New Roman" w:cs="Times New Roman"/>
          <w:sz w:val="24"/>
          <w:szCs w:val="24"/>
        </w:rPr>
        <w:t>wentylacja</w:t>
      </w:r>
      <w:proofErr w:type="spell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/- 2016.</w:t>
      </w:r>
      <w:r w:rsidRPr="003E7997">
        <w:rPr>
          <w:rFonts w:ascii="Times New Roman" w:hAnsi="Times New Roman" w:cs="Times New Roman"/>
          <w:sz w:val="24"/>
          <w:szCs w:val="24"/>
          <w:lang w:val="en-US"/>
        </w:rPr>
        <w:t>Nr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. 47/9. </w:t>
      </w:r>
      <w:proofErr w:type="gramStart"/>
      <w:r w:rsidRPr="003E79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347-351(</w:t>
      </w:r>
      <w:r w:rsidRPr="003E7997">
        <w:rPr>
          <w:rFonts w:ascii="Times New Roman" w:hAnsi="Times New Roman" w:cs="Times New Roman"/>
          <w:sz w:val="24"/>
          <w:szCs w:val="24"/>
        </w:rPr>
        <w:t>ISSN</w:t>
      </w:r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0137-3676).</w:t>
      </w:r>
      <w:proofErr w:type="gramEnd"/>
      <w:r w:rsidRPr="003E799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1119FC" w:rsidRPr="003E7997" w:rsidRDefault="001119FC" w:rsidP="001119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E1A1B" w:rsidRPr="00DE1A1B" w:rsidRDefault="00DE1A1B" w:rsidP="00DE1A1B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1A1B">
        <w:rPr>
          <w:rFonts w:ascii="Times New Roman" w:hAnsi="Times New Roman" w:cs="Times New Roman"/>
          <w:lang w:val="uk-UA"/>
        </w:rPr>
        <w:t xml:space="preserve">Постанова КМУ від 11 грудня 2019р. № 11822 «Про затвердження Правил надання послуги з постачання гарячої води та </w:t>
      </w:r>
      <w:proofErr w:type="spellStart"/>
      <w:r w:rsidRPr="00DE1A1B">
        <w:rPr>
          <w:rFonts w:ascii="Times New Roman" w:hAnsi="Times New Roman" w:cs="Times New Roman"/>
          <w:lang w:val="uk-UA"/>
        </w:rPr>
        <w:t>типлових</w:t>
      </w:r>
      <w:proofErr w:type="spellEnd"/>
      <w:r w:rsidRPr="00DE1A1B">
        <w:rPr>
          <w:rFonts w:ascii="Times New Roman" w:hAnsi="Times New Roman" w:cs="Times New Roman"/>
          <w:lang w:val="uk-UA"/>
        </w:rPr>
        <w:t xml:space="preserve"> договорів про надання послуги з постачання гарячої </w:t>
      </w:r>
      <w:proofErr w:type="spellStart"/>
      <w:r w:rsidRPr="00DE1A1B">
        <w:rPr>
          <w:rFonts w:ascii="Times New Roman" w:hAnsi="Times New Roman" w:cs="Times New Roman"/>
          <w:lang w:val="uk-UA"/>
        </w:rPr>
        <w:t>води».К</w:t>
      </w:r>
      <w:proofErr w:type="spellEnd"/>
      <w:r w:rsidRPr="00DE1A1B">
        <w:rPr>
          <w:rFonts w:ascii="Times New Roman" w:hAnsi="Times New Roman" w:cs="Times New Roman"/>
          <w:lang w:val="uk-UA"/>
        </w:rPr>
        <w:t>., 2019;</w:t>
      </w:r>
    </w:p>
    <w:p w:rsidR="001119FC" w:rsidRDefault="001119FC" w:rsidP="001119FC">
      <w:pPr>
        <w:shd w:val="clear" w:color="auto" w:fill="FFFFFF" w:themeFill="background1"/>
        <w:spacing w:after="0"/>
        <w:ind w:left="-426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Default="001119FC" w:rsidP="001119FC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19FC" w:rsidRPr="001119FC" w:rsidRDefault="001119FC" w:rsidP="001119FC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</w:p>
    <w:sectPr w:rsidR="001119FC" w:rsidRPr="001119FC" w:rsidSect="00612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35C"/>
    <w:multiLevelType w:val="hybridMultilevel"/>
    <w:tmpl w:val="CA98E18A"/>
    <w:lvl w:ilvl="0" w:tplc="69DC94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A4773"/>
    <w:multiLevelType w:val="hybridMultilevel"/>
    <w:tmpl w:val="CB9EECEA"/>
    <w:lvl w:ilvl="0" w:tplc="8306EF0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B4C6F"/>
    <w:multiLevelType w:val="hybridMultilevel"/>
    <w:tmpl w:val="CA4C7B0E"/>
    <w:lvl w:ilvl="0" w:tplc="71DC659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3A45BE9"/>
    <w:multiLevelType w:val="hybridMultilevel"/>
    <w:tmpl w:val="463854F8"/>
    <w:lvl w:ilvl="0" w:tplc="0074AB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9FC"/>
    <w:rsid w:val="0006174E"/>
    <w:rsid w:val="00086804"/>
    <w:rsid w:val="00103AF6"/>
    <w:rsid w:val="001119FC"/>
    <w:rsid w:val="00116626"/>
    <w:rsid w:val="00120823"/>
    <w:rsid w:val="0015493A"/>
    <w:rsid w:val="00160183"/>
    <w:rsid w:val="001B4C3B"/>
    <w:rsid w:val="0022526E"/>
    <w:rsid w:val="00227B77"/>
    <w:rsid w:val="00235300"/>
    <w:rsid w:val="00245FE3"/>
    <w:rsid w:val="00261A1D"/>
    <w:rsid w:val="0026228B"/>
    <w:rsid w:val="00276D2C"/>
    <w:rsid w:val="002855B7"/>
    <w:rsid w:val="002863B2"/>
    <w:rsid w:val="00290236"/>
    <w:rsid w:val="00290950"/>
    <w:rsid w:val="00294104"/>
    <w:rsid w:val="002A2BE4"/>
    <w:rsid w:val="002F39E0"/>
    <w:rsid w:val="003033E0"/>
    <w:rsid w:val="00333EDF"/>
    <w:rsid w:val="00337882"/>
    <w:rsid w:val="003545AC"/>
    <w:rsid w:val="003746AC"/>
    <w:rsid w:val="0037796E"/>
    <w:rsid w:val="003972D2"/>
    <w:rsid w:val="003C37A5"/>
    <w:rsid w:val="003D0FFF"/>
    <w:rsid w:val="003D5048"/>
    <w:rsid w:val="00446540"/>
    <w:rsid w:val="00464E91"/>
    <w:rsid w:val="00533F7D"/>
    <w:rsid w:val="00551FF3"/>
    <w:rsid w:val="0055371C"/>
    <w:rsid w:val="00580609"/>
    <w:rsid w:val="00606953"/>
    <w:rsid w:val="0061235C"/>
    <w:rsid w:val="00612B31"/>
    <w:rsid w:val="00674607"/>
    <w:rsid w:val="006956F9"/>
    <w:rsid w:val="006D382E"/>
    <w:rsid w:val="00787259"/>
    <w:rsid w:val="007A37EA"/>
    <w:rsid w:val="008043A6"/>
    <w:rsid w:val="00833D53"/>
    <w:rsid w:val="00871CF3"/>
    <w:rsid w:val="00877210"/>
    <w:rsid w:val="008B5BD3"/>
    <w:rsid w:val="008D2CBC"/>
    <w:rsid w:val="00984203"/>
    <w:rsid w:val="00984866"/>
    <w:rsid w:val="00993A53"/>
    <w:rsid w:val="009E2E15"/>
    <w:rsid w:val="00A01B49"/>
    <w:rsid w:val="00A268DA"/>
    <w:rsid w:val="00A3090F"/>
    <w:rsid w:val="00A41FFD"/>
    <w:rsid w:val="00A96576"/>
    <w:rsid w:val="00AA4EE8"/>
    <w:rsid w:val="00AE549F"/>
    <w:rsid w:val="00B54616"/>
    <w:rsid w:val="00BB3B18"/>
    <w:rsid w:val="00BF6F5C"/>
    <w:rsid w:val="00C02D2C"/>
    <w:rsid w:val="00C353BE"/>
    <w:rsid w:val="00CA7CD9"/>
    <w:rsid w:val="00D7370D"/>
    <w:rsid w:val="00DC4313"/>
    <w:rsid w:val="00DE1A1B"/>
    <w:rsid w:val="00DE4DF3"/>
    <w:rsid w:val="00DE531D"/>
    <w:rsid w:val="00E0041F"/>
    <w:rsid w:val="00E31306"/>
    <w:rsid w:val="00E67175"/>
    <w:rsid w:val="00E80CD8"/>
    <w:rsid w:val="00EA17E8"/>
    <w:rsid w:val="00F125BD"/>
    <w:rsid w:val="00FE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 Рівень,TES_tekst-punktais,List 1 Numbered,First level bullet,Citation List,Table of contents numbered,normal,Resume Title,Normal1,Paragraph,Number Bullets,Paragraphe de liste PBLH,Normal bullet 2,Bullet list,Number_1,new,Ha"/>
    <w:basedOn w:val="a"/>
    <w:link w:val="a4"/>
    <w:uiPriority w:val="99"/>
    <w:qFormat/>
    <w:rsid w:val="001119FC"/>
    <w:pPr>
      <w:ind w:left="720"/>
      <w:contextualSpacing/>
    </w:pPr>
  </w:style>
  <w:style w:type="character" w:customStyle="1" w:styleId="a4">
    <w:name w:val="Абзац списка Знак"/>
    <w:aliases w:val="1 Рівень Знак,TES_tekst-punktais Знак,List 1 Numbered Знак,First level bullet Знак,Citation List Знак,Table of contents numbered Знак,normal Знак,Resume Title Знак,Normal1 Знак,Paragraph Знак,Number Bullets Знак,Normal bullet 2 Знак"/>
    <w:basedOn w:val="a0"/>
    <w:link w:val="a3"/>
    <w:uiPriority w:val="99"/>
    <w:qFormat/>
    <w:rsid w:val="001119FC"/>
  </w:style>
  <w:style w:type="paragraph" w:styleId="a5">
    <w:name w:val="Balloon Text"/>
    <w:basedOn w:val="a"/>
    <w:link w:val="a6"/>
    <w:uiPriority w:val="99"/>
    <w:semiHidden/>
    <w:unhideWhenUsed/>
    <w:rsid w:val="0011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9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F0BD6-6D24-429F-9F8E-95EFA401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19</Pages>
  <Words>5866</Words>
  <Characters>33438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2021-04-23T16:57:00Z</dcterms:created>
  <dcterms:modified xsi:type="dcterms:W3CDTF">2021-12-16T20:11:00Z</dcterms:modified>
</cp:coreProperties>
</file>