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6C" w:rsidRDefault="00CE256C" w:rsidP="00CE256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УДК </w:t>
      </w:r>
      <w:r w:rsidRPr="00CE256C">
        <w:rPr>
          <w:rFonts w:ascii="Times New Roman" w:hAnsi="Times New Roman" w:cs="Times New Roman"/>
          <w:color w:val="000000"/>
          <w:sz w:val="28"/>
          <w:szCs w:val="28"/>
        </w:rPr>
        <w:t>711.25</w:t>
      </w:r>
    </w:p>
    <w:p w:rsidR="00CE256C" w:rsidRDefault="00CE256C" w:rsidP="00CE25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CE25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E25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ДОСВІДУ МІСТОБУДІВНОГО ПЛАНУВАННЯ БАВАРІЇ</w:t>
      </w:r>
    </w:p>
    <w:p w:rsidR="00CE256C" w:rsidRDefault="00CE256C" w:rsidP="00CE25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E256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Кузьменко</w:t>
      </w:r>
      <w:proofErr w:type="spellEnd"/>
      <w:r w:rsidRPr="00CE25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Тетяна</w:t>
      </w:r>
      <w:proofErr w:type="spellEnd"/>
      <w:r w:rsidRPr="00CE25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Юріївна</w:t>
      </w:r>
      <w:proofErr w:type="spellEnd"/>
      <w:r w:rsidRPr="00CE25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кандидат </w:t>
      </w:r>
      <w:proofErr w:type="spellStart"/>
      <w:proofErr w:type="gram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арх</w:t>
      </w:r>
      <w:proofErr w:type="gram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ітектури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доцент, кафедра</w:t>
      </w:r>
      <w:r w:rsidRPr="00CE256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архітектури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будівель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та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містобудування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Полтавський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національний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технічний</w:t>
      </w:r>
      <w:proofErr w:type="spellEnd"/>
      <w:r w:rsidRPr="00CE256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університет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імені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Юрія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Кондратюка, м. Полтава,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Україна</w:t>
      </w:r>
      <w:proofErr w:type="spellEnd"/>
    </w:p>
    <w:p w:rsidR="00CE256C" w:rsidRDefault="00CE256C" w:rsidP="00CE25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E256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Ключові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слова: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територіальне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планування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забудова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відтворювальні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джерела</w:t>
      </w:r>
      <w:proofErr w:type="spellEnd"/>
      <w:r w:rsidRPr="00CE256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енергії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«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біосферне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мислення</w:t>
      </w:r>
      <w:proofErr w:type="spellEnd"/>
    </w:p>
    <w:p w:rsidR="00CE256C" w:rsidRPr="00CE256C" w:rsidRDefault="00CE256C" w:rsidP="00CE25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Населення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мі</w:t>
      </w:r>
      <w:proofErr w:type="gram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</w:t>
      </w:r>
      <w:proofErr w:type="spellEnd"/>
      <w:proofErr w:type="gram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України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стикається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глобальними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викликами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: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збільшення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диспропорції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просторовій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організації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між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великими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містами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периферійними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сільськими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територіями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порушення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територіальної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цілісності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та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деградація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інфраструктури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занедбання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історико-культурного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потенціалу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міст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поселень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,</w:t>
      </w:r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природно-ландшафтної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своєрідності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критичний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стан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екологічної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безпеки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що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несе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загрозу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здоров’ю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населення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країни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spellStart"/>
      <w:proofErr w:type="gram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Досл</w:t>
      </w:r>
      <w:proofErr w:type="gram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ідження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проблем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містобудування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протягом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другої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половини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XX ст.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пройшли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крізь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періоди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: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науково-кількісний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що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вивчав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природу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індустріального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міста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починаючи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 1960-х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рр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урбаністична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економіка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 1970-х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рр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та постмодерна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урбаністика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що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вивчає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розвиток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постмодерних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міст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 1980-х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рр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Сучасною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тенденцією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proofErr w:type="gram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св</w:t>
      </w:r>
      <w:proofErr w:type="gram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ітової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урбаністики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є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вироблення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«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біосферного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»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мислення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у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населення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та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розробка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на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цій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основі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методології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симбіотичної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взаємодії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міста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довкіллям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gram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</w:t>
      </w:r>
      <w:proofErr w:type="gram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огляду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на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це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доцільно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розглянути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досвід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Баварії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Нормативно-правове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регулювання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містобудування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у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Німеччині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здійснюється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Будівельним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кодексом, де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ключовим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поняттям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є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«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забудова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»,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тобто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еффективне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використання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землі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Кодексом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регламентуються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регулювання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меж та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поділу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ділянок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особливості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підготовки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генерального плану,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докладна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характеристика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загального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спеціального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містобудівного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права, процесс переходу прав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власності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заходи з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охорони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довкілля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spellStart"/>
      <w:proofErr w:type="gram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Вс</w:t>
      </w:r>
      <w:proofErr w:type="gram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земельні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ділянки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інтегровано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загальну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територіальну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систему 2-х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рівнів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: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державну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місцеву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Усі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proofErr w:type="gram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</w:t>
      </w:r>
      <w:proofErr w:type="gram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івні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адміністративного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поділу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країни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(держава,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землі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громади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)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безпосередньо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приймають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участь у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територіальному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плануванні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Землі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мають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повноваження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приймати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будівельні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норми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на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регіональному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рівні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що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відображають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процедуру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отримання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дозвільного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права на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використання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ділянок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Вирішальну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роль в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реалізації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стратегічних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планів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розвитку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територій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має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населення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що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проживає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на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територіях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що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історично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склалися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Інвестор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погоджує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план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забудови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 громадою та </w:t>
      </w:r>
      <w:proofErr w:type="spellStart"/>
      <w:proofErr w:type="gram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</w:t>
      </w:r>
      <w:proofErr w:type="gram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ідпорядковується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їй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gram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</w:t>
      </w:r>
      <w:proofErr w:type="gram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proofErr w:type="gram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основ</w:t>
      </w:r>
      <w:proofErr w:type="gram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стратегії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містобудівного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планування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є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історична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еволюція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поселення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та характер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існуючого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середовища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У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просторовому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вимі</w:t>
      </w:r>
      <w:proofErr w:type="gram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</w:t>
      </w:r>
      <w:proofErr w:type="gram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–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це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перш за все,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створення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культурної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та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географічної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цілісності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територій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спільними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структурними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зв’язками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</w:p>
    <w:p w:rsidR="00264B4C" w:rsidRDefault="00CE256C" w:rsidP="00CE25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Св</w:t>
      </w:r>
      <w:proofErr w:type="gram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ідомо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прийняте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населенням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«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біосферне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»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мислення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означає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відмову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від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сировинної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економіки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Раціональне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використання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природних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ресурсів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перехід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на</w:t>
      </w:r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відтворювальні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джерела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енергії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сприяють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поступовій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відмові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від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традиційної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енергетики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що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є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частиною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державної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політики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ФРН. У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Німеччині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виходять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</w:t>
      </w:r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реальності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скінченності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ресурсів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Так, у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Баварії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діє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обмеження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на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освоєння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нових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територій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gram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</w:t>
      </w:r>
      <w:proofErr w:type="gram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ід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забудову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– не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більше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30 га в день,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що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свідчить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про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раціональний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підхід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до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використання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території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та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захист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відкритих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просторів</w:t>
      </w:r>
      <w:proofErr w:type="spellEnd"/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r w:rsidRPr="00CE256C"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</w:r>
    </w:p>
    <w:p w:rsidR="00CE256C" w:rsidRDefault="00CE256C" w:rsidP="00264B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256C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UDC 711.25</w:t>
      </w:r>
    </w:p>
    <w:p w:rsidR="00CE256C" w:rsidRDefault="00CE256C" w:rsidP="00CE25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CE256C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E256C">
        <w:rPr>
          <w:rFonts w:ascii="Times New Roman" w:hAnsi="Times New Roman" w:cs="Times New Roman"/>
          <w:b/>
          <w:bCs/>
          <w:color w:val="222222"/>
          <w:sz w:val="28"/>
          <w:szCs w:val="28"/>
          <w:lang w:val="en-US"/>
        </w:rPr>
        <w:t>EXPERIENCE OF BAVARIA URBAN PLANNING</w:t>
      </w:r>
    </w:p>
    <w:p w:rsidR="00CE256C" w:rsidRDefault="00CE256C" w:rsidP="00CE25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</w:r>
      <w:proofErr w:type="spellStart"/>
      <w:r w:rsidRPr="00CE25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Tetiana</w:t>
      </w:r>
      <w:proofErr w:type="spellEnd"/>
      <w:r w:rsidRPr="00CE25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CE25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Kuzmenko</w:t>
      </w:r>
      <w:proofErr w:type="spellEnd"/>
      <w:r w:rsidRPr="00CE25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PhD, Associate Professor, Department of Buildings Architecture</w:t>
      </w:r>
      <w:r w:rsidRPr="00CE256C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and Urban Planning, Poltava National Technical Yuri </w:t>
      </w:r>
      <w:proofErr w:type="spellStart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Kondratyuk</w:t>
      </w:r>
      <w:proofErr w:type="spellEnd"/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University,</w:t>
      </w:r>
      <w:r w:rsidRPr="00CE256C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Poltava, Ukraine</w:t>
      </w:r>
    </w:p>
    <w:p w:rsidR="00CE256C" w:rsidRPr="00CE256C" w:rsidRDefault="00CE256C" w:rsidP="00CE25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E256C" w:rsidRPr="00CE256C" w:rsidRDefault="00CE256C" w:rsidP="00CE25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lang w:val="en-US"/>
        </w:rPr>
      </w:pPr>
      <w:r w:rsidRPr="00CE256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Keywords: </w:t>
      </w:r>
      <w:r w:rsidRPr="00CE256C">
        <w:rPr>
          <w:rFonts w:ascii="Times New Roman" w:hAnsi="Times New Roman" w:cs="Times New Roman"/>
          <w:i/>
          <w:iCs/>
          <w:color w:val="222222"/>
          <w:sz w:val="28"/>
          <w:szCs w:val="28"/>
          <w:lang w:val="en-US"/>
        </w:rPr>
        <w:t>territorial planning, development, reproductive energy sources, biosphere" thinking</w:t>
      </w:r>
    </w:p>
    <w:p w:rsidR="00CE256C" w:rsidRPr="00CE256C" w:rsidRDefault="00CE256C" w:rsidP="00CE25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</w:p>
    <w:p w:rsidR="008C64B6" w:rsidRPr="00CE256C" w:rsidRDefault="00CE256C" w:rsidP="00264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t>The population of Ukrainian cities faces global challenges: increasing the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disparity in spatial organization between large cities and peripheral rural territories</w:t>
      </w:r>
      <w:proofErr w:type="gramStart"/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t>,</w:t>
      </w:r>
      <w:proofErr w:type="gramEnd"/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violation of territorial integrity and degradation of infrastructure, neglect of the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historical and cultural potential of cities and settlements, natural and landscape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peculiar ecological peculiarities of the environment, health of the population of the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 xml:space="preserve">country. </w:t>
      </w:r>
      <w:proofErr w:type="gramStart"/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t>Investigation of problems of urban planning during the second half of XX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century.</w:t>
      </w:r>
      <w:proofErr w:type="gramEnd"/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have passed through periods: scientific and quantitative, studying the nature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of the industrial city since 1960th, urban economy since 1970th and postmodern urban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studies studying the development of postmodern cities since 1980th and developing on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this basis a methodology for symbiotic interaction of the city with the environment.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Against this background, it is advisable to consider the Bavarian experience. The legal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regulation of urban planning in Germany is implemented by the Building Code, where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the key concept is "development", that is, efficient use of land. The Code regulates the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regulation of boundaries and division of plots, features of preparation of the master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plan, detailed characterization of general and special urban planning law, the process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of transfer of property rights, environmental protection measures. All land plots are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integrated into a common territorial system of 2 levels: state and local. All levels of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administrative division of the country (state, land and community) are directly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involved in territorial planning. Lands have the authority to adopt building codes at the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regional level, reflecting the procedure for obtaining permits for the use of sites. A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decisive role in the implementation of strategic plans for the development of territories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is played by the population living in historically formed territories. The investor agrees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and subordinates the development plan with the community. The basis of the urban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planning strategy is the historical evolution of the settlement and the nature of the</w:t>
      </w:r>
      <w:r w:rsidRPr="00CE256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existing environment. In spatial terms, it is, first and foremost, the creation of cultural</w:t>
      </w:r>
      <w:r w:rsidRPr="00CE256C">
        <w:rPr>
          <w:color w:val="222222"/>
          <w:lang w:val="en-US"/>
        </w:rPr>
        <w:t xml:space="preserve"> </w:t>
      </w:r>
      <w:proofErr w:type="spellStart"/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t>cultural</w:t>
      </w:r>
      <w:proofErr w:type="spellEnd"/>
      <w:r w:rsidR="00264B4C"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t>and geographical integrity of territories with shared structural links.</w:t>
      </w:r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</w:r>
      <w:r w:rsidR="00264B4C"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        </w:t>
      </w:r>
      <w:proofErr w:type="gramStart"/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t>Consciously accepted "biosphere" thinking by the population means abandoning</w:t>
      </w:r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the commodity economy.</w:t>
      </w:r>
      <w:proofErr w:type="gramEnd"/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The rational use of natural resources, the transition to</w:t>
      </w:r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renewable energy sources contribute to the gradual rejection of traditional energy,</w:t>
      </w:r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which is part of the state policy of Germany. In Germany, the reality of finite</w:t>
      </w:r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resources is emerging. In Bavaria, for example, there is a restriction on the</w:t>
      </w:r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development of new territories for construction – no more than 30 hectares per day</w:t>
      </w:r>
      <w:proofErr w:type="gramStart"/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t>,</w:t>
      </w:r>
      <w:proofErr w:type="gramEnd"/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which indicates a rational approach to the use of the territory and the protection of</w:t>
      </w:r>
      <w:r w:rsidRPr="00264B4C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  <w:t>open spaces.</w:t>
      </w:r>
    </w:p>
    <w:sectPr w:rsidR="008C64B6" w:rsidRPr="00CE256C" w:rsidSect="003C63C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56C"/>
    <w:rsid w:val="00264B4C"/>
    <w:rsid w:val="008C64B6"/>
    <w:rsid w:val="00CE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2019-10-07T17:30:00Z</dcterms:created>
  <dcterms:modified xsi:type="dcterms:W3CDTF">2019-10-07T17:47:00Z</dcterms:modified>
</cp:coreProperties>
</file>