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77" w:rsidRPr="00695A9E" w:rsidRDefault="00F55F77" w:rsidP="00F55F77">
      <w:pPr>
        <w:rPr>
          <w:rFonts w:ascii="Cambria" w:hAnsi="Cambria"/>
          <w:b/>
          <w:sz w:val="28"/>
          <w:szCs w:val="28"/>
          <w:lang w:val="uk-UA"/>
        </w:rPr>
      </w:pPr>
      <w:r w:rsidRPr="00695A9E">
        <w:rPr>
          <w:rFonts w:ascii="Cambria" w:hAnsi="Cambria"/>
          <w:b/>
          <w:sz w:val="28"/>
          <w:szCs w:val="28"/>
          <w:lang w:val="uk-UA"/>
        </w:rPr>
        <w:t xml:space="preserve">УДК 37.07:316.613 </w:t>
      </w:r>
    </w:p>
    <w:p w:rsidR="00F55F77" w:rsidRPr="00695A9E" w:rsidRDefault="00F55F77" w:rsidP="00F55F77">
      <w:pPr>
        <w:rPr>
          <w:rFonts w:ascii="Cambria" w:hAnsi="Cambria"/>
          <w:b/>
          <w:sz w:val="28"/>
          <w:szCs w:val="28"/>
          <w:lang w:val="uk-UA"/>
        </w:rPr>
      </w:pPr>
    </w:p>
    <w:p w:rsidR="00F55F77" w:rsidRPr="00695A9E" w:rsidRDefault="00F55F77" w:rsidP="00F55F77">
      <w:pPr>
        <w:jc w:val="center"/>
        <w:rPr>
          <w:rFonts w:ascii="Cambria" w:hAnsi="Cambria"/>
          <w:b/>
          <w:sz w:val="28"/>
          <w:szCs w:val="28"/>
          <w:lang w:val="uk-UA"/>
        </w:rPr>
      </w:pPr>
      <w:r w:rsidRPr="00695A9E">
        <w:rPr>
          <w:rFonts w:ascii="Cambria" w:hAnsi="Cambria"/>
          <w:b/>
          <w:sz w:val="28"/>
          <w:szCs w:val="28"/>
          <w:lang w:val="uk-UA"/>
        </w:rPr>
        <w:t>ОРГАНІЗАЦІЯ ЗДОРОВ</w:t>
      </w:r>
      <w:r>
        <w:rPr>
          <w:rFonts w:ascii="Cambria" w:hAnsi="Cambria"/>
          <w:b/>
          <w:sz w:val="28"/>
          <w:szCs w:val="28"/>
          <w:lang w:val="uk-UA"/>
        </w:rPr>
        <w:t>’</w:t>
      </w:r>
      <w:r w:rsidRPr="00695A9E">
        <w:rPr>
          <w:rFonts w:ascii="Cambria" w:hAnsi="Cambria"/>
          <w:b/>
          <w:sz w:val="28"/>
          <w:szCs w:val="28"/>
          <w:lang w:val="uk-UA"/>
        </w:rPr>
        <w:t>ЯЗБЕРЕЖУВАЛЬНОГО ОСВІТНЬОГО СЕРЕДОВИЩА ЯК УМОВА ФОРМУВАННЯ ПСИХІЧНОГО ЗДОРОВ</w:t>
      </w:r>
      <w:r>
        <w:rPr>
          <w:rFonts w:ascii="Cambria" w:hAnsi="Cambria"/>
          <w:b/>
          <w:sz w:val="28"/>
          <w:szCs w:val="28"/>
          <w:lang w:val="uk-UA"/>
        </w:rPr>
        <w:t>’</w:t>
      </w:r>
      <w:r w:rsidRPr="00695A9E">
        <w:rPr>
          <w:rFonts w:ascii="Cambria" w:hAnsi="Cambria"/>
          <w:b/>
          <w:sz w:val="28"/>
          <w:szCs w:val="28"/>
          <w:lang w:val="uk-UA"/>
        </w:rPr>
        <w:t>Я ОСОБИСТОСТІ</w:t>
      </w:r>
    </w:p>
    <w:p w:rsidR="00F55F77" w:rsidRPr="00695A9E" w:rsidRDefault="00F55F77" w:rsidP="00F55F77">
      <w:pPr>
        <w:jc w:val="center"/>
        <w:rPr>
          <w:rFonts w:ascii="Cambria" w:hAnsi="Cambria"/>
          <w:b/>
          <w:sz w:val="28"/>
          <w:szCs w:val="28"/>
          <w:lang w:val="uk-UA"/>
        </w:rPr>
      </w:pPr>
    </w:p>
    <w:p w:rsidR="00F55F77" w:rsidRPr="00695A9E" w:rsidRDefault="00F55F77" w:rsidP="00F55F77">
      <w:pPr>
        <w:jc w:val="center"/>
        <w:rPr>
          <w:rFonts w:ascii="Cambria" w:hAnsi="Cambria"/>
          <w:b/>
          <w:sz w:val="28"/>
          <w:szCs w:val="28"/>
          <w:lang w:val="uk-UA"/>
        </w:rPr>
      </w:pPr>
      <w:proofErr w:type="spellStart"/>
      <w:r w:rsidRPr="00695A9E">
        <w:rPr>
          <w:rFonts w:ascii="Cambria" w:hAnsi="Cambria"/>
          <w:b/>
          <w:sz w:val="28"/>
          <w:szCs w:val="28"/>
          <w:lang w:val="uk-UA"/>
        </w:rPr>
        <w:t>Пермяков</w:t>
      </w:r>
      <w:proofErr w:type="spellEnd"/>
      <w:r w:rsidRPr="00695A9E">
        <w:rPr>
          <w:rFonts w:ascii="Cambria" w:hAnsi="Cambria"/>
          <w:b/>
          <w:sz w:val="28"/>
          <w:szCs w:val="28"/>
          <w:lang w:val="uk-UA"/>
        </w:rPr>
        <w:t xml:space="preserve"> О.А., </w:t>
      </w:r>
      <w:proofErr w:type="spellStart"/>
      <w:r w:rsidRPr="00695A9E">
        <w:rPr>
          <w:rFonts w:ascii="Cambria" w:hAnsi="Cambria"/>
          <w:b/>
          <w:sz w:val="28"/>
          <w:szCs w:val="28"/>
          <w:lang w:val="uk-UA"/>
        </w:rPr>
        <w:t>Йопа</w:t>
      </w:r>
      <w:proofErr w:type="spellEnd"/>
      <w:r w:rsidRPr="00695A9E">
        <w:rPr>
          <w:rFonts w:ascii="Cambria" w:hAnsi="Cambria"/>
          <w:b/>
          <w:sz w:val="28"/>
          <w:szCs w:val="28"/>
          <w:lang w:val="uk-UA"/>
        </w:rPr>
        <w:t xml:space="preserve"> Т.В., </w:t>
      </w:r>
      <w:proofErr w:type="spellStart"/>
      <w:r w:rsidRPr="00695A9E">
        <w:rPr>
          <w:rFonts w:ascii="Cambria" w:hAnsi="Cambria"/>
          <w:b/>
          <w:sz w:val="28"/>
          <w:szCs w:val="28"/>
          <w:lang w:val="uk-UA"/>
        </w:rPr>
        <w:t>Остапов</w:t>
      </w:r>
      <w:proofErr w:type="spellEnd"/>
      <w:r w:rsidRPr="00695A9E">
        <w:rPr>
          <w:rFonts w:ascii="Cambria" w:hAnsi="Cambria"/>
          <w:b/>
          <w:sz w:val="28"/>
          <w:szCs w:val="28"/>
          <w:lang w:val="uk-UA"/>
        </w:rPr>
        <w:t xml:space="preserve"> А.В.</w:t>
      </w:r>
    </w:p>
    <w:p w:rsidR="00F55F77" w:rsidRPr="006868FA" w:rsidRDefault="00F55F77" w:rsidP="00F55F77">
      <w:pPr>
        <w:jc w:val="center"/>
        <w:rPr>
          <w:rFonts w:ascii="Cambria" w:hAnsi="Cambria"/>
          <w:sz w:val="24"/>
          <w:szCs w:val="24"/>
          <w:lang w:val="uk-UA"/>
        </w:rPr>
      </w:pPr>
      <w:r w:rsidRPr="006868FA">
        <w:rPr>
          <w:rFonts w:ascii="Cambria" w:hAnsi="Cambria"/>
          <w:sz w:val="24"/>
          <w:szCs w:val="24"/>
          <w:lang w:val="uk-UA"/>
        </w:rPr>
        <w:t>Національний університет «Полтавська політехніка</w:t>
      </w:r>
      <w:r>
        <w:rPr>
          <w:rFonts w:ascii="Cambria" w:hAnsi="Cambria"/>
          <w:sz w:val="24"/>
          <w:szCs w:val="24"/>
          <w:lang w:val="uk-UA"/>
        </w:rPr>
        <w:t xml:space="preserve"> </w:t>
      </w:r>
      <w:r w:rsidRPr="006868FA">
        <w:rPr>
          <w:rFonts w:ascii="Cambria" w:hAnsi="Cambria"/>
          <w:sz w:val="24"/>
          <w:szCs w:val="24"/>
          <w:lang w:val="uk-UA"/>
        </w:rPr>
        <w:t>імені Юрія Кондратюка»</w:t>
      </w:r>
    </w:p>
    <w:p w:rsidR="00F55F77" w:rsidRPr="00695A9E" w:rsidRDefault="00F55F77" w:rsidP="00F55F77">
      <w:pPr>
        <w:jc w:val="center"/>
        <w:rPr>
          <w:rFonts w:ascii="Cambria" w:hAnsi="Cambria"/>
          <w:i/>
          <w:sz w:val="24"/>
          <w:szCs w:val="24"/>
          <w:lang w:val="uk-UA"/>
        </w:rPr>
      </w:pPr>
      <w:r w:rsidRPr="00695A9E">
        <w:rPr>
          <w:rFonts w:ascii="Cambria" w:hAnsi="Cambria"/>
          <w:i/>
          <w:sz w:val="24"/>
          <w:szCs w:val="24"/>
          <w:lang w:val="uk-UA"/>
        </w:rPr>
        <w:t>alexpermyak967@gmail.com</w:t>
      </w:r>
    </w:p>
    <w:p w:rsidR="00F55F77" w:rsidRPr="00695A9E" w:rsidRDefault="00F55F77" w:rsidP="00F55F77">
      <w:pPr>
        <w:ind w:firstLine="709"/>
        <w:jc w:val="both"/>
        <w:rPr>
          <w:rFonts w:ascii="Cambria" w:hAnsi="Cambria"/>
          <w:sz w:val="28"/>
          <w:szCs w:val="28"/>
          <w:lang w:val="uk-UA"/>
        </w:rPr>
      </w:pPr>
    </w:p>
    <w:p w:rsidR="00F55F77" w:rsidRPr="00924973" w:rsidRDefault="00F55F77" w:rsidP="00F55F77">
      <w:pPr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Погіршення фізичного і психічного здоров’я учнів та студентів пов’язано з екологічними, економічними, соціальними проблемами в суспільстві. У навчальному заклади воно обумовлено певними негативними чинниками різного характеру, які умовно можна розділити на об’єктивні і суб’єктивні. До об’єктивних слід віднести: порушення фізіолого-гігієнічних вимог до організації навчально-виховного процесу; відсутність планомірної та цілеспрямованої роботи з профілактики шкідливих для здоров’я звичок (тютюнопаління, уживання алкоголю, наркотиків, ігрової, Інтернет-залежності); недосконалість навчальних програм і технологій навчання віковим і функціональним особливостям учнів і студентів; перевантаженість їх навчальним матеріалом; недостатній рівень організації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здоров’язбереження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у навчальному заклади; недостатній рівень компетентності педагогів, батьків, керівників освітніх закладів у питаннях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здоров’язбереження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та ін. </w:t>
      </w:r>
    </w:p>
    <w:p w:rsidR="00F55F77" w:rsidRPr="00924973" w:rsidRDefault="00F55F77" w:rsidP="00F55F77">
      <w:pPr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До суб’єктивних чинників можна віднести: емоційний дискомфорт у навчальному заклади; недостатню рухову активність учнів і студентів; нераціональне харчування; невміння організувати здорове дозвілля; слабка сформованість мотивації на здоровий спосіб життя; низка культура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здоров’язбереження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>; відсутність знань про режим праці та відпочинку, способи загартування організму, проведення самостійних занять з ранкової гімнастики, фізичної культури, аналізу стану свого здоров’я, інші [1</w:t>
      </w:r>
      <w:r w:rsidRPr="00E32D08">
        <w:rPr>
          <w:rFonts w:ascii="Cambria" w:hAnsi="Cambria"/>
          <w:spacing w:val="-4"/>
          <w:sz w:val="28"/>
          <w:szCs w:val="28"/>
          <w:lang w:val="uk-UA"/>
        </w:rPr>
        <w:t>].</w:t>
      </w:r>
    </w:p>
    <w:p w:rsidR="00F55F77" w:rsidRPr="00924973" w:rsidRDefault="00F55F77" w:rsidP="00F55F77">
      <w:pPr>
        <w:ind w:firstLine="709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З наведених даних можна констатувати, що психічне здоров’я учнів та студентів вимагає значної уваги з боку адміністрації навчального закладу, у якому організовується освітній процес і яке спрямоване на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здоров’яздереження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, а також педагогів, родителів і їх самих. </w:t>
      </w:r>
    </w:p>
    <w:p w:rsidR="00F55F77" w:rsidRPr="00924973" w:rsidRDefault="00F55F77" w:rsidP="00F55F77">
      <w:pPr>
        <w:ind w:firstLine="709"/>
        <w:jc w:val="both"/>
        <w:rPr>
          <w:rStyle w:val="a3"/>
          <w:rFonts w:ascii="Cambria" w:hAnsi="Cambria"/>
          <w:color w:val="000000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>Аналіз психолого-педагогічної літератури показав, що поняття «</w:t>
      </w:r>
      <w:proofErr w:type="spellStart"/>
      <w:r w:rsidRPr="00924973">
        <w:rPr>
          <w:rStyle w:val="a3"/>
          <w:rFonts w:ascii="Cambria" w:hAnsi="Cambria"/>
          <w:color w:val="000000"/>
          <w:spacing w:val="-4"/>
          <w:sz w:val="28"/>
          <w:szCs w:val="28"/>
          <w:lang w:val="uk-UA"/>
        </w:rPr>
        <w:t>здоров’язбережувальнє</w:t>
      </w:r>
      <w:proofErr w:type="spellEnd"/>
      <w:r w:rsidRPr="00924973">
        <w:rPr>
          <w:rStyle w:val="a3"/>
          <w:rFonts w:ascii="Cambria" w:hAnsi="Cambria"/>
          <w:color w:val="000000"/>
          <w:spacing w:val="-4"/>
          <w:sz w:val="28"/>
          <w:szCs w:val="28"/>
          <w:lang w:val="uk-UA"/>
        </w:rPr>
        <w:t xml:space="preserve"> освітнє середовище» розглядається з різних точок зору. Нам імпонує трактування, що визначає </w:t>
      </w:r>
      <w:proofErr w:type="spellStart"/>
      <w:r w:rsidRPr="00924973">
        <w:rPr>
          <w:rStyle w:val="a3"/>
          <w:rFonts w:ascii="Cambria" w:hAnsi="Cambria"/>
          <w:color w:val="000000"/>
          <w:spacing w:val="-4"/>
          <w:sz w:val="28"/>
          <w:szCs w:val="28"/>
          <w:lang w:val="uk-UA"/>
        </w:rPr>
        <w:t>здоров’язбережувальне</w:t>
      </w:r>
      <w:proofErr w:type="spellEnd"/>
      <w:r w:rsidRPr="00924973">
        <w:rPr>
          <w:rStyle w:val="a3"/>
          <w:rFonts w:ascii="Cambria" w:hAnsi="Cambria"/>
          <w:color w:val="000000"/>
          <w:spacing w:val="-4"/>
          <w:sz w:val="28"/>
          <w:szCs w:val="28"/>
          <w:lang w:val="uk-UA"/>
        </w:rPr>
        <w:t xml:space="preserve"> освітнє середовище як «середовище закладу освіти, яке охоплює сукупність певних умов, використання </w:t>
      </w:r>
      <w:proofErr w:type="spellStart"/>
      <w:r w:rsidRPr="00924973">
        <w:rPr>
          <w:rStyle w:val="a3"/>
          <w:rFonts w:ascii="Cambria" w:hAnsi="Cambria"/>
          <w:color w:val="000000"/>
          <w:spacing w:val="-4"/>
          <w:sz w:val="28"/>
          <w:szCs w:val="28"/>
          <w:lang w:val="uk-UA"/>
        </w:rPr>
        <w:t>здоров’ябережувальних</w:t>
      </w:r>
      <w:proofErr w:type="spellEnd"/>
      <w:r w:rsidRPr="00924973">
        <w:rPr>
          <w:rStyle w:val="a3"/>
          <w:rFonts w:ascii="Cambria" w:hAnsi="Cambria"/>
          <w:color w:val="000000"/>
          <w:spacing w:val="-4"/>
          <w:sz w:val="28"/>
          <w:szCs w:val="28"/>
          <w:lang w:val="uk-UA"/>
        </w:rPr>
        <w:t xml:space="preserve"> технологій, спрямованих на збереження і зміцнення здоров’я студентів, покращення їхнього самопочуття, функціонування стану організму, підвищення адаптаційних можливостей і формування мотивації щодо здорового способу життя» [5, с. 158]. </w:t>
      </w:r>
    </w:p>
    <w:p w:rsidR="00F55F77" w:rsidRPr="00924973" w:rsidRDefault="00F55F77" w:rsidP="00F55F77">
      <w:pPr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lastRenderedPageBreak/>
        <w:t xml:space="preserve">До основних характеристик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здоров’язбережувального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освітнього середовища відносять: а) усвідомлення усіма суб’єктами навчально-виховного процесу (педагогами, адміністрацією навчального закладу, батьками та ін.) цінності здоров’я вихованців; б) 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здоров’язбережувальними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та здоров’я-формувальними повинні бути зміст освіти, форми, методи й засоби її реалізації, а також умови, у яких здійснюється освітній процес; в) позитивне ставлення до освітнього процесу всіх його учасників; г) ефективність педагогічної взаємодії внаслідок емоційного благополуччя її учасників; д) позитивний вплив освітнього процесу на розвиток фізичного і психічного здоров’я його учасників [2, с. 220]. </w:t>
      </w:r>
    </w:p>
    <w:p w:rsidR="00F55F77" w:rsidRPr="00924973" w:rsidRDefault="00F55F77" w:rsidP="00F55F77">
      <w:pPr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Перераховані компоненти дадуть позитивній результат по збереженню, зміцненню й формуванню здоров’я учнів і студентів в разі, якщо вони будуть використовуватися комплексно. Тільки такий підхід створює реальне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підгрунтя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для реалізації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здоров’язбережувального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освітнього середовища навчального закладу. </w:t>
      </w:r>
    </w:p>
    <w:p w:rsidR="00F55F77" w:rsidRPr="00924973" w:rsidRDefault="00F55F77" w:rsidP="00F55F77">
      <w:pPr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Найбільш доцільними, з точки зору позитивного впливу на здоров’я учнів і студентів, є технології, які: беруть до уваги більшість факторів, що впливають на здоров’я; враховують вікові та індивідуальні особливості учнівської молоді; забезпечують запровадження цілей та змісту діяльності освітнього закладу щодо зміцнення здоров’я учнів і студентів, формування здорового способу життя; контролюють виконання настанов, зміст яких має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здоров’язбережувальний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та профілактичний характер; постійно покращують санітарно-гігієнічні умови навчального закладу, матеріально-технічну та навчальну базу, соціально-психологічний клімат у колективі відповідно до сучасних вимог; заохочують учнівську молодь до участі у плануванні оздоровчої діяльності навчального закладу та аналізу виконаної роботи;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обгрунтовують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умови послідовності в реалізації технології; здійснюють періодичну оцінку ефективності технології; створюють освітнє середовище, що забезпечує комфортні та безпечні умови життєдіяльності учнів, студентів і педагогів; залучають батьків до діяльності щодо збереження та зміцнення здоров’я учнівської молоді [7].</w:t>
      </w:r>
    </w:p>
    <w:p w:rsidR="00F55F77" w:rsidRPr="00924973" w:rsidRDefault="00F55F77" w:rsidP="00F55F77">
      <w:pPr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Організація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здоров’язбережувального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освітнього середовища у навчальному закладі – це складний і тривалий процес, тому дослідники пропонують поділити процес навчання в умовах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здоров’язбережувальної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педагогіки на окремі етапи або крокі. Так, О. Ващенко пропонує поділити процес навчання на три етапи, які відрізняються один від одного як специфічними завданнями, так і особливостями методики. </w:t>
      </w:r>
    </w:p>
    <w:p w:rsidR="00F55F77" w:rsidRPr="00924973" w:rsidRDefault="00F55F77" w:rsidP="00F55F77">
      <w:pPr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Перший етап – початкове ознайомлення з основними поняттями та уявленнями. Мета – сформувати в учнів і студентів уявлення елементарні уявлення про основні поняття здорового способу життя. Основні завдання: а) сформувати уявлення про елементарні правила збереження здоров’я; б) досягти виконання елементарних правил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здоров’язбереження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>; в) створити мотивацію на ведення здорового способу життя.</w:t>
      </w:r>
    </w:p>
    <w:p w:rsidR="00F55F77" w:rsidRPr="00924973" w:rsidRDefault="00F55F77" w:rsidP="00F55F77">
      <w:pPr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Другий етап – поглиблене вивчення – сформувати повноцінне </w:t>
      </w:r>
      <w:r w:rsidRPr="00924973">
        <w:rPr>
          <w:rFonts w:ascii="Cambria" w:hAnsi="Cambria"/>
          <w:spacing w:val="-4"/>
          <w:sz w:val="28"/>
          <w:szCs w:val="28"/>
          <w:lang w:val="uk-UA"/>
        </w:rPr>
        <w:lastRenderedPageBreak/>
        <w:t xml:space="preserve">розуміння основ здорового способу життя. Основні завдання: а) уточнити уявлення про елементарні правила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здоров’язбередення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; б) досягти свідомого виконання елементарних правил збереження та зміцнення здоров’я; в) сформувати практичні знання, уміння, навички, необхідні у повсякденному житті. </w:t>
      </w:r>
    </w:p>
    <w:p w:rsidR="00F55F77" w:rsidRPr="00924973" w:rsidRDefault="00F55F77" w:rsidP="00F55F77">
      <w:pPr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>Третій</w:t>
      </w:r>
      <w:r w:rsidRPr="00924973">
        <w:rPr>
          <w:rFonts w:ascii="Cambria" w:hAnsi="Cambria"/>
          <w:spacing w:val="-4"/>
          <w:sz w:val="28"/>
          <w:szCs w:val="28"/>
          <w:lang w:val="uk-UA"/>
        </w:rPr>
        <w:tab/>
        <w:t xml:space="preserve"> етап – закріплення знань, умінь і навичок збереження та зміцнення здоров’я та їх подальшого вдосконалення. Мета – вміння зберігати здоров’я та перевести це в навичку, що буде використовуватися в повсякденному житті. Основні завдання: а) досягти стабільності та автоматизму при використанні правил збереження здоров’я; б) досягти виконання правил збереження здоров’я відповідно до вимог їх практичного виконання; в) забезпечити варіативне використання правил здорового способу життя в залежн</w:t>
      </w:r>
      <w:r>
        <w:rPr>
          <w:rFonts w:ascii="Cambria" w:hAnsi="Cambria"/>
          <w:spacing w:val="-4"/>
          <w:sz w:val="28"/>
          <w:szCs w:val="28"/>
          <w:lang w:val="uk-UA"/>
        </w:rPr>
        <w:t>ості від конкретних умов [4, с. </w:t>
      </w:r>
      <w:r w:rsidRPr="00924973">
        <w:rPr>
          <w:rFonts w:ascii="Cambria" w:hAnsi="Cambria"/>
          <w:spacing w:val="-4"/>
          <w:sz w:val="28"/>
          <w:szCs w:val="28"/>
          <w:lang w:val="uk-UA"/>
        </w:rPr>
        <w:t>34-35].</w:t>
      </w:r>
    </w:p>
    <w:p w:rsidR="00F55F77" w:rsidRPr="00924973" w:rsidRDefault="00F55F77" w:rsidP="00F55F77">
      <w:pPr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>На думку Т. Бережної, покрокове створення здоров’я</w:t>
      </w:r>
      <w:r>
        <w:rPr>
          <w:rFonts w:ascii="Cambria" w:hAnsi="Cambria"/>
          <w:spacing w:val="-4"/>
          <w:sz w:val="28"/>
          <w:szCs w:val="28"/>
          <w:lang w:val="uk-UA"/>
        </w:rPr>
        <w:t>-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збережувального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освітнього середовища у навчальному закладі є найбільш ефективним шляхом досягнення мети.</w:t>
      </w:r>
    </w:p>
    <w:p w:rsidR="00F55F77" w:rsidRPr="00924973" w:rsidRDefault="00F55F77" w:rsidP="00F55F77">
      <w:pPr>
        <w:spacing w:line="233" w:lineRule="auto"/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Перший крок – аналіз інфраструктури, навчального, навчального-методичного та кадрового забезпечення. Другий крок – проведення моніторингу здоров’я учнів і студентів. Третій крок – раціональна організація освітнього процесу. Четвертий крок – діагностика, корекція та попередження захворювань, проведення профілактики захворювань, вітамінотерапія. П’ятий крок – підтримання й зміцнення всіх складників здоров’я учнів і студентів, впровадження педагогічних технологій; Шостий крок – оздоровча робота за такими напрямами: первинна профілактика (забезпечення дотримання санітарно-гігієнічних норм), вторинна профілактика (корекція вже наявних відхилень у стані здоров’я учнівської молоді),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валеологізація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освітнього процесу. Сьомий крок – розвиток матеріально-технічної бази освітнього закладу, дотримання санітарно-гігієнічних норм і правил, що гарантують зміцнення здоров’я учнів і студентів та інші заходи психолого-педагогічної спрямованості. Восьмий крок – залучення батьківської громадськості, органів місцевого самоврядування, громадських організацій до створення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здоров’язбережувального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середовища [3, с. 175]. </w:t>
      </w:r>
    </w:p>
    <w:p w:rsidR="00F55F77" w:rsidRPr="00924973" w:rsidRDefault="00F55F77" w:rsidP="00F55F77">
      <w:pPr>
        <w:spacing w:line="233" w:lineRule="auto"/>
        <w:ind w:firstLine="567"/>
        <w:jc w:val="both"/>
        <w:rPr>
          <w:rFonts w:ascii="Cambria" w:hAnsi="Cambria"/>
          <w:spacing w:val="-4"/>
          <w:sz w:val="28"/>
          <w:szCs w:val="28"/>
          <w:lang w:val="uk-UA"/>
        </w:rPr>
      </w:pPr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Отже, організація і функціонування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здоров’язбережувального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освітнього середовища у навчальному закладі буде сприяти проведенню моніторингу здоров’я учнів і студентів, що дозволить виявити рівень їх фізичного розвитку, фізичної підготовленості, формувати культуру здоров’я, зміцнити здоров’я за рахунок забезпечення оптимального рухового режиму, 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внести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корективи у розпорядок і режим дня, дасть змогу прогнозувати можливі зміни у стану здоров’я. Перспективи подальших наукових розвідок вбачаємо у дослідженні проблем формування здоров’я-</w:t>
      </w:r>
      <w:proofErr w:type="spellStart"/>
      <w:r w:rsidRPr="00924973">
        <w:rPr>
          <w:rFonts w:ascii="Cambria" w:hAnsi="Cambria"/>
          <w:spacing w:val="-4"/>
          <w:sz w:val="28"/>
          <w:szCs w:val="28"/>
          <w:lang w:val="uk-UA"/>
        </w:rPr>
        <w:t>збережувального</w:t>
      </w:r>
      <w:proofErr w:type="spellEnd"/>
      <w:r w:rsidRPr="00924973">
        <w:rPr>
          <w:rFonts w:ascii="Cambria" w:hAnsi="Cambria"/>
          <w:spacing w:val="-4"/>
          <w:sz w:val="28"/>
          <w:szCs w:val="28"/>
          <w:lang w:val="uk-UA"/>
        </w:rPr>
        <w:t xml:space="preserve"> освітнього середовища вищих навчальних закладів. </w:t>
      </w:r>
    </w:p>
    <w:p w:rsidR="00F55F77" w:rsidRPr="00695A9E" w:rsidRDefault="00F55F77" w:rsidP="00F55F77">
      <w:pPr>
        <w:spacing w:line="233" w:lineRule="auto"/>
        <w:rPr>
          <w:rFonts w:ascii="Cambria" w:hAnsi="Cambria"/>
          <w:b/>
          <w:sz w:val="28"/>
          <w:szCs w:val="28"/>
          <w:lang w:val="uk-UA"/>
        </w:rPr>
      </w:pPr>
    </w:p>
    <w:p w:rsidR="00F55F77" w:rsidRPr="00695A9E" w:rsidRDefault="00F55F77" w:rsidP="00F55F77">
      <w:pPr>
        <w:pStyle w:val="a4"/>
        <w:widowControl w:val="0"/>
        <w:spacing w:line="233" w:lineRule="auto"/>
        <w:rPr>
          <w:b/>
          <w:i/>
          <w:sz w:val="28"/>
          <w:lang w:val="uk-UA"/>
        </w:rPr>
      </w:pPr>
      <w:r>
        <w:rPr>
          <w:b/>
          <w:sz w:val="28"/>
          <w:lang w:val="uk-UA"/>
        </w:rPr>
        <w:t>Список використаних джерел</w:t>
      </w:r>
      <w:r w:rsidRPr="00695A9E">
        <w:rPr>
          <w:b/>
          <w:sz w:val="28"/>
          <w:lang w:val="uk-UA"/>
        </w:rPr>
        <w:t>:</w:t>
      </w:r>
    </w:p>
    <w:p w:rsidR="00F55F77" w:rsidRPr="006868FA" w:rsidRDefault="00F55F77" w:rsidP="00F55F77">
      <w:pPr>
        <w:pStyle w:val="a5"/>
        <w:widowControl w:val="0"/>
        <w:numPr>
          <w:ilvl w:val="0"/>
          <w:numId w:val="1"/>
        </w:numPr>
        <w:suppressAutoHyphens w:val="0"/>
        <w:spacing w:line="233" w:lineRule="auto"/>
        <w:ind w:left="426" w:hanging="426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Бережна Т. </w:t>
      </w:r>
      <w:r w:rsidRPr="006868FA">
        <w:rPr>
          <w:rFonts w:ascii="Cambria" w:hAnsi="Cambria"/>
          <w:sz w:val="24"/>
          <w:szCs w:val="24"/>
        </w:rPr>
        <w:t xml:space="preserve">І., </w:t>
      </w:r>
      <w:proofErr w:type="spellStart"/>
      <w:r w:rsidRPr="006868FA">
        <w:rPr>
          <w:rFonts w:ascii="Cambria" w:hAnsi="Cambria"/>
          <w:sz w:val="24"/>
          <w:szCs w:val="24"/>
        </w:rPr>
        <w:t>Рассамахин</w:t>
      </w:r>
      <w:proofErr w:type="spellEnd"/>
      <w:r w:rsidRPr="006868FA">
        <w:rPr>
          <w:rFonts w:ascii="Cambria" w:hAnsi="Cambria"/>
          <w:sz w:val="24"/>
          <w:szCs w:val="24"/>
        </w:rPr>
        <w:t xml:space="preserve"> С.</w:t>
      </w:r>
      <w:r>
        <w:rPr>
          <w:rFonts w:ascii="Cambria" w:hAnsi="Cambria"/>
          <w:sz w:val="24"/>
          <w:szCs w:val="24"/>
        </w:rPr>
        <w:t> </w:t>
      </w:r>
      <w:r w:rsidRPr="006868FA">
        <w:rPr>
          <w:rFonts w:ascii="Cambria" w:hAnsi="Cambria"/>
          <w:sz w:val="24"/>
          <w:szCs w:val="24"/>
        </w:rPr>
        <w:t xml:space="preserve">Г. Формування </w:t>
      </w:r>
      <w:proofErr w:type="spellStart"/>
      <w:r w:rsidRPr="006868FA">
        <w:rPr>
          <w:rFonts w:ascii="Cambria" w:hAnsi="Cambria"/>
          <w:sz w:val="24"/>
          <w:szCs w:val="24"/>
        </w:rPr>
        <w:t>здоров’язбережувального</w:t>
      </w:r>
      <w:proofErr w:type="spellEnd"/>
      <w:r w:rsidRPr="006868FA">
        <w:rPr>
          <w:rFonts w:ascii="Cambria" w:hAnsi="Cambria"/>
          <w:sz w:val="24"/>
          <w:szCs w:val="24"/>
        </w:rPr>
        <w:t xml:space="preserve"> середовища </w:t>
      </w:r>
      <w:r w:rsidRPr="006868FA">
        <w:rPr>
          <w:rFonts w:ascii="Cambria" w:hAnsi="Cambria"/>
          <w:sz w:val="24"/>
          <w:szCs w:val="24"/>
        </w:rPr>
        <w:lastRenderedPageBreak/>
        <w:t xml:space="preserve">у загальноосвітньому навчальному заклади. </w:t>
      </w:r>
      <w:r w:rsidRPr="006868FA">
        <w:rPr>
          <w:rFonts w:ascii="Cambria" w:hAnsi="Cambria"/>
          <w:i/>
          <w:sz w:val="24"/>
          <w:szCs w:val="24"/>
        </w:rPr>
        <w:t>Вісник Харківсь</w:t>
      </w:r>
      <w:r>
        <w:rPr>
          <w:rFonts w:ascii="Cambria" w:hAnsi="Cambria"/>
          <w:i/>
          <w:sz w:val="24"/>
          <w:szCs w:val="24"/>
        </w:rPr>
        <w:t>кого національного ун-ту імені В. </w:t>
      </w:r>
      <w:r w:rsidRPr="006868FA">
        <w:rPr>
          <w:rFonts w:ascii="Cambria" w:hAnsi="Cambria"/>
          <w:i/>
          <w:sz w:val="24"/>
          <w:szCs w:val="24"/>
        </w:rPr>
        <w:t>Н.</w:t>
      </w:r>
      <w:r>
        <w:rPr>
          <w:rFonts w:ascii="Cambria" w:hAnsi="Cambria"/>
          <w:i/>
          <w:sz w:val="24"/>
          <w:szCs w:val="24"/>
        </w:rPr>
        <w:t> </w:t>
      </w:r>
      <w:r w:rsidRPr="006868FA">
        <w:rPr>
          <w:rFonts w:ascii="Cambria" w:hAnsi="Cambria"/>
          <w:i/>
          <w:sz w:val="24"/>
          <w:szCs w:val="24"/>
        </w:rPr>
        <w:t xml:space="preserve">Казаріна. </w:t>
      </w:r>
      <w:r w:rsidRPr="006868FA">
        <w:rPr>
          <w:rFonts w:ascii="Cambria" w:hAnsi="Cambria"/>
          <w:sz w:val="24"/>
          <w:szCs w:val="24"/>
        </w:rPr>
        <w:t xml:space="preserve">Серія валеологія. Сучасність і майбутнє. Харків, 2013. </w:t>
      </w:r>
      <w:proofErr w:type="spellStart"/>
      <w:r w:rsidRPr="006868FA">
        <w:rPr>
          <w:rFonts w:ascii="Cambria" w:hAnsi="Cambria"/>
          <w:sz w:val="24"/>
          <w:szCs w:val="24"/>
        </w:rPr>
        <w:t>Вип</w:t>
      </w:r>
      <w:proofErr w:type="spellEnd"/>
      <w:r w:rsidRPr="006868FA">
        <w:rPr>
          <w:rFonts w:ascii="Cambria" w:hAnsi="Cambria"/>
          <w:sz w:val="24"/>
          <w:szCs w:val="24"/>
        </w:rPr>
        <w:t>. 15. С. 144</w:t>
      </w:r>
      <w:r>
        <w:rPr>
          <w:rFonts w:ascii="Cambria" w:hAnsi="Cambria"/>
          <w:sz w:val="24"/>
          <w:szCs w:val="24"/>
        </w:rPr>
        <w:t>–</w:t>
      </w:r>
      <w:r w:rsidRPr="006868FA">
        <w:rPr>
          <w:rFonts w:ascii="Cambria" w:hAnsi="Cambria"/>
          <w:sz w:val="24"/>
          <w:szCs w:val="24"/>
        </w:rPr>
        <w:t xml:space="preserve">148. </w:t>
      </w:r>
    </w:p>
    <w:p w:rsidR="00F55F77" w:rsidRPr="006868FA" w:rsidRDefault="00F55F77" w:rsidP="00F55F77">
      <w:pPr>
        <w:pStyle w:val="a5"/>
        <w:widowControl w:val="0"/>
        <w:numPr>
          <w:ilvl w:val="0"/>
          <w:numId w:val="1"/>
        </w:numPr>
        <w:suppressAutoHyphens w:val="0"/>
        <w:spacing w:line="233" w:lineRule="auto"/>
        <w:ind w:left="426" w:hanging="426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Бережна </w:t>
      </w:r>
      <w:r w:rsidRPr="006868FA">
        <w:rPr>
          <w:rFonts w:ascii="Cambria" w:hAnsi="Cambria"/>
          <w:sz w:val="24"/>
          <w:szCs w:val="24"/>
        </w:rPr>
        <w:t xml:space="preserve">Т. Моделювання </w:t>
      </w:r>
      <w:proofErr w:type="spellStart"/>
      <w:r w:rsidRPr="006868FA">
        <w:rPr>
          <w:rFonts w:ascii="Cambria" w:hAnsi="Cambria"/>
          <w:sz w:val="24"/>
          <w:szCs w:val="24"/>
        </w:rPr>
        <w:t>здоров’язбережувального</w:t>
      </w:r>
      <w:proofErr w:type="spellEnd"/>
      <w:r w:rsidRPr="006868FA">
        <w:rPr>
          <w:rFonts w:ascii="Cambria" w:hAnsi="Cambria"/>
          <w:sz w:val="24"/>
          <w:szCs w:val="24"/>
        </w:rPr>
        <w:t xml:space="preserve"> навчального закладу: </w:t>
      </w:r>
      <w:proofErr w:type="spellStart"/>
      <w:r w:rsidRPr="006868FA">
        <w:rPr>
          <w:rFonts w:ascii="Cambria" w:hAnsi="Cambria"/>
          <w:sz w:val="24"/>
          <w:szCs w:val="24"/>
        </w:rPr>
        <w:t>обгрунтування</w:t>
      </w:r>
      <w:proofErr w:type="spellEnd"/>
      <w:r w:rsidRPr="006868FA">
        <w:rPr>
          <w:rFonts w:ascii="Cambria" w:hAnsi="Cambria"/>
          <w:sz w:val="24"/>
          <w:szCs w:val="24"/>
        </w:rPr>
        <w:t xml:space="preserve"> структури і критеріїв. </w:t>
      </w:r>
      <w:r w:rsidRPr="006868FA">
        <w:rPr>
          <w:rFonts w:ascii="Cambria" w:hAnsi="Cambria"/>
          <w:i/>
          <w:sz w:val="24"/>
          <w:szCs w:val="24"/>
        </w:rPr>
        <w:t>Рідна школа.</w:t>
      </w:r>
      <w:r w:rsidRPr="006868FA">
        <w:rPr>
          <w:rFonts w:ascii="Cambria" w:hAnsi="Cambria"/>
          <w:sz w:val="24"/>
          <w:szCs w:val="24"/>
        </w:rPr>
        <w:t xml:space="preserve"> 2016. № 1. С. 37–</w:t>
      </w:r>
      <w:r>
        <w:rPr>
          <w:rFonts w:ascii="Cambria" w:hAnsi="Cambria"/>
          <w:sz w:val="24"/>
          <w:szCs w:val="24"/>
        </w:rPr>
        <w:t>42.</w:t>
      </w:r>
    </w:p>
    <w:p w:rsidR="00F55F77" w:rsidRPr="006868FA" w:rsidRDefault="00F55F77" w:rsidP="00F55F77">
      <w:pPr>
        <w:pStyle w:val="a5"/>
        <w:widowControl w:val="0"/>
        <w:numPr>
          <w:ilvl w:val="0"/>
          <w:numId w:val="1"/>
        </w:numPr>
        <w:suppressAutoHyphens w:val="0"/>
        <w:spacing w:line="233" w:lineRule="auto"/>
        <w:ind w:left="426" w:hanging="426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Бережна </w:t>
      </w:r>
      <w:r w:rsidRPr="006868FA">
        <w:rPr>
          <w:rFonts w:ascii="Cambria" w:hAnsi="Cambria"/>
          <w:sz w:val="24"/>
          <w:szCs w:val="24"/>
        </w:rPr>
        <w:t xml:space="preserve">Т. Особливості організації </w:t>
      </w:r>
      <w:proofErr w:type="spellStart"/>
      <w:r w:rsidRPr="006868FA">
        <w:rPr>
          <w:rFonts w:ascii="Cambria" w:hAnsi="Cambria"/>
          <w:sz w:val="24"/>
          <w:szCs w:val="24"/>
        </w:rPr>
        <w:t>здоров’язбережувального</w:t>
      </w:r>
      <w:proofErr w:type="spellEnd"/>
      <w:r w:rsidRPr="006868FA">
        <w:rPr>
          <w:rFonts w:ascii="Cambria" w:hAnsi="Cambria"/>
          <w:sz w:val="24"/>
          <w:szCs w:val="24"/>
        </w:rPr>
        <w:t xml:space="preserve"> середовища загальноосвітнього навчального закладу. </w:t>
      </w:r>
      <w:r w:rsidRPr="006868FA">
        <w:rPr>
          <w:rFonts w:ascii="Cambria" w:hAnsi="Cambria"/>
          <w:i/>
          <w:sz w:val="24"/>
          <w:szCs w:val="24"/>
        </w:rPr>
        <w:t xml:space="preserve">Здоров’я людини: теорія і практика </w:t>
      </w:r>
      <w:r w:rsidRPr="006868FA">
        <w:rPr>
          <w:rFonts w:ascii="Cambria" w:hAnsi="Cambria"/>
          <w:sz w:val="24"/>
          <w:szCs w:val="24"/>
        </w:rPr>
        <w:t xml:space="preserve">: матеріали </w:t>
      </w:r>
      <w:proofErr w:type="spellStart"/>
      <w:r w:rsidRPr="006868FA">
        <w:rPr>
          <w:rFonts w:ascii="Cambria" w:hAnsi="Cambria"/>
          <w:sz w:val="24"/>
          <w:szCs w:val="24"/>
        </w:rPr>
        <w:t>міжн</w:t>
      </w:r>
      <w:proofErr w:type="spellEnd"/>
      <w:r w:rsidRPr="006868FA">
        <w:rPr>
          <w:rFonts w:ascii="Cambria" w:hAnsi="Cambria"/>
          <w:sz w:val="24"/>
          <w:szCs w:val="24"/>
        </w:rPr>
        <w:t>. науково-</w:t>
      </w:r>
      <w:proofErr w:type="spellStart"/>
      <w:r w:rsidRPr="006868FA">
        <w:rPr>
          <w:rFonts w:ascii="Cambria" w:hAnsi="Cambria"/>
          <w:sz w:val="24"/>
          <w:szCs w:val="24"/>
        </w:rPr>
        <w:t>практ</w:t>
      </w:r>
      <w:proofErr w:type="spellEnd"/>
      <w:r w:rsidRPr="006868FA">
        <w:rPr>
          <w:rFonts w:ascii="Cambria" w:hAnsi="Cambria"/>
          <w:sz w:val="24"/>
          <w:szCs w:val="24"/>
        </w:rPr>
        <w:t xml:space="preserve">. </w:t>
      </w:r>
      <w:proofErr w:type="spellStart"/>
      <w:r w:rsidRPr="006868FA">
        <w:rPr>
          <w:rFonts w:ascii="Cambria" w:hAnsi="Cambria"/>
          <w:sz w:val="24"/>
          <w:szCs w:val="24"/>
        </w:rPr>
        <w:t>конф</w:t>
      </w:r>
      <w:proofErr w:type="spellEnd"/>
      <w:r w:rsidRPr="006868FA">
        <w:rPr>
          <w:rFonts w:ascii="Cambria" w:hAnsi="Cambria"/>
          <w:sz w:val="24"/>
          <w:szCs w:val="24"/>
        </w:rPr>
        <w:t>., м. Суми, 17</w:t>
      </w:r>
      <w:r>
        <w:rPr>
          <w:rFonts w:ascii="Cambria" w:hAnsi="Cambria"/>
          <w:sz w:val="24"/>
          <w:szCs w:val="24"/>
        </w:rPr>
        <w:t>-</w:t>
      </w:r>
      <w:r w:rsidRPr="006868FA">
        <w:rPr>
          <w:rFonts w:ascii="Cambria" w:hAnsi="Cambria"/>
          <w:sz w:val="24"/>
          <w:szCs w:val="24"/>
        </w:rPr>
        <w:t>19 жовтня</w:t>
      </w:r>
      <w:r>
        <w:rPr>
          <w:rFonts w:ascii="Cambria" w:hAnsi="Cambria"/>
          <w:sz w:val="24"/>
          <w:szCs w:val="24"/>
        </w:rPr>
        <w:t>, 2017 року. Суми, 2017. С. 170</w:t>
      </w:r>
      <w:r w:rsidRPr="006868FA">
        <w:rPr>
          <w:rFonts w:ascii="Cambria" w:hAnsi="Cambria"/>
          <w:sz w:val="24"/>
          <w:szCs w:val="24"/>
        </w:rPr>
        <w:t>–177.</w:t>
      </w:r>
    </w:p>
    <w:p w:rsidR="00F55F77" w:rsidRPr="006868FA" w:rsidRDefault="00F55F77" w:rsidP="00F55F77">
      <w:pPr>
        <w:pStyle w:val="a5"/>
        <w:widowControl w:val="0"/>
        <w:numPr>
          <w:ilvl w:val="0"/>
          <w:numId w:val="1"/>
        </w:numPr>
        <w:suppressAutoHyphens w:val="0"/>
        <w:spacing w:line="233" w:lineRule="auto"/>
        <w:ind w:left="426" w:hanging="426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Ващенко О. </w:t>
      </w:r>
      <w:r w:rsidRPr="006868FA">
        <w:rPr>
          <w:rFonts w:ascii="Cambria" w:hAnsi="Cambria"/>
          <w:sz w:val="24"/>
          <w:szCs w:val="24"/>
        </w:rPr>
        <w:t xml:space="preserve">М. Методика організації </w:t>
      </w:r>
      <w:proofErr w:type="spellStart"/>
      <w:r w:rsidRPr="006868FA">
        <w:rPr>
          <w:rFonts w:ascii="Cambria" w:hAnsi="Cambria"/>
          <w:sz w:val="24"/>
          <w:szCs w:val="24"/>
        </w:rPr>
        <w:t>здоров’язбережувального</w:t>
      </w:r>
      <w:proofErr w:type="spellEnd"/>
      <w:r w:rsidRPr="006868FA">
        <w:rPr>
          <w:rFonts w:ascii="Cambria" w:hAnsi="Cambria"/>
          <w:sz w:val="24"/>
          <w:szCs w:val="24"/>
        </w:rPr>
        <w:t xml:space="preserve"> освітнього середовища початкової школи.</w:t>
      </w:r>
      <w:r w:rsidRPr="006868FA">
        <w:rPr>
          <w:rFonts w:ascii="Cambria" w:hAnsi="Cambria"/>
          <w:i/>
          <w:sz w:val="24"/>
          <w:szCs w:val="24"/>
        </w:rPr>
        <w:t xml:space="preserve"> Науковий вісник Ужгородського національного університету.</w:t>
      </w:r>
      <w:r w:rsidRPr="006868FA">
        <w:rPr>
          <w:rFonts w:ascii="Cambria" w:hAnsi="Cambria"/>
          <w:sz w:val="24"/>
          <w:szCs w:val="24"/>
        </w:rPr>
        <w:t xml:space="preserve"> Серія: Педагогіка. Соціальна робота.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Зб</w:t>
      </w:r>
      <w:proofErr w:type="spellEnd"/>
      <w:r>
        <w:rPr>
          <w:rFonts w:ascii="Cambria" w:hAnsi="Cambria"/>
          <w:sz w:val="24"/>
          <w:szCs w:val="24"/>
        </w:rPr>
        <w:t>. наук. праць / гол. ред. І. </w:t>
      </w:r>
      <w:r w:rsidRPr="006868FA">
        <w:rPr>
          <w:rFonts w:ascii="Cambria" w:hAnsi="Cambria"/>
          <w:sz w:val="24"/>
          <w:szCs w:val="24"/>
        </w:rPr>
        <w:t>В.</w:t>
      </w:r>
      <w:r>
        <w:rPr>
          <w:rFonts w:ascii="Cambria" w:hAnsi="Cambria"/>
          <w:sz w:val="24"/>
          <w:szCs w:val="24"/>
        </w:rPr>
        <w:t> </w:t>
      </w:r>
      <w:proofErr w:type="spellStart"/>
      <w:r w:rsidRPr="006868FA">
        <w:rPr>
          <w:rFonts w:ascii="Cambria" w:hAnsi="Cambria"/>
          <w:sz w:val="24"/>
          <w:szCs w:val="24"/>
        </w:rPr>
        <w:t>Козубовська</w:t>
      </w:r>
      <w:proofErr w:type="spellEnd"/>
      <w:r w:rsidRPr="006868FA">
        <w:rPr>
          <w:rFonts w:ascii="Cambria" w:hAnsi="Cambria"/>
          <w:sz w:val="24"/>
          <w:szCs w:val="24"/>
        </w:rPr>
        <w:t>. Ужгород</w:t>
      </w:r>
      <w:r>
        <w:rPr>
          <w:rFonts w:ascii="Cambria" w:hAnsi="Cambria"/>
          <w:sz w:val="24"/>
          <w:szCs w:val="24"/>
        </w:rPr>
        <w:t xml:space="preserve"> : Говерла, 2014. </w:t>
      </w:r>
      <w:proofErr w:type="spellStart"/>
      <w:r>
        <w:rPr>
          <w:rFonts w:ascii="Cambria" w:hAnsi="Cambria"/>
          <w:sz w:val="24"/>
          <w:szCs w:val="24"/>
        </w:rPr>
        <w:t>Вип</w:t>
      </w:r>
      <w:proofErr w:type="spellEnd"/>
      <w:r>
        <w:rPr>
          <w:rFonts w:ascii="Cambria" w:hAnsi="Cambria"/>
          <w:sz w:val="24"/>
          <w:szCs w:val="24"/>
        </w:rPr>
        <w:t>. 32.</w:t>
      </w:r>
      <w:r>
        <w:rPr>
          <w:rFonts w:ascii="Cambria" w:hAnsi="Cambria"/>
          <w:sz w:val="24"/>
          <w:szCs w:val="24"/>
        </w:rPr>
        <w:br/>
      </w:r>
      <w:r w:rsidRPr="006868FA">
        <w:rPr>
          <w:rFonts w:ascii="Cambria" w:hAnsi="Cambria"/>
          <w:sz w:val="24"/>
          <w:szCs w:val="24"/>
        </w:rPr>
        <w:t>С. 34–36.</w:t>
      </w:r>
    </w:p>
    <w:p w:rsidR="00F55F77" w:rsidRPr="006868FA" w:rsidRDefault="00F55F77" w:rsidP="00F55F77">
      <w:pPr>
        <w:pStyle w:val="a5"/>
        <w:widowControl w:val="0"/>
        <w:numPr>
          <w:ilvl w:val="0"/>
          <w:numId w:val="1"/>
        </w:numPr>
        <w:suppressAutoHyphens w:val="0"/>
        <w:spacing w:line="240" w:lineRule="auto"/>
        <w:ind w:left="426" w:hanging="426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Єфремова М. </w:t>
      </w:r>
      <w:r w:rsidRPr="006868FA">
        <w:rPr>
          <w:rFonts w:ascii="Cambria" w:hAnsi="Cambria"/>
          <w:sz w:val="24"/>
          <w:szCs w:val="24"/>
        </w:rPr>
        <w:t xml:space="preserve">М. Сучасні підходи у формуванні </w:t>
      </w:r>
      <w:proofErr w:type="spellStart"/>
      <w:r w:rsidRPr="006868FA">
        <w:rPr>
          <w:rFonts w:ascii="Cambria" w:hAnsi="Cambria"/>
          <w:sz w:val="24"/>
          <w:szCs w:val="24"/>
        </w:rPr>
        <w:t>здоров’язбережувального</w:t>
      </w:r>
      <w:proofErr w:type="spellEnd"/>
      <w:r w:rsidRPr="006868FA">
        <w:rPr>
          <w:rFonts w:ascii="Cambria" w:hAnsi="Cambria"/>
          <w:sz w:val="24"/>
          <w:szCs w:val="24"/>
        </w:rPr>
        <w:t xml:space="preserve"> освітнього середовища в процесі фізичного виховання учнів основної школи. </w:t>
      </w:r>
      <w:r w:rsidRPr="006868FA">
        <w:rPr>
          <w:rFonts w:ascii="Cambria" w:hAnsi="Cambria"/>
          <w:i/>
          <w:sz w:val="24"/>
          <w:szCs w:val="24"/>
        </w:rPr>
        <w:t>Інноваційна педагогіка</w:t>
      </w:r>
      <w:r w:rsidRPr="006868FA">
        <w:rPr>
          <w:rFonts w:ascii="Cambria" w:hAnsi="Cambria"/>
          <w:sz w:val="24"/>
          <w:szCs w:val="24"/>
        </w:rPr>
        <w:t xml:space="preserve">. Науковий журнал. Одеса : Приморський НДІЕІ, 2019. </w:t>
      </w:r>
      <w:proofErr w:type="spellStart"/>
      <w:r w:rsidRPr="006868FA">
        <w:rPr>
          <w:rFonts w:ascii="Cambria" w:hAnsi="Cambria"/>
          <w:sz w:val="24"/>
          <w:szCs w:val="24"/>
        </w:rPr>
        <w:t>Вип</w:t>
      </w:r>
      <w:proofErr w:type="spellEnd"/>
      <w:r w:rsidRPr="006868FA">
        <w:rPr>
          <w:rFonts w:ascii="Cambria" w:hAnsi="Cambria"/>
          <w:sz w:val="24"/>
          <w:szCs w:val="24"/>
        </w:rPr>
        <w:t>. 16. Т. 2. С. 59</w:t>
      </w:r>
      <w:r>
        <w:rPr>
          <w:rFonts w:ascii="Cambria" w:hAnsi="Cambria"/>
          <w:sz w:val="24"/>
          <w:szCs w:val="24"/>
        </w:rPr>
        <w:t>–</w:t>
      </w:r>
      <w:r w:rsidRPr="006868FA">
        <w:rPr>
          <w:rFonts w:ascii="Cambria" w:hAnsi="Cambria"/>
          <w:sz w:val="24"/>
          <w:szCs w:val="24"/>
        </w:rPr>
        <w:t>64.</w:t>
      </w:r>
    </w:p>
    <w:p w:rsidR="00F55F77" w:rsidRPr="006868FA" w:rsidRDefault="00F55F77" w:rsidP="00F55F77">
      <w:pPr>
        <w:pStyle w:val="a5"/>
        <w:widowControl w:val="0"/>
        <w:numPr>
          <w:ilvl w:val="0"/>
          <w:numId w:val="1"/>
        </w:numPr>
        <w:suppressAutoHyphens w:val="0"/>
        <w:spacing w:line="240" w:lineRule="auto"/>
        <w:ind w:left="426" w:hanging="426"/>
        <w:contextualSpacing/>
        <w:rPr>
          <w:rFonts w:ascii="Cambria" w:hAnsi="Cambria"/>
          <w:sz w:val="24"/>
          <w:szCs w:val="24"/>
        </w:rPr>
      </w:pPr>
      <w:r w:rsidRPr="006868FA">
        <w:rPr>
          <w:rFonts w:ascii="Cambria" w:hAnsi="Cambria"/>
          <w:sz w:val="24"/>
          <w:szCs w:val="24"/>
        </w:rPr>
        <w:t xml:space="preserve">Загальнодержавна програма «Здоров’я – 2020: український вимір». URL: </w:t>
      </w:r>
      <w:hyperlink r:id="rId5" w:history="1">
        <w:r w:rsidRPr="006868FA">
          <w:rPr>
            <w:rStyle w:val="a3"/>
            <w:rFonts w:ascii="Cambria" w:hAnsi="Cambria"/>
            <w:color w:val="000000"/>
            <w:sz w:val="24"/>
            <w:szCs w:val="24"/>
          </w:rPr>
          <w:t>www.moz.gov.ua</w:t>
        </w:r>
      </w:hyperlink>
      <w:r w:rsidRPr="006868FA">
        <w:rPr>
          <w:rFonts w:ascii="Cambria" w:hAnsi="Cambria"/>
          <w:color w:val="000000"/>
          <w:sz w:val="24"/>
          <w:szCs w:val="24"/>
        </w:rPr>
        <w:t>.</w:t>
      </w:r>
    </w:p>
    <w:p w:rsidR="00F55F77" w:rsidRPr="006868FA" w:rsidRDefault="00F55F77" w:rsidP="00F55F77">
      <w:pPr>
        <w:pStyle w:val="a5"/>
        <w:widowControl w:val="0"/>
        <w:numPr>
          <w:ilvl w:val="0"/>
          <w:numId w:val="1"/>
        </w:numPr>
        <w:suppressAutoHyphens w:val="0"/>
        <w:spacing w:line="240" w:lineRule="auto"/>
        <w:ind w:left="426" w:hanging="426"/>
        <w:contextualSpacing/>
        <w:rPr>
          <w:rFonts w:ascii="Cambria" w:hAnsi="Cambria"/>
          <w:sz w:val="24"/>
          <w:szCs w:val="24"/>
        </w:rPr>
      </w:pPr>
      <w:proofErr w:type="spellStart"/>
      <w:r w:rsidRPr="006868FA">
        <w:rPr>
          <w:rFonts w:ascii="Cambria" w:hAnsi="Cambria"/>
          <w:sz w:val="24"/>
          <w:szCs w:val="24"/>
        </w:rPr>
        <w:t>Здоров’язберегаючі</w:t>
      </w:r>
      <w:proofErr w:type="spellEnd"/>
      <w:r w:rsidRPr="006868FA">
        <w:rPr>
          <w:rFonts w:ascii="Cambria" w:hAnsi="Cambria"/>
          <w:sz w:val="24"/>
          <w:szCs w:val="24"/>
        </w:rPr>
        <w:t xml:space="preserve"> технології </w:t>
      </w:r>
      <w:r>
        <w:rPr>
          <w:rFonts w:ascii="Cambria" w:hAnsi="Cambria"/>
          <w:sz w:val="24"/>
          <w:szCs w:val="24"/>
        </w:rPr>
        <w:t>у начальному закладі / Упор. О. </w:t>
      </w:r>
      <w:proofErr w:type="spellStart"/>
      <w:r>
        <w:rPr>
          <w:rFonts w:ascii="Cambria" w:hAnsi="Cambria"/>
          <w:sz w:val="24"/>
          <w:szCs w:val="24"/>
        </w:rPr>
        <w:t>Колонькова</w:t>
      </w:r>
      <w:proofErr w:type="spellEnd"/>
      <w:r>
        <w:rPr>
          <w:rFonts w:ascii="Cambria" w:hAnsi="Cambria"/>
          <w:sz w:val="24"/>
          <w:szCs w:val="24"/>
        </w:rPr>
        <w:t>, О. </w:t>
      </w:r>
      <w:r w:rsidRPr="006868FA">
        <w:rPr>
          <w:rFonts w:ascii="Cambria" w:hAnsi="Cambria"/>
          <w:sz w:val="24"/>
          <w:szCs w:val="24"/>
        </w:rPr>
        <w:t xml:space="preserve">Литовченко. К.: Шкільний світ, 2009. 128 с. </w:t>
      </w:r>
    </w:p>
    <w:p w:rsidR="00F55F77" w:rsidRDefault="00F55F77" w:rsidP="00F55F77">
      <w:pPr>
        <w:rPr>
          <w:rFonts w:ascii="Cambria" w:hAnsi="Cambria"/>
          <w:b/>
          <w:sz w:val="28"/>
          <w:szCs w:val="28"/>
          <w:lang w:val="uk-UA"/>
        </w:rPr>
      </w:pPr>
    </w:p>
    <w:p w:rsidR="003C50FF" w:rsidRDefault="003C50FF">
      <w:bookmarkStart w:id="0" w:name="_GoBack"/>
      <w:bookmarkEnd w:id="0"/>
    </w:p>
    <w:sectPr w:rsidR="003C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F1AC2"/>
    <w:multiLevelType w:val="hybridMultilevel"/>
    <w:tmpl w:val="652E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23"/>
    <w:rsid w:val="003C50FF"/>
    <w:rsid w:val="00D05823"/>
    <w:rsid w:val="00F5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36017-7D77-458C-9D05-6508375E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5F77"/>
    <w:rPr>
      <w:color w:val="0000FF"/>
      <w:u w:val="single"/>
    </w:rPr>
  </w:style>
  <w:style w:type="paragraph" w:styleId="a4">
    <w:name w:val="No Spacing"/>
    <w:uiPriority w:val="1"/>
    <w:qFormat/>
    <w:rsid w:val="00F55F77"/>
    <w:pPr>
      <w:spacing w:after="0" w:line="240" w:lineRule="auto"/>
      <w:jc w:val="center"/>
    </w:pPr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aliases w:val="Основной стиль"/>
    <w:basedOn w:val="a"/>
    <w:link w:val="a6"/>
    <w:uiPriority w:val="34"/>
    <w:qFormat/>
    <w:rsid w:val="00F55F77"/>
    <w:pPr>
      <w:widowControl/>
      <w:suppressAutoHyphens/>
      <w:spacing w:line="360" w:lineRule="auto"/>
      <w:ind w:left="720" w:firstLine="567"/>
      <w:jc w:val="both"/>
    </w:pPr>
    <w:rPr>
      <w:rFonts w:eastAsia="Calibri"/>
      <w:sz w:val="28"/>
      <w:szCs w:val="22"/>
      <w:lang w:val="uk-UA" w:eastAsia="zh-CN"/>
    </w:rPr>
  </w:style>
  <w:style w:type="character" w:customStyle="1" w:styleId="a6">
    <w:name w:val="Абзац списка Знак"/>
    <w:aliases w:val="Основной стиль Знак"/>
    <w:link w:val="a5"/>
    <w:uiPriority w:val="34"/>
    <w:rsid w:val="00F55F77"/>
    <w:rPr>
      <w:rFonts w:ascii="Times New Roman" w:eastAsia="Calibri" w:hAnsi="Times New Roman" w:cs="Times New Roman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z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8136</Characters>
  <Application>Microsoft Office Word</Application>
  <DocSecurity>0</DocSecurity>
  <Lines>67</Lines>
  <Paragraphs>19</Paragraphs>
  <ScaleCrop>false</ScaleCrop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2020-05-27T12:47:00Z</dcterms:created>
  <dcterms:modified xsi:type="dcterms:W3CDTF">2020-05-27T12:47:00Z</dcterms:modified>
</cp:coreProperties>
</file>