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1466" w:rsidRPr="00B72DA6" w:rsidRDefault="008C13E1" w:rsidP="00AB5E28">
      <w:pPr>
        <w:pStyle w:val="SubTtuloArtculo"/>
        <w:ind w:firstLine="0"/>
        <w:rPr>
          <w:rFonts w:ascii="Verdana" w:hAnsi="Verdana" w:cs="Arial"/>
          <w:bCs/>
          <w:sz w:val="20"/>
          <w:szCs w:val="20"/>
        </w:rPr>
      </w:pPr>
      <w:r w:rsidRPr="00B72DA6">
        <w:rPr>
          <w:rFonts w:ascii="Verdana" w:hAnsi="Verdana" w:cs="Arial"/>
          <w:bCs/>
          <w:sz w:val="20"/>
          <w:szCs w:val="20"/>
        </w:rPr>
        <w:t>THE ROLE OF INFORMATION TECHNOLOGIES IN THE MODERN EDUCATIONAL SPACE</w:t>
      </w:r>
    </w:p>
    <w:p w:rsidR="00201466" w:rsidRPr="00B72DA6" w:rsidRDefault="00201466" w:rsidP="00AB5E28">
      <w:pPr>
        <w:pStyle w:val="SubTtuloArtculo"/>
        <w:ind w:firstLine="0"/>
        <w:rPr>
          <w:rFonts w:ascii="Verdana" w:hAnsi="Verdana" w:cs="Arial"/>
          <w:sz w:val="20"/>
          <w:szCs w:val="20"/>
        </w:rPr>
      </w:pPr>
    </w:p>
    <w:p w:rsidR="00201466" w:rsidRPr="00B72DA6" w:rsidRDefault="000D358C" w:rsidP="00201466">
      <w:pPr>
        <w:pStyle w:val="a7"/>
        <w:framePr w:w="0" w:hSpace="0" w:vSpace="0" w:wrap="auto" w:vAnchor="margin" w:hAnchor="text" w:xAlign="left" w:yAlign="inline"/>
        <w:ind w:firstLine="567"/>
        <w:rPr>
          <w:rFonts w:ascii="Verdana" w:hAnsi="Verdana" w:cs="Arial"/>
          <w:spacing w:val="-4"/>
          <w:sz w:val="20"/>
        </w:rPr>
      </w:pPr>
      <w:r w:rsidRPr="00B72DA6">
        <w:rPr>
          <w:rFonts w:ascii="Verdana" w:eastAsiaTheme="minorHAnsi" w:hAnsi="Verdana" w:cs="Arial"/>
          <w:color w:val="000000" w:themeColor="text1"/>
          <w:spacing w:val="-10"/>
          <w:kern w:val="0"/>
          <w:position w:val="2"/>
          <w:sz w:val="20"/>
        </w:rPr>
        <w:t>EL PAPEL DE LAS TECNOLOGÍAS DE LA INFORMACIÓN EN EL ESPACIO EDUCATIVO MODERNO</w:t>
      </w:r>
    </w:p>
    <w:p w:rsidR="00AB5E28" w:rsidRPr="00B72DA6" w:rsidRDefault="00AB5E28" w:rsidP="005517B7">
      <w:pPr>
        <w:ind w:left="1134" w:firstLine="0"/>
        <w:rPr>
          <w:rFonts w:ascii="Verdana" w:hAnsi="Verdana"/>
          <w:sz w:val="20"/>
          <w:szCs w:val="20"/>
        </w:rPr>
      </w:pPr>
    </w:p>
    <w:p w:rsidR="007978F0" w:rsidRPr="00B72DA6" w:rsidRDefault="007978F0" w:rsidP="005517B7">
      <w:pPr>
        <w:ind w:left="1134" w:firstLine="0"/>
        <w:rPr>
          <w:rFonts w:ascii="Verdana" w:hAnsi="Verdana"/>
          <w:sz w:val="20"/>
          <w:szCs w:val="20"/>
        </w:rPr>
      </w:pPr>
    </w:p>
    <w:p w:rsidR="00201466" w:rsidRPr="00B72DA6" w:rsidRDefault="000D358C" w:rsidP="005517B7">
      <w:pPr>
        <w:spacing w:after="0" w:line="240" w:lineRule="auto"/>
        <w:ind w:left="1134" w:firstLine="0"/>
        <w:rPr>
          <w:rFonts w:ascii="Verdana" w:hAnsi="Verdana" w:cs="Arial"/>
          <w:sz w:val="20"/>
          <w:szCs w:val="20"/>
          <w:lang w:val="uk-UA"/>
        </w:rPr>
      </w:pPr>
      <w:proofErr w:type="spellStart"/>
      <w:r w:rsidRPr="00B72DA6">
        <w:rPr>
          <w:rFonts w:ascii="Verdana" w:hAnsi="Verdana" w:cs="Arial"/>
          <w:sz w:val="20"/>
          <w:szCs w:val="20"/>
        </w:rPr>
        <w:t>Tetyana</w:t>
      </w:r>
      <w:proofErr w:type="spellEnd"/>
      <w:r w:rsidRPr="00B72DA6">
        <w:rPr>
          <w:rFonts w:ascii="Verdana" w:hAnsi="Verdana" w:cs="Arial"/>
          <w:sz w:val="20"/>
          <w:szCs w:val="20"/>
        </w:rPr>
        <w:t xml:space="preserve"> </w:t>
      </w:r>
      <w:proofErr w:type="spellStart"/>
      <w:r w:rsidRPr="00B72DA6">
        <w:rPr>
          <w:rFonts w:ascii="Verdana" w:hAnsi="Verdana" w:cs="Arial"/>
          <w:sz w:val="20"/>
          <w:szCs w:val="20"/>
        </w:rPr>
        <w:t>Koycheva</w:t>
      </w:r>
      <w:proofErr w:type="spellEnd"/>
      <w:r w:rsidR="00126796" w:rsidRPr="00B72DA6">
        <w:rPr>
          <w:rFonts w:ascii="Verdana" w:hAnsi="Verdana" w:cs="Arial"/>
          <w:sz w:val="20"/>
          <w:szCs w:val="20"/>
          <w:vertAlign w:val="superscript"/>
          <w:lang w:val="uk-UA"/>
        </w:rPr>
        <w:t>1</w:t>
      </w:r>
    </w:p>
    <w:p w:rsidR="0042370D" w:rsidRPr="00B72DA6" w:rsidRDefault="005517B7" w:rsidP="005517B7">
      <w:pPr>
        <w:spacing w:after="0" w:line="240" w:lineRule="auto"/>
        <w:ind w:left="1134" w:firstLine="0"/>
        <w:rPr>
          <w:rFonts w:ascii="Verdana" w:hAnsi="Verdana" w:cs="Arial"/>
          <w:sz w:val="20"/>
          <w:szCs w:val="20"/>
        </w:rPr>
      </w:pPr>
      <w:r w:rsidRPr="00B72DA6">
        <w:rPr>
          <w:rFonts w:ascii="Verdana" w:hAnsi="Verdana" w:cs="Arial"/>
          <w:sz w:val="20"/>
          <w:szCs w:val="20"/>
        </w:rPr>
        <w:t xml:space="preserve">E-mail: </w:t>
      </w:r>
      <w:r w:rsidR="000D358C" w:rsidRPr="00B72DA6">
        <w:rPr>
          <w:rFonts w:ascii="Verdana" w:hAnsi="Verdana" w:cs="Arial"/>
          <w:sz w:val="20"/>
          <w:szCs w:val="20"/>
        </w:rPr>
        <w:t>tikoycheva@gmail.com</w:t>
      </w:r>
    </w:p>
    <w:p w:rsidR="0042370D" w:rsidRPr="00B72DA6" w:rsidRDefault="005517B7" w:rsidP="005517B7">
      <w:pPr>
        <w:spacing w:after="0" w:line="240" w:lineRule="auto"/>
        <w:ind w:left="1134" w:firstLine="0"/>
        <w:rPr>
          <w:rFonts w:ascii="Verdana" w:hAnsi="Verdana" w:cs="Arial"/>
          <w:sz w:val="20"/>
          <w:szCs w:val="20"/>
          <w:lang w:val="uk-UA"/>
        </w:rPr>
      </w:pPr>
      <w:r w:rsidRPr="00B72DA6">
        <w:rPr>
          <w:rFonts w:ascii="Verdana" w:hAnsi="Verdana" w:cs="Arial"/>
          <w:sz w:val="20"/>
          <w:szCs w:val="20"/>
        </w:rPr>
        <w:t xml:space="preserve">ORCID: </w:t>
      </w:r>
      <w:r w:rsidR="00715AF0" w:rsidRPr="00B72DA6">
        <w:rPr>
          <w:rFonts w:ascii="Verdana" w:hAnsi="Verdana" w:cs="Arial"/>
          <w:sz w:val="20"/>
          <w:szCs w:val="20"/>
        </w:rPr>
        <w:t>https://orcid.org/</w:t>
      </w:r>
      <w:r w:rsidR="000D358C" w:rsidRPr="00B72DA6">
        <w:rPr>
          <w:rFonts w:ascii="Verdana" w:hAnsi="Verdana" w:cs="Arial"/>
          <w:sz w:val="20"/>
          <w:szCs w:val="20"/>
        </w:rPr>
        <w:t>0000-0002-5518-4260</w:t>
      </w:r>
    </w:p>
    <w:p w:rsidR="005517B7" w:rsidRPr="00B72DA6" w:rsidRDefault="005517B7" w:rsidP="005517B7">
      <w:pPr>
        <w:spacing w:after="0" w:line="240" w:lineRule="auto"/>
        <w:ind w:left="1134" w:firstLine="0"/>
        <w:rPr>
          <w:rFonts w:ascii="Verdana" w:hAnsi="Verdana" w:cs="Arial"/>
          <w:sz w:val="20"/>
          <w:szCs w:val="20"/>
        </w:rPr>
      </w:pPr>
    </w:p>
    <w:p w:rsidR="00380E02" w:rsidRPr="00B72DA6" w:rsidRDefault="000D358C" w:rsidP="005517B7">
      <w:pPr>
        <w:spacing w:after="0" w:line="240" w:lineRule="auto"/>
        <w:ind w:left="1134" w:firstLine="0"/>
        <w:rPr>
          <w:rFonts w:ascii="Verdana" w:hAnsi="Verdana" w:cs="Arial"/>
          <w:sz w:val="20"/>
          <w:szCs w:val="20"/>
          <w:lang w:val="uk-UA"/>
        </w:rPr>
      </w:pPr>
      <w:proofErr w:type="spellStart"/>
      <w:r w:rsidRPr="00B72DA6">
        <w:rPr>
          <w:rFonts w:ascii="Verdana" w:hAnsi="Verdana" w:cs="Arial"/>
          <w:sz w:val="20"/>
          <w:szCs w:val="20"/>
        </w:rPr>
        <w:t>Larysa</w:t>
      </w:r>
      <w:proofErr w:type="spellEnd"/>
      <w:r w:rsidRPr="00B72DA6">
        <w:rPr>
          <w:rFonts w:ascii="Verdana" w:hAnsi="Verdana" w:cs="Arial"/>
          <w:sz w:val="20"/>
          <w:szCs w:val="20"/>
        </w:rPr>
        <w:t xml:space="preserve"> </w:t>
      </w:r>
      <w:proofErr w:type="spellStart"/>
      <w:r w:rsidRPr="00B72DA6">
        <w:rPr>
          <w:rFonts w:ascii="Verdana" w:hAnsi="Verdana" w:cs="Arial"/>
          <w:sz w:val="20"/>
          <w:szCs w:val="20"/>
        </w:rPr>
        <w:t>Slyvka</w:t>
      </w:r>
      <w:proofErr w:type="spellEnd"/>
      <w:r w:rsidR="00AE60B8" w:rsidRPr="00B72DA6">
        <w:rPr>
          <w:rFonts w:ascii="Verdana" w:hAnsi="Verdana" w:cs="Arial"/>
          <w:sz w:val="20"/>
          <w:szCs w:val="20"/>
          <w:vertAlign w:val="superscript"/>
          <w:lang w:val="uk-UA"/>
        </w:rPr>
        <w:t>2</w:t>
      </w:r>
    </w:p>
    <w:p w:rsidR="00193E4F" w:rsidRPr="00B72DA6" w:rsidRDefault="005517B7" w:rsidP="005517B7">
      <w:pPr>
        <w:spacing w:after="0" w:line="240" w:lineRule="auto"/>
        <w:ind w:left="1134" w:firstLine="0"/>
        <w:rPr>
          <w:rFonts w:ascii="Verdana" w:hAnsi="Verdana" w:cs="Arial"/>
          <w:sz w:val="20"/>
          <w:szCs w:val="20"/>
        </w:rPr>
      </w:pPr>
      <w:r w:rsidRPr="00B72DA6">
        <w:rPr>
          <w:rFonts w:ascii="Verdana" w:hAnsi="Verdana" w:cs="Arial"/>
          <w:sz w:val="20"/>
          <w:szCs w:val="20"/>
        </w:rPr>
        <w:t xml:space="preserve">E-mail: </w:t>
      </w:r>
      <w:r w:rsidR="000D358C" w:rsidRPr="00B72DA6">
        <w:rPr>
          <w:rFonts w:ascii="Verdana" w:hAnsi="Verdana" w:cs="Arial"/>
          <w:sz w:val="20"/>
          <w:szCs w:val="20"/>
        </w:rPr>
        <w:t>larysa.slyvka@pnu.edu.ua</w:t>
      </w:r>
    </w:p>
    <w:p w:rsidR="0042370D" w:rsidRPr="00B72DA6" w:rsidRDefault="005517B7" w:rsidP="005517B7">
      <w:pPr>
        <w:spacing w:after="0" w:line="240" w:lineRule="auto"/>
        <w:ind w:left="1134" w:firstLine="0"/>
        <w:rPr>
          <w:rFonts w:ascii="Verdana" w:hAnsi="Verdana" w:cs="Arial"/>
          <w:sz w:val="20"/>
          <w:szCs w:val="20"/>
        </w:rPr>
      </w:pPr>
      <w:r w:rsidRPr="00B72DA6">
        <w:rPr>
          <w:rFonts w:ascii="Verdana" w:hAnsi="Verdana" w:cs="Arial"/>
          <w:sz w:val="20"/>
          <w:szCs w:val="20"/>
        </w:rPr>
        <w:t xml:space="preserve">ORCID: </w:t>
      </w:r>
      <w:r w:rsidR="00E114FD" w:rsidRPr="00B72DA6">
        <w:rPr>
          <w:rFonts w:ascii="Verdana" w:hAnsi="Verdana" w:cs="Arial"/>
          <w:sz w:val="20"/>
          <w:szCs w:val="20"/>
        </w:rPr>
        <w:t>https://orcid.org/</w:t>
      </w:r>
      <w:r w:rsidR="000D358C" w:rsidRPr="00B72DA6">
        <w:rPr>
          <w:rFonts w:ascii="Verdana" w:hAnsi="Verdana" w:cs="Arial"/>
          <w:sz w:val="20"/>
          <w:szCs w:val="20"/>
        </w:rPr>
        <w:t>0000-0003-1865-6326</w:t>
      </w:r>
    </w:p>
    <w:p w:rsidR="005517B7" w:rsidRPr="00B72DA6" w:rsidRDefault="005517B7" w:rsidP="005517B7">
      <w:pPr>
        <w:spacing w:after="0" w:line="240" w:lineRule="auto"/>
        <w:ind w:left="1134" w:firstLine="0"/>
        <w:rPr>
          <w:rFonts w:ascii="Verdana" w:hAnsi="Verdana" w:cs="Arial"/>
          <w:sz w:val="20"/>
          <w:szCs w:val="20"/>
        </w:rPr>
      </w:pPr>
    </w:p>
    <w:p w:rsidR="00F437B5" w:rsidRPr="00B72DA6" w:rsidRDefault="000D358C" w:rsidP="005517B7">
      <w:pPr>
        <w:spacing w:after="0" w:line="240" w:lineRule="auto"/>
        <w:ind w:left="1134" w:firstLine="0"/>
        <w:rPr>
          <w:rFonts w:ascii="Verdana" w:hAnsi="Verdana" w:cs="Arial"/>
          <w:sz w:val="20"/>
          <w:szCs w:val="20"/>
          <w:lang w:val="uk-UA"/>
        </w:rPr>
      </w:pPr>
      <w:proofErr w:type="spellStart"/>
      <w:r w:rsidRPr="00B72DA6">
        <w:rPr>
          <w:rFonts w:ascii="Verdana" w:hAnsi="Verdana" w:cs="Arial"/>
          <w:sz w:val="20"/>
          <w:szCs w:val="20"/>
        </w:rPr>
        <w:t>Tetiana</w:t>
      </w:r>
      <w:proofErr w:type="spellEnd"/>
      <w:r w:rsidRPr="00B72DA6">
        <w:rPr>
          <w:rFonts w:ascii="Verdana" w:hAnsi="Verdana" w:cs="Arial"/>
          <w:sz w:val="20"/>
          <w:szCs w:val="20"/>
        </w:rPr>
        <w:t xml:space="preserve"> </w:t>
      </w:r>
      <w:proofErr w:type="spellStart"/>
      <w:r w:rsidRPr="00B72DA6">
        <w:rPr>
          <w:rFonts w:ascii="Verdana" w:hAnsi="Verdana" w:cs="Arial"/>
          <w:sz w:val="20"/>
          <w:szCs w:val="20"/>
        </w:rPr>
        <w:t>Peshkova</w:t>
      </w:r>
      <w:proofErr w:type="spellEnd"/>
      <w:r w:rsidR="00AE60B8" w:rsidRPr="00B72DA6">
        <w:rPr>
          <w:rFonts w:ascii="Verdana" w:hAnsi="Verdana" w:cs="Arial"/>
          <w:sz w:val="20"/>
          <w:szCs w:val="20"/>
          <w:vertAlign w:val="superscript"/>
          <w:lang w:val="uk-UA"/>
        </w:rPr>
        <w:t>3</w:t>
      </w:r>
    </w:p>
    <w:p w:rsidR="009374B2" w:rsidRPr="00B72DA6" w:rsidRDefault="005517B7" w:rsidP="005517B7">
      <w:pPr>
        <w:spacing w:after="0" w:line="240" w:lineRule="auto"/>
        <w:ind w:left="1134" w:firstLine="0"/>
        <w:rPr>
          <w:rFonts w:ascii="Verdana" w:hAnsi="Verdana" w:cs="Arial"/>
          <w:sz w:val="20"/>
          <w:szCs w:val="20"/>
          <w:lang w:val="uk-UA"/>
        </w:rPr>
      </w:pPr>
      <w:r w:rsidRPr="00B72DA6">
        <w:rPr>
          <w:rFonts w:ascii="Verdana" w:hAnsi="Verdana" w:cs="Arial"/>
          <w:sz w:val="20"/>
          <w:szCs w:val="20"/>
        </w:rPr>
        <w:t xml:space="preserve">E-mail: </w:t>
      </w:r>
      <w:r w:rsidR="000D358C" w:rsidRPr="00B72DA6">
        <w:rPr>
          <w:rFonts w:ascii="Verdana" w:hAnsi="Verdana" w:cs="Arial"/>
          <w:sz w:val="20"/>
          <w:szCs w:val="20"/>
        </w:rPr>
        <w:t>tetjana635@gmail.com</w:t>
      </w:r>
    </w:p>
    <w:p w:rsidR="00F437B5" w:rsidRPr="00B72DA6" w:rsidRDefault="005517B7" w:rsidP="005517B7">
      <w:pPr>
        <w:spacing w:after="0" w:line="240" w:lineRule="auto"/>
        <w:ind w:left="1134" w:firstLine="0"/>
        <w:rPr>
          <w:rFonts w:ascii="Verdana" w:hAnsi="Verdana" w:cs="Arial"/>
          <w:sz w:val="20"/>
          <w:szCs w:val="20"/>
        </w:rPr>
      </w:pPr>
      <w:r w:rsidRPr="00B72DA6">
        <w:rPr>
          <w:rFonts w:ascii="Verdana" w:hAnsi="Verdana" w:cs="Arial"/>
          <w:sz w:val="20"/>
          <w:szCs w:val="20"/>
        </w:rPr>
        <w:t xml:space="preserve">ORCID: </w:t>
      </w:r>
      <w:r w:rsidR="00E114FD" w:rsidRPr="00B72DA6">
        <w:rPr>
          <w:rFonts w:ascii="Verdana" w:hAnsi="Verdana" w:cs="Arial"/>
          <w:sz w:val="20"/>
          <w:szCs w:val="20"/>
        </w:rPr>
        <w:t>https://orcid.org/</w:t>
      </w:r>
      <w:r w:rsidR="000D358C" w:rsidRPr="005E224C">
        <w:rPr>
          <w:rFonts w:ascii="Verdana" w:hAnsi="Verdana" w:cs="Arial"/>
          <w:sz w:val="20"/>
          <w:szCs w:val="20"/>
        </w:rPr>
        <w:t>0000-0003-4639-8141</w:t>
      </w:r>
    </w:p>
    <w:p w:rsidR="005517B7" w:rsidRPr="00B72DA6" w:rsidRDefault="005517B7" w:rsidP="005517B7">
      <w:pPr>
        <w:spacing w:after="0" w:line="240" w:lineRule="auto"/>
        <w:ind w:left="1134" w:firstLine="0"/>
        <w:rPr>
          <w:rFonts w:ascii="Verdana" w:hAnsi="Verdana" w:cs="Arial"/>
          <w:sz w:val="20"/>
          <w:szCs w:val="20"/>
        </w:rPr>
      </w:pPr>
    </w:p>
    <w:p w:rsidR="00422396" w:rsidRPr="00B72DA6" w:rsidRDefault="000D358C" w:rsidP="005517B7">
      <w:pPr>
        <w:spacing w:after="0" w:line="240" w:lineRule="auto"/>
        <w:ind w:left="1134" w:firstLine="0"/>
        <w:rPr>
          <w:rFonts w:ascii="Verdana" w:hAnsi="Verdana" w:cs="Arial"/>
          <w:sz w:val="20"/>
          <w:szCs w:val="20"/>
        </w:rPr>
      </w:pPr>
      <w:r w:rsidRPr="00B72DA6">
        <w:rPr>
          <w:rFonts w:ascii="Verdana" w:hAnsi="Verdana" w:cs="Arial"/>
          <w:sz w:val="20"/>
          <w:szCs w:val="20"/>
        </w:rPr>
        <w:t>Inna Kovalchuk</w:t>
      </w:r>
      <w:r w:rsidR="007978F0" w:rsidRPr="00B72DA6">
        <w:rPr>
          <w:rFonts w:ascii="Verdana" w:hAnsi="Verdana" w:cs="Arial"/>
          <w:sz w:val="20"/>
          <w:szCs w:val="20"/>
          <w:vertAlign w:val="superscript"/>
          <w:lang w:val="uk-UA"/>
        </w:rPr>
        <w:t>4</w:t>
      </w:r>
    </w:p>
    <w:p w:rsidR="007D2246" w:rsidRPr="00B72DA6" w:rsidRDefault="005517B7" w:rsidP="005517B7">
      <w:pPr>
        <w:spacing w:after="0" w:line="240" w:lineRule="auto"/>
        <w:ind w:left="1134" w:firstLine="0"/>
        <w:rPr>
          <w:rFonts w:ascii="Verdana" w:hAnsi="Verdana" w:cs="Arial"/>
          <w:sz w:val="20"/>
          <w:szCs w:val="20"/>
        </w:rPr>
      </w:pPr>
      <w:r w:rsidRPr="00B72DA6">
        <w:rPr>
          <w:rFonts w:ascii="Verdana" w:hAnsi="Verdana" w:cs="Arial"/>
          <w:sz w:val="20"/>
          <w:szCs w:val="20"/>
        </w:rPr>
        <w:t xml:space="preserve">E-mail: </w:t>
      </w:r>
      <w:r w:rsidR="000D358C" w:rsidRPr="00B72DA6">
        <w:rPr>
          <w:rFonts w:ascii="Verdana" w:hAnsi="Verdana" w:cs="Arial"/>
          <w:sz w:val="20"/>
          <w:szCs w:val="20"/>
        </w:rPr>
        <w:t>i.kovalchuk@chnu.edu.ua</w:t>
      </w:r>
    </w:p>
    <w:p w:rsidR="00AB5E28" w:rsidRPr="00B72DA6" w:rsidRDefault="005517B7" w:rsidP="005517B7">
      <w:pPr>
        <w:spacing w:after="0" w:line="240" w:lineRule="auto"/>
        <w:ind w:left="1134" w:firstLine="0"/>
        <w:rPr>
          <w:rFonts w:ascii="Verdana" w:hAnsi="Verdana" w:cs="Arial"/>
          <w:sz w:val="20"/>
          <w:szCs w:val="20"/>
        </w:rPr>
      </w:pPr>
      <w:r w:rsidRPr="00B72DA6">
        <w:rPr>
          <w:rFonts w:ascii="Verdana" w:hAnsi="Verdana" w:cs="Arial"/>
          <w:sz w:val="20"/>
          <w:szCs w:val="20"/>
        </w:rPr>
        <w:t xml:space="preserve">ORCID: </w:t>
      </w:r>
      <w:r w:rsidR="00422396" w:rsidRPr="00B72DA6">
        <w:rPr>
          <w:rFonts w:ascii="Verdana" w:hAnsi="Verdana" w:cs="Arial"/>
          <w:sz w:val="20"/>
          <w:szCs w:val="20"/>
        </w:rPr>
        <w:t>https://orcid.org/</w:t>
      </w:r>
      <w:r w:rsidR="000D358C" w:rsidRPr="00B72DA6">
        <w:rPr>
          <w:rFonts w:ascii="Verdana" w:hAnsi="Verdana" w:cs="Arial"/>
          <w:sz w:val="20"/>
          <w:szCs w:val="20"/>
        </w:rPr>
        <w:t>0000-0002-8040-7235</w:t>
      </w:r>
    </w:p>
    <w:p w:rsidR="005517B7" w:rsidRPr="00B72DA6" w:rsidRDefault="005517B7" w:rsidP="005517B7">
      <w:pPr>
        <w:spacing w:after="0" w:line="240" w:lineRule="auto"/>
        <w:ind w:left="1134" w:firstLine="0"/>
        <w:rPr>
          <w:rFonts w:ascii="Verdana" w:hAnsi="Verdana" w:cs="Arial"/>
          <w:sz w:val="20"/>
          <w:szCs w:val="20"/>
        </w:rPr>
      </w:pPr>
    </w:p>
    <w:p w:rsidR="00422396" w:rsidRPr="00B72DA6" w:rsidRDefault="000D358C" w:rsidP="005517B7">
      <w:pPr>
        <w:spacing w:after="0" w:line="240" w:lineRule="auto"/>
        <w:ind w:left="1134" w:firstLine="0"/>
        <w:rPr>
          <w:rFonts w:ascii="Verdana" w:hAnsi="Verdana" w:cs="Arial"/>
          <w:sz w:val="20"/>
          <w:szCs w:val="20"/>
          <w:lang w:val="uk-UA"/>
        </w:rPr>
      </w:pPr>
      <w:r w:rsidRPr="00B72DA6">
        <w:rPr>
          <w:rFonts w:ascii="Verdana" w:hAnsi="Verdana" w:cs="Arial"/>
          <w:sz w:val="20"/>
          <w:szCs w:val="20"/>
        </w:rPr>
        <w:t xml:space="preserve">Oksana </w:t>
      </w:r>
      <w:proofErr w:type="spellStart"/>
      <w:r w:rsidRPr="00B72DA6">
        <w:rPr>
          <w:rFonts w:ascii="Verdana" w:hAnsi="Verdana" w:cs="Arial"/>
          <w:sz w:val="20"/>
          <w:szCs w:val="20"/>
        </w:rPr>
        <w:t>Levchuk</w:t>
      </w:r>
      <w:proofErr w:type="spellEnd"/>
      <w:r w:rsidR="007978F0" w:rsidRPr="00B72DA6">
        <w:rPr>
          <w:rFonts w:ascii="Verdana" w:hAnsi="Verdana" w:cs="Arial"/>
          <w:sz w:val="20"/>
          <w:szCs w:val="20"/>
          <w:vertAlign w:val="superscript"/>
          <w:lang w:val="uk-UA"/>
        </w:rPr>
        <w:t>5</w:t>
      </w:r>
    </w:p>
    <w:p w:rsidR="00873962" w:rsidRPr="00B72DA6" w:rsidRDefault="005517B7" w:rsidP="005517B7">
      <w:pPr>
        <w:spacing w:after="0" w:line="240" w:lineRule="auto"/>
        <w:ind w:left="1134" w:firstLine="0"/>
        <w:rPr>
          <w:rFonts w:ascii="Verdana" w:hAnsi="Verdana" w:cs="Arial"/>
          <w:sz w:val="20"/>
          <w:szCs w:val="20"/>
        </w:rPr>
      </w:pPr>
      <w:r w:rsidRPr="00B72DA6">
        <w:rPr>
          <w:rFonts w:ascii="Verdana" w:hAnsi="Verdana" w:cs="Arial"/>
          <w:sz w:val="20"/>
          <w:szCs w:val="20"/>
        </w:rPr>
        <w:t xml:space="preserve">E-mail: </w:t>
      </w:r>
      <w:r w:rsidR="000D358C" w:rsidRPr="00B72DA6">
        <w:rPr>
          <w:rFonts w:ascii="Verdana" w:hAnsi="Verdana" w:cs="Arial"/>
          <w:sz w:val="20"/>
          <w:szCs w:val="20"/>
        </w:rPr>
        <w:t>oponomarova@ukr.net</w:t>
      </w:r>
    </w:p>
    <w:p w:rsidR="00AB5E28" w:rsidRPr="00B72DA6" w:rsidRDefault="005517B7" w:rsidP="005517B7">
      <w:pPr>
        <w:spacing w:after="0" w:line="240" w:lineRule="auto"/>
        <w:ind w:left="1134" w:firstLine="0"/>
        <w:rPr>
          <w:rFonts w:ascii="Verdana" w:hAnsi="Verdana" w:cs="Arial"/>
          <w:sz w:val="20"/>
          <w:szCs w:val="20"/>
          <w:lang w:val="uk-UA"/>
        </w:rPr>
      </w:pPr>
      <w:r w:rsidRPr="00B72DA6">
        <w:rPr>
          <w:rFonts w:ascii="Verdana" w:hAnsi="Verdana" w:cs="Arial"/>
          <w:sz w:val="20"/>
          <w:szCs w:val="20"/>
        </w:rPr>
        <w:t xml:space="preserve">ORCID: </w:t>
      </w:r>
      <w:r w:rsidR="00D60E23" w:rsidRPr="00B72DA6">
        <w:rPr>
          <w:rFonts w:ascii="Verdana" w:hAnsi="Verdana" w:cs="Arial"/>
          <w:sz w:val="20"/>
          <w:szCs w:val="20"/>
        </w:rPr>
        <w:t>https://orcid.org/</w:t>
      </w:r>
      <w:r w:rsidR="000D358C" w:rsidRPr="00B72DA6">
        <w:rPr>
          <w:rFonts w:ascii="Verdana" w:hAnsi="Verdana" w:cs="Arial"/>
          <w:sz w:val="20"/>
          <w:szCs w:val="20"/>
        </w:rPr>
        <w:t>0000-0001-8352-1597</w:t>
      </w:r>
    </w:p>
    <w:p w:rsidR="0012666D" w:rsidRPr="00B72DA6" w:rsidRDefault="0012666D" w:rsidP="005517B7">
      <w:pPr>
        <w:spacing w:after="0" w:line="240" w:lineRule="auto"/>
        <w:ind w:left="1134" w:firstLine="0"/>
        <w:rPr>
          <w:rFonts w:ascii="Verdana" w:hAnsi="Verdana" w:cs="Arial"/>
          <w:sz w:val="20"/>
          <w:szCs w:val="20"/>
        </w:rPr>
      </w:pPr>
    </w:p>
    <w:p w:rsidR="00F437B5" w:rsidRPr="00B72DA6" w:rsidRDefault="000D358C" w:rsidP="005517B7">
      <w:pPr>
        <w:spacing w:after="0" w:line="240" w:lineRule="auto"/>
        <w:ind w:left="1134" w:firstLine="0"/>
        <w:rPr>
          <w:rFonts w:ascii="Verdana" w:hAnsi="Verdana" w:cs="Arial"/>
          <w:sz w:val="20"/>
          <w:szCs w:val="20"/>
          <w:lang w:val="uk-UA"/>
        </w:rPr>
      </w:pPr>
      <w:r w:rsidRPr="00B72DA6">
        <w:rPr>
          <w:rFonts w:ascii="Verdana" w:hAnsi="Verdana" w:cs="Arial"/>
          <w:sz w:val="20"/>
          <w:szCs w:val="20"/>
        </w:rPr>
        <w:t>Adalbert Rats</w:t>
      </w:r>
      <w:r w:rsidRPr="00B72DA6">
        <w:rPr>
          <w:rFonts w:ascii="Verdana" w:hAnsi="Verdana" w:cs="Arial"/>
          <w:sz w:val="20"/>
          <w:szCs w:val="20"/>
          <w:vertAlign w:val="superscript"/>
          <w:lang w:val="uk-UA"/>
        </w:rPr>
        <w:t>6</w:t>
      </w:r>
    </w:p>
    <w:p w:rsidR="00126796" w:rsidRPr="00B72DA6" w:rsidRDefault="00126796" w:rsidP="005517B7">
      <w:pPr>
        <w:spacing w:after="0" w:line="240" w:lineRule="auto"/>
        <w:ind w:left="1134" w:firstLine="0"/>
        <w:rPr>
          <w:rFonts w:ascii="Verdana" w:hAnsi="Verdana" w:cs="Arial"/>
          <w:sz w:val="20"/>
          <w:szCs w:val="20"/>
        </w:rPr>
      </w:pPr>
      <w:r w:rsidRPr="00B72DA6">
        <w:rPr>
          <w:rFonts w:ascii="Verdana" w:hAnsi="Verdana" w:cs="Arial"/>
          <w:sz w:val="20"/>
          <w:szCs w:val="20"/>
        </w:rPr>
        <w:t xml:space="preserve">E-mail: </w:t>
      </w:r>
      <w:r w:rsidR="000D358C" w:rsidRPr="00B72DA6">
        <w:rPr>
          <w:rFonts w:ascii="Verdana" w:hAnsi="Verdana" w:cs="Arial"/>
          <w:sz w:val="20"/>
          <w:szCs w:val="20"/>
        </w:rPr>
        <w:t>racz.bela@kmf.org.ua</w:t>
      </w:r>
    </w:p>
    <w:p w:rsidR="00126796" w:rsidRPr="00B72DA6" w:rsidRDefault="00126796" w:rsidP="005517B7">
      <w:pPr>
        <w:spacing w:after="0" w:line="240" w:lineRule="auto"/>
        <w:ind w:left="1134" w:firstLine="0"/>
        <w:rPr>
          <w:rFonts w:ascii="Verdana" w:hAnsi="Verdana" w:cs="Arial"/>
          <w:sz w:val="20"/>
          <w:szCs w:val="20"/>
          <w:lang w:val="uk-UA"/>
        </w:rPr>
      </w:pPr>
      <w:r w:rsidRPr="00B72DA6">
        <w:rPr>
          <w:rFonts w:ascii="Verdana" w:hAnsi="Verdana" w:cs="Arial"/>
          <w:sz w:val="20"/>
          <w:szCs w:val="20"/>
          <w:lang w:val="uk-UA"/>
        </w:rPr>
        <w:t>ORCID: https://orcid.org/</w:t>
      </w:r>
      <w:r w:rsidR="000D358C" w:rsidRPr="00B72DA6">
        <w:rPr>
          <w:rFonts w:ascii="Verdana" w:hAnsi="Verdana" w:cs="Arial"/>
          <w:sz w:val="20"/>
          <w:szCs w:val="20"/>
          <w:lang w:val="uk-UA"/>
        </w:rPr>
        <w:t>0000-0003-3780-2843</w:t>
      </w:r>
    </w:p>
    <w:p w:rsidR="00126796" w:rsidRPr="00B72DA6" w:rsidRDefault="00126796" w:rsidP="00126796">
      <w:pPr>
        <w:spacing w:after="0" w:line="240" w:lineRule="auto"/>
        <w:ind w:left="1134" w:firstLine="0"/>
        <w:rPr>
          <w:rFonts w:ascii="Verdana" w:hAnsi="Verdana" w:cs="Arial"/>
          <w:sz w:val="20"/>
          <w:szCs w:val="20"/>
          <w:lang w:val="uk-UA"/>
        </w:rPr>
      </w:pPr>
    </w:p>
    <w:p w:rsidR="00126796" w:rsidRPr="00B72DA6" w:rsidRDefault="00126796" w:rsidP="000D358C">
      <w:pPr>
        <w:spacing w:after="0" w:line="240" w:lineRule="auto"/>
        <w:ind w:left="1134" w:firstLine="0"/>
        <w:jc w:val="both"/>
        <w:rPr>
          <w:rFonts w:ascii="Verdana" w:hAnsi="Verdana" w:cs="Arial"/>
          <w:sz w:val="20"/>
          <w:szCs w:val="20"/>
        </w:rPr>
      </w:pPr>
      <w:r w:rsidRPr="00B72DA6">
        <w:rPr>
          <w:rFonts w:ascii="Verdana" w:hAnsi="Verdana" w:cs="Arial"/>
          <w:bCs/>
          <w:sz w:val="20"/>
          <w:szCs w:val="20"/>
          <w:vertAlign w:val="superscript"/>
          <w:lang w:val="uk-UA"/>
        </w:rPr>
        <w:t>1</w:t>
      </w:r>
      <w:r w:rsidRPr="00B72DA6">
        <w:rPr>
          <w:rFonts w:ascii="Verdana" w:hAnsi="Verdana" w:cs="Arial"/>
          <w:sz w:val="20"/>
          <w:szCs w:val="20"/>
        </w:rPr>
        <w:t xml:space="preserve"> </w:t>
      </w:r>
      <w:r w:rsidR="000D358C" w:rsidRPr="00B72DA6">
        <w:rPr>
          <w:rFonts w:ascii="Verdana" w:hAnsi="Verdana" w:cs="Arial"/>
          <w:sz w:val="20"/>
          <w:szCs w:val="20"/>
        </w:rPr>
        <w:t xml:space="preserve">State Institution </w:t>
      </w:r>
      <w:r w:rsidR="000D358C" w:rsidRPr="00B72DA6">
        <w:rPr>
          <w:rFonts w:ascii="Verdana" w:hAnsi="Verdana" w:cs="Arial"/>
          <w:bCs/>
          <w:sz w:val="20"/>
          <w:szCs w:val="20"/>
          <w:lang w:val="uk-UA"/>
        </w:rPr>
        <w:t>"</w:t>
      </w:r>
      <w:r w:rsidR="000D358C" w:rsidRPr="00B72DA6">
        <w:rPr>
          <w:rFonts w:ascii="Verdana" w:hAnsi="Verdana" w:cs="Arial"/>
          <w:sz w:val="20"/>
          <w:szCs w:val="20"/>
        </w:rPr>
        <w:t>South Ukrainian National Pedagogical University named after K.</w:t>
      </w:r>
      <w:r w:rsidR="000D358C" w:rsidRPr="00B72DA6">
        <w:rPr>
          <w:rFonts w:ascii="Verdana" w:hAnsi="Verdana" w:cs="Arial"/>
          <w:sz w:val="20"/>
          <w:szCs w:val="20"/>
        </w:rPr>
        <w:t> </w:t>
      </w:r>
      <w:r w:rsidR="000D358C" w:rsidRPr="00B72DA6">
        <w:rPr>
          <w:rFonts w:ascii="Verdana" w:hAnsi="Verdana" w:cs="Arial"/>
          <w:sz w:val="20"/>
          <w:szCs w:val="20"/>
        </w:rPr>
        <w:t>D.</w:t>
      </w:r>
      <w:r w:rsidR="000D358C" w:rsidRPr="00B72DA6">
        <w:rPr>
          <w:rFonts w:ascii="Verdana" w:hAnsi="Verdana" w:cs="Arial"/>
          <w:sz w:val="20"/>
          <w:szCs w:val="20"/>
        </w:rPr>
        <w:t> </w:t>
      </w:r>
      <w:proofErr w:type="spellStart"/>
      <w:r w:rsidR="000D358C" w:rsidRPr="00B72DA6">
        <w:rPr>
          <w:rFonts w:ascii="Verdana" w:hAnsi="Verdana" w:cs="Arial"/>
          <w:sz w:val="20"/>
          <w:szCs w:val="20"/>
        </w:rPr>
        <w:t>Ushynsky</w:t>
      </w:r>
      <w:proofErr w:type="spellEnd"/>
      <w:r w:rsidR="000D358C" w:rsidRPr="00B72DA6">
        <w:rPr>
          <w:rFonts w:ascii="Verdana" w:hAnsi="Verdana" w:cs="Arial"/>
          <w:bCs/>
          <w:sz w:val="20"/>
          <w:szCs w:val="20"/>
          <w:lang w:val="uk-UA"/>
        </w:rPr>
        <w:t>"</w:t>
      </w:r>
      <w:r w:rsidR="000D358C" w:rsidRPr="00B72DA6">
        <w:rPr>
          <w:rFonts w:ascii="Verdana" w:hAnsi="Verdana" w:cs="Arial"/>
          <w:bCs/>
          <w:sz w:val="20"/>
          <w:szCs w:val="20"/>
          <w:lang w:val="uk-UA"/>
        </w:rPr>
        <w:t xml:space="preserve">, </w:t>
      </w:r>
      <w:r w:rsidR="000D358C" w:rsidRPr="00B72DA6">
        <w:rPr>
          <w:rFonts w:ascii="Verdana" w:hAnsi="Verdana" w:cs="Arial"/>
          <w:sz w:val="20"/>
          <w:szCs w:val="20"/>
        </w:rPr>
        <w:t>Ukraine</w:t>
      </w:r>
      <w:r w:rsidRPr="00B72DA6">
        <w:rPr>
          <w:rFonts w:ascii="Verdana" w:hAnsi="Verdana" w:cs="Arial"/>
          <w:sz w:val="20"/>
          <w:szCs w:val="20"/>
          <w:lang w:val="uk-UA"/>
        </w:rPr>
        <w:t>.</w:t>
      </w:r>
    </w:p>
    <w:p w:rsidR="00126796" w:rsidRPr="00B72DA6" w:rsidRDefault="00126796" w:rsidP="00126796">
      <w:pPr>
        <w:spacing w:after="0" w:line="240" w:lineRule="auto"/>
        <w:ind w:left="1134" w:firstLine="0"/>
        <w:jc w:val="both"/>
        <w:rPr>
          <w:rFonts w:ascii="Verdana" w:hAnsi="Verdana" w:cs="Arial"/>
          <w:bCs/>
          <w:sz w:val="20"/>
          <w:szCs w:val="20"/>
          <w:vertAlign w:val="superscript"/>
          <w:lang w:val="uk-UA"/>
        </w:rPr>
      </w:pPr>
      <w:r w:rsidRPr="00B72DA6">
        <w:rPr>
          <w:rFonts w:ascii="Verdana" w:hAnsi="Verdana" w:cs="Arial"/>
          <w:bCs/>
          <w:sz w:val="20"/>
          <w:szCs w:val="20"/>
          <w:vertAlign w:val="superscript"/>
          <w:lang w:val="uk-UA"/>
        </w:rPr>
        <w:t>2</w:t>
      </w:r>
      <w:r w:rsidRPr="00B72DA6">
        <w:rPr>
          <w:rFonts w:ascii="Verdana" w:hAnsi="Verdana" w:cs="Arial"/>
          <w:sz w:val="20"/>
          <w:szCs w:val="20"/>
        </w:rPr>
        <w:t xml:space="preserve"> </w:t>
      </w:r>
      <w:proofErr w:type="spellStart"/>
      <w:r w:rsidR="000D358C" w:rsidRPr="00B72DA6">
        <w:rPr>
          <w:rFonts w:ascii="Verdana" w:hAnsi="Verdana" w:cs="Arial"/>
          <w:sz w:val="20"/>
          <w:szCs w:val="20"/>
          <w:lang w:val="uk-UA"/>
        </w:rPr>
        <w:t>Vasyl</w:t>
      </w:r>
      <w:proofErr w:type="spellEnd"/>
      <w:r w:rsidR="000D358C" w:rsidRPr="00B72DA6">
        <w:rPr>
          <w:rFonts w:ascii="Verdana" w:hAnsi="Verdana" w:cs="Arial"/>
          <w:sz w:val="20"/>
          <w:szCs w:val="20"/>
          <w:lang w:val="uk-UA"/>
        </w:rPr>
        <w:t xml:space="preserve"> </w:t>
      </w:r>
      <w:proofErr w:type="spellStart"/>
      <w:r w:rsidR="000D358C" w:rsidRPr="00B72DA6">
        <w:rPr>
          <w:rFonts w:ascii="Verdana" w:hAnsi="Verdana" w:cs="Arial"/>
          <w:sz w:val="20"/>
          <w:szCs w:val="20"/>
          <w:lang w:val="uk-UA"/>
        </w:rPr>
        <w:t>Stefanyk</w:t>
      </w:r>
      <w:proofErr w:type="spellEnd"/>
      <w:r w:rsidR="000D358C" w:rsidRPr="00B72DA6">
        <w:rPr>
          <w:rFonts w:ascii="Verdana" w:hAnsi="Verdana" w:cs="Arial"/>
          <w:sz w:val="20"/>
          <w:szCs w:val="20"/>
          <w:lang w:val="uk-UA"/>
        </w:rPr>
        <w:t xml:space="preserve"> </w:t>
      </w:r>
      <w:proofErr w:type="spellStart"/>
      <w:r w:rsidR="000D358C" w:rsidRPr="00B72DA6">
        <w:rPr>
          <w:rFonts w:ascii="Verdana" w:hAnsi="Verdana" w:cs="Arial"/>
          <w:sz w:val="20"/>
          <w:szCs w:val="20"/>
          <w:lang w:val="uk-UA"/>
        </w:rPr>
        <w:t>Precarpathian</w:t>
      </w:r>
      <w:proofErr w:type="spellEnd"/>
      <w:r w:rsidR="000D358C" w:rsidRPr="00B72DA6">
        <w:rPr>
          <w:rFonts w:ascii="Verdana" w:hAnsi="Verdana" w:cs="Arial"/>
          <w:sz w:val="20"/>
          <w:szCs w:val="20"/>
          <w:lang w:val="uk-UA"/>
        </w:rPr>
        <w:t xml:space="preserve"> </w:t>
      </w:r>
      <w:proofErr w:type="spellStart"/>
      <w:r w:rsidR="000D358C" w:rsidRPr="00B72DA6">
        <w:rPr>
          <w:rFonts w:ascii="Verdana" w:hAnsi="Verdana" w:cs="Arial"/>
          <w:sz w:val="20"/>
          <w:szCs w:val="20"/>
          <w:lang w:val="uk-UA"/>
        </w:rPr>
        <w:t>National</w:t>
      </w:r>
      <w:proofErr w:type="spellEnd"/>
      <w:r w:rsidR="000D358C" w:rsidRPr="00B72DA6">
        <w:rPr>
          <w:rFonts w:ascii="Verdana" w:hAnsi="Verdana" w:cs="Arial"/>
          <w:sz w:val="20"/>
          <w:szCs w:val="20"/>
          <w:lang w:val="uk-UA"/>
        </w:rPr>
        <w:t xml:space="preserve"> </w:t>
      </w:r>
      <w:proofErr w:type="spellStart"/>
      <w:r w:rsidR="000D358C" w:rsidRPr="00B72DA6">
        <w:rPr>
          <w:rFonts w:ascii="Verdana" w:hAnsi="Verdana" w:cs="Arial"/>
          <w:sz w:val="20"/>
          <w:szCs w:val="20"/>
          <w:lang w:val="uk-UA"/>
        </w:rPr>
        <w:t>University</w:t>
      </w:r>
      <w:proofErr w:type="spellEnd"/>
      <w:r w:rsidRPr="00B72DA6">
        <w:rPr>
          <w:rFonts w:ascii="Verdana" w:hAnsi="Verdana" w:cs="Arial"/>
          <w:sz w:val="20"/>
          <w:szCs w:val="20"/>
        </w:rPr>
        <w:t>,</w:t>
      </w:r>
      <w:r w:rsidRPr="00B72DA6">
        <w:rPr>
          <w:rFonts w:ascii="Verdana" w:hAnsi="Verdana" w:cs="Arial"/>
          <w:sz w:val="20"/>
          <w:szCs w:val="20"/>
          <w:lang w:val="uk-UA"/>
        </w:rPr>
        <w:t xml:space="preserve"> </w:t>
      </w:r>
      <w:r w:rsidRPr="00B72DA6">
        <w:rPr>
          <w:rFonts w:ascii="Verdana" w:hAnsi="Verdana" w:cs="Arial"/>
          <w:sz w:val="20"/>
          <w:szCs w:val="20"/>
        </w:rPr>
        <w:t>Ukraine</w:t>
      </w:r>
      <w:r w:rsidRPr="00B72DA6">
        <w:rPr>
          <w:rFonts w:ascii="Verdana" w:hAnsi="Verdana" w:cs="Arial"/>
          <w:sz w:val="20"/>
          <w:szCs w:val="20"/>
          <w:lang w:val="uk-UA"/>
        </w:rPr>
        <w:t>.</w:t>
      </w:r>
    </w:p>
    <w:p w:rsidR="00126796" w:rsidRPr="00B72DA6" w:rsidRDefault="00126796" w:rsidP="00126796">
      <w:pPr>
        <w:spacing w:after="0" w:line="240" w:lineRule="auto"/>
        <w:ind w:left="1134" w:firstLine="0"/>
        <w:jc w:val="both"/>
        <w:rPr>
          <w:rFonts w:ascii="Verdana" w:hAnsi="Verdana" w:cs="Arial"/>
          <w:sz w:val="20"/>
          <w:szCs w:val="20"/>
          <w:lang w:val="uk-UA"/>
        </w:rPr>
      </w:pPr>
      <w:r w:rsidRPr="00B72DA6">
        <w:rPr>
          <w:rFonts w:ascii="Verdana" w:hAnsi="Verdana" w:cs="Arial"/>
          <w:bCs/>
          <w:sz w:val="20"/>
          <w:szCs w:val="20"/>
          <w:vertAlign w:val="superscript"/>
          <w:lang w:val="uk-UA"/>
        </w:rPr>
        <w:t>3</w:t>
      </w:r>
      <w:r w:rsidR="003769BC" w:rsidRPr="00B72DA6">
        <w:rPr>
          <w:rFonts w:ascii="Verdana" w:hAnsi="Verdana" w:cs="Arial"/>
          <w:bCs/>
          <w:sz w:val="20"/>
          <w:szCs w:val="20"/>
          <w:vertAlign w:val="superscript"/>
          <w:lang w:val="uk-UA"/>
        </w:rPr>
        <w:t xml:space="preserve"> </w:t>
      </w:r>
      <w:proofErr w:type="spellStart"/>
      <w:r w:rsidR="000D358C" w:rsidRPr="00B72DA6">
        <w:rPr>
          <w:rFonts w:ascii="Verdana" w:hAnsi="Verdana" w:cs="Arial"/>
          <w:bCs/>
          <w:sz w:val="20"/>
          <w:szCs w:val="20"/>
          <w:lang w:val="uk-UA"/>
        </w:rPr>
        <w:t>National</w:t>
      </w:r>
      <w:proofErr w:type="spellEnd"/>
      <w:r w:rsidR="000D358C" w:rsidRPr="00B72DA6">
        <w:rPr>
          <w:rFonts w:ascii="Verdana" w:hAnsi="Verdana" w:cs="Arial"/>
          <w:bCs/>
          <w:sz w:val="20"/>
          <w:szCs w:val="20"/>
          <w:lang w:val="uk-UA"/>
        </w:rPr>
        <w:t xml:space="preserve"> </w:t>
      </w:r>
      <w:proofErr w:type="spellStart"/>
      <w:r w:rsidR="000D358C" w:rsidRPr="00B72DA6">
        <w:rPr>
          <w:rFonts w:ascii="Verdana" w:hAnsi="Verdana" w:cs="Arial"/>
          <w:bCs/>
          <w:sz w:val="20"/>
          <w:szCs w:val="20"/>
          <w:lang w:val="uk-UA"/>
        </w:rPr>
        <w:t>University</w:t>
      </w:r>
      <w:proofErr w:type="spellEnd"/>
      <w:r w:rsidR="000D358C" w:rsidRPr="00B72DA6">
        <w:rPr>
          <w:rFonts w:ascii="Verdana" w:hAnsi="Verdana" w:cs="Arial"/>
          <w:bCs/>
          <w:sz w:val="20"/>
          <w:szCs w:val="20"/>
          <w:lang w:val="uk-UA"/>
        </w:rPr>
        <w:t xml:space="preserve"> "</w:t>
      </w:r>
      <w:proofErr w:type="spellStart"/>
      <w:r w:rsidR="000D358C" w:rsidRPr="00B72DA6">
        <w:rPr>
          <w:rFonts w:ascii="Verdana" w:hAnsi="Verdana" w:cs="Arial"/>
          <w:bCs/>
          <w:sz w:val="20"/>
          <w:szCs w:val="20"/>
          <w:lang w:val="uk-UA"/>
        </w:rPr>
        <w:t>Yuri</w:t>
      </w:r>
      <w:proofErr w:type="spellEnd"/>
      <w:r w:rsidR="000D358C" w:rsidRPr="00B72DA6">
        <w:rPr>
          <w:rFonts w:ascii="Verdana" w:hAnsi="Verdana" w:cs="Arial"/>
          <w:bCs/>
          <w:sz w:val="20"/>
          <w:szCs w:val="20"/>
          <w:lang w:val="uk-UA"/>
        </w:rPr>
        <w:t xml:space="preserve"> </w:t>
      </w:r>
      <w:proofErr w:type="spellStart"/>
      <w:r w:rsidR="000D358C" w:rsidRPr="00B72DA6">
        <w:rPr>
          <w:rFonts w:ascii="Verdana" w:hAnsi="Verdana" w:cs="Arial"/>
          <w:bCs/>
          <w:sz w:val="20"/>
          <w:szCs w:val="20"/>
          <w:lang w:val="uk-UA"/>
        </w:rPr>
        <w:t>Kondratyuk</w:t>
      </w:r>
      <w:proofErr w:type="spellEnd"/>
      <w:r w:rsidR="000D358C" w:rsidRPr="00B72DA6">
        <w:rPr>
          <w:rFonts w:ascii="Verdana" w:hAnsi="Verdana" w:cs="Arial"/>
          <w:bCs/>
          <w:sz w:val="20"/>
          <w:szCs w:val="20"/>
          <w:lang w:val="uk-UA"/>
        </w:rPr>
        <w:t xml:space="preserve"> </w:t>
      </w:r>
      <w:proofErr w:type="spellStart"/>
      <w:r w:rsidR="000D358C" w:rsidRPr="00B72DA6">
        <w:rPr>
          <w:rFonts w:ascii="Verdana" w:hAnsi="Verdana" w:cs="Arial"/>
          <w:bCs/>
          <w:sz w:val="20"/>
          <w:szCs w:val="20"/>
          <w:lang w:val="uk-UA"/>
        </w:rPr>
        <w:t>Poltava</w:t>
      </w:r>
      <w:proofErr w:type="spellEnd"/>
      <w:r w:rsidR="000D358C" w:rsidRPr="00B72DA6">
        <w:rPr>
          <w:rFonts w:ascii="Verdana" w:hAnsi="Verdana" w:cs="Arial"/>
          <w:bCs/>
          <w:sz w:val="20"/>
          <w:szCs w:val="20"/>
          <w:lang w:val="uk-UA"/>
        </w:rPr>
        <w:t xml:space="preserve"> </w:t>
      </w:r>
      <w:proofErr w:type="spellStart"/>
      <w:r w:rsidR="000D358C" w:rsidRPr="00B72DA6">
        <w:rPr>
          <w:rFonts w:ascii="Verdana" w:hAnsi="Verdana" w:cs="Arial"/>
          <w:bCs/>
          <w:sz w:val="20"/>
          <w:szCs w:val="20"/>
          <w:lang w:val="uk-UA"/>
        </w:rPr>
        <w:t>Polytechnic</w:t>
      </w:r>
      <w:proofErr w:type="spellEnd"/>
      <w:r w:rsidR="000D358C" w:rsidRPr="00B72DA6">
        <w:rPr>
          <w:rFonts w:ascii="Verdana" w:hAnsi="Verdana" w:cs="Arial"/>
          <w:bCs/>
          <w:sz w:val="20"/>
          <w:szCs w:val="20"/>
          <w:lang w:val="uk-UA"/>
        </w:rPr>
        <w:t>"</w:t>
      </w:r>
      <w:r w:rsidRPr="00B72DA6">
        <w:rPr>
          <w:rFonts w:ascii="Verdana" w:hAnsi="Verdana" w:cs="Arial"/>
          <w:sz w:val="20"/>
          <w:szCs w:val="20"/>
          <w:lang w:val="uk-UA"/>
        </w:rPr>
        <w:t xml:space="preserve">, </w:t>
      </w:r>
      <w:proofErr w:type="spellStart"/>
      <w:r w:rsidRPr="00B72DA6">
        <w:rPr>
          <w:rFonts w:ascii="Verdana" w:hAnsi="Verdana" w:cs="Arial"/>
          <w:sz w:val="20"/>
          <w:szCs w:val="20"/>
          <w:lang w:val="uk-UA"/>
        </w:rPr>
        <w:t>Ukraine</w:t>
      </w:r>
      <w:proofErr w:type="spellEnd"/>
      <w:r w:rsidRPr="00B72DA6">
        <w:rPr>
          <w:rFonts w:ascii="Verdana" w:hAnsi="Verdana" w:cs="Arial"/>
          <w:sz w:val="20"/>
          <w:szCs w:val="20"/>
          <w:lang w:val="uk-UA"/>
        </w:rPr>
        <w:t>.</w:t>
      </w:r>
    </w:p>
    <w:p w:rsidR="003769BC" w:rsidRPr="00B72DA6" w:rsidRDefault="003769BC" w:rsidP="00AE5603">
      <w:pPr>
        <w:spacing w:after="0" w:line="240" w:lineRule="auto"/>
        <w:ind w:left="1276" w:hanging="142"/>
        <w:jc w:val="both"/>
        <w:rPr>
          <w:rFonts w:ascii="Verdana" w:hAnsi="Verdana" w:cs="Arial"/>
          <w:sz w:val="20"/>
          <w:szCs w:val="20"/>
          <w:lang w:val="uk-UA"/>
        </w:rPr>
      </w:pPr>
      <w:r w:rsidRPr="00B72DA6">
        <w:rPr>
          <w:rFonts w:ascii="Verdana" w:hAnsi="Verdana" w:cs="Arial"/>
          <w:sz w:val="20"/>
          <w:szCs w:val="20"/>
          <w:vertAlign w:val="superscript"/>
          <w:lang w:val="uk-UA"/>
        </w:rPr>
        <w:t>4</w:t>
      </w:r>
      <w:r w:rsidRPr="00B72DA6">
        <w:rPr>
          <w:rFonts w:ascii="Verdana" w:hAnsi="Verdana" w:cs="Arial"/>
          <w:sz w:val="20"/>
          <w:szCs w:val="20"/>
          <w:lang w:val="uk-UA"/>
        </w:rPr>
        <w:t xml:space="preserve"> </w:t>
      </w:r>
      <w:proofErr w:type="spellStart"/>
      <w:r w:rsidR="000D358C" w:rsidRPr="00B72DA6">
        <w:rPr>
          <w:rFonts w:ascii="Verdana" w:hAnsi="Verdana" w:cs="Arial"/>
          <w:sz w:val="20"/>
          <w:szCs w:val="20"/>
          <w:lang w:val="uk-UA"/>
        </w:rPr>
        <w:t>Yuri</w:t>
      </w:r>
      <w:proofErr w:type="spellEnd"/>
      <w:r w:rsidR="000D358C" w:rsidRPr="00B72DA6">
        <w:rPr>
          <w:rFonts w:ascii="Verdana" w:hAnsi="Verdana" w:cs="Arial"/>
          <w:sz w:val="20"/>
          <w:szCs w:val="20"/>
          <w:lang w:val="uk-UA"/>
        </w:rPr>
        <w:t xml:space="preserve"> </w:t>
      </w:r>
      <w:proofErr w:type="spellStart"/>
      <w:r w:rsidR="000D358C" w:rsidRPr="00B72DA6">
        <w:rPr>
          <w:rFonts w:ascii="Verdana" w:hAnsi="Verdana" w:cs="Arial"/>
          <w:sz w:val="20"/>
          <w:szCs w:val="20"/>
          <w:lang w:val="uk-UA"/>
        </w:rPr>
        <w:t>Fedkovich</w:t>
      </w:r>
      <w:proofErr w:type="spellEnd"/>
      <w:r w:rsidR="000D358C" w:rsidRPr="00B72DA6">
        <w:rPr>
          <w:rFonts w:ascii="Verdana" w:hAnsi="Verdana" w:cs="Arial"/>
          <w:sz w:val="20"/>
          <w:szCs w:val="20"/>
          <w:lang w:val="uk-UA"/>
        </w:rPr>
        <w:t xml:space="preserve"> </w:t>
      </w:r>
      <w:proofErr w:type="spellStart"/>
      <w:r w:rsidR="000D358C" w:rsidRPr="00B72DA6">
        <w:rPr>
          <w:rFonts w:ascii="Verdana" w:hAnsi="Verdana" w:cs="Arial"/>
          <w:sz w:val="20"/>
          <w:szCs w:val="20"/>
          <w:lang w:val="uk-UA"/>
        </w:rPr>
        <w:t>Chernivtsi</w:t>
      </w:r>
      <w:proofErr w:type="spellEnd"/>
      <w:r w:rsidR="000D358C" w:rsidRPr="00B72DA6">
        <w:rPr>
          <w:rFonts w:ascii="Verdana" w:hAnsi="Verdana" w:cs="Arial"/>
          <w:sz w:val="20"/>
          <w:szCs w:val="20"/>
          <w:lang w:val="uk-UA"/>
        </w:rPr>
        <w:t xml:space="preserve"> </w:t>
      </w:r>
      <w:proofErr w:type="spellStart"/>
      <w:r w:rsidR="000D358C" w:rsidRPr="00B72DA6">
        <w:rPr>
          <w:rFonts w:ascii="Verdana" w:hAnsi="Verdana" w:cs="Arial"/>
          <w:sz w:val="20"/>
          <w:szCs w:val="20"/>
          <w:lang w:val="uk-UA"/>
        </w:rPr>
        <w:t>National</w:t>
      </w:r>
      <w:proofErr w:type="spellEnd"/>
      <w:r w:rsidR="000D358C" w:rsidRPr="00B72DA6">
        <w:rPr>
          <w:rFonts w:ascii="Verdana" w:hAnsi="Verdana" w:cs="Arial"/>
          <w:sz w:val="20"/>
          <w:szCs w:val="20"/>
          <w:lang w:val="uk-UA"/>
        </w:rPr>
        <w:t xml:space="preserve"> </w:t>
      </w:r>
      <w:proofErr w:type="spellStart"/>
      <w:r w:rsidR="000D358C" w:rsidRPr="00B72DA6">
        <w:rPr>
          <w:rFonts w:ascii="Verdana" w:hAnsi="Verdana" w:cs="Arial"/>
          <w:sz w:val="20"/>
          <w:szCs w:val="20"/>
          <w:lang w:val="uk-UA"/>
        </w:rPr>
        <w:t>University</w:t>
      </w:r>
      <w:proofErr w:type="spellEnd"/>
      <w:r w:rsidRPr="00B72DA6">
        <w:rPr>
          <w:rFonts w:ascii="Verdana" w:hAnsi="Verdana" w:cs="Arial"/>
          <w:sz w:val="20"/>
          <w:szCs w:val="20"/>
          <w:lang w:val="uk-UA"/>
        </w:rPr>
        <w:t xml:space="preserve">, </w:t>
      </w:r>
      <w:proofErr w:type="spellStart"/>
      <w:r w:rsidRPr="00B72DA6">
        <w:rPr>
          <w:rFonts w:ascii="Verdana" w:hAnsi="Verdana" w:cs="Arial"/>
          <w:sz w:val="20"/>
          <w:szCs w:val="20"/>
          <w:lang w:val="uk-UA"/>
        </w:rPr>
        <w:t>Ukraine</w:t>
      </w:r>
      <w:proofErr w:type="spellEnd"/>
      <w:r w:rsidRPr="00B72DA6">
        <w:rPr>
          <w:rFonts w:ascii="Verdana" w:hAnsi="Verdana" w:cs="Arial"/>
          <w:sz w:val="20"/>
          <w:szCs w:val="20"/>
          <w:lang w:val="uk-UA"/>
        </w:rPr>
        <w:t>.</w:t>
      </w:r>
    </w:p>
    <w:p w:rsidR="003769BC" w:rsidRPr="00B72DA6" w:rsidRDefault="003769BC" w:rsidP="00126796">
      <w:pPr>
        <w:spacing w:after="0" w:line="240" w:lineRule="auto"/>
        <w:ind w:left="1134" w:firstLine="0"/>
        <w:jc w:val="both"/>
        <w:rPr>
          <w:rFonts w:ascii="Verdana" w:hAnsi="Verdana" w:cs="Arial"/>
          <w:sz w:val="20"/>
          <w:szCs w:val="20"/>
          <w:lang w:val="uk-UA"/>
        </w:rPr>
      </w:pPr>
      <w:r w:rsidRPr="00B72DA6">
        <w:rPr>
          <w:rFonts w:ascii="Verdana" w:hAnsi="Verdana" w:cs="Arial"/>
          <w:sz w:val="20"/>
          <w:szCs w:val="20"/>
          <w:vertAlign w:val="superscript"/>
          <w:lang w:val="uk-UA"/>
        </w:rPr>
        <w:t>5</w:t>
      </w:r>
      <w:r w:rsidRPr="00B72DA6">
        <w:rPr>
          <w:rFonts w:ascii="Verdana" w:hAnsi="Verdana" w:cs="Arial"/>
          <w:sz w:val="20"/>
          <w:szCs w:val="20"/>
          <w:lang w:val="uk-UA"/>
        </w:rPr>
        <w:t xml:space="preserve"> </w:t>
      </w:r>
      <w:proofErr w:type="spellStart"/>
      <w:r w:rsidR="000D358C" w:rsidRPr="00B72DA6">
        <w:rPr>
          <w:rFonts w:ascii="Verdana" w:hAnsi="Verdana" w:cs="Arial"/>
          <w:sz w:val="20"/>
          <w:szCs w:val="20"/>
          <w:lang w:val="uk-UA"/>
        </w:rPr>
        <w:t>Pavlo</w:t>
      </w:r>
      <w:proofErr w:type="spellEnd"/>
      <w:r w:rsidR="000D358C" w:rsidRPr="00B72DA6">
        <w:rPr>
          <w:rFonts w:ascii="Verdana" w:hAnsi="Verdana" w:cs="Arial"/>
          <w:sz w:val="20"/>
          <w:szCs w:val="20"/>
          <w:lang w:val="uk-UA"/>
        </w:rPr>
        <w:t xml:space="preserve"> </w:t>
      </w:r>
      <w:proofErr w:type="spellStart"/>
      <w:r w:rsidR="000D358C" w:rsidRPr="00B72DA6">
        <w:rPr>
          <w:rFonts w:ascii="Verdana" w:hAnsi="Verdana" w:cs="Arial"/>
          <w:sz w:val="20"/>
          <w:szCs w:val="20"/>
          <w:lang w:val="uk-UA"/>
        </w:rPr>
        <w:t>Tychyna</w:t>
      </w:r>
      <w:proofErr w:type="spellEnd"/>
      <w:r w:rsidR="000D358C" w:rsidRPr="00B72DA6">
        <w:rPr>
          <w:rFonts w:ascii="Verdana" w:hAnsi="Verdana" w:cs="Arial"/>
          <w:sz w:val="20"/>
          <w:szCs w:val="20"/>
          <w:lang w:val="uk-UA"/>
        </w:rPr>
        <w:t xml:space="preserve"> </w:t>
      </w:r>
      <w:proofErr w:type="spellStart"/>
      <w:r w:rsidR="000D358C" w:rsidRPr="00B72DA6">
        <w:rPr>
          <w:rFonts w:ascii="Verdana" w:hAnsi="Verdana" w:cs="Arial"/>
          <w:sz w:val="20"/>
          <w:szCs w:val="20"/>
          <w:lang w:val="uk-UA"/>
        </w:rPr>
        <w:t>Uman</w:t>
      </w:r>
      <w:proofErr w:type="spellEnd"/>
      <w:r w:rsidR="000D358C" w:rsidRPr="00B72DA6">
        <w:rPr>
          <w:rFonts w:ascii="Verdana" w:hAnsi="Verdana" w:cs="Arial"/>
          <w:sz w:val="20"/>
          <w:szCs w:val="20"/>
          <w:lang w:val="uk-UA"/>
        </w:rPr>
        <w:t xml:space="preserve"> </w:t>
      </w:r>
      <w:proofErr w:type="spellStart"/>
      <w:r w:rsidR="000D358C" w:rsidRPr="00B72DA6">
        <w:rPr>
          <w:rFonts w:ascii="Verdana" w:hAnsi="Verdana" w:cs="Arial"/>
          <w:sz w:val="20"/>
          <w:szCs w:val="20"/>
          <w:lang w:val="uk-UA"/>
        </w:rPr>
        <w:t>State</w:t>
      </w:r>
      <w:proofErr w:type="spellEnd"/>
      <w:r w:rsidR="000D358C" w:rsidRPr="00B72DA6">
        <w:rPr>
          <w:rFonts w:ascii="Verdana" w:hAnsi="Verdana" w:cs="Arial"/>
          <w:sz w:val="20"/>
          <w:szCs w:val="20"/>
          <w:lang w:val="uk-UA"/>
        </w:rPr>
        <w:t xml:space="preserve"> </w:t>
      </w:r>
      <w:proofErr w:type="spellStart"/>
      <w:r w:rsidR="000D358C" w:rsidRPr="00B72DA6">
        <w:rPr>
          <w:rFonts w:ascii="Verdana" w:hAnsi="Verdana" w:cs="Arial"/>
          <w:sz w:val="20"/>
          <w:szCs w:val="20"/>
          <w:lang w:val="uk-UA"/>
        </w:rPr>
        <w:t>Pedagogical</w:t>
      </w:r>
      <w:proofErr w:type="spellEnd"/>
      <w:r w:rsidR="000D358C" w:rsidRPr="00B72DA6">
        <w:rPr>
          <w:rFonts w:ascii="Verdana" w:hAnsi="Verdana" w:cs="Arial"/>
          <w:sz w:val="20"/>
          <w:szCs w:val="20"/>
          <w:lang w:val="uk-UA"/>
        </w:rPr>
        <w:t xml:space="preserve"> </w:t>
      </w:r>
      <w:proofErr w:type="spellStart"/>
      <w:r w:rsidR="000D358C" w:rsidRPr="00B72DA6">
        <w:rPr>
          <w:rFonts w:ascii="Verdana" w:hAnsi="Verdana" w:cs="Arial"/>
          <w:sz w:val="20"/>
          <w:szCs w:val="20"/>
          <w:lang w:val="uk-UA"/>
        </w:rPr>
        <w:t>University</w:t>
      </w:r>
      <w:proofErr w:type="spellEnd"/>
      <w:r w:rsidRPr="00B72DA6">
        <w:rPr>
          <w:rFonts w:ascii="Verdana" w:hAnsi="Verdana" w:cs="Arial"/>
          <w:sz w:val="20"/>
          <w:szCs w:val="20"/>
          <w:lang w:val="uk-UA"/>
        </w:rPr>
        <w:t xml:space="preserve">, </w:t>
      </w:r>
      <w:proofErr w:type="spellStart"/>
      <w:r w:rsidRPr="00B72DA6">
        <w:rPr>
          <w:rFonts w:ascii="Verdana" w:hAnsi="Verdana" w:cs="Arial"/>
          <w:sz w:val="20"/>
          <w:szCs w:val="20"/>
          <w:lang w:val="uk-UA"/>
        </w:rPr>
        <w:t>Ukraine</w:t>
      </w:r>
      <w:proofErr w:type="spellEnd"/>
      <w:r w:rsidRPr="00B72DA6">
        <w:rPr>
          <w:rFonts w:ascii="Verdana" w:hAnsi="Verdana" w:cs="Arial"/>
          <w:sz w:val="20"/>
          <w:szCs w:val="20"/>
          <w:lang w:val="uk-UA"/>
        </w:rPr>
        <w:t>.</w:t>
      </w:r>
    </w:p>
    <w:p w:rsidR="007978F0" w:rsidRPr="00B72DA6" w:rsidRDefault="007978F0" w:rsidP="00126796">
      <w:pPr>
        <w:spacing w:after="0" w:line="240" w:lineRule="auto"/>
        <w:ind w:left="1134" w:firstLine="0"/>
        <w:jc w:val="both"/>
        <w:rPr>
          <w:rFonts w:ascii="Verdana" w:hAnsi="Verdana" w:cs="Arial"/>
          <w:sz w:val="20"/>
          <w:szCs w:val="20"/>
        </w:rPr>
      </w:pPr>
      <w:r w:rsidRPr="00B72DA6">
        <w:rPr>
          <w:rFonts w:ascii="Verdana" w:hAnsi="Verdana" w:cs="Arial"/>
          <w:sz w:val="20"/>
          <w:szCs w:val="20"/>
          <w:vertAlign w:val="superscript"/>
        </w:rPr>
        <w:t>6</w:t>
      </w:r>
      <w:r w:rsidRPr="00B72DA6">
        <w:rPr>
          <w:rFonts w:ascii="Verdana" w:hAnsi="Verdana" w:cs="Arial"/>
          <w:sz w:val="20"/>
          <w:szCs w:val="20"/>
        </w:rPr>
        <w:t xml:space="preserve"> </w:t>
      </w:r>
      <w:r w:rsidR="000D358C" w:rsidRPr="00B72DA6">
        <w:rPr>
          <w:rFonts w:ascii="Verdana" w:hAnsi="Verdana" w:cs="Arial"/>
          <w:sz w:val="20"/>
          <w:szCs w:val="20"/>
        </w:rPr>
        <w:t xml:space="preserve">Ferenc </w:t>
      </w:r>
      <w:proofErr w:type="spellStart"/>
      <w:r w:rsidR="000D358C" w:rsidRPr="00B72DA6">
        <w:rPr>
          <w:rFonts w:ascii="Verdana" w:hAnsi="Verdana" w:cs="Arial"/>
          <w:sz w:val="20"/>
          <w:szCs w:val="20"/>
        </w:rPr>
        <w:t>Rakoczi</w:t>
      </w:r>
      <w:proofErr w:type="spellEnd"/>
      <w:r w:rsidR="000D358C" w:rsidRPr="00B72DA6">
        <w:rPr>
          <w:rFonts w:ascii="Verdana" w:hAnsi="Verdana" w:cs="Arial"/>
          <w:sz w:val="20"/>
          <w:szCs w:val="20"/>
        </w:rPr>
        <w:t xml:space="preserve"> II Transcarpathian Hungarian College of Higher Education</w:t>
      </w:r>
      <w:r w:rsidRPr="00B72DA6">
        <w:rPr>
          <w:rFonts w:ascii="Verdana" w:hAnsi="Verdana" w:cs="Arial"/>
          <w:sz w:val="20"/>
          <w:szCs w:val="20"/>
        </w:rPr>
        <w:t xml:space="preserve">, </w:t>
      </w:r>
      <w:proofErr w:type="spellStart"/>
      <w:r w:rsidRPr="00B72DA6">
        <w:rPr>
          <w:rFonts w:ascii="Verdana" w:hAnsi="Verdana" w:cs="Arial"/>
          <w:sz w:val="20"/>
          <w:szCs w:val="20"/>
          <w:lang w:val="uk-UA"/>
        </w:rPr>
        <w:t>Ukraine</w:t>
      </w:r>
      <w:proofErr w:type="spellEnd"/>
      <w:r w:rsidRPr="00B72DA6">
        <w:rPr>
          <w:rFonts w:ascii="Verdana" w:hAnsi="Verdana" w:cs="Arial"/>
          <w:sz w:val="20"/>
          <w:szCs w:val="20"/>
          <w:lang w:val="uk-UA"/>
        </w:rPr>
        <w:t>.</w:t>
      </w:r>
    </w:p>
    <w:p w:rsidR="00126796" w:rsidRPr="00B72DA6" w:rsidRDefault="00126796" w:rsidP="00201466">
      <w:pPr>
        <w:spacing w:after="0" w:line="240" w:lineRule="auto"/>
        <w:ind w:firstLine="0"/>
        <w:jc w:val="both"/>
        <w:rPr>
          <w:rFonts w:ascii="Verdana" w:hAnsi="Verdana" w:cs="Arial"/>
          <w:b/>
          <w:sz w:val="20"/>
          <w:szCs w:val="20"/>
          <w:lang w:val="uk-UA"/>
        </w:rPr>
      </w:pPr>
    </w:p>
    <w:p w:rsidR="007978F0" w:rsidRPr="00B72DA6" w:rsidRDefault="007978F0" w:rsidP="00201466">
      <w:pPr>
        <w:spacing w:after="0" w:line="240" w:lineRule="auto"/>
        <w:ind w:firstLine="0"/>
        <w:jc w:val="both"/>
        <w:rPr>
          <w:rFonts w:ascii="Verdana" w:hAnsi="Verdana" w:cs="Arial"/>
          <w:b/>
          <w:sz w:val="20"/>
          <w:szCs w:val="20"/>
          <w:lang w:val="uk-UA"/>
        </w:rPr>
      </w:pPr>
    </w:p>
    <w:p w:rsidR="00126796" w:rsidRPr="00B72DA6" w:rsidRDefault="00126796" w:rsidP="00201466">
      <w:pPr>
        <w:spacing w:after="0" w:line="240" w:lineRule="auto"/>
        <w:ind w:firstLine="0"/>
        <w:jc w:val="both"/>
        <w:rPr>
          <w:rFonts w:ascii="Verdana" w:hAnsi="Verdana" w:cs="Arial"/>
          <w:b/>
          <w:sz w:val="20"/>
          <w:szCs w:val="20"/>
          <w:lang w:val="uk-UA"/>
        </w:rPr>
      </w:pPr>
    </w:p>
    <w:p w:rsidR="00201466" w:rsidRPr="00B72DA6" w:rsidRDefault="00F00491" w:rsidP="00201466">
      <w:pPr>
        <w:spacing w:after="0" w:line="240" w:lineRule="auto"/>
        <w:ind w:firstLine="0"/>
        <w:jc w:val="both"/>
        <w:rPr>
          <w:rFonts w:ascii="Verdana" w:hAnsi="Verdana" w:cs="Arial"/>
          <w:b/>
          <w:sz w:val="20"/>
          <w:szCs w:val="20"/>
        </w:rPr>
      </w:pPr>
      <w:r w:rsidRPr="00B72DA6">
        <w:rPr>
          <w:rFonts w:ascii="Verdana" w:hAnsi="Verdana" w:cs="Arial"/>
          <w:b/>
          <w:sz w:val="20"/>
          <w:szCs w:val="20"/>
        </w:rPr>
        <w:t>ABSTRACT</w:t>
      </w:r>
    </w:p>
    <w:p w:rsidR="00201466" w:rsidRPr="00B72DA6" w:rsidRDefault="00201466" w:rsidP="00201466">
      <w:pPr>
        <w:spacing w:after="0" w:line="240" w:lineRule="auto"/>
        <w:ind w:firstLine="567"/>
        <w:jc w:val="both"/>
        <w:rPr>
          <w:rFonts w:ascii="Verdana" w:hAnsi="Verdana" w:cs="Arial"/>
          <w:sz w:val="20"/>
          <w:szCs w:val="20"/>
        </w:rPr>
      </w:pPr>
    </w:p>
    <w:p w:rsidR="00201466" w:rsidRPr="00B72DA6" w:rsidRDefault="00346E0A" w:rsidP="00201466">
      <w:pPr>
        <w:spacing w:after="0" w:line="240" w:lineRule="auto"/>
        <w:ind w:firstLine="0"/>
        <w:jc w:val="both"/>
        <w:rPr>
          <w:rFonts w:ascii="Verdana" w:hAnsi="Verdana" w:cs="Arial"/>
          <w:sz w:val="20"/>
          <w:szCs w:val="20"/>
          <w:lang w:val="uk-UA"/>
        </w:rPr>
      </w:pPr>
      <w:r w:rsidRPr="00B72DA6">
        <w:rPr>
          <w:rFonts w:ascii="Verdana" w:hAnsi="Verdana" w:cs="Arial"/>
          <w:spacing w:val="-2"/>
          <w:sz w:val="20"/>
          <w:szCs w:val="20"/>
        </w:rPr>
        <w:t>The role of information technologies in the high-quality training needed in the modern global space is clarified. The goal of informatization of the education system is formulated; the didactic advantages of new information technologies are shown; the priority tasks of education facing the modern educational space are highlighted; the conditions are named, the main functions are singled out, the principles of using information technologies in universities are highlighted. The information society in the training of future specialists led to the need for the growth of virtual communications, therefore the need for their influence on education is shown. The role of media education and the role of self-education in the formation of an individual's desire for self-realization and self-development in the information society is revealed. The need for distance learning technologies that have a positive impact on solving educational problems and provide insight into techno trends in education.</w:t>
      </w:r>
    </w:p>
    <w:p w:rsidR="00201466" w:rsidRPr="00B72DA6" w:rsidRDefault="00201466" w:rsidP="00201466">
      <w:pPr>
        <w:spacing w:after="0" w:line="240" w:lineRule="auto"/>
        <w:ind w:firstLine="0"/>
        <w:jc w:val="both"/>
        <w:rPr>
          <w:rFonts w:ascii="Verdana" w:hAnsi="Verdana" w:cs="Arial"/>
          <w:b/>
          <w:sz w:val="20"/>
          <w:szCs w:val="20"/>
        </w:rPr>
      </w:pPr>
    </w:p>
    <w:p w:rsidR="00201466" w:rsidRPr="00B72DA6" w:rsidRDefault="00201466" w:rsidP="00201466">
      <w:pPr>
        <w:spacing w:after="0" w:line="240" w:lineRule="auto"/>
        <w:ind w:firstLine="0"/>
        <w:jc w:val="both"/>
        <w:rPr>
          <w:rFonts w:ascii="Verdana" w:hAnsi="Verdana" w:cs="Arial"/>
          <w:sz w:val="20"/>
          <w:szCs w:val="20"/>
        </w:rPr>
      </w:pPr>
      <w:r w:rsidRPr="00B72DA6">
        <w:rPr>
          <w:rFonts w:ascii="Verdana" w:hAnsi="Verdana" w:cs="Arial"/>
          <w:b/>
          <w:sz w:val="20"/>
          <w:szCs w:val="20"/>
        </w:rPr>
        <w:t>Keywords:</w:t>
      </w:r>
      <w:r w:rsidRPr="00B72DA6">
        <w:rPr>
          <w:rFonts w:ascii="Verdana" w:hAnsi="Verdana" w:cs="Arial"/>
          <w:sz w:val="20"/>
          <w:szCs w:val="20"/>
        </w:rPr>
        <w:t xml:space="preserve"> </w:t>
      </w:r>
      <w:r w:rsidR="00346E0A" w:rsidRPr="00B72DA6">
        <w:rPr>
          <w:rFonts w:ascii="Verdana" w:hAnsi="Verdana" w:cs="Arial"/>
          <w:sz w:val="20"/>
          <w:szCs w:val="20"/>
        </w:rPr>
        <w:t>information technologies, higher education, quality of training, information resources, competitive student</w:t>
      </w:r>
      <w:r w:rsidR="007978F0" w:rsidRPr="00B72DA6">
        <w:rPr>
          <w:rFonts w:ascii="Verdana" w:hAnsi="Verdana" w:cs="Arial"/>
          <w:sz w:val="20"/>
          <w:szCs w:val="20"/>
        </w:rPr>
        <w:t>.</w:t>
      </w:r>
    </w:p>
    <w:p w:rsidR="00932CC8" w:rsidRPr="00B72DA6" w:rsidRDefault="00932CC8" w:rsidP="00201466">
      <w:pPr>
        <w:spacing w:after="0" w:line="240" w:lineRule="auto"/>
        <w:ind w:firstLine="567"/>
        <w:jc w:val="both"/>
        <w:rPr>
          <w:rFonts w:ascii="Verdana" w:hAnsi="Verdana" w:cs="Arial"/>
          <w:b/>
          <w:bCs/>
          <w:sz w:val="20"/>
          <w:szCs w:val="20"/>
        </w:rPr>
      </w:pPr>
    </w:p>
    <w:p w:rsidR="00201466" w:rsidRPr="00B72DA6" w:rsidRDefault="00F00491" w:rsidP="00201466">
      <w:pPr>
        <w:spacing w:after="0" w:line="240" w:lineRule="auto"/>
        <w:ind w:firstLine="0"/>
        <w:jc w:val="both"/>
        <w:rPr>
          <w:rFonts w:ascii="Verdana" w:hAnsi="Verdana" w:cs="Arial"/>
          <w:b/>
          <w:bCs/>
          <w:sz w:val="20"/>
          <w:szCs w:val="20"/>
          <w:shd w:val="clear" w:color="auto" w:fill="FFFFFF"/>
        </w:rPr>
      </w:pPr>
      <w:r w:rsidRPr="00B72DA6">
        <w:rPr>
          <w:rFonts w:ascii="Verdana" w:hAnsi="Verdana" w:cs="Arial"/>
          <w:b/>
          <w:bCs/>
          <w:sz w:val="20"/>
          <w:szCs w:val="20"/>
          <w:shd w:val="clear" w:color="auto" w:fill="FFFFFF"/>
        </w:rPr>
        <w:t>RESUMEN</w:t>
      </w:r>
    </w:p>
    <w:p w:rsidR="00201466" w:rsidRPr="00B72DA6" w:rsidRDefault="00201466" w:rsidP="00201466">
      <w:pPr>
        <w:spacing w:after="0" w:line="240" w:lineRule="auto"/>
        <w:ind w:firstLine="0"/>
        <w:jc w:val="both"/>
        <w:rPr>
          <w:rFonts w:ascii="Verdana" w:hAnsi="Verdana" w:cs="Arial"/>
          <w:b/>
          <w:bCs/>
          <w:sz w:val="20"/>
          <w:szCs w:val="20"/>
        </w:rPr>
      </w:pPr>
    </w:p>
    <w:p w:rsidR="00201466" w:rsidRPr="00B72DA6" w:rsidRDefault="00346E0A" w:rsidP="005B2488">
      <w:pPr>
        <w:spacing w:after="240" w:line="240" w:lineRule="auto"/>
        <w:ind w:firstLine="0"/>
        <w:jc w:val="both"/>
        <w:rPr>
          <w:rFonts w:ascii="Verdana" w:hAnsi="Verdana" w:cs="Arial"/>
          <w:sz w:val="20"/>
          <w:szCs w:val="20"/>
          <w:lang w:val="uk-UA"/>
        </w:rPr>
      </w:pPr>
      <w:r w:rsidRPr="00B72DA6">
        <w:rPr>
          <w:rFonts w:ascii="Verdana" w:hAnsi="Verdana" w:cs="Arial"/>
          <w:sz w:val="20"/>
          <w:szCs w:val="20"/>
        </w:rPr>
        <w:t xml:space="preserve">Se </w:t>
      </w:r>
      <w:proofErr w:type="spellStart"/>
      <w:r w:rsidRPr="00B72DA6">
        <w:rPr>
          <w:rFonts w:ascii="Verdana" w:hAnsi="Verdana" w:cs="Arial"/>
          <w:sz w:val="20"/>
          <w:szCs w:val="20"/>
        </w:rPr>
        <w:t>aclara</w:t>
      </w:r>
      <w:proofErr w:type="spellEnd"/>
      <w:r w:rsidRPr="00B72DA6">
        <w:rPr>
          <w:rFonts w:ascii="Verdana" w:hAnsi="Verdana" w:cs="Arial"/>
          <w:sz w:val="20"/>
          <w:szCs w:val="20"/>
        </w:rPr>
        <w:t xml:space="preserve"> </w:t>
      </w:r>
      <w:proofErr w:type="spellStart"/>
      <w:r w:rsidRPr="00B72DA6">
        <w:rPr>
          <w:rFonts w:ascii="Verdana" w:hAnsi="Verdana" w:cs="Arial"/>
          <w:sz w:val="20"/>
          <w:szCs w:val="20"/>
        </w:rPr>
        <w:t>el</w:t>
      </w:r>
      <w:proofErr w:type="spellEnd"/>
      <w:r w:rsidRPr="00B72DA6">
        <w:rPr>
          <w:rFonts w:ascii="Verdana" w:hAnsi="Verdana" w:cs="Arial"/>
          <w:sz w:val="20"/>
          <w:szCs w:val="20"/>
        </w:rPr>
        <w:t xml:space="preserve"> </w:t>
      </w:r>
      <w:proofErr w:type="spellStart"/>
      <w:r w:rsidRPr="00B72DA6">
        <w:rPr>
          <w:rFonts w:ascii="Verdana" w:hAnsi="Verdana" w:cs="Arial"/>
          <w:sz w:val="20"/>
          <w:szCs w:val="20"/>
        </w:rPr>
        <w:t>papel</w:t>
      </w:r>
      <w:proofErr w:type="spellEnd"/>
      <w:r w:rsidRPr="00B72DA6">
        <w:rPr>
          <w:rFonts w:ascii="Verdana" w:hAnsi="Verdana" w:cs="Arial"/>
          <w:sz w:val="20"/>
          <w:szCs w:val="20"/>
        </w:rPr>
        <w:t xml:space="preserve"> de las </w:t>
      </w:r>
      <w:proofErr w:type="spellStart"/>
      <w:r w:rsidRPr="00B72DA6">
        <w:rPr>
          <w:rFonts w:ascii="Verdana" w:hAnsi="Verdana" w:cs="Arial"/>
          <w:sz w:val="20"/>
          <w:szCs w:val="20"/>
        </w:rPr>
        <w:t>tecnologías</w:t>
      </w:r>
      <w:proofErr w:type="spellEnd"/>
      <w:r w:rsidRPr="00B72DA6">
        <w:rPr>
          <w:rFonts w:ascii="Verdana" w:hAnsi="Verdana" w:cs="Arial"/>
          <w:sz w:val="20"/>
          <w:szCs w:val="20"/>
        </w:rPr>
        <w:t xml:space="preserve"> de la </w:t>
      </w:r>
      <w:proofErr w:type="spellStart"/>
      <w:r w:rsidRPr="00B72DA6">
        <w:rPr>
          <w:rFonts w:ascii="Verdana" w:hAnsi="Verdana" w:cs="Arial"/>
          <w:sz w:val="20"/>
          <w:szCs w:val="20"/>
        </w:rPr>
        <w:t>información</w:t>
      </w:r>
      <w:proofErr w:type="spellEnd"/>
      <w:r w:rsidRPr="00B72DA6">
        <w:rPr>
          <w:rFonts w:ascii="Verdana" w:hAnsi="Verdana" w:cs="Arial"/>
          <w:sz w:val="20"/>
          <w:szCs w:val="20"/>
        </w:rPr>
        <w:t xml:space="preserve"> </w:t>
      </w:r>
      <w:proofErr w:type="spellStart"/>
      <w:r w:rsidRPr="00B72DA6">
        <w:rPr>
          <w:rFonts w:ascii="Verdana" w:hAnsi="Verdana" w:cs="Arial"/>
          <w:sz w:val="20"/>
          <w:szCs w:val="20"/>
        </w:rPr>
        <w:t>en</w:t>
      </w:r>
      <w:proofErr w:type="spellEnd"/>
      <w:r w:rsidRPr="00B72DA6">
        <w:rPr>
          <w:rFonts w:ascii="Verdana" w:hAnsi="Verdana" w:cs="Arial"/>
          <w:sz w:val="20"/>
          <w:szCs w:val="20"/>
        </w:rPr>
        <w:t xml:space="preserve"> la </w:t>
      </w:r>
      <w:proofErr w:type="spellStart"/>
      <w:r w:rsidRPr="00B72DA6">
        <w:rPr>
          <w:rFonts w:ascii="Verdana" w:hAnsi="Verdana" w:cs="Arial"/>
          <w:sz w:val="20"/>
          <w:szCs w:val="20"/>
        </w:rPr>
        <w:t>formación</w:t>
      </w:r>
      <w:proofErr w:type="spellEnd"/>
      <w:r w:rsidRPr="00B72DA6">
        <w:rPr>
          <w:rFonts w:ascii="Verdana" w:hAnsi="Verdana" w:cs="Arial"/>
          <w:sz w:val="20"/>
          <w:szCs w:val="20"/>
        </w:rPr>
        <w:t xml:space="preserve"> de </w:t>
      </w:r>
      <w:proofErr w:type="spellStart"/>
      <w:r w:rsidRPr="00B72DA6">
        <w:rPr>
          <w:rFonts w:ascii="Verdana" w:hAnsi="Verdana" w:cs="Arial"/>
          <w:sz w:val="20"/>
          <w:szCs w:val="20"/>
        </w:rPr>
        <w:t>alta</w:t>
      </w:r>
      <w:proofErr w:type="spellEnd"/>
      <w:r w:rsidRPr="00B72DA6">
        <w:rPr>
          <w:rFonts w:ascii="Verdana" w:hAnsi="Verdana" w:cs="Arial"/>
          <w:sz w:val="20"/>
          <w:szCs w:val="20"/>
        </w:rPr>
        <w:t xml:space="preserve"> </w:t>
      </w:r>
      <w:proofErr w:type="spellStart"/>
      <w:r w:rsidRPr="00B72DA6">
        <w:rPr>
          <w:rFonts w:ascii="Verdana" w:hAnsi="Verdana" w:cs="Arial"/>
          <w:sz w:val="20"/>
          <w:szCs w:val="20"/>
        </w:rPr>
        <w:t>calidad</w:t>
      </w:r>
      <w:proofErr w:type="spellEnd"/>
      <w:r w:rsidRPr="00B72DA6">
        <w:rPr>
          <w:rFonts w:ascii="Verdana" w:hAnsi="Verdana" w:cs="Arial"/>
          <w:sz w:val="20"/>
          <w:szCs w:val="20"/>
        </w:rPr>
        <w:t xml:space="preserve"> del personal </w:t>
      </w:r>
      <w:proofErr w:type="spellStart"/>
      <w:r w:rsidRPr="00B72DA6">
        <w:rPr>
          <w:rFonts w:ascii="Verdana" w:hAnsi="Verdana" w:cs="Arial"/>
          <w:sz w:val="20"/>
          <w:szCs w:val="20"/>
        </w:rPr>
        <w:t>necesaria</w:t>
      </w:r>
      <w:proofErr w:type="spellEnd"/>
      <w:r w:rsidRPr="00B72DA6">
        <w:rPr>
          <w:rFonts w:ascii="Verdana" w:hAnsi="Verdana" w:cs="Arial"/>
          <w:sz w:val="20"/>
          <w:szCs w:val="20"/>
        </w:rPr>
        <w:t xml:space="preserve"> </w:t>
      </w:r>
      <w:proofErr w:type="spellStart"/>
      <w:r w:rsidRPr="00B72DA6">
        <w:rPr>
          <w:rFonts w:ascii="Verdana" w:hAnsi="Verdana" w:cs="Arial"/>
          <w:sz w:val="20"/>
          <w:szCs w:val="20"/>
        </w:rPr>
        <w:t>en</w:t>
      </w:r>
      <w:proofErr w:type="spellEnd"/>
      <w:r w:rsidRPr="00B72DA6">
        <w:rPr>
          <w:rFonts w:ascii="Verdana" w:hAnsi="Verdana" w:cs="Arial"/>
          <w:sz w:val="20"/>
          <w:szCs w:val="20"/>
        </w:rPr>
        <w:t xml:space="preserve"> </w:t>
      </w:r>
      <w:proofErr w:type="spellStart"/>
      <w:r w:rsidRPr="00B72DA6">
        <w:rPr>
          <w:rFonts w:ascii="Verdana" w:hAnsi="Verdana" w:cs="Arial"/>
          <w:sz w:val="20"/>
          <w:szCs w:val="20"/>
        </w:rPr>
        <w:t>el</w:t>
      </w:r>
      <w:proofErr w:type="spellEnd"/>
      <w:r w:rsidRPr="00B72DA6">
        <w:rPr>
          <w:rFonts w:ascii="Verdana" w:hAnsi="Verdana" w:cs="Arial"/>
          <w:sz w:val="20"/>
          <w:szCs w:val="20"/>
        </w:rPr>
        <w:t xml:space="preserve"> </w:t>
      </w:r>
      <w:proofErr w:type="spellStart"/>
      <w:r w:rsidRPr="00B72DA6">
        <w:rPr>
          <w:rFonts w:ascii="Verdana" w:hAnsi="Verdana" w:cs="Arial"/>
          <w:sz w:val="20"/>
          <w:szCs w:val="20"/>
        </w:rPr>
        <w:t>espacio</w:t>
      </w:r>
      <w:proofErr w:type="spellEnd"/>
      <w:r w:rsidRPr="00B72DA6">
        <w:rPr>
          <w:rFonts w:ascii="Verdana" w:hAnsi="Verdana" w:cs="Arial"/>
          <w:sz w:val="20"/>
          <w:szCs w:val="20"/>
        </w:rPr>
        <w:t xml:space="preserve"> global </w:t>
      </w:r>
      <w:proofErr w:type="spellStart"/>
      <w:r w:rsidRPr="00B72DA6">
        <w:rPr>
          <w:rFonts w:ascii="Verdana" w:hAnsi="Verdana" w:cs="Arial"/>
          <w:sz w:val="20"/>
          <w:szCs w:val="20"/>
        </w:rPr>
        <w:t>moderno</w:t>
      </w:r>
      <w:proofErr w:type="spellEnd"/>
      <w:r w:rsidRPr="00B72DA6">
        <w:rPr>
          <w:rFonts w:ascii="Verdana" w:hAnsi="Verdana" w:cs="Arial"/>
          <w:sz w:val="20"/>
          <w:szCs w:val="20"/>
        </w:rPr>
        <w:t xml:space="preserve">. Se formula </w:t>
      </w:r>
      <w:proofErr w:type="spellStart"/>
      <w:r w:rsidRPr="00B72DA6">
        <w:rPr>
          <w:rFonts w:ascii="Verdana" w:hAnsi="Verdana" w:cs="Arial"/>
          <w:sz w:val="20"/>
          <w:szCs w:val="20"/>
        </w:rPr>
        <w:t>el</w:t>
      </w:r>
      <w:proofErr w:type="spellEnd"/>
      <w:r w:rsidRPr="00B72DA6">
        <w:rPr>
          <w:rFonts w:ascii="Verdana" w:hAnsi="Verdana" w:cs="Arial"/>
          <w:sz w:val="20"/>
          <w:szCs w:val="20"/>
        </w:rPr>
        <w:t xml:space="preserve"> </w:t>
      </w:r>
      <w:proofErr w:type="spellStart"/>
      <w:r w:rsidRPr="00B72DA6">
        <w:rPr>
          <w:rFonts w:ascii="Verdana" w:hAnsi="Verdana" w:cs="Arial"/>
          <w:sz w:val="20"/>
          <w:szCs w:val="20"/>
        </w:rPr>
        <w:t>objetivo</w:t>
      </w:r>
      <w:proofErr w:type="spellEnd"/>
      <w:r w:rsidRPr="00B72DA6">
        <w:rPr>
          <w:rFonts w:ascii="Verdana" w:hAnsi="Verdana" w:cs="Arial"/>
          <w:sz w:val="20"/>
          <w:szCs w:val="20"/>
        </w:rPr>
        <w:t xml:space="preserve"> de </w:t>
      </w:r>
      <w:proofErr w:type="spellStart"/>
      <w:r w:rsidRPr="00B72DA6">
        <w:rPr>
          <w:rFonts w:ascii="Verdana" w:hAnsi="Verdana" w:cs="Arial"/>
          <w:sz w:val="20"/>
          <w:szCs w:val="20"/>
        </w:rPr>
        <w:t>informatización</w:t>
      </w:r>
      <w:proofErr w:type="spellEnd"/>
      <w:r w:rsidRPr="00B72DA6">
        <w:rPr>
          <w:rFonts w:ascii="Verdana" w:hAnsi="Verdana" w:cs="Arial"/>
          <w:sz w:val="20"/>
          <w:szCs w:val="20"/>
        </w:rPr>
        <w:t xml:space="preserve"> del </w:t>
      </w:r>
      <w:proofErr w:type="spellStart"/>
      <w:r w:rsidRPr="00B72DA6">
        <w:rPr>
          <w:rFonts w:ascii="Verdana" w:hAnsi="Verdana" w:cs="Arial"/>
          <w:sz w:val="20"/>
          <w:szCs w:val="20"/>
        </w:rPr>
        <w:t>sistema</w:t>
      </w:r>
      <w:proofErr w:type="spellEnd"/>
      <w:r w:rsidRPr="00B72DA6">
        <w:rPr>
          <w:rFonts w:ascii="Verdana" w:hAnsi="Verdana" w:cs="Arial"/>
          <w:sz w:val="20"/>
          <w:szCs w:val="20"/>
        </w:rPr>
        <w:t xml:space="preserve"> </w:t>
      </w:r>
      <w:proofErr w:type="spellStart"/>
      <w:r w:rsidRPr="00B72DA6">
        <w:rPr>
          <w:rFonts w:ascii="Verdana" w:hAnsi="Verdana" w:cs="Arial"/>
          <w:sz w:val="20"/>
          <w:szCs w:val="20"/>
        </w:rPr>
        <w:t>educativo</w:t>
      </w:r>
      <w:proofErr w:type="spellEnd"/>
      <w:r w:rsidRPr="00B72DA6">
        <w:rPr>
          <w:rFonts w:ascii="Verdana" w:hAnsi="Verdana" w:cs="Arial"/>
          <w:sz w:val="20"/>
          <w:szCs w:val="20"/>
        </w:rPr>
        <w:t xml:space="preserve">; se </w:t>
      </w:r>
      <w:proofErr w:type="spellStart"/>
      <w:r w:rsidRPr="00B72DA6">
        <w:rPr>
          <w:rFonts w:ascii="Verdana" w:hAnsi="Verdana" w:cs="Arial"/>
          <w:sz w:val="20"/>
          <w:szCs w:val="20"/>
        </w:rPr>
        <w:t>muestran</w:t>
      </w:r>
      <w:proofErr w:type="spellEnd"/>
      <w:r w:rsidRPr="00B72DA6">
        <w:rPr>
          <w:rFonts w:ascii="Verdana" w:hAnsi="Verdana" w:cs="Arial"/>
          <w:sz w:val="20"/>
          <w:szCs w:val="20"/>
        </w:rPr>
        <w:t xml:space="preserve"> las </w:t>
      </w:r>
      <w:proofErr w:type="spellStart"/>
      <w:r w:rsidRPr="00B72DA6">
        <w:rPr>
          <w:rFonts w:ascii="Verdana" w:hAnsi="Verdana" w:cs="Arial"/>
          <w:sz w:val="20"/>
          <w:szCs w:val="20"/>
        </w:rPr>
        <w:t>ventajas</w:t>
      </w:r>
      <w:proofErr w:type="spellEnd"/>
      <w:r w:rsidRPr="00B72DA6">
        <w:rPr>
          <w:rFonts w:ascii="Verdana" w:hAnsi="Verdana" w:cs="Arial"/>
          <w:sz w:val="20"/>
          <w:szCs w:val="20"/>
        </w:rPr>
        <w:t xml:space="preserve"> </w:t>
      </w:r>
      <w:proofErr w:type="spellStart"/>
      <w:r w:rsidRPr="00B72DA6">
        <w:rPr>
          <w:rFonts w:ascii="Verdana" w:hAnsi="Verdana" w:cs="Arial"/>
          <w:sz w:val="20"/>
          <w:szCs w:val="20"/>
        </w:rPr>
        <w:t>didácticas</w:t>
      </w:r>
      <w:proofErr w:type="spellEnd"/>
      <w:r w:rsidRPr="00B72DA6">
        <w:rPr>
          <w:rFonts w:ascii="Verdana" w:hAnsi="Verdana" w:cs="Arial"/>
          <w:sz w:val="20"/>
          <w:szCs w:val="20"/>
        </w:rPr>
        <w:t xml:space="preserve"> de las </w:t>
      </w:r>
      <w:proofErr w:type="spellStart"/>
      <w:r w:rsidRPr="00B72DA6">
        <w:rPr>
          <w:rFonts w:ascii="Verdana" w:hAnsi="Verdana" w:cs="Arial"/>
          <w:sz w:val="20"/>
          <w:szCs w:val="20"/>
        </w:rPr>
        <w:t>nuevas</w:t>
      </w:r>
      <w:proofErr w:type="spellEnd"/>
      <w:r w:rsidRPr="00B72DA6">
        <w:rPr>
          <w:rFonts w:ascii="Verdana" w:hAnsi="Verdana" w:cs="Arial"/>
          <w:sz w:val="20"/>
          <w:szCs w:val="20"/>
        </w:rPr>
        <w:t xml:space="preserve"> </w:t>
      </w:r>
      <w:proofErr w:type="spellStart"/>
      <w:r w:rsidRPr="00B72DA6">
        <w:rPr>
          <w:rFonts w:ascii="Verdana" w:hAnsi="Verdana" w:cs="Arial"/>
          <w:sz w:val="20"/>
          <w:szCs w:val="20"/>
        </w:rPr>
        <w:t>tecnologías</w:t>
      </w:r>
      <w:proofErr w:type="spellEnd"/>
      <w:r w:rsidRPr="00B72DA6">
        <w:rPr>
          <w:rFonts w:ascii="Verdana" w:hAnsi="Verdana" w:cs="Arial"/>
          <w:sz w:val="20"/>
          <w:szCs w:val="20"/>
        </w:rPr>
        <w:t xml:space="preserve"> de la </w:t>
      </w:r>
      <w:proofErr w:type="spellStart"/>
      <w:r w:rsidRPr="00B72DA6">
        <w:rPr>
          <w:rFonts w:ascii="Verdana" w:hAnsi="Verdana" w:cs="Arial"/>
          <w:sz w:val="20"/>
          <w:szCs w:val="20"/>
        </w:rPr>
        <w:t>información</w:t>
      </w:r>
      <w:proofErr w:type="spellEnd"/>
      <w:r w:rsidRPr="00B72DA6">
        <w:rPr>
          <w:rFonts w:ascii="Verdana" w:hAnsi="Verdana" w:cs="Arial"/>
          <w:sz w:val="20"/>
          <w:szCs w:val="20"/>
        </w:rPr>
        <w:t xml:space="preserve">; se </w:t>
      </w:r>
      <w:proofErr w:type="spellStart"/>
      <w:r w:rsidRPr="00B72DA6">
        <w:rPr>
          <w:rFonts w:ascii="Verdana" w:hAnsi="Verdana" w:cs="Arial"/>
          <w:sz w:val="20"/>
          <w:szCs w:val="20"/>
        </w:rPr>
        <w:t>destacan</w:t>
      </w:r>
      <w:proofErr w:type="spellEnd"/>
      <w:r w:rsidRPr="00B72DA6">
        <w:rPr>
          <w:rFonts w:ascii="Verdana" w:hAnsi="Verdana" w:cs="Arial"/>
          <w:sz w:val="20"/>
          <w:szCs w:val="20"/>
        </w:rPr>
        <w:t xml:space="preserve"> las </w:t>
      </w:r>
      <w:proofErr w:type="spellStart"/>
      <w:r w:rsidRPr="00B72DA6">
        <w:rPr>
          <w:rFonts w:ascii="Verdana" w:hAnsi="Verdana" w:cs="Arial"/>
          <w:sz w:val="20"/>
          <w:szCs w:val="20"/>
        </w:rPr>
        <w:t>tareas</w:t>
      </w:r>
      <w:proofErr w:type="spellEnd"/>
      <w:r w:rsidRPr="00B72DA6">
        <w:rPr>
          <w:rFonts w:ascii="Verdana" w:hAnsi="Verdana" w:cs="Arial"/>
          <w:sz w:val="20"/>
          <w:szCs w:val="20"/>
        </w:rPr>
        <w:t xml:space="preserve"> </w:t>
      </w:r>
      <w:proofErr w:type="spellStart"/>
      <w:r w:rsidRPr="00B72DA6">
        <w:rPr>
          <w:rFonts w:ascii="Verdana" w:hAnsi="Verdana" w:cs="Arial"/>
          <w:sz w:val="20"/>
          <w:szCs w:val="20"/>
        </w:rPr>
        <w:t>prioritarias</w:t>
      </w:r>
      <w:proofErr w:type="spellEnd"/>
      <w:r w:rsidRPr="00B72DA6">
        <w:rPr>
          <w:rFonts w:ascii="Verdana" w:hAnsi="Verdana" w:cs="Arial"/>
          <w:sz w:val="20"/>
          <w:szCs w:val="20"/>
        </w:rPr>
        <w:t xml:space="preserve"> de la </w:t>
      </w:r>
      <w:proofErr w:type="spellStart"/>
      <w:r w:rsidRPr="00B72DA6">
        <w:rPr>
          <w:rFonts w:ascii="Verdana" w:hAnsi="Verdana" w:cs="Arial"/>
          <w:sz w:val="20"/>
          <w:szCs w:val="20"/>
        </w:rPr>
        <w:t>educación</w:t>
      </w:r>
      <w:proofErr w:type="spellEnd"/>
      <w:r w:rsidRPr="00B72DA6">
        <w:rPr>
          <w:rFonts w:ascii="Verdana" w:hAnsi="Verdana" w:cs="Arial"/>
          <w:sz w:val="20"/>
          <w:szCs w:val="20"/>
        </w:rPr>
        <w:t xml:space="preserve"> de </w:t>
      </w:r>
      <w:proofErr w:type="spellStart"/>
      <w:r w:rsidRPr="00B72DA6">
        <w:rPr>
          <w:rFonts w:ascii="Verdana" w:hAnsi="Verdana" w:cs="Arial"/>
          <w:sz w:val="20"/>
          <w:szCs w:val="20"/>
        </w:rPr>
        <w:t>cara</w:t>
      </w:r>
      <w:proofErr w:type="spellEnd"/>
      <w:r w:rsidRPr="00B72DA6">
        <w:rPr>
          <w:rFonts w:ascii="Verdana" w:hAnsi="Verdana" w:cs="Arial"/>
          <w:sz w:val="20"/>
          <w:szCs w:val="20"/>
        </w:rPr>
        <w:t xml:space="preserve"> al </w:t>
      </w:r>
      <w:proofErr w:type="spellStart"/>
      <w:r w:rsidRPr="00B72DA6">
        <w:rPr>
          <w:rFonts w:ascii="Verdana" w:hAnsi="Verdana" w:cs="Arial"/>
          <w:sz w:val="20"/>
          <w:szCs w:val="20"/>
        </w:rPr>
        <w:t>espacio</w:t>
      </w:r>
      <w:proofErr w:type="spellEnd"/>
      <w:r w:rsidRPr="00B72DA6">
        <w:rPr>
          <w:rFonts w:ascii="Verdana" w:hAnsi="Verdana" w:cs="Arial"/>
          <w:sz w:val="20"/>
          <w:szCs w:val="20"/>
        </w:rPr>
        <w:t xml:space="preserve"> </w:t>
      </w:r>
      <w:proofErr w:type="spellStart"/>
      <w:r w:rsidRPr="00B72DA6">
        <w:rPr>
          <w:rFonts w:ascii="Verdana" w:hAnsi="Verdana" w:cs="Arial"/>
          <w:sz w:val="20"/>
          <w:szCs w:val="20"/>
        </w:rPr>
        <w:t>educativo</w:t>
      </w:r>
      <w:proofErr w:type="spellEnd"/>
      <w:r w:rsidRPr="00B72DA6">
        <w:rPr>
          <w:rFonts w:ascii="Verdana" w:hAnsi="Verdana" w:cs="Arial"/>
          <w:sz w:val="20"/>
          <w:szCs w:val="20"/>
        </w:rPr>
        <w:t xml:space="preserve"> </w:t>
      </w:r>
      <w:proofErr w:type="spellStart"/>
      <w:r w:rsidRPr="00B72DA6">
        <w:rPr>
          <w:rFonts w:ascii="Verdana" w:hAnsi="Verdana" w:cs="Arial"/>
          <w:sz w:val="20"/>
          <w:szCs w:val="20"/>
        </w:rPr>
        <w:t>moderno</w:t>
      </w:r>
      <w:proofErr w:type="spellEnd"/>
      <w:r w:rsidRPr="00B72DA6">
        <w:rPr>
          <w:rFonts w:ascii="Verdana" w:hAnsi="Verdana" w:cs="Arial"/>
          <w:sz w:val="20"/>
          <w:szCs w:val="20"/>
        </w:rPr>
        <w:t xml:space="preserve">; Se </w:t>
      </w:r>
      <w:proofErr w:type="spellStart"/>
      <w:r w:rsidRPr="00B72DA6">
        <w:rPr>
          <w:rFonts w:ascii="Verdana" w:hAnsi="Verdana" w:cs="Arial"/>
          <w:sz w:val="20"/>
          <w:szCs w:val="20"/>
        </w:rPr>
        <w:t>nombran</w:t>
      </w:r>
      <w:proofErr w:type="spellEnd"/>
      <w:r w:rsidRPr="00B72DA6">
        <w:rPr>
          <w:rFonts w:ascii="Verdana" w:hAnsi="Verdana" w:cs="Arial"/>
          <w:sz w:val="20"/>
          <w:szCs w:val="20"/>
        </w:rPr>
        <w:t xml:space="preserve"> las </w:t>
      </w:r>
      <w:proofErr w:type="spellStart"/>
      <w:r w:rsidRPr="00B72DA6">
        <w:rPr>
          <w:rFonts w:ascii="Verdana" w:hAnsi="Verdana" w:cs="Arial"/>
          <w:sz w:val="20"/>
          <w:szCs w:val="20"/>
        </w:rPr>
        <w:t>condiciones</w:t>
      </w:r>
      <w:proofErr w:type="spellEnd"/>
      <w:r w:rsidRPr="00B72DA6">
        <w:rPr>
          <w:rFonts w:ascii="Verdana" w:hAnsi="Verdana" w:cs="Arial"/>
          <w:sz w:val="20"/>
          <w:szCs w:val="20"/>
        </w:rPr>
        <w:t xml:space="preserve">, se </w:t>
      </w:r>
      <w:proofErr w:type="spellStart"/>
      <w:r w:rsidRPr="00B72DA6">
        <w:rPr>
          <w:rFonts w:ascii="Verdana" w:hAnsi="Verdana" w:cs="Arial"/>
          <w:sz w:val="20"/>
          <w:szCs w:val="20"/>
        </w:rPr>
        <w:t>resaltan</w:t>
      </w:r>
      <w:proofErr w:type="spellEnd"/>
      <w:r w:rsidRPr="00B72DA6">
        <w:rPr>
          <w:rFonts w:ascii="Verdana" w:hAnsi="Verdana" w:cs="Arial"/>
          <w:sz w:val="20"/>
          <w:szCs w:val="20"/>
        </w:rPr>
        <w:t xml:space="preserve"> las </w:t>
      </w:r>
      <w:proofErr w:type="spellStart"/>
      <w:r w:rsidRPr="00B72DA6">
        <w:rPr>
          <w:rFonts w:ascii="Verdana" w:hAnsi="Verdana" w:cs="Arial"/>
          <w:sz w:val="20"/>
          <w:szCs w:val="20"/>
        </w:rPr>
        <w:t>funciones</w:t>
      </w:r>
      <w:proofErr w:type="spellEnd"/>
      <w:r w:rsidRPr="00B72DA6">
        <w:rPr>
          <w:rFonts w:ascii="Verdana" w:hAnsi="Verdana" w:cs="Arial"/>
          <w:sz w:val="20"/>
          <w:szCs w:val="20"/>
        </w:rPr>
        <w:t xml:space="preserve"> </w:t>
      </w:r>
      <w:proofErr w:type="spellStart"/>
      <w:r w:rsidRPr="00B72DA6">
        <w:rPr>
          <w:rFonts w:ascii="Verdana" w:hAnsi="Verdana" w:cs="Arial"/>
          <w:sz w:val="20"/>
          <w:szCs w:val="20"/>
        </w:rPr>
        <w:t>principales</w:t>
      </w:r>
      <w:proofErr w:type="spellEnd"/>
      <w:r w:rsidRPr="00B72DA6">
        <w:rPr>
          <w:rFonts w:ascii="Verdana" w:hAnsi="Verdana" w:cs="Arial"/>
          <w:sz w:val="20"/>
          <w:szCs w:val="20"/>
        </w:rPr>
        <w:t xml:space="preserve">, se </w:t>
      </w:r>
      <w:proofErr w:type="spellStart"/>
      <w:r w:rsidRPr="00B72DA6">
        <w:rPr>
          <w:rFonts w:ascii="Verdana" w:hAnsi="Verdana" w:cs="Arial"/>
          <w:sz w:val="20"/>
          <w:szCs w:val="20"/>
        </w:rPr>
        <w:t>resaltan</w:t>
      </w:r>
      <w:proofErr w:type="spellEnd"/>
      <w:r w:rsidRPr="00B72DA6">
        <w:rPr>
          <w:rFonts w:ascii="Verdana" w:hAnsi="Verdana" w:cs="Arial"/>
          <w:sz w:val="20"/>
          <w:szCs w:val="20"/>
        </w:rPr>
        <w:t xml:space="preserve"> </w:t>
      </w:r>
      <w:proofErr w:type="spellStart"/>
      <w:r w:rsidRPr="00B72DA6">
        <w:rPr>
          <w:rFonts w:ascii="Verdana" w:hAnsi="Verdana" w:cs="Arial"/>
          <w:sz w:val="20"/>
          <w:szCs w:val="20"/>
        </w:rPr>
        <w:t>los</w:t>
      </w:r>
      <w:proofErr w:type="spellEnd"/>
      <w:r w:rsidRPr="00B72DA6">
        <w:rPr>
          <w:rFonts w:ascii="Verdana" w:hAnsi="Verdana" w:cs="Arial"/>
          <w:sz w:val="20"/>
          <w:szCs w:val="20"/>
        </w:rPr>
        <w:t xml:space="preserve"> </w:t>
      </w:r>
      <w:proofErr w:type="spellStart"/>
      <w:r w:rsidRPr="00B72DA6">
        <w:rPr>
          <w:rFonts w:ascii="Verdana" w:hAnsi="Verdana" w:cs="Arial"/>
          <w:sz w:val="20"/>
          <w:szCs w:val="20"/>
        </w:rPr>
        <w:t>principios</w:t>
      </w:r>
      <w:proofErr w:type="spellEnd"/>
      <w:r w:rsidRPr="00B72DA6">
        <w:rPr>
          <w:rFonts w:ascii="Verdana" w:hAnsi="Verdana" w:cs="Arial"/>
          <w:sz w:val="20"/>
          <w:szCs w:val="20"/>
        </w:rPr>
        <w:t xml:space="preserve"> del </w:t>
      </w:r>
      <w:proofErr w:type="spellStart"/>
      <w:r w:rsidRPr="00B72DA6">
        <w:rPr>
          <w:rFonts w:ascii="Verdana" w:hAnsi="Verdana" w:cs="Arial"/>
          <w:sz w:val="20"/>
          <w:szCs w:val="20"/>
        </w:rPr>
        <w:t>uso</w:t>
      </w:r>
      <w:proofErr w:type="spellEnd"/>
      <w:r w:rsidRPr="00B72DA6">
        <w:rPr>
          <w:rFonts w:ascii="Verdana" w:hAnsi="Verdana" w:cs="Arial"/>
          <w:sz w:val="20"/>
          <w:szCs w:val="20"/>
        </w:rPr>
        <w:t xml:space="preserve"> de las </w:t>
      </w:r>
      <w:proofErr w:type="spellStart"/>
      <w:r w:rsidRPr="00B72DA6">
        <w:rPr>
          <w:rFonts w:ascii="Verdana" w:hAnsi="Verdana" w:cs="Arial"/>
          <w:sz w:val="20"/>
          <w:szCs w:val="20"/>
        </w:rPr>
        <w:t>tecnologías</w:t>
      </w:r>
      <w:proofErr w:type="spellEnd"/>
      <w:r w:rsidRPr="00B72DA6">
        <w:rPr>
          <w:rFonts w:ascii="Verdana" w:hAnsi="Verdana" w:cs="Arial"/>
          <w:sz w:val="20"/>
          <w:szCs w:val="20"/>
        </w:rPr>
        <w:t xml:space="preserve"> de la </w:t>
      </w:r>
      <w:proofErr w:type="spellStart"/>
      <w:r w:rsidRPr="00B72DA6">
        <w:rPr>
          <w:rFonts w:ascii="Verdana" w:hAnsi="Verdana" w:cs="Arial"/>
          <w:sz w:val="20"/>
          <w:szCs w:val="20"/>
        </w:rPr>
        <w:t>información</w:t>
      </w:r>
      <w:proofErr w:type="spellEnd"/>
      <w:r w:rsidRPr="00B72DA6">
        <w:rPr>
          <w:rFonts w:ascii="Verdana" w:hAnsi="Verdana" w:cs="Arial"/>
          <w:sz w:val="20"/>
          <w:szCs w:val="20"/>
        </w:rPr>
        <w:t xml:space="preserve"> </w:t>
      </w:r>
      <w:proofErr w:type="spellStart"/>
      <w:r w:rsidRPr="00B72DA6">
        <w:rPr>
          <w:rFonts w:ascii="Verdana" w:hAnsi="Verdana" w:cs="Arial"/>
          <w:sz w:val="20"/>
          <w:szCs w:val="20"/>
        </w:rPr>
        <w:t>en</w:t>
      </w:r>
      <w:proofErr w:type="spellEnd"/>
      <w:r w:rsidRPr="00B72DA6">
        <w:rPr>
          <w:rFonts w:ascii="Verdana" w:hAnsi="Verdana" w:cs="Arial"/>
          <w:sz w:val="20"/>
          <w:szCs w:val="20"/>
        </w:rPr>
        <w:t xml:space="preserve"> las </w:t>
      </w:r>
      <w:proofErr w:type="spellStart"/>
      <w:r w:rsidRPr="00B72DA6">
        <w:rPr>
          <w:rFonts w:ascii="Verdana" w:hAnsi="Verdana" w:cs="Arial"/>
          <w:sz w:val="20"/>
          <w:szCs w:val="20"/>
        </w:rPr>
        <w:t>instituciones</w:t>
      </w:r>
      <w:proofErr w:type="spellEnd"/>
      <w:r w:rsidRPr="00B72DA6">
        <w:rPr>
          <w:rFonts w:ascii="Verdana" w:hAnsi="Verdana" w:cs="Arial"/>
          <w:sz w:val="20"/>
          <w:szCs w:val="20"/>
        </w:rPr>
        <w:t xml:space="preserve"> de </w:t>
      </w:r>
      <w:proofErr w:type="spellStart"/>
      <w:r w:rsidRPr="00B72DA6">
        <w:rPr>
          <w:rFonts w:ascii="Verdana" w:hAnsi="Verdana" w:cs="Arial"/>
          <w:sz w:val="20"/>
          <w:szCs w:val="20"/>
        </w:rPr>
        <w:t>educación</w:t>
      </w:r>
      <w:proofErr w:type="spellEnd"/>
      <w:r w:rsidRPr="00B72DA6">
        <w:rPr>
          <w:rFonts w:ascii="Verdana" w:hAnsi="Verdana" w:cs="Arial"/>
          <w:sz w:val="20"/>
          <w:szCs w:val="20"/>
        </w:rPr>
        <w:t xml:space="preserve"> superior. La </w:t>
      </w:r>
      <w:proofErr w:type="spellStart"/>
      <w:r w:rsidRPr="00B72DA6">
        <w:rPr>
          <w:rFonts w:ascii="Verdana" w:hAnsi="Verdana" w:cs="Arial"/>
          <w:sz w:val="20"/>
          <w:szCs w:val="20"/>
        </w:rPr>
        <w:t>sociedad</w:t>
      </w:r>
      <w:proofErr w:type="spellEnd"/>
      <w:r w:rsidRPr="00B72DA6">
        <w:rPr>
          <w:rFonts w:ascii="Verdana" w:hAnsi="Verdana" w:cs="Arial"/>
          <w:sz w:val="20"/>
          <w:szCs w:val="20"/>
        </w:rPr>
        <w:t xml:space="preserve"> de la </w:t>
      </w:r>
      <w:proofErr w:type="spellStart"/>
      <w:r w:rsidRPr="00B72DA6">
        <w:rPr>
          <w:rFonts w:ascii="Verdana" w:hAnsi="Verdana" w:cs="Arial"/>
          <w:sz w:val="20"/>
          <w:szCs w:val="20"/>
        </w:rPr>
        <w:t>información</w:t>
      </w:r>
      <w:proofErr w:type="spellEnd"/>
      <w:r w:rsidRPr="00B72DA6">
        <w:rPr>
          <w:rFonts w:ascii="Verdana" w:hAnsi="Verdana" w:cs="Arial"/>
          <w:sz w:val="20"/>
          <w:szCs w:val="20"/>
        </w:rPr>
        <w:t xml:space="preserve"> </w:t>
      </w:r>
      <w:proofErr w:type="spellStart"/>
      <w:r w:rsidRPr="00B72DA6">
        <w:rPr>
          <w:rFonts w:ascii="Verdana" w:hAnsi="Verdana" w:cs="Arial"/>
          <w:sz w:val="20"/>
          <w:szCs w:val="20"/>
        </w:rPr>
        <w:t>en</w:t>
      </w:r>
      <w:proofErr w:type="spellEnd"/>
      <w:r w:rsidRPr="00B72DA6">
        <w:rPr>
          <w:rFonts w:ascii="Verdana" w:hAnsi="Verdana" w:cs="Arial"/>
          <w:sz w:val="20"/>
          <w:szCs w:val="20"/>
        </w:rPr>
        <w:t xml:space="preserve"> la </w:t>
      </w:r>
      <w:proofErr w:type="spellStart"/>
      <w:r w:rsidRPr="00B72DA6">
        <w:rPr>
          <w:rFonts w:ascii="Verdana" w:hAnsi="Verdana" w:cs="Arial"/>
          <w:sz w:val="20"/>
          <w:szCs w:val="20"/>
        </w:rPr>
        <w:t>formación</w:t>
      </w:r>
      <w:proofErr w:type="spellEnd"/>
      <w:r w:rsidRPr="00B72DA6">
        <w:rPr>
          <w:rFonts w:ascii="Verdana" w:hAnsi="Verdana" w:cs="Arial"/>
          <w:sz w:val="20"/>
          <w:szCs w:val="20"/>
        </w:rPr>
        <w:t xml:space="preserve"> de </w:t>
      </w:r>
      <w:proofErr w:type="spellStart"/>
      <w:r w:rsidRPr="00B72DA6">
        <w:rPr>
          <w:rFonts w:ascii="Verdana" w:hAnsi="Verdana" w:cs="Arial"/>
          <w:sz w:val="20"/>
          <w:szCs w:val="20"/>
        </w:rPr>
        <w:t>futuros</w:t>
      </w:r>
      <w:proofErr w:type="spellEnd"/>
      <w:r w:rsidRPr="00B72DA6">
        <w:rPr>
          <w:rFonts w:ascii="Verdana" w:hAnsi="Verdana" w:cs="Arial"/>
          <w:sz w:val="20"/>
          <w:szCs w:val="20"/>
        </w:rPr>
        <w:t xml:space="preserve"> </w:t>
      </w:r>
      <w:proofErr w:type="spellStart"/>
      <w:r w:rsidRPr="00B72DA6">
        <w:rPr>
          <w:rFonts w:ascii="Verdana" w:hAnsi="Verdana" w:cs="Arial"/>
          <w:sz w:val="20"/>
          <w:szCs w:val="20"/>
        </w:rPr>
        <w:t>especialistas</w:t>
      </w:r>
      <w:proofErr w:type="spellEnd"/>
      <w:r w:rsidRPr="00B72DA6">
        <w:rPr>
          <w:rFonts w:ascii="Verdana" w:hAnsi="Verdana" w:cs="Arial"/>
          <w:sz w:val="20"/>
          <w:szCs w:val="20"/>
        </w:rPr>
        <w:t xml:space="preserve"> </w:t>
      </w:r>
      <w:proofErr w:type="spellStart"/>
      <w:r w:rsidRPr="00B72DA6">
        <w:rPr>
          <w:rFonts w:ascii="Verdana" w:hAnsi="Verdana" w:cs="Arial"/>
          <w:sz w:val="20"/>
          <w:szCs w:val="20"/>
        </w:rPr>
        <w:t>generó</w:t>
      </w:r>
      <w:proofErr w:type="spellEnd"/>
      <w:r w:rsidRPr="00B72DA6">
        <w:rPr>
          <w:rFonts w:ascii="Verdana" w:hAnsi="Verdana" w:cs="Arial"/>
          <w:sz w:val="20"/>
          <w:szCs w:val="20"/>
        </w:rPr>
        <w:t xml:space="preserve"> la </w:t>
      </w:r>
      <w:proofErr w:type="spellStart"/>
      <w:r w:rsidRPr="00B72DA6">
        <w:rPr>
          <w:rFonts w:ascii="Verdana" w:hAnsi="Verdana" w:cs="Arial"/>
          <w:sz w:val="20"/>
          <w:szCs w:val="20"/>
        </w:rPr>
        <w:t>necesidad</w:t>
      </w:r>
      <w:proofErr w:type="spellEnd"/>
      <w:r w:rsidRPr="00B72DA6">
        <w:rPr>
          <w:rFonts w:ascii="Verdana" w:hAnsi="Verdana" w:cs="Arial"/>
          <w:sz w:val="20"/>
          <w:szCs w:val="20"/>
        </w:rPr>
        <w:t xml:space="preserve"> del </w:t>
      </w:r>
      <w:proofErr w:type="spellStart"/>
      <w:r w:rsidRPr="00B72DA6">
        <w:rPr>
          <w:rFonts w:ascii="Verdana" w:hAnsi="Verdana" w:cs="Arial"/>
          <w:sz w:val="20"/>
          <w:szCs w:val="20"/>
        </w:rPr>
        <w:t>crecimiento</w:t>
      </w:r>
      <w:proofErr w:type="spellEnd"/>
      <w:r w:rsidRPr="00B72DA6">
        <w:rPr>
          <w:rFonts w:ascii="Verdana" w:hAnsi="Verdana" w:cs="Arial"/>
          <w:sz w:val="20"/>
          <w:szCs w:val="20"/>
        </w:rPr>
        <w:t xml:space="preserve"> de las </w:t>
      </w:r>
      <w:proofErr w:type="spellStart"/>
      <w:r w:rsidRPr="00B72DA6">
        <w:rPr>
          <w:rFonts w:ascii="Verdana" w:hAnsi="Verdana" w:cs="Arial"/>
          <w:sz w:val="20"/>
          <w:szCs w:val="20"/>
        </w:rPr>
        <w:t>comunicaciones</w:t>
      </w:r>
      <w:proofErr w:type="spellEnd"/>
      <w:r w:rsidRPr="00B72DA6">
        <w:rPr>
          <w:rFonts w:ascii="Verdana" w:hAnsi="Verdana" w:cs="Arial"/>
          <w:sz w:val="20"/>
          <w:szCs w:val="20"/>
        </w:rPr>
        <w:t xml:space="preserve"> </w:t>
      </w:r>
      <w:proofErr w:type="spellStart"/>
      <w:r w:rsidRPr="00B72DA6">
        <w:rPr>
          <w:rFonts w:ascii="Verdana" w:hAnsi="Verdana" w:cs="Arial"/>
          <w:sz w:val="20"/>
          <w:szCs w:val="20"/>
        </w:rPr>
        <w:t>virtuales</w:t>
      </w:r>
      <w:proofErr w:type="spellEnd"/>
      <w:r w:rsidRPr="00B72DA6">
        <w:rPr>
          <w:rFonts w:ascii="Verdana" w:hAnsi="Verdana" w:cs="Arial"/>
          <w:sz w:val="20"/>
          <w:szCs w:val="20"/>
        </w:rPr>
        <w:t xml:space="preserve">, </w:t>
      </w:r>
      <w:proofErr w:type="spellStart"/>
      <w:r w:rsidRPr="00B72DA6">
        <w:rPr>
          <w:rFonts w:ascii="Verdana" w:hAnsi="Verdana" w:cs="Arial"/>
          <w:sz w:val="20"/>
          <w:szCs w:val="20"/>
        </w:rPr>
        <w:t>por</w:t>
      </w:r>
      <w:proofErr w:type="spellEnd"/>
      <w:r w:rsidRPr="00B72DA6">
        <w:rPr>
          <w:rFonts w:ascii="Verdana" w:hAnsi="Verdana" w:cs="Arial"/>
          <w:sz w:val="20"/>
          <w:szCs w:val="20"/>
        </w:rPr>
        <w:t xml:space="preserve"> lo que se </w:t>
      </w:r>
      <w:proofErr w:type="spellStart"/>
      <w:r w:rsidRPr="00B72DA6">
        <w:rPr>
          <w:rFonts w:ascii="Verdana" w:hAnsi="Verdana" w:cs="Arial"/>
          <w:sz w:val="20"/>
          <w:szCs w:val="20"/>
        </w:rPr>
        <w:t>muestra</w:t>
      </w:r>
      <w:proofErr w:type="spellEnd"/>
      <w:r w:rsidRPr="00B72DA6">
        <w:rPr>
          <w:rFonts w:ascii="Verdana" w:hAnsi="Verdana" w:cs="Arial"/>
          <w:sz w:val="20"/>
          <w:szCs w:val="20"/>
        </w:rPr>
        <w:t xml:space="preserve"> la </w:t>
      </w:r>
      <w:proofErr w:type="spellStart"/>
      <w:r w:rsidRPr="00B72DA6">
        <w:rPr>
          <w:rFonts w:ascii="Verdana" w:hAnsi="Verdana" w:cs="Arial"/>
          <w:sz w:val="20"/>
          <w:szCs w:val="20"/>
        </w:rPr>
        <w:t>necesidad</w:t>
      </w:r>
      <w:proofErr w:type="spellEnd"/>
      <w:r w:rsidRPr="00B72DA6">
        <w:rPr>
          <w:rFonts w:ascii="Verdana" w:hAnsi="Verdana" w:cs="Arial"/>
          <w:sz w:val="20"/>
          <w:szCs w:val="20"/>
        </w:rPr>
        <w:t xml:space="preserve"> de </w:t>
      </w:r>
      <w:proofErr w:type="spellStart"/>
      <w:r w:rsidRPr="00B72DA6">
        <w:rPr>
          <w:rFonts w:ascii="Verdana" w:hAnsi="Verdana" w:cs="Arial"/>
          <w:sz w:val="20"/>
          <w:szCs w:val="20"/>
        </w:rPr>
        <w:t>su</w:t>
      </w:r>
      <w:proofErr w:type="spellEnd"/>
      <w:r w:rsidRPr="00B72DA6">
        <w:rPr>
          <w:rFonts w:ascii="Verdana" w:hAnsi="Verdana" w:cs="Arial"/>
          <w:sz w:val="20"/>
          <w:szCs w:val="20"/>
        </w:rPr>
        <w:t xml:space="preserve"> </w:t>
      </w:r>
      <w:proofErr w:type="spellStart"/>
      <w:r w:rsidRPr="00B72DA6">
        <w:rPr>
          <w:rFonts w:ascii="Verdana" w:hAnsi="Verdana" w:cs="Arial"/>
          <w:sz w:val="20"/>
          <w:szCs w:val="20"/>
        </w:rPr>
        <w:t>influencia</w:t>
      </w:r>
      <w:proofErr w:type="spellEnd"/>
      <w:r w:rsidRPr="00B72DA6">
        <w:rPr>
          <w:rFonts w:ascii="Verdana" w:hAnsi="Verdana" w:cs="Arial"/>
          <w:sz w:val="20"/>
          <w:szCs w:val="20"/>
        </w:rPr>
        <w:t xml:space="preserve"> </w:t>
      </w:r>
      <w:proofErr w:type="spellStart"/>
      <w:r w:rsidRPr="00B72DA6">
        <w:rPr>
          <w:rFonts w:ascii="Verdana" w:hAnsi="Verdana" w:cs="Arial"/>
          <w:sz w:val="20"/>
          <w:szCs w:val="20"/>
        </w:rPr>
        <w:t>en</w:t>
      </w:r>
      <w:proofErr w:type="spellEnd"/>
      <w:r w:rsidRPr="00B72DA6">
        <w:rPr>
          <w:rFonts w:ascii="Verdana" w:hAnsi="Verdana" w:cs="Arial"/>
          <w:sz w:val="20"/>
          <w:szCs w:val="20"/>
        </w:rPr>
        <w:t xml:space="preserve"> la </w:t>
      </w:r>
      <w:proofErr w:type="spellStart"/>
      <w:r w:rsidRPr="00B72DA6">
        <w:rPr>
          <w:rFonts w:ascii="Verdana" w:hAnsi="Verdana" w:cs="Arial"/>
          <w:sz w:val="20"/>
          <w:szCs w:val="20"/>
        </w:rPr>
        <w:t>educación</w:t>
      </w:r>
      <w:proofErr w:type="spellEnd"/>
      <w:r w:rsidRPr="00B72DA6">
        <w:rPr>
          <w:rFonts w:ascii="Verdana" w:hAnsi="Verdana" w:cs="Arial"/>
          <w:sz w:val="20"/>
          <w:szCs w:val="20"/>
        </w:rPr>
        <w:t xml:space="preserve">. Se </w:t>
      </w:r>
      <w:proofErr w:type="spellStart"/>
      <w:r w:rsidRPr="00B72DA6">
        <w:rPr>
          <w:rFonts w:ascii="Verdana" w:hAnsi="Verdana" w:cs="Arial"/>
          <w:sz w:val="20"/>
          <w:szCs w:val="20"/>
        </w:rPr>
        <w:t>revela</w:t>
      </w:r>
      <w:proofErr w:type="spellEnd"/>
      <w:r w:rsidRPr="00B72DA6">
        <w:rPr>
          <w:rFonts w:ascii="Verdana" w:hAnsi="Verdana" w:cs="Arial"/>
          <w:sz w:val="20"/>
          <w:szCs w:val="20"/>
        </w:rPr>
        <w:t xml:space="preserve"> </w:t>
      </w:r>
      <w:proofErr w:type="spellStart"/>
      <w:r w:rsidRPr="00B72DA6">
        <w:rPr>
          <w:rFonts w:ascii="Verdana" w:hAnsi="Verdana" w:cs="Arial"/>
          <w:sz w:val="20"/>
          <w:szCs w:val="20"/>
        </w:rPr>
        <w:t>el</w:t>
      </w:r>
      <w:proofErr w:type="spellEnd"/>
      <w:r w:rsidRPr="00B72DA6">
        <w:rPr>
          <w:rFonts w:ascii="Verdana" w:hAnsi="Verdana" w:cs="Arial"/>
          <w:sz w:val="20"/>
          <w:szCs w:val="20"/>
        </w:rPr>
        <w:t xml:space="preserve"> </w:t>
      </w:r>
      <w:proofErr w:type="spellStart"/>
      <w:r w:rsidRPr="00B72DA6">
        <w:rPr>
          <w:rFonts w:ascii="Verdana" w:hAnsi="Verdana" w:cs="Arial"/>
          <w:sz w:val="20"/>
          <w:szCs w:val="20"/>
        </w:rPr>
        <w:t>papel</w:t>
      </w:r>
      <w:proofErr w:type="spellEnd"/>
      <w:r w:rsidRPr="00B72DA6">
        <w:rPr>
          <w:rFonts w:ascii="Verdana" w:hAnsi="Verdana" w:cs="Arial"/>
          <w:sz w:val="20"/>
          <w:szCs w:val="20"/>
        </w:rPr>
        <w:t xml:space="preserve"> de la </w:t>
      </w:r>
      <w:proofErr w:type="spellStart"/>
      <w:r w:rsidRPr="00B72DA6">
        <w:rPr>
          <w:rFonts w:ascii="Verdana" w:hAnsi="Verdana" w:cs="Arial"/>
          <w:sz w:val="20"/>
          <w:szCs w:val="20"/>
        </w:rPr>
        <w:t>educación</w:t>
      </w:r>
      <w:proofErr w:type="spellEnd"/>
      <w:r w:rsidRPr="00B72DA6">
        <w:rPr>
          <w:rFonts w:ascii="Verdana" w:hAnsi="Verdana" w:cs="Arial"/>
          <w:sz w:val="20"/>
          <w:szCs w:val="20"/>
        </w:rPr>
        <w:t xml:space="preserve"> </w:t>
      </w:r>
      <w:proofErr w:type="spellStart"/>
      <w:r w:rsidRPr="00B72DA6">
        <w:rPr>
          <w:rFonts w:ascii="Verdana" w:hAnsi="Verdana" w:cs="Arial"/>
          <w:sz w:val="20"/>
          <w:szCs w:val="20"/>
        </w:rPr>
        <w:t>en</w:t>
      </w:r>
      <w:proofErr w:type="spellEnd"/>
      <w:r w:rsidRPr="00B72DA6">
        <w:rPr>
          <w:rFonts w:ascii="Verdana" w:hAnsi="Verdana" w:cs="Arial"/>
          <w:sz w:val="20"/>
          <w:szCs w:val="20"/>
        </w:rPr>
        <w:t xml:space="preserve"> </w:t>
      </w:r>
      <w:proofErr w:type="spellStart"/>
      <w:r w:rsidRPr="00B72DA6">
        <w:rPr>
          <w:rFonts w:ascii="Verdana" w:hAnsi="Verdana" w:cs="Arial"/>
          <w:sz w:val="20"/>
          <w:szCs w:val="20"/>
        </w:rPr>
        <w:t>medios</w:t>
      </w:r>
      <w:proofErr w:type="spellEnd"/>
      <w:r w:rsidRPr="00B72DA6">
        <w:rPr>
          <w:rFonts w:ascii="Verdana" w:hAnsi="Verdana" w:cs="Arial"/>
          <w:sz w:val="20"/>
          <w:szCs w:val="20"/>
        </w:rPr>
        <w:t xml:space="preserve"> y </w:t>
      </w:r>
      <w:proofErr w:type="spellStart"/>
      <w:r w:rsidRPr="00B72DA6">
        <w:rPr>
          <w:rFonts w:ascii="Verdana" w:hAnsi="Verdana" w:cs="Arial"/>
          <w:sz w:val="20"/>
          <w:szCs w:val="20"/>
        </w:rPr>
        <w:t>el</w:t>
      </w:r>
      <w:proofErr w:type="spellEnd"/>
      <w:r w:rsidRPr="00B72DA6">
        <w:rPr>
          <w:rFonts w:ascii="Verdana" w:hAnsi="Verdana" w:cs="Arial"/>
          <w:sz w:val="20"/>
          <w:szCs w:val="20"/>
        </w:rPr>
        <w:t xml:space="preserve"> </w:t>
      </w:r>
      <w:proofErr w:type="spellStart"/>
      <w:r w:rsidRPr="00B72DA6">
        <w:rPr>
          <w:rFonts w:ascii="Verdana" w:hAnsi="Verdana" w:cs="Arial"/>
          <w:sz w:val="20"/>
          <w:szCs w:val="20"/>
        </w:rPr>
        <w:t>papel</w:t>
      </w:r>
      <w:proofErr w:type="spellEnd"/>
      <w:r w:rsidRPr="00B72DA6">
        <w:rPr>
          <w:rFonts w:ascii="Verdana" w:hAnsi="Verdana" w:cs="Arial"/>
          <w:sz w:val="20"/>
          <w:szCs w:val="20"/>
        </w:rPr>
        <w:t xml:space="preserve"> de la </w:t>
      </w:r>
      <w:proofErr w:type="spellStart"/>
      <w:r w:rsidRPr="00B72DA6">
        <w:rPr>
          <w:rFonts w:ascii="Verdana" w:hAnsi="Verdana" w:cs="Arial"/>
          <w:sz w:val="20"/>
          <w:szCs w:val="20"/>
        </w:rPr>
        <w:t>autoeducación</w:t>
      </w:r>
      <w:proofErr w:type="spellEnd"/>
      <w:r w:rsidRPr="00B72DA6">
        <w:rPr>
          <w:rFonts w:ascii="Verdana" w:hAnsi="Verdana" w:cs="Arial"/>
          <w:sz w:val="20"/>
          <w:szCs w:val="20"/>
        </w:rPr>
        <w:t xml:space="preserve"> </w:t>
      </w:r>
      <w:proofErr w:type="spellStart"/>
      <w:r w:rsidRPr="00B72DA6">
        <w:rPr>
          <w:rFonts w:ascii="Verdana" w:hAnsi="Verdana" w:cs="Arial"/>
          <w:sz w:val="20"/>
          <w:szCs w:val="20"/>
        </w:rPr>
        <w:t>en</w:t>
      </w:r>
      <w:proofErr w:type="spellEnd"/>
      <w:r w:rsidRPr="00B72DA6">
        <w:rPr>
          <w:rFonts w:ascii="Verdana" w:hAnsi="Verdana" w:cs="Arial"/>
          <w:sz w:val="20"/>
          <w:szCs w:val="20"/>
        </w:rPr>
        <w:t xml:space="preserve"> la </w:t>
      </w:r>
      <w:proofErr w:type="spellStart"/>
      <w:r w:rsidRPr="00B72DA6">
        <w:rPr>
          <w:rFonts w:ascii="Verdana" w:hAnsi="Verdana" w:cs="Arial"/>
          <w:sz w:val="20"/>
          <w:szCs w:val="20"/>
        </w:rPr>
        <w:t>configuración</w:t>
      </w:r>
      <w:proofErr w:type="spellEnd"/>
      <w:r w:rsidRPr="00B72DA6">
        <w:rPr>
          <w:rFonts w:ascii="Verdana" w:hAnsi="Verdana" w:cs="Arial"/>
          <w:sz w:val="20"/>
          <w:szCs w:val="20"/>
        </w:rPr>
        <w:t xml:space="preserve"> del </w:t>
      </w:r>
      <w:proofErr w:type="spellStart"/>
      <w:r w:rsidRPr="00B72DA6">
        <w:rPr>
          <w:rFonts w:ascii="Verdana" w:hAnsi="Verdana" w:cs="Arial"/>
          <w:sz w:val="20"/>
          <w:szCs w:val="20"/>
        </w:rPr>
        <w:t>deseo</w:t>
      </w:r>
      <w:proofErr w:type="spellEnd"/>
      <w:r w:rsidRPr="00B72DA6">
        <w:rPr>
          <w:rFonts w:ascii="Verdana" w:hAnsi="Verdana" w:cs="Arial"/>
          <w:sz w:val="20"/>
          <w:szCs w:val="20"/>
        </w:rPr>
        <w:t xml:space="preserve"> de un </w:t>
      </w:r>
      <w:proofErr w:type="spellStart"/>
      <w:r w:rsidRPr="00B72DA6">
        <w:rPr>
          <w:rFonts w:ascii="Verdana" w:hAnsi="Verdana" w:cs="Arial"/>
          <w:sz w:val="20"/>
          <w:szCs w:val="20"/>
        </w:rPr>
        <w:t>individuo</w:t>
      </w:r>
      <w:proofErr w:type="spellEnd"/>
      <w:r w:rsidRPr="00B72DA6">
        <w:rPr>
          <w:rFonts w:ascii="Verdana" w:hAnsi="Verdana" w:cs="Arial"/>
          <w:sz w:val="20"/>
          <w:szCs w:val="20"/>
        </w:rPr>
        <w:t xml:space="preserve"> de </w:t>
      </w:r>
      <w:proofErr w:type="spellStart"/>
      <w:r w:rsidRPr="00B72DA6">
        <w:rPr>
          <w:rFonts w:ascii="Verdana" w:hAnsi="Verdana" w:cs="Arial"/>
          <w:sz w:val="20"/>
          <w:szCs w:val="20"/>
        </w:rPr>
        <w:t>autorrealización</w:t>
      </w:r>
      <w:proofErr w:type="spellEnd"/>
      <w:r w:rsidRPr="00B72DA6">
        <w:rPr>
          <w:rFonts w:ascii="Verdana" w:hAnsi="Verdana" w:cs="Arial"/>
          <w:sz w:val="20"/>
          <w:szCs w:val="20"/>
        </w:rPr>
        <w:t xml:space="preserve"> y </w:t>
      </w:r>
      <w:proofErr w:type="spellStart"/>
      <w:r w:rsidRPr="00B72DA6">
        <w:rPr>
          <w:rFonts w:ascii="Verdana" w:hAnsi="Verdana" w:cs="Arial"/>
          <w:sz w:val="20"/>
          <w:szCs w:val="20"/>
        </w:rPr>
        <w:t>autodesarrollo</w:t>
      </w:r>
      <w:proofErr w:type="spellEnd"/>
      <w:r w:rsidRPr="00B72DA6">
        <w:rPr>
          <w:rFonts w:ascii="Verdana" w:hAnsi="Verdana" w:cs="Arial"/>
          <w:sz w:val="20"/>
          <w:szCs w:val="20"/>
        </w:rPr>
        <w:t xml:space="preserve"> </w:t>
      </w:r>
      <w:proofErr w:type="spellStart"/>
      <w:r w:rsidRPr="00B72DA6">
        <w:rPr>
          <w:rFonts w:ascii="Verdana" w:hAnsi="Verdana" w:cs="Arial"/>
          <w:sz w:val="20"/>
          <w:szCs w:val="20"/>
        </w:rPr>
        <w:t>en</w:t>
      </w:r>
      <w:proofErr w:type="spellEnd"/>
      <w:r w:rsidRPr="00B72DA6">
        <w:rPr>
          <w:rFonts w:ascii="Verdana" w:hAnsi="Verdana" w:cs="Arial"/>
          <w:sz w:val="20"/>
          <w:szCs w:val="20"/>
        </w:rPr>
        <w:t xml:space="preserve"> la </w:t>
      </w:r>
      <w:proofErr w:type="spellStart"/>
      <w:r w:rsidRPr="00B72DA6">
        <w:rPr>
          <w:rFonts w:ascii="Verdana" w:hAnsi="Verdana" w:cs="Arial"/>
          <w:sz w:val="20"/>
          <w:szCs w:val="20"/>
        </w:rPr>
        <w:t>sociedad</w:t>
      </w:r>
      <w:proofErr w:type="spellEnd"/>
      <w:r w:rsidRPr="00B72DA6">
        <w:rPr>
          <w:rFonts w:ascii="Verdana" w:hAnsi="Verdana" w:cs="Arial"/>
          <w:sz w:val="20"/>
          <w:szCs w:val="20"/>
        </w:rPr>
        <w:t xml:space="preserve"> de la </w:t>
      </w:r>
      <w:proofErr w:type="spellStart"/>
      <w:r w:rsidRPr="00B72DA6">
        <w:rPr>
          <w:rFonts w:ascii="Verdana" w:hAnsi="Verdana" w:cs="Arial"/>
          <w:sz w:val="20"/>
          <w:szCs w:val="20"/>
        </w:rPr>
        <w:t>información</w:t>
      </w:r>
      <w:proofErr w:type="spellEnd"/>
      <w:r w:rsidRPr="00B72DA6">
        <w:rPr>
          <w:rFonts w:ascii="Verdana" w:hAnsi="Verdana" w:cs="Arial"/>
          <w:sz w:val="20"/>
          <w:szCs w:val="20"/>
        </w:rPr>
        <w:t xml:space="preserve">. La </w:t>
      </w:r>
      <w:proofErr w:type="spellStart"/>
      <w:r w:rsidRPr="00B72DA6">
        <w:rPr>
          <w:rFonts w:ascii="Verdana" w:hAnsi="Verdana" w:cs="Arial"/>
          <w:sz w:val="20"/>
          <w:szCs w:val="20"/>
        </w:rPr>
        <w:t>necesidad</w:t>
      </w:r>
      <w:proofErr w:type="spellEnd"/>
      <w:r w:rsidRPr="00B72DA6">
        <w:rPr>
          <w:rFonts w:ascii="Verdana" w:hAnsi="Verdana" w:cs="Arial"/>
          <w:sz w:val="20"/>
          <w:szCs w:val="20"/>
        </w:rPr>
        <w:t xml:space="preserve"> de </w:t>
      </w:r>
      <w:proofErr w:type="spellStart"/>
      <w:r w:rsidRPr="00B72DA6">
        <w:rPr>
          <w:rFonts w:ascii="Verdana" w:hAnsi="Verdana" w:cs="Arial"/>
          <w:sz w:val="20"/>
          <w:szCs w:val="20"/>
        </w:rPr>
        <w:t>tecnologías</w:t>
      </w:r>
      <w:proofErr w:type="spellEnd"/>
      <w:r w:rsidRPr="00B72DA6">
        <w:rPr>
          <w:rFonts w:ascii="Verdana" w:hAnsi="Verdana" w:cs="Arial"/>
          <w:sz w:val="20"/>
          <w:szCs w:val="20"/>
        </w:rPr>
        <w:t xml:space="preserve"> de </w:t>
      </w:r>
      <w:proofErr w:type="spellStart"/>
      <w:r w:rsidRPr="00B72DA6">
        <w:rPr>
          <w:rFonts w:ascii="Verdana" w:hAnsi="Verdana" w:cs="Arial"/>
          <w:sz w:val="20"/>
          <w:szCs w:val="20"/>
        </w:rPr>
        <w:t>educación</w:t>
      </w:r>
      <w:proofErr w:type="spellEnd"/>
      <w:r w:rsidRPr="00B72DA6">
        <w:rPr>
          <w:rFonts w:ascii="Verdana" w:hAnsi="Verdana" w:cs="Arial"/>
          <w:sz w:val="20"/>
          <w:szCs w:val="20"/>
        </w:rPr>
        <w:t xml:space="preserve"> a </w:t>
      </w:r>
      <w:proofErr w:type="spellStart"/>
      <w:r w:rsidRPr="00B72DA6">
        <w:rPr>
          <w:rFonts w:ascii="Verdana" w:hAnsi="Verdana" w:cs="Arial"/>
          <w:sz w:val="20"/>
          <w:szCs w:val="20"/>
        </w:rPr>
        <w:t>distancia</w:t>
      </w:r>
      <w:proofErr w:type="spellEnd"/>
      <w:r w:rsidRPr="00B72DA6">
        <w:rPr>
          <w:rFonts w:ascii="Verdana" w:hAnsi="Verdana" w:cs="Arial"/>
          <w:sz w:val="20"/>
          <w:szCs w:val="20"/>
        </w:rPr>
        <w:t xml:space="preserve"> que </w:t>
      </w:r>
      <w:proofErr w:type="spellStart"/>
      <w:r w:rsidRPr="00B72DA6">
        <w:rPr>
          <w:rFonts w:ascii="Verdana" w:hAnsi="Verdana" w:cs="Arial"/>
          <w:sz w:val="20"/>
          <w:szCs w:val="20"/>
        </w:rPr>
        <w:t>incidan</w:t>
      </w:r>
      <w:proofErr w:type="spellEnd"/>
      <w:r w:rsidRPr="00B72DA6">
        <w:rPr>
          <w:rFonts w:ascii="Verdana" w:hAnsi="Verdana" w:cs="Arial"/>
          <w:sz w:val="20"/>
          <w:szCs w:val="20"/>
        </w:rPr>
        <w:t xml:space="preserve"> </w:t>
      </w:r>
      <w:proofErr w:type="spellStart"/>
      <w:r w:rsidRPr="00B72DA6">
        <w:rPr>
          <w:rFonts w:ascii="Verdana" w:hAnsi="Verdana" w:cs="Arial"/>
          <w:sz w:val="20"/>
          <w:szCs w:val="20"/>
        </w:rPr>
        <w:t>positivamente</w:t>
      </w:r>
      <w:proofErr w:type="spellEnd"/>
      <w:r w:rsidRPr="00B72DA6">
        <w:rPr>
          <w:rFonts w:ascii="Verdana" w:hAnsi="Verdana" w:cs="Arial"/>
          <w:sz w:val="20"/>
          <w:szCs w:val="20"/>
        </w:rPr>
        <w:t xml:space="preserve"> </w:t>
      </w:r>
      <w:proofErr w:type="spellStart"/>
      <w:r w:rsidRPr="00B72DA6">
        <w:rPr>
          <w:rFonts w:ascii="Verdana" w:hAnsi="Verdana" w:cs="Arial"/>
          <w:sz w:val="20"/>
          <w:szCs w:val="20"/>
        </w:rPr>
        <w:t>en</w:t>
      </w:r>
      <w:proofErr w:type="spellEnd"/>
      <w:r w:rsidRPr="00B72DA6">
        <w:rPr>
          <w:rFonts w:ascii="Verdana" w:hAnsi="Verdana" w:cs="Arial"/>
          <w:sz w:val="20"/>
          <w:szCs w:val="20"/>
        </w:rPr>
        <w:t xml:space="preserve"> la </w:t>
      </w:r>
      <w:proofErr w:type="spellStart"/>
      <w:r w:rsidRPr="00B72DA6">
        <w:rPr>
          <w:rFonts w:ascii="Verdana" w:hAnsi="Verdana" w:cs="Arial"/>
          <w:sz w:val="20"/>
          <w:szCs w:val="20"/>
        </w:rPr>
        <w:t>solución</w:t>
      </w:r>
      <w:proofErr w:type="spellEnd"/>
      <w:r w:rsidRPr="00B72DA6">
        <w:rPr>
          <w:rFonts w:ascii="Verdana" w:hAnsi="Verdana" w:cs="Arial"/>
          <w:sz w:val="20"/>
          <w:szCs w:val="20"/>
        </w:rPr>
        <w:t xml:space="preserve"> de </w:t>
      </w:r>
      <w:proofErr w:type="spellStart"/>
      <w:r w:rsidRPr="00B72DA6">
        <w:rPr>
          <w:rFonts w:ascii="Verdana" w:hAnsi="Verdana" w:cs="Arial"/>
          <w:sz w:val="20"/>
          <w:szCs w:val="20"/>
        </w:rPr>
        <w:t>los</w:t>
      </w:r>
      <w:proofErr w:type="spellEnd"/>
      <w:r w:rsidRPr="00B72DA6">
        <w:rPr>
          <w:rFonts w:ascii="Verdana" w:hAnsi="Verdana" w:cs="Arial"/>
          <w:sz w:val="20"/>
          <w:szCs w:val="20"/>
        </w:rPr>
        <w:t xml:space="preserve"> </w:t>
      </w:r>
      <w:proofErr w:type="spellStart"/>
      <w:r w:rsidRPr="00B72DA6">
        <w:rPr>
          <w:rFonts w:ascii="Verdana" w:hAnsi="Verdana" w:cs="Arial"/>
          <w:sz w:val="20"/>
          <w:szCs w:val="20"/>
        </w:rPr>
        <w:t>problemas</w:t>
      </w:r>
      <w:proofErr w:type="spellEnd"/>
      <w:r w:rsidRPr="00B72DA6">
        <w:rPr>
          <w:rFonts w:ascii="Verdana" w:hAnsi="Verdana" w:cs="Arial"/>
          <w:sz w:val="20"/>
          <w:szCs w:val="20"/>
        </w:rPr>
        <w:t xml:space="preserve"> </w:t>
      </w:r>
      <w:proofErr w:type="spellStart"/>
      <w:r w:rsidRPr="00B72DA6">
        <w:rPr>
          <w:rFonts w:ascii="Verdana" w:hAnsi="Verdana" w:cs="Arial"/>
          <w:sz w:val="20"/>
          <w:szCs w:val="20"/>
        </w:rPr>
        <w:t>educativos</w:t>
      </w:r>
      <w:proofErr w:type="spellEnd"/>
      <w:r w:rsidRPr="00B72DA6">
        <w:rPr>
          <w:rFonts w:ascii="Verdana" w:hAnsi="Verdana" w:cs="Arial"/>
          <w:sz w:val="20"/>
          <w:szCs w:val="20"/>
        </w:rPr>
        <w:t xml:space="preserve"> y </w:t>
      </w:r>
      <w:proofErr w:type="spellStart"/>
      <w:r w:rsidRPr="00B72DA6">
        <w:rPr>
          <w:rFonts w:ascii="Verdana" w:hAnsi="Verdana" w:cs="Arial"/>
          <w:sz w:val="20"/>
          <w:szCs w:val="20"/>
        </w:rPr>
        <w:t>permitan</w:t>
      </w:r>
      <w:proofErr w:type="spellEnd"/>
      <w:r w:rsidRPr="00B72DA6">
        <w:rPr>
          <w:rFonts w:ascii="Verdana" w:hAnsi="Verdana" w:cs="Arial"/>
          <w:sz w:val="20"/>
          <w:szCs w:val="20"/>
        </w:rPr>
        <w:t xml:space="preserve"> </w:t>
      </w:r>
      <w:proofErr w:type="spellStart"/>
      <w:r w:rsidRPr="00B72DA6">
        <w:rPr>
          <w:rFonts w:ascii="Verdana" w:hAnsi="Verdana" w:cs="Arial"/>
          <w:sz w:val="20"/>
          <w:szCs w:val="20"/>
        </w:rPr>
        <w:t>comprender</w:t>
      </w:r>
      <w:proofErr w:type="spellEnd"/>
      <w:r w:rsidRPr="00B72DA6">
        <w:rPr>
          <w:rFonts w:ascii="Verdana" w:hAnsi="Verdana" w:cs="Arial"/>
          <w:sz w:val="20"/>
          <w:szCs w:val="20"/>
        </w:rPr>
        <w:t xml:space="preserve"> las </w:t>
      </w:r>
      <w:proofErr w:type="spellStart"/>
      <w:r w:rsidRPr="00B72DA6">
        <w:rPr>
          <w:rFonts w:ascii="Verdana" w:hAnsi="Verdana" w:cs="Arial"/>
          <w:sz w:val="20"/>
          <w:szCs w:val="20"/>
        </w:rPr>
        <w:t>tendencias</w:t>
      </w:r>
      <w:proofErr w:type="spellEnd"/>
      <w:r w:rsidRPr="00B72DA6">
        <w:rPr>
          <w:rFonts w:ascii="Verdana" w:hAnsi="Verdana" w:cs="Arial"/>
          <w:sz w:val="20"/>
          <w:szCs w:val="20"/>
        </w:rPr>
        <w:t xml:space="preserve"> </w:t>
      </w:r>
      <w:proofErr w:type="spellStart"/>
      <w:r w:rsidRPr="00B72DA6">
        <w:rPr>
          <w:rFonts w:ascii="Verdana" w:hAnsi="Verdana" w:cs="Arial"/>
          <w:sz w:val="20"/>
          <w:szCs w:val="20"/>
        </w:rPr>
        <w:t>técnicas</w:t>
      </w:r>
      <w:proofErr w:type="spellEnd"/>
      <w:r w:rsidRPr="00B72DA6">
        <w:rPr>
          <w:rFonts w:ascii="Verdana" w:hAnsi="Verdana" w:cs="Arial"/>
          <w:sz w:val="20"/>
          <w:szCs w:val="20"/>
        </w:rPr>
        <w:t xml:space="preserve"> </w:t>
      </w:r>
      <w:proofErr w:type="spellStart"/>
      <w:r w:rsidRPr="00B72DA6">
        <w:rPr>
          <w:rFonts w:ascii="Verdana" w:hAnsi="Verdana" w:cs="Arial"/>
          <w:sz w:val="20"/>
          <w:szCs w:val="20"/>
        </w:rPr>
        <w:t>en</w:t>
      </w:r>
      <w:proofErr w:type="spellEnd"/>
      <w:r w:rsidRPr="00B72DA6">
        <w:rPr>
          <w:rFonts w:ascii="Verdana" w:hAnsi="Verdana" w:cs="Arial"/>
          <w:sz w:val="20"/>
          <w:szCs w:val="20"/>
        </w:rPr>
        <w:t xml:space="preserve"> </w:t>
      </w:r>
      <w:proofErr w:type="spellStart"/>
      <w:r w:rsidRPr="00B72DA6">
        <w:rPr>
          <w:rFonts w:ascii="Verdana" w:hAnsi="Verdana" w:cs="Arial"/>
          <w:sz w:val="20"/>
          <w:szCs w:val="20"/>
        </w:rPr>
        <w:t>educación</w:t>
      </w:r>
      <w:proofErr w:type="spellEnd"/>
      <w:r w:rsidRPr="00B72DA6">
        <w:rPr>
          <w:rFonts w:ascii="Verdana" w:hAnsi="Verdana" w:cs="Arial"/>
          <w:sz w:val="20"/>
          <w:szCs w:val="20"/>
        </w:rPr>
        <w:t>.</w:t>
      </w:r>
    </w:p>
    <w:p w:rsidR="00201466" w:rsidRPr="00B72DA6" w:rsidRDefault="000C5F2E" w:rsidP="005B2488">
      <w:pPr>
        <w:pStyle w:val="Resumen"/>
        <w:spacing w:after="240"/>
        <w:rPr>
          <w:rFonts w:ascii="Verdana" w:eastAsia="Calibri" w:hAnsi="Verdana" w:cs="Arial"/>
          <w:lang w:val="uk-UA"/>
        </w:rPr>
      </w:pPr>
      <w:r w:rsidRPr="00B72DA6">
        <w:rPr>
          <w:rFonts w:ascii="Verdana" w:eastAsia="Calibri" w:hAnsi="Verdana" w:cs="Arial"/>
          <w:b/>
          <w:bCs/>
        </w:rPr>
        <w:t>Palabras</w:t>
      </w:r>
      <w:r w:rsidRPr="00B72DA6">
        <w:rPr>
          <w:rFonts w:ascii="Verdana" w:eastAsia="Calibri" w:hAnsi="Verdana" w:cs="Arial"/>
          <w:b/>
          <w:bCs/>
          <w:lang w:val="uk-UA"/>
        </w:rPr>
        <w:t xml:space="preserve"> </w:t>
      </w:r>
      <w:r w:rsidRPr="00B72DA6">
        <w:rPr>
          <w:rFonts w:ascii="Verdana" w:eastAsia="Calibri" w:hAnsi="Verdana" w:cs="Arial"/>
          <w:b/>
          <w:bCs/>
        </w:rPr>
        <w:t>clave</w:t>
      </w:r>
      <w:r w:rsidR="00201466" w:rsidRPr="00B72DA6">
        <w:rPr>
          <w:rFonts w:ascii="Verdana" w:eastAsia="Calibri" w:hAnsi="Verdana" w:cs="Arial"/>
          <w:b/>
          <w:bCs/>
          <w:lang w:val="uk-UA"/>
        </w:rPr>
        <w:t xml:space="preserve">: </w:t>
      </w:r>
      <w:proofErr w:type="spellStart"/>
      <w:r w:rsidR="00346E0A" w:rsidRPr="00B72DA6">
        <w:rPr>
          <w:rFonts w:ascii="Verdana" w:eastAsia="Calibri" w:hAnsi="Verdana" w:cs="Arial"/>
          <w:lang w:val="uk-UA"/>
        </w:rPr>
        <w:t>tecnologías</w:t>
      </w:r>
      <w:proofErr w:type="spellEnd"/>
      <w:r w:rsidR="00346E0A" w:rsidRPr="00B72DA6">
        <w:rPr>
          <w:rFonts w:ascii="Verdana" w:eastAsia="Calibri" w:hAnsi="Verdana" w:cs="Arial"/>
          <w:lang w:val="uk-UA"/>
        </w:rPr>
        <w:t xml:space="preserve"> </w:t>
      </w:r>
      <w:proofErr w:type="spellStart"/>
      <w:r w:rsidR="00346E0A" w:rsidRPr="00B72DA6">
        <w:rPr>
          <w:rFonts w:ascii="Verdana" w:eastAsia="Calibri" w:hAnsi="Verdana" w:cs="Arial"/>
          <w:lang w:val="uk-UA"/>
        </w:rPr>
        <w:t>de</w:t>
      </w:r>
      <w:proofErr w:type="spellEnd"/>
      <w:r w:rsidR="00346E0A" w:rsidRPr="00B72DA6">
        <w:rPr>
          <w:rFonts w:ascii="Verdana" w:eastAsia="Calibri" w:hAnsi="Verdana" w:cs="Arial"/>
          <w:lang w:val="uk-UA"/>
        </w:rPr>
        <w:t xml:space="preserve"> </w:t>
      </w:r>
      <w:proofErr w:type="spellStart"/>
      <w:r w:rsidR="00346E0A" w:rsidRPr="00B72DA6">
        <w:rPr>
          <w:rFonts w:ascii="Verdana" w:eastAsia="Calibri" w:hAnsi="Verdana" w:cs="Arial"/>
          <w:lang w:val="uk-UA"/>
        </w:rPr>
        <w:t>la</w:t>
      </w:r>
      <w:proofErr w:type="spellEnd"/>
      <w:r w:rsidR="00346E0A" w:rsidRPr="00B72DA6">
        <w:rPr>
          <w:rFonts w:ascii="Verdana" w:eastAsia="Calibri" w:hAnsi="Verdana" w:cs="Arial"/>
          <w:lang w:val="uk-UA"/>
        </w:rPr>
        <w:t xml:space="preserve"> </w:t>
      </w:r>
      <w:proofErr w:type="spellStart"/>
      <w:r w:rsidR="00346E0A" w:rsidRPr="00B72DA6">
        <w:rPr>
          <w:rFonts w:ascii="Verdana" w:eastAsia="Calibri" w:hAnsi="Verdana" w:cs="Arial"/>
          <w:lang w:val="uk-UA"/>
        </w:rPr>
        <w:t>información</w:t>
      </w:r>
      <w:proofErr w:type="spellEnd"/>
      <w:r w:rsidR="00346E0A" w:rsidRPr="00B72DA6">
        <w:rPr>
          <w:rFonts w:ascii="Verdana" w:eastAsia="Calibri" w:hAnsi="Verdana" w:cs="Arial"/>
          <w:lang w:val="uk-UA"/>
        </w:rPr>
        <w:t xml:space="preserve">, </w:t>
      </w:r>
      <w:proofErr w:type="spellStart"/>
      <w:r w:rsidR="00346E0A" w:rsidRPr="00B72DA6">
        <w:rPr>
          <w:rFonts w:ascii="Verdana" w:eastAsia="Calibri" w:hAnsi="Verdana" w:cs="Arial"/>
          <w:lang w:val="uk-UA"/>
        </w:rPr>
        <w:t>educación</w:t>
      </w:r>
      <w:proofErr w:type="spellEnd"/>
      <w:r w:rsidR="00346E0A" w:rsidRPr="00B72DA6">
        <w:rPr>
          <w:rFonts w:ascii="Verdana" w:eastAsia="Calibri" w:hAnsi="Verdana" w:cs="Arial"/>
          <w:lang w:val="uk-UA"/>
        </w:rPr>
        <w:t xml:space="preserve"> </w:t>
      </w:r>
      <w:proofErr w:type="spellStart"/>
      <w:r w:rsidR="00346E0A" w:rsidRPr="00B72DA6">
        <w:rPr>
          <w:rFonts w:ascii="Verdana" w:eastAsia="Calibri" w:hAnsi="Verdana" w:cs="Arial"/>
          <w:lang w:val="uk-UA"/>
        </w:rPr>
        <w:t>superior</w:t>
      </w:r>
      <w:proofErr w:type="spellEnd"/>
      <w:r w:rsidR="00346E0A" w:rsidRPr="00B72DA6">
        <w:rPr>
          <w:rFonts w:ascii="Verdana" w:eastAsia="Calibri" w:hAnsi="Verdana" w:cs="Arial"/>
          <w:lang w:val="uk-UA"/>
        </w:rPr>
        <w:t xml:space="preserve">, </w:t>
      </w:r>
      <w:proofErr w:type="spellStart"/>
      <w:r w:rsidR="00346E0A" w:rsidRPr="00B72DA6">
        <w:rPr>
          <w:rFonts w:ascii="Verdana" w:eastAsia="Calibri" w:hAnsi="Verdana" w:cs="Arial"/>
          <w:lang w:val="uk-UA"/>
        </w:rPr>
        <w:t>calidad</w:t>
      </w:r>
      <w:proofErr w:type="spellEnd"/>
      <w:r w:rsidR="00346E0A" w:rsidRPr="00B72DA6">
        <w:rPr>
          <w:rFonts w:ascii="Verdana" w:eastAsia="Calibri" w:hAnsi="Verdana" w:cs="Arial"/>
          <w:lang w:val="uk-UA"/>
        </w:rPr>
        <w:t xml:space="preserve"> </w:t>
      </w:r>
      <w:proofErr w:type="spellStart"/>
      <w:r w:rsidR="00346E0A" w:rsidRPr="00B72DA6">
        <w:rPr>
          <w:rFonts w:ascii="Verdana" w:eastAsia="Calibri" w:hAnsi="Verdana" w:cs="Arial"/>
          <w:lang w:val="uk-UA"/>
        </w:rPr>
        <w:t>de</w:t>
      </w:r>
      <w:proofErr w:type="spellEnd"/>
      <w:r w:rsidR="00346E0A" w:rsidRPr="00B72DA6">
        <w:rPr>
          <w:rFonts w:ascii="Verdana" w:eastAsia="Calibri" w:hAnsi="Verdana" w:cs="Arial"/>
          <w:lang w:val="uk-UA"/>
        </w:rPr>
        <w:t xml:space="preserve"> </w:t>
      </w:r>
      <w:proofErr w:type="spellStart"/>
      <w:r w:rsidR="00346E0A" w:rsidRPr="00B72DA6">
        <w:rPr>
          <w:rFonts w:ascii="Verdana" w:eastAsia="Calibri" w:hAnsi="Verdana" w:cs="Arial"/>
          <w:lang w:val="uk-UA"/>
        </w:rPr>
        <w:t>la</w:t>
      </w:r>
      <w:proofErr w:type="spellEnd"/>
      <w:r w:rsidR="00346E0A" w:rsidRPr="00B72DA6">
        <w:rPr>
          <w:rFonts w:ascii="Verdana" w:eastAsia="Calibri" w:hAnsi="Verdana" w:cs="Arial"/>
          <w:lang w:val="uk-UA"/>
        </w:rPr>
        <w:t xml:space="preserve"> </w:t>
      </w:r>
      <w:proofErr w:type="spellStart"/>
      <w:r w:rsidR="00346E0A" w:rsidRPr="00B72DA6">
        <w:rPr>
          <w:rFonts w:ascii="Verdana" w:eastAsia="Calibri" w:hAnsi="Verdana" w:cs="Arial"/>
          <w:lang w:val="uk-UA"/>
        </w:rPr>
        <w:t>formación</w:t>
      </w:r>
      <w:proofErr w:type="spellEnd"/>
      <w:r w:rsidR="00346E0A" w:rsidRPr="00B72DA6">
        <w:rPr>
          <w:rFonts w:ascii="Verdana" w:eastAsia="Calibri" w:hAnsi="Verdana" w:cs="Arial"/>
          <w:lang w:val="uk-UA"/>
        </w:rPr>
        <w:t xml:space="preserve">, </w:t>
      </w:r>
      <w:proofErr w:type="spellStart"/>
      <w:r w:rsidR="00346E0A" w:rsidRPr="00B72DA6">
        <w:rPr>
          <w:rFonts w:ascii="Verdana" w:eastAsia="Calibri" w:hAnsi="Verdana" w:cs="Arial"/>
          <w:lang w:val="uk-UA"/>
        </w:rPr>
        <w:t>recursos</w:t>
      </w:r>
      <w:proofErr w:type="spellEnd"/>
      <w:r w:rsidR="00346E0A" w:rsidRPr="00B72DA6">
        <w:rPr>
          <w:rFonts w:ascii="Verdana" w:eastAsia="Calibri" w:hAnsi="Verdana" w:cs="Arial"/>
          <w:lang w:val="uk-UA"/>
        </w:rPr>
        <w:t xml:space="preserve"> </w:t>
      </w:r>
      <w:proofErr w:type="spellStart"/>
      <w:r w:rsidR="00346E0A" w:rsidRPr="00B72DA6">
        <w:rPr>
          <w:rFonts w:ascii="Verdana" w:eastAsia="Calibri" w:hAnsi="Verdana" w:cs="Arial"/>
          <w:lang w:val="uk-UA"/>
        </w:rPr>
        <w:t>de</w:t>
      </w:r>
      <w:proofErr w:type="spellEnd"/>
      <w:r w:rsidR="00346E0A" w:rsidRPr="00B72DA6">
        <w:rPr>
          <w:rFonts w:ascii="Verdana" w:eastAsia="Calibri" w:hAnsi="Verdana" w:cs="Arial"/>
          <w:lang w:val="uk-UA"/>
        </w:rPr>
        <w:t xml:space="preserve"> </w:t>
      </w:r>
      <w:proofErr w:type="spellStart"/>
      <w:r w:rsidR="00346E0A" w:rsidRPr="00B72DA6">
        <w:rPr>
          <w:rFonts w:ascii="Verdana" w:eastAsia="Calibri" w:hAnsi="Verdana" w:cs="Arial"/>
          <w:lang w:val="uk-UA"/>
        </w:rPr>
        <w:t>información</w:t>
      </w:r>
      <w:proofErr w:type="spellEnd"/>
      <w:r w:rsidR="00346E0A" w:rsidRPr="00B72DA6">
        <w:rPr>
          <w:rFonts w:ascii="Verdana" w:eastAsia="Calibri" w:hAnsi="Verdana" w:cs="Arial"/>
          <w:lang w:val="uk-UA"/>
        </w:rPr>
        <w:t xml:space="preserve">, </w:t>
      </w:r>
      <w:proofErr w:type="spellStart"/>
      <w:r w:rsidR="00346E0A" w:rsidRPr="00B72DA6">
        <w:rPr>
          <w:rFonts w:ascii="Verdana" w:eastAsia="Calibri" w:hAnsi="Verdana" w:cs="Arial"/>
          <w:lang w:val="uk-UA"/>
        </w:rPr>
        <w:t>estudiante</w:t>
      </w:r>
      <w:proofErr w:type="spellEnd"/>
      <w:r w:rsidR="00346E0A" w:rsidRPr="00B72DA6">
        <w:rPr>
          <w:rFonts w:ascii="Verdana" w:eastAsia="Calibri" w:hAnsi="Verdana" w:cs="Arial"/>
          <w:lang w:val="uk-UA"/>
        </w:rPr>
        <w:t xml:space="preserve"> </w:t>
      </w:r>
      <w:proofErr w:type="spellStart"/>
      <w:r w:rsidR="00346E0A" w:rsidRPr="00B72DA6">
        <w:rPr>
          <w:rFonts w:ascii="Verdana" w:eastAsia="Calibri" w:hAnsi="Verdana" w:cs="Arial"/>
          <w:lang w:val="uk-UA"/>
        </w:rPr>
        <w:t>competitivo</w:t>
      </w:r>
      <w:proofErr w:type="spellEnd"/>
      <w:r w:rsidR="007978F0" w:rsidRPr="00B72DA6">
        <w:rPr>
          <w:rFonts w:ascii="Verdana" w:eastAsia="Calibri" w:hAnsi="Verdana" w:cs="Arial"/>
          <w:lang w:val="uk-UA"/>
        </w:rPr>
        <w:t>.</w:t>
      </w:r>
    </w:p>
    <w:p w:rsidR="005114AC" w:rsidRPr="00B72DA6" w:rsidRDefault="005114AC" w:rsidP="005B2488">
      <w:pPr>
        <w:pStyle w:val="Resumen"/>
        <w:spacing w:after="240"/>
        <w:rPr>
          <w:rFonts w:ascii="Verdana" w:eastAsia="Calibri" w:hAnsi="Verdana" w:cs="Arial"/>
          <w:lang w:val="uk-UA"/>
        </w:rPr>
      </w:pPr>
    </w:p>
    <w:p w:rsidR="00201466" w:rsidRPr="00B72DA6" w:rsidRDefault="00F00491" w:rsidP="005B2488">
      <w:pPr>
        <w:pStyle w:val="Resumen"/>
        <w:spacing w:after="240"/>
        <w:rPr>
          <w:rFonts w:ascii="Verdana" w:hAnsi="Verdana" w:cs="Arial"/>
          <w:b/>
        </w:rPr>
      </w:pPr>
      <w:r w:rsidRPr="00B72DA6">
        <w:rPr>
          <w:rFonts w:ascii="Verdana" w:hAnsi="Verdana" w:cs="Arial"/>
          <w:b/>
          <w:shd w:val="clear" w:color="auto" w:fill="FFFFFF"/>
        </w:rPr>
        <w:t>INTRODUCTION</w:t>
      </w:r>
    </w:p>
    <w:p w:rsidR="009D179C" w:rsidRPr="00B72DA6" w:rsidRDefault="009D179C" w:rsidP="009D179C">
      <w:pPr>
        <w:pStyle w:val="Resumen"/>
        <w:spacing w:after="240"/>
        <w:rPr>
          <w:rFonts w:ascii="Verdana" w:hAnsi="Verdana" w:cs="Arial"/>
          <w:shd w:val="clear" w:color="auto" w:fill="FFFFFF"/>
        </w:rPr>
      </w:pPr>
      <w:r w:rsidRPr="00B72DA6">
        <w:rPr>
          <w:rFonts w:ascii="Verdana" w:hAnsi="Verdana" w:cs="Arial"/>
          <w:shd w:val="clear" w:color="auto" w:fill="FFFFFF"/>
        </w:rPr>
        <w:t>In all fields, attention to the professional training of specialists has increased in connection with the fact that: the intensification of the computerization process, the rapid development of information technologies, and the program guidelines of the educational information space have become actualized. In such an innovative space, future specialists must be professionally mobile in the labor market, masterfully operate the tactics and strategies of the innovative computer system, and possess practical skills and thorough theoretical knowledge (Rudenko, 2017).</w:t>
      </w:r>
    </w:p>
    <w:p w:rsidR="007D2246" w:rsidRPr="00B72DA6" w:rsidRDefault="009D179C" w:rsidP="009D179C">
      <w:pPr>
        <w:pStyle w:val="Resumen"/>
        <w:spacing w:after="240"/>
        <w:rPr>
          <w:rFonts w:ascii="Verdana" w:hAnsi="Verdana" w:cs="Arial"/>
          <w:shd w:val="clear" w:color="auto" w:fill="FFFFFF"/>
        </w:rPr>
      </w:pPr>
      <w:r w:rsidRPr="00B72DA6">
        <w:rPr>
          <w:rFonts w:ascii="Verdana" w:hAnsi="Verdana" w:cs="Arial"/>
          <w:shd w:val="clear" w:color="auto" w:fill="FFFFFF"/>
        </w:rPr>
        <w:t>The scale of the use of information resources during the acquisition of knowledge by specialists necessitates the training of active creative youth in the system of professional education. The training of future specialists nowadays cannot be effectively carried out without the use of modern information technologies, since there is a need for specialists with a high level of mastery of innovative technologies in the modern information society. Such an approach to the education of competitive professionals is implemented through the creation of software and methodological support, oriented to the support of learning tools, which are supported by the computer system of the educational environment, which is subject-oriented; object-oriented software systems; educational process (</w:t>
      </w:r>
      <w:proofErr w:type="spellStart"/>
      <w:r w:rsidRPr="00B72DA6">
        <w:rPr>
          <w:rFonts w:ascii="Verdana" w:hAnsi="Verdana" w:cs="Arial"/>
          <w:shd w:val="clear" w:color="auto" w:fill="FFFFFF"/>
        </w:rPr>
        <w:t>Korets</w:t>
      </w:r>
      <w:proofErr w:type="spellEnd"/>
      <w:r w:rsidRPr="00B72DA6">
        <w:rPr>
          <w:rFonts w:ascii="Verdana" w:hAnsi="Verdana" w:cs="Arial"/>
          <w:shd w:val="clear" w:color="auto" w:fill="FFFFFF"/>
        </w:rPr>
        <w:t>, 2018).</w:t>
      </w:r>
    </w:p>
    <w:p w:rsidR="00EC5FC1" w:rsidRPr="00B72DA6" w:rsidRDefault="00EC5FC1" w:rsidP="005B2488">
      <w:pPr>
        <w:pStyle w:val="a9"/>
        <w:shd w:val="clear" w:color="auto" w:fill="FFFFFF"/>
        <w:spacing w:before="0" w:beforeAutospacing="0" w:after="240" w:afterAutospacing="0"/>
        <w:jc w:val="both"/>
        <w:rPr>
          <w:rFonts w:ascii="Verdana" w:hAnsi="Verdana" w:cs="Arial"/>
          <w:b/>
          <w:sz w:val="20"/>
          <w:szCs w:val="20"/>
          <w:shd w:val="clear" w:color="auto" w:fill="FFFFFF"/>
        </w:rPr>
      </w:pPr>
    </w:p>
    <w:p w:rsidR="007D2246" w:rsidRPr="00B72DA6" w:rsidRDefault="00F00491" w:rsidP="005B2488">
      <w:pPr>
        <w:pStyle w:val="a9"/>
        <w:shd w:val="clear" w:color="auto" w:fill="FFFFFF"/>
        <w:spacing w:before="0" w:beforeAutospacing="0" w:after="240" w:afterAutospacing="0"/>
        <w:jc w:val="both"/>
        <w:rPr>
          <w:rFonts w:ascii="Verdana" w:hAnsi="Verdana" w:cs="Arial"/>
          <w:b/>
          <w:sz w:val="20"/>
          <w:szCs w:val="20"/>
        </w:rPr>
      </w:pPr>
      <w:r w:rsidRPr="00B72DA6">
        <w:rPr>
          <w:rFonts w:ascii="Verdana" w:hAnsi="Verdana" w:cs="Arial"/>
          <w:b/>
          <w:sz w:val="20"/>
          <w:szCs w:val="20"/>
          <w:shd w:val="clear" w:color="auto" w:fill="FFFFFF"/>
        </w:rPr>
        <w:t>LITERATURE REVIEW</w:t>
      </w:r>
    </w:p>
    <w:p w:rsidR="009D179C" w:rsidRPr="00B72DA6" w:rsidRDefault="009D179C" w:rsidP="009D179C">
      <w:pPr>
        <w:pStyle w:val="Resumen"/>
        <w:spacing w:after="240"/>
        <w:rPr>
          <w:rFonts w:ascii="Verdana" w:eastAsia="Calibri" w:hAnsi="Verdana" w:cs="Arial"/>
        </w:rPr>
      </w:pPr>
      <w:r w:rsidRPr="00B72DA6">
        <w:rPr>
          <w:rFonts w:ascii="Verdana" w:eastAsia="Calibri" w:hAnsi="Verdana" w:cs="Arial"/>
        </w:rPr>
        <w:t xml:space="preserve">The study of the process of training specialists in the conditions of the modernization of the national system of higher pedagogical education required the study of a wide range of topical problems, in particular, it was studied in works V. </w:t>
      </w:r>
      <w:proofErr w:type="spellStart"/>
      <w:r w:rsidRPr="00B72DA6">
        <w:rPr>
          <w:rFonts w:ascii="Verdana" w:eastAsia="Calibri" w:hAnsi="Verdana" w:cs="Arial"/>
        </w:rPr>
        <w:t>Shovkun</w:t>
      </w:r>
      <w:proofErr w:type="spellEnd"/>
      <w:r w:rsidRPr="00B72DA6">
        <w:rPr>
          <w:rFonts w:ascii="Verdana" w:eastAsia="Calibri" w:hAnsi="Verdana" w:cs="Arial"/>
        </w:rPr>
        <w:t xml:space="preserve"> (2016) revealed the significance of the use of distance information technologies in the high-quality training of specialists at the current stage of society's development. The place and role of distance learning technologies in the system of higher education are determined. It has been proven that with the development of teaching technology and the technical capabilities of the methodology, the means of the teacher's educational activity change. It became possible to use innovative organizational new forms of the educational process using information technologies. A. </w:t>
      </w:r>
      <w:proofErr w:type="spellStart"/>
      <w:r w:rsidRPr="00B72DA6">
        <w:rPr>
          <w:rFonts w:ascii="Verdana" w:eastAsia="Calibri" w:hAnsi="Verdana" w:cs="Arial"/>
        </w:rPr>
        <w:t>Adamovych</w:t>
      </w:r>
      <w:proofErr w:type="spellEnd"/>
      <w:r w:rsidRPr="00B72DA6">
        <w:rPr>
          <w:rFonts w:ascii="Verdana" w:eastAsia="Calibri" w:hAnsi="Verdana" w:cs="Arial"/>
        </w:rPr>
        <w:t xml:space="preserve">, L. </w:t>
      </w:r>
      <w:proofErr w:type="spellStart"/>
      <w:r w:rsidRPr="00B72DA6">
        <w:rPr>
          <w:rFonts w:ascii="Verdana" w:eastAsia="Calibri" w:hAnsi="Verdana" w:cs="Arial"/>
        </w:rPr>
        <w:t>Shlieina</w:t>
      </w:r>
      <w:proofErr w:type="spellEnd"/>
      <w:r w:rsidRPr="00B72DA6">
        <w:rPr>
          <w:rFonts w:ascii="Verdana" w:eastAsia="Calibri" w:hAnsi="Verdana" w:cs="Arial"/>
        </w:rPr>
        <w:t xml:space="preserve">, &amp; O. </w:t>
      </w:r>
      <w:proofErr w:type="spellStart"/>
      <w:r w:rsidRPr="00B72DA6">
        <w:rPr>
          <w:rFonts w:ascii="Verdana" w:eastAsia="Calibri" w:hAnsi="Verdana" w:cs="Arial"/>
        </w:rPr>
        <w:t>Popravko</w:t>
      </w:r>
      <w:proofErr w:type="spellEnd"/>
      <w:r w:rsidRPr="00B72DA6">
        <w:rPr>
          <w:rFonts w:ascii="Verdana" w:eastAsia="Calibri" w:hAnsi="Verdana" w:cs="Arial"/>
        </w:rPr>
        <w:t xml:space="preserve"> (2022) revealed psychological and pedagogical aspects of the use of information technologies in higher education institutions when students mastered innovative learning technologies; ways of acquiring communicative competence of the individual A. </w:t>
      </w:r>
      <w:proofErr w:type="spellStart"/>
      <w:r w:rsidRPr="00B72DA6">
        <w:rPr>
          <w:rFonts w:ascii="Verdana" w:eastAsia="Calibri" w:hAnsi="Verdana" w:cs="Arial"/>
        </w:rPr>
        <w:t>Hura</w:t>
      </w:r>
      <w:proofErr w:type="spellEnd"/>
      <w:r w:rsidRPr="00B72DA6">
        <w:rPr>
          <w:rFonts w:ascii="Verdana" w:eastAsia="Calibri" w:hAnsi="Verdana" w:cs="Arial"/>
        </w:rPr>
        <w:t xml:space="preserve"> (2018) defined the diversity and role of information and communication technologies in training future </w:t>
      </w:r>
      <w:r w:rsidRPr="00B72DA6">
        <w:rPr>
          <w:rFonts w:ascii="Verdana" w:eastAsia="Calibri" w:hAnsi="Verdana" w:cs="Arial"/>
        </w:rPr>
        <w:lastRenderedPageBreak/>
        <w:t xml:space="preserve">natural sciences specialists. The most frequently used means of information and communication technologies in practical, lecture, and laboratory classes are highlighted: information and reference systems; electronic textbooks; electronic task books; electronic workshops; and electronic systems of assessment and monitoring of knowledge. T. Kuchai, K. </w:t>
      </w:r>
      <w:proofErr w:type="spellStart"/>
      <w:r w:rsidRPr="00B72DA6">
        <w:rPr>
          <w:rFonts w:ascii="Verdana" w:eastAsia="Calibri" w:hAnsi="Verdana" w:cs="Arial"/>
        </w:rPr>
        <w:t>Shovsh</w:t>
      </w:r>
      <w:proofErr w:type="spellEnd"/>
      <w:r w:rsidRPr="00B72DA6">
        <w:rPr>
          <w:rFonts w:ascii="Verdana" w:eastAsia="Calibri" w:hAnsi="Verdana" w:cs="Arial"/>
        </w:rPr>
        <w:t xml:space="preserve">, A. </w:t>
      </w:r>
      <w:proofErr w:type="spellStart"/>
      <w:r w:rsidRPr="00B72DA6">
        <w:rPr>
          <w:rFonts w:ascii="Verdana" w:eastAsia="Calibri" w:hAnsi="Verdana" w:cs="Arial"/>
        </w:rPr>
        <w:t>Chychuk</w:t>
      </w:r>
      <w:proofErr w:type="spellEnd"/>
      <w:r w:rsidRPr="00B72DA6">
        <w:rPr>
          <w:rFonts w:ascii="Verdana" w:eastAsia="Calibri" w:hAnsi="Verdana" w:cs="Arial"/>
        </w:rPr>
        <w:t xml:space="preserve">, I. </w:t>
      </w:r>
      <w:proofErr w:type="spellStart"/>
      <w:r w:rsidRPr="00B72DA6">
        <w:rPr>
          <w:rFonts w:ascii="Verdana" w:eastAsia="Calibri" w:hAnsi="Verdana" w:cs="Arial"/>
        </w:rPr>
        <w:t>Havriliuk</w:t>
      </w:r>
      <w:proofErr w:type="spellEnd"/>
      <w:r w:rsidRPr="00B72DA6">
        <w:rPr>
          <w:rFonts w:ascii="Verdana" w:eastAsia="Calibri" w:hAnsi="Verdana" w:cs="Arial"/>
        </w:rPr>
        <w:t xml:space="preserve">, T. </w:t>
      </w:r>
      <w:proofErr w:type="spellStart"/>
      <w:r w:rsidRPr="00B72DA6">
        <w:rPr>
          <w:rFonts w:ascii="Verdana" w:eastAsia="Calibri" w:hAnsi="Verdana" w:cs="Arial"/>
        </w:rPr>
        <w:t>Zorochkina</w:t>
      </w:r>
      <w:proofErr w:type="spellEnd"/>
      <w:r w:rsidRPr="00B72DA6">
        <w:rPr>
          <w:rFonts w:ascii="Verdana" w:eastAsia="Calibri" w:hAnsi="Verdana" w:cs="Arial"/>
        </w:rPr>
        <w:t xml:space="preserve">, &amp; I. </w:t>
      </w:r>
      <w:proofErr w:type="spellStart"/>
      <w:r w:rsidRPr="00B72DA6">
        <w:rPr>
          <w:rFonts w:ascii="Verdana" w:eastAsia="Calibri" w:hAnsi="Verdana" w:cs="Arial"/>
        </w:rPr>
        <w:t>Orban</w:t>
      </w:r>
      <w:proofErr w:type="spellEnd"/>
      <w:r w:rsidRPr="00B72DA6">
        <w:rPr>
          <w:rFonts w:ascii="Verdana" w:eastAsia="Calibri" w:hAnsi="Verdana" w:cs="Arial"/>
        </w:rPr>
        <w:t xml:space="preserve"> (2023) considered the most significant innovations in higher education, which are necessary for the needs of the market economy and modern development of society. When training future specialists, the most effective ways of using innovations have been identified. The main conditions of quality training are shown: the involvement of future specialists in interesting, creative, innovative activities of practical direction, to develop of professional competencies in their professional activities, forming a system of values necessary for self-knowledge, orientations, developing motives in professional activities, self-improvement and self-evaluation. O. </w:t>
      </w:r>
      <w:proofErr w:type="spellStart"/>
      <w:r w:rsidRPr="00B72DA6">
        <w:rPr>
          <w:rFonts w:ascii="Verdana" w:eastAsia="Calibri" w:hAnsi="Verdana" w:cs="Arial"/>
        </w:rPr>
        <w:t>Korets</w:t>
      </w:r>
      <w:proofErr w:type="spellEnd"/>
      <w:r w:rsidRPr="00B72DA6">
        <w:rPr>
          <w:rFonts w:ascii="Verdana" w:eastAsia="Calibri" w:hAnsi="Verdana" w:cs="Arial"/>
        </w:rPr>
        <w:t xml:space="preserve"> (2018) scientifically substantiated and proved the professional orientation of the study of modern information technologies by future specialists. Outlined the main positions of information technology content formatting during quality training of specialists, and demonstrated possible ways of using information resources for studying professional disciplines. </w:t>
      </w:r>
    </w:p>
    <w:p w:rsidR="009D179C" w:rsidRPr="00B72DA6" w:rsidRDefault="009D179C" w:rsidP="009D179C">
      <w:pPr>
        <w:pStyle w:val="Resumen"/>
        <w:spacing w:after="240"/>
        <w:rPr>
          <w:rFonts w:ascii="Verdana" w:eastAsia="Calibri" w:hAnsi="Verdana" w:cs="Arial"/>
        </w:rPr>
      </w:pPr>
      <w:r w:rsidRPr="00B72DA6">
        <w:rPr>
          <w:rFonts w:ascii="Verdana" w:eastAsia="Calibri" w:hAnsi="Verdana" w:cs="Arial"/>
        </w:rPr>
        <w:t>During the last decade numerous research results of teaching scientists devoted to the computerization and informatization of higher education have been published, these works did not consider specific aspects of the proper solution to the problem of training specialists based on the use of the functional and didactic potential of modern information technologies. This made it possible to assume the need to study this urgent problem related to the implementation of innovative methods of professional training of specialists using information technologies, which acquires a priority status in modern education.</w:t>
      </w:r>
    </w:p>
    <w:p w:rsidR="00B00627" w:rsidRPr="00B72DA6" w:rsidRDefault="009D179C" w:rsidP="009D179C">
      <w:pPr>
        <w:pStyle w:val="Resumen"/>
        <w:spacing w:after="240"/>
        <w:rPr>
          <w:rFonts w:ascii="Verdana" w:eastAsia="Calibri" w:hAnsi="Verdana" w:cs="Arial"/>
        </w:rPr>
      </w:pPr>
      <w:r w:rsidRPr="00B72DA6">
        <w:rPr>
          <w:rFonts w:ascii="Verdana" w:eastAsia="Calibri" w:hAnsi="Verdana" w:cs="Arial"/>
          <w:b/>
          <w:bCs/>
        </w:rPr>
        <w:t>The purpose of the article.</w:t>
      </w:r>
      <w:r w:rsidRPr="00B72DA6">
        <w:rPr>
          <w:rFonts w:ascii="Verdana" w:eastAsia="Calibri" w:hAnsi="Verdana" w:cs="Arial"/>
        </w:rPr>
        <w:t xml:space="preserve"> To find out the role of information technologies in the quality training of specialists.</w:t>
      </w:r>
    </w:p>
    <w:p w:rsidR="005B6FE1" w:rsidRPr="00B72DA6" w:rsidRDefault="005B6FE1" w:rsidP="005B2488">
      <w:pPr>
        <w:pStyle w:val="a9"/>
        <w:shd w:val="clear" w:color="auto" w:fill="FFFFFF"/>
        <w:spacing w:before="0" w:beforeAutospacing="0" w:after="240" w:afterAutospacing="0"/>
        <w:jc w:val="both"/>
        <w:rPr>
          <w:rFonts w:ascii="Verdana" w:hAnsi="Verdana" w:cs="Arial"/>
          <w:b/>
          <w:sz w:val="20"/>
          <w:szCs w:val="20"/>
          <w:shd w:val="clear" w:color="auto" w:fill="FFFFFF"/>
        </w:rPr>
      </w:pPr>
    </w:p>
    <w:p w:rsidR="007D2246" w:rsidRPr="00B72DA6" w:rsidRDefault="00F00491" w:rsidP="005B2488">
      <w:pPr>
        <w:pStyle w:val="a9"/>
        <w:shd w:val="clear" w:color="auto" w:fill="FFFFFF"/>
        <w:spacing w:before="0" w:beforeAutospacing="0" w:after="240" w:afterAutospacing="0"/>
        <w:jc w:val="both"/>
        <w:rPr>
          <w:rFonts w:ascii="Verdana" w:hAnsi="Verdana" w:cs="Arial"/>
          <w:b/>
          <w:sz w:val="20"/>
          <w:szCs w:val="20"/>
          <w:shd w:val="clear" w:color="auto" w:fill="FFFFFF"/>
        </w:rPr>
      </w:pPr>
      <w:r w:rsidRPr="00B72DA6">
        <w:rPr>
          <w:rFonts w:ascii="Verdana" w:hAnsi="Verdana" w:cs="Arial"/>
          <w:b/>
          <w:sz w:val="20"/>
          <w:szCs w:val="20"/>
          <w:shd w:val="clear" w:color="auto" w:fill="FFFFFF"/>
        </w:rPr>
        <w:t>METHODOLOGY</w:t>
      </w:r>
    </w:p>
    <w:p w:rsidR="009D179C" w:rsidRPr="00B72DA6" w:rsidRDefault="009D179C" w:rsidP="009D179C">
      <w:pPr>
        <w:pStyle w:val="a9"/>
        <w:shd w:val="clear" w:color="auto" w:fill="FFFFFF"/>
        <w:spacing w:after="240"/>
        <w:jc w:val="both"/>
        <w:rPr>
          <w:rStyle w:val="rynqvb"/>
          <w:rFonts w:ascii="Verdana" w:eastAsiaTheme="minorHAnsi" w:hAnsi="Verdana"/>
          <w:sz w:val="20"/>
          <w:szCs w:val="20"/>
          <w:lang w:val="en"/>
        </w:rPr>
      </w:pPr>
      <w:r w:rsidRPr="00B72DA6">
        <w:rPr>
          <w:rStyle w:val="rynqvb"/>
          <w:rFonts w:ascii="Verdana" w:eastAsiaTheme="minorHAnsi" w:hAnsi="Verdana"/>
          <w:sz w:val="20"/>
          <w:szCs w:val="20"/>
          <w:lang w:val="en"/>
        </w:rPr>
        <w:t>A rational methodology for the use of information technology will allow us to achieve greater flexibility, maintain common standards, implement compatibility of local information products, reduce duplication of activities, etc.</w:t>
      </w:r>
    </w:p>
    <w:p w:rsidR="009D179C" w:rsidRPr="00B72DA6" w:rsidRDefault="009D179C" w:rsidP="009D179C">
      <w:pPr>
        <w:pStyle w:val="a9"/>
        <w:shd w:val="clear" w:color="auto" w:fill="FFFFFF"/>
        <w:spacing w:after="240"/>
        <w:jc w:val="both"/>
        <w:rPr>
          <w:rStyle w:val="rynqvb"/>
          <w:rFonts w:ascii="Verdana" w:eastAsiaTheme="minorHAnsi" w:hAnsi="Verdana"/>
          <w:sz w:val="20"/>
          <w:szCs w:val="20"/>
          <w:lang w:val="en"/>
        </w:rPr>
      </w:pPr>
      <w:r w:rsidRPr="00B72DA6">
        <w:rPr>
          <w:rStyle w:val="rynqvb"/>
          <w:rFonts w:ascii="Verdana" w:eastAsiaTheme="minorHAnsi" w:hAnsi="Verdana"/>
          <w:sz w:val="20"/>
          <w:szCs w:val="20"/>
          <w:lang w:val="en"/>
        </w:rPr>
        <w:t>The advantages of the methodology of information technologies are the ability of the user to access large arrays of information in the form of databases and information products of a wide range; comparative ease of implementation of methodological solutions for the development and improvement of information technology due to their centralized adoption.</w:t>
      </w:r>
    </w:p>
    <w:p w:rsidR="009D179C" w:rsidRPr="00B72DA6" w:rsidRDefault="009D179C" w:rsidP="009D179C">
      <w:pPr>
        <w:pStyle w:val="a9"/>
        <w:shd w:val="clear" w:color="auto" w:fill="FFFFFF"/>
        <w:spacing w:after="240"/>
        <w:jc w:val="both"/>
        <w:rPr>
          <w:rStyle w:val="rynqvb"/>
          <w:rFonts w:ascii="Verdana" w:eastAsiaTheme="minorHAnsi" w:hAnsi="Verdana"/>
          <w:sz w:val="20"/>
          <w:szCs w:val="20"/>
          <w:lang w:val="en"/>
        </w:rPr>
      </w:pPr>
      <w:r w:rsidRPr="00B72DA6">
        <w:rPr>
          <w:rStyle w:val="rynqvb"/>
          <w:rFonts w:ascii="Verdana" w:eastAsiaTheme="minorHAnsi" w:hAnsi="Verdana"/>
          <w:sz w:val="20"/>
          <w:szCs w:val="20"/>
          <w:lang w:val="en"/>
        </w:rPr>
        <w:t>To achieve the goal of the research, a complex of interrelated theoretical research methods was used: familiarization with normative documents, generalization and analysis of psychological-pedagogical, philosophical, educational, methodical literature; foreign and national experience of professional and pedagogical training with the use of information technologies; synthesis, analysis, modeling, systematization, comparison, generalization of research and scientific-theoretical data for the selection and understanding of factual material regarding the training of a future specialist with the necessary use of information technologies in the qualitative training of specialists in a higher educational institution; modeling and design – identifying conditions for training future specialists when using information technologies for high-quality training of specialists in a higher education institution.</w:t>
      </w:r>
    </w:p>
    <w:p w:rsidR="009D179C" w:rsidRPr="00B72DA6" w:rsidRDefault="009D179C" w:rsidP="009D179C">
      <w:pPr>
        <w:pStyle w:val="a9"/>
        <w:shd w:val="clear" w:color="auto" w:fill="FFFFFF"/>
        <w:spacing w:after="240"/>
        <w:jc w:val="both"/>
        <w:rPr>
          <w:rStyle w:val="rynqvb"/>
          <w:rFonts w:ascii="Verdana" w:eastAsiaTheme="minorHAnsi" w:hAnsi="Verdana"/>
          <w:sz w:val="20"/>
          <w:szCs w:val="20"/>
          <w:lang w:val="en"/>
        </w:rPr>
      </w:pPr>
      <w:r w:rsidRPr="00B72DA6">
        <w:rPr>
          <w:rStyle w:val="rynqvb"/>
          <w:rFonts w:ascii="Verdana" w:eastAsiaTheme="minorHAnsi" w:hAnsi="Verdana"/>
          <w:sz w:val="20"/>
          <w:szCs w:val="20"/>
          <w:lang w:val="en"/>
        </w:rPr>
        <w:t>The research consists of the development, implementation, and substantiation of the methodological and theoretical foundations of the training of future specialists in the use of information technologies in a higher education institution based on methodological, theoretical, and technological concepts.</w:t>
      </w:r>
    </w:p>
    <w:p w:rsidR="009D179C" w:rsidRPr="00B72DA6" w:rsidRDefault="009D179C" w:rsidP="009D179C">
      <w:pPr>
        <w:pStyle w:val="a9"/>
        <w:shd w:val="clear" w:color="auto" w:fill="FFFFFF"/>
        <w:spacing w:after="240"/>
        <w:jc w:val="both"/>
        <w:rPr>
          <w:rStyle w:val="rynqvb"/>
          <w:rFonts w:ascii="Verdana" w:eastAsiaTheme="minorHAnsi" w:hAnsi="Verdana"/>
          <w:sz w:val="20"/>
          <w:szCs w:val="20"/>
          <w:lang w:val="en"/>
        </w:rPr>
      </w:pPr>
      <w:r w:rsidRPr="00B72DA6">
        <w:rPr>
          <w:rStyle w:val="rynqvb"/>
          <w:rFonts w:ascii="Verdana" w:eastAsiaTheme="minorHAnsi" w:hAnsi="Verdana"/>
          <w:sz w:val="20"/>
          <w:szCs w:val="20"/>
          <w:lang w:val="en"/>
        </w:rPr>
        <w:lastRenderedPageBreak/>
        <w:t>The methodological concept embodies the interaction and interconnection of scientific approaches to solving the role of information technologies in the high-quality training of specialists needed in the modern global space.</w:t>
      </w:r>
    </w:p>
    <w:p w:rsidR="009D179C" w:rsidRPr="00B72DA6" w:rsidRDefault="009D179C" w:rsidP="009D179C">
      <w:pPr>
        <w:pStyle w:val="a9"/>
        <w:shd w:val="clear" w:color="auto" w:fill="FFFFFF"/>
        <w:spacing w:after="240"/>
        <w:jc w:val="both"/>
        <w:rPr>
          <w:rStyle w:val="rynqvb"/>
          <w:rFonts w:ascii="Verdana" w:eastAsiaTheme="minorHAnsi" w:hAnsi="Verdana"/>
          <w:sz w:val="20"/>
          <w:szCs w:val="20"/>
          <w:lang w:val="en"/>
        </w:rPr>
      </w:pPr>
      <w:r w:rsidRPr="00B72DA6">
        <w:rPr>
          <w:rStyle w:val="rynqvb"/>
          <w:rFonts w:ascii="Verdana" w:eastAsiaTheme="minorHAnsi" w:hAnsi="Verdana"/>
          <w:sz w:val="20"/>
          <w:szCs w:val="20"/>
          <w:lang w:val="en"/>
        </w:rPr>
        <w:t>The theoretical concept defines a system of sociological, philosophical, pedagogical, and psychological definitions, which are laid as a basis for the specifics of the professional training of the future specialist, basic concepts, categories of the essence for the use of information technologies in the high-quality training of specialists, which the modern global space needs.</w:t>
      </w:r>
    </w:p>
    <w:p w:rsidR="009D179C" w:rsidRPr="00B72DA6" w:rsidRDefault="009D179C" w:rsidP="009D179C">
      <w:pPr>
        <w:pStyle w:val="a9"/>
        <w:shd w:val="clear" w:color="auto" w:fill="FFFFFF"/>
        <w:spacing w:after="240"/>
        <w:jc w:val="both"/>
        <w:rPr>
          <w:rStyle w:val="rynqvb"/>
          <w:rFonts w:ascii="Verdana" w:eastAsiaTheme="minorHAnsi" w:hAnsi="Verdana"/>
          <w:sz w:val="20"/>
          <w:szCs w:val="20"/>
          <w:lang w:val="en"/>
        </w:rPr>
      </w:pPr>
      <w:r w:rsidRPr="00B72DA6">
        <w:rPr>
          <w:rStyle w:val="rynqvb"/>
          <w:rFonts w:ascii="Verdana" w:eastAsiaTheme="minorHAnsi" w:hAnsi="Verdana"/>
          <w:sz w:val="20"/>
          <w:szCs w:val="20"/>
          <w:lang w:val="en"/>
        </w:rPr>
        <w:t>The technological concept identifies levels, criteria, indicators, development of conditions, methods of clarifying the role of information technologies in the high-quality training of specialists, which the modern global space needs, and software and methodological support for training specialists.</w:t>
      </w:r>
    </w:p>
    <w:p w:rsidR="009D179C" w:rsidRPr="00B72DA6" w:rsidRDefault="009D179C" w:rsidP="009D179C">
      <w:pPr>
        <w:pStyle w:val="a9"/>
        <w:shd w:val="clear" w:color="auto" w:fill="FFFFFF"/>
        <w:spacing w:after="240"/>
        <w:jc w:val="both"/>
        <w:rPr>
          <w:rStyle w:val="rynqvb"/>
          <w:rFonts w:ascii="Verdana" w:eastAsiaTheme="minorHAnsi" w:hAnsi="Verdana"/>
          <w:sz w:val="20"/>
          <w:szCs w:val="20"/>
          <w:lang w:val="en"/>
        </w:rPr>
      </w:pPr>
      <w:r w:rsidRPr="00B72DA6">
        <w:rPr>
          <w:rStyle w:val="rynqvb"/>
          <w:rFonts w:ascii="Verdana" w:eastAsiaTheme="minorHAnsi" w:hAnsi="Verdana"/>
          <w:sz w:val="20"/>
          <w:szCs w:val="20"/>
          <w:lang w:val="en"/>
        </w:rPr>
        <w:t>To test the effectiveness of the developed program, an experiment was conducted, the purpose of which was the practical implementation of the theoretical foundations of preparing students for the use of ICT in future professional activities.</w:t>
      </w:r>
    </w:p>
    <w:p w:rsidR="009D179C" w:rsidRPr="00B72DA6" w:rsidRDefault="009D179C" w:rsidP="009D179C">
      <w:pPr>
        <w:pStyle w:val="a9"/>
        <w:shd w:val="clear" w:color="auto" w:fill="FFFFFF"/>
        <w:spacing w:after="240"/>
        <w:jc w:val="both"/>
        <w:rPr>
          <w:rStyle w:val="rynqvb"/>
          <w:rFonts w:ascii="Verdana" w:eastAsiaTheme="minorHAnsi" w:hAnsi="Verdana"/>
          <w:sz w:val="20"/>
          <w:szCs w:val="20"/>
          <w:lang w:val="en"/>
        </w:rPr>
      </w:pPr>
      <w:r w:rsidRPr="00B72DA6">
        <w:rPr>
          <w:rStyle w:val="rynqvb"/>
          <w:rFonts w:ascii="Verdana" w:eastAsiaTheme="minorHAnsi" w:hAnsi="Verdana"/>
          <w:sz w:val="20"/>
          <w:szCs w:val="20"/>
          <w:lang w:val="en"/>
        </w:rPr>
        <w:t>The results of the first survey showed that the most important motivations for studying ICT are considered by students to be primarily professional and valuable (18.3%), social (15.6%), and cognitive (13.4%), followed by communicative ones. and aesthetic. The most popular answers were utilitarian-cognitive (5.6%) and status-positional (6.5%). It should be noted that unconscious motives have average indicators, which indicates that students do not understand the motives of studying ICT.</w:t>
      </w:r>
    </w:p>
    <w:p w:rsidR="009D179C" w:rsidRPr="00B72DA6" w:rsidRDefault="009D179C" w:rsidP="009D179C">
      <w:pPr>
        <w:pStyle w:val="a9"/>
        <w:shd w:val="clear" w:color="auto" w:fill="FFFFFF"/>
        <w:spacing w:after="240"/>
        <w:jc w:val="both"/>
        <w:rPr>
          <w:rStyle w:val="rynqvb"/>
          <w:rFonts w:ascii="Verdana" w:eastAsiaTheme="minorHAnsi" w:hAnsi="Verdana"/>
          <w:sz w:val="20"/>
          <w:szCs w:val="20"/>
          <w:lang w:val="en"/>
        </w:rPr>
      </w:pPr>
      <w:r w:rsidRPr="00B72DA6">
        <w:rPr>
          <w:rStyle w:val="rynqvb"/>
          <w:rFonts w:ascii="Verdana" w:eastAsiaTheme="minorHAnsi" w:hAnsi="Verdana"/>
          <w:sz w:val="20"/>
          <w:szCs w:val="20"/>
          <w:lang w:val="en"/>
        </w:rPr>
        <w:t>The second survey showed the following results: professional and value motives (25%) have growth dynamics, which shows the positive impact of the "Informatics 1" course, social motives are also preserved mainly with 15.1%. Traditional-historical motives get 13% out of 100, and cognitive ones show a decrease. A low percentage of responses also remains for status-positional and utilitarian-cognitive motives.</w:t>
      </w:r>
    </w:p>
    <w:p w:rsidR="009D179C" w:rsidRPr="00B72DA6" w:rsidRDefault="009D179C" w:rsidP="009D179C">
      <w:pPr>
        <w:pStyle w:val="a9"/>
        <w:shd w:val="clear" w:color="auto" w:fill="FFFFFF"/>
        <w:spacing w:after="240"/>
        <w:jc w:val="both"/>
        <w:rPr>
          <w:rStyle w:val="rynqvb"/>
          <w:rFonts w:ascii="Verdana" w:eastAsiaTheme="minorHAnsi" w:hAnsi="Verdana"/>
          <w:sz w:val="20"/>
          <w:szCs w:val="20"/>
          <w:lang w:val="en"/>
        </w:rPr>
      </w:pPr>
      <w:r w:rsidRPr="00B72DA6">
        <w:rPr>
          <w:rStyle w:val="rynqvb"/>
          <w:rFonts w:ascii="Verdana" w:eastAsiaTheme="minorHAnsi" w:hAnsi="Verdana"/>
          <w:sz w:val="20"/>
          <w:szCs w:val="20"/>
          <w:lang w:val="en"/>
        </w:rPr>
        <w:t>The results of the third survey, before studying the course "ICT in professional activity", showed that professional value motives (39%) received the highest percentage of all, and traditional-historical and social motives moved to the second place with 12%. Social motivation says that students do not separate the acquired knowledge from their benefit to society.</w:t>
      </w:r>
    </w:p>
    <w:p w:rsidR="009D179C" w:rsidRPr="00B72DA6" w:rsidRDefault="009D179C" w:rsidP="009D179C">
      <w:pPr>
        <w:pStyle w:val="a9"/>
        <w:shd w:val="clear" w:color="auto" w:fill="FFFFFF"/>
        <w:spacing w:after="240"/>
        <w:jc w:val="both"/>
        <w:rPr>
          <w:rStyle w:val="rynqvb"/>
          <w:rFonts w:ascii="Verdana" w:eastAsiaTheme="minorHAnsi" w:hAnsi="Verdana"/>
          <w:sz w:val="20"/>
          <w:szCs w:val="20"/>
          <w:lang w:val="en"/>
        </w:rPr>
      </w:pPr>
      <w:r w:rsidRPr="00B72DA6">
        <w:rPr>
          <w:rStyle w:val="rynqvb"/>
          <w:rFonts w:ascii="Verdana" w:eastAsiaTheme="minorHAnsi" w:hAnsi="Verdana"/>
          <w:sz w:val="20"/>
          <w:szCs w:val="20"/>
          <w:lang w:val="en"/>
        </w:rPr>
        <w:t>The fourth survey showed a trend of increasing indicators in the professional value (48.4%) and social (13.2%) motivational categories. This indicates an increase in students' understanding of the role of ICT in their future professional activities and that the courses conducted were not without results. Low indicators in the utilitarian-cognitive and unconscious category of motives. The reduction of unconscious motives is a positive result for us, as the number of students who do not understand why they study ICT is reduced.</w:t>
      </w:r>
    </w:p>
    <w:p w:rsidR="005B2488" w:rsidRPr="00B72DA6" w:rsidRDefault="009D179C" w:rsidP="009D179C">
      <w:pPr>
        <w:pStyle w:val="a9"/>
        <w:shd w:val="clear" w:color="auto" w:fill="FFFFFF"/>
        <w:spacing w:before="0" w:beforeAutospacing="0" w:after="240" w:afterAutospacing="0"/>
        <w:jc w:val="both"/>
        <w:rPr>
          <w:rFonts w:ascii="Verdana" w:hAnsi="Verdana" w:cs="Arial"/>
          <w:sz w:val="16"/>
          <w:szCs w:val="16"/>
          <w:shd w:val="clear" w:color="auto" w:fill="FFFFFF"/>
        </w:rPr>
      </w:pPr>
      <w:r w:rsidRPr="00B72DA6">
        <w:rPr>
          <w:rStyle w:val="rynqvb"/>
          <w:rFonts w:ascii="Verdana" w:eastAsiaTheme="minorHAnsi" w:hAnsi="Verdana"/>
          <w:sz w:val="20"/>
          <w:szCs w:val="20"/>
          <w:lang w:val="en"/>
        </w:rPr>
        <w:t>Thus, it has been proven that the motivation of students to study ICT has a dynamically growing character, which is caused by the developed courses on the formation of readiness to use ICT in professional activities in compliance with the identified pedagogical conditions.</w:t>
      </w:r>
    </w:p>
    <w:p w:rsidR="00D04E1B" w:rsidRPr="00B72DA6" w:rsidRDefault="00D04E1B" w:rsidP="00A52243">
      <w:pPr>
        <w:pStyle w:val="a9"/>
        <w:shd w:val="clear" w:color="auto" w:fill="FFFFFF"/>
        <w:spacing w:before="0" w:beforeAutospacing="0" w:after="240" w:afterAutospacing="0"/>
        <w:jc w:val="both"/>
        <w:rPr>
          <w:rFonts w:ascii="Verdana" w:hAnsi="Verdana" w:cs="Arial"/>
          <w:b/>
          <w:sz w:val="20"/>
          <w:szCs w:val="20"/>
          <w:shd w:val="clear" w:color="auto" w:fill="FFFFFF"/>
        </w:rPr>
      </w:pPr>
    </w:p>
    <w:p w:rsidR="007D2246" w:rsidRPr="00B72DA6" w:rsidRDefault="00F00491" w:rsidP="00A52243">
      <w:pPr>
        <w:pStyle w:val="a9"/>
        <w:shd w:val="clear" w:color="auto" w:fill="FFFFFF"/>
        <w:spacing w:before="0" w:beforeAutospacing="0" w:after="240" w:afterAutospacing="0"/>
        <w:jc w:val="both"/>
        <w:rPr>
          <w:rFonts w:ascii="Verdana" w:hAnsi="Verdana" w:cs="Arial"/>
          <w:b/>
          <w:sz w:val="20"/>
          <w:szCs w:val="20"/>
        </w:rPr>
      </w:pPr>
      <w:r w:rsidRPr="00B72DA6">
        <w:rPr>
          <w:rFonts w:ascii="Verdana" w:hAnsi="Verdana" w:cs="Arial"/>
          <w:b/>
          <w:sz w:val="20"/>
          <w:szCs w:val="20"/>
          <w:shd w:val="clear" w:color="auto" w:fill="FFFFFF"/>
        </w:rPr>
        <w:t>RESULTS AND DISCUSSION</w:t>
      </w:r>
    </w:p>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 xml:space="preserve">The informational development of society determines the situation when the professional work of today's young competitive specialist requires readiness to constantly improve one's own professional competence and the need for continuous education and is not determined for the entire period of his work. It is especially important to be able to adapt to changing technologies and conditions, because during the educational process of a future specialist, changes in hardware </w:t>
      </w:r>
      <w:r w:rsidRPr="00B72DA6">
        <w:rPr>
          <w:rFonts w:ascii="Verdana" w:hAnsi="Verdana"/>
          <w:spacing w:val="-2"/>
          <w:sz w:val="20"/>
          <w:szCs w:val="20"/>
        </w:rPr>
        <w:lastRenderedPageBreak/>
        <w:t>and software occur, the contents of professional disciplines are refined and changed, and new information and communication technologies emerge</w:t>
      </w:r>
      <w:r w:rsidRPr="00B72DA6">
        <w:rPr>
          <w:rFonts w:ascii="Verdana" w:hAnsi="Verdana"/>
          <w:spacing w:val="-2"/>
          <w:sz w:val="20"/>
          <w:szCs w:val="20"/>
          <w:lang w:val="uk-UA"/>
        </w:rPr>
        <w:t xml:space="preserve"> </w:t>
      </w:r>
      <w:r w:rsidRPr="00B72DA6">
        <w:rPr>
          <w:rFonts w:ascii="Verdana" w:hAnsi="Verdana"/>
          <w:spacing w:val="-2"/>
          <w:sz w:val="20"/>
          <w:szCs w:val="20"/>
        </w:rPr>
        <w:t>(</w:t>
      </w:r>
      <w:proofErr w:type="spellStart"/>
      <w:r w:rsidRPr="00B72DA6">
        <w:rPr>
          <w:rFonts w:ascii="Verdana" w:hAnsi="Verdana"/>
          <w:spacing w:val="-2"/>
          <w:sz w:val="20"/>
          <w:szCs w:val="20"/>
        </w:rPr>
        <w:t>Romanyshyna</w:t>
      </w:r>
      <w:proofErr w:type="spellEnd"/>
      <w:r w:rsidRPr="00B72DA6">
        <w:rPr>
          <w:rFonts w:ascii="Verdana" w:hAnsi="Verdana"/>
          <w:spacing w:val="-2"/>
          <w:sz w:val="20"/>
          <w:szCs w:val="20"/>
        </w:rPr>
        <w:t xml:space="preserve"> et al., 2021).</w:t>
      </w:r>
    </w:p>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The goal of informatization of the education system is to increase the flexibility of education, its accessibility and quality, as well as the development of information technologies with high-quality training of specialists, and information culture of the individual, taking into account the complexity of all components of the educational process and the systematicity of the educational world space. This approach includes in the quality content of the educational process: availability of software and computer equipment; connecting educational institutions to the global Internet network, the information computer network of the education system; formation of information culture of specialists, improvement of qualifications of pedagogical and management personnel, information exchange; creation of a service system for information technologies in educational structures and support (</w:t>
      </w:r>
      <w:proofErr w:type="spellStart"/>
      <w:r w:rsidRPr="00B72DA6">
        <w:rPr>
          <w:rFonts w:ascii="Verdana" w:hAnsi="Verdana"/>
          <w:spacing w:val="-2"/>
          <w:sz w:val="20"/>
          <w:szCs w:val="20"/>
        </w:rPr>
        <w:t>Adamovych</w:t>
      </w:r>
      <w:proofErr w:type="spellEnd"/>
      <w:r w:rsidRPr="00B72DA6">
        <w:rPr>
          <w:rFonts w:ascii="Verdana" w:hAnsi="Verdana"/>
          <w:spacing w:val="-2"/>
          <w:sz w:val="20"/>
          <w:szCs w:val="20"/>
        </w:rPr>
        <w:t xml:space="preserve"> et al., 2022).</w:t>
      </w:r>
    </w:p>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The use of information technologies in the high-quality training of specialists develops creative thinking, increases motivation for educational activities, and allows optimal allocation of time to the educational process. In all world universities, complexes of interactive learning tools are used stably and actively with the mandatory use of information technologies during the high-quality training of specialists, significantly increasing the interaction level between students and teachers (</w:t>
      </w:r>
      <w:proofErr w:type="spellStart"/>
      <w:r w:rsidRPr="00B72DA6">
        <w:rPr>
          <w:rFonts w:ascii="Verdana" w:hAnsi="Verdana"/>
          <w:spacing w:val="-2"/>
          <w:sz w:val="20"/>
          <w:szCs w:val="20"/>
        </w:rPr>
        <w:t>Romanyshyna</w:t>
      </w:r>
      <w:proofErr w:type="spellEnd"/>
      <w:r w:rsidRPr="00B72DA6">
        <w:rPr>
          <w:rFonts w:ascii="Verdana" w:hAnsi="Verdana"/>
          <w:spacing w:val="-2"/>
          <w:sz w:val="20"/>
          <w:szCs w:val="20"/>
        </w:rPr>
        <w:t xml:space="preserve"> et al., 2021).</w:t>
      </w:r>
    </w:p>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The didactic advantages of new information technologies in the high-quality training of specialists are due primarily to the possibilities of intensification and individualization of the educational process, timely and continuous monitoring of success, development of independence of education seekers, and adaptation to their capabilities. For high-quality training of specialists, information technologies should be introduced not as a tribute to scientific and technical development or an end in itself, but as a means of improving the role of education, a means of achieving a certain set goal.</w:t>
      </w:r>
    </w:p>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In the system of training specialists, modern information technologies perform the following main functions: modernizing, improving, rationalizing, modifying the traditional educational process, transforming, to radically change the traditional educational process, as well as combinatorial or complex, to ensure the combination of elements of the innovative and traditional educational process (</w:t>
      </w:r>
      <w:proofErr w:type="spellStart"/>
      <w:r w:rsidRPr="00B72DA6">
        <w:rPr>
          <w:rFonts w:ascii="Verdana" w:hAnsi="Verdana"/>
          <w:spacing w:val="-2"/>
          <w:sz w:val="20"/>
          <w:szCs w:val="20"/>
        </w:rPr>
        <w:t>Korets</w:t>
      </w:r>
      <w:proofErr w:type="spellEnd"/>
      <w:r w:rsidRPr="00B72DA6">
        <w:rPr>
          <w:rFonts w:ascii="Verdana" w:hAnsi="Verdana"/>
          <w:spacing w:val="-2"/>
          <w:sz w:val="20"/>
          <w:szCs w:val="20"/>
        </w:rPr>
        <w:t xml:space="preserve">, 2018). </w:t>
      </w:r>
    </w:p>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Let's highlight the principles of using information technologies in the training of specialists for quality training: the principle of multimedia; principle of systematicity and consistency; the principle of expediency; the principle of transparency; the principle of availability; the principle of strength of knowledge; the principle of individualization; the principle of connection between theory and practice; the principle of interactivity (</w:t>
      </w:r>
      <w:proofErr w:type="spellStart"/>
      <w:r w:rsidRPr="00B72DA6">
        <w:rPr>
          <w:rFonts w:ascii="Verdana" w:hAnsi="Verdana"/>
          <w:spacing w:val="-2"/>
          <w:sz w:val="20"/>
          <w:szCs w:val="20"/>
        </w:rPr>
        <w:t>Hura</w:t>
      </w:r>
      <w:proofErr w:type="spellEnd"/>
      <w:r w:rsidRPr="00B72DA6">
        <w:rPr>
          <w:rFonts w:ascii="Verdana" w:hAnsi="Verdana"/>
          <w:spacing w:val="-2"/>
          <w:sz w:val="20"/>
          <w:szCs w:val="20"/>
        </w:rPr>
        <w:t xml:space="preserve">, 2018). </w:t>
      </w:r>
    </w:p>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Information technologies allow to use of almost all senses of future specialists at the same time, because they can combine graphic images, printed text, static photos, moving video, and audio recordings, and can create a "virtual reality" of real communication. Application in the training of information technology specialists speeds up the education process by almost three times, and the level of memorization itself, due to the joint use of images, text, and sound, increases by 30-40%. Innovative software tools respond to the user's imperfect skills and choose a strategy that will allow them to correct the gaps, that is, slowing down, repeating, correcting, paraphrasing, and referring to background information (</w:t>
      </w:r>
      <w:proofErr w:type="spellStart"/>
      <w:r w:rsidRPr="00B72DA6">
        <w:rPr>
          <w:rFonts w:ascii="Verdana" w:hAnsi="Verdana"/>
          <w:spacing w:val="-2"/>
          <w:sz w:val="20"/>
          <w:szCs w:val="20"/>
        </w:rPr>
        <w:t>Romanyshyna</w:t>
      </w:r>
      <w:proofErr w:type="spellEnd"/>
      <w:r w:rsidRPr="00B72DA6">
        <w:rPr>
          <w:rFonts w:ascii="Verdana" w:hAnsi="Verdana"/>
          <w:spacing w:val="-2"/>
          <w:sz w:val="20"/>
          <w:szCs w:val="20"/>
        </w:rPr>
        <w:t xml:space="preserve"> et al., 2021).</w:t>
      </w:r>
    </w:p>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Let's highlight the priority tasks of education facing the modern educational space: to live creatively, learn creatively; work competitively; and globally coexist. The amount of information that a person learns through virtual communication exceeds that received through natural communication. So, when receiving and assimilating information, there are changes in the technological plan (</w:t>
      </w:r>
      <w:proofErr w:type="spellStart"/>
      <w:r w:rsidRPr="00B72DA6">
        <w:rPr>
          <w:rFonts w:ascii="Verdana" w:hAnsi="Verdana"/>
          <w:spacing w:val="-2"/>
          <w:sz w:val="20"/>
          <w:szCs w:val="20"/>
        </w:rPr>
        <w:t>Daineko</w:t>
      </w:r>
      <w:proofErr w:type="spellEnd"/>
      <w:r w:rsidRPr="00B72DA6">
        <w:rPr>
          <w:rFonts w:ascii="Verdana" w:hAnsi="Verdana"/>
          <w:spacing w:val="-2"/>
          <w:sz w:val="20"/>
          <w:szCs w:val="20"/>
        </w:rPr>
        <w:t xml:space="preserve"> et al., 2021). </w:t>
      </w:r>
    </w:p>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lastRenderedPageBreak/>
        <w:t>The modern process of education allows students to observe the transition to virtual reality, the value of which is constantly increasing and becoming more and more necessary for the educational sector (</w:t>
      </w:r>
      <w:proofErr w:type="spellStart"/>
      <w:r w:rsidRPr="00B72DA6">
        <w:rPr>
          <w:rFonts w:ascii="Verdana" w:hAnsi="Verdana"/>
          <w:sz w:val="20"/>
          <w:szCs w:val="20"/>
          <w:shd w:val="clear" w:color="auto" w:fill="FFFFFF"/>
        </w:rPr>
        <w:t>Adarme</w:t>
      </w:r>
      <w:proofErr w:type="spellEnd"/>
      <w:r w:rsidRPr="00B72DA6">
        <w:rPr>
          <w:rFonts w:ascii="Verdana" w:hAnsi="Verdana"/>
          <w:sz w:val="20"/>
          <w:szCs w:val="20"/>
          <w:shd w:val="clear" w:color="auto" w:fill="FFFFFF"/>
        </w:rPr>
        <w:t xml:space="preserve"> et al., 2018</w:t>
      </w:r>
      <w:r w:rsidRPr="00B72DA6">
        <w:rPr>
          <w:rFonts w:ascii="Verdana" w:hAnsi="Verdana"/>
          <w:spacing w:val="-2"/>
          <w:sz w:val="20"/>
          <w:szCs w:val="20"/>
        </w:rPr>
        <w:t>). The information society in the training of future specialists has led to the need for the growth of virtual communications, so we will show the need for their influence on education.</w:t>
      </w:r>
      <w:r w:rsidRPr="00B72DA6">
        <w:rPr>
          <w:rFonts w:ascii="Verdana" w:hAnsi="Verdana"/>
          <w:spacing w:val="-2"/>
          <w:sz w:val="20"/>
          <w:szCs w:val="20"/>
          <w:lang w:val="uk-UA"/>
        </w:rPr>
        <w:t xml:space="preserve"> </w:t>
      </w:r>
      <w:r w:rsidRPr="00B72DA6">
        <w:rPr>
          <w:rFonts w:ascii="Verdana" w:hAnsi="Verdana"/>
          <w:spacing w:val="-2"/>
          <w:sz w:val="20"/>
          <w:szCs w:val="20"/>
        </w:rPr>
        <w:t>Computer-Based Training – computer support, which is necessary for innovative organization of educational space, and training of future competitive specialists, where the main tool is computer and communication equipment, software, and information networks (</w:t>
      </w:r>
      <w:proofErr w:type="spellStart"/>
      <w:r w:rsidRPr="00B72DA6">
        <w:rPr>
          <w:rFonts w:ascii="Verdana" w:hAnsi="Verdana"/>
          <w:spacing w:val="-2"/>
          <w:sz w:val="20"/>
          <w:szCs w:val="20"/>
        </w:rPr>
        <w:t>Plakhotnik</w:t>
      </w:r>
      <w:proofErr w:type="spellEnd"/>
      <w:r w:rsidRPr="00B72DA6">
        <w:rPr>
          <w:rFonts w:ascii="Verdana" w:hAnsi="Verdana"/>
          <w:spacing w:val="-2"/>
          <w:sz w:val="20"/>
          <w:szCs w:val="20"/>
        </w:rPr>
        <w:t xml:space="preserve"> et al., 2023).</w:t>
      </w:r>
    </w:p>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Global Education Net is a virtual educational environment of the global space, which allows participants of the educational space to use information bases: the best educational institutions in the world, national libraries, museums, etc. (</w:t>
      </w:r>
      <w:proofErr w:type="spellStart"/>
      <w:r w:rsidRPr="00B72DA6">
        <w:rPr>
          <w:rFonts w:ascii="Verdana" w:hAnsi="Verdana"/>
          <w:spacing w:val="-2"/>
          <w:sz w:val="20"/>
          <w:szCs w:val="20"/>
        </w:rPr>
        <w:t>Hrytsenchuk</w:t>
      </w:r>
      <w:proofErr w:type="spellEnd"/>
      <w:r w:rsidRPr="00B72DA6">
        <w:rPr>
          <w:rFonts w:ascii="Verdana" w:hAnsi="Verdana"/>
          <w:spacing w:val="-2"/>
          <w:sz w:val="20"/>
          <w:szCs w:val="20"/>
        </w:rPr>
        <w:t>, 2020).</w:t>
      </w:r>
    </w:p>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Open Educational Resources – free educational resources for future professionals, educational programs, textbooks, and methodical guides, online courses for high-quality learning, educational tests of the creative direction, video lectures for those seeking education, multimedia presentations with educational software of institutions of higher education and large educational centers in digital format (</w:t>
      </w:r>
      <w:proofErr w:type="spellStart"/>
      <w:r w:rsidRPr="00B72DA6">
        <w:rPr>
          <w:rFonts w:ascii="Verdana" w:hAnsi="Verdana"/>
          <w:sz w:val="20"/>
          <w:szCs w:val="20"/>
          <w:shd w:val="clear" w:color="auto" w:fill="FFFFFF"/>
          <w:lang w:val="uk-UA"/>
        </w:rPr>
        <w:t>Svyashchuk</w:t>
      </w:r>
      <w:proofErr w:type="spellEnd"/>
      <w:r w:rsidRPr="00B72DA6">
        <w:rPr>
          <w:rFonts w:ascii="Verdana" w:hAnsi="Verdana"/>
          <w:sz w:val="20"/>
          <w:szCs w:val="20"/>
          <w:shd w:val="clear" w:color="auto" w:fill="FFFFFF"/>
          <w:lang w:val="uk-UA"/>
        </w:rPr>
        <w:t xml:space="preserve"> </w:t>
      </w:r>
      <w:r w:rsidRPr="00B72DA6">
        <w:rPr>
          <w:rFonts w:ascii="Verdana" w:hAnsi="Verdana"/>
          <w:sz w:val="20"/>
          <w:szCs w:val="20"/>
          <w:shd w:val="clear" w:color="auto" w:fill="FFFFFF"/>
        </w:rPr>
        <w:t>et al., 2022</w:t>
      </w:r>
      <w:r w:rsidRPr="00B72DA6">
        <w:rPr>
          <w:rFonts w:ascii="Verdana" w:hAnsi="Verdana"/>
          <w:spacing w:val="-2"/>
          <w:sz w:val="20"/>
          <w:szCs w:val="20"/>
        </w:rPr>
        <w:t xml:space="preserve">). </w:t>
      </w:r>
    </w:p>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Long-Distance Online Learning is an online distance education, an innovative proven product that is practiced in the training of future specialists in the use of ICT. Prometheus, a massive platform for online courses, can also be included in this group. Such a platform offers many online courses that have different educational areas and are free, has a powerful audience, and is one of the most successful projects that have hundreds of thousands of users (</w:t>
      </w:r>
      <w:proofErr w:type="spellStart"/>
      <w:r w:rsidRPr="00B72DA6">
        <w:rPr>
          <w:rFonts w:ascii="Verdana" w:hAnsi="Verdana"/>
          <w:spacing w:val="-2"/>
          <w:sz w:val="20"/>
          <w:szCs w:val="20"/>
        </w:rPr>
        <w:t>Dzvinchuk</w:t>
      </w:r>
      <w:proofErr w:type="spellEnd"/>
      <w:r w:rsidRPr="00B72DA6">
        <w:rPr>
          <w:rFonts w:ascii="Verdana" w:hAnsi="Verdana"/>
          <w:spacing w:val="-2"/>
          <w:sz w:val="20"/>
          <w:szCs w:val="20"/>
        </w:rPr>
        <w:t xml:space="preserve"> et al., 2020). </w:t>
      </w:r>
    </w:p>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Let us name the important conditions for the high-quality training of specialists using information technologies: the involvement of future specialists in ensuring the renewal of the main motives, the necessary formation of professional values in the individual, in cognitive, practical, and innovative activities with the aim of a clear awareness by the acquirers of the educational space of the place of professional competences in professional activity, in self-assessment, self-knowledge, self-improvement</w:t>
      </w:r>
      <w:r w:rsidRPr="00B72DA6">
        <w:rPr>
          <w:rFonts w:ascii="Verdana" w:hAnsi="Verdana"/>
          <w:spacing w:val="-2"/>
          <w:sz w:val="20"/>
          <w:szCs w:val="20"/>
          <w:lang w:val="uk-UA"/>
        </w:rPr>
        <w:t xml:space="preserve"> </w:t>
      </w:r>
      <w:r w:rsidRPr="00B72DA6">
        <w:rPr>
          <w:rFonts w:ascii="Verdana" w:hAnsi="Verdana"/>
          <w:spacing w:val="-2"/>
          <w:sz w:val="20"/>
          <w:szCs w:val="20"/>
        </w:rPr>
        <w:t>(</w:t>
      </w:r>
      <w:proofErr w:type="spellStart"/>
      <w:r w:rsidRPr="00B72DA6">
        <w:rPr>
          <w:rFonts w:ascii="Verdana" w:hAnsi="Verdana"/>
          <w:spacing w:val="-2"/>
          <w:sz w:val="20"/>
          <w:szCs w:val="20"/>
        </w:rPr>
        <w:t>Polishchuk</w:t>
      </w:r>
      <w:proofErr w:type="spellEnd"/>
      <w:r w:rsidRPr="00B72DA6">
        <w:rPr>
          <w:rFonts w:ascii="Verdana" w:hAnsi="Verdana"/>
          <w:spacing w:val="-2"/>
          <w:sz w:val="20"/>
          <w:szCs w:val="20"/>
        </w:rPr>
        <w:t xml:space="preserve"> et al., 2022).</w:t>
      </w:r>
    </w:p>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Media education is essential in the training of future specialists, which provides opportunities for education in the use of media in communication with other individuals; gives future specialists an understanding of the importance of using mass communication in society, makes it clear how to: critically approach the creation of media texts, make sense of their analysis; facilitates the identification of sources of media texts, ensures identification of political, commercial, social, cultural interests; makes it possible to understand their context; allows to obtain opportunities of free access to the media, to interpret media texts, helps to reveal their value; provides an opportunity to create and distribute one's own media texts, to select appropriate media methods and to gain the audience's interest.</w:t>
      </w:r>
      <w:r w:rsidRPr="00B72DA6">
        <w:rPr>
          <w:rFonts w:ascii="Verdana" w:hAnsi="Verdana"/>
          <w:spacing w:val="-2"/>
          <w:sz w:val="20"/>
          <w:szCs w:val="20"/>
          <w:lang w:val="uk-UA"/>
        </w:rPr>
        <w:t xml:space="preserve"> </w:t>
      </w:r>
      <w:r w:rsidRPr="00B72DA6">
        <w:rPr>
          <w:rFonts w:ascii="Verdana" w:hAnsi="Verdana"/>
          <w:spacing w:val="-2"/>
          <w:sz w:val="20"/>
          <w:szCs w:val="20"/>
        </w:rPr>
        <w:t>Informatization of education is a great space for the creativity of education seekers and teachers. Therefore, the use of new information technologies will allow every specialist to feel comfortable in new socio-economic conditions (Kuchai et al., 2023).</w:t>
      </w:r>
    </w:p>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In the information society, a qualified specialist of any profile to successfully realize personal potential must be able to draw conclusions and test hypotheses based on the results of the analysis of additional information and data, work directly with data, with concepts, and the virtual environment, select and transform information, be able to obtain it, to perform the role of experimenter, researcher, designer, which makes it possible to establish relationships of new concepts with previously known ones, to think more deeply about new ideas</w:t>
      </w:r>
      <w:r w:rsidRPr="00B72DA6">
        <w:rPr>
          <w:rFonts w:ascii="Verdana" w:hAnsi="Verdana"/>
          <w:spacing w:val="-2"/>
          <w:sz w:val="20"/>
          <w:szCs w:val="20"/>
          <w:lang w:val="uk-UA"/>
        </w:rPr>
        <w:t xml:space="preserve"> (</w:t>
      </w:r>
      <w:proofErr w:type="spellStart"/>
      <w:r w:rsidRPr="00B72DA6">
        <w:rPr>
          <w:rFonts w:ascii="Verdana" w:hAnsi="Verdana"/>
          <w:spacing w:val="-2"/>
          <w:sz w:val="20"/>
          <w:szCs w:val="20"/>
          <w:lang w:val="uk-UA"/>
        </w:rPr>
        <w:t>Kuchai</w:t>
      </w:r>
      <w:proofErr w:type="spellEnd"/>
      <w:r w:rsidRPr="00B72DA6">
        <w:rPr>
          <w:rFonts w:ascii="Verdana" w:hAnsi="Verdana"/>
          <w:spacing w:val="-2"/>
          <w:sz w:val="20"/>
          <w:szCs w:val="20"/>
          <w:lang w:val="uk-UA"/>
        </w:rPr>
        <w:t xml:space="preserve"> &amp; </w:t>
      </w:r>
      <w:proofErr w:type="spellStart"/>
      <w:r w:rsidRPr="00B72DA6">
        <w:rPr>
          <w:rFonts w:ascii="Verdana" w:hAnsi="Verdana"/>
          <w:spacing w:val="-2"/>
          <w:sz w:val="20"/>
          <w:szCs w:val="20"/>
          <w:lang w:val="uk-UA"/>
        </w:rPr>
        <w:t>Demianiuk</w:t>
      </w:r>
      <w:proofErr w:type="spellEnd"/>
      <w:r w:rsidRPr="00B72DA6">
        <w:rPr>
          <w:rFonts w:ascii="Verdana" w:hAnsi="Verdana"/>
          <w:spacing w:val="-2"/>
          <w:sz w:val="20"/>
          <w:szCs w:val="20"/>
          <w:lang w:val="uk-UA"/>
        </w:rPr>
        <w:t>, 2021).</w:t>
      </w:r>
    </w:p>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 xml:space="preserve">The analysis of research made it possible to single out the most effective types of self-development and self-education of an individual with the help of information technologies in the case of high-quality training of specialists: independent search for information on the Internet, for example, in interactive periodicals, including in foreign languages, distributed on the computer network </w:t>
      </w:r>
      <w:r w:rsidRPr="00B72DA6">
        <w:rPr>
          <w:rFonts w:ascii="Verdana" w:hAnsi="Verdana"/>
          <w:spacing w:val="-2"/>
          <w:sz w:val="20"/>
          <w:szCs w:val="20"/>
        </w:rPr>
        <w:lastRenderedPageBreak/>
        <w:t>(</w:t>
      </w:r>
      <w:proofErr w:type="spellStart"/>
      <w:r w:rsidRPr="00B72DA6">
        <w:rPr>
          <w:rFonts w:ascii="Verdana" w:hAnsi="Verdana"/>
          <w:spacing w:val="-2"/>
          <w:sz w:val="20"/>
          <w:szCs w:val="20"/>
        </w:rPr>
        <w:t>Hurevych</w:t>
      </w:r>
      <w:proofErr w:type="spellEnd"/>
      <w:r w:rsidRPr="00B72DA6">
        <w:rPr>
          <w:rFonts w:ascii="Verdana" w:hAnsi="Verdana"/>
          <w:spacing w:val="-2"/>
          <w:sz w:val="20"/>
          <w:szCs w:val="20"/>
        </w:rPr>
        <w:t>, 2015); application of m-learning, E-learning systems, which allow education seekers to receive additional educational services, independently plan self-development and their educational activities and carry them out according to their own chosen trajectory (</w:t>
      </w:r>
      <w:proofErr w:type="spellStart"/>
      <w:r w:rsidRPr="00B72DA6">
        <w:rPr>
          <w:rFonts w:ascii="Verdana" w:hAnsi="Verdana"/>
          <w:spacing w:val="-2"/>
          <w:sz w:val="20"/>
          <w:szCs w:val="20"/>
        </w:rPr>
        <w:t>Koziar</w:t>
      </w:r>
      <w:proofErr w:type="spellEnd"/>
      <w:r w:rsidRPr="00B72DA6">
        <w:rPr>
          <w:rFonts w:ascii="Verdana" w:hAnsi="Verdana"/>
          <w:spacing w:val="-2"/>
          <w:sz w:val="20"/>
          <w:szCs w:val="20"/>
        </w:rPr>
        <w:t>, 2016); the creation of a virtual educational environment that contributes to the development of informational and educational interaction between the means of new information technologies and students of education, as well as the formation of independent cognitive activity of students of educational space (</w:t>
      </w:r>
      <w:proofErr w:type="spellStart"/>
      <w:r w:rsidRPr="00B72DA6">
        <w:rPr>
          <w:rFonts w:ascii="Verdana" w:hAnsi="Verdana"/>
          <w:spacing w:val="-2"/>
          <w:sz w:val="20"/>
          <w:szCs w:val="20"/>
        </w:rPr>
        <w:t>Hurevych</w:t>
      </w:r>
      <w:proofErr w:type="spellEnd"/>
      <w:r w:rsidRPr="00B72DA6">
        <w:rPr>
          <w:rFonts w:ascii="Verdana" w:hAnsi="Verdana"/>
          <w:spacing w:val="-2"/>
          <w:sz w:val="20"/>
          <w:szCs w:val="20"/>
        </w:rPr>
        <w:t xml:space="preserve"> et al., 2017); introduction of (electronic educational resources) software pedagogical, various types of means, aimed at the activation of educational activities: professionally oriented, development of professional competence, formation of information skills of future specialists (Rudenko, 2017).</w:t>
      </w:r>
    </w:p>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Let's highlight the main signs of the positive impact of information technologies in the educational process:</w:t>
      </w:r>
    </w:p>
    <w:p w:rsidR="009D179C" w:rsidRPr="00B72DA6" w:rsidRDefault="009D179C" w:rsidP="009D179C">
      <w:pPr>
        <w:pStyle w:val="a9"/>
        <w:numPr>
          <w:ilvl w:val="0"/>
          <w:numId w:val="180"/>
        </w:numPr>
        <w:shd w:val="clear" w:color="auto" w:fill="FFFFFF"/>
        <w:spacing w:after="240"/>
        <w:jc w:val="both"/>
        <w:rPr>
          <w:rFonts w:ascii="Verdana" w:hAnsi="Verdana"/>
          <w:spacing w:val="-2"/>
          <w:sz w:val="20"/>
          <w:szCs w:val="20"/>
        </w:rPr>
      </w:pPr>
      <w:r w:rsidRPr="00B72DA6">
        <w:rPr>
          <w:rFonts w:ascii="Verdana" w:hAnsi="Verdana"/>
          <w:spacing w:val="-2"/>
          <w:sz w:val="20"/>
          <w:szCs w:val="20"/>
        </w:rPr>
        <w:t>information technologies reveal the practical significance of what is studied, strengthen the motivation of learning, allow showing individuality, originality and test mental powers;</w:t>
      </w:r>
    </w:p>
    <w:p w:rsidR="009D179C" w:rsidRPr="00B72DA6" w:rsidRDefault="009D179C" w:rsidP="009D179C">
      <w:pPr>
        <w:pStyle w:val="a9"/>
        <w:numPr>
          <w:ilvl w:val="0"/>
          <w:numId w:val="180"/>
        </w:numPr>
        <w:shd w:val="clear" w:color="auto" w:fill="FFFFFF"/>
        <w:spacing w:after="240"/>
        <w:jc w:val="both"/>
        <w:rPr>
          <w:rFonts w:ascii="Verdana" w:hAnsi="Verdana"/>
          <w:spacing w:val="-2"/>
          <w:sz w:val="20"/>
          <w:szCs w:val="20"/>
        </w:rPr>
      </w:pPr>
      <w:r w:rsidRPr="00B72DA6">
        <w:rPr>
          <w:rFonts w:ascii="Verdana" w:hAnsi="Verdana"/>
          <w:spacing w:val="-2"/>
          <w:sz w:val="20"/>
          <w:szCs w:val="20"/>
        </w:rPr>
        <w:t>information technologies expand the possibilities of presenting educational material;</w:t>
      </w:r>
    </w:p>
    <w:p w:rsidR="009D179C" w:rsidRPr="00B72DA6" w:rsidRDefault="009D179C" w:rsidP="009D179C">
      <w:pPr>
        <w:pStyle w:val="a9"/>
        <w:numPr>
          <w:ilvl w:val="0"/>
          <w:numId w:val="180"/>
        </w:numPr>
        <w:shd w:val="clear" w:color="auto" w:fill="FFFFFF"/>
        <w:spacing w:after="240"/>
        <w:jc w:val="both"/>
        <w:rPr>
          <w:rFonts w:ascii="Verdana" w:hAnsi="Verdana"/>
          <w:spacing w:val="-2"/>
          <w:sz w:val="20"/>
          <w:szCs w:val="20"/>
        </w:rPr>
      </w:pPr>
      <w:r w:rsidRPr="00B72DA6">
        <w:rPr>
          <w:rFonts w:ascii="Verdana" w:hAnsi="Verdana"/>
          <w:spacing w:val="-2"/>
          <w:sz w:val="20"/>
          <w:szCs w:val="20"/>
        </w:rPr>
        <w:t>information technologies help to qualitatively assess the success of students and monitor their studies;</w:t>
      </w:r>
    </w:p>
    <w:p w:rsidR="009D179C" w:rsidRPr="00B72DA6" w:rsidRDefault="009D179C" w:rsidP="009D179C">
      <w:pPr>
        <w:pStyle w:val="a9"/>
        <w:numPr>
          <w:ilvl w:val="0"/>
          <w:numId w:val="180"/>
        </w:numPr>
        <w:shd w:val="clear" w:color="auto" w:fill="FFFFFF"/>
        <w:spacing w:after="240"/>
        <w:jc w:val="both"/>
        <w:rPr>
          <w:rFonts w:ascii="Verdana" w:hAnsi="Verdana"/>
          <w:spacing w:val="-2"/>
          <w:sz w:val="20"/>
          <w:szCs w:val="20"/>
        </w:rPr>
      </w:pPr>
      <w:r w:rsidRPr="00B72DA6">
        <w:rPr>
          <w:rFonts w:ascii="Verdana" w:hAnsi="Verdana"/>
          <w:spacing w:val="-2"/>
          <w:sz w:val="20"/>
          <w:szCs w:val="20"/>
        </w:rPr>
        <w:t xml:space="preserve">information technologies attract students to the educational space, increase activity </w:t>
      </w:r>
      <w:proofErr w:type="spellStart"/>
      <w:r w:rsidRPr="00B72DA6">
        <w:rPr>
          <w:rFonts w:ascii="Verdana" w:hAnsi="Verdana"/>
          <w:spacing w:val="-2"/>
          <w:sz w:val="20"/>
          <w:szCs w:val="20"/>
        </w:rPr>
        <w:t>activity</w:t>
      </w:r>
      <w:proofErr w:type="spellEnd"/>
      <w:r w:rsidRPr="00B72DA6">
        <w:rPr>
          <w:rFonts w:ascii="Verdana" w:hAnsi="Verdana"/>
          <w:spacing w:val="-2"/>
          <w:sz w:val="20"/>
          <w:szCs w:val="20"/>
        </w:rPr>
        <w:t>;</w:t>
      </w:r>
    </w:p>
    <w:p w:rsidR="009D179C" w:rsidRPr="00B72DA6" w:rsidRDefault="009D179C" w:rsidP="009D179C">
      <w:pPr>
        <w:pStyle w:val="a9"/>
        <w:numPr>
          <w:ilvl w:val="0"/>
          <w:numId w:val="180"/>
        </w:numPr>
        <w:shd w:val="clear" w:color="auto" w:fill="FFFFFF"/>
        <w:spacing w:after="240"/>
        <w:jc w:val="both"/>
        <w:rPr>
          <w:rFonts w:ascii="Verdana" w:hAnsi="Verdana"/>
          <w:spacing w:val="-2"/>
          <w:sz w:val="20"/>
          <w:szCs w:val="20"/>
        </w:rPr>
      </w:pPr>
      <w:r w:rsidRPr="00B72DA6">
        <w:rPr>
          <w:rFonts w:ascii="Verdana" w:hAnsi="Verdana"/>
          <w:spacing w:val="-2"/>
          <w:sz w:val="20"/>
          <w:szCs w:val="20"/>
        </w:rPr>
        <w:t>the quantitative selection of tasks when using information technologies increases;</w:t>
      </w:r>
    </w:p>
    <w:p w:rsidR="009D179C" w:rsidRPr="00B72DA6" w:rsidRDefault="009D179C" w:rsidP="009D179C">
      <w:pPr>
        <w:pStyle w:val="a9"/>
        <w:numPr>
          <w:ilvl w:val="0"/>
          <w:numId w:val="180"/>
        </w:numPr>
        <w:shd w:val="clear" w:color="auto" w:fill="FFFFFF"/>
        <w:spacing w:after="240"/>
        <w:jc w:val="both"/>
        <w:rPr>
          <w:rFonts w:ascii="Verdana" w:hAnsi="Verdana"/>
          <w:spacing w:val="-2"/>
          <w:sz w:val="20"/>
          <w:szCs w:val="20"/>
        </w:rPr>
      </w:pPr>
      <w:r w:rsidRPr="00B72DA6">
        <w:rPr>
          <w:rFonts w:ascii="Verdana" w:hAnsi="Verdana"/>
          <w:spacing w:val="-2"/>
          <w:sz w:val="20"/>
          <w:szCs w:val="20"/>
        </w:rPr>
        <w:t>information technologies contribute to the formation of self-improvement and self-education</w:t>
      </w:r>
      <w:r w:rsidRPr="00B72DA6">
        <w:rPr>
          <w:rFonts w:ascii="Verdana" w:hAnsi="Verdana"/>
          <w:spacing w:val="-2"/>
          <w:sz w:val="20"/>
          <w:szCs w:val="20"/>
          <w:lang w:val="uk-UA"/>
        </w:rPr>
        <w:t xml:space="preserve"> </w:t>
      </w:r>
      <w:r w:rsidRPr="00B72DA6">
        <w:rPr>
          <w:rFonts w:ascii="Verdana" w:hAnsi="Verdana"/>
          <w:spacing w:val="-2"/>
          <w:sz w:val="20"/>
          <w:szCs w:val="20"/>
        </w:rPr>
        <w:t>(</w:t>
      </w:r>
      <w:proofErr w:type="spellStart"/>
      <w:r w:rsidRPr="00B72DA6">
        <w:rPr>
          <w:rFonts w:ascii="Verdana" w:hAnsi="Verdana"/>
          <w:spacing w:val="-2"/>
          <w:sz w:val="20"/>
          <w:szCs w:val="20"/>
        </w:rPr>
        <w:t>Shovkun</w:t>
      </w:r>
      <w:proofErr w:type="spellEnd"/>
      <w:r w:rsidRPr="00B72DA6">
        <w:rPr>
          <w:rFonts w:ascii="Verdana" w:hAnsi="Verdana"/>
          <w:spacing w:val="-2"/>
          <w:sz w:val="20"/>
          <w:szCs w:val="20"/>
        </w:rPr>
        <w:t>, 2016).</w:t>
      </w:r>
    </w:p>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Let's name the general world trends in the development of informatization of education:</w:t>
      </w:r>
    </w:p>
    <w:p w:rsidR="009D179C" w:rsidRPr="00B72DA6" w:rsidRDefault="009D179C" w:rsidP="009D179C">
      <w:pPr>
        <w:pStyle w:val="a9"/>
        <w:numPr>
          <w:ilvl w:val="0"/>
          <w:numId w:val="181"/>
        </w:numPr>
        <w:shd w:val="clear" w:color="auto" w:fill="FFFFFF"/>
        <w:spacing w:after="240"/>
        <w:jc w:val="both"/>
        <w:rPr>
          <w:rFonts w:ascii="Verdana" w:hAnsi="Verdana"/>
          <w:spacing w:val="-2"/>
          <w:sz w:val="20"/>
          <w:szCs w:val="20"/>
        </w:rPr>
      </w:pPr>
      <w:r w:rsidRPr="00B72DA6">
        <w:rPr>
          <w:rFonts w:ascii="Verdana" w:hAnsi="Verdana"/>
          <w:spacing w:val="-2"/>
          <w:sz w:val="20"/>
          <w:szCs w:val="20"/>
        </w:rPr>
        <w:t>intellectualization of educational systems, the emergence of fundamentally new means of education;</w:t>
      </w:r>
    </w:p>
    <w:p w:rsidR="009D179C" w:rsidRPr="00B72DA6" w:rsidRDefault="009D179C" w:rsidP="009D179C">
      <w:pPr>
        <w:pStyle w:val="a9"/>
        <w:numPr>
          <w:ilvl w:val="0"/>
          <w:numId w:val="181"/>
        </w:numPr>
        <w:shd w:val="clear" w:color="auto" w:fill="FFFFFF"/>
        <w:spacing w:after="240"/>
        <w:jc w:val="both"/>
        <w:rPr>
          <w:rFonts w:ascii="Verdana" w:hAnsi="Verdana"/>
          <w:spacing w:val="-2"/>
          <w:sz w:val="20"/>
          <w:szCs w:val="20"/>
        </w:rPr>
      </w:pPr>
      <w:r w:rsidRPr="00B72DA6">
        <w:rPr>
          <w:rFonts w:ascii="Verdana" w:hAnsi="Verdana"/>
          <w:spacing w:val="-2"/>
          <w:sz w:val="20"/>
          <w:szCs w:val="20"/>
        </w:rPr>
        <w:t>transition to systematic from episodic use of information technology tools when studying courses, and educational subjects;</w:t>
      </w:r>
    </w:p>
    <w:p w:rsidR="009D179C" w:rsidRPr="00B72DA6" w:rsidRDefault="009D179C" w:rsidP="009D179C">
      <w:pPr>
        <w:pStyle w:val="a9"/>
        <w:numPr>
          <w:ilvl w:val="0"/>
          <w:numId w:val="181"/>
        </w:numPr>
        <w:shd w:val="clear" w:color="auto" w:fill="FFFFFF"/>
        <w:spacing w:after="240"/>
        <w:jc w:val="both"/>
        <w:rPr>
          <w:rFonts w:ascii="Verdana" w:hAnsi="Verdana"/>
          <w:spacing w:val="-2"/>
          <w:sz w:val="20"/>
          <w:szCs w:val="20"/>
        </w:rPr>
      </w:pPr>
      <w:r w:rsidRPr="00B72DA6">
        <w:rPr>
          <w:rFonts w:ascii="Verdana" w:hAnsi="Verdana"/>
          <w:spacing w:val="-2"/>
          <w:sz w:val="20"/>
          <w:szCs w:val="20"/>
        </w:rPr>
        <w:t>formation, while mastering various specialties, of the basics of information culture;</w:t>
      </w:r>
    </w:p>
    <w:p w:rsidR="009D179C" w:rsidRPr="00B72DA6" w:rsidRDefault="009D179C" w:rsidP="009D179C">
      <w:pPr>
        <w:pStyle w:val="a9"/>
        <w:numPr>
          <w:ilvl w:val="0"/>
          <w:numId w:val="181"/>
        </w:numPr>
        <w:shd w:val="clear" w:color="auto" w:fill="FFFFFF"/>
        <w:spacing w:after="240"/>
        <w:jc w:val="both"/>
        <w:rPr>
          <w:rFonts w:ascii="Verdana" w:hAnsi="Verdana"/>
          <w:spacing w:val="-2"/>
          <w:sz w:val="20"/>
          <w:szCs w:val="20"/>
        </w:rPr>
      </w:pPr>
      <w:r w:rsidRPr="00B72DA6">
        <w:rPr>
          <w:rFonts w:ascii="Verdana" w:hAnsi="Verdana"/>
          <w:spacing w:val="-2"/>
          <w:sz w:val="20"/>
          <w:szCs w:val="20"/>
        </w:rPr>
        <w:t>expanding the scope of using new information technologies (</w:t>
      </w:r>
      <w:proofErr w:type="spellStart"/>
      <w:r w:rsidRPr="00B72DA6">
        <w:rPr>
          <w:rFonts w:ascii="Verdana" w:hAnsi="Verdana"/>
          <w:spacing w:val="-2"/>
          <w:sz w:val="20"/>
          <w:szCs w:val="20"/>
        </w:rPr>
        <w:t>Hura</w:t>
      </w:r>
      <w:proofErr w:type="spellEnd"/>
      <w:r w:rsidRPr="00B72DA6">
        <w:rPr>
          <w:rFonts w:ascii="Verdana" w:hAnsi="Verdana"/>
          <w:spacing w:val="-2"/>
          <w:sz w:val="20"/>
          <w:szCs w:val="20"/>
        </w:rPr>
        <w:t xml:space="preserve">, 2018). </w:t>
      </w:r>
    </w:p>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The emergence and development of remote learning technologies, which exist alongside traditional ones, allow you to learn and teach in an individual mode, regardless of place and time. In the global space, the number of higher education institutions that use remote technologies in the educational process is increasing; there is an increase in the number of students of higher education who study using distance technologies (</w:t>
      </w:r>
      <w:proofErr w:type="spellStart"/>
      <w:r w:rsidRPr="00B72DA6">
        <w:rPr>
          <w:rFonts w:ascii="Verdana" w:hAnsi="Verdana"/>
          <w:spacing w:val="-2"/>
          <w:sz w:val="20"/>
          <w:szCs w:val="20"/>
        </w:rPr>
        <w:t>Batsurovska</w:t>
      </w:r>
      <w:proofErr w:type="spellEnd"/>
      <w:r w:rsidRPr="00B72DA6">
        <w:rPr>
          <w:rFonts w:ascii="Verdana" w:hAnsi="Verdana"/>
          <w:spacing w:val="-2"/>
          <w:sz w:val="20"/>
          <w:szCs w:val="20"/>
        </w:rPr>
        <w:t xml:space="preserve"> &amp; </w:t>
      </w:r>
      <w:proofErr w:type="spellStart"/>
      <w:r w:rsidRPr="00B72DA6">
        <w:rPr>
          <w:rFonts w:ascii="Verdana" w:hAnsi="Verdana"/>
          <w:spacing w:val="-2"/>
          <w:sz w:val="20"/>
          <w:szCs w:val="20"/>
        </w:rPr>
        <w:t>Samoilenko</w:t>
      </w:r>
      <w:proofErr w:type="spellEnd"/>
      <w:r w:rsidRPr="00B72DA6">
        <w:rPr>
          <w:rFonts w:ascii="Verdana" w:hAnsi="Verdana"/>
          <w:spacing w:val="-2"/>
          <w:sz w:val="20"/>
          <w:szCs w:val="20"/>
        </w:rPr>
        <w:t xml:space="preserve">, 2011). </w:t>
      </w:r>
    </w:p>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To test the effectiveness of the developed program, an experiment was conducted, the purpose of which was the practical implementation of the theoretical foundations of preparing students for the use of ICT in future professional activities. At the same time, the task was to ensure as complete as possible compliance with the final profile of readiness for professional activity with the use of ICT in professional activity.</w:t>
      </w:r>
    </w:p>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The purpose of the experiment was as follows:</w:t>
      </w:r>
    </w:p>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The application of scientifically based pedagogical ways of forming the readiness of future teachers to use information and communication technologies in professional activities will allow: to increase the level of readiness of students to use ICT; to form professional readiness for the use of ICT in future activities; to provide students with a practical focus on the use of ICT in future professional activities.</w:t>
      </w:r>
    </w:p>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Experiments took place in several stages.</w:t>
      </w:r>
    </w:p>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The first stage: an ascertaining experiment.</w:t>
      </w:r>
    </w:p>
    <w:p w:rsidR="009D179C" w:rsidRPr="00B72DA6" w:rsidRDefault="009D179C" w:rsidP="009D179C">
      <w:pPr>
        <w:pStyle w:val="a9"/>
        <w:numPr>
          <w:ilvl w:val="0"/>
          <w:numId w:val="238"/>
        </w:numPr>
        <w:shd w:val="clear" w:color="auto" w:fill="FFFFFF"/>
        <w:spacing w:after="240"/>
        <w:jc w:val="both"/>
        <w:rPr>
          <w:rFonts w:ascii="Verdana" w:hAnsi="Verdana"/>
          <w:spacing w:val="-2"/>
          <w:sz w:val="20"/>
          <w:szCs w:val="20"/>
        </w:rPr>
      </w:pPr>
      <w:r w:rsidRPr="00B72DA6">
        <w:rPr>
          <w:rFonts w:ascii="Verdana" w:hAnsi="Verdana"/>
          <w:spacing w:val="-2"/>
          <w:sz w:val="20"/>
          <w:szCs w:val="20"/>
        </w:rPr>
        <w:lastRenderedPageBreak/>
        <w:t>the literature on the problem of formation of readiness for professional activity, application of information technologies in training and education, and modern psychological-pedagogical and scientific-methodical developments in the field of higher education was studied;</w:t>
      </w:r>
    </w:p>
    <w:p w:rsidR="009D179C" w:rsidRPr="00B72DA6" w:rsidRDefault="009D179C" w:rsidP="009D179C">
      <w:pPr>
        <w:pStyle w:val="a9"/>
        <w:numPr>
          <w:ilvl w:val="0"/>
          <w:numId w:val="238"/>
        </w:numPr>
        <w:shd w:val="clear" w:color="auto" w:fill="FFFFFF"/>
        <w:spacing w:after="240"/>
        <w:jc w:val="both"/>
        <w:rPr>
          <w:rFonts w:ascii="Verdana" w:hAnsi="Verdana"/>
          <w:spacing w:val="-2"/>
          <w:sz w:val="20"/>
          <w:szCs w:val="20"/>
        </w:rPr>
      </w:pPr>
      <w:r w:rsidRPr="00B72DA6">
        <w:rPr>
          <w:rFonts w:ascii="Verdana" w:hAnsi="Verdana"/>
          <w:spacing w:val="-2"/>
          <w:sz w:val="20"/>
          <w:szCs w:val="20"/>
        </w:rPr>
        <w:t>a systematic and functional analysis of the content of the student's future professional activity was carried out;</w:t>
      </w:r>
    </w:p>
    <w:p w:rsidR="009D179C" w:rsidRPr="00B72DA6" w:rsidRDefault="009D179C" w:rsidP="009D179C">
      <w:pPr>
        <w:pStyle w:val="a9"/>
        <w:numPr>
          <w:ilvl w:val="0"/>
          <w:numId w:val="238"/>
        </w:numPr>
        <w:shd w:val="clear" w:color="auto" w:fill="FFFFFF"/>
        <w:spacing w:after="240"/>
        <w:jc w:val="both"/>
        <w:rPr>
          <w:rFonts w:ascii="Verdana" w:hAnsi="Verdana"/>
          <w:spacing w:val="-2"/>
          <w:sz w:val="20"/>
          <w:szCs w:val="20"/>
        </w:rPr>
      </w:pPr>
      <w:r w:rsidRPr="00B72DA6">
        <w:rPr>
          <w:rFonts w:ascii="Verdana" w:hAnsi="Verdana"/>
          <w:spacing w:val="-2"/>
          <w:sz w:val="20"/>
          <w:szCs w:val="20"/>
        </w:rPr>
        <w:t>pedagogical supervision of students in information technology classes;</w:t>
      </w:r>
    </w:p>
    <w:p w:rsidR="009D179C" w:rsidRPr="00B72DA6" w:rsidRDefault="009D179C" w:rsidP="009D179C">
      <w:pPr>
        <w:pStyle w:val="a9"/>
        <w:numPr>
          <w:ilvl w:val="0"/>
          <w:numId w:val="238"/>
        </w:numPr>
        <w:shd w:val="clear" w:color="auto" w:fill="FFFFFF"/>
        <w:spacing w:after="240"/>
        <w:jc w:val="both"/>
        <w:rPr>
          <w:rFonts w:ascii="Verdana" w:hAnsi="Verdana"/>
          <w:spacing w:val="-2"/>
          <w:sz w:val="20"/>
          <w:szCs w:val="20"/>
        </w:rPr>
      </w:pPr>
      <w:r w:rsidRPr="00B72DA6">
        <w:rPr>
          <w:rFonts w:ascii="Verdana" w:hAnsi="Verdana"/>
          <w:spacing w:val="-2"/>
          <w:sz w:val="20"/>
          <w:szCs w:val="20"/>
        </w:rPr>
        <w:t>conversations and surveys of students revealed a lack of motivation to study because students do not see the practical application of the acquired knowledge.</w:t>
      </w:r>
    </w:p>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Based on the above, the development of the general research concept, setting of tasks, and theoretical provisions was carried out.</w:t>
      </w:r>
    </w:p>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The second stage is a search experiment. The following work was carried out:</w:t>
      </w:r>
    </w:p>
    <w:p w:rsidR="009D179C" w:rsidRPr="00B72DA6" w:rsidRDefault="009D179C" w:rsidP="009D179C">
      <w:pPr>
        <w:pStyle w:val="a9"/>
        <w:numPr>
          <w:ilvl w:val="0"/>
          <w:numId w:val="239"/>
        </w:numPr>
        <w:shd w:val="clear" w:color="auto" w:fill="FFFFFF"/>
        <w:spacing w:after="240"/>
        <w:jc w:val="both"/>
        <w:rPr>
          <w:rFonts w:ascii="Verdana" w:hAnsi="Verdana"/>
          <w:spacing w:val="-2"/>
          <w:sz w:val="20"/>
          <w:szCs w:val="20"/>
        </w:rPr>
      </w:pPr>
      <w:r w:rsidRPr="00B72DA6">
        <w:rPr>
          <w:rFonts w:ascii="Verdana" w:hAnsi="Verdana"/>
          <w:spacing w:val="-2"/>
          <w:sz w:val="20"/>
          <w:szCs w:val="20"/>
        </w:rPr>
        <w:t>formulated goals, tasks, and research methodology;</w:t>
      </w:r>
    </w:p>
    <w:p w:rsidR="009D179C" w:rsidRPr="00B72DA6" w:rsidRDefault="009D179C" w:rsidP="009D179C">
      <w:pPr>
        <w:pStyle w:val="a9"/>
        <w:numPr>
          <w:ilvl w:val="0"/>
          <w:numId w:val="239"/>
        </w:numPr>
        <w:shd w:val="clear" w:color="auto" w:fill="FFFFFF"/>
        <w:spacing w:after="240"/>
        <w:jc w:val="both"/>
        <w:rPr>
          <w:rFonts w:ascii="Verdana" w:hAnsi="Verdana"/>
          <w:spacing w:val="-2"/>
          <w:sz w:val="20"/>
          <w:szCs w:val="20"/>
        </w:rPr>
      </w:pPr>
      <w:r w:rsidRPr="00B72DA6">
        <w:rPr>
          <w:rFonts w:ascii="Verdana" w:hAnsi="Verdana"/>
          <w:spacing w:val="-2"/>
          <w:sz w:val="20"/>
          <w:szCs w:val="20"/>
        </w:rPr>
        <w:t>the concept of preparing students for the use of ICT in future professional activities was developed;</w:t>
      </w:r>
    </w:p>
    <w:p w:rsidR="009D179C" w:rsidRPr="00B72DA6" w:rsidRDefault="009D179C" w:rsidP="009D179C">
      <w:pPr>
        <w:pStyle w:val="a9"/>
        <w:numPr>
          <w:ilvl w:val="0"/>
          <w:numId w:val="239"/>
        </w:numPr>
        <w:shd w:val="clear" w:color="auto" w:fill="FFFFFF"/>
        <w:spacing w:after="240"/>
        <w:jc w:val="both"/>
        <w:rPr>
          <w:rFonts w:ascii="Verdana" w:hAnsi="Verdana"/>
          <w:spacing w:val="-2"/>
          <w:sz w:val="20"/>
          <w:szCs w:val="20"/>
        </w:rPr>
      </w:pPr>
      <w:r w:rsidRPr="00B72DA6">
        <w:rPr>
          <w:rFonts w:ascii="Verdana" w:hAnsi="Verdana"/>
          <w:spacing w:val="-2"/>
          <w:sz w:val="20"/>
          <w:szCs w:val="20"/>
        </w:rPr>
        <w:t xml:space="preserve">the curriculum and methodological support of the courses "Informatics" and the elective course "ICT in Professional Activity" were developed. </w:t>
      </w:r>
    </w:p>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A formative experiment was conducted.</w:t>
      </w:r>
    </w:p>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The third stage is a formative experiment. The formative experiment was conducted in the process of teaching the developed courses. The results of the formative experiment aimed at evaluating the effectiveness of the developed student training program for the use of ICT in future professional activities were also clarified; the research results are summarized.</w:t>
      </w:r>
    </w:p>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As it was mentioned above, the motivation to study information technology students during the entire experimental work was determined as the leading component of readiness. The task of recording positive dynamics in the formation of students' motives for learning information and communication technologies for use in professional activities was set. Students participated in the study. Monitoring students' motivation to study ICT will allow the teacher to identify negative dynamics or lack of dynamics, which are very important in forming readiness to use ICT in professional activities.</w:t>
      </w:r>
    </w:p>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The results of the first survey showed that the most important motivations for studying ICT are considered by students to be primarily professional and valuable (18.3%), social (15.6%), and cognitive (13.4%), followed by communicative ones. and aesthetic. The most popular answers were utilitarian-cognitive (5.6%) and status-positional (6.5%). It should be noted that unconscious motives have average indicators, which indicates that students do not understand the motives of studying ICT.</w:t>
      </w:r>
    </w:p>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The second survey showed the following results: professional and value motives (25%) have growth dynamics, which shows the positive impact of the "Informatics 1" course, social motives are also preserved mainly with 15.1%. Traditional-historical motives get 13% out of 100, and cognitive ones show a decrease. A low percentage of responses also remains for status-positional and utilitarian-cognitive motives.</w:t>
      </w:r>
    </w:p>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The results of the third survey, before studying the course "ICT in professional activity", showed that professional value motives (39%) received the highest percentage of all, and traditional-historical and social motives moved to the second place with 12%. Social motivation says that students do not separate the acquired knowledge from their benefit to society.</w:t>
      </w:r>
    </w:p>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 xml:space="preserve">The fourth survey showed a trend of increasing indicators in the professional value (48.4%) and social (13.2%) motivational categories. This indicates an increase in students' understanding of the role of ICT in their future professional activities and that the courses conducted were not </w:t>
      </w:r>
      <w:r w:rsidRPr="00B72DA6">
        <w:rPr>
          <w:rFonts w:ascii="Verdana" w:hAnsi="Verdana"/>
          <w:spacing w:val="-2"/>
          <w:sz w:val="20"/>
          <w:szCs w:val="20"/>
        </w:rPr>
        <w:lastRenderedPageBreak/>
        <w:t>without results. Low indicators in the utilitarian-cognitive and unconscious category of motives. The reduction of unconscious motives is a positive result for us, as the number of students who do not understand why they study ICT is reduced.</w:t>
      </w:r>
    </w:p>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Thus, it has been proven that the motivation of students to study ICT has a dynamically growing character, which is caused by the developed courses on the formation of readiness to use ICT in professional activities in compliance with the identified pedagogical conditions.</w:t>
      </w:r>
    </w:p>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The second stage of the research is "Self-Assessment", where students evaluate their knowledge before and after the courses. The groups were divided into experimental (EG) and control (CG).</w:t>
      </w:r>
    </w:p>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The table of results for the experiment shows the initial level of knowledge and skills in information technology in two groups (CG and EG) since the results of the two groups were combined and it is as follows:</w:t>
      </w:r>
    </w:p>
    <w:p w:rsidR="009D179C" w:rsidRPr="00B72DA6" w:rsidRDefault="009D179C" w:rsidP="009D179C">
      <w:pPr>
        <w:pStyle w:val="a9"/>
        <w:shd w:val="clear" w:color="auto" w:fill="FFFFFF"/>
        <w:spacing w:after="240"/>
        <w:rPr>
          <w:rFonts w:ascii="Verdana" w:hAnsi="Verdana"/>
          <w:spacing w:val="-2"/>
          <w:sz w:val="20"/>
          <w:szCs w:val="20"/>
          <w:lang w:val="uk-UA"/>
        </w:rPr>
      </w:pPr>
      <w:r w:rsidRPr="00B72DA6">
        <w:rPr>
          <w:rFonts w:ascii="Verdana" w:hAnsi="Verdana"/>
          <w:spacing w:val="-2"/>
          <w:sz w:val="20"/>
          <w:szCs w:val="20"/>
        </w:rPr>
        <w:t>Table 1.</w:t>
      </w:r>
      <w:r w:rsidRPr="00B72DA6">
        <w:rPr>
          <w:rFonts w:ascii="Verdana" w:hAnsi="Verdana"/>
          <w:spacing w:val="-2"/>
          <w:sz w:val="20"/>
          <w:szCs w:val="20"/>
          <w:lang w:val="uk-UA"/>
        </w:rPr>
        <w:t xml:space="preserve"> </w:t>
      </w:r>
      <w:r w:rsidRPr="00B72DA6">
        <w:rPr>
          <w:rFonts w:ascii="Verdana" w:hAnsi="Verdana"/>
          <w:spacing w:val="-2"/>
          <w:sz w:val="20"/>
          <w:szCs w:val="20"/>
        </w:rPr>
        <w:t>The result of the self-test of the CG and EG groups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0" w:type="dxa"/>
        </w:tblCellMar>
        <w:tblLook w:val="0000" w:firstRow="0" w:lastRow="0" w:firstColumn="0" w:lastColumn="0" w:noHBand="0" w:noVBand="0"/>
      </w:tblPr>
      <w:tblGrid>
        <w:gridCol w:w="278"/>
        <w:gridCol w:w="5758"/>
        <w:gridCol w:w="888"/>
        <w:gridCol w:w="807"/>
        <w:gridCol w:w="861"/>
        <w:gridCol w:w="1036"/>
      </w:tblGrid>
      <w:tr w:rsidR="009D179C" w:rsidRPr="00B72DA6" w:rsidTr="00B72DA6">
        <w:trPr>
          <w:trHeight w:val="373"/>
          <w:jc w:val="center"/>
        </w:trPr>
        <w:tc>
          <w:tcPr>
            <w:tcW w:w="145" w:type="pct"/>
          </w:tcPr>
          <w:p w:rsidR="009D179C" w:rsidRPr="00B72DA6" w:rsidRDefault="009D179C" w:rsidP="003F649A">
            <w:pPr>
              <w:widowControl w:val="0"/>
              <w:spacing w:after="0" w:line="240" w:lineRule="auto"/>
              <w:jc w:val="both"/>
              <w:rPr>
                <w:rFonts w:ascii="Verdana" w:hAnsi="Verdana"/>
                <w:sz w:val="20"/>
                <w:szCs w:val="20"/>
                <w:lang w:val="uk-UA"/>
              </w:rPr>
            </w:pPr>
          </w:p>
        </w:tc>
        <w:tc>
          <w:tcPr>
            <w:tcW w:w="2990" w:type="pct"/>
            <w:shd w:val="clear" w:color="auto" w:fill="auto"/>
            <w:vAlign w:val="center"/>
          </w:tcPr>
          <w:p w:rsidR="009D179C" w:rsidRPr="00B72DA6" w:rsidRDefault="009D179C" w:rsidP="00B72DA6">
            <w:pPr>
              <w:pStyle w:val="afa"/>
              <w:spacing w:line="240" w:lineRule="auto"/>
              <w:ind w:firstLine="0"/>
              <w:rPr>
                <w:rFonts w:ascii="Verdana" w:hAnsi="Verdana"/>
                <w:sz w:val="20"/>
                <w:szCs w:val="20"/>
                <w:lang w:val="uk-UA"/>
              </w:rPr>
            </w:pPr>
            <w:r w:rsidRPr="00B72DA6">
              <w:rPr>
                <w:rStyle w:val="rynqvb"/>
                <w:rFonts w:ascii="Verdana" w:hAnsi="Verdana"/>
                <w:sz w:val="20"/>
                <w:szCs w:val="20"/>
                <w:lang w:val="en"/>
              </w:rPr>
              <w:t>CATEGORY OF QUESTIONS</w:t>
            </w:r>
          </w:p>
        </w:tc>
        <w:tc>
          <w:tcPr>
            <w:tcW w:w="461" w:type="pct"/>
            <w:shd w:val="clear" w:color="auto" w:fill="auto"/>
            <w:vAlign w:val="center"/>
          </w:tcPr>
          <w:p w:rsidR="009D179C" w:rsidRPr="00B72DA6" w:rsidRDefault="009D179C" w:rsidP="00B72DA6">
            <w:pPr>
              <w:pStyle w:val="afa"/>
              <w:spacing w:line="240" w:lineRule="auto"/>
              <w:ind w:firstLine="0"/>
              <w:jc w:val="center"/>
              <w:rPr>
                <w:rFonts w:ascii="Verdana" w:hAnsi="Verdana"/>
                <w:sz w:val="20"/>
                <w:szCs w:val="20"/>
                <w:lang w:val="uk-UA"/>
              </w:rPr>
            </w:pPr>
            <w:r w:rsidRPr="00B72DA6">
              <w:rPr>
                <w:rStyle w:val="af9"/>
                <w:rFonts w:ascii="Verdana" w:hAnsi="Verdana"/>
                <w:color w:val="000000"/>
                <w:sz w:val="20"/>
                <w:szCs w:val="20"/>
                <w:lang w:val="uk-UA"/>
              </w:rPr>
              <w:t>А</w:t>
            </w:r>
          </w:p>
        </w:tc>
        <w:tc>
          <w:tcPr>
            <w:tcW w:w="419" w:type="pct"/>
            <w:shd w:val="clear" w:color="auto" w:fill="auto"/>
            <w:vAlign w:val="center"/>
          </w:tcPr>
          <w:p w:rsidR="009D179C" w:rsidRPr="00B72DA6" w:rsidRDefault="009D179C" w:rsidP="00B72DA6">
            <w:pPr>
              <w:pStyle w:val="afa"/>
              <w:spacing w:line="240" w:lineRule="auto"/>
              <w:ind w:firstLine="0"/>
              <w:jc w:val="center"/>
              <w:rPr>
                <w:rFonts w:ascii="Verdana" w:hAnsi="Verdana"/>
                <w:sz w:val="20"/>
                <w:szCs w:val="20"/>
                <w:lang w:val="uk-UA"/>
              </w:rPr>
            </w:pPr>
            <w:r w:rsidRPr="00B72DA6">
              <w:rPr>
                <w:rStyle w:val="af9"/>
                <w:rFonts w:ascii="Verdana" w:hAnsi="Verdana"/>
                <w:color w:val="000000"/>
                <w:sz w:val="20"/>
                <w:szCs w:val="20"/>
                <w:lang w:val="uk-UA"/>
              </w:rPr>
              <w:t>В</w:t>
            </w:r>
          </w:p>
        </w:tc>
        <w:tc>
          <w:tcPr>
            <w:tcW w:w="447" w:type="pct"/>
            <w:shd w:val="clear" w:color="auto" w:fill="auto"/>
            <w:vAlign w:val="center"/>
          </w:tcPr>
          <w:p w:rsidR="009D179C" w:rsidRPr="00B72DA6" w:rsidRDefault="009D179C" w:rsidP="00B72DA6">
            <w:pPr>
              <w:pStyle w:val="afa"/>
              <w:spacing w:line="240" w:lineRule="auto"/>
              <w:ind w:firstLine="0"/>
              <w:jc w:val="center"/>
              <w:rPr>
                <w:rFonts w:ascii="Verdana" w:hAnsi="Verdana"/>
                <w:sz w:val="20"/>
                <w:szCs w:val="20"/>
                <w:lang w:val="uk-UA"/>
              </w:rPr>
            </w:pPr>
            <w:r w:rsidRPr="00B72DA6">
              <w:rPr>
                <w:rStyle w:val="af9"/>
                <w:rFonts w:ascii="Verdana" w:hAnsi="Verdana"/>
                <w:color w:val="000000"/>
                <w:sz w:val="20"/>
                <w:szCs w:val="20"/>
                <w:lang w:val="uk-UA"/>
              </w:rPr>
              <w:t>С</w:t>
            </w:r>
          </w:p>
        </w:tc>
        <w:tc>
          <w:tcPr>
            <w:tcW w:w="538" w:type="pct"/>
            <w:shd w:val="clear" w:color="auto" w:fill="auto"/>
            <w:vAlign w:val="center"/>
          </w:tcPr>
          <w:p w:rsidR="009D179C" w:rsidRPr="00B72DA6" w:rsidRDefault="009D179C" w:rsidP="00B72DA6">
            <w:pPr>
              <w:pStyle w:val="afa"/>
              <w:spacing w:line="240" w:lineRule="auto"/>
              <w:ind w:firstLine="0"/>
              <w:jc w:val="center"/>
              <w:rPr>
                <w:rFonts w:ascii="Verdana" w:hAnsi="Verdana"/>
                <w:sz w:val="20"/>
                <w:szCs w:val="20"/>
              </w:rPr>
            </w:pPr>
            <w:r w:rsidRPr="00B72DA6">
              <w:rPr>
                <w:rStyle w:val="af9"/>
                <w:rFonts w:ascii="Verdana" w:hAnsi="Verdana"/>
                <w:color w:val="000000"/>
                <w:sz w:val="20"/>
                <w:szCs w:val="20"/>
              </w:rPr>
              <w:t>D</w:t>
            </w:r>
          </w:p>
        </w:tc>
      </w:tr>
      <w:tr w:rsidR="009D179C" w:rsidRPr="00B72DA6" w:rsidTr="00B72DA6">
        <w:trPr>
          <w:jc w:val="center"/>
        </w:trPr>
        <w:tc>
          <w:tcPr>
            <w:tcW w:w="145" w:type="pct"/>
          </w:tcPr>
          <w:p w:rsidR="009D179C" w:rsidRPr="00B72DA6" w:rsidRDefault="009D179C" w:rsidP="003F649A">
            <w:pPr>
              <w:pStyle w:val="afa"/>
              <w:spacing w:line="240" w:lineRule="auto"/>
              <w:ind w:firstLine="0"/>
              <w:jc w:val="both"/>
              <w:rPr>
                <w:rFonts w:ascii="Verdana" w:hAnsi="Verdana"/>
                <w:sz w:val="20"/>
                <w:szCs w:val="20"/>
                <w:lang w:val="uk-UA"/>
              </w:rPr>
            </w:pPr>
            <w:r w:rsidRPr="00B72DA6">
              <w:rPr>
                <w:rStyle w:val="af9"/>
                <w:rFonts w:ascii="Verdana" w:hAnsi="Verdana"/>
                <w:color w:val="252525"/>
                <w:sz w:val="20"/>
                <w:szCs w:val="20"/>
                <w:lang w:val="uk-UA"/>
              </w:rPr>
              <w:t>1</w:t>
            </w:r>
          </w:p>
        </w:tc>
        <w:tc>
          <w:tcPr>
            <w:tcW w:w="2990" w:type="pct"/>
            <w:shd w:val="clear" w:color="auto" w:fill="auto"/>
          </w:tcPr>
          <w:p w:rsidR="009D179C" w:rsidRPr="00B72DA6" w:rsidRDefault="009D179C" w:rsidP="003F649A">
            <w:pPr>
              <w:pStyle w:val="afa"/>
              <w:spacing w:line="240" w:lineRule="auto"/>
              <w:ind w:firstLine="0"/>
              <w:jc w:val="both"/>
              <w:rPr>
                <w:rFonts w:ascii="Verdana" w:hAnsi="Verdana"/>
                <w:sz w:val="20"/>
                <w:szCs w:val="20"/>
                <w:lang w:val="uk-UA"/>
              </w:rPr>
            </w:pPr>
            <w:r w:rsidRPr="00B72DA6">
              <w:rPr>
                <w:rStyle w:val="rynqvb"/>
                <w:rFonts w:ascii="Verdana" w:hAnsi="Verdana"/>
                <w:sz w:val="20"/>
                <w:szCs w:val="20"/>
                <w:lang w:val="en"/>
              </w:rPr>
              <w:t>Skills of working in the operating system</w:t>
            </w:r>
          </w:p>
        </w:tc>
        <w:tc>
          <w:tcPr>
            <w:tcW w:w="461"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58,4</w:t>
            </w:r>
          </w:p>
        </w:tc>
        <w:tc>
          <w:tcPr>
            <w:tcW w:w="419"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18,4</w:t>
            </w:r>
          </w:p>
        </w:tc>
        <w:tc>
          <w:tcPr>
            <w:tcW w:w="447"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8,9</w:t>
            </w:r>
          </w:p>
        </w:tc>
        <w:tc>
          <w:tcPr>
            <w:tcW w:w="538"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14,2</w:t>
            </w:r>
          </w:p>
        </w:tc>
      </w:tr>
      <w:tr w:rsidR="009D179C" w:rsidRPr="00B72DA6" w:rsidTr="00B72DA6">
        <w:trPr>
          <w:jc w:val="center"/>
        </w:trPr>
        <w:tc>
          <w:tcPr>
            <w:tcW w:w="145" w:type="pct"/>
          </w:tcPr>
          <w:p w:rsidR="009D179C" w:rsidRPr="00B72DA6" w:rsidRDefault="009D179C" w:rsidP="003F649A">
            <w:pPr>
              <w:pStyle w:val="afa"/>
              <w:spacing w:line="240" w:lineRule="auto"/>
              <w:ind w:firstLine="0"/>
              <w:jc w:val="both"/>
              <w:rPr>
                <w:rFonts w:ascii="Verdana" w:hAnsi="Verdana"/>
                <w:sz w:val="20"/>
                <w:szCs w:val="20"/>
                <w:lang w:val="uk-UA"/>
              </w:rPr>
            </w:pPr>
            <w:r w:rsidRPr="00B72DA6">
              <w:rPr>
                <w:rStyle w:val="af9"/>
                <w:rFonts w:ascii="Verdana" w:hAnsi="Verdana"/>
                <w:color w:val="252525"/>
                <w:sz w:val="20"/>
                <w:szCs w:val="20"/>
                <w:lang w:val="uk-UA"/>
              </w:rPr>
              <w:t>2</w:t>
            </w:r>
          </w:p>
        </w:tc>
        <w:tc>
          <w:tcPr>
            <w:tcW w:w="2990" w:type="pct"/>
            <w:shd w:val="clear" w:color="auto" w:fill="auto"/>
          </w:tcPr>
          <w:p w:rsidR="009D179C" w:rsidRPr="00B72DA6" w:rsidRDefault="009D179C" w:rsidP="003F649A">
            <w:pPr>
              <w:pStyle w:val="afa"/>
              <w:spacing w:line="240" w:lineRule="auto"/>
              <w:ind w:firstLine="0"/>
              <w:jc w:val="both"/>
              <w:rPr>
                <w:rFonts w:ascii="Verdana" w:hAnsi="Verdana"/>
                <w:sz w:val="20"/>
                <w:szCs w:val="20"/>
                <w:lang w:val="uk-UA"/>
              </w:rPr>
            </w:pPr>
            <w:r w:rsidRPr="00B72DA6">
              <w:rPr>
                <w:rStyle w:val="rynqvb"/>
                <w:rFonts w:ascii="Verdana" w:hAnsi="Verdana"/>
                <w:sz w:val="20"/>
                <w:szCs w:val="20"/>
                <w:lang w:val="en"/>
              </w:rPr>
              <w:t>Checking the ability to work with a text editor</w:t>
            </w:r>
          </w:p>
        </w:tc>
        <w:tc>
          <w:tcPr>
            <w:tcW w:w="461"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40</w:t>
            </w:r>
          </w:p>
        </w:tc>
        <w:tc>
          <w:tcPr>
            <w:tcW w:w="419"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20</w:t>
            </w:r>
          </w:p>
        </w:tc>
        <w:tc>
          <w:tcPr>
            <w:tcW w:w="447"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17,1</w:t>
            </w:r>
          </w:p>
        </w:tc>
        <w:tc>
          <w:tcPr>
            <w:tcW w:w="538"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22,9</w:t>
            </w:r>
          </w:p>
        </w:tc>
      </w:tr>
      <w:tr w:rsidR="009D179C" w:rsidRPr="00B72DA6" w:rsidTr="00B72DA6">
        <w:trPr>
          <w:jc w:val="center"/>
        </w:trPr>
        <w:tc>
          <w:tcPr>
            <w:tcW w:w="145" w:type="pct"/>
          </w:tcPr>
          <w:p w:rsidR="009D179C" w:rsidRPr="00B72DA6" w:rsidRDefault="009D179C" w:rsidP="003F649A">
            <w:pPr>
              <w:pStyle w:val="afa"/>
              <w:spacing w:line="240" w:lineRule="auto"/>
              <w:ind w:firstLine="0"/>
              <w:jc w:val="both"/>
              <w:rPr>
                <w:rFonts w:ascii="Verdana" w:hAnsi="Verdana"/>
                <w:sz w:val="20"/>
                <w:szCs w:val="20"/>
                <w:lang w:val="uk-UA"/>
              </w:rPr>
            </w:pPr>
            <w:r w:rsidRPr="00B72DA6">
              <w:rPr>
                <w:rStyle w:val="af9"/>
                <w:rFonts w:ascii="Verdana" w:hAnsi="Verdana"/>
                <w:color w:val="252525"/>
                <w:sz w:val="20"/>
                <w:szCs w:val="20"/>
                <w:lang w:val="uk-UA"/>
              </w:rPr>
              <w:t>3</w:t>
            </w:r>
          </w:p>
        </w:tc>
        <w:tc>
          <w:tcPr>
            <w:tcW w:w="2990" w:type="pct"/>
            <w:shd w:val="clear" w:color="auto" w:fill="auto"/>
          </w:tcPr>
          <w:p w:rsidR="009D179C" w:rsidRPr="00B72DA6" w:rsidRDefault="009D179C" w:rsidP="003F649A">
            <w:pPr>
              <w:pStyle w:val="afa"/>
              <w:spacing w:line="240" w:lineRule="auto"/>
              <w:ind w:firstLine="0"/>
              <w:jc w:val="both"/>
              <w:rPr>
                <w:rFonts w:ascii="Verdana" w:hAnsi="Verdana"/>
                <w:sz w:val="20"/>
                <w:szCs w:val="20"/>
                <w:lang w:val="uk-UA"/>
              </w:rPr>
            </w:pPr>
            <w:r w:rsidRPr="00B72DA6">
              <w:rPr>
                <w:rStyle w:val="rynqvb"/>
                <w:rFonts w:ascii="Verdana" w:hAnsi="Verdana"/>
                <w:sz w:val="20"/>
                <w:szCs w:val="20"/>
                <w:lang w:val="en"/>
              </w:rPr>
              <w:t>Skills for working with electronic spreadsheets</w:t>
            </w:r>
          </w:p>
        </w:tc>
        <w:tc>
          <w:tcPr>
            <w:tcW w:w="461"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29,2</w:t>
            </w:r>
          </w:p>
        </w:tc>
        <w:tc>
          <w:tcPr>
            <w:tcW w:w="419"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20</w:t>
            </w:r>
          </w:p>
        </w:tc>
        <w:tc>
          <w:tcPr>
            <w:tcW w:w="447"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16,7</w:t>
            </w:r>
          </w:p>
        </w:tc>
        <w:tc>
          <w:tcPr>
            <w:tcW w:w="538"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35</w:t>
            </w:r>
          </w:p>
        </w:tc>
      </w:tr>
      <w:tr w:rsidR="009D179C" w:rsidRPr="00B72DA6" w:rsidTr="00B72DA6">
        <w:trPr>
          <w:jc w:val="center"/>
        </w:trPr>
        <w:tc>
          <w:tcPr>
            <w:tcW w:w="145" w:type="pct"/>
          </w:tcPr>
          <w:p w:rsidR="009D179C" w:rsidRPr="00B72DA6" w:rsidRDefault="009D179C" w:rsidP="003F649A">
            <w:pPr>
              <w:pStyle w:val="afa"/>
              <w:spacing w:line="240" w:lineRule="auto"/>
              <w:ind w:firstLine="0"/>
              <w:jc w:val="both"/>
              <w:rPr>
                <w:rFonts w:ascii="Verdana" w:hAnsi="Verdana"/>
                <w:sz w:val="20"/>
                <w:szCs w:val="20"/>
                <w:lang w:val="uk-UA"/>
              </w:rPr>
            </w:pPr>
            <w:r w:rsidRPr="00B72DA6">
              <w:rPr>
                <w:rStyle w:val="af9"/>
                <w:rFonts w:ascii="Verdana" w:hAnsi="Verdana"/>
                <w:color w:val="252525"/>
                <w:sz w:val="20"/>
                <w:szCs w:val="20"/>
                <w:lang w:val="uk-UA"/>
              </w:rPr>
              <w:t>4</w:t>
            </w:r>
          </w:p>
        </w:tc>
        <w:tc>
          <w:tcPr>
            <w:tcW w:w="2990" w:type="pct"/>
            <w:shd w:val="clear" w:color="auto" w:fill="auto"/>
          </w:tcPr>
          <w:p w:rsidR="009D179C" w:rsidRPr="00B72DA6" w:rsidRDefault="009D179C" w:rsidP="003F649A">
            <w:pPr>
              <w:pStyle w:val="afa"/>
              <w:spacing w:line="240" w:lineRule="auto"/>
              <w:ind w:firstLine="0"/>
              <w:jc w:val="both"/>
              <w:rPr>
                <w:rFonts w:ascii="Verdana" w:hAnsi="Verdana"/>
                <w:sz w:val="20"/>
                <w:szCs w:val="20"/>
                <w:lang w:val="uk-UA"/>
              </w:rPr>
            </w:pPr>
            <w:r w:rsidRPr="00B72DA6">
              <w:rPr>
                <w:rStyle w:val="rynqvb"/>
                <w:rFonts w:ascii="Verdana" w:hAnsi="Verdana"/>
                <w:sz w:val="20"/>
                <w:szCs w:val="20"/>
                <w:lang w:val="en"/>
              </w:rPr>
              <w:t>Skills of working with presentation programs</w:t>
            </w:r>
          </w:p>
        </w:tc>
        <w:tc>
          <w:tcPr>
            <w:tcW w:w="461"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27,7</w:t>
            </w:r>
          </w:p>
        </w:tc>
        <w:tc>
          <w:tcPr>
            <w:tcW w:w="419"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19,2</w:t>
            </w:r>
          </w:p>
        </w:tc>
        <w:tc>
          <w:tcPr>
            <w:tcW w:w="447"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16,9</w:t>
            </w:r>
          </w:p>
        </w:tc>
        <w:tc>
          <w:tcPr>
            <w:tcW w:w="538"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36,2</w:t>
            </w:r>
          </w:p>
        </w:tc>
      </w:tr>
      <w:tr w:rsidR="009D179C" w:rsidRPr="00B72DA6" w:rsidTr="00B72DA6">
        <w:trPr>
          <w:jc w:val="center"/>
        </w:trPr>
        <w:tc>
          <w:tcPr>
            <w:tcW w:w="145" w:type="pct"/>
          </w:tcPr>
          <w:p w:rsidR="009D179C" w:rsidRPr="00B72DA6" w:rsidRDefault="009D179C" w:rsidP="003F649A">
            <w:pPr>
              <w:pStyle w:val="afa"/>
              <w:spacing w:line="240" w:lineRule="auto"/>
              <w:ind w:firstLine="0"/>
              <w:jc w:val="both"/>
              <w:rPr>
                <w:rFonts w:ascii="Verdana" w:hAnsi="Verdana"/>
                <w:sz w:val="20"/>
                <w:szCs w:val="20"/>
                <w:lang w:val="uk-UA"/>
              </w:rPr>
            </w:pPr>
            <w:r w:rsidRPr="00B72DA6">
              <w:rPr>
                <w:rStyle w:val="af9"/>
                <w:rFonts w:ascii="Verdana" w:hAnsi="Verdana"/>
                <w:color w:val="252525"/>
                <w:sz w:val="20"/>
                <w:szCs w:val="20"/>
                <w:lang w:val="uk-UA"/>
              </w:rPr>
              <w:t>5</w:t>
            </w:r>
          </w:p>
        </w:tc>
        <w:tc>
          <w:tcPr>
            <w:tcW w:w="2990" w:type="pct"/>
            <w:shd w:val="clear" w:color="auto" w:fill="auto"/>
          </w:tcPr>
          <w:p w:rsidR="009D179C" w:rsidRPr="00B72DA6" w:rsidRDefault="009D179C" w:rsidP="003F649A">
            <w:pPr>
              <w:pStyle w:val="afa"/>
              <w:spacing w:line="240" w:lineRule="auto"/>
              <w:ind w:firstLine="0"/>
              <w:jc w:val="both"/>
              <w:rPr>
                <w:rFonts w:ascii="Verdana" w:hAnsi="Verdana"/>
                <w:sz w:val="20"/>
                <w:szCs w:val="20"/>
                <w:lang w:val="uk-UA"/>
              </w:rPr>
            </w:pPr>
            <w:r w:rsidRPr="00B72DA6">
              <w:rPr>
                <w:rStyle w:val="rynqvb"/>
                <w:rFonts w:ascii="Verdana" w:hAnsi="Verdana"/>
                <w:sz w:val="20"/>
                <w:szCs w:val="20"/>
                <w:lang w:val="en"/>
              </w:rPr>
              <w:t>Database skills</w:t>
            </w:r>
          </w:p>
        </w:tc>
        <w:tc>
          <w:tcPr>
            <w:tcW w:w="461"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13,3</w:t>
            </w:r>
          </w:p>
        </w:tc>
        <w:tc>
          <w:tcPr>
            <w:tcW w:w="419"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8,3</w:t>
            </w:r>
          </w:p>
        </w:tc>
        <w:tc>
          <w:tcPr>
            <w:tcW w:w="447"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6,7</w:t>
            </w:r>
          </w:p>
        </w:tc>
        <w:tc>
          <w:tcPr>
            <w:tcW w:w="538"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71,7</w:t>
            </w:r>
          </w:p>
        </w:tc>
      </w:tr>
      <w:tr w:rsidR="009D179C" w:rsidRPr="00B72DA6" w:rsidTr="00B72DA6">
        <w:trPr>
          <w:jc w:val="center"/>
        </w:trPr>
        <w:tc>
          <w:tcPr>
            <w:tcW w:w="145" w:type="pct"/>
          </w:tcPr>
          <w:p w:rsidR="009D179C" w:rsidRPr="00B72DA6" w:rsidRDefault="009D179C" w:rsidP="003F649A">
            <w:pPr>
              <w:pStyle w:val="afa"/>
              <w:spacing w:line="240" w:lineRule="auto"/>
              <w:ind w:firstLine="0"/>
              <w:jc w:val="both"/>
              <w:rPr>
                <w:rFonts w:ascii="Verdana" w:hAnsi="Verdana"/>
                <w:sz w:val="20"/>
                <w:szCs w:val="20"/>
                <w:lang w:val="uk-UA"/>
              </w:rPr>
            </w:pPr>
            <w:r w:rsidRPr="00B72DA6">
              <w:rPr>
                <w:rStyle w:val="af9"/>
                <w:rFonts w:ascii="Verdana" w:hAnsi="Verdana"/>
                <w:color w:val="252525"/>
                <w:sz w:val="20"/>
                <w:szCs w:val="20"/>
                <w:lang w:val="uk-UA"/>
              </w:rPr>
              <w:t>6</w:t>
            </w:r>
          </w:p>
        </w:tc>
        <w:tc>
          <w:tcPr>
            <w:tcW w:w="2990" w:type="pct"/>
            <w:shd w:val="clear" w:color="auto" w:fill="auto"/>
          </w:tcPr>
          <w:p w:rsidR="009D179C" w:rsidRPr="00B72DA6" w:rsidRDefault="009D179C" w:rsidP="003F649A">
            <w:pPr>
              <w:pStyle w:val="afa"/>
              <w:spacing w:line="240" w:lineRule="auto"/>
              <w:ind w:firstLine="0"/>
              <w:jc w:val="both"/>
              <w:rPr>
                <w:rFonts w:ascii="Verdana" w:hAnsi="Verdana"/>
                <w:sz w:val="20"/>
                <w:szCs w:val="20"/>
                <w:lang w:val="uk-UA"/>
              </w:rPr>
            </w:pPr>
            <w:r w:rsidRPr="00B72DA6">
              <w:rPr>
                <w:rStyle w:val="rynqvb"/>
                <w:rFonts w:ascii="Verdana" w:hAnsi="Verdana"/>
                <w:sz w:val="20"/>
                <w:szCs w:val="20"/>
                <w:lang w:val="en"/>
              </w:rPr>
              <w:t>Internet skills</w:t>
            </w:r>
          </w:p>
        </w:tc>
        <w:tc>
          <w:tcPr>
            <w:tcW w:w="461"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20</w:t>
            </w:r>
          </w:p>
        </w:tc>
        <w:tc>
          <w:tcPr>
            <w:tcW w:w="419"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12,5</w:t>
            </w:r>
          </w:p>
        </w:tc>
        <w:tc>
          <w:tcPr>
            <w:tcW w:w="447"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13,3</w:t>
            </w:r>
          </w:p>
        </w:tc>
        <w:tc>
          <w:tcPr>
            <w:tcW w:w="538"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54,2</w:t>
            </w:r>
          </w:p>
        </w:tc>
      </w:tr>
      <w:tr w:rsidR="009D179C" w:rsidRPr="00B72DA6" w:rsidTr="00B72DA6">
        <w:trPr>
          <w:jc w:val="center"/>
        </w:trPr>
        <w:tc>
          <w:tcPr>
            <w:tcW w:w="145" w:type="pct"/>
          </w:tcPr>
          <w:p w:rsidR="009D179C" w:rsidRPr="00B72DA6" w:rsidRDefault="009D179C" w:rsidP="003F649A">
            <w:pPr>
              <w:pStyle w:val="afa"/>
              <w:spacing w:line="240" w:lineRule="auto"/>
              <w:ind w:firstLine="0"/>
              <w:jc w:val="both"/>
              <w:rPr>
                <w:rFonts w:ascii="Verdana" w:hAnsi="Verdana"/>
                <w:sz w:val="20"/>
                <w:szCs w:val="20"/>
                <w:lang w:val="uk-UA"/>
              </w:rPr>
            </w:pPr>
            <w:r w:rsidRPr="00B72DA6">
              <w:rPr>
                <w:rStyle w:val="af9"/>
                <w:rFonts w:ascii="Verdana" w:hAnsi="Verdana"/>
                <w:color w:val="252525"/>
                <w:sz w:val="20"/>
                <w:szCs w:val="20"/>
                <w:lang w:val="uk-UA"/>
              </w:rPr>
              <w:t>7</w:t>
            </w:r>
          </w:p>
        </w:tc>
        <w:tc>
          <w:tcPr>
            <w:tcW w:w="2990" w:type="pct"/>
            <w:shd w:val="clear" w:color="auto" w:fill="auto"/>
          </w:tcPr>
          <w:p w:rsidR="009D179C" w:rsidRPr="00B72DA6" w:rsidRDefault="009D179C" w:rsidP="003F649A">
            <w:pPr>
              <w:pStyle w:val="afa"/>
              <w:spacing w:line="240" w:lineRule="auto"/>
              <w:ind w:firstLine="0"/>
              <w:jc w:val="both"/>
              <w:rPr>
                <w:rFonts w:ascii="Verdana" w:hAnsi="Verdana"/>
                <w:sz w:val="20"/>
                <w:szCs w:val="20"/>
                <w:lang w:val="uk-UA"/>
              </w:rPr>
            </w:pPr>
            <w:r w:rsidRPr="00B72DA6">
              <w:rPr>
                <w:rStyle w:val="rynqvb"/>
                <w:rFonts w:ascii="Verdana" w:hAnsi="Verdana"/>
                <w:sz w:val="20"/>
                <w:szCs w:val="20"/>
                <w:lang w:val="en"/>
              </w:rPr>
              <w:t>Work with images</w:t>
            </w:r>
          </w:p>
        </w:tc>
        <w:tc>
          <w:tcPr>
            <w:tcW w:w="461"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19</w:t>
            </w:r>
          </w:p>
        </w:tc>
        <w:tc>
          <w:tcPr>
            <w:tcW w:w="419"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15</w:t>
            </w:r>
          </w:p>
        </w:tc>
        <w:tc>
          <w:tcPr>
            <w:tcW w:w="447"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12</w:t>
            </w:r>
          </w:p>
        </w:tc>
        <w:tc>
          <w:tcPr>
            <w:tcW w:w="538"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54</w:t>
            </w:r>
          </w:p>
        </w:tc>
      </w:tr>
      <w:tr w:rsidR="009D179C" w:rsidRPr="00B72DA6" w:rsidTr="00B72DA6">
        <w:trPr>
          <w:jc w:val="center"/>
        </w:trPr>
        <w:tc>
          <w:tcPr>
            <w:tcW w:w="145" w:type="pct"/>
          </w:tcPr>
          <w:p w:rsidR="009D179C" w:rsidRPr="00B72DA6" w:rsidRDefault="009D179C" w:rsidP="003F649A">
            <w:pPr>
              <w:pStyle w:val="afa"/>
              <w:spacing w:line="240" w:lineRule="auto"/>
              <w:ind w:firstLine="0"/>
              <w:jc w:val="both"/>
              <w:rPr>
                <w:rFonts w:ascii="Verdana" w:hAnsi="Verdana"/>
                <w:sz w:val="20"/>
                <w:szCs w:val="20"/>
                <w:lang w:val="uk-UA"/>
              </w:rPr>
            </w:pPr>
            <w:r w:rsidRPr="00B72DA6">
              <w:rPr>
                <w:rStyle w:val="af9"/>
                <w:rFonts w:ascii="Verdana" w:hAnsi="Verdana"/>
                <w:color w:val="252525"/>
                <w:sz w:val="20"/>
                <w:szCs w:val="20"/>
                <w:lang w:val="uk-UA"/>
              </w:rPr>
              <w:t>8</w:t>
            </w:r>
          </w:p>
        </w:tc>
        <w:tc>
          <w:tcPr>
            <w:tcW w:w="2990" w:type="pct"/>
            <w:shd w:val="clear" w:color="auto" w:fill="auto"/>
          </w:tcPr>
          <w:p w:rsidR="009D179C" w:rsidRPr="00B72DA6" w:rsidRDefault="009D179C" w:rsidP="003F649A">
            <w:pPr>
              <w:pStyle w:val="afa"/>
              <w:spacing w:line="240" w:lineRule="auto"/>
              <w:ind w:firstLine="0"/>
              <w:jc w:val="both"/>
              <w:rPr>
                <w:rFonts w:ascii="Verdana" w:hAnsi="Verdana"/>
                <w:sz w:val="20"/>
                <w:szCs w:val="20"/>
                <w:lang w:val="uk-UA"/>
              </w:rPr>
            </w:pPr>
            <w:r w:rsidRPr="00B72DA6">
              <w:rPr>
                <w:rStyle w:val="rynqvb"/>
                <w:rFonts w:ascii="Verdana" w:hAnsi="Verdana"/>
                <w:sz w:val="20"/>
                <w:szCs w:val="20"/>
                <w:lang w:val="en"/>
              </w:rPr>
              <w:t>Construction of sites</w:t>
            </w:r>
          </w:p>
        </w:tc>
        <w:tc>
          <w:tcPr>
            <w:tcW w:w="461"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10,7</w:t>
            </w:r>
          </w:p>
        </w:tc>
        <w:tc>
          <w:tcPr>
            <w:tcW w:w="419"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7,1</w:t>
            </w:r>
          </w:p>
        </w:tc>
        <w:tc>
          <w:tcPr>
            <w:tcW w:w="447"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2,9</w:t>
            </w:r>
          </w:p>
        </w:tc>
        <w:tc>
          <w:tcPr>
            <w:tcW w:w="538"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79,3</w:t>
            </w:r>
          </w:p>
        </w:tc>
      </w:tr>
    </w:tbl>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It can be seen from the table that in the first two categories, students rate their knowledge quite well, and the categories below have poor results, most rate their knowledge of skills in working with databases, images, and building sites very low. This means that the emphasis in course design and teaching should be on these categories.</w:t>
      </w:r>
    </w:p>
    <w:p w:rsidR="009D179C" w:rsidRPr="00B72DA6" w:rsidRDefault="009D179C" w:rsidP="009D179C">
      <w:pPr>
        <w:pStyle w:val="a9"/>
        <w:shd w:val="clear" w:color="auto" w:fill="FFFFFF"/>
        <w:spacing w:after="240"/>
        <w:jc w:val="both"/>
        <w:rPr>
          <w:rFonts w:ascii="Verdana" w:hAnsi="Verdana"/>
          <w:spacing w:val="-2"/>
          <w:sz w:val="20"/>
          <w:szCs w:val="20"/>
          <w:lang w:val="uk-UA"/>
        </w:rPr>
      </w:pPr>
      <w:r w:rsidRPr="00B72DA6">
        <w:rPr>
          <w:rFonts w:ascii="Verdana" w:hAnsi="Verdana"/>
          <w:spacing w:val="-2"/>
          <w:sz w:val="20"/>
          <w:szCs w:val="20"/>
        </w:rPr>
        <w:t>Comparison between the two groups after the experiment</w:t>
      </w:r>
      <w:r w:rsidRPr="00B72DA6">
        <w:rPr>
          <w:rFonts w:ascii="Verdana" w:hAnsi="Verdana"/>
          <w:spacing w:val="-2"/>
          <w:sz w:val="20"/>
          <w:szCs w:val="20"/>
          <w:lang w:val="uk-UA"/>
        </w:rPr>
        <w:t>.</w:t>
      </w:r>
    </w:p>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In the control group (CG), students consider themselves weak in the following categories: spreadsheet skills, database skills, working with images, and building websites. The highest percentage of the answer i.e. "I don't know" (54.2%) is observed in the category "skills for working with electronic spreadsheets", since the usual computer science course does not provide an in-depth study of this topic, only a small number of functions that are necessary for calculations are studied.</w:t>
      </w:r>
    </w:p>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Significant changes are observed in the EG group. The percentage of students who believe that they do not have the skills to work with spreadsheets is equal to 3.3%, and those who know completely, 47.1%. Problem categories of questions, in our opinion, were "Skills for working with databases" and "Construction of websites", to which, before studying the developed course, a large number of students answered "I don't know" and the percentage of those who did not know reached 71.7% (skills for working with databases ) and 79.3% (site construction). After studying the course, these figures dropped to 15.7% (database skills) and 20.7% (building websites). A table comparing the two groups can be viewed below:</w:t>
      </w:r>
    </w:p>
    <w:p w:rsidR="009D179C" w:rsidRPr="00B72DA6" w:rsidRDefault="009D179C" w:rsidP="009D179C">
      <w:pPr>
        <w:pStyle w:val="a9"/>
        <w:shd w:val="clear" w:color="auto" w:fill="FFFFFF"/>
        <w:spacing w:after="240"/>
        <w:rPr>
          <w:rFonts w:ascii="Verdana" w:hAnsi="Verdana"/>
          <w:spacing w:val="-2"/>
          <w:sz w:val="20"/>
          <w:szCs w:val="20"/>
        </w:rPr>
      </w:pPr>
    </w:p>
    <w:p w:rsidR="009D179C" w:rsidRPr="00B72DA6" w:rsidRDefault="009D179C" w:rsidP="009D179C">
      <w:pPr>
        <w:pStyle w:val="a9"/>
        <w:shd w:val="clear" w:color="auto" w:fill="FFFFFF"/>
        <w:spacing w:after="240"/>
        <w:rPr>
          <w:rFonts w:ascii="Verdana" w:hAnsi="Verdana"/>
          <w:spacing w:val="-2"/>
          <w:sz w:val="20"/>
          <w:szCs w:val="20"/>
        </w:rPr>
      </w:pPr>
    </w:p>
    <w:p w:rsidR="009D179C" w:rsidRPr="00B72DA6" w:rsidRDefault="009D179C" w:rsidP="009D179C">
      <w:pPr>
        <w:pStyle w:val="a9"/>
        <w:shd w:val="clear" w:color="auto" w:fill="FFFFFF"/>
        <w:spacing w:after="240"/>
        <w:rPr>
          <w:rFonts w:ascii="Verdana" w:hAnsi="Verdana"/>
          <w:b/>
          <w:bCs/>
          <w:i/>
          <w:iCs/>
          <w:spacing w:val="-2"/>
          <w:sz w:val="20"/>
          <w:szCs w:val="20"/>
        </w:rPr>
      </w:pPr>
      <w:r w:rsidRPr="00B72DA6">
        <w:rPr>
          <w:rFonts w:ascii="Verdana" w:hAnsi="Verdana"/>
          <w:spacing w:val="-2"/>
          <w:sz w:val="20"/>
          <w:szCs w:val="20"/>
        </w:rPr>
        <w:lastRenderedPageBreak/>
        <w:t>Table 2</w:t>
      </w:r>
      <w:r w:rsidRPr="00B72DA6">
        <w:rPr>
          <w:rFonts w:ascii="Verdana" w:hAnsi="Verdana"/>
          <w:spacing w:val="-2"/>
          <w:sz w:val="20"/>
          <w:szCs w:val="20"/>
          <w:lang w:val="uk-UA"/>
        </w:rPr>
        <w:t>.</w:t>
      </w:r>
      <w:r w:rsidRPr="00B72DA6">
        <w:rPr>
          <w:rFonts w:ascii="Verdana" w:hAnsi="Verdana"/>
          <w:spacing w:val="-2"/>
          <w:sz w:val="20"/>
          <w:szCs w:val="20"/>
        </w:rPr>
        <w:t xml:space="preserve"> Comparison between the two groups after the experiment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0" w:type="dxa"/>
        </w:tblCellMar>
        <w:tblLook w:val="0000" w:firstRow="0" w:lastRow="0" w:firstColumn="0" w:lastColumn="0" w:noHBand="0" w:noVBand="0"/>
      </w:tblPr>
      <w:tblGrid>
        <w:gridCol w:w="5014"/>
        <w:gridCol w:w="2072"/>
        <w:gridCol w:w="1421"/>
        <w:gridCol w:w="1121"/>
      </w:tblGrid>
      <w:tr w:rsidR="009D179C" w:rsidRPr="00B72DA6" w:rsidTr="00B72DA6">
        <w:trPr>
          <w:jc w:val="center"/>
        </w:trPr>
        <w:tc>
          <w:tcPr>
            <w:tcW w:w="2604" w:type="pct"/>
            <w:vMerge w:val="restart"/>
            <w:shd w:val="clear" w:color="auto" w:fill="auto"/>
            <w:vAlign w:val="center"/>
          </w:tcPr>
          <w:p w:rsidR="009D179C" w:rsidRPr="00B72DA6" w:rsidRDefault="009D179C" w:rsidP="00B72DA6">
            <w:pPr>
              <w:pStyle w:val="afa"/>
              <w:spacing w:line="240" w:lineRule="auto"/>
              <w:ind w:firstLine="0"/>
              <w:rPr>
                <w:rFonts w:ascii="Verdana" w:hAnsi="Verdana"/>
                <w:sz w:val="20"/>
                <w:szCs w:val="20"/>
                <w:lang w:val="uk-UA"/>
              </w:rPr>
            </w:pPr>
            <w:r w:rsidRPr="00B72DA6">
              <w:rPr>
                <w:rStyle w:val="rynqvb"/>
                <w:rFonts w:ascii="Verdana" w:hAnsi="Verdana"/>
                <w:sz w:val="20"/>
                <w:szCs w:val="20"/>
                <w:lang w:val="en"/>
              </w:rPr>
              <w:t>CATEGORY OF QUESTIONS</w:t>
            </w:r>
          </w:p>
        </w:tc>
        <w:tc>
          <w:tcPr>
            <w:tcW w:w="1076"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rynqvb"/>
                <w:rFonts w:ascii="Verdana" w:hAnsi="Verdana"/>
                <w:sz w:val="20"/>
                <w:szCs w:val="20"/>
                <w:lang w:val="en"/>
              </w:rPr>
              <w:t>BEFORE THE EXPERIMENT</w:t>
            </w:r>
          </w:p>
        </w:tc>
        <w:tc>
          <w:tcPr>
            <w:tcW w:w="1320" w:type="pct"/>
            <w:gridSpan w:val="2"/>
            <w:shd w:val="clear" w:color="auto" w:fill="auto"/>
          </w:tcPr>
          <w:p w:rsidR="009D179C" w:rsidRPr="00B72DA6" w:rsidRDefault="009D179C" w:rsidP="009D179C">
            <w:pPr>
              <w:pStyle w:val="afa"/>
              <w:spacing w:line="240" w:lineRule="auto"/>
              <w:ind w:firstLine="0"/>
              <w:jc w:val="center"/>
              <w:rPr>
                <w:rFonts w:ascii="Verdana" w:hAnsi="Verdana"/>
                <w:sz w:val="20"/>
                <w:szCs w:val="20"/>
                <w:lang w:val="uk-UA"/>
              </w:rPr>
            </w:pPr>
            <w:r w:rsidRPr="00B72DA6">
              <w:rPr>
                <w:rStyle w:val="rynqvb"/>
                <w:rFonts w:ascii="Verdana" w:hAnsi="Verdana"/>
                <w:sz w:val="20"/>
                <w:szCs w:val="20"/>
                <w:lang w:val="en"/>
              </w:rPr>
              <w:t>AFTER THE EXPERIMENT</w:t>
            </w:r>
          </w:p>
        </w:tc>
      </w:tr>
      <w:tr w:rsidR="009D179C" w:rsidRPr="00B72DA6" w:rsidTr="00B72DA6">
        <w:trPr>
          <w:jc w:val="center"/>
        </w:trPr>
        <w:tc>
          <w:tcPr>
            <w:tcW w:w="2604" w:type="pct"/>
            <w:vMerge/>
            <w:shd w:val="clear" w:color="auto" w:fill="auto"/>
          </w:tcPr>
          <w:p w:rsidR="009D179C" w:rsidRPr="00B72DA6" w:rsidRDefault="009D179C" w:rsidP="003F649A">
            <w:pPr>
              <w:pStyle w:val="afa"/>
              <w:spacing w:line="240" w:lineRule="auto"/>
              <w:ind w:firstLine="0"/>
              <w:jc w:val="both"/>
              <w:rPr>
                <w:rFonts w:ascii="Verdana" w:hAnsi="Verdana"/>
                <w:sz w:val="20"/>
                <w:szCs w:val="20"/>
                <w:lang w:val="uk-UA"/>
              </w:rPr>
            </w:pPr>
          </w:p>
        </w:tc>
        <w:tc>
          <w:tcPr>
            <w:tcW w:w="1076"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rynqvb"/>
                <w:rFonts w:ascii="Verdana" w:hAnsi="Verdana"/>
                <w:sz w:val="20"/>
                <w:szCs w:val="20"/>
                <w:lang w:val="en"/>
              </w:rPr>
              <w:t>IN BOTH GROUPS</w:t>
            </w:r>
          </w:p>
        </w:tc>
        <w:tc>
          <w:tcPr>
            <w:tcW w:w="738"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rynqvb"/>
                <w:rFonts w:ascii="Verdana" w:hAnsi="Verdana"/>
                <w:sz w:val="20"/>
                <w:szCs w:val="20"/>
                <w:lang w:val="en"/>
              </w:rPr>
              <w:t>CG</w:t>
            </w:r>
          </w:p>
        </w:tc>
        <w:tc>
          <w:tcPr>
            <w:tcW w:w="582"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rynqvb"/>
                <w:rFonts w:ascii="Verdana" w:hAnsi="Verdana"/>
                <w:sz w:val="20"/>
                <w:szCs w:val="20"/>
                <w:lang w:val="en"/>
              </w:rPr>
              <w:t xml:space="preserve">EG </w:t>
            </w:r>
          </w:p>
        </w:tc>
      </w:tr>
      <w:tr w:rsidR="009D179C" w:rsidRPr="00B72DA6" w:rsidTr="00B72DA6">
        <w:trPr>
          <w:jc w:val="center"/>
        </w:trPr>
        <w:tc>
          <w:tcPr>
            <w:tcW w:w="2604" w:type="pct"/>
            <w:shd w:val="clear" w:color="auto" w:fill="auto"/>
          </w:tcPr>
          <w:p w:rsidR="009D179C" w:rsidRPr="00B72DA6" w:rsidRDefault="009D179C" w:rsidP="003F649A">
            <w:pPr>
              <w:pStyle w:val="afa"/>
              <w:spacing w:line="240" w:lineRule="auto"/>
              <w:ind w:firstLine="0"/>
              <w:jc w:val="both"/>
              <w:rPr>
                <w:rFonts w:ascii="Verdana" w:hAnsi="Verdana"/>
                <w:sz w:val="20"/>
                <w:szCs w:val="20"/>
                <w:lang w:val="uk-UA"/>
              </w:rPr>
            </w:pPr>
            <w:r w:rsidRPr="00B72DA6">
              <w:rPr>
                <w:rStyle w:val="rynqvb"/>
                <w:rFonts w:ascii="Verdana" w:hAnsi="Verdana"/>
                <w:sz w:val="20"/>
                <w:szCs w:val="20"/>
                <w:lang w:val="en"/>
              </w:rPr>
              <w:t>Skills of working in the operating system</w:t>
            </w:r>
          </w:p>
        </w:tc>
        <w:tc>
          <w:tcPr>
            <w:tcW w:w="1076"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58,4%</w:t>
            </w:r>
          </w:p>
        </w:tc>
        <w:tc>
          <w:tcPr>
            <w:tcW w:w="738"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60,1%</w:t>
            </w:r>
          </w:p>
        </w:tc>
        <w:tc>
          <w:tcPr>
            <w:tcW w:w="582"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68,2%</w:t>
            </w:r>
          </w:p>
        </w:tc>
      </w:tr>
      <w:tr w:rsidR="009D179C" w:rsidRPr="00B72DA6" w:rsidTr="00B72DA6">
        <w:trPr>
          <w:jc w:val="center"/>
        </w:trPr>
        <w:tc>
          <w:tcPr>
            <w:tcW w:w="2604" w:type="pct"/>
            <w:shd w:val="clear" w:color="auto" w:fill="auto"/>
          </w:tcPr>
          <w:p w:rsidR="009D179C" w:rsidRPr="00B72DA6" w:rsidRDefault="009D179C" w:rsidP="003F649A">
            <w:pPr>
              <w:pStyle w:val="afa"/>
              <w:spacing w:line="240" w:lineRule="auto"/>
              <w:ind w:firstLine="0"/>
              <w:jc w:val="both"/>
              <w:rPr>
                <w:rFonts w:ascii="Verdana" w:hAnsi="Verdana"/>
                <w:sz w:val="20"/>
                <w:szCs w:val="20"/>
                <w:lang w:val="uk-UA"/>
              </w:rPr>
            </w:pPr>
            <w:r w:rsidRPr="00B72DA6">
              <w:rPr>
                <w:rStyle w:val="rynqvb"/>
                <w:rFonts w:ascii="Verdana" w:hAnsi="Verdana"/>
                <w:sz w:val="20"/>
                <w:szCs w:val="20"/>
                <w:lang w:val="en"/>
              </w:rPr>
              <w:t>Checking the ability to work with a text editor</w:t>
            </w:r>
          </w:p>
        </w:tc>
        <w:tc>
          <w:tcPr>
            <w:tcW w:w="1076"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40%</w:t>
            </w:r>
          </w:p>
        </w:tc>
        <w:tc>
          <w:tcPr>
            <w:tcW w:w="738"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41,3%</w:t>
            </w:r>
          </w:p>
        </w:tc>
        <w:tc>
          <w:tcPr>
            <w:tcW w:w="582"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63%</w:t>
            </w:r>
          </w:p>
        </w:tc>
      </w:tr>
      <w:tr w:rsidR="009D179C" w:rsidRPr="00B72DA6" w:rsidTr="00B72DA6">
        <w:trPr>
          <w:jc w:val="center"/>
        </w:trPr>
        <w:tc>
          <w:tcPr>
            <w:tcW w:w="2604" w:type="pct"/>
            <w:shd w:val="clear" w:color="auto" w:fill="auto"/>
          </w:tcPr>
          <w:p w:rsidR="009D179C" w:rsidRPr="00B72DA6" w:rsidRDefault="009D179C" w:rsidP="003F649A">
            <w:pPr>
              <w:pStyle w:val="afa"/>
              <w:spacing w:line="240" w:lineRule="auto"/>
              <w:ind w:firstLine="0"/>
              <w:jc w:val="both"/>
              <w:rPr>
                <w:rFonts w:ascii="Verdana" w:hAnsi="Verdana"/>
                <w:sz w:val="20"/>
                <w:szCs w:val="20"/>
                <w:lang w:val="uk-UA"/>
              </w:rPr>
            </w:pPr>
            <w:r w:rsidRPr="00B72DA6">
              <w:rPr>
                <w:rStyle w:val="rynqvb"/>
                <w:rFonts w:ascii="Verdana" w:hAnsi="Verdana"/>
                <w:sz w:val="20"/>
                <w:szCs w:val="20"/>
                <w:lang w:val="en"/>
              </w:rPr>
              <w:t>Skills for working with electronic spreadsheets</w:t>
            </w:r>
          </w:p>
        </w:tc>
        <w:tc>
          <w:tcPr>
            <w:tcW w:w="1076"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29,2%</w:t>
            </w:r>
          </w:p>
        </w:tc>
        <w:tc>
          <w:tcPr>
            <w:tcW w:w="738"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31,1%</w:t>
            </w:r>
          </w:p>
        </w:tc>
        <w:tc>
          <w:tcPr>
            <w:tcW w:w="582"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53,1%</w:t>
            </w:r>
          </w:p>
        </w:tc>
      </w:tr>
      <w:tr w:rsidR="009D179C" w:rsidRPr="00B72DA6" w:rsidTr="00B72DA6">
        <w:trPr>
          <w:jc w:val="center"/>
        </w:trPr>
        <w:tc>
          <w:tcPr>
            <w:tcW w:w="2604" w:type="pct"/>
            <w:shd w:val="clear" w:color="auto" w:fill="auto"/>
          </w:tcPr>
          <w:p w:rsidR="009D179C" w:rsidRPr="00B72DA6" w:rsidRDefault="009D179C" w:rsidP="003F649A">
            <w:pPr>
              <w:pStyle w:val="afa"/>
              <w:spacing w:line="240" w:lineRule="auto"/>
              <w:ind w:firstLine="0"/>
              <w:jc w:val="both"/>
              <w:rPr>
                <w:rFonts w:ascii="Verdana" w:hAnsi="Verdana"/>
                <w:sz w:val="20"/>
                <w:szCs w:val="20"/>
                <w:lang w:val="uk-UA"/>
              </w:rPr>
            </w:pPr>
            <w:r w:rsidRPr="00B72DA6">
              <w:rPr>
                <w:rStyle w:val="rynqvb"/>
                <w:rFonts w:ascii="Verdana" w:hAnsi="Verdana"/>
                <w:sz w:val="20"/>
                <w:szCs w:val="20"/>
                <w:lang w:val="en"/>
              </w:rPr>
              <w:t>Skills of working with presentation programs</w:t>
            </w:r>
          </w:p>
        </w:tc>
        <w:tc>
          <w:tcPr>
            <w:tcW w:w="1076"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27,7%</w:t>
            </w:r>
          </w:p>
        </w:tc>
        <w:tc>
          <w:tcPr>
            <w:tcW w:w="738"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41,3%</w:t>
            </w:r>
          </w:p>
        </w:tc>
        <w:tc>
          <w:tcPr>
            <w:tcW w:w="582"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69,4%</w:t>
            </w:r>
          </w:p>
        </w:tc>
      </w:tr>
      <w:tr w:rsidR="009D179C" w:rsidRPr="00B72DA6" w:rsidTr="00B72DA6">
        <w:trPr>
          <w:jc w:val="center"/>
        </w:trPr>
        <w:tc>
          <w:tcPr>
            <w:tcW w:w="2604" w:type="pct"/>
            <w:shd w:val="clear" w:color="auto" w:fill="auto"/>
          </w:tcPr>
          <w:p w:rsidR="009D179C" w:rsidRPr="00B72DA6" w:rsidRDefault="009D179C" w:rsidP="003F649A">
            <w:pPr>
              <w:pStyle w:val="afa"/>
              <w:spacing w:line="240" w:lineRule="auto"/>
              <w:ind w:firstLine="0"/>
              <w:jc w:val="both"/>
              <w:rPr>
                <w:rFonts w:ascii="Verdana" w:hAnsi="Verdana"/>
                <w:sz w:val="20"/>
                <w:szCs w:val="20"/>
                <w:lang w:val="uk-UA"/>
              </w:rPr>
            </w:pPr>
            <w:r w:rsidRPr="00B72DA6">
              <w:rPr>
                <w:rStyle w:val="rynqvb"/>
                <w:rFonts w:ascii="Verdana" w:hAnsi="Verdana"/>
                <w:sz w:val="20"/>
                <w:szCs w:val="20"/>
                <w:lang w:val="en"/>
              </w:rPr>
              <w:t>Database skills</w:t>
            </w:r>
          </w:p>
        </w:tc>
        <w:tc>
          <w:tcPr>
            <w:tcW w:w="1076"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13,3%</w:t>
            </w:r>
          </w:p>
        </w:tc>
        <w:tc>
          <w:tcPr>
            <w:tcW w:w="738"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20,5%</w:t>
            </w:r>
          </w:p>
        </w:tc>
        <w:tc>
          <w:tcPr>
            <w:tcW w:w="582"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45%</w:t>
            </w:r>
          </w:p>
        </w:tc>
      </w:tr>
      <w:tr w:rsidR="009D179C" w:rsidRPr="00B72DA6" w:rsidTr="00B72DA6">
        <w:trPr>
          <w:jc w:val="center"/>
        </w:trPr>
        <w:tc>
          <w:tcPr>
            <w:tcW w:w="2604" w:type="pct"/>
            <w:shd w:val="clear" w:color="auto" w:fill="auto"/>
          </w:tcPr>
          <w:p w:rsidR="009D179C" w:rsidRPr="00B72DA6" w:rsidRDefault="009D179C" w:rsidP="003F649A">
            <w:pPr>
              <w:pStyle w:val="afa"/>
              <w:spacing w:line="240" w:lineRule="auto"/>
              <w:ind w:firstLine="0"/>
              <w:jc w:val="both"/>
              <w:rPr>
                <w:rFonts w:ascii="Verdana" w:hAnsi="Verdana"/>
                <w:sz w:val="20"/>
                <w:szCs w:val="20"/>
                <w:lang w:val="uk-UA"/>
              </w:rPr>
            </w:pPr>
            <w:r w:rsidRPr="00B72DA6">
              <w:rPr>
                <w:rStyle w:val="rynqvb"/>
                <w:rFonts w:ascii="Verdana" w:hAnsi="Verdana"/>
                <w:sz w:val="20"/>
                <w:szCs w:val="20"/>
                <w:lang w:val="en"/>
              </w:rPr>
              <w:t>Internet skills</w:t>
            </w:r>
          </w:p>
        </w:tc>
        <w:tc>
          <w:tcPr>
            <w:tcW w:w="1076"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20%</w:t>
            </w:r>
          </w:p>
        </w:tc>
        <w:tc>
          <w:tcPr>
            <w:tcW w:w="738"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29,2%</w:t>
            </w:r>
          </w:p>
        </w:tc>
        <w:tc>
          <w:tcPr>
            <w:tcW w:w="582"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57,1%</w:t>
            </w:r>
          </w:p>
        </w:tc>
      </w:tr>
      <w:tr w:rsidR="009D179C" w:rsidRPr="00B72DA6" w:rsidTr="00B72DA6">
        <w:trPr>
          <w:jc w:val="center"/>
        </w:trPr>
        <w:tc>
          <w:tcPr>
            <w:tcW w:w="2604" w:type="pct"/>
            <w:shd w:val="clear" w:color="auto" w:fill="auto"/>
          </w:tcPr>
          <w:p w:rsidR="009D179C" w:rsidRPr="00B72DA6" w:rsidRDefault="009D179C" w:rsidP="003F649A">
            <w:pPr>
              <w:pStyle w:val="afa"/>
              <w:spacing w:line="240" w:lineRule="auto"/>
              <w:ind w:firstLine="0"/>
              <w:jc w:val="both"/>
              <w:rPr>
                <w:rFonts w:ascii="Verdana" w:hAnsi="Verdana"/>
                <w:sz w:val="20"/>
                <w:szCs w:val="20"/>
                <w:lang w:val="uk-UA"/>
              </w:rPr>
            </w:pPr>
            <w:r w:rsidRPr="00B72DA6">
              <w:rPr>
                <w:rStyle w:val="rynqvb"/>
                <w:rFonts w:ascii="Verdana" w:hAnsi="Verdana"/>
                <w:sz w:val="20"/>
                <w:szCs w:val="20"/>
                <w:lang w:val="en"/>
              </w:rPr>
              <w:t>Work with images</w:t>
            </w:r>
          </w:p>
        </w:tc>
        <w:tc>
          <w:tcPr>
            <w:tcW w:w="1076"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19%</w:t>
            </w:r>
          </w:p>
        </w:tc>
        <w:tc>
          <w:tcPr>
            <w:tcW w:w="738"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32,3%</w:t>
            </w:r>
          </w:p>
        </w:tc>
        <w:tc>
          <w:tcPr>
            <w:tcW w:w="582"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51,6%</w:t>
            </w:r>
          </w:p>
        </w:tc>
      </w:tr>
      <w:tr w:rsidR="009D179C" w:rsidRPr="00B72DA6" w:rsidTr="00B72DA6">
        <w:trPr>
          <w:jc w:val="center"/>
        </w:trPr>
        <w:tc>
          <w:tcPr>
            <w:tcW w:w="2604" w:type="pct"/>
            <w:shd w:val="clear" w:color="auto" w:fill="auto"/>
          </w:tcPr>
          <w:p w:rsidR="009D179C" w:rsidRPr="00B72DA6" w:rsidRDefault="009D179C" w:rsidP="003F649A">
            <w:pPr>
              <w:pStyle w:val="afa"/>
              <w:spacing w:line="240" w:lineRule="auto"/>
              <w:ind w:firstLine="0"/>
              <w:jc w:val="both"/>
              <w:rPr>
                <w:rFonts w:ascii="Verdana" w:hAnsi="Verdana"/>
                <w:sz w:val="20"/>
                <w:szCs w:val="20"/>
                <w:lang w:val="uk-UA"/>
              </w:rPr>
            </w:pPr>
            <w:r w:rsidRPr="00B72DA6">
              <w:rPr>
                <w:rStyle w:val="rynqvb"/>
                <w:rFonts w:ascii="Verdana" w:hAnsi="Verdana"/>
                <w:sz w:val="20"/>
                <w:szCs w:val="20"/>
                <w:lang w:val="en"/>
              </w:rPr>
              <w:t>Construction of sites</w:t>
            </w:r>
          </w:p>
        </w:tc>
        <w:tc>
          <w:tcPr>
            <w:tcW w:w="1076"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10,7%</w:t>
            </w:r>
          </w:p>
        </w:tc>
        <w:tc>
          <w:tcPr>
            <w:tcW w:w="738"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17,3%</w:t>
            </w:r>
          </w:p>
        </w:tc>
        <w:tc>
          <w:tcPr>
            <w:tcW w:w="582" w:type="pct"/>
            <w:shd w:val="clear" w:color="auto" w:fill="auto"/>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252525"/>
                <w:sz w:val="20"/>
                <w:szCs w:val="20"/>
                <w:lang w:val="uk-UA"/>
              </w:rPr>
              <w:t>50,5%</w:t>
            </w:r>
          </w:p>
        </w:tc>
      </w:tr>
    </w:tbl>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Quantitative indicators are given only for answer category A (of course I know and can teach) because this answer category gives more accurate data about students' opinions about their skills and abilities to work with information technologies.</w:t>
      </w:r>
    </w:p>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The table shows that the percentage of those who believe that they know how to work with an operating system, who know how to work with databases and images, and who know how to create web pages has increased in both groups, but in the EG group the percentage has increased significantly. For example, while the percentage of those who knew and were able to work with electronic spreadsheets was 29.2%, after the computer science course in the control group the percentage was 31.1%, and in the experimental group 53.1, which is 22% higher.</w:t>
      </w:r>
    </w:p>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The experiment showed the indisputable dynamics of growth in the development of students' knowledge and skills. Thus, it is safe to say that the developed Informatics course is educational and contributes to the deep mastering and learning of ICT.</w:t>
      </w:r>
    </w:p>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To study the abilities and skills of using ICT in solving professional tasks (formation of the activity component), students were offered educational and professional tasks. They represent tasks of a professional nature, but the ways of solving these tasks can be different, from performing them on paper to solving them with the help of professional programs. The percentage of students who correctly solved educational and professional tasks is presented in Table 3.</w:t>
      </w:r>
    </w:p>
    <w:p w:rsidR="009D179C" w:rsidRPr="00B72DA6" w:rsidRDefault="009D179C" w:rsidP="009D179C">
      <w:pPr>
        <w:pStyle w:val="a9"/>
        <w:shd w:val="clear" w:color="auto" w:fill="FFFFFF"/>
        <w:spacing w:after="240"/>
        <w:rPr>
          <w:rFonts w:ascii="Verdana" w:hAnsi="Verdana"/>
          <w:spacing w:val="-2"/>
          <w:sz w:val="20"/>
          <w:szCs w:val="20"/>
        </w:rPr>
      </w:pPr>
      <w:r w:rsidRPr="00B72DA6">
        <w:rPr>
          <w:rFonts w:ascii="Verdana" w:hAnsi="Verdana"/>
          <w:spacing w:val="-2"/>
          <w:sz w:val="20"/>
          <w:szCs w:val="20"/>
        </w:rPr>
        <w:t>Table 3</w:t>
      </w:r>
      <w:r w:rsidRPr="00B72DA6">
        <w:rPr>
          <w:rFonts w:ascii="Verdana" w:hAnsi="Verdana"/>
          <w:spacing w:val="-2"/>
          <w:sz w:val="20"/>
          <w:szCs w:val="20"/>
          <w:lang w:val="uk-UA"/>
        </w:rPr>
        <w:t>.</w:t>
      </w:r>
      <w:r w:rsidRPr="00B72DA6">
        <w:rPr>
          <w:rFonts w:ascii="Verdana" w:hAnsi="Verdana"/>
          <w:spacing w:val="-2"/>
          <w:sz w:val="20"/>
          <w:szCs w:val="20"/>
        </w:rPr>
        <w:t xml:space="preserve"> </w:t>
      </w:r>
      <w:r w:rsidRPr="00B72DA6">
        <w:rPr>
          <w:rFonts w:ascii="Verdana" w:hAnsi="Verdana"/>
          <w:spacing w:val="-2"/>
          <w:sz w:val="20"/>
          <w:szCs w:val="20"/>
        </w:rPr>
        <w:t>Use of ICT tools by students to solve professional problems</w:t>
      </w:r>
      <w:r w:rsidRPr="00B72DA6">
        <w:rPr>
          <w:rFonts w:ascii="Verdana" w:hAnsi="Verdana"/>
          <w:spacing w:val="-2"/>
          <w:sz w:val="20"/>
          <w:szCs w:val="20"/>
          <w:lang w:val="uk-UA"/>
        </w:rPr>
        <w:t xml:space="preserve"> </w:t>
      </w:r>
      <w:r w:rsidRPr="00B72DA6">
        <w:rPr>
          <w:rFonts w:ascii="Verdana" w:hAnsi="Verdana"/>
          <w:spacing w:val="-2"/>
          <w:sz w:val="20"/>
          <w:szCs w:val="20"/>
        </w:rPr>
        <w:t>tasks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0" w:type="dxa"/>
        </w:tblCellMar>
        <w:tblLook w:val="0000" w:firstRow="0" w:lastRow="0" w:firstColumn="0" w:lastColumn="0" w:noHBand="0" w:noVBand="0"/>
      </w:tblPr>
      <w:tblGrid>
        <w:gridCol w:w="5089"/>
        <w:gridCol w:w="1173"/>
        <w:gridCol w:w="1082"/>
        <w:gridCol w:w="1190"/>
        <w:gridCol w:w="1094"/>
      </w:tblGrid>
      <w:tr w:rsidR="009D179C" w:rsidRPr="00B72DA6" w:rsidTr="00B72DA6">
        <w:trPr>
          <w:jc w:val="center"/>
        </w:trPr>
        <w:tc>
          <w:tcPr>
            <w:tcW w:w="2643" w:type="pct"/>
            <w:vMerge w:val="restart"/>
            <w:vAlign w:val="center"/>
          </w:tcPr>
          <w:p w:rsidR="009D179C" w:rsidRPr="00B72DA6" w:rsidRDefault="009D179C" w:rsidP="00B72DA6">
            <w:pPr>
              <w:pStyle w:val="afa"/>
              <w:spacing w:line="240" w:lineRule="auto"/>
              <w:ind w:firstLine="0"/>
              <w:rPr>
                <w:rFonts w:ascii="Verdana" w:hAnsi="Verdana"/>
                <w:sz w:val="20"/>
                <w:szCs w:val="20"/>
                <w:lang w:val="uk-UA"/>
              </w:rPr>
            </w:pPr>
            <w:r w:rsidRPr="00B72DA6">
              <w:rPr>
                <w:rStyle w:val="rynqvb"/>
                <w:rFonts w:ascii="Verdana" w:hAnsi="Verdana"/>
                <w:sz w:val="20"/>
                <w:szCs w:val="20"/>
                <w:lang w:val="en"/>
              </w:rPr>
              <w:t>TASKS THAT NEED TO BE SOLVED WITH THE HELP OF...</w:t>
            </w:r>
          </w:p>
        </w:tc>
        <w:tc>
          <w:tcPr>
            <w:tcW w:w="1170" w:type="pct"/>
            <w:gridSpan w:val="2"/>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rynqvb"/>
                <w:rFonts w:ascii="Verdana" w:hAnsi="Verdana"/>
                <w:sz w:val="20"/>
                <w:szCs w:val="20"/>
                <w:lang w:val="en"/>
              </w:rPr>
              <w:t>BEFORE THE EXPERIMENT</w:t>
            </w:r>
          </w:p>
        </w:tc>
        <w:tc>
          <w:tcPr>
            <w:tcW w:w="1187" w:type="pct"/>
            <w:gridSpan w:val="2"/>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rynqvb"/>
                <w:rFonts w:ascii="Verdana" w:hAnsi="Verdana"/>
                <w:sz w:val="20"/>
                <w:szCs w:val="20"/>
                <w:lang w:val="en"/>
              </w:rPr>
              <w:t>AFTER THE EXPERIMENT</w:t>
            </w:r>
          </w:p>
        </w:tc>
      </w:tr>
      <w:tr w:rsidR="009D179C" w:rsidRPr="00B72DA6" w:rsidTr="00B72DA6">
        <w:trPr>
          <w:jc w:val="center"/>
        </w:trPr>
        <w:tc>
          <w:tcPr>
            <w:tcW w:w="2643" w:type="pct"/>
            <w:vMerge/>
          </w:tcPr>
          <w:p w:rsidR="009D179C" w:rsidRPr="00B72DA6" w:rsidRDefault="009D179C" w:rsidP="003F649A">
            <w:pPr>
              <w:pStyle w:val="afa"/>
              <w:spacing w:line="240" w:lineRule="auto"/>
              <w:ind w:firstLine="0"/>
              <w:jc w:val="both"/>
              <w:rPr>
                <w:rFonts w:ascii="Verdana" w:hAnsi="Verdana"/>
                <w:sz w:val="20"/>
                <w:szCs w:val="20"/>
                <w:lang w:val="uk-UA"/>
              </w:rPr>
            </w:pPr>
          </w:p>
        </w:tc>
        <w:tc>
          <w:tcPr>
            <w:tcW w:w="609" w:type="pct"/>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rynqvb"/>
                <w:rFonts w:ascii="Verdana" w:hAnsi="Verdana"/>
                <w:sz w:val="20"/>
                <w:szCs w:val="20"/>
                <w:lang w:val="en"/>
              </w:rPr>
              <w:t>CG</w:t>
            </w:r>
          </w:p>
        </w:tc>
        <w:tc>
          <w:tcPr>
            <w:tcW w:w="562" w:type="pct"/>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rynqvb"/>
                <w:rFonts w:ascii="Verdana" w:hAnsi="Verdana"/>
                <w:sz w:val="20"/>
                <w:szCs w:val="20"/>
                <w:lang w:val="en"/>
              </w:rPr>
              <w:t>EG</w:t>
            </w:r>
          </w:p>
        </w:tc>
        <w:tc>
          <w:tcPr>
            <w:tcW w:w="618" w:type="pct"/>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rynqvb"/>
                <w:rFonts w:ascii="Verdana" w:hAnsi="Verdana"/>
                <w:sz w:val="20"/>
                <w:szCs w:val="20"/>
                <w:lang w:val="en"/>
              </w:rPr>
              <w:t>CG</w:t>
            </w:r>
          </w:p>
        </w:tc>
        <w:tc>
          <w:tcPr>
            <w:tcW w:w="569" w:type="pct"/>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rynqvb"/>
                <w:rFonts w:ascii="Verdana" w:hAnsi="Verdana"/>
                <w:sz w:val="20"/>
                <w:szCs w:val="20"/>
                <w:lang w:val="en"/>
              </w:rPr>
              <w:t xml:space="preserve">EG </w:t>
            </w:r>
          </w:p>
        </w:tc>
      </w:tr>
      <w:tr w:rsidR="009D179C" w:rsidRPr="00B72DA6" w:rsidTr="00B72DA6">
        <w:trPr>
          <w:jc w:val="center"/>
        </w:trPr>
        <w:tc>
          <w:tcPr>
            <w:tcW w:w="2643" w:type="pct"/>
          </w:tcPr>
          <w:p w:rsidR="009D179C" w:rsidRPr="00B72DA6" w:rsidRDefault="009D179C" w:rsidP="003F649A">
            <w:pPr>
              <w:pStyle w:val="afa"/>
              <w:spacing w:line="240" w:lineRule="auto"/>
              <w:ind w:firstLine="0"/>
              <w:jc w:val="both"/>
              <w:rPr>
                <w:rFonts w:ascii="Verdana" w:hAnsi="Verdana"/>
                <w:sz w:val="20"/>
                <w:szCs w:val="20"/>
                <w:lang w:val="uk-UA"/>
              </w:rPr>
            </w:pPr>
            <w:r w:rsidRPr="00B72DA6">
              <w:rPr>
                <w:rStyle w:val="rynqvb"/>
                <w:rFonts w:ascii="Verdana" w:hAnsi="Verdana"/>
                <w:sz w:val="20"/>
                <w:szCs w:val="20"/>
                <w:lang w:val="en"/>
              </w:rPr>
              <w:t>text editors</w:t>
            </w:r>
          </w:p>
        </w:tc>
        <w:tc>
          <w:tcPr>
            <w:tcW w:w="609" w:type="pct"/>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000000"/>
                <w:sz w:val="20"/>
                <w:szCs w:val="20"/>
                <w:lang w:val="uk-UA"/>
              </w:rPr>
              <w:t>82%</w:t>
            </w:r>
          </w:p>
        </w:tc>
        <w:tc>
          <w:tcPr>
            <w:tcW w:w="562" w:type="pct"/>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000000"/>
                <w:sz w:val="20"/>
                <w:szCs w:val="20"/>
                <w:lang w:val="uk-UA"/>
              </w:rPr>
              <w:t>79%</w:t>
            </w:r>
          </w:p>
        </w:tc>
        <w:tc>
          <w:tcPr>
            <w:tcW w:w="618" w:type="pct"/>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000000"/>
                <w:sz w:val="20"/>
                <w:szCs w:val="20"/>
                <w:lang w:val="uk-UA"/>
              </w:rPr>
              <w:t>91,5%</w:t>
            </w:r>
          </w:p>
        </w:tc>
        <w:tc>
          <w:tcPr>
            <w:tcW w:w="569" w:type="pct"/>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000000"/>
                <w:sz w:val="20"/>
                <w:szCs w:val="20"/>
                <w:lang w:val="uk-UA"/>
              </w:rPr>
              <w:t>98%</w:t>
            </w:r>
          </w:p>
        </w:tc>
      </w:tr>
      <w:tr w:rsidR="009D179C" w:rsidRPr="00B72DA6" w:rsidTr="00B72DA6">
        <w:trPr>
          <w:jc w:val="center"/>
        </w:trPr>
        <w:tc>
          <w:tcPr>
            <w:tcW w:w="2643" w:type="pct"/>
          </w:tcPr>
          <w:p w:rsidR="009D179C" w:rsidRPr="00B72DA6" w:rsidRDefault="009D179C" w:rsidP="003F649A">
            <w:pPr>
              <w:pStyle w:val="afa"/>
              <w:spacing w:line="240" w:lineRule="auto"/>
              <w:ind w:firstLine="0"/>
              <w:jc w:val="both"/>
              <w:rPr>
                <w:rFonts w:ascii="Verdana" w:hAnsi="Verdana"/>
                <w:sz w:val="20"/>
                <w:szCs w:val="20"/>
                <w:lang w:val="uk-UA"/>
              </w:rPr>
            </w:pPr>
            <w:r w:rsidRPr="00B72DA6">
              <w:rPr>
                <w:rStyle w:val="rynqvb"/>
                <w:rFonts w:ascii="Verdana" w:hAnsi="Verdana"/>
                <w:sz w:val="20"/>
                <w:szCs w:val="20"/>
                <w:lang w:val="en"/>
              </w:rPr>
              <w:t>electronic spreadsheets</w:t>
            </w:r>
          </w:p>
        </w:tc>
        <w:tc>
          <w:tcPr>
            <w:tcW w:w="609" w:type="pct"/>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000000"/>
                <w:sz w:val="20"/>
                <w:szCs w:val="20"/>
                <w:lang w:val="uk-UA"/>
              </w:rPr>
              <w:t>4,5%</w:t>
            </w:r>
          </w:p>
        </w:tc>
        <w:tc>
          <w:tcPr>
            <w:tcW w:w="562" w:type="pct"/>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000000"/>
                <w:sz w:val="20"/>
                <w:szCs w:val="20"/>
                <w:lang w:val="uk-UA"/>
              </w:rPr>
              <w:t>4,1%</w:t>
            </w:r>
          </w:p>
        </w:tc>
        <w:tc>
          <w:tcPr>
            <w:tcW w:w="618" w:type="pct"/>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000000"/>
                <w:sz w:val="20"/>
                <w:szCs w:val="20"/>
                <w:lang w:val="uk-UA"/>
              </w:rPr>
              <w:t>21,4%</w:t>
            </w:r>
          </w:p>
        </w:tc>
        <w:tc>
          <w:tcPr>
            <w:tcW w:w="569" w:type="pct"/>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000000"/>
                <w:sz w:val="20"/>
                <w:szCs w:val="20"/>
                <w:lang w:val="uk-UA"/>
              </w:rPr>
              <w:t>60,3%</w:t>
            </w:r>
          </w:p>
        </w:tc>
      </w:tr>
      <w:tr w:rsidR="009D179C" w:rsidRPr="00B72DA6" w:rsidTr="00B72DA6">
        <w:trPr>
          <w:jc w:val="center"/>
        </w:trPr>
        <w:tc>
          <w:tcPr>
            <w:tcW w:w="2643" w:type="pct"/>
          </w:tcPr>
          <w:p w:rsidR="009D179C" w:rsidRPr="00B72DA6" w:rsidRDefault="009D179C" w:rsidP="003F649A">
            <w:pPr>
              <w:pStyle w:val="afa"/>
              <w:tabs>
                <w:tab w:val="left" w:leader="dot" w:pos="2698"/>
                <w:tab w:val="left" w:leader="dot" w:pos="3494"/>
              </w:tabs>
              <w:spacing w:line="240" w:lineRule="auto"/>
              <w:ind w:firstLine="0"/>
              <w:jc w:val="both"/>
              <w:rPr>
                <w:rFonts w:ascii="Verdana" w:hAnsi="Verdana"/>
                <w:sz w:val="20"/>
                <w:szCs w:val="20"/>
                <w:lang w:val="uk-UA"/>
              </w:rPr>
            </w:pPr>
            <w:r w:rsidRPr="00B72DA6">
              <w:rPr>
                <w:rStyle w:val="rynqvb"/>
                <w:rFonts w:ascii="Verdana" w:hAnsi="Verdana"/>
                <w:sz w:val="20"/>
                <w:szCs w:val="20"/>
                <w:lang w:val="en"/>
              </w:rPr>
              <w:t>graphic editors</w:t>
            </w:r>
          </w:p>
        </w:tc>
        <w:tc>
          <w:tcPr>
            <w:tcW w:w="609" w:type="pct"/>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000000"/>
                <w:sz w:val="20"/>
                <w:szCs w:val="20"/>
                <w:lang w:val="uk-UA"/>
              </w:rPr>
              <w:t>2,3%</w:t>
            </w:r>
          </w:p>
        </w:tc>
        <w:tc>
          <w:tcPr>
            <w:tcW w:w="562" w:type="pct"/>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000000"/>
                <w:sz w:val="20"/>
                <w:szCs w:val="20"/>
                <w:lang w:val="uk-UA"/>
              </w:rPr>
              <w:t>3,5%</w:t>
            </w:r>
          </w:p>
        </w:tc>
        <w:tc>
          <w:tcPr>
            <w:tcW w:w="618" w:type="pct"/>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000000"/>
                <w:sz w:val="20"/>
                <w:szCs w:val="20"/>
                <w:lang w:val="uk-UA"/>
              </w:rPr>
              <w:t>22,5%</w:t>
            </w:r>
          </w:p>
        </w:tc>
        <w:tc>
          <w:tcPr>
            <w:tcW w:w="569" w:type="pct"/>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000000"/>
                <w:sz w:val="20"/>
                <w:szCs w:val="20"/>
                <w:lang w:val="uk-UA"/>
              </w:rPr>
              <w:t>45,1%</w:t>
            </w:r>
          </w:p>
        </w:tc>
      </w:tr>
      <w:tr w:rsidR="009D179C" w:rsidRPr="00B72DA6" w:rsidTr="00B72DA6">
        <w:trPr>
          <w:jc w:val="center"/>
        </w:trPr>
        <w:tc>
          <w:tcPr>
            <w:tcW w:w="2643" w:type="pct"/>
          </w:tcPr>
          <w:p w:rsidR="009D179C" w:rsidRPr="00B72DA6" w:rsidRDefault="009D179C" w:rsidP="003F649A">
            <w:pPr>
              <w:pStyle w:val="afa"/>
              <w:spacing w:line="240" w:lineRule="auto"/>
              <w:ind w:firstLine="0"/>
              <w:jc w:val="both"/>
              <w:rPr>
                <w:rFonts w:ascii="Verdana" w:hAnsi="Verdana"/>
                <w:sz w:val="20"/>
                <w:szCs w:val="20"/>
                <w:lang w:val="uk-UA"/>
              </w:rPr>
            </w:pPr>
            <w:r w:rsidRPr="00B72DA6">
              <w:rPr>
                <w:rStyle w:val="rynqvb"/>
                <w:rFonts w:ascii="Verdana" w:hAnsi="Verdana"/>
                <w:sz w:val="20"/>
                <w:szCs w:val="20"/>
                <w:lang w:val="en"/>
              </w:rPr>
              <w:t>professional programs</w:t>
            </w:r>
          </w:p>
        </w:tc>
        <w:tc>
          <w:tcPr>
            <w:tcW w:w="609" w:type="pct"/>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000000"/>
                <w:sz w:val="20"/>
                <w:szCs w:val="20"/>
                <w:lang w:val="uk-UA"/>
              </w:rPr>
              <w:t>0%</w:t>
            </w:r>
          </w:p>
        </w:tc>
        <w:tc>
          <w:tcPr>
            <w:tcW w:w="562" w:type="pct"/>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000000"/>
                <w:sz w:val="20"/>
                <w:szCs w:val="20"/>
                <w:lang w:val="uk-UA"/>
              </w:rPr>
              <w:t>0%</w:t>
            </w:r>
          </w:p>
        </w:tc>
        <w:tc>
          <w:tcPr>
            <w:tcW w:w="618" w:type="pct"/>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000000"/>
                <w:sz w:val="20"/>
                <w:szCs w:val="20"/>
                <w:lang w:val="uk-UA"/>
              </w:rPr>
              <w:t>5,9%</w:t>
            </w:r>
          </w:p>
        </w:tc>
        <w:tc>
          <w:tcPr>
            <w:tcW w:w="569" w:type="pct"/>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000000"/>
                <w:sz w:val="20"/>
                <w:szCs w:val="20"/>
                <w:lang w:val="uk-UA"/>
              </w:rPr>
              <w:t>32%</w:t>
            </w:r>
          </w:p>
        </w:tc>
      </w:tr>
      <w:tr w:rsidR="009D179C" w:rsidRPr="00B72DA6" w:rsidTr="00B72DA6">
        <w:trPr>
          <w:jc w:val="center"/>
        </w:trPr>
        <w:tc>
          <w:tcPr>
            <w:tcW w:w="2643" w:type="pct"/>
          </w:tcPr>
          <w:p w:rsidR="009D179C" w:rsidRPr="00B72DA6" w:rsidRDefault="009D179C" w:rsidP="003F649A">
            <w:pPr>
              <w:pStyle w:val="afa"/>
              <w:spacing w:line="240" w:lineRule="auto"/>
              <w:ind w:firstLine="0"/>
              <w:jc w:val="both"/>
              <w:rPr>
                <w:rFonts w:ascii="Verdana" w:hAnsi="Verdana"/>
                <w:sz w:val="20"/>
                <w:szCs w:val="20"/>
                <w:lang w:val="uk-UA"/>
              </w:rPr>
            </w:pPr>
            <w:r w:rsidRPr="00B72DA6">
              <w:rPr>
                <w:rStyle w:val="rynqvb"/>
                <w:rFonts w:ascii="Verdana" w:hAnsi="Verdana"/>
                <w:sz w:val="20"/>
                <w:szCs w:val="20"/>
                <w:lang w:val="en"/>
              </w:rPr>
              <w:t>Internet</w:t>
            </w:r>
          </w:p>
        </w:tc>
        <w:tc>
          <w:tcPr>
            <w:tcW w:w="609" w:type="pct"/>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000000"/>
                <w:sz w:val="20"/>
                <w:szCs w:val="20"/>
                <w:lang w:val="uk-UA"/>
              </w:rPr>
              <w:t>45%</w:t>
            </w:r>
          </w:p>
        </w:tc>
        <w:tc>
          <w:tcPr>
            <w:tcW w:w="562" w:type="pct"/>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000000"/>
                <w:sz w:val="20"/>
                <w:szCs w:val="20"/>
                <w:lang w:val="uk-UA"/>
              </w:rPr>
              <w:t>46,4%</w:t>
            </w:r>
          </w:p>
        </w:tc>
        <w:tc>
          <w:tcPr>
            <w:tcW w:w="618" w:type="pct"/>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000000"/>
                <w:sz w:val="20"/>
                <w:szCs w:val="20"/>
                <w:lang w:val="uk-UA"/>
              </w:rPr>
              <w:t>57,1%</w:t>
            </w:r>
          </w:p>
        </w:tc>
        <w:tc>
          <w:tcPr>
            <w:tcW w:w="569" w:type="pct"/>
          </w:tcPr>
          <w:p w:rsidR="009D179C" w:rsidRPr="00B72DA6" w:rsidRDefault="009D179C" w:rsidP="003F649A">
            <w:pPr>
              <w:pStyle w:val="afa"/>
              <w:spacing w:line="240" w:lineRule="auto"/>
              <w:ind w:firstLine="0"/>
              <w:jc w:val="center"/>
              <w:rPr>
                <w:rFonts w:ascii="Verdana" w:hAnsi="Verdana"/>
                <w:sz w:val="20"/>
                <w:szCs w:val="20"/>
                <w:lang w:val="uk-UA"/>
              </w:rPr>
            </w:pPr>
            <w:r w:rsidRPr="00B72DA6">
              <w:rPr>
                <w:rStyle w:val="af9"/>
                <w:rFonts w:ascii="Verdana" w:hAnsi="Verdana"/>
                <w:color w:val="000000"/>
                <w:sz w:val="20"/>
                <w:szCs w:val="20"/>
                <w:lang w:val="uk-UA"/>
              </w:rPr>
              <w:t>79,9%</w:t>
            </w:r>
          </w:p>
        </w:tc>
      </w:tr>
    </w:tbl>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A component of the specialist's professional training is the practical mastery of all elements of professional activity using ICT. Therefore, observation of students' practical activities ensured the study of the peculiarities of professional skills, personal qualities, creative attitude to professional activities, and theoretical training.</w:t>
      </w:r>
    </w:p>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According to the results of the final diagnosis, it was found that there is a positive trend in the use of ICT tools to solve professional tasks.</w:t>
      </w:r>
    </w:p>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lastRenderedPageBreak/>
        <w:t>The category of tasks, that had to be solved with the help of text editors and the Internet, had good results before the experiment, but after the experiment, they rose to a higher level. Tasks, the solution of which required knowledge of electronic spreadsheets, were solved before the experiment in CG by 4.5% of students, and in EG by 4.1%. After the experiment, the percentage of people who can use spreadsheets increased by 15.4% in CG, and by 60.3% in EG. As for the category where it is necessary to solve with the help of professional programs, there was a zero result before the experiment, because the students had no idea about using the above-mentioned programs before the experiment because they were not studied at all. After teaching the developed courses, the percentage of those able to solve professional tasks with the help of professional programs rose by 5.9% in CG, and by 32% in EG, which indicates good results.</w:t>
      </w:r>
    </w:p>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It can be concluded that the activity component of the readiness of students of the faculty of agricultural technology to use ICT in professional activity can be considered fully formed, since during the experimental study it was revealed the presence of a structure of professional action that developed with the help of ICT (the ability to solve problem situations arising in the process of professional activity using ICT, the ability to organize work using ICT capabilities).</w:t>
      </w:r>
    </w:p>
    <w:p w:rsidR="009D179C" w:rsidRPr="00B72DA6" w:rsidRDefault="009D179C" w:rsidP="009D179C">
      <w:pPr>
        <w:pStyle w:val="a9"/>
        <w:shd w:val="clear" w:color="auto" w:fill="FFFFFF"/>
        <w:spacing w:after="240"/>
        <w:jc w:val="both"/>
        <w:rPr>
          <w:rFonts w:ascii="Verdana" w:hAnsi="Verdana"/>
          <w:spacing w:val="-2"/>
          <w:sz w:val="20"/>
          <w:szCs w:val="20"/>
        </w:rPr>
      </w:pPr>
      <w:r w:rsidRPr="00B72DA6">
        <w:rPr>
          <w:rFonts w:ascii="Verdana" w:hAnsi="Verdana"/>
          <w:spacing w:val="-2"/>
          <w:sz w:val="20"/>
          <w:szCs w:val="20"/>
        </w:rPr>
        <w:t>In the course of expert measures to determine the initial level of formation of students' readiness to use ICT of control and experimental groups, we obtained the following results: the developed course contributes to the formation of students' readiness to use ICT in professional activities.</w:t>
      </w:r>
    </w:p>
    <w:p w:rsidR="007D2246" w:rsidRPr="00B72DA6" w:rsidRDefault="009D179C" w:rsidP="009D179C">
      <w:pPr>
        <w:pStyle w:val="a9"/>
        <w:shd w:val="clear" w:color="auto" w:fill="FFFFFF"/>
        <w:spacing w:before="0" w:beforeAutospacing="0" w:after="240" w:afterAutospacing="0"/>
        <w:jc w:val="both"/>
        <w:rPr>
          <w:rFonts w:ascii="Verdana" w:hAnsi="Verdana" w:cs="Arial"/>
          <w:spacing w:val="-2"/>
          <w:sz w:val="20"/>
          <w:szCs w:val="20"/>
        </w:rPr>
      </w:pPr>
      <w:r w:rsidRPr="00B72DA6">
        <w:rPr>
          <w:rFonts w:ascii="Verdana" w:hAnsi="Verdana"/>
          <w:spacing w:val="-2"/>
          <w:sz w:val="20"/>
          <w:szCs w:val="20"/>
        </w:rPr>
        <w:t>Thus, elective courses make it possible to supplement the specialist's professional training opportunities. We are sure that elective courses contribute to readiness for self-realization in the labor market, as well as the above-mentioned courses aimed at improving the quality of training of specialists in higher education, in turn, provide an opportunity to choose and draw conclusions from the results obtained.</w:t>
      </w:r>
    </w:p>
    <w:p w:rsidR="00B00627" w:rsidRPr="00B72DA6" w:rsidRDefault="00B00627" w:rsidP="007D2246">
      <w:pPr>
        <w:pStyle w:val="a9"/>
        <w:shd w:val="clear" w:color="auto" w:fill="FFFFFF"/>
        <w:spacing w:before="0" w:beforeAutospacing="0" w:after="120" w:afterAutospacing="0"/>
        <w:jc w:val="both"/>
        <w:rPr>
          <w:rFonts w:ascii="Verdana" w:hAnsi="Verdana" w:cs="Arial"/>
          <w:b/>
          <w:sz w:val="20"/>
          <w:szCs w:val="20"/>
          <w:shd w:val="clear" w:color="auto" w:fill="FFFFFF"/>
        </w:rPr>
      </w:pPr>
    </w:p>
    <w:p w:rsidR="007D2246" w:rsidRPr="00B72DA6" w:rsidRDefault="00F00491" w:rsidP="007D2246">
      <w:pPr>
        <w:pStyle w:val="a9"/>
        <w:shd w:val="clear" w:color="auto" w:fill="FFFFFF"/>
        <w:spacing w:before="0" w:beforeAutospacing="0" w:after="120" w:afterAutospacing="0"/>
        <w:jc w:val="both"/>
        <w:rPr>
          <w:rFonts w:ascii="Verdana" w:hAnsi="Verdana" w:cs="Arial"/>
          <w:b/>
          <w:sz w:val="20"/>
          <w:szCs w:val="20"/>
          <w:shd w:val="clear" w:color="auto" w:fill="FFFFFF"/>
        </w:rPr>
      </w:pPr>
      <w:r w:rsidRPr="00B72DA6">
        <w:rPr>
          <w:rFonts w:ascii="Verdana" w:hAnsi="Verdana" w:cs="Arial"/>
          <w:b/>
          <w:sz w:val="20"/>
          <w:szCs w:val="20"/>
          <w:shd w:val="clear" w:color="auto" w:fill="FFFFFF"/>
        </w:rPr>
        <w:t>CONCLUSIONS</w:t>
      </w:r>
    </w:p>
    <w:p w:rsidR="009D179C" w:rsidRPr="00B72DA6" w:rsidRDefault="009D179C" w:rsidP="009D179C">
      <w:pPr>
        <w:pStyle w:val="a9"/>
        <w:shd w:val="clear" w:color="auto" w:fill="FFFFFF"/>
        <w:spacing w:after="240"/>
        <w:jc w:val="both"/>
        <w:rPr>
          <w:rFonts w:ascii="Verdana" w:hAnsi="Verdana" w:cs="Arial"/>
          <w:sz w:val="20"/>
          <w:szCs w:val="20"/>
          <w:shd w:val="clear" w:color="auto" w:fill="FFFFFF"/>
        </w:rPr>
      </w:pPr>
      <w:r w:rsidRPr="00B72DA6">
        <w:rPr>
          <w:rFonts w:ascii="Verdana" w:hAnsi="Verdana" w:cs="Arial"/>
          <w:sz w:val="20"/>
          <w:szCs w:val="20"/>
          <w:shd w:val="clear" w:color="auto" w:fill="FFFFFF"/>
        </w:rPr>
        <w:t>The role of information technologies in the high-quality training of specialists needed in the modern global space is clarified.</w:t>
      </w:r>
    </w:p>
    <w:p w:rsidR="009D179C" w:rsidRPr="00B72DA6" w:rsidRDefault="009D179C" w:rsidP="009D179C">
      <w:pPr>
        <w:pStyle w:val="a9"/>
        <w:shd w:val="clear" w:color="auto" w:fill="FFFFFF"/>
        <w:spacing w:after="240"/>
        <w:jc w:val="both"/>
        <w:rPr>
          <w:rFonts w:ascii="Verdana" w:hAnsi="Verdana" w:cs="Arial"/>
          <w:sz w:val="20"/>
          <w:szCs w:val="20"/>
          <w:shd w:val="clear" w:color="auto" w:fill="FFFFFF"/>
        </w:rPr>
      </w:pPr>
      <w:r w:rsidRPr="00B72DA6">
        <w:rPr>
          <w:rFonts w:ascii="Verdana" w:hAnsi="Verdana" w:cs="Arial"/>
          <w:sz w:val="20"/>
          <w:szCs w:val="20"/>
          <w:shd w:val="clear" w:color="auto" w:fill="FFFFFF"/>
        </w:rPr>
        <w:t>The informatization of the education system aims to increase the flexibility of education, its accessibility and quality, as well as the development of information technologies with high-quality training of specialists, and information culture of the individual because of the complexity of all components of the educational process and the systematicity of the educational world space.</w:t>
      </w:r>
    </w:p>
    <w:p w:rsidR="009D179C" w:rsidRPr="00B72DA6" w:rsidRDefault="009D179C" w:rsidP="009D179C">
      <w:pPr>
        <w:pStyle w:val="a9"/>
        <w:shd w:val="clear" w:color="auto" w:fill="FFFFFF"/>
        <w:spacing w:after="240"/>
        <w:jc w:val="both"/>
        <w:rPr>
          <w:rFonts w:ascii="Verdana" w:hAnsi="Verdana" w:cs="Arial"/>
          <w:sz w:val="20"/>
          <w:szCs w:val="20"/>
          <w:shd w:val="clear" w:color="auto" w:fill="FFFFFF"/>
        </w:rPr>
      </w:pPr>
      <w:r w:rsidRPr="00B72DA6">
        <w:rPr>
          <w:rFonts w:ascii="Verdana" w:hAnsi="Verdana" w:cs="Arial"/>
          <w:sz w:val="20"/>
          <w:szCs w:val="20"/>
          <w:shd w:val="clear" w:color="auto" w:fill="FFFFFF"/>
        </w:rPr>
        <w:t>The didactic advantages of new information technologies during high-quality training of specialists are shown; the priority tasks of education facing the modern educational space are highlighted; in the system of training specialists, the main functions performed by modern information technologies (modernizing, improving, rationalizing, modifying the traditional educational process, transforming) are singled out; the principles of using information technologies in the training of specialists for quality training are highlighted (multimedia; systematic and consistent; expediency; clarity; accessibility; strength of knowledge; individualization; connection of theory with practice; interactivity); the conditions for high-quality training of specialists using information technologies are named.</w:t>
      </w:r>
    </w:p>
    <w:p w:rsidR="009D179C" w:rsidRPr="00B72DA6" w:rsidRDefault="009D179C" w:rsidP="009D179C">
      <w:pPr>
        <w:pStyle w:val="a9"/>
        <w:shd w:val="clear" w:color="auto" w:fill="FFFFFF"/>
        <w:spacing w:after="240"/>
        <w:jc w:val="both"/>
        <w:rPr>
          <w:rFonts w:ascii="Verdana" w:hAnsi="Verdana" w:cs="Arial"/>
          <w:sz w:val="20"/>
          <w:szCs w:val="20"/>
          <w:shd w:val="clear" w:color="auto" w:fill="FFFFFF"/>
        </w:rPr>
      </w:pPr>
      <w:r w:rsidRPr="00B72DA6">
        <w:rPr>
          <w:rFonts w:ascii="Verdana" w:hAnsi="Verdana" w:cs="Arial"/>
          <w:sz w:val="20"/>
          <w:szCs w:val="20"/>
          <w:shd w:val="clear" w:color="auto" w:fill="FFFFFF"/>
        </w:rPr>
        <w:t>The modern process of education allows students to observe the transition to virtual reality, the value of which is constantly increasing and becoming more and more necessary for the educational sector. The information society in the training of future specialists led to the need for the growth of virtual communications, therefore the need for their influence on education is shown.</w:t>
      </w:r>
    </w:p>
    <w:p w:rsidR="009D179C" w:rsidRPr="00B72DA6" w:rsidRDefault="009D179C" w:rsidP="009D179C">
      <w:pPr>
        <w:pStyle w:val="a9"/>
        <w:shd w:val="clear" w:color="auto" w:fill="FFFFFF"/>
        <w:spacing w:after="240"/>
        <w:jc w:val="both"/>
        <w:rPr>
          <w:rFonts w:ascii="Verdana" w:hAnsi="Verdana" w:cs="Arial"/>
          <w:sz w:val="20"/>
          <w:szCs w:val="20"/>
          <w:shd w:val="clear" w:color="auto" w:fill="FFFFFF"/>
        </w:rPr>
      </w:pPr>
      <w:r w:rsidRPr="00B72DA6">
        <w:rPr>
          <w:rFonts w:ascii="Verdana" w:hAnsi="Verdana" w:cs="Arial"/>
          <w:sz w:val="20"/>
          <w:szCs w:val="20"/>
          <w:shd w:val="clear" w:color="auto" w:fill="FFFFFF"/>
        </w:rPr>
        <w:lastRenderedPageBreak/>
        <w:t>The role of media education in the preparation of future specialists and the role of self-education in the formation of an individual's desire for self-realization and self-development in the information society are revealed.</w:t>
      </w:r>
    </w:p>
    <w:p w:rsidR="009D179C" w:rsidRPr="00B72DA6" w:rsidRDefault="009D179C" w:rsidP="009D179C">
      <w:pPr>
        <w:pStyle w:val="a9"/>
        <w:shd w:val="clear" w:color="auto" w:fill="FFFFFF"/>
        <w:spacing w:after="240"/>
        <w:jc w:val="both"/>
        <w:rPr>
          <w:rFonts w:ascii="Verdana" w:hAnsi="Verdana" w:cs="Arial"/>
          <w:sz w:val="20"/>
          <w:szCs w:val="20"/>
          <w:shd w:val="clear" w:color="auto" w:fill="FFFFFF"/>
        </w:rPr>
      </w:pPr>
      <w:r w:rsidRPr="00B72DA6">
        <w:rPr>
          <w:rFonts w:ascii="Verdana" w:hAnsi="Verdana" w:cs="Arial"/>
          <w:sz w:val="20"/>
          <w:szCs w:val="20"/>
          <w:shd w:val="clear" w:color="auto" w:fill="FFFFFF"/>
        </w:rPr>
        <w:t>Our experiment was conducted, the purpose of which was the practical implementation of the theoretical foundations of preparing students for the use of ICT in future professional activities. At the same time, the task was to ensure as complete as possible compliance with the final profile of readiness for professional activity with the use of ICT in professional activity.</w:t>
      </w:r>
    </w:p>
    <w:p w:rsidR="009D179C" w:rsidRPr="00B72DA6" w:rsidRDefault="009D179C" w:rsidP="009D179C">
      <w:pPr>
        <w:pStyle w:val="a9"/>
        <w:shd w:val="clear" w:color="auto" w:fill="FFFFFF"/>
        <w:spacing w:after="240"/>
        <w:jc w:val="both"/>
        <w:rPr>
          <w:rFonts w:ascii="Verdana" w:hAnsi="Verdana" w:cs="Arial"/>
          <w:sz w:val="20"/>
          <w:szCs w:val="20"/>
          <w:shd w:val="clear" w:color="auto" w:fill="FFFFFF"/>
        </w:rPr>
      </w:pPr>
      <w:r w:rsidRPr="00B72DA6">
        <w:rPr>
          <w:rFonts w:ascii="Verdana" w:hAnsi="Verdana" w:cs="Arial"/>
          <w:sz w:val="20"/>
          <w:szCs w:val="20"/>
          <w:shd w:val="clear" w:color="auto" w:fill="FFFFFF"/>
        </w:rPr>
        <w:t>The main signs of the positive impact of information technologies on the educational process are highlighted.</w:t>
      </w:r>
    </w:p>
    <w:p w:rsidR="007D2246" w:rsidRPr="00B72DA6" w:rsidRDefault="009D179C" w:rsidP="009D179C">
      <w:pPr>
        <w:pStyle w:val="a9"/>
        <w:shd w:val="clear" w:color="auto" w:fill="FFFFFF"/>
        <w:spacing w:before="0" w:beforeAutospacing="0" w:after="240" w:afterAutospacing="0"/>
        <w:jc w:val="both"/>
        <w:rPr>
          <w:rFonts w:ascii="Verdana" w:hAnsi="Verdana" w:cs="Arial"/>
          <w:sz w:val="20"/>
          <w:szCs w:val="20"/>
          <w:shd w:val="clear" w:color="auto" w:fill="FFFFFF"/>
        </w:rPr>
      </w:pPr>
      <w:r w:rsidRPr="00B72DA6">
        <w:rPr>
          <w:rFonts w:ascii="Verdana" w:hAnsi="Verdana" w:cs="Arial"/>
          <w:sz w:val="20"/>
          <w:szCs w:val="20"/>
          <w:shd w:val="clear" w:color="auto" w:fill="FFFFFF"/>
        </w:rPr>
        <w:t>Further research is needed to find out the main signs of the positive impact of information technologies on the educational process.</w:t>
      </w:r>
    </w:p>
    <w:p w:rsidR="002256AD" w:rsidRPr="00B72DA6" w:rsidRDefault="002256AD" w:rsidP="00143B90">
      <w:pPr>
        <w:pStyle w:val="a9"/>
        <w:shd w:val="clear" w:color="auto" w:fill="FFFFFF"/>
        <w:spacing w:before="0" w:beforeAutospacing="0" w:after="240" w:afterAutospacing="0"/>
        <w:jc w:val="both"/>
        <w:rPr>
          <w:rFonts w:ascii="Verdana" w:hAnsi="Verdana" w:cs="Arial"/>
          <w:b/>
          <w:sz w:val="20"/>
          <w:szCs w:val="20"/>
          <w:shd w:val="clear" w:color="auto" w:fill="FFFFFF"/>
        </w:rPr>
      </w:pPr>
    </w:p>
    <w:p w:rsidR="007D2246" w:rsidRPr="00B72DA6" w:rsidRDefault="00F00491" w:rsidP="00143B90">
      <w:pPr>
        <w:pStyle w:val="a9"/>
        <w:shd w:val="clear" w:color="auto" w:fill="FFFFFF"/>
        <w:spacing w:before="0" w:beforeAutospacing="0" w:after="240" w:afterAutospacing="0"/>
        <w:jc w:val="both"/>
        <w:rPr>
          <w:rFonts w:ascii="Verdana" w:hAnsi="Verdana" w:cs="Arial"/>
          <w:sz w:val="20"/>
          <w:szCs w:val="20"/>
        </w:rPr>
      </w:pPr>
      <w:r w:rsidRPr="00B72DA6">
        <w:rPr>
          <w:rFonts w:ascii="Verdana" w:hAnsi="Verdana" w:cs="Arial"/>
          <w:b/>
          <w:sz w:val="20"/>
          <w:szCs w:val="20"/>
          <w:shd w:val="clear" w:color="auto" w:fill="FFFFFF"/>
        </w:rPr>
        <w:t>BIBLIOGRAPHIC REFERENCES</w:t>
      </w:r>
    </w:p>
    <w:p w:rsidR="003B68F8" w:rsidRPr="00B72DA6" w:rsidRDefault="003B68F8" w:rsidP="004E141F">
      <w:pPr>
        <w:spacing w:after="0" w:line="240" w:lineRule="auto"/>
        <w:ind w:left="709" w:hanging="709"/>
        <w:jc w:val="both"/>
        <w:rPr>
          <w:rFonts w:ascii="Verdana" w:hAnsi="Verdana"/>
          <w:sz w:val="20"/>
          <w:szCs w:val="20"/>
        </w:rPr>
      </w:pPr>
    </w:p>
    <w:p w:rsidR="003B68F8" w:rsidRPr="00B72DA6" w:rsidRDefault="003B68F8" w:rsidP="003B68F8">
      <w:pPr>
        <w:spacing w:after="0" w:line="240" w:lineRule="auto"/>
        <w:ind w:left="709" w:hanging="709"/>
        <w:jc w:val="both"/>
        <w:rPr>
          <w:rFonts w:ascii="Verdana" w:hAnsi="Verdana"/>
          <w:sz w:val="20"/>
          <w:szCs w:val="20"/>
        </w:rPr>
      </w:pPr>
      <w:proofErr w:type="spellStart"/>
      <w:r w:rsidRPr="00B72DA6">
        <w:rPr>
          <w:rFonts w:ascii="Verdana" w:hAnsi="Verdana"/>
          <w:sz w:val="20"/>
          <w:szCs w:val="20"/>
        </w:rPr>
        <w:t>Adamovych</w:t>
      </w:r>
      <w:proofErr w:type="spellEnd"/>
      <w:r w:rsidRPr="00B72DA6">
        <w:rPr>
          <w:rFonts w:ascii="Verdana" w:hAnsi="Verdana"/>
          <w:sz w:val="20"/>
          <w:szCs w:val="20"/>
        </w:rPr>
        <w:t xml:space="preserve">, </w:t>
      </w:r>
      <w:proofErr w:type="spellStart"/>
      <w:r w:rsidRPr="00B72DA6">
        <w:rPr>
          <w:rFonts w:ascii="Verdana" w:hAnsi="Verdana"/>
          <w:sz w:val="20"/>
          <w:szCs w:val="20"/>
        </w:rPr>
        <w:t>A.Ie</w:t>
      </w:r>
      <w:proofErr w:type="spellEnd"/>
      <w:r w:rsidRPr="00B72DA6">
        <w:rPr>
          <w:rFonts w:ascii="Verdana" w:hAnsi="Verdana"/>
          <w:sz w:val="20"/>
          <w:szCs w:val="20"/>
        </w:rPr>
        <w:t xml:space="preserve">., </w:t>
      </w:r>
      <w:proofErr w:type="spellStart"/>
      <w:r w:rsidRPr="00B72DA6">
        <w:rPr>
          <w:rFonts w:ascii="Verdana" w:hAnsi="Verdana"/>
          <w:sz w:val="20"/>
          <w:szCs w:val="20"/>
        </w:rPr>
        <w:t>Shlieina</w:t>
      </w:r>
      <w:proofErr w:type="spellEnd"/>
      <w:r w:rsidRPr="00B72DA6">
        <w:rPr>
          <w:rFonts w:ascii="Verdana" w:hAnsi="Verdana"/>
          <w:sz w:val="20"/>
          <w:szCs w:val="20"/>
        </w:rPr>
        <w:t xml:space="preserve">, L.I., &amp; </w:t>
      </w:r>
      <w:proofErr w:type="spellStart"/>
      <w:r w:rsidRPr="00B72DA6">
        <w:rPr>
          <w:rFonts w:ascii="Verdana" w:hAnsi="Verdana"/>
          <w:sz w:val="20"/>
          <w:szCs w:val="20"/>
        </w:rPr>
        <w:t>Popravko</w:t>
      </w:r>
      <w:proofErr w:type="spellEnd"/>
      <w:r w:rsidRPr="00B72DA6">
        <w:rPr>
          <w:rFonts w:ascii="Verdana" w:hAnsi="Verdana"/>
          <w:sz w:val="20"/>
          <w:szCs w:val="20"/>
        </w:rPr>
        <w:t xml:space="preserve">, O.V. (2022). Features of the application of information technologies in the process of teaching the disciplines of the humanities cycle. </w:t>
      </w:r>
      <w:r w:rsidRPr="00B72DA6">
        <w:rPr>
          <w:rFonts w:ascii="Verdana" w:hAnsi="Verdana"/>
          <w:b/>
          <w:bCs/>
          <w:i/>
          <w:iCs/>
          <w:sz w:val="20"/>
          <w:szCs w:val="20"/>
        </w:rPr>
        <w:t>Improvement of the educational process in a higher education institution: a collection of scientific and methodological works, 25</w:t>
      </w:r>
      <w:r w:rsidRPr="00B72DA6">
        <w:rPr>
          <w:rFonts w:ascii="Verdana" w:hAnsi="Verdana"/>
          <w:sz w:val="20"/>
          <w:szCs w:val="20"/>
        </w:rPr>
        <w:t>, 288-292.</w:t>
      </w:r>
    </w:p>
    <w:p w:rsidR="003B68F8" w:rsidRPr="00B72DA6" w:rsidRDefault="003B68F8" w:rsidP="003B68F8">
      <w:pPr>
        <w:spacing w:after="0" w:line="240" w:lineRule="auto"/>
        <w:ind w:left="709" w:hanging="709"/>
        <w:jc w:val="both"/>
        <w:rPr>
          <w:rFonts w:ascii="Verdana" w:hAnsi="Verdana"/>
          <w:sz w:val="20"/>
          <w:szCs w:val="20"/>
        </w:rPr>
      </w:pPr>
      <w:proofErr w:type="spellStart"/>
      <w:r w:rsidRPr="00B72DA6">
        <w:rPr>
          <w:rFonts w:ascii="Verdana" w:hAnsi="Verdana"/>
          <w:sz w:val="20"/>
          <w:szCs w:val="20"/>
        </w:rPr>
        <w:t>Adarme</w:t>
      </w:r>
      <w:proofErr w:type="spellEnd"/>
      <w:r w:rsidRPr="00B72DA6">
        <w:rPr>
          <w:rFonts w:ascii="Verdana" w:hAnsi="Verdana"/>
          <w:sz w:val="20"/>
          <w:szCs w:val="20"/>
        </w:rPr>
        <w:t xml:space="preserve">, M.E.C., Sánchez, Z.C.N., &amp; López, H.M.P. (2018). Interpretation of the digital teaching competences in the university context. </w:t>
      </w:r>
      <w:r w:rsidRPr="00B72DA6">
        <w:rPr>
          <w:rFonts w:ascii="Verdana" w:hAnsi="Verdana"/>
          <w:b/>
          <w:bCs/>
          <w:i/>
          <w:iCs/>
          <w:sz w:val="20"/>
          <w:szCs w:val="20"/>
        </w:rPr>
        <w:t xml:space="preserve">Logos </w:t>
      </w:r>
      <w:proofErr w:type="spellStart"/>
      <w:r w:rsidRPr="00B72DA6">
        <w:rPr>
          <w:rFonts w:ascii="Verdana" w:hAnsi="Verdana"/>
          <w:b/>
          <w:bCs/>
          <w:i/>
          <w:iCs/>
          <w:sz w:val="20"/>
          <w:szCs w:val="20"/>
        </w:rPr>
        <w:t>Ciencia</w:t>
      </w:r>
      <w:proofErr w:type="spellEnd"/>
      <w:r w:rsidRPr="00B72DA6">
        <w:rPr>
          <w:rFonts w:ascii="Verdana" w:hAnsi="Verdana"/>
          <w:b/>
          <w:bCs/>
          <w:i/>
          <w:iCs/>
          <w:sz w:val="20"/>
          <w:szCs w:val="20"/>
        </w:rPr>
        <w:t xml:space="preserve"> &amp; </w:t>
      </w:r>
      <w:proofErr w:type="spellStart"/>
      <w:r w:rsidRPr="00B72DA6">
        <w:rPr>
          <w:rFonts w:ascii="Verdana" w:hAnsi="Verdana"/>
          <w:b/>
          <w:bCs/>
          <w:i/>
          <w:iCs/>
          <w:sz w:val="20"/>
          <w:szCs w:val="20"/>
        </w:rPr>
        <w:t>Tecnologia</w:t>
      </w:r>
      <w:proofErr w:type="spellEnd"/>
      <w:r w:rsidRPr="00B72DA6">
        <w:rPr>
          <w:rFonts w:ascii="Verdana" w:hAnsi="Verdana"/>
          <w:b/>
          <w:bCs/>
          <w:i/>
          <w:iCs/>
          <w:sz w:val="20"/>
          <w:szCs w:val="20"/>
        </w:rPr>
        <w:t>, 10</w:t>
      </w:r>
      <w:r w:rsidRPr="00B72DA6">
        <w:rPr>
          <w:rFonts w:ascii="Verdana" w:hAnsi="Verdana"/>
          <w:sz w:val="20"/>
          <w:szCs w:val="20"/>
        </w:rPr>
        <w:t xml:space="preserve">(1), 41-51. </w:t>
      </w:r>
      <w:hyperlink r:id="rId8" w:history="1">
        <w:r w:rsidRPr="00B72DA6">
          <w:rPr>
            <w:rStyle w:val="ae"/>
            <w:rFonts w:ascii="Verdana" w:hAnsi="Verdana"/>
            <w:sz w:val="20"/>
            <w:szCs w:val="20"/>
          </w:rPr>
          <w:t>https://doi.org/</w:t>
        </w:r>
        <w:r w:rsidRPr="00B72DA6">
          <w:rPr>
            <w:rStyle w:val="ae"/>
            <w:rFonts w:ascii="Verdana" w:hAnsi="Verdana"/>
            <w:sz w:val="20"/>
            <w:szCs w:val="20"/>
          </w:rPr>
          <w:t>10.22335/rict.v10il.518</w:t>
        </w:r>
      </w:hyperlink>
      <w:r w:rsidRPr="00B72DA6">
        <w:rPr>
          <w:rFonts w:ascii="Verdana" w:hAnsi="Verdana"/>
          <w:sz w:val="20"/>
          <w:szCs w:val="20"/>
        </w:rPr>
        <w:t xml:space="preserve"> </w:t>
      </w:r>
    </w:p>
    <w:p w:rsidR="003B68F8" w:rsidRPr="00B72DA6" w:rsidRDefault="003B68F8" w:rsidP="003B68F8">
      <w:pPr>
        <w:spacing w:after="0" w:line="240" w:lineRule="auto"/>
        <w:ind w:left="709" w:hanging="709"/>
        <w:jc w:val="both"/>
        <w:rPr>
          <w:rFonts w:ascii="Verdana" w:hAnsi="Verdana"/>
          <w:sz w:val="20"/>
          <w:szCs w:val="20"/>
        </w:rPr>
      </w:pPr>
      <w:proofErr w:type="spellStart"/>
      <w:r w:rsidRPr="00B72DA6">
        <w:rPr>
          <w:rFonts w:ascii="Verdana" w:hAnsi="Verdana"/>
          <w:sz w:val="20"/>
          <w:szCs w:val="20"/>
        </w:rPr>
        <w:t>Batsurovska</w:t>
      </w:r>
      <w:proofErr w:type="spellEnd"/>
      <w:r w:rsidRPr="00B72DA6">
        <w:rPr>
          <w:rFonts w:ascii="Verdana" w:hAnsi="Verdana"/>
          <w:sz w:val="20"/>
          <w:szCs w:val="20"/>
        </w:rPr>
        <w:t xml:space="preserve">, I.V., &amp; </w:t>
      </w:r>
      <w:proofErr w:type="spellStart"/>
      <w:r w:rsidRPr="00B72DA6">
        <w:rPr>
          <w:rFonts w:ascii="Verdana" w:hAnsi="Verdana"/>
          <w:sz w:val="20"/>
          <w:szCs w:val="20"/>
        </w:rPr>
        <w:t>Samoilenko</w:t>
      </w:r>
      <w:proofErr w:type="spellEnd"/>
      <w:r w:rsidRPr="00B72DA6">
        <w:rPr>
          <w:rFonts w:ascii="Verdana" w:hAnsi="Verdana"/>
          <w:sz w:val="20"/>
          <w:szCs w:val="20"/>
        </w:rPr>
        <w:t>, O.M. (2011). Distance learning technologies in higher education</w:t>
      </w:r>
      <w:r w:rsidRPr="00B72DA6">
        <w:rPr>
          <w:rFonts w:ascii="Verdana" w:hAnsi="Verdana"/>
          <w:sz w:val="20"/>
          <w:szCs w:val="20"/>
        </w:rPr>
        <w:t xml:space="preserve"> (pp. </w:t>
      </w:r>
      <w:r w:rsidRPr="00B72DA6">
        <w:rPr>
          <w:rFonts w:ascii="Verdana" w:hAnsi="Verdana"/>
          <w:sz w:val="20"/>
          <w:szCs w:val="20"/>
        </w:rPr>
        <w:t>26-29</w:t>
      </w:r>
      <w:r w:rsidRPr="00B72DA6">
        <w:rPr>
          <w:rFonts w:ascii="Verdana" w:hAnsi="Verdana"/>
          <w:sz w:val="20"/>
          <w:szCs w:val="20"/>
        </w:rPr>
        <w:t>)</w:t>
      </w:r>
      <w:r w:rsidRPr="00B72DA6">
        <w:rPr>
          <w:rFonts w:ascii="Verdana" w:hAnsi="Verdana"/>
          <w:sz w:val="20"/>
          <w:szCs w:val="20"/>
        </w:rPr>
        <w:t xml:space="preserve">. </w:t>
      </w:r>
      <w:r w:rsidRPr="00B72DA6">
        <w:rPr>
          <w:rFonts w:ascii="Verdana" w:hAnsi="Verdana"/>
          <w:sz w:val="20"/>
          <w:szCs w:val="20"/>
        </w:rPr>
        <w:t xml:space="preserve">In </w:t>
      </w:r>
      <w:r w:rsidRPr="00B72DA6">
        <w:rPr>
          <w:rFonts w:ascii="Verdana" w:hAnsi="Verdana"/>
          <w:sz w:val="20"/>
          <w:szCs w:val="20"/>
        </w:rPr>
        <w:t>Alliance of Sciences: Scientist to Scientist: materials VI International Science and Practice Conference, 6.</w:t>
      </w:r>
      <w:r w:rsidRPr="00B72DA6">
        <w:rPr>
          <w:rFonts w:ascii="Verdana" w:hAnsi="Verdana"/>
          <w:sz w:val="20"/>
          <w:szCs w:val="20"/>
          <w:lang w:val="uk-UA"/>
        </w:rPr>
        <w:t xml:space="preserve"> </w:t>
      </w:r>
      <w:r w:rsidRPr="00B72DA6">
        <w:rPr>
          <w:rFonts w:ascii="Verdana" w:hAnsi="Verdana"/>
          <w:sz w:val="20"/>
          <w:szCs w:val="20"/>
          <w:lang w:val="pl-PL"/>
        </w:rPr>
        <w:t>Bila K.O.</w:t>
      </w:r>
      <w:r w:rsidRPr="00B72DA6">
        <w:rPr>
          <w:rFonts w:ascii="Verdana" w:hAnsi="Verdana"/>
          <w:sz w:val="20"/>
          <w:szCs w:val="20"/>
        </w:rPr>
        <w:t xml:space="preserve"> </w:t>
      </w:r>
    </w:p>
    <w:p w:rsidR="003B68F8" w:rsidRPr="00B72DA6" w:rsidRDefault="003B68F8" w:rsidP="003B68F8">
      <w:pPr>
        <w:spacing w:after="0" w:line="240" w:lineRule="auto"/>
        <w:ind w:left="709" w:hanging="709"/>
        <w:jc w:val="both"/>
        <w:rPr>
          <w:rFonts w:ascii="Verdana" w:hAnsi="Verdana"/>
          <w:sz w:val="20"/>
          <w:szCs w:val="20"/>
        </w:rPr>
      </w:pPr>
      <w:proofErr w:type="spellStart"/>
      <w:r w:rsidRPr="00B72DA6">
        <w:rPr>
          <w:rFonts w:ascii="Verdana" w:hAnsi="Verdana"/>
          <w:sz w:val="20"/>
          <w:szCs w:val="20"/>
        </w:rPr>
        <w:t>Beznosko</w:t>
      </w:r>
      <w:proofErr w:type="spellEnd"/>
      <w:r w:rsidRPr="00B72DA6">
        <w:rPr>
          <w:rFonts w:ascii="Verdana" w:hAnsi="Verdana"/>
          <w:sz w:val="20"/>
          <w:szCs w:val="20"/>
        </w:rPr>
        <w:t xml:space="preserve">, I. (2020). The use of information and communication technologies in the process of training specialists in natural and mathematical specialties. </w:t>
      </w:r>
      <w:r w:rsidRPr="00B72DA6">
        <w:rPr>
          <w:rFonts w:ascii="Verdana" w:hAnsi="Verdana"/>
          <w:b/>
          <w:bCs/>
          <w:i/>
          <w:iCs/>
          <w:sz w:val="20"/>
          <w:szCs w:val="20"/>
        </w:rPr>
        <w:t xml:space="preserve">Current issues of humanitarian sciences: interuniversity collection of scientific works of young scientists of Ivan Franko </w:t>
      </w:r>
      <w:proofErr w:type="spellStart"/>
      <w:r w:rsidRPr="00B72DA6">
        <w:rPr>
          <w:rFonts w:ascii="Verdana" w:hAnsi="Verdana"/>
          <w:b/>
          <w:bCs/>
          <w:i/>
          <w:iCs/>
          <w:sz w:val="20"/>
          <w:szCs w:val="20"/>
        </w:rPr>
        <w:t>Drohobytsk</w:t>
      </w:r>
      <w:proofErr w:type="spellEnd"/>
      <w:r w:rsidRPr="00B72DA6">
        <w:rPr>
          <w:rFonts w:ascii="Verdana" w:hAnsi="Verdana"/>
          <w:b/>
          <w:bCs/>
          <w:i/>
          <w:iCs/>
          <w:sz w:val="20"/>
          <w:szCs w:val="20"/>
        </w:rPr>
        <w:t xml:space="preserve"> State Pedagogical University, 28</w:t>
      </w:r>
      <w:r w:rsidRPr="00B72DA6">
        <w:rPr>
          <w:rFonts w:ascii="Verdana" w:hAnsi="Verdana"/>
          <w:sz w:val="20"/>
          <w:szCs w:val="20"/>
        </w:rPr>
        <w:t>, 144-148.</w:t>
      </w:r>
    </w:p>
    <w:p w:rsidR="003B68F8" w:rsidRPr="00B72DA6" w:rsidRDefault="003B68F8" w:rsidP="003B68F8">
      <w:pPr>
        <w:spacing w:after="0" w:line="240" w:lineRule="auto"/>
        <w:ind w:left="709" w:hanging="709"/>
        <w:jc w:val="both"/>
        <w:rPr>
          <w:rFonts w:ascii="Verdana" w:hAnsi="Verdana"/>
          <w:sz w:val="20"/>
          <w:szCs w:val="20"/>
        </w:rPr>
      </w:pPr>
      <w:proofErr w:type="spellStart"/>
      <w:r w:rsidRPr="00B72DA6">
        <w:rPr>
          <w:rFonts w:ascii="Verdana" w:hAnsi="Verdana"/>
          <w:sz w:val="20"/>
          <w:szCs w:val="20"/>
        </w:rPr>
        <w:t>Daineko</w:t>
      </w:r>
      <w:proofErr w:type="spellEnd"/>
      <w:r w:rsidRPr="00B72DA6">
        <w:rPr>
          <w:rFonts w:ascii="Verdana" w:hAnsi="Verdana"/>
          <w:sz w:val="20"/>
          <w:szCs w:val="20"/>
        </w:rPr>
        <w:t xml:space="preserve">, </w:t>
      </w:r>
      <w:proofErr w:type="spellStart"/>
      <w:r w:rsidRPr="00B72DA6">
        <w:rPr>
          <w:rFonts w:ascii="Verdana" w:hAnsi="Verdana"/>
          <w:sz w:val="20"/>
          <w:szCs w:val="20"/>
        </w:rPr>
        <w:t>Ye.A</w:t>
      </w:r>
      <w:proofErr w:type="spellEnd"/>
      <w:r w:rsidRPr="00B72DA6">
        <w:rPr>
          <w:rFonts w:ascii="Verdana" w:hAnsi="Verdana"/>
          <w:sz w:val="20"/>
          <w:szCs w:val="20"/>
        </w:rPr>
        <w:t xml:space="preserve">., </w:t>
      </w:r>
      <w:proofErr w:type="spellStart"/>
      <w:r w:rsidRPr="00B72DA6">
        <w:rPr>
          <w:rFonts w:ascii="Verdana" w:hAnsi="Verdana"/>
          <w:sz w:val="20"/>
          <w:szCs w:val="20"/>
        </w:rPr>
        <w:t>Ipalakova</w:t>
      </w:r>
      <w:proofErr w:type="spellEnd"/>
      <w:r w:rsidRPr="00B72DA6">
        <w:rPr>
          <w:rFonts w:ascii="Verdana" w:hAnsi="Verdana"/>
          <w:sz w:val="20"/>
          <w:szCs w:val="20"/>
        </w:rPr>
        <w:t xml:space="preserve">, M.T., </w:t>
      </w:r>
      <w:proofErr w:type="spellStart"/>
      <w:r w:rsidRPr="00B72DA6">
        <w:rPr>
          <w:rFonts w:ascii="Verdana" w:hAnsi="Verdana"/>
          <w:sz w:val="20"/>
          <w:szCs w:val="20"/>
        </w:rPr>
        <w:t>Tsoy</w:t>
      </w:r>
      <w:proofErr w:type="spellEnd"/>
      <w:r w:rsidRPr="00B72DA6">
        <w:rPr>
          <w:rFonts w:ascii="Verdana" w:hAnsi="Verdana"/>
          <w:sz w:val="20"/>
          <w:szCs w:val="20"/>
        </w:rPr>
        <w:t xml:space="preserve">, D.D., &amp;  </w:t>
      </w:r>
      <w:proofErr w:type="spellStart"/>
      <w:r w:rsidRPr="00B72DA6">
        <w:rPr>
          <w:rFonts w:ascii="Verdana" w:hAnsi="Verdana"/>
          <w:sz w:val="20"/>
          <w:szCs w:val="20"/>
        </w:rPr>
        <w:t>Seitnur</w:t>
      </w:r>
      <w:proofErr w:type="spellEnd"/>
      <w:r w:rsidRPr="00B72DA6">
        <w:rPr>
          <w:rFonts w:ascii="Verdana" w:hAnsi="Verdana"/>
          <w:sz w:val="20"/>
          <w:szCs w:val="20"/>
        </w:rPr>
        <w:t xml:space="preserve">, A.M. (2021). The role of new information and communication technologies in modern education. </w:t>
      </w:r>
      <w:r w:rsidRPr="00B72DA6">
        <w:rPr>
          <w:rFonts w:ascii="Verdana" w:hAnsi="Verdana"/>
          <w:b/>
          <w:bCs/>
          <w:i/>
          <w:iCs/>
          <w:sz w:val="20"/>
          <w:szCs w:val="20"/>
        </w:rPr>
        <w:t>Recent contributions to physics, 77</w:t>
      </w:r>
      <w:r w:rsidRPr="00B72DA6">
        <w:rPr>
          <w:rFonts w:ascii="Verdana" w:hAnsi="Verdana"/>
          <w:sz w:val="20"/>
          <w:szCs w:val="20"/>
        </w:rPr>
        <w:t xml:space="preserve">(2), 62-69. </w:t>
      </w:r>
      <w:hyperlink r:id="rId9" w:history="1">
        <w:r w:rsidRPr="00B72DA6">
          <w:rPr>
            <w:rStyle w:val="ae"/>
            <w:rFonts w:ascii="Verdana" w:hAnsi="Verdana"/>
            <w:sz w:val="20"/>
            <w:szCs w:val="20"/>
          </w:rPr>
          <w:t>https://doi.org/10.26577/10.26577/RCPh.2021.v77.i2.08</w:t>
        </w:r>
      </w:hyperlink>
      <w:r w:rsidRPr="00B72DA6">
        <w:rPr>
          <w:rFonts w:ascii="Verdana" w:hAnsi="Verdana"/>
          <w:sz w:val="20"/>
          <w:szCs w:val="20"/>
        </w:rPr>
        <w:t xml:space="preserve"> </w:t>
      </w:r>
    </w:p>
    <w:p w:rsidR="003B68F8" w:rsidRPr="00B72DA6" w:rsidRDefault="003B68F8" w:rsidP="003B68F8">
      <w:pPr>
        <w:spacing w:after="0" w:line="240" w:lineRule="auto"/>
        <w:ind w:left="709" w:hanging="709"/>
        <w:jc w:val="both"/>
        <w:rPr>
          <w:rFonts w:ascii="Verdana" w:hAnsi="Verdana"/>
          <w:sz w:val="20"/>
          <w:szCs w:val="20"/>
        </w:rPr>
      </w:pPr>
      <w:proofErr w:type="spellStart"/>
      <w:r w:rsidRPr="00B72DA6">
        <w:rPr>
          <w:rFonts w:ascii="Verdana" w:hAnsi="Verdana"/>
          <w:sz w:val="20"/>
          <w:szCs w:val="20"/>
        </w:rPr>
        <w:t>Dzvinchuk</w:t>
      </w:r>
      <w:proofErr w:type="spellEnd"/>
      <w:r w:rsidRPr="00B72DA6">
        <w:rPr>
          <w:rFonts w:ascii="Verdana" w:hAnsi="Verdana"/>
          <w:sz w:val="20"/>
          <w:szCs w:val="20"/>
        </w:rPr>
        <w:t xml:space="preserve">, D., </w:t>
      </w:r>
      <w:proofErr w:type="spellStart"/>
      <w:r w:rsidRPr="00B72DA6">
        <w:rPr>
          <w:rFonts w:ascii="Verdana" w:hAnsi="Verdana"/>
          <w:sz w:val="20"/>
          <w:szCs w:val="20"/>
        </w:rPr>
        <w:t>Dovgan</w:t>
      </w:r>
      <w:proofErr w:type="spellEnd"/>
      <w:r w:rsidRPr="00B72DA6">
        <w:rPr>
          <w:rFonts w:ascii="Verdana" w:hAnsi="Verdana"/>
          <w:sz w:val="20"/>
          <w:szCs w:val="20"/>
        </w:rPr>
        <w:t xml:space="preserve">, V., </w:t>
      </w:r>
      <w:proofErr w:type="spellStart"/>
      <w:r w:rsidRPr="00B72DA6">
        <w:rPr>
          <w:rFonts w:ascii="Verdana" w:hAnsi="Verdana"/>
          <w:sz w:val="20"/>
          <w:szCs w:val="20"/>
        </w:rPr>
        <w:t>Kriukov</w:t>
      </w:r>
      <w:proofErr w:type="spellEnd"/>
      <w:r w:rsidRPr="00B72DA6">
        <w:rPr>
          <w:rFonts w:ascii="Verdana" w:hAnsi="Verdana"/>
          <w:sz w:val="20"/>
          <w:szCs w:val="20"/>
        </w:rPr>
        <w:t xml:space="preserve">, O., &amp; </w:t>
      </w:r>
      <w:proofErr w:type="spellStart"/>
      <w:r w:rsidRPr="00B72DA6">
        <w:rPr>
          <w:rFonts w:ascii="Verdana" w:hAnsi="Verdana"/>
          <w:sz w:val="20"/>
          <w:szCs w:val="20"/>
        </w:rPr>
        <w:t>Radchenko</w:t>
      </w:r>
      <w:proofErr w:type="spellEnd"/>
      <w:r w:rsidRPr="00B72DA6">
        <w:rPr>
          <w:rFonts w:ascii="Verdana" w:hAnsi="Verdana"/>
          <w:sz w:val="20"/>
          <w:szCs w:val="20"/>
        </w:rPr>
        <w:t>, O. (2020). Educational space in the information society and "knowledge society" as a factor of state efficiency</w:t>
      </w:r>
      <w:r w:rsidRPr="00B72DA6">
        <w:rPr>
          <w:rFonts w:ascii="Verdana" w:hAnsi="Verdana"/>
          <w:sz w:val="20"/>
          <w:szCs w:val="20"/>
          <w:lang w:val="uk-UA"/>
        </w:rPr>
        <w:t xml:space="preserve"> (</w:t>
      </w:r>
      <w:r w:rsidRPr="00B72DA6">
        <w:rPr>
          <w:rFonts w:ascii="Verdana" w:hAnsi="Verdana"/>
          <w:sz w:val="20"/>
          <w:szCs w:val="20"/>
        </w:rPr>
        <w:t>pp. 12-30)</w:t>
      </w:r>
      <w:r w:rsidRPr="00B72DA6">
        <w:rPr>
          <w:rFonts w:ascii="Verdana" w:hAnsi="Verdana"/>
          <w:sz w:val="20"/>
          <w:szCs w:val="20"/>
        </w:rPr>
        <w:t>. Innovative technologies in the modern educational space: a collective monograph. Publishing House of the Sumy DPU named after A.S. Makarenko.</w:t>
      </w:r>
    </w:p>
    <w:p w:rsidR="003B68F8" w:rsidRPr="00B72DA6" w:rsidRDefault="003B68F8" w:rsidP="003B68F8">
      <w:pPr>
        <w:spacing w:after="0" w:line="240" w:lineRule="auto"/>
        <w:ind w:left="709" w:hanging="709"/>
        <w:jc w:val="both"/>
        <w:rPr>
          <w:rFonts w:ascii="Verdana" w:hAnsi="Verdana"/>
          <w:sz w:val="20"/>
          <w:szCs w:val="20"/>
        </w:rPr>
      </w:pPr>
      <w:proofErr w:type="spellStart"/>
      <w:r w:rsidRPr="00B72DA6">
        <w:rPr>
          <w:rFonts w:ascii="Verdana" w:hAnsi="Verdana"/>
          <w:sz w:val="20"/>
          <w:szCs w:val="20"/>
        </w:rPr>
        <w:t>Hrytsenchuk</w:t>
      </w:r>
      <w:proofErr w:type="spellEnd"/>
      <w:r w:rsidRPr="00B72DA6">
        <w:rPr>
          <w:rFonts w:ascii="Verdana" w:hAnsi="Verdana"/>
          <w:sz w:val="20"/>
          <w:szCs w:val="20"/>
        </w:rPr>
        <w:t xml:space="preserve">, О.О. (2020). Digital educational hubs for civic education as a component of the information and digital learning environment: experience of the Netherlands, Belgium and Ukraine. </w:t>
      </w:r>
      <w:r w:rsidRPr="00B72DA6">
        <w:rPr>
          <w:rFonts w:ascii="Verdana" w:hAnsi="Verdana"/>
          <w:b/>
          <w:bCs/>
          <w:i/>
          <w:iCs/>
          <w:sz w:val="20"/>
          <w:szCs w:val="20"/>
        </w:rPr>
        <w:t>Information Technologies and Learning Tools, 79</w:t>
      </w:r>
      <w:r w:rsidRPr="00B72DA6">
        <w:rPr>
          <w:rFonts w:ascii="Verdana" w:hAnsi="Verdana"/>
          <w:sz w:val="20"/>
          <w:szCs w:val="20"/>
        </w:rPr>
        <w:t xml:space="preserve">(5), 341-360. </w:t>
      </w:r>
      <w:hyperlink r:id="rId10" w:history="1">
        <w:r w:rsidRPr="00B72DA6">
          <w:rPr>
            <w:rStyle w:val="ae"/>
            <w:rFonts w:ascii="Verdana" w:hAnsi="Verdana"/>
            <w:sz w:val="20"/>
            <w:szCs w:val="20"/>
          </w:rPr>
          <w:t>https://doi.org/10.33407/itlt.v79i5.4048</w:t>
        </w:r>
      </w:hyperlink>
      <w:r w:rsidRPr="00B72DA6">
        <w:rPr>
          <w:rFonts w:ascii="Verdana" w:hAnsi="Verdana"/>
          <w:sz w:val="20"/>
          <w:szCs w:val="20"/>
        </w:rPr>
        <w:t xml:space="preserve"> </w:t>
      </w:r>
    </w:p>
    <w:p w:rsidR="003B68F8" w:rsidRPr="00B72DA6" w:rsidRDefault="003B68F8" w:rsidP="003B68F8">
      <w:pPr>
        <w:spacing w:after="0" w:line="240" w:lineRule="auto"/>
        <w:ind w:left="709" w:hanging="709"/>
        <w:jc w:val="both"/>
        <w:rPr>
          <w:rFonts w:ascii="Verdana" w:hAnsi="Verdana"/>
          <w:sz w:val="20"/>
          <w:szCs w:val="20"/>
        </w:rPr>
      </w:pPr>
      <w:proofErr w:type="spellStart"/>
      <w:r w:rsidRPr="00B72DA6">
        <w:rPr>
          <w:rFonts w:ascii="Verdana" w:hAnsi="Verdana"/>
          <w:sz w:val="20"/>
          <w:szCs w:val="20"/>
        </w:rPr>
        <w:t>Hura</w:t>
      </w:r>
      <w:proofErr w:type="spellEnd"/>
      <w:r w:rsidRPr="00B72DA6">
        <w:rPr>
          <w:rFonts w:ascii="Verdana" w:hAnsi="Verdana"/>
          <w:sz w:val="20"/>
          <w:szCs w:val="20"/>
        </w:rPr>
        <w:t xml:space="preserve">, A.M. (2018). Information and communication technologies in the training of future science teachers. </w:t>
      </w:r>
      <w:r w:rsidRPr="00B72DA6">
        <w:rPr>
          <w:rFonts w:ascii="Verdana" w:hAnsi="Verdana"/>
          <w:b/>
          <w:bCs/>
          <w:i/>
          <w:iCs/>
          <w:sz w:val="20"/>
          <w:szCs w:val="20"/>
        </w:rPr>
        <w:t>Young Scientist, 7</w:t>
      </w:r>
      <w:r w:rsidRPr="00B72DA6">
        <w:rPr>
          <w:rFonts w:ascii="Verdana" w:hAnsi="Verdana"/>
          <w:sz w:val="20"/>
          <w:szCs w:val="20"/>
        </w:rPr>
        <w:t>(59), 64-66.</w:t>
      </w:r>
    </w:p>
    <w:p w:rsidR="003B68F8" w:rsidRPr="00B72DA6" w:rsidRDefault="003B68F8" w:rsidP="003B68F8">
      <w:pPr>
        <w:spacing w:after="0" w:line="240" w:lineRule="auto"/>
        <w:ind w:left="709" w:hanging="709"/>
        <w:jc w:val="both"/>
        <w:rPr>
          <w:rFonts w:ascii="Verdana" w:hAnsi="Verdana"/>
          <w:sz w:val="20"/>
          <w:szCs w:val="20"/>
        </w:rPr>
      </w:pPr>
      <w:proofErr w:type="spellStart"/>
      <w:r w:rsidRPr="00B72DA6">
        <w:rPr>
          <w:rFonts w:ascii="Verdana" w:hAnsi="Verdana"/>
          <w:sz w:val="20"/>
          <w:szCs w:val="20"/>
        </w:rPr>
        <w:t>Hurevych</w:t>
      </w:r>
      <w:proofErr w:type="spellEnd"/>
      <w:r w:rsidRPr="00B72DA6">
        <w:rPr>
          <w:rFonts w:ascii="Verdana" w:hAnsi="Verdana"/>
          <w:sz w:val="20"/>
          <w:szCs w:val="20"/>
        </w:rPr>
        <w:t xml:space="preserve">, R.S. (2015). Information and communication technologies as a means of development of future specialists. </w:t>
      </w:r>
      <w:r w:rsidRPr="00B72DA6">
        <w:rPr>
          <w:rFonts w:ascii="Verdana" w:hAnsi="Verdana"/>
          <w:b/>
          <w:bCs/>
          <w:i/>
          <w:iCs/>
          <w:sz w:val="20"/>
          <w:szCs w:val="20"/>
        </w:rPr>
        <w:t>Pedagogy and psychology, 1</w:t>
      </w:r>
      <w:r w:rsidRPr="00B72DA6">
        <w:rPr>
          <w:rFonts w:ascii="Verdana" w:hAnsi="Verdana"/>
          <w:sz w:val="20"/>
          <w:szCs w:val="20"/>
        </w:rPr>
        <w:t>(86), 21-26.</w:t>
      </w:r>
    </w:p>
    <w:p w:rsidR="003B68F8" w:rsidRPr="00B72DA6" w:rsidRDefault="003B68F8" w:rsidP="003B68F8">
      <w:pPr>
        <w:spacing w:after="0" w:line="240" w:lineRule="auto"/>
        <w:ind w:left="709" w:hanging="709"/>
        <w:jc w:val="both"/>
        <w:rPr>
          <w:rFonts w:ascii="Verdana" w:hAnsi="Verdana"/>
          <w:sz w:val="20"/>
          <w:szCs w:val="20"/>
        </w:rPr>
      </w:pPr>
      <w:proofErr w:type="spellStart"/>
      <w:r w:rsidRPr="00B72DA6">
        <w:rPr>
          <w:rFonts w:ascii="Verdana" w:hAnsi="Verdana"/>
          <w:sz w:val="20"/>
          <w:szCs w:val="20"/>
        </w:rPr>
        <w:t>Hurevych</w:t>
      </w:r>
      <w:proofErr w:type="spellEnd"/>
      <w:r w:rsidRPr="00B72DA6">
        <w:rPr>
          <w:rFonts w:ascii="Verdana" w:hAnsi="Verdana"/>
          <w:sz w:val="20"/>
          <w:szCs w:val="20"/>
        </w:rPr>
        <w:t xml:space="preserve">, R.S., </w:t>
      </w:r>
      <w:proofErr w:type="spellStart"/>
      <w:r w:rsidRPr="00B72DA6">
        <w:rPr>
          <w:rFonts w:ascii="Verdana" w:hAnsi="Verdana"/>
          <w:sz w:val="20"/>
          <w:szCs w:val="20"/>
        </w:rPr>
        <w:t>Hordiichuk</w:t>
      </w:r>
      <w:proofErr w:type="spellEnd"/>
      <w:r w:rsidRPr="00B72DA6">
        <w:rPr>
          <w:rFonts w:ascii="Verdana" w:hAnsi="Verdana"/>
          <w:sz w:val="20"/>
          <w:szCs w:val="20"/>
        </w:rPr>
        <w:t xml:space="preserve">, H.B., </w:t>
      </w:r>
      <w:proofErr w:type="spellStart"/>
      <w:r w:rsidRPr="00B72DA6">
        <w:rPr>
          <w:rFonts w:ascii="Verdana" w:hAnsi="Verdana"/>
          <w:sz w:val="20"/>
          <w:szCs w:val="20"/>
        </w:rPr>
        <w:t>Kademiia</w:t>
      </w:r>
      <w:proofErr w:type="spellEnd"/>
      <w:r w:rsidRPr="00B72DA6">
        <w:rPr>
          <w:rFonts w:ascii="Verdana" w:hAnsi="Verdana"/>
          <w:sz w:val="20"/>
          <w:szCs w:val="20"/>
        </w:rPr>
        <w:t xml:space="preserve">, </w:t>
      </w:r>
      <w:proofErr w:type="spellStart"/>
      <w:r w:rsidRPr="00B72DA6">
        <w:rPr>
          <w:rFonts w:ascii="Verdana" w:hAnsi="Verdana"/>
          <w:sz w:val="20"/>
          <w:szCs w:val="20"/>
        </w:rPr>
        <w:t>M.Yu</w:t>
      </w:r>
      <w:proofErr w:type="spellEnd"/>
      <w:r w:rsidRPr="00B72DA6">
        <w:rPr>
          <w:rFonts w:ascii="Verdana" w:hAnsi="Verdana"/>
          <w:sz w:val="20"/>
          <w:szCs w:val="20"/>
        </w:rPr>
        <w:t>., and others. (2017). Information and educational portal in the training of future teachers: monograph. Nilan-LTD.</w:t>
      </w:r>
    </w:p>
    <w:p w:rsidR="003B68F8" w:rsidRPr="00B72DA6" w:rsidRDefault="003B68F8" w:rsidP="003B68F8">
      <w:pPr>
        <w:spacing w:after="0" w:line="240" w:lineRule="auto"/>
        <w:ind w:left="709" w:hanging="709"/>
        <w:jc w:val="both"/>
        <w:rPr>
          <w:rFonts w:ascii="Verdana" w:hAnsi="Verdana"/>
          <w:sz w:val="20"/>
          <w:szCs w:val="20"/>
        </w:rPr>
      </w:pPr>
      <w:proofErr w:type="spellStart"/>
      <w:r w:rsidRPr="00B72DA6">
        <w:rPr>
          <w:rFonts w:ascii="Verdana" w:hAnsi="Verdana"/>
          <w:sz w:val="20"/>
          <w:szCs w:val="20"/>
        </w:rPr>
        <w:t>Korets</w:t>
      </w:r>
      <w:proofErr w:type="spellEnd"/>
      <w:r w:rsidRPr="00B72DA6">
        <w:rPr>
          <w:rFonts w:ascii="Verdana" w:hAnsi="Verdana"/>
          <w:sz w:val="20"/>
          <w:szCs w:val="20"/>
        </w:rPr>
        <w:t xml:space="preserve">, O.M. (2018). Professional direction of teaching modern information technologies of future </w:t>
      </w:r>
      <w:proofErr w:type="spellStart"/>
      <w:r w:rsidRPr="00B72DA6">
        <w:rPr>
          <w:rFonts w:ascii="Verdana" w:hAnsi="Verdana"/>
          <w:sz w:val="20"/>
          <w:szCs w:val="20"/>
        </w:rPr>
        <w:t>bachelors</w:t>
      </w:r>
      <w:proofErr w:type="spellEnd"/>
      <w:r w:rsidRPr="00B72DA6">
        <w:rPr>
          <w:rFonts w:ascii="Verdana" w:hAnsi="Verdana"/>
          <w:sz w:val="20"/>
          <w:szCs w:val="20"/>
        </w:rPr>
        <w:t xml:space="preserve"> of technological education. </w:t>
      </w:r>
      <w:r w:rsidRPr="00B72DA6">
        <w:rPr>
          <w:rFonts w:ascii="Verdana" w:hAnsi="Verdana"/>
          <w:b/>
          <w:bCs/>
          <w:i/>
          <w:iCs/>
          <w:sz w:val="20"/>
          <w:szCs w:val="20"/>
        </w:rPr>
        <w:t>Information technologies and learning tools, 67</w:t>
      </w:r>
      <w:r w:rsidRPr="00B72DA6">
        <w:rPr>
          <w:rFonts w:ascii="Verdana" w:hAnsi="Verdana"/>
          <w:sz w:val="20"/>
          <w:szCs w:val="20"/>
        </w:rPr>
        <w:t>(5), 94-103.</w:t>
      </w:r>
    </w:p>
    <w:p w:rsidR="003B68F8" w:rsidRPr="00B72DA6" w:rsidRDefault="003B68F8" w:rsidP="003B68F8">
      <w:pPr>
        <w:spacing w:after="0" w:line="240" w:lineRule="auto"/>
        <w:ind w:left="709" w:hanging="709"/>
        <w:jc w:val="both"/>
        <w:rPr>
          <w:rFonts w:ascii="Verdana" w:hAnsi="Verdana"/>
          <w:sz w:val="20"/>
          <w:szCs w:val="20"/>
        </w:rPr>
      </w:pPr>
      <w:proofErr w:type="spellStart"/>
      <w:r w:rsidRPr="00B72DA6">
        <w:rPr>
          <w:rFonts w:ascii="Verdana" w:hAnsi="Verdana"/>
          <w:sz w:val="20"/>
          <w:szCs w:val="20"/>
        </w:rPr>
        <w:t>Koziar</w:t>
      </w:r>
      <w:proofErr w:type="spellEnd"/>
      <w:r w:rsidRPr="00B72DA6">
        <w:rPr>
          <w:rFonts w:ascii="Verdana" w:hAnsi="Verdana"/>
          <w:sz w:val="20"/>
          <w:szCs w:val="20"/>
        </w:rPr>
        <w:t xml:space="preserve">, M.M. (2016). The use of interactive learning technologies in the training of life safety specialists. </w:t>
      </w:r>
      <w:r w:rsidRPr="00B72DA6">
        <w:rPr>
          <w:rFonts w:ascii="Verdana" w:hAnsi="Verdana"/>
          <w:b/>
          <w:bCs/>
          <w:i/>
          <w:iCs/>
          <w:sz w:val="20"/>
          <w:szCs w:val="20"/>
        </w:rPr>
        <w:t xml:space="preserve">Modern information technologies and innovative training methods in </w:t>
      </w:r>
      <w:r w:rsidRPr="00B72DA6">
        <w:rPr>
          <w:rFonts w:ascii="Verdana" w:hAnsi="Verdana"/>
          <w:b/>
          <w:bCs/>
          <w:i/>
          <w:iCs/>
          <w:sz w:val="20"/>
          <w:szCs w:val="20"/>
        </w:rPr>
        <w:lastRenderedPageBreak/>
        <w:t>the training of specialists: methodology, theory, experience, problems, 44</w:t>
      </w:r>
      <w:r w:rsidRPr="00B72DA6">
        <w:rPr>
          <w:rFonts w:ascii="Verdana" w:hAnsi="Verdana"/>
          <w:sz w:val="20"/>
          <w:szCs w:val="20"/>
        </w:rPr>
        <w:t>, 105-109.</w:t>
      </w:r>
    </w:p>
    <w:p w:rsidR="003B68F8" w:rsidRPr="00B72DA6" w:rsidRDefault="003B68F8" w:rsidP="003B68F8">
      <w:pPr>
        <w:spacing w:after="0" w:line="240" w:lineRule="auto"/>
        <w:ind w:left="709" w:hanging="709"/>
        <w:jc w:val="both"/>
        <w:rPr>
          <w:rFonts w:ascii="Verdana" w:hAnsi="Verdana"/>
          <w:sz w:val="20"/>
          <w:szCs w:val="20"/>
        </w:rPr>
      </w:pPr>
      <w:r w:rsidRPr="00B72DA6">
        <w:rPr>
          <w:rFonts w:ascii="Verdana" w:hAnsi="Verdana"/>
          <w:sz w:val="20"/>
          <w:szCs w:val="20"/>
        </w:rPr>
        <w:t xml:space="preserve">Kuchai, O., &amp; </w:t>
      </w:r>
      <w:proofErr w:type="spellStart"/>
      <w:r w:rsidRPr="00B72DA6">
        <w:rPr>
          <w:rFonts w:ascii="Verdana" w:hAnsi="Verdana"/>
          <w:sz w:val="20"/>
          <w:szCs w:val="20"/>
        </w:rPr>
        <w:t>Demianiuk</w:t>
      </w:r>
      <w:proofErr w:type="spellEnd"/>
      <w:r w:rsidRPr="00B72DA6">
        <w:rPr>
          <w:rFonts w:ascii="Verdana" w:hAnsi="Verdana"/>
          <w:sz w:val="20"/>
          <w:szCs w:val="20"/>
        </w:rPr>
        <w:t xml:space="preserve">, A. (2021). Modern technologies of distance learning. </w:t>
      </w:r>
      <w:r w:rsidRPr="00B72DA6">
        <w:rPr>
          <w:rFonts w:ascii="Verdana" w:hAnsi="Verdana"/>
          <w:b/>
          <w:bCs/>
          <w:i/>
          <w:iCs/>
          <w:sz w:val="20"/>
          <w:szCs w:val="20"/>
        </w:rPr>
        <w:t>Humanitarian studies: history and pedagogy, 2</w:t>
      </w:r>
      <w:r w:rsidRPr="00B72DA6">
        <w:rPr>
          <w:rFonts w:ascii="Verdana" w:hAnsi="Verdana"/>
          <w:sz w:val="20"/>
          <w:szCs w:val="20"/>
        </w:rPr>
        <w:t>, 77-85.</w:t>
      </w:r>
    </w:p>
    <w:p w:rsidR="003B68F8" w:rsidRPr="00B72DA6" w:rsidRDefault="003B68F8" w:rsidP="003B68F8">
      <w:pPr>
        <w:spacing w:after="0" w:line="240" w:lineRule="auto"/>
        <w:ind w:left="709" w:hanging="709"/>
        <w:jc w:val="both"/>
        <w:rPr>
          <w:rFonts w:ascii="Verdana" w:hAnsi="Verdana"/>
          <w:sz w:val="20"/>
          <w:szCs w:val="20"/>
        </w:rPr>
      </w:pPr>
      <w:r w:rsidRPr="00B72DA6">
        <w:rPr>
          <w:rFonts w:ascii="Verdana" w:hAnsi="Verdana"/>
          <w:sz w:val="20"/>
          <w:szCs w:val="20"/>
        </w:rPr>
        <w:t xml:space="preserve">Kuchai, Т., </w:t>
      </w:r>
      <w:proofErr w:type="spellStart"/>
      <w:r w:rsidRPr="00B72DA6">
        <w:rPr>
          <w:rFonts w:ascii="Verdana" w:hAnsi="Verdana"/>
          <w:sz w:val="20"/>
          <w:szCs w:val="20"/>
        </w:rPr>
        <w:t>Shovsh</w:t>
      </w:r>
      <w:proofErr w:type="spellEnd"/>
      <w:r w:rsidRPr="00B72DA6">
        <w:rPr>
          <w:rFonts w:ascii="Verdana" w:hAnsi="Verdana"/>
          <w:sz w:val="20"/>
          <w:szCs w:val="20"/>
        </w:rPr>
        <w:t xml:space="preserve">, К., </w:t>
      </w:r>
      <w:proofErr w:type="spellStart"/>
      <w:r w:rsidRPr="00B72DA6">
        <w:rPr>
          <w:rFonts w:ascii="Verdana" w:hAnsi="Verdana"/>
          <w:sz w:val="20"/>
          <w:szCs w:val="20"/>
        </w:rPr>
        <w:t>Chychuk</w:t>
      </w:r>
      <w:proofErr w:type="spellEnd"/>
      <w:r w:rsidRPr="00B72DA6">
        <w:rPr>
          <w:rFonts w:ascii="Verdana" w:hAnsi="Verdana"/>
          <w:sz w:val="20"/>
          <w:szCs w:val="20"/>
        </w:rPr>
        <w:t xml:space="preserve">, А., </w:t>
      </w:r>
      <w:proofErr w:type="spellStart"/>
      <w:r w:rsidRPr="00B72DA6">
        <w:rPr>
          <w:rFonts w:ascii="Verdana" w:hAnsi="Verdana"/>
          <w:sz w:val="20"/>
          <w:szCs w:val="20"/>
        </w:rPr>
        <w:t>Havryliuk</w:t>
      </w:r>
      <w:proofErr w:type="spellEnd"/>
      <w:r w:rsidRPr="00B72DA6">
        <w:rPr>
          <w:rFonts w:ascii="Verdana" w:hAnsi="Verdana"/>
          <w:sz w:val="20"/>
          <w:szCs w:val="20"/>
        </w:rPr>
        <w:t xml:space="preserve">, І., </w:t>
      </w:r>
      <w:proofErr w:type="spellStart"/>
      <w:r w:rsidRPr="00B72DA6">
        <w:rPr>
          <w:rFonts w:ascii="Verdana" w:hAnsi="Verdana"/>
          <w:sz w:val="20"/>
          <w:szCs w:val="20"/>
        </w:rPr>
        <w:t>Zorochkina</w:t>
      </w:r>
      <w:proofErr w:type="spellEnd"/>
      <w:r w:rsidRPr="00B72DA6">
        <w:rPr>
          <w:rFonts w:ascii="Verdana" w:hAnsi="Verdana"/>
          <w:sz w:val="20"/>
          <w:szCs w:val="20"/>
        </w:rPr>
        <w:t xml:space="preserve">, Т., &amp; </w:t>
      </w:r>
      <w:proofErr w:type="spellStart"/>
      <w:r w:rsidRPr="00B72DA6">
        <w:rPr>
          <w:rFonts w:ascii="Verdana" w:hAnsi="Verdana"/>
          <w:sz w:val="20"/>
          <w:szCs w:val="20"/>
        </w:rPr>
        <w:t>Orban</w:t>
      </w:r>
      <w:proofErr w:type="spellEnd"/>
      <w:r w:rsidRPr="00B72DA6">
        <w:rPr>
          <w:rFonts w:ascii="Verdana" w:hAnsi="Verdana"/>
          <w:sz w:val="20"/>
          <w:szCs w:val="20"/>
        </w:rPr>
        <w:t xml:space="preserve">, І. (2023). Use of innovative technologies in the training of future teachers of pre-school education institutions. </w:t>
      </w:r>
      <w:r w:rsidRPr="00B72DA6">
        <w:rPr>
          <w:rFonts w:ascii="Verdana" w:hAnsi="Verdana"/>
          <w:b/>
          <w:bCs/>
          <w:i/>
          <w:iCs/>
          <w:sz w:val="20"/>
          <w:szCs w:val="20"/>
        </w:rPr>
        <w:t>Modern Information Technologies and Innovation Methodologies of Education in Professional Training</w:t>
      </w:r>
      <w:r w:rsidR="00B72DA6" w:rsidRPr="00B72DA6">
        <w:rPr>
          <w:rFonts w:ascii="Verdana" w:hAnsi="Verdana"/>
          <w:b/>
          <w:bCs/>
          <w:i/>
          <w:iCs/>
          <w:sz w:val="20"/>
          <w:szCs w:val="20"/>
        </w:rPr>
        <w:t>:</w:t>
      </w:r>
      <w:r w:rsidRPr="00B72DA6">
        <w:rPr>
          <w:rFonts w:ascii="Verdana" w:hAnsi="Verdana"/>
          <w:b/>
          <w:bCs/>
          <w:i/>
          <w:iCs/>
          <w:sz w:val="20"/>
          <w:szCs w:val="20"/>
        </w:rPr>
        <w:t xml:space="preserve"> Methodology</w:t>
      </w:r>
      <w:r w:rsidR="00B72DA6" w:rsidRPr="00B72DA6">
        <w:rPr>
          <w:rFonts w:ascii="Verdana" w:hAnsi="Verdana"/>
          <w:b/>
          <w:bCs/>
          <w:i/>
          <w:iCs/>
          <w:sz w:val="20"/>
          <w:szCs w:val="20"/>
        </w:rPr>
        <w:t>,</w:t>
      </w:r>
      <w:r w:rsidRPr="00B72DA6">
        <w:rPr>
          <w:rFonts w:ascii="Verdana" w:hAnsi="Verdana"/>
          <w:b/>
          <w:bCs/>
          <w:i/>
          <w:iCs/>
          <w:sz w:val="20"/>
          <w:szCs w:val="20"/>
        </w:rPr>
        <w:t xml:space="preserve"> Theory</w:t>
      </w:r>
      <w:r w:rsidR="00B72DA6" w:rsidRPr="00B72DA6">
        <w:rPr>
          <w:rFonts w:ascii="Verdana" w:hAnsi="Verdana"/>
          <w:b/>
          <w:bCs/>
          <w:i/>
          <w:iCs/>
          <w:sz w:val="20"/>
          <w:szCs w:val="20"/>
        </w:rPr>
        <w:t>,</w:t>
      </w:r>
      <w:r w:rsidRPr="00B72DA6">
        <w:rPr>
          <w:rFonts w:ascii="Verdana" w:hAnsi="Verdana"/>
          <w:b/>
          <w:bCs/>
          <w:i/>
          <w:iCs/>
          <w:sz w:val="20"/>
          <w:szCs w:val="20"/>
        </w:rPr>
        <w:t xml:space="preserve"> Experience</w:t>
      </w:r>
      <w:r w:rsidR="00B72DA6" w:rsidRPr="00B72DA6">
        <w:rPr>
          <w:rFonts w:ascii="Verdana" w:hAnsi="Verdana"/>
          <w:b/>
          <w:bCs/>
          <w:i/>
          <w:iCs/>
          <w:sz w:val="20"/>
          <w:szCs w:val="20"/>
        </w:rPr>
        <w:t>,</w:t>
      </w:r>
      <w:r w:rsidRPr="00B72DA6">
        <w:rPr>
          <w:rFonts w:ascii="Verdana" w:hAnsi="Verdana"/>
          <w:b/>
          <w:bCs/>
          <w:i/>
          <w:iCs/>
          <w:sz w:val="20"/>
          <w:szCs w:val="20"/>
        </w:rPr>
        <w:t xml:space="preserve"> Problems, 68</w:t>
      </w:r>
      <w:r w:rsidRPr="00B72DA6">
        <w:rPr>
          <w:rFonts w:ascii="Verdana" w:hAnsi="Verdana"/>
          <w:sz w:val="20"/>
          <w:szCs w:val="20"/>
        </w:rPr>
        <w:t xml:space="preserve">, 114-123. </w:t>
      </w:r>
      <w:hyperlink r:id="rId11" w:history="1">
        <w:r w:rsidR="00B72DA6" w:rsidRPr="00B72DA6">
          <w:rPr>
            <w:rStyle w:val="ae"/>
            <w:rFonts w:ascii="Verdana" w:hAnsi="Verdana"/>
            <w:sz w:val="20"/>
            <w:szCs w:val="20"/>
          </w:rPr>
          <w:t>https://doi.org/10.31652/2412-1142-2023-68-114-123</w:t>
        </w:r>
      </w:hyperlink>
      <w:r w:rsidR="00B72DA6" w:rsidRPr="00B72DA6">
        <w:rPr>
          <w:rFonts w:ascii="Verdana" w:hAnsi="Verdana"/>
          <w:sz w:val="20"/>
          <w:szCs w:val="20"/>
        </w:rPr>
        <w:t xml:space="preserve"> </w:t>
      </w:r>
    </w:p>
    <w:p w:rsidR="003B68F8" w:rsidRPr="00B72DA6" w:rsidRDefault="003B68F8" w:rsidP="003B68F8">
      <w:pPr>
        <w:spacing w:after="0" w:line="240" w:lineRule="auto"/>
        <w:ind w:left="709" w:hanging="709"/>
        <w:jc w:val="both"/>
        <w:rPr>
          <w:rFonts w:ascii="Verdana" w:hAnsi="Verdana"/>
          <w:sz w:val="20"/>
          <w:szCs w:val="20"/>
        </w:rPr>
      </w:pPr>
      <w:proofErr w:type="spellStart"/>
      <w:r w:rsidRPr="00B72DA6">
        <w:rPr>
          <w:rFonts w:ascii="Verdana" w:hAnsi="Verdana"/>
          <w:sz w:val="20"/>
          <w:szCs w:val="20"/>
        </w:rPr>
        <w:t>Plakhotnik</w:t>
      </w:r>
      <w:proofErr w:type="spellEnd"/>
      <w:r w:rsidRPr="00B72DA6">
        <w:rPr>
          <w:rFonts w:ascii="Verdana" w:hAnsi="Verdana"/>
          <w:sz w:val="20"/>
          <w:szCs w:val="20"/>
        </w:rPr>
        <w:t xml:space="preserve">, O., </w:t>
      </w:r>
      <w:proofErr w:type="spellStart"/>
      <w:r w:rsidRPr="00B72DA6">
        <w:rPr>
          <w:rFonts w:ascii="Verdana" w:hAnsi="Verdana"/>
          <w:sz w:val="20"/>
          <w:szCs w:val="20"/>
        </w:rPr>
        <w:t>Zlatnikov</w:t>
      </w:r>
      <w:proofErr w:type="spellEnd"/>
      <w:r w:rsidRPr="00B72DA6">
        <w:rPr>
          <w:rFonts w:ascii="Verdana" w:hAnsi="Verdana"/>
          <w:sz w:val="20"/>
          <w:szCs w:val="20"/>
        </w:rPr>
        <w:t xml:space="preserve">, V., </w:t>
      </w:r>
      <w:proofErr w:type="spellStart"/>
      <w:r w:rsidRPr="00B72DA6">
        <w:rPr>
          <w:rFonts w:ascii="Verdana" w:hAnsi="Verdana"/>
          <w:sz w:val="20"/>
          <w:szCs w:val="20"/>
        </w:rPr>
        <w:t>Strazhnikova</w:t>
      </w:r>
      <w:proofErr w:type="spellEnd"/>
      <w:r w:rsidRPr="00B72DA6">
        <w:rPr>
          <w:rFonts w:ascii="Verdana" w:hAnsi="Verdana"/>
          <w:sz w:val="20"/>
          <w:szCs w:val="20"/>
        </w:rPr>
        <w:t xml:space="preserve">, I., </w:t>
      </w:r>
      <w:proofErr w:type="spellStart"/>
      <w:r w:rsidRPr="00B72DA6">
        <w:rPr>
          <w:rFonts w:ascii="Verdana" w:hAnsi="Verdana"/>
          <w:sz w:val="20"/>
          <w:szCs w:val="20"/>
        </w:rPr>
        <w:t>Bidyuk</w:t>
      </w:r>
      <w:proofErr w:type="spellEnd"/>
      <w:r w:rsidRPr="00B72DA6">
        <w:rPr>
          <w:rFonts w:ascii="Verdana" w:hAnsi="Verdana"/>
          <w:sz w:val="20"/>
          <w:szCs w:val="20"/>
        </w:rPr>
        <w:t xml:space="preserve">, N., </w:t>
      </w:r>
      <w:proofErr w:type="spellStart"/>
      <w:r w:rsidRPr="00B72DA6">
        <w:rPr>
          <w:rFonts w:ascii="Verdana" w:hAnsi="Verdana"/>
          <w:sz w:val="20"/>
          <w:szCs w:val="20"/>
        </w:rPr>
        <w:t>Shkodyn</w:t>
      </w:r>
      <w:proofErr w:type="spellEnd"/>
      <w:r w:rsidRPr="00B72DA6">
        <w:rPr>
          <w:rFonts w:ascii="Verdana" w:hAnsi="Verdana"/>
          <w:sz w:val="20"/>
          <w:szCs w:val="20"/>
        </w:rPr>
        <w:t xml:space="preserve">, A., &amp; Kuchai, O. (2023). Use of information technologies for quality training of future specialists. </w:t>
      </w:r>
      <w:r w:rsidRPr="00B72DA6">
        <w:rPr>
          <w:rFonts w:ascii="Verdana" w:hAnsi="Verdana"/>
          <w:b/>
          <w:bCs/>
          <w:i/>
          <w:iCs/>
          <w:sz w:val="20"/>
          <w:szCs w:val="20"/>
        </w:rPr>
        <w:t xml:space="preserve">Amazonia </w:t>
      </w:r>
      <w:proofErr w:type="spellStart"/>
      <w:r w:rsidRPr="00B72DA6">
        <w:rPr>
          <w:rFonts w:ascii="Verdana" w:hAnsi="Verdana"/>
          <w:b/>
          <w:bCs/>
          <w:i/>
          <w:iCs/>
          <w:sz w:val="20"/>
          <w:szCs w:val="20"/>
        </w:rPr>
        <w:t>Investiga</w:t>
      </w:r>
      <w:proofErr w:type="spellEnd"/>
      <w:r w:rsidRPr="00B72DA6">
        <w:rPr>
          <w:rFonts w:ascii="Verdana" w:hAnsi="Verdana"/>
          <w:b/>
          <w:bCs/>
          <w:i/>
          <w:iCs/>
          <w:sz w:val="20"/>
          <w:szCs w:val="20"/>
        </w:rPr>
        <w:t>, 12</w:t>
      </w:r>
      <w:r w:rsidRPr="00B72DA6">
        <w:rPr>
          <w:rFonts w:ascii="Verdana" w:hAnsi="Verdana"/>
          <w:sz w:val="20"/>
          <w:szCs w:val="20"/>
        </w:rPr>
        <w:t xml:space="preserve">(65), 49-58. </w:t>
      </w:r>
      <w:hyperlink r:id="rId12" w:history="1">
        <w:r w:rsidR="00B72DA6" w:rsidRPr="00B72DA6">
          <w:rPr>
            <w:rStyle w:val="ae"/>
            <w:rFonts w:ascii="Verdana" w:hAnsi="Verdana"/>
            <w:sz w:val="20"/>
            <w:szCs w:val="20"/>
          </w:rPr>
          <w:t>https://doi.org/10.34069/AI/2023.65.05.5</w:t>
        </w:r>
      </w:hyperlink>
      <w:r w:rsidR="00B72DA6" w:rsidRPr="00B72DA6">
        <w:rPr>
          <w:rFonts w:ascii="Verdana" w:hAnsi="Verdana"/>
          <w:sz w:val="20"/>
          <w:szCs w:val="20"/>
        </w:rPr>
        <w:t xml:space="preserve"> </w:t>
      </w:r>
    </w:p>
    <w:p w:rsidR="003B68F8" w:rsidRPr="00B72DA6" w:rsidRDefault="003B68F8" w:rsidP="003B68F8">
      <w:pPr>
        <w:spacing w:after="0" w:line="240" w:lineRule="auto"/>
        <w:ind w:left="709" w:hanging="709"/>
        <w:jc w:val="both"/>
        <w:rPr>
          <w:rFonts w:ascii="Verdana" w:hAnsi="Verdana"/>
          <w:sz w:val="20"/>
          <w:szCs w:val="20"/>
        </w:rPr>
      </w:pPr>
      <w:proofErr w:type="spellStart"/>
      <w:r w:rsidRPr="00B72DA6">
        <w:rPr>
          <w:rFonts w:ascii="Verdana" w:hAnsi="Verdana"/>
          <w:sz w:val="20"/>
          <w:szCs w:val="20"/>
        </w:rPr>
        <w:t>Polishchuk</w:t>
      </w:r>
      <w:proofErr w:type="spellEnd"/>
      <w:r w:rsidRPr="00B72DA6">
        <w:rPr>
          <w:rFonts w:ascii="Verdana" w:hAnsi="Verdana"/>
          <w:sz w:val="20"/>
          <w:szCs w:val="20"/>
        </w:rPr>
        <w:t xml:space="preserve">, G., </w:t>
      </w:r>
      <w:proofErr w:type="spellStart"/>
      <w:r w:rsidRPr="00B72DA6">
        <w:rPr>
          <w:rFonts w:ascii="Verdana" w:hAnsi="Verdana"/>
          <w:sz w:val="20"/>
          <w:szCs w:val="20"/>
        </w:rPr>
        <w:t>Khlystun</w:t>
      </w:r>
      <w:proofErr w:type="spellEnd"/>
      <w:r w:rsidRPr="00B72DA6">
        <w:rPr>
          <w:rFonts w:ascii="Verdana" w:hAnsi="Verdana"/>
          <w:sz w:val="20"/>
          <w:szCs w:val="20"/>
        </w:rPr>
        <w:t xml:space="preserve">, I., </w:t>
      </w:r>
      <w:proofErr w:type="spellStart"/>
      <w:r w:rsidRPr="00B72DA6">
        <w:rPr>
          <w:rFonts w:ascii="Verdana" w:hAnsi="Verdana"/>
          <w:sz w:val="20"/>
          <w:szCs w:val="20"/>
        </w:rPr>
        <w:t>Zarudniak</w:t>
      </w:r>
      <w:proofErr w:type="spellEnd"/>
      <w:r w:rsidRPr="00B72DA6">
        <w:rPr>
          <w:rFonts w:ascii="Verdana" w:hAnsi="Verdana"/>
          <w:sz w:val="20"/>
          <w:szCs w:val="20"/>
        </w:rPr>
        <w:t xml:space="preserve">, N., </w:t>
      </w:r>
      <w:proofErr w:type="spellStart"/>
      <w:r w:rsidRPr="00B72DA6">
        <w:rPr>
          <w:rFonts w:ascii="Verdana" w:hAnsi="Verdana"/>
          <w:sz w:val="20"/>
          <w:szCs w:val="20"/>
        </w:rPr>
        <w:t>Mukoviz</w:t>
      </w:r>
      <w:proofErr w:type="spellEnd"/>
      <w:r w:rsidRPr="00B72DA6">
        <w:rPr>
          <w:rFonts w:ascii="Verdana" w:hAnsi="Verdana"/>
          <w:sz w:val="20"/>
          <w:szCs w:val="20"/>
        </w:rPr>
        <w:t xml:space="preserve">, O., </w:t>
      </w:r>
      <w:proofErr w:type="spellStart"/>
      <w:r w:rsidRPr="00B72DA6">
        <w:rPr>
          <w:rFonts w:ascii="Verdana" w:hAnsi="Verdana"/>
          <w:sz w:val="20"/>
          <w:szCs w:val="20"/>
        </w:rPr>
        <w:t>Motsyk</w:t>
      </w:r>
      <w:proofErr w:type="spellEnd"/>
      <w:r w:rsidRPr="00B72DA6">
        <w:rPr>
          <w:rFonts w:ascii="Verdana" w:hAnsi="Verdana"/>
          <w:sz w:val="20"/>
          <w:szCs w:val="20"/>
        </w:rPr>
        <w:t xml:space="preserve">, R., </w:t>
      </w:r>
      <w:proofErr w:type="spellStart"/>
      <w:r w:rsidRPr="00B72DA6">
        <w:rPr>
          <w:rFonts w:ascii="Verdana" w:hAnsi="Verdana"/>
          <w:sz w:val="20"/>
          <w:szCs w:val="20"/>
        </w:rPr>
        <w:t>Havrylenko</w:t>
      </w:r>
      <w:proofErr w:type="spellEnd"/>
      <w:r w:rsidRPr="00B72DA6">
        <w:rPr>
          <w:rFonts w:ascii="Verdana" w:hAnsi="Verdana"/>
          <w:sz w:val="20"/>
          <w:szCs w:val="20"/>
        </w:rPr>
        <w:t xml:space="preserve">, O., &amp; Kuchai, O. (2022). Providing the Practical Component of the Future Specialist with Multimedia Technologies in the Educational Process of Higher Education. </w:t>
      </w:r>
      <w:r w:rsidRPr="00B72DA6">
        <w:rPr>
          <w:rFonts w:ascii="Verdana" w:hAnsi="Verdana"/>
          <w:b/>
          <w:bCs/>
          <w:i/>
          <w:iCs/>
          <w:sz w:val="20"/>
          <w:szCs w:val="20"/>
        </w:rPr>
        <w:t>International Journal of Computer Science and Network Security, 22</w:t>
      </w:r>
      <w:r w:rsidRPr="00B72DA6">
        <w:rPr>
          <w:rFonts w:ascii="Verdana" w:hAnsi="Verdana"/>
          <w:sz w:val="20"/>
          <w:szCs w:val="20"/>
        </w:rPr>
        <w:t xml:space="preserve">(9), 714-720. DOI: </w:t>
      </w:r>
      <w:hyperlink r:id="rId13" w:history="1">
        <w:r w:rsidR="00B72DA6" w:rsidRPr="00B72DA6">
          <w:rPr>
            <w:rStyle w:val="ae"/>
            <w:rFonts w:ascii="Verdana" w:hAnsi="Verdana"/>
            <w:sz w:val="20"/>
            <w:szCs w:val="20"/>
          </w:rPr>
          <w:t>https://doi.org/10.22937/IJCSNS.2022.22.9.93</w:t>
        </w:r>
      </w:hyperlink>
      <w:r w:rsidR="00B72DA6" w:rsidRPr="00B72DA6">
        <w:rPr>
          <w:rFonts w:ascii="Verdana" w:hAnsi="Verdana"/>
          <w:sz w:val="20"/>
          <w:szCs w:val="20"/>
        </w:rPr>
        <w:t xml:space="preserve"> </w:t>
      </w:r>
    </w:p>
    <w:p w:rsidR="003B68F8" w:rsidRPr="00B72DA6" w:rsidRDefault="003B68F8" w:rsidP="003B68F8">
      <w:pPr>
        <w:spacing w:after="0" w:line="240" w:lineRule="auto"/>
        <w:ind w:left="709" w:hanging="709"/>
        <w:jc w:val="both"/>
        <w:rPr>
          <w:rFonts w:ascii="Verdana" w:hAnsi="Verdana"/>
          <w:sz w:val="20"/>
          <w:szCs w:val="20"/>
        </w:rPr>
      </w:pPr>
      <w:proofErr w:type="spellStart"/>
      <w:r w:rsidRPr="00B72DA6">
        <w:rPr>
          <w:rFonts w:ascii="Verdana" w:hAnsi="Verdana"/>
          <w:sz w:val="20"/>
          <w:szCs w:val="20"/>
        </w:rPr>
        <w:t>Romanyshyna</w:t>
      </w:r>
      <w:proofErr w:type="spellEnd"/>
      <w:r w:rsidRPr="00B72DA6">
        <w:rPr>
          <w:rFonts w:ascii="Verdana" w:hAnsi="Verdana"/>
          <w:sz w:val="20"/>
          <w:szCs w:val="20"/>
        </w:rPr>
        <w:t xml:space="preserve">, L., </w:t>
      </w:r>
      <w:proofErr w:type="spellStart"/>
      <w:r w:rsidRPr="00B72DA6">
        <w:rPr>
          <w:rFonts w:ascii="Verdana" w:hAnsi="Verdana"/>
          <w:sz w:val="20"/>
          <w:szCs w:val="20"/>
        </w:rPr>
        <w:t>Shkvyr</w:t>
      </w:r>
      <w:proofErr w:type="spellEnd"/>
      <w:r w:rsidRPr="00B72DA6">
        <w:rPr>
          <w:rFonts w:ascii="Verdana" w:hAnsi="Verdana"/>
          <w:sz w:val="20"/>
          <w:szCs w:val="20"/>
        </w:rPr>
        <w:t xml:space="preserve">, O., &amp; </w:t>
      </w:r>
      <w:proofErr w:type="spellStart"/>
      <w:r w:rsidRPr="00B72DA6">
        <w:rPr>
          <w:rFonts w:ascii="Verdana" w:hAnsi="Verdana"/>
          <w:sz w:val="20"/>
          <w:szCs w:val="20"/>
        </w:rPr>
        <w:t>Kazakova</w:t>
      </w:r>
      <w:proofErr w:type="spellEnd"/>
      <w:r w:rsidRPr="00B72DA6">
        <w:rPr>
          <w:rFonts w:ascii="Verdana" w:hAnsi="Verdana"/>
          <w:sz w:val="20"/>
          <w:szCs w:val="20"/>
        </w:rPr>
        <w:t xml:space="preserve">, N. (2021). Information and communication technologies in the training of future science teachers. </w:t>
      </w:r>
      <w:r w:rsidRPr="00B72DA6">
        <w:rPr>
          <w:rFonts w:ascii="Verdana" w:hAnsi="Verdana"/>
          <w:b/>
          <w:bCs/>
          <w:i/>
          <w:iCs/>
          <w:sz w:val="20"/>
          <w:szCs w:val="20"/>
        </w:rPr>
        <w:t>Pedagogical sciences: theory, history, innovative technologies, 6</w:t>
      </w:r>
      <w:r w:rsidRPr="00B72DA6">
        <w:rPr>
          <w:rFonts w:ascii="Verdana" w:hAnsi="Verdana"/>
          <w:sz w:val="20"/>
          <w:szCs w:val="20"/>
        </w:rPr>
        <w:t>(110), 352-360.</w:t>
      </w:r>
    </w:p>
    <w:p w:rsidR="003B68F8" w:rsidRPr="00B72DA6" w:rsidRDefault="003B68F8" w:rsidP="003B68F8">
      <w:pPr>
        <w:spacing w:after="0" w:line="240" w:lineRule="auto"/>
        <w:ind w:left="709" w:hanging="709"/>
        <w:jc w:val="both"/>
        <w:rPr>
          <w:rFonts w:ascii="Verdana" w:hAnsi="Verdana"/>
          <w:sz w:val="20"/>
          <w:szCs w:val="20"/>
        </w:rPr>
      </w:pPr>
      <w:r w:rsidRPr="00B72DA6">
        <w:rPr>
          <w:rFonts w:ascii="Verdana" w:hAnsi="Verdana"/>
          <w:sz w:val="20"/>
          <w:szCs w:val="20"/>
        </w:rPr>
        <w:t xml:space="preserve">Rudenko, L.A. (2017). Self-education and self-development of future social protection specialists in the information society. </w:t>
      </w:r>
      <w:r w:rsidRPr="00B72DA6">
        <w:rPr>
          <w:rFonts w:ascii="Verdana" w:hAnsi="Verdana"/>
          <w:b/>
          <w:bCs/>
          <w:i/>
          <w:iCs/>
          <w:sz w:val="20"/>
          <w:szCs w:val="20"/>
        </w:rPr>
        <w:t>Modern Information Technologies and Innovation Methodologies of Education in Professional Training</w:t>
      </w:r>
      <w:r w:rsidR="00B72DA6" w:rsidRPr="00B72DA6">
        <w:rPr>
          <w:rFonts w:ascii="Verdana" w:hAnsi="Verdana"/>
          <w:b/>
          <w:bCs/>
          <w:i/>
          <w:iCs/>
          <w:sz w:val="20"/>
          <w:szCs w:val="20"/>
        </w:rPr>
        <w:t>:</w:t>
      </w:r>
      <w:r w:rsidRPr="00B72DA6">
        <w:rPr>
          <w:rFonts w:ascii="Verdana" w:hAnsi="Verdana"/>
          <w:b/>
          <w:bCs/>
          <w:i/>
          <w:iCs/>
          <w:sz w:val="20"/>
          <w:szCs w:val="20"/>
        </w:rPr>
        <w:t xml:space="preserve"> Methodology</w:t>
      </w:r>
      <w:r w:rsidR="00B72DA6" w:rsidRPr="00B72DA6">
        <w:rPr>
          <w:rFonts w:ascii="Verdana" w:hAnsi="Verdana"/>
          <w:b/>
          <w:bCs/>
          <w:i/>
          <w:iCs/>
          <w:sz w:val="20"/>
          <w:szCs w:val="20"/>
        </w:rPr>
        <w:t>,</w:t>
      </w:r>
      <w:r w:rsidRPr="00B72DA6">
        <w:rPr>
          <w:rFonts w:ascii="Verdana" w:hAnsi="Verdana"/>
          <w:b/>
          <w:bCs/>
          <w:i/>
          <w:iCs/>
          <w:sz w:val="20"/>
          <w:szCs w:val="20"/>
        </w:rPr>
        <w:t xml:space="preserve"> Theory</w:t>
      </w:r>
      <w:r w:rsidR="00B72DA6" w:rsidRPr="00B72DA6">
        <w:rPr>
          <w:rFonts w:ascii="Verdana" w:hAnsi="Verdana"/>
          <w:b/>
          <w:bCs/>
          <w:i/>
          <w:iCs/>
          <w:sz w:val="20"/>
          <w:szCs w:val="20"/>
        </w:rPr>
        <w:t>,</w:t>
      </w:r>
      <w:r w:rsidRPr="00B72DA6">
        <w:rPr>
          <w:rFonts w:ascii="Verdana" w:hAnsi="Verdana"/>
          <w:b/>
          <w:bCs/>
          <w:i/>
          <w:iCs/>
          <w:sz w:val="20"/>
          <w:szCs w:val="20"/>
        </w:rPr>
        <w:t xml:space="preserve"> Experience</w:t>
      </w:r>
      <w:r w:rsidR="00B72DA6" w:rsidRPr="00B72DA6">
        <w:rPr>
          <w:rFonts w:ascii="Verdana" w:hAnsi="Verdana"/>
          <w:b/>
          <w:bCs/>
          <w:i/>
          <w:iCs/>
          <w:sz w:val="20"/>
          <w:szCs w:val="20"/>
        </w:rPr>
        <w:t>,</w:t>
      </w:r>
      <w:r w:rsidRPr="00B72DA6">
        <w:rPr>
          <w:rFonts w:ascii="Verdana" w:hAnsi="Verdana"/>
          <w:b/>
          <w:bCs/>
          <w:i/>
          <w:iCs/>
          <w:sz w:val="20"/>
          <w:szCs w:val="20"/>
        </w:rPr>
        <w:t xml:space="preserve"> Problems, 49</w:t>
      </w:r>
      <w:r w:rsidRPr="00B72DA6">
        <w:rPr>
          <w:rFonts w:ascii="Verdana" w:hAnsi="Verdana"/>
          <w:sz w:val="20"/>
          <w:szCs w:val="20"/>
        </w:rPr>
        <w:t>, 157-160.</w:t>
      </w:r>
    </w:p>
    <w:p w:rsidR="003B68F8" w:rsidRPr="00B72DA6" w:rsidRDefault="003B68F8" w:rsidP="003B68F8">
      <w:pPr>
        <w:spacing w:after="0" w:line="240" w:lineRule="auto"/>
        <w:ind w:left="709" w:hanging="709"/>
        <w:jc w:val="both"/>
        <w:rPr>
          <w:rFonts w:ascii="Verdana" w:hAnsi="Verdana"/>
          <w:sz w:val="20"/>
          <w:szCs w:val="20"/>
        </w:rPr>
      </w:pPr>
      <w:proofErr w:type="spellStart"/>
      <w:r w:rsidRPr="00B72DA6">
        <w:rPr>
          <w:rFonts w:ascii="Verdana" w:hAnsi="Verdana"/>
          <w:sz w:val="20"/>
          <w:szCs w:val="20"/>
        </w:rPr>
        <w:t>Shovkun</w:t>
      </w:r>
      <w:proofErr w:type="spellEnd"/>
      <w:r w:rsidRPr="00B72DA6">
        <w:rPr>
          <w:rFonts w:ascii="Verdana" w:hAnsi="Verdana"/>
          <w:sz w:val="20"/>
          <w:szCs w:val="20"/>
        </w:rPr>
        <w:t xml:space="preserve">, V.V. (2016). Use of distance technologies in the process of training future teachers of informatics. </w:t>
      </w:r>
      <w:r w:rsidRPr="00B72DA6">
        <w:rPr>
          <w:rFonts w:ascii="Verdana" w:hAnsi="Verdana"/>
          <w:b/>
          <w:bCs/>
          <w:i/>
          <w:iCs/>
          <w:sz w:val="20"/>
          <w:szCs w:val="20"/>
        </w:rPr>
        <w:t>Open educational e-environment of a modern university, 2</w:t>
      </w:r>
      <w:r w:rsidRPr="00B72DA6">
        <w:rPr>
          <w:rFonts w:ascii="Verdana" w:hAnsi="Verdana"/>
          <w:sz w:val="20"/>
          <w:szCs w:val="20"/>
        </w:rPr>
        <w:t>, 265-272.</w:t>
      </w:r>
    </w:p>
    <w:p w:rsidR="003B68F8" w:rsidRDefault="003B68F8" w:rsidP="003B68F8">
      <w:pPr>
        <w:spacing w:after="0" w:line="240" w:lineRule="auto"/>
        <w:ind w:left="709" w:hanging="709"/>
        <w:jc w:val="both"/>
        <w:rPr>
          <w:rFonts w:ascii="Verdana" w:hAnsi="Verdana"/>
          <w:sz w:val="20"/>
          <w:szCs w:val="20"/>
        </w:rPr>
      </w:pPr>
      <w:proofErr w:type="spellStart"/>
      <w:r w:rsidRPr="00B72DA6">
        <w:rPr>
          <w:rFonts w:ascii="Verdana" w:hAnsi="Verdana"/>
          <w:sz w:val="20"/>
          <w:szCs w:val="20"/>
        </w:rPr>
        <w:t>Svyashchuk</w:t>
      </w:r>
      <w:proofErr w:type="spellEnd"/>
      <w:r w:rsidRPr="00B72DA6">
        <w:rPr>
          <w:rFonts w:ascii="Verdana" w:hAnsi="Verdana"/>
          <w:sz w:val="20"/>
          <w:szCs w:val="20"/>
        </w:rPr>
        <w:t xml:space="preserve">, A., </w:t>
      </w:r>
      <w:proofErr w:type="spellStart"/>
      <w:r w:rsidRPr="00B72DA6">
        <w:rPr>
          <w:rFonts w:ascii="Verdana" w:hAnsi="Verdana"/>
          <w:sz w:val="20"/>
          <w:szCs w:val="20"/>
        </w:rPr>
        <w:t>Vasylieva</w:t>
      </w:r>
      <w:proofErr w:type="spellEnd"/>
      <w:r w:rsidRPr="00B72DA6">
        <w:rPr>
          <w:rFonts w:ascii="Verdana" w:hAnsi="Verdana"/>
          <w:sz w:val="20"/>
          <w:szCs w:val="20"/>
        </w:rPr>
        <w:t xml:space="preserve">, L., </w:t>
      </w:r>
      <w:proofErr w:type="spellStart"/>
      <w:r w:rsidRPr="00B72DA6">
        <w:rPr>
          <w:rFonts w:ascii="Verdana" w:hAnsi="Verdana"/>
          <w:sz w:val="20"/>
          <w:szCs w:val="20"/>
        </w:rPr>
        <w:t>Kolotova</w:t>
      </w:r>
      <w:proofErr w:type="spellEnd"/>
      <w:r w:rsidRPr="00B72DA6">
        <w:rPr>
          <w:rFonts w:ascii="Verdana" w:hAnsi="Verdana"/>
          <w:sz w:val="20"/>
          <w:szCs w:val="20"/>
        </w:rPr>
        <w:t xml:space="preserve">, L., &amp; </w:t>
      </w:r>
      <w:proofErr w:type="spellStart"/>
      <w:r w:rsidRPr="00B72DA6">
        <w:rPr>
          <w:rFonts w:ascii="Verdana" w:hAnsi="Verdana"/>
          <w:sz w:val="20"/>
          <w:szCs w:val="20"/>
        </w:rPr>
        <w:t>Shyroka</w:t>
      </w:r>
      <w:proofErr w:type="spellEnd"/>
      <w:r w:rsidRPr="00B72DA6">
        <w:rPr>
          <w:rFonts w:ascii="Verdana" w:hAnsi="Verdana"/>
          <w:sz w:val="20"/>
          <w:szCs w:val="20"/>
        </w:rPr>
        <w:t xml:space="preserve">, S. (2022). The Education System as an Open Information Paradigm of a Modern Technogenic Society. </w:t>
      </w:r>
      <w:proofErr w:type="spellStart"/>
      <w:r w:rsidRPr="00B72DA6">
        <w:rPr>
          <w:rFonts w:ascii="Verdana" w:hAnsi="Verdana"/>
          <w:b/>
          <w:bCs/>
          <w:i/>
          <w:iCs/>
          <w:sz w:val="20"/>
          <w:szCs w:val="20"/>
        </w:rPr>
        <w:t>Revista</w:t>
      </w:r>
      <w:proofErr w:type="spellEnd"/>
      <w:r w:rsidRPr="00B72DA6">
        <w:rPr>
          <w:rFonts w:ascii="Verdana" w:hAnsi="Verdana"/>
          <w:b/>
          <w:bCs/>
          <w:i/>
          <w:iCs/>
          <w:sz w:val="20"/>
          <w:szCs w:val="20"/>
        </w:rPr>
        <w:t xml:space="preserve"> </w:t>
      </w:r>
      <w:proofErr w:type="spellStart"/>
      <w:r w:rsidRPr="00B72DA6">
        <w:rPr>
          <w:rFonts w:ascii="Verdana" w:hAnsi="Verdana"/>
          <w:b/>
          <w:bCs/>
          <w:i/>
          <w:iCs/>
          <w:sz w:val="20"/>
          <w:szCs w:val="20"/>
        </w:rPr>
        <w:t>Romaneasca</w:t>
      </w:r>
      <w:proofErr w:type="spellEnd"/>
      <w:r w:rsidRPr="00B72DA6">
        <w:rPr>
          <w:rFonts w:ascii="Verdana" w:hAnsi="Verdana"/>
          <w:b/>
          <w:bCs/>
          <w:i/>
          <w:iCs/>
          <w:sz w:val="20"/>
          <w:szCs w:val="20"/>
        </w:rPr>
        <w:t xml:space="preserve"> </w:t>
      </w:r>
      <w:proofErr w:type="spellStart"/>
      <w:r w:rsidRPr="00B72DA6">
        <w:rPr>
          <w:rFonts w:ascii="Verdana" w:hAnsi="Verdana"/>
          <w:b/>
          <w:bCs/>
          <w:i/>
          <w:iCs/>
          <w:sz w:val="20"/>
          <w:szCs w:val="20"/>
        </w:rPr>
        <w:t>Pentru</w:t>
      </w:r>
      <w:proofErr w:type="spellEnd"/>
      <w:r w:rsidRPr="00B72DA6">
        <w:rPr>
          <w:rFonts w:ascii="Verdana" w:hAnsi="Verdana"/>
          <w:b/>
          <w:bCs/>
          <w:i/>
          <w:iCs/>
          <w:sz w:val="20"/>
          <w:szCs w:val="20"/>
        </w:rPr>
        <w:t xml:space="preserve"> </w:t>
      </w:r>
      <w:proofErr w:type="spellStart"/>
      <w:r w:rsidRPr="00B72DA6">
        <w:rPr>
          <w:rFonts w:ascii="Verdana" w:hAnsi="Verdana"/>
          <w:b/>
          <w:bCs/>
          <w:i/>
          <w:iCs/>
          <w:sz w:val="20"/>
          <w:szCs w:val="20"/>
        </w:rPr>
        <w:t>Educatie</w:t>
      </w:r>
      <w:proofErr w:type="spellEnd"/>
      <w:r w:rsidRPr="00B72DA6">
        <w:rPr>
          <w:rFonts w:ascii="Verdana" w:hAnsi="Verdana"/>
          <w:b/>
          <w:bCs/>
          <w:i/>
          <w:iCs/>
          <w:sz w:val="20"/>
          <w:szCs w:val="20"/>
        </w:rPr>
        <w:t xml:space="preserve"> </w:t>
      </w:r>
      <w:proofErr w:type="spellStart"/>
      <w:r w:rsidRPr="00B72DA6">
        <w:rPr>
          <w:rFonts w:ascii="Verdana" w:hAnsi="Verdana"/>
          <w:b/>
          <w:bCs/>
          <w:i/>
          <w:iCs/>
          <w:sz w:val="20"/>
          <w:szCs w:val="20"/>
        </w:rPr>
        <w:t>Multidimensionala</w:t>
      </w:r>
      <w:proofErr w:type="spellEnd"/>
      <w:r w:rsidRPr="00B72DA6">
        <w:rPr>
          <w:rFonts w:ascii="Verdana" w:hAnsi="Verdana"/>
          <w:b/>
          <w:bCs/>
          <w:i/>
          <w:iCs/>
          <w:sz w:val="20"/>
          <w:szCs w:val="20"/>
        </w:rPr>
        <w:t>, 14</w:t>
      </w:r>
      <w:r w:rsidRPr="00B72DA6">
        <w:rPr>
          <w:rFonts w:ascii="Verdana" w:hAnsi="Verdana"/>
          <w:sz w:val="20"/>
          <w:szCs w:val="20"/>
        </w:rPr>
        <w:t xml:space="preserve">(3), 466-485. </w:t>
      </w:r>
      <w:hyperlink r:id="rId14" w:history="1">
        <w:r w:rsidRPr="00B72DA6">
          <w:rPr>
            <w:rStyle w:val="ae"/>
            <w:rFonts w:ascii="Verdana" w:hAnsi="Verdana"/>
            <w:sz w:val="20"/>
            <w:szCs w:val="20"/>
          </w:rPr>
          <w:t>https://doi.org/10.18662/rrem/14.3/620</w:t>
        </w:r>
      </w:hyperlink>
    </w:p>
    <w:p w:rsidR="00CF4170" w:rsidRPr="00D1232B" w:rsidRDefault="00CF4170" w:rsidP="00B6543C">
      <w:pPr>
        <w:spacing w:after="0" w:line="360" w:lineRule="auto"/>
        <w:ind w:firstLine="0"/>
        <w:jc w:val="both"/>
        <w:rPr>
          <w:rFonts w:ascii="Verdana" w:hAnsi="Verdana" w:cs="Arial"/>
          <w:sz w:val="20"/>
          <w:szCs w:val="20"/>
          <w:shd w:val="clear" w:color="auto" w:fill="FFFFFF"/>
        </w:rPr>
      </w:pPr>
    </w:p>
    <w:sectPr w:rsidR="00CF4170" w:rsidRPr="00D1232B" w:rsidSect="00D91EAC">
      <w:footerReference w:type="even" r:id="rId15"/>
      <w:footerReference w:type="default" r:id="rId16"/>
      <w:pgSz w:w="11906" w:h="16838" w:code="9"/>
      <w:pgMar w:top="1418" w:right="1134" w:bottom="1418" w:left="1134" w:header="709" w:footer="709" w:gutter="0"/>
      <w:pgBorders w:offsetFrom="page">
        <w:bottom w:val="single" w:sz="8" w:space="24" w:color="1F3864" w:themeColor="accent1"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91EAC" w:rsidRDefault="00D91EAC" w:rsidP="00201466">
      <w:pPr>
        <w:spacing w:after="0" w:line="240" w:lineRule="auto"/>
      </w:pPr>
      <w:r>
        <w:separator/>
      </w:r>
    </w:p>
  </w:endnote>
  <w:endnote w:type="continuationSeparator" w:id="0">
    <w:p w:rsidR="00D91EAC" w:rsidRDefault="00D91EAC" w:rsidP="00201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Warnock Pro">
    <w:altName w:val="Cambria"/>
    <w:panose1 w:val="020B0604020202020204"/>
    <w:charset w:val="00"/>
    <w:family w:val="roman"/>
    <w:notTrueType/>
    <w:pitch w:val="default"/>
    <w:sig w:usb0="00000003" w:usb1="00000000" w:usb2="00000000" w:usb3="00000000" w:csb0="00000001" w:csb1="00000000"/>
  </w:font>
  <w:font w:name="Humanst521 BT">
    <w:altName w:val="Lucida Sans Unicode"/>
    <w:panose1 w:val="020B0604020202020204"/>
    <w:charset w:val="00"/>
    <w:family w:val="swiss"/>
    <w:pitch w:val="variable"/>
    <w:sig w:usb0="800000AF" w:usb1="1000204A"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4"/>
      </w:rPr>
      <w:id w:val="-162627459"/>
      <w:docPartObj>
        <w:docPartGallery w:val="Page Numbers (Bottom of Page)"/>
        <w:docPartUnique/>
      </w:docPartObj>
    </w:sdtPr>
    <w:sdtContent>
      <w:p w:rsidR="00B35FBD" w:rsidRDefault="00B35FBD" w:rsidP="008819BA">
        <w:pPr>
          <w:pStyle w:val="af2"/>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rsidR="00B35FBD" w:rsidRDefault="00B35FBD" w:rsidP="00B35FBD">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4"/>
        <w:rFonts w:ascii="Verdana" w:hAnsi="Verdana"/>
        <w:sz w:val="20"/>
        <w:szCs w:val="20"/>
      </w:rPr>
      <w:id w:val="-1531944563"/>
      <w:docPartObj>
        <w:docPartGallery w:val="Page Numbers (Bottom of Page)"/>
        <w:docPartUnique/>
      </w:docPartObj>
    </w:sdtPr>
    <w:sdtContent>
      <w:p w:rsidR="00B35FBD" w:rsidRPr="00B35FBD" w:rsidRDefault="00B35FBD" w:rsidP="008819BA">
        <w:pPr>
          <w:pStyle w:val="af2"/>
          <w:framePr w:wrap="none" w:vAnchor="text" w:hAnchor="margin" w:xAlign="right" w:y="1"/>
          <w:rPr>
            <w:rStyle w:val="af4"/>
            <w:rFonts w:ascii="Verdana" w:hAnsi="Verdana"/>
            <w:sz w:val="20"/>
            <w:szCs w:val="20"/>
          </w:rPr>
        </w:pPr>
        <w:r w:rsidRPr="00B35FBD">
          <w:rPr>
            <w:rStyle w:val="af4"/>
            <w:rFonts w:ascii="Verdana" w:hAnsi="Verdana"/>
            <w:sz w:val="20"/>
            <w:szCs w:val="20"/>
          </w:rPr>
          <w:fldChar w:fldCharType="begin"/>
        </w:r>
        <w:r w:rsidRPr="00B35FBD">
          <w:rPr>
            <w:rStyle w:val="af4"/>
            <w:rFonts w:ascii="Verdana" w:hAnsi="Verdana"/>
            <w:sz w:val="20"/>
            <w:szCs w:val="20"/>
          </w:rPr>
          <w:instrText xml:space="preserve"> PAGE </w:instrText>
        </w:r>
        <w:r w:rsidRPr="00B35FBD">
          <w:rPr>
            <w:rStyle w:val="af4"/>
            <w:rFonts w:ascii="Verdana" w:hAnsi="Verdana"/>
            <w:sz w:val="20"/>
            <w:szCs w:val="20"/>
          </w:rPr>
          <w:fldChar w:fldCharType="separate"/>
        </w:r>
        <w:r w:rsidRPr="00B35FBD">
          <w:rPr>
            <w:rStyle w:val="af4"/>
            <w:rFonts w:ascii="Verdana" w:hAnsi="Verdana"/>
            <w:noProof/>
            <w:sz w:val="20"/>
            <w:szCs w:val="20"/>
          </w:rPr>
          <w:t>1</w:t>
        </w:r>
        <w:r w:rsidRPr="00B35FBD">
          <w:rPr>
            <w:rStyle w:val="af4"/>
            <w:rFonts w:ascii="Verdana" w:hAnsi="Verdana"/>
            <w:sz w:val="20"/>
            <w:szCs w:val="20"/>
          </w:rPr>
          <w:fldChar w:fldCharType="end"/>
        </w:r>
      </w:p>
    </w:sdtContent>
  </w:sdt>
  <w:p w:rsidR="00B35FBD" w:rsidRPr="00B35FBD" w:rsidRDefault="00B35FBD" w:rsidP="00B35FBD">
    <w:pPr>
      <w:pStyle w:val="af2"/>
      <w:ind w:right="360"/>
      <w:rPr>
        <w:rFonts w:ascii="Verdana" w:hAnsi="Verdan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91EAC" w:rsidRDefault="00D91EAC" w:rsidP="00201466">
      <w:pPr>
        <w:spacing w:after="0" w:line="240" w:lineRule="auto"/>
      </w:pPr>
      <w:r>
        <w:separator/>
      </w:r>
    </w:p>
  </w:footnote>
  <w:footnote w:type="continuationSeparator" w:id="0">
    <w:p w:rsidR="00D91EAC" w:rsidRDefault="00D91EAC" w:rsidP="002014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3C50"/>
    <w:multiLevelType w:val="hybridMultilevel"/>
    <w:tmpl w:val="6A362020"/>
    <w:lvl w:ilvl="0" w:tplc="041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D04447"/>
    <w:multiLevelType w:val="hybridMultilevel"/>
    <w:tmpl w:val="199E18DC"/>
    <w:lvl w:ilvl="0" w:tplc="531CAF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1E5584F"/>
    <w:multiLevelType w:val="hybridMultilevel"/>
    <w:tmpl w:val="F2A07786"/>
    <w:lvl w:ilvl="0" w:tplc="0A9EBB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FF49A5"/>
    <w:multiLevelType w:val="hybridMultilevel"/>
    <w:tmpl w:val="EBA0F3F4"/>
    <w:lvl w:ilvl="0" w:tplc="531CAF4C">
      <w:start w:val="1"/>
      <w:numFmt w:val="bullet"/>
      <w:lvlText w:val=""/>
      <w:lvlJc w:val="left"/>
      <w:pPr>
        <w:ind w:left="720" w:hanging="360"/>
      </w:pPr>
      <w:rPr>
        <w:rFonts w:ascii="Symbol" w:hAnsi="Symbol" w:hint="default"/>
      </w:rPr>
    </w:lvl>
    <w:lvl w:ilvl="1" w:tplc="7EFAAED4">
      <w:start w:val="6"/>
      <w:numFmt w:val="bullet"/>
      <w:lvlText w:val="•"/>
      <w:lvlJc w:val="left"/>
      <w:pPr>
        <w:ind w:left="1440" w:hanging="360"/>
      </w:pPr>
      <w:rPr>
        <w:rFonts w:ascii="Arial" w:eastAsia="Times New Roman" w:hAnsi="Arial" w:cs="Arial" w:hint="default"/>
      </w:rPr>
    </w:lvl>
    <w:lvl w:ilvl="2" w:tplc="D988CDDE">
      <w:start w:val="3"/>
      <w:numFmt w:val="bullet"/>
      <w:lvlText w:val="-"/>
      <w:lvlJc w:val="left"/>
      <w:pPr>
        <w:ind w:left="2160" w:hanging="360"/>
      </w:pPr>
      <w:rPr>
        <w:rFonts w:ascii="Arial" w:eastAsia="Times New Roman" w:hAnsi="Arial" w:cs="Arial" w:hint="default"/>
      </w:rPr>
    </w:lvl>
    <w:lvl w:ilvl="3" w:tplc="987C3B7E">
      <w:start w:val="3"/>
      <w:numFmt w:val="bullet"/>
      <w:lvlText w:val="–"/>
      <w:lvlJc w:val="left"/>
      <w:pPr>
        <w:ind w:left="2880" w:hanging="360"/>
      </w:pPr>
      <w:rPr>
        <w:rFonts w:ascii="Arial" w:eastAsia="Times New Roman" w:hAnsi="Arial" w:cs="Aria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244251F"/>
    <w:multiLevelType w:val="hybridMultilevel"/>
    <w:tmpl w:val="AA90FFA6"/>
    <w:lvl w:ilvl="0" w:tplc="531CAF4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24B37C0"/>
    <w:multiLevelType w:val="hybridMultilevel"/>
    <w:tmpl w:val="1F28B62C"/>
    <w:lvl w:ilvl="0" w:tplc="531CAF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02B9316D"/>
    <w:multiLevelType w:val="hybridMultilevel"/>
    <w:tmpl w:val="C352D226"/>
    <w:lvl w:ilvl="0" w:tplc="531CAF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02E3704B"/>
    <w:multiLevelType w:val="hybridMultilevel"/>
    <w:tmpl w:val="871EF33C"/>
    <w:lvl w:ilvl="0" w:tplc="531CAF4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03CC52CB"/>
    <w:multiLevelType w:val="hybridMultilevel"/>
    <w:tmpl w:val="DF382578"/>
    <w:lvl w:ilvl="0" w:tplc="531CAF4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042C2DBA"/>
    <w:multiLevelType w:val="hybridMultilevel"/>
    <w:tmpl w:val="C4CA27C8"/>
    <w:lvl w:ilvl="0" w:tplc="531C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47F2F7B"/>
    <w:multiLevelType w:val="hybridMultilevel"/>
    <w:tmpl w:val="0D783482"/>
    <w:lvl w:ilvl="0" w:tplc="A9DC03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67869F7"/>
    <w:multiLevelType w:val="hybridMultilevel"/>
    <w:tmpl w:val="3A645B4C"/>
    <w:lvl w:ilvl="0" w:tplc="531CAF4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63A65138">
      <w:start w:val="9"/>
      <w:numFmt w:val="bullet"/>
      <w:lvlText w:val="-"/>
      <w:lvlJc w:val="left"/>
      <w:pPr>
        <w:ind w:left="1800" w:hanging="360"/>
      </w:pPr>
      <w:rPr>
        <w:rFonts w:ascii="Arial" w:eastAsia="Times New Roman" w:hAnsi="Arial" w:cs="Arial" w:hint="default"/>
      </w:rPr>
    </w:lvl>
    <w:lvl w:ilvl="3" w:tplc="C702162C">
      <w:start w:val="9"/>
      <w:numFmt w:val="bullet"/>
      <w:lvlText w:val="–"/>
      <w:lvlJc w:val="left"/>
      <w:pPr>
        <w:ind w:left="2520" w:hanging="360"/>
      </w:pPr>
      <w:rPr>
        <w:rFonts w:ascii="Arial" w:eastAsia="Times New Roman" w:hAnsi="Arial" w:cs="Aria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06936DD7"/>
    <w:multiLevelType w:val="hybridMultilevel"/>
    <w:tmpl w:val="30801524"/>
    <w:lvl w:ilvl="0" w:tplc="531CAF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06AB06FD"/>
    <w:multiLevelType w:val="hybridMultilevel"/>
    <w:tmpl w:val="7800F8F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72C5C8D"/>
    <w:multiLevelType w:val="hybridMultilevel"/>
    <w:tmpl w:val="46DAA3A0"/>
    <w:lvl w:ilvl="0" w:tplc="0419000F">
      <w:start w:val="1"/>
      <w:numFmt w:val="decimal"/>
      <w:lvlText w:val="%1."/>
      <w:lvlJc w:val="left"/>
      <w:pPr>
        <w:ind w:left="0" w:hanging="360"/>
      </w:pPr>
    </w:lvl>
    <w:lvl w:ilvl="1" w:tplc="D65894D2">
      <w:start w:val="3"/>
      <w:numFmt w:val="bullet"/>
      <w:lvlText w:val="-"/>
      <w:lvlJc w:val="left"/>
      <w:pPr>
        <w:ind w:left="720" w:hanging="360"/>
      </w:pPr>
      <w:rPr>
        <w:rFonts w:ascii="Arial" w:eastAsia="Times New Roman" w:hAnsi="Arial" w:cs="Arial" w:hint="default"/>
      </w:r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5" w15:restartNumberingAfterBreak="0">
    <w:nsid w:val="08E1404C"/>
    <w:multiLevelType w:val="hybridMultilevel"/>
    <w:tmpl w:val="4A3C5AD2"/>
    <w:lvl w:ilvl="0" w:tplc="F140EE3E">
      <w:start w:val="2015"/>
      <w:numFmt w:val="bullet"/>
      <w:lvlText w:val="-"/>
      <w:lvlJc w:val="left"/>
      <w:pPr>
        <w:ind w:left="720" w:hanging="360"/>
      </w:pPr>
      <w:rPr>
        <w:rFonts w:ascii="Arial" w:eastAsia="Times New Roman" w:hAnsi="Arial" w:cs="Arial" w:hint="default"/>
      </w:rPr>
    </w:lvl>
    <w:lvl w:ilvl="1" w:tplc="7FB26020">
      <w:start w:val="2015"/>
      <w:numFmt w:val="bullet"/>
      <w:lvlText w:val="–"/>
      <w:lvlJc w:val="left"/>
      <w:pPr>
        <w:ind w:left="1440" w:hanging="360"/>
      </w:pPr>
      <w:rPr>
        <w:rFonts w:ascii="Arial" w:eastAsia="Times New Roman"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8EF61B3"/>
    <w:multiLevelType w:val="hybridMultilevel"/>
    <w:tmpl w:val="5B08C076"/>
    <w:lvl w:ilvl="0" w:tplc="531CAF4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CA5CE4CE">
      <w:start w:val="4"/>
      <w:numFmt w:val="bullet"/>
      <w:lvlText w:val="-"/>
      <w:lvlJc w:val="left"/>
      <w:pPr>
        <w:ind w:left="1800" w:hanging="360"/>
      </w:pPr>
      <w:rPr>
        <w:rFonts w:ascii="Arial" w:eastAsia="Times New Roman" w:hAnsi="Arial" w:cs="Arial" w:hint="default"/>
      </w:rPr>
    </w:lvl>
    <w:lvl w:ilvl="3" w:tplc="C74A0BB8">
      <w:start w:val="4"/>
      <w:numFmt w:val="bullet"/>
      <w:lvlText w:val="–"/>
      <w:lvlJc w:val="left"/>
      <w:pPr>
        <w:ind w:left="2520" w:hanging="360"/>
      </w:pPr>
      <w:rPr>
        <w:rFonts w:ascii="Arial" w:eastAsia="Times New Roman" w:hAnsi="Arial" w:cs="Arial" w:hint="default"/>
      </w:rPr>
    </w:lvl>
    <w:lvl w:ilvl="4" w:tplc="16D8C602">
      <w:start w:val="4"/>
      <w:numFmt w:val="bullet"/>
      <w:lvlText w:val="−"/>
      <w:lvlJc w:val="left"/>
      <w:pPr>
        <w:ind w:left="3240" w:hanging="360"/>
      </w:pPr>
      <w:rPr>
        <w:rFonts w:ascii="Arial" w:eastAsia="Times New Roman" w:hAnsi="Arial" w:cs="Arial"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096216A9"/>
    <w:multiLevelType w:val="hybridMultilevel"/>
    <w:tmpl w:val="CED08BA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9DF6B48"/>
    <w:multiLevelType w:val="hybridMultilevel"/>
    <w:tmpl w:val="353458CE"/>
    <w:lvl w:ilvl="0" w:tplc="80E8C4F2">
      <w:start w:val="12"/>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A51726F"/>
    <w:multiLevelType w:val="hybridMultilevel"/>
    <w:tmpl w:val="21C6226A"/>
    <w:lvl w:ilvl="0" w:tplc="0419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0A905575"/>
    <w:multiLevelType w:val="hybridMultilevel"/>
    <w:tmpl w:val="81CCEC8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0B5865F9"/>
    <w:multiLevelType w:val="hybridMultilevel"/>
    <w:tmpl w:val="1CB22F64"/>
    <w:lvl w:ilvl="0" w:tplc="967CB666">
      <w:start w:val="3"/>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B5C7981"/>
    <w:multiLevelType w:val="hybridMultilevel"/>
    <w:tmpl w:val="88B280E4"/>
    <w:lvl w:ilvl="0" w:tplc="E732E57C">
      <w:start w:val="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BFA3145"/>
    <w:multiLevelType w:val="hybridMultilevel"/>
    <w:tmpl w:val="CCB85394"/>
    <w:lvl w:ilvl="0" w:tplc="531CAF4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0CE37FFE"/>
    <w:multiLevelType w:val="hybridMultilevel"/>
    <w:tmpl w:val="99EEE2D0"/>
    <w:lvl w:ilvl="0" w:tplc="CE16AC7C">
      <w:start w:val="9"/>
      <w:numFmt w:val="bullet"/>
      <w:lvlText w:val="-"/>
      <w:lvlJc w:val="left"/>
      <w:pPr>
        <w:ind w:left="720" w:hanging="360"/>
      </w:pPr>
      <w:rPr>
        <w:rFonts w:ascii="Verdana" w:eastAsiaTheme="minorHAnsi" w:hAnsi="Verdan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0DD13D81"/>
    <w:multiLevelType w:val="hybridMultilevel"/>
    <w:tmpl w:val="BA96847A"/>
    <w:lvl w:ilvl="0" w:tplc="6C628E0A">
      <w:start w:val="9"/>
      <w:numFmt w:val="bullet"/>
      <w:lvlText w:val="-"/>
      <w:lvlJc w:val="left"/>
      <w:pPr>
        <w:ind w:left="720" w:hanging="360"/>
      </w:pPr>
      <w:rPr>
        <w:rFonts w:ascii="Arial" w:eastAsia="Times New Roman" w:hAnsi="Arial" w:cs="Arial" w:hint="default"/>
      </w:rPr>
    </w:lvl>
    <w:lvl w:ilvl="1" w:tplc="9AD0A132">
      <w:start w:val="9"/>
      <w:numFmt w:val="bullet"/>
      <w:lvlText w:val="–"/>
      <w:lvlJc w:val="left"/>
      <w:pPr>
        <w:ind w:left="1440" w:hanging="360"/>
      </w:pPr>
      <w:rPr>
        <w:rFonts w:ascii="Arial" w:eastAsia="Times New Roman"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0E13107A"/>
    <w:multiLevelType w:val="hybridMultilevel"/>
    <w:tmpl w:val="A8F0923A"/>
    <w:lvl w:ilvl="0" w:tplc="531CAF4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0E4176AA"/>
    <w:multiLevelType w:val="hybridMultilevel"/>
    <w:tmpl w:val="3016034C"/>
    <w:lvl w:ilvl="0" w:tplc="531CAF4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0E977962"/>
    <w:multiLevelType w:val="hybridMultilevel"/>
    <w:tmpl w:val="CC345E2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0F3C1618"/>
    <w:multiLevelType w:val="hybridMultilevel"/>
    <w:tmpl w:val="9078B6BC"/>
    <w:lvl w:ilvl="0" w:tplc="531CAF4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107A5E5F"/>
    <w:multiLevelType w:val="hybridMultilevel"/>
    <w:tmpl w:val="613C9238"/>
    <w:lvl w:ilvl="0" w:tplc="531CAF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120C7D87"/>
    <w:multiLevelType w:val="hybridMultilevel"/>
    <w:tmpl w:val="EBCC991A"/>
    <w:lvl w:ilvl="0" w:tplc="531CAF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126B4F23"/>
    <w:multiLevelType w:val="hybridMultilevel"/>
    <w:tmpl w:val="5A3E80CA"/>
    <w:lvl w:ilvl="0" w:tplc="531CAF4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12C5451B"/>
    <w:multiLevelType w:val="hybridMultilevel"/>
    <w:tmpl w:val="8A06AC52"/>
    <w:lvl w:ilvl="0" w:tplc="721C05AA">
      <w:start w:val="6"/>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3765057"/>
    <w:multiLevelType w:val="hybridMultilevel"/>
    <w:tmpl w:val="A7FE41A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13BD68B7"/>
    <w:multiLevelType w:val="hybridMultilevel"/>
    <w:tmpl w:val="DB920F7E"/>
    <w:lvl w:ilvl="0" w:tplc="6374DEA2">
      <w:start w:val="3"/>
      <w:numFmt w:val="bullet"/>
      <w:lvlText w:val="-"/>
      <w:lvlJc w:val="left"/>
      <w:pPr>
        <w:ind w:left="720" w:hanging="360"/>
      </w:pPr>
      <w:rPr>
        <w:rFonts w:ascii="Arial" w:eastAsia="Times New Roman" w:hAnsi="Arial" w:cs="Arial" w:hint="default"/>
      </w:rPr>
    </w:lvl>
    <w:lvl w:ilvl="1" w:tplc="CBA86408">
      <w:start w:val="3"/>
      <w:numFmt w:val="bullet"/>
      <w:lvlText w:val="–"/>
      <w:lvlJc w:val="left"/>
      <w:pPr>
        <w:ind w:left="1440" w:hanging="360"/>
      </w:pPr>
      <w:rPr>
        <w:rFonts w:ascii="Arial" w:eastAsia="Times New Roman"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40E0BA3"/>
    <w:multiLevelType w:val="hybridMultilevel"/>
    <w:tmpl w:val="756C55F4"/>
    <w:lvl w:ilvl="0" w:tplc="6B9A505A">
      <w:start w:val="9"/>
      <w:numFmt w:val="bullet"/>
      <w:lvlText w:val="–"/>
      <w:lvlJc w:val="left"/>
      <w:pPr>
        <w:ind w:left="720" w:hanging="360"/>
      </w:pPr>
      <w:rPr>
        <w:rFonts w:ascii="Arial" w:eastAsia="Times New Roman" w:hAnsi="Arial" w:cs="Arial" w:hint="default"/>
      </w:rPr>
    </w:lvl>
    <w:lvl w:ilvl="1" w:tplc="FE6C4436">
      <w:start w:val="9"/>
      <w:numFmt w:val="bullet"/>
      <w:lvlText w:val="-"/>
      <w:lvlJc w:val="left"/>
      <w:pPr>
        <w:ind w:left="1440" w:hanging="360"/>
      </w:pPr>
      <w:rPr>
        <w:rFonts w:ascii="Arial" w:eastAsia="Times New Roman"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41E6802"/>
    <w:multiLevelType w:val="hybridMultilevel"/>
    <w:tmpl w:val="8C2AA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143858E3"/>
    <w:multiLevelType w:val="hybridMultilevel"/>
    <w:tmpl w:val="730AA586"/>
    <w:lvl w:ilvl="0" w:tplc="531CAF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14CF028A"/>
    <w:multiLevelType w:val="hybridMultilevel"/>
    <w:tmpl w:val="AC748A3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54E0FF5"/>
    <w:multiLevelType w:val="hybridMultilevel"/>
    <w:tmpl w:val="9E22EDE8"/>
    <w:lvl w:ilvl="0" w:tplc="531CAF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156167A9"/>
    <w:multiLevelType w:val="hybridMultilevel"/>
    <w:tmpl w:val="F87437A8"/>
    <w:lvl w:ilvl="0" w:tplc="531CAF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1850763B"/>
    <w:multiLevelType w:val="hybridMultilevel"/>
    <w:tmpl w:val="233ABE6A"/>
    <w:lvl w:ilvl="0" w:tplc="531CAF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186D405D"/>
    <w:multiLevelType w:val="hybridMultilevel"/>
    <w:tmpl w:val="DCB6EE40"/>
    <w:lvl w:ilvl="0" w:tplc="531CAF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18F53485"/>
    <w:multiLevelType w:val="hybridMultilevel"/>
    <w:tmpl w:val="0FBC0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19BC668F"/>
    <w:multiLevelType w:val="hybridMultilevel"/>
    <w:tmpl w:val="8C1EDD3C"/>
    <w:lvl w:ilvl="0" w:tplc="14881AA4">
      <w:start w:val="1"/>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19D773EB"/>
    <w:multiLevelType w:val="hybridMultilevel"/>
    <w:tmpl w:val="3BE89B6A"/>
    <w:lvl w:ilvl="0" w:tplc="1DC805DA">
      <w:start w:val="8"/>
      <w:numFmt w:val="bullet"/>
      <w:lvlText w:val="–"/>
      <w:lvlJc w:val="left"/>
      <w:pPr>
        <w:ind w:left="720" w:hanging="360"/>
      </w:pPr>
      <w:rPr>
        <w:rFonts w:ascii="Arial" w:eastAsia="Times New Roman" w:hAnsi="Arial" w:cs="Arial" w:hint="default"/>
      </w:rPr>
    </w:lvl>
    <w:lvl w:ilvl="1" w:tplc="980A572A">
      <w:start w:val="8"/>
      <w:numFmt w:val="bullet"/>
      <w:lvlText w:val="-"/>
      <w:lvlJc w:val="left"/>
      <w:pPr>
        <w:ind w:left="1440" w:hanging="360"/>
      </w:pPr>
      <w:rPr>
        <w:rFonts w:ascii="Arial" w:eastAsia="Times New Roman"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1D934185"/>
    <w:multiLevelType w:val="hybridMultilevel"/>
    <w:tmpl w:val="B5F858A8"/>
    <w:lvl w:ilvl="0" w:tplc="531C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1E2A58FA"/>
    <w:multiLevelType w:val="hybridMultilevel"/>
    <w:tmpl w:val="5672EFE2"/>
    <w:lvl w:ilvl="0" w:tplc="531C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1ECA5940"/>
    <w:multiLevelType w:val="hybridMultilevel"/>
    <w:tmpl w:val="796A7472"/>
    <w:lvl w:ilvl="0" w:tplc="531CAF4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15:restartNumberingAfterBreak="0">
    <w:nsid w:val="1ED9228A"/>
    <w:multiLevelType w:val="hybridMultilevel"/>
    <w:tmpl w:val="6060D3AC"/>
    <w:lvl w:ilvl="0" w:tplc="531CAF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15:restartNumberingAfterBreak="0">
    <w:nsid w:val="1F18046C"/>
    <w:multiLevelType w:val="hybridMultilevel"/>
    <w:tmpl w:val="D6A2A434"/>
    <w:lvl w:ilvl="0" w:tplc="531CAF4C">
      <w:start w:val="1"/>
      <w:numFmt w:val="bullet"/>
      <w:lvlText w:val=""/>
      <w:lvlJc w:val="left"/>
      <w:pPr>
        <w:ind w:left="360" w:hanging="360"/>
      </w:pPr>
      <w:rPr>
        <w:rFonts w:ascii="Symbol" w:hAnsi="Symbol" w:hint="default"/>
      </w:rPr>
    </w:lvl>
    <w:lvl w:ilvl="1" w:tplc="D158A16A">
      <w:start w:val="6"/>
      <w:numFmt w:val="bullet"/>
      <w:lvlText w:val="–"/>
      <w:lvlJc w:val="left"/>
      <w:pPr>
        <w:ind w:left="1080" w:hanging="360"/>
      </w:pPr>
      <w:rPr>
        <w:rFonts w:ascii="Arial" w:eastAsia="Times New Roman" w:hAnsi="Arial" w:cs="Aria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1FA7771B"/>
    <w:multiLevelType w:val="hybridMultilevel"/>
    <w:tmpl w:val="44C0C8CC"/>
    <w:lvl w:ilvl="0" w:tplc="531CAF4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15:restartNumberingAfterBreak="0">
    <w:nsid w:val="1FAE172C"/>
    <w:multiLevelType w:val="hybridMultilevel"/>
    <w:tmpl w:val="C0CE387A"/>
    <w:lvl w:ilvl="0" w:tplc="F3AA81C4">
      <w:numFmt w:val="bullet"/>
      <w:lvlText w:val="–"/>
      <w:lvlJc w:val="left"/>
      <w:pPr>
        <w:ind w:left="720" w:hanging="360"/>
      </w:pPr>
      <w:rPr>
        <w:rFonts w:ascii="Arial" w:eastAsia="Times New Roman" w:hAnsi="Arial" w:cs="Arial" w:hint="default"/>
      </w:rPr>
    </w:lvl>
    <w:lvl w:ilvl="1" w:tplc="2BAE080A">
      <w:numFmt w:val="bullet"/>
      <w:lvlText w:val="-"/>
      <w:lvlJc w:val="left"/>
      <w:pPr>
        <w:ind w:left="1440" w:hanging="360"/>
      </w:pPr>
      <w:rPr>
        <w:rFonts w:ascii="Arial" w:eastAsia="Times New Roman"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20186B9E"/>
    <w:multiLevelType w:val="hybridMultilevel"/>
    <w:tmpl w:val="D6D06A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201A331C"/>
    <w:multiLevelType w:val="hybridMultilevel"/>
    <w:tmpl w:val="07468A3E"/>
    <w:lvl w:ilvl="0" w:tplc="531C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21892B8A"/>
    <w:multiLevelType w:val="hybridMultilevel"/>
    <w:tmpl w:val="FBB043CC"/>
    <w:lvl w:ilvl="0" w:tplc="531CAF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15:restartNumberingAfterBreak="0">
    <w:nsid w:val="221D5E55"/>
    <w:multiLevelType w:val="hybridMultilevel"/>
    <w:tmpl w:val="60D2C1C2"/>
    <w:lvl w:ilvl="0" w:tplc="531CAF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15:restartNumberingAfterBreak="0">
    <w:nsid w:val="22B07324"/>
    <w:multiLevelType w:val="hybridMultilevel"/>
    <w:tmpl w:val="0E9011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9" w15:restartNumberingAfterBreak="0">
    <w:nsid w:val="22D32088"/>
    <w:multiLevelType w:val="hybridMultilevel"/>
    <w:tmpl w:val="6E56484C"/>
    <w:lvl w:ilvl="0" w:tplc="531CAF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15:restartNumberingAfterBreak="0">
    <w:nsid w:val="23AE7D31"/>
    <w:multiLevelType w:val="hybridMultilevel"/>
    <w:tmpl w:val="08342A8E"/>
    <w:lvl w:ilvl="0" w:tplc="531C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24580EFA"/>
    <w:multiLevelType w:val="hybridMultilevel"/>
    <w:tmpl w:val="2E60A90C"/>
    <w:lvl w:ilvl="0" w:tplc="24486A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248A7022"/>
    <w:multiLevelType w:val="hybridMultilevel"/>
    <w:tmpl w:val="5478D24A"/>
    <w:lvl w:ilvl="0" w:tplc="531C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24DB12AB"/>
    <w:multiLevelType w:val="hybridMultilevel"/>
    <w:tmpl w:val="53902320"/>
    <w:lvl w:ilvl="0" w:tplc="B69C0352">
      <w:start w:val="9"/>
      <w:numFmt w:val="bullet"/>
      <w:lvlText w:val="-"/>
      <w:lvlJc w:val="left"/>
      <w:pPr>
        <w:ind w:left="720" w:hanging="360"/>
      </w:pPr>
      <w:rPr>
        <w:rFonts w:ascii="Arial" w:eastAsia="Times New Roman" w:hAnsi="Arial" w:cs="Arial" w:hint="default"/>
      </w:rPr>
    </w:lvl>
    <w:lvl w:ilvl="1" w:tplc="D56E82FA">
      <w:start w:val="9"/>
      <w:numFmt w:val="bullet"/>
      <w:lvlText w:val="–"/>
      <w:lvlJc w:val="left"/>
      <w:pPr>
        <w:ind w:left="1440" w:hanging="360"/>
      </w:pPr>
      <w:rPr>
        <w:rFonts w:ascii="Arial" w:eastAsia="Times New Roman"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252356B0"/>
    <w:multiLevelType w:val="hybridMultilevel"/>
    <w:tmpl w:val="BE207DA4"/>
    <w:lvl w:ilvl="0" w:tplc="531CAF4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15:restartNumberingAfterBreak="0">
    <w:nsid w:val="254B6D54"/>
    <w:multiLevelType w:val="hybridMultilevel"/>
    <w:tmpl w:val="0E32F51E"/>
    <w:lvl w:ilvl="0" w:tplc="531C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25585362"/>
    <w:multiLevelType w:val="hybridMultilevel"/>
    <w:tmpl w:val="1D523696"/>
    <w:lvl w:ilvl="0" w:tplc="14881AA4">
      <w:start w:val="1"/>
      <w:numFmt w:val="bullet"/>
      <w:lvlText w:val="–"/>
      <w:lvlJc w:val="left"/>
      <w:pPr>
        <w:ind w:left="360" w:hanging="360"/>
      </w:pPr>
      <w:rPr>
        <w:rFonts w:ascii="Times New Roman" w:eastAsia="Calibri" w:hAnsi="Times New Roman" w:cs="Times New Roman" w:hint="default"/>
      </w:rPr>
    </w:lvl>
    <w:lvl w:ilvl="1" w:tplc="81EEF60C">
      <w:start w:val="4"/>
      <w:numFmt w:val="bullet"/>
      <w:lvlText w:val="-"/>
      <w:lvlJc w:val="left"/>
      <w:pPr>
        <w:ind w:left="1080" w:hanging="360"/>
      </w:pPr>
      <w:rPr>
        <w:rFonts w:ascii="Arial" w:eastAsia="Times New Roman" w:hAnsi="Arial" w:cs="Aria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7" w15:restartNumberingAfterBreak="0">
    <w:nsid w:val="25BE332F"/>
    <w:multiLevelType w:val="hybridMultilevel"/>
    <w:tmpl w:val="9960614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8" w15:restartNumberingAfterBreak="0">
    <w:nsid w:val="25D4624B"/>
    <w:multiLevelType w:val="hybridMultilevel"/>
    <w:tmpl w:val="4D60CAD8"/>
    <w:lvl w:ilvl="0" w:tplc="531C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263A2C2F"/>
    <w:multiLevelType w:val="hybridMultilevel"/>
    <w:tmpl w:val="8D825A86"/>
    <w:lvl w:ilvl="0" w:tplc="531CAF4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0" w15:restartNumberingAfterBreak="0">
    <w:nsid w:val="26640636"/>
    <w:multiLevelType w:val="hybridMultilevel"/>
    <w:tmpl w:val="E390CF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1" w15:restartNumberingAfterBreak="0">
    <w:nsid w:val="277E4ECB"/>
    <w:multiLevelType w:val="hybridMultilevel"/>
    <w:tmpl w:val="F138B400"/>
    <w:lvl w:ilvl="0" w:tplc="531CAF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15:restartNumberingAfterBreak="0">
    <w:nsid w:val="28237FEE"/>
    <w:multiLevelType w:val="hybridMultilevel"/>
    <w:tmpl w:val="465A4DE0"/>
    <w:lvl w:ilvl="0" w:tplc="531CAF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3" w15:restartNumberingAfterBreak="0">
    <w:nsid w:val="28451DAB"/>
    <w:multiLevelType w:val="hybridMultilevel"/>
    <w:tmpl w:val="DDC8D08C"/>
    <w:lvl w:ilvl="0" w:tplc="531C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294327DD"/>
    <w:multiLevelType w:val="hybridMultilevel"/>
    <w:tmpl w:val="FB081264"/>
    <w:lvl w:ilvl="0" w:tplc="531CAF4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5" w15:restartNumberingAfterBreak="0">
    <w:nsid w:val="296531F6"/>
    <w:multiLevelType w:val="hybridMultilevel"/>
    <w:tmpl w:val="E37A7350"/>
    <w:lvl w:ilvl="0" w:tplc="531CAF4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6" w15:restartNumberingAfterBreak="0">
    <w:nsid w:val="29EF7CEF"/>
    <w:multiLevelType w:val="hybridMultilevel"/>
    <w:tmpl w:val="832248E4"/>
    <w:lvl w:ilvl="0" w:tplc="531CAF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7" w15:restartNumberingAfterBreak="0">
    <w:nsid w:val="2B145C44"/>
    <w:multiLevelType w:val="hybridMultilevel"/>
    <w:tmpl w:val="2A94D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2B4231EE"/>
    <w:multiLevelType w:val="hybridMultilevel"/>
    <w:tmpl w:val="75A82F24"/>
    <w:lvl w:ilvl="0" w:tplc="531CAF4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 w15:restartNumberingAfterBreak="0">
    <w:nsid w:val="2BC44080"/>
    <w:multiLevelType w:val="hybridMultilevel"/>
    <w:tmpl w:val="58725E98"/>
    <w:lvl w:ilvl="0" w:tplc="531CAF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 w15:restartNumberingAfterBreak="0">
    <w:nsid w:val="2BD40E47"/>
    <w:multiLevelType w:val="hybridMultilevel"/>
    <w:tmpl w:val="EF62107C"/>
    <w:lvl w:ilvl="0" w:tplc="531CAF4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 w15:restartNumberingAfterBreak="0">
    <w:nsid w:val="2BD66F70"/>
    <w:multiLevelType w:val="hybridMultilevel"/>
    <w:tmpl w:val="C268CBBE"/>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2" w15:restartNumberingAfterBreak="0">
    <w:nsid w:val="2C033676"/>
    <w:multiLevelType w:val="hybridMultilevel"/>
    <w:tmpl w:val="04241282"/>
    <w:lvl w:ilvl="0" w:tplc="531CAF4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3" w15:restartNumberingAfterBreak="0">
    <w:nsid w:val="2C4C2102"/>
    <w:multiLevelType w:val="hybridMultilevel"/>
    <w:tmpl w:val="FFC24586"/>
    <w:lvl w:ilvl="0" w:tplc="531CAF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2C741E0E"/>
    <w:multiLevelType w:val="hybridMultilevel"/>
    <w:tmpl w:val="825A4424"/>
    <w:lvl w:ilvl="0" w:tplc="531CAF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5" w15:restartNumberingAfterBreak="0">
    <w:nsid w:val="2CBB507B"/>
    <w:multiLevelType w:val="hybridMultilevel"/>
    <w:tmpl w:val="88F0ED0A"/>
    <w:lvl w:ilvl="0" w:tplc="531CAF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2D1A05B4"/>
    <w:multiLevelType w:val="hybridMultilevel"/>
    <w:tmpl w:val="0FE66194"/>
    <w:lvl w:ilvl="0" w:tplc="531C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2D320177"/>
    <w:multiLevelType w:val="hybridMultilevel"/>
    <w:tmpl w:val="AEA0D95A"/>
    <w:lvl w:ilvl="0" w:tplc="531CAF4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8" w15:restartNumberingAfterBreak="0">
    <w:nsid w:val="2D443963"/>
    <w:multiLevelType w:val="hybridMultilevel"/>
    <w:tmpl w:val="A2E010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9" w15:restartNumberingAfterBreak="0">
    <w:nsid w:val="2D7D62E1"/>
    <w:multiLevelType w:val="hybridMultilevel"/>
    <w:tmpl w:val="E76CBDC8"/>
    <w:lvl w:ilvl="0" w:tplc="AAF06960">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2E1C1ED6"/>
    <w:multiLevelType w:val="hybridMultilevel"/>
    <w:tmpl w:val="7E52B3A6"/>
    <w:lvl w:ilvl="0" w:tplc="531CAF4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1" w15:restartNumberingAfterBreak="0">
    <w:nsid w:val="2ED562B4"/>
    <w:multiLevelType w:val="hybridMultilevel"/>
    <w:tmpl w:val="D2B2729C"/>
    <w:lvl w:ilvl="0" w:tplc="531CAF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2" w15:restartNumberingAfterBreak="0">
    <w:nsid w:val="2EDB517B"/>
    <w:multiLevelType w:val="hybridMultilevel"/>
    <w:tmpl w:val="5628CC00"/>
    <w:lvl w:ilvl="0" w:tplc="531CAF4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3" w15:restartNumberingAfterBreak="0">
    <w:nsid w:val="2FD12B66"/>
    <w:multiLevelType w:val="hybridMultilevel"/>
    <w:tmpl w:val="27D45B40"/>
    <w:lvl w:ilvl="0" w:tplc="531CAF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4" w15:restartNumberingAfterBreak="0">
    <w:nsid w:val="305F66D9"/>
    <w:multiLevelType w:val="hybridMultilevel"/>
    <w:tmpl w:val="CC6E5102"/>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5" w15:restartNumberingAfterBreak="0">
    <w:nsid w:val="30F567F3"/>
    <w:multiLevelType w:val="hybridMultilevel"/>
    <w:tmpl w:val="62FCC776"/>
    <w:lvl w:ilvl="0" w:tplc="531C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31530390"/>
    <w:multiLevelType w:val="hybridMultilevel"/>
    <w:tmpl w:val="ABD6D924"/>
    <w:lvl w:ilvl="0" w:tplc="531CAF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15:restartNumberingAfterBreak="0">
    <w:nsid w:val="32C7441F"/>
    <w:multiLevelType w:val="hybridMultilevel"/>
    <w:tmpl w:val="36581990"/>
    <w:lvl w:ilvl="0" w:tplc="531CAF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8" w15:restartNumberingAfterBreak="0">
    <w:nsid w:val="33267023"/>
    <w:multiLevelType w:val="hybridMultilevel"/>
    <w:tmpl w:val="A5647B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33CD6DE8"/>
    <w:multiLevelType w:val="hybridMultilevel"/>
    <w:tmpl w:val="5B1467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34C2266B"/>
    <w:multiLevelType w:val="hybridMultilevel"/>
    <w:tmpl w:val="07A0F26C"/>
    <w:lvl w:ilvl="0" w:tplc="CB760248">
      <w:start w:val="4"/>
      <w:numFmt w:val="bullet"/>
      <w:lvlText w:val="-"/>
      <w:lvlJc w:val="left"/>
      <w:pPr>
        <w:ind w:left="720" w:hanging="360"/>
      </w:pPr>
      <w:rPr>
        <w:rFonts w:ascii="Arial" w:eastAsia="Times New Roman" w:hAnsi="Arial" w:cs="Arial" w:hint="default"/>
      </w:rPr>
    </w:lvl>
    <w:lvl w:ilvl="1" w:tplc="E2383328">
      <w:start w:val="4"/>
      <w:numFmt w:val="bullet"/>
      <w:lvlText w:val="–"/>
      <w:lvlJc w:val="left"/>
      <w:pPr>
        <w:ind w:left="1440" w:hanging="360"/>
      </w:pPr>
      <w:rPr>
        <w:rFonts w:ascii="Arial" w:eastAsia="Times New Roman"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34C77485"/>
    <w:multiLevelType w:val="hybridMultilevel"/>
    <w:tmpl w:val="CE5E85E2"/>
    <w:lvl w:ilvl="0" w:tplc="531C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351D6595"/>
    <w:multiLevelType w:val="hybridMultilevel"/>
    <w:tmpl w:val="A6FED9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35856E6A"/>
    <w:multiLevelType w:val="hybridMultilevel"/>
    <w:tmpl w:val="C8DA10FA"/>
    <w:lvl w:ilvl="0" w:tplc="531CAF4C">
      <w:start w:val="1"/>
      <w:numFmt w:val="bullet"/>
      <w:lvlText w:val=""/>
      <w:lvlJc w:val="left"/>
      <w:pPr>
        <w:ind w:left="720" w:hanging="360"/>
      </w:pPr>
      <w:rPr>
        <w:rFonts w:ascii="Symbol" w:hAnsi="Symbol" w:hint="default"/>
      </w:rPr>
    </w:lvl>
    <w:lvl w:ilvl="1" w:tplc="FFFFFFFF" w:tentative="1">
      <w:start w:val="1"/>
      <w:numFmt w:val="bullet"/>
      <w:lvlText w:val="o"/>
      <w:lvlJc w:val="left"/>
      <w:pPr>
        <w:ind w:left="2367" w:hanging="360"/>
      </w:pPr>
      <w:rPr>
        <w:rFonts w:ascii="Courier New" w:hAnsi="Courier New" w:cs="Courier New" w:hint="default"/>
      </w:rPr>
    </w:lvl>
    <w:lvl w:ilvl="2" w:tplc="FFFFFFFF" w:tentative="1">
      <w:start w:val="1"/>
      <w:numFmt w:val="bullet"/>
      <w:lvlText w:val=""/>
      <w:lvlJc w:val="left"/>
      <w:pPr>
        <w:ind w:left="3087" w:hanging="360"/>
      </w:pPr>
      <w:rPr>
        <w:rFonts w:ascii="Wingdings" w:hAnsi="Wingdings" w:hint="default"/>
      </w:rPr>
    </w:lvl>
    <w:lvl w:ilvl="3" w:tplc="FFFFFFFF" w:tentative="1">
      <w:start w:val="1"/>
      <w:numFmt w:val="bullet"/>
      <w:lvlText w:val=""/>
      <w:lvlJc w:val="left"/>
      <w:pPr>
        <w:ind w:left="3807" w:hanging="360"/>
      </w:pPr>
      <w:rPr>
        <w:rFonts w:ascii="Symbol" w:hAnsi="Symbol" w:hint="default"/>
      </w:rPr>
    </w:lvl>
    <w:lvl w:ilvl="4" w:tplc="FFFFFFFF" w:tentative="1">
      <w:start w:val="1"/>
      <w:numFmt w:val="bullet"/>
      <w:lvlText w:val="o"/>
      <w:lvlJc w:val="left"/>
      <w:pPr>
        <w:ind w:left="4527" w:hanging="360"/>
      </w:pPr>
      <w:rPr>
        <w:rFonts w:ascii="Courier New" w:hAnsi="Courier New" w:cs="Courier New" w:hint="default"/>
      </w:rPr>
    </w:lvl>
    <w:lvl w:ilvl="5" w:tplc="FFFFFFFF" w:tentative="1">
      <w:start w:val="1"/>
      <w:numFmt w:val="bullet"/>
      <w:lvlText w:val=""/>
      <w:lvlJc w:val="left"/>
      <w:pPr>
        <w:ind w:left="5247" w:hanging="360"/>
      </w:pPr>
      <w:rPr>
        <w:rFonts w:ascii="Wingdings" w:hAnsi="Wingdings" w:hint="default"/>
      </w:rPr>
    </w:lvl>
    <w:lvl w:ilvl="6" w:tplc="FFFFFFFF" w:tentative="1">
      <w:start w:val="1"/>
      <w:numFmt w:val="bullet"/>
      <w:lvlText w:val=""/>
      <w:lvlJc w:val="left"/>
      <w:pPr>
        <w:ind w:left="5967" w:hanging="360"/>
      </w:pPr>
      <w:rPr>
        <w:rFonts w:ascii="Symbol" w:hAnsi="Symbol" w:hint="default"/>
      </w:rPr>
    </w:lvl>
    <w:lvl w:ilvl="7" w:tplc="FFFFFFFF" w:tentative="1">
      <w:start w:val="1"/>
      <w:numFmt w:val="bullet"/>
      <w:lvlText w:val="o"/>
      <w:lvlJc w:val="left"/>
      <w:pPr>
        <w:ind w:left="6687" w:hanging="360"/>
      </w:pPr>
      <w:rPr>
        <w:rFonts w:ascii="Courier New" w:hAnsi="Courier New" w:cs="Courier New" w:hint="default"/>
      </w:rPr>
    </w:lvl>
    <w:lvl w:ilvl="8" w:tplc="FFFFFFFF" w:tentative="1">
      <w:start w:val="1"/>
      <w:numFmt w:val="bullet"/>
      <w:lvlText w:val=""/>
      <w:lvlJc w:val="left"/>
      <w:pPr>
        <w:ind w:left="7407" w:hanging="360"/>
      </w:pPr>
      <w:rPr>
        <w:rFonts w:ascii="Wingdings" w:hAnsi="Wingdings" w:hint="default"/>
      </w:rPr>
    </w:lvl>
  </w:abstractNum>
  <w:abstractNum w:abstractNumId="104" w15:restartNumberingAfterBreak="0">
    <w:nsid w:val="36065243"/>
    <w:multiLevelType w:val="hybridMultilevel"/>
    <w:tmpl w:val="163E8EEA"/>
    <w:lvl w:ilvl="0" w:tplc="14881AA4">
      <w:start w:val="1"/>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5" w15:restartNumberingAfterBreak="0">
    <w:nsid w:val="366923B7"/>
    <w:multiLevelType w:val="hybridMultilevel"/>
    <w:tmpl w:val="05E6A89C"/>
    <w:lvl w:ilvl="0" w:tplc="D9F41B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369C2F17"/>
    <w:multiLevelType w:val="hybridMultilevel"/>
    <w:tmpl w:val="6D4A193A"/>
    <w:lvl w:ilvl="0" w:tplc="531CAF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7" w15:restartNumberingAfterBreak="0">
    <w:nsid w:val="36A35149"/>
    <w:multiLevelType w:val="hybridMultilevel"/>
    <w:tmpl w:val="9B3E1EA2"/>
    <w:lvl w:ilvl="0" w:tplc="05C83848">
      <w:start w:val="4"/>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36B20A90"/>
    <w:multiLevelType w:val="hybridMultilevel"/>
    <w:tmpl w:val="627CB6B0"/>
    <w:lvl w:ilvl="0" w:tplc="2084C89A">
      <w:start w:val="9"/>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370D3B2C"/>
    <w:multiLevelType w:val="hybridMultilevel"/>
    <w:tmpl w:val="792C1986"/>
    <w:lvl w:ilvl="0" w:tplc="531CAF4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0" w15:restartNumberingAfterBreak="0">
    <w:nsid w:val="37AF7A59"/>
    <w:multiLevelType w:val="hybridMultilevel"/>
    <w:tmpl w:val="11789AAC"/>
    <w:lvl w:ilvl="0" w:tplc="531C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38E84C5E"/>
    <w:multiLevelType w:val="hybridMultilevel"/>
    <w:tmpl w:val="E84EBE50"/>
    <w:lvl w:ilvl="0" w:tplc="531C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38ED10C5"/>
    <w:multiLevelType w:val="hybridMultilevel"/>
    <w:tmpl w:val="12D60710"/>
    <w:lvl w:ilvl="0" w:tplc="531CAF4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3" w15:restartNumberingAfterBreak="0">
    <w:nsid w:val="39537661"/>
    <w:multiLevelType w:val="hybridMultilevel"/>
    <w:tmpl w:val="8484544E"/>
    <w:lvl w:ilvl="0" w:tplc="531CAF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4" w15:restartNumberingAfterBreak="0">
    <w:nsid w:val="39F65530"/>
    <w:multiLevelType w:val="hybridMultilevel"/>
    <w:tmpl w:val="A40CF966"/>
    <w:lvl w:ilvl="0" w:tplc="531CAF4C">
      <w:start w:val="1"/>
      <w:numFmt w:val="bullet"/>
      <w:lvlText w:val=""/>
      <w:lvlJc w:val="left"/>
      <w:pPr>
        <w:ind w:left="360" w:hanging="360"/>
      </w:pPr>
      <w:rPr>
        <w:rFonts w:ascii="Symbol" w:hAnsi="Symbol" w:hint="default"/>
      </w:rPr>
    </w:lvl>
    <w:lvl w:ilvl="1" w:tplc="9DA8D3BC">
      <w:start w:val="2"/>
      <w:numFmt w:val="bullet"/>
      <w:lvlText w:val="-"/>
      <w:lvlJc w:val="left"/>
      <w:pPr>
        <w:ind w:left="1080" w:hanging="360"/>
      </w:pPr>
      <w:rPr>
        <w:rFonts w:ascii="Arial" w:eastAsia="Times New Roman" w:hAnsi="Arial" w:cs="Arial" w:hint="default"/>
      </w:rPr>
    </w:lvl>
    <w:lvl w:ilvl="2" w:tplc="42BA3366">
      <w:start w:val="2"/>
      <w:numFmt w:val="bullet"/>
      <w:lvlText w:val="–"/>
      <w:lvlJc w:val="left"/>
      <w:pPr>
        <w:ind w:left="1800" w:hanging="360"/>
      </w:pPr>
      <w:rPr>
        <w:rFonts w:ascii="Arial" w:eastAsia="Times New Roman" w:hAnsi="Arial" w:cs="Arial"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5" w15:restartNumberingAfterBreak="0">
    <w:nsid w:val="3B2D6247"/>
    <w:multiLevelType w:val="hybridMultilevel"/>
    <w:tmpl w:val="3356C4F6"/>
    <w:lvl w:ilvl="0" w:tplc="531CAF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6" w15:restartNumberingAfterBreak="0">
    <w:nsid w:val="3B880913"/>
    <w:multiLevelType w:val="hybridMultilevel"/>
    <w:tmpl w:val="A81A9850"/>
    <w:lvl w:ilvl="0" w:tplc="531CAF4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7" w15:restartNumberingAfterBreak="0">
    <w:nsid w:val="3BB30C8B"/>
    <w:multiLevelType w:val="hybridMultilevel"/>
    <w:tmpl w:val="67440F2C"/>
    <w:lvl w:ilvl="0" w:tplc="BD9225D8">
      <w:start w:val="9"/>
      <w:numFmt w:val="bullet"/>
      <w:lvlText w:val="-"/>
      <w:lvlJc w:val="left"/>
      <w:pPr>
        <w:ind w:left="720" w:hanging="360"/>
      </w:pPr>
      <w:rPr>
        <w:rFonts w:ascii="Arial" w:eastAsia="Times New Roman" w:hAnsi="Arial" w:cs="Arial" w:hint="default"/>
      </w:rPr>
    </w:lvl>
    <w:lvl w:ilvl="1" w:tplc="6FB2955C">
      <w:start w:val="9"/>
      <w:numFmt w:val="bullet"/>
      <w:lvlText w:val="–"/>
      <w:lvlJc w:val="left"/>
      <w:pPr>
        <w:ind w:left="1440" w:hanging="360"/>
      </w:pPr>
      <w:rPr>
        <w:rFonts w:ascii="Arial" w:eastAsia="Times New Roman"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3C387C09"/>
    <w:multiLevelType w:val="hybridMultilevel"/>
    <w:tmpl w:val="563E08EC"/>
    <w:lvl w:ilvl="0" w:tplc="531C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3C490510"/>
    <w:multiLevelType w:val="hybridMultilevel"/>
    <w:tmpl w:val="A860E4BC"/>
    <w:lvl w:ilvl="0" w:tplc="FFFFFFFF">
      <w:start w:val="1"/>
      <w:numFmt w:val="bullet"/>
      <w:lvlText w:val=""/>
      <w:lvlJc w:val="left"/>
      <w:pPr>
        <w:ind w:left="720" w:hanging="360"/>
      </w:pPr>
      <w:rPr>
        <w:rFonts w:ascii="Symbol" w:hAnsi="Symbol" w:hint="default"/>
      </w:rPr>
    </w:lvl>
    <w:lvl w:ilvl="1" w:tplc="FFFFFFFF">
      <w:start w:val="6"/>
      <w:numFmt w:val="bullet"/>
      <w:lvlText w:val="•"/>
      <w:lvlJc w:val="left"/>
      <w:pPr>
        <w:ind w:left="1440" w:hanging="360"/>
      </w:pPr>
      <w:rPr>
        <w:rFonts w:ascii="Arial" w:eastAsia="Times New Roman" w:hAnsi="Arial" w:cs="Arial" w:hint="default"/>
      </w:rPr>
    </w:lvl>
    <w:lvl w:ilvl="2" w:tplc="531CAF4C">
      <w:start w:val="1"/>
      <w:numFmt w:val="bullet"/>
      <w:lvlText w:val=""/>
      <w:lvlJc w:val="left"/>
      <w:pPr>
        <w:ind w:left="720" w:hanging="360"/>
      </w:pPr>
      <w:rPr>
        <w:rFonts w:ascii="Symbol" w:hAnsi="Symbol" w:hint="default"/>
      </w:rPr>
    </w:lvl>
    <w:lvl w:ilvl="3" w:tplc="FFFFFFFF">
      <w:start w:val="3"/>
      <w:numFmt w:val="bullet"/>
      <w:lvlText w:val="–"/>
      <w:lvlJc w:val="left"/>
      <w:pPr>
        <w:ind w:left="2880" w:hanging="360"/>
      </w:pPr>
      <w:rPr>
        <w:rFonts w:ascii="Arial" w:eastAsia="Times New Roman" w:hAnsi="Arial" w:cs="Aria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3CA71F34"/>
    <w:multiLevelType w:val="hybridMultilevel"/>
    <w:tmpl w:val="7188CA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1" w15:restartNumberingAfterBreak="0">
    <w:nsid w:val="3CF0758B"/>
    <w:multiLevelType w:val="hybridMultilevel"/>
    <w:tmpl w:val="62C6D4D4"/>
    <w:lvl w:ilvl="0" w:tplc="531CAF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2" w15:restartNumberingAfterBreak="0">
    <w:nsid w:val="3CF07B16"/>
    <w:multiLevelType w:val="hybridMultilevel"/>
    <w:tmpl w:val="071E8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3D29187E"/>
    <w:multiLevelType w:val="hybridMultilevel"/>
    <w:tmpl w:val="79F4E664"/>
    <w:lvl w:ilvl="0" w:tplc="531CAF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3DBC12C3"/>
    <w:multiLevelType w:val="hybridMultilevel"/>
    <w:tmpl w:val="F95CEE06"/>
    <w:lvl w:ilvl="0" w:tplc="531C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3DDD0B75"/>
    <w:multiLevelType w:val="hybridMultilevel"/>
    <w:tmpl w:val="679E7774"/>
    <w:lvl w:ilvl="0" w:tplc="531CAF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6" w15:restartNumberingAfterBreak="0">
    <w:nsid w:val="3F3812F9"/>
    <w:multiLevelType w:val="hybridMultilevel"/>
    <w:tmpl w:val="01266C3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7" w15:restartNumberingAfterBreak="0">
    <w:nsid w:val="3F8E7843"/>
    <w:multiLevelType w:val="hybridMultilevel"/>
    <w:tmpl w:val="7BE22158"/>
    <w:lvl w:ilvl="0" w:tplc="531CAF4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8" w15:restartNumberingAfterBreak="0">
    <w:nsid w:val="3FA14C2D"/>
    <w:multiLevelType w:val="hybridMultilevel"/>
    <w:tmpl w:val="37F8AD8C"/>
    <w:lvl w:ilvl="0" w:tplc="531CAF4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9" w15:restartNumberingAfterBreak="0">
    <w:nsid w:val="40943AD3"/>
    <w:multiLevelType w:val="hybridMultilevel"/>
    <w:tmpl w:val="5CBC0CA6"/>
    <w:lvl w:ilvl="0" w:tplc="E710DEB4">
      <w:start w:val="1"/>
      <w:numFmt w:val="decimal"/>
      <w:lvlText w:val="%1."/>
      <w:lvlJc w:val="left"/>
      <w:pPr>
        <w:ind w:left="1060" w:hanging="7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40B05ED6"/>
    <w:multiLevelType w:val="hybridMultilevel"/>
    <w:tmpl w:val="F55422C4"/>
    <w:lvl w:ilvl="0" w:tplc="531C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40B93AD5"/>
    <w:multiLevelType w:val="hybridMultilevel"/>
    <w:tmpl w:val="717E47CA"/>
    <w:lvl w:ilvl="0" w:tplc="531CAF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412F573B"/>
    <w:multiLevelType w:val="hybridMultilevel"/>
    <w:tmpl w:val="6ED45332"/>
    <w:lvl w:ilvl="0" w:tplc="531C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42FF6EF9"/>
    <w:multiLevelType w:val="hybridMultilevel"/>
    <w:tmpl w:val="47AE4AFE"/>
    <w:lvl w:ilvl="0" w:tplc="531CAF4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4" w15:restartNumberingAfterBreak="0">
    <w:nsid w:val="43BB2391"/>
    <w:multiLevelType w:val="hybridMultilevel"/>
    <w:tmpl w:val="A274EE74"/>
    <w:lvl w:ilvl="0" w:tplc="AFC0D0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44466883"/>
    <w:multiLevelType w:val="hybridMultilevel"/>
    <w:tmpl w:val="52A27E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46557607"/>
    <w:multiLevelType w:val="hybridMultilevel"/>
    <w:tmpl w:val="6EECEEA0"/>
    <w:lvl w:ilvl="0" w:tplc="531CAF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7" w15:restartNumberingAfterBreak="0">
    <w:nsid w:val="47915063"/>
    <w:multiLevelType w:val="hybridMultilevel"/>
    <w:tmpl w:val="683C2BCA"/>
    <w:lvl w:ilvl="0" w:tplc="6D281C74">
      <w:start w:val="4"/>
      <w:numFmt w:val="bullet"/>
      <w:lvlText w:val="–"/>
      <w:lvlJc w:val="left"/>
      <w:pPr>
        <w:ind w:left="720" w:hanging="360"/>
      </w:pPr>
      <w:rPr>
        <w:rFonts w:ascii="Arial" w:eastAsia="Times New Roman" w:hAnsi="Arial" w:cs="Arial" w:hint="default"/>
      </w:rPr>
    </w:lvl>
    <w:lvl w:ilvl="1" w:tplc="5E6CCD2C">
      <w:start w:val="4"/>
      <w:numFmt w:val="bullet"/>
      <w:lvlText w:val="-"/>
      <w:lvlJc w:val="left"/>
      <w:pPr>
        <w:ind w:left="1440" w:hanging="360"/>
      </w:pPr>
      <w:rPr>
        <w:rFonts w:ascii="Arial" w:eastAsia="Times New Roman"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483A1E10"/>
    <w:multiLevelType w:val="hybridMultilevel"/>
    <w:tmpl w:val="5328B27E"/>
    <w:lvl w:ilvl="0" w:tplc="531CAF4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52667DB4">
      <w:start w:val="4"/>
      <w:numFmt w:val="bullet"/>
      <w:lvlText w:val="-"/>
      <w:lvlJc w:val="left"/>
      <w:pPr>
        <w:ind w:left="1800" w:hanging="360"/>
      </w:pPr>
      <w:rPr>
        <w:rFonts w:ascii="Times New Roman" w:eastAsia="Calibri" w:hAnsi="Times New Roman" w:cs="Times New Roman" w:hint="default"/>
      </w:rPr>
    </w:lvl>
    <w:lvl w:ilvl="3" w:tplc="07D489D2">
      <w:start w:val="4"/>
      <w:numFmt w:val="bullet"/>
      <w:lvlText w:val="–"/>
      <w:lvlJc w:val="left"/>
      <w:pPr>
        <w:ind w:left="2520" w:hanging="360"/>
      </w:pPr>
      <w:rPr>
        <w:rFonts w:ascii="Times New Roman" w:eastAsia="Calibri" w:hAnsi="Times New Roman" w:cs="Times New Roman"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9" w15:restartNumberingAfterBreak="0">
    <w:nsid w:val="486E7505"/>
    <w:multiLevelType w:val="hybridMultilevel"/>
    <w:tmpl w:val="6B040316"/>
    <w:lvl w:ilvl="0" w:tplc="04190011">
      <w:start w:val="1"/>
      <w:numFmt w:val="decimal"/>
      <w:lvlText w:val="%1)"/>
      <w:lvlJc w:val="left"/>
      <w:pPr>
        <w:ind w:left="360" w:hanging="360"/>
      </w:pPr>
    </w:lvl>
    <w:lvl w:ilvl="1" w:tplc="BA2E3116">
      <w:start w:val="1"/>
      <w:numFmt w:val="decimal"/>
      <w:lvlText w:val="%2."/>
      <w:lvlJc w:val="left"/>
      <w:pPr>
        <w:ind w:left="1100" w:hanging="38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 w15:restartNumberingAfterBreak="0">
    <w:nsid w:val="48AB063D"/>
    <w:multiLevelType w:val="hybridMultilevel"/>
    <w:tmpl w:val="E8968178"/>
    <w:lvl w:ilvl="0" w:tplc="531CAF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1" w15:restartNumberingAfterBreak="0">
    <w:nsid w:val="494358BB"/>
    <w:multiLevelType w:val="hybridMultilevel"/>
    <w:tmpl w:val="6AEEA3B0"/>
    <w:lvl w:ilvl="0" w:tplc="531CAF4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2" w15:restartNumberingAfterBreak="0">
    <w:nsid w:val="49853109"/>
    <w:multiLevelType w:val="hybridMultilevel"/>
    <w:tmpl w:val="C22209BE"/>
    <w:lvl w:ilvl="0" w:tplc="531CAF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49B566E4"/>
    <w:multiLevelType w:val="hybridMultilevel"/>
    <w:tmpl w:val="1D94023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4" w15:restartNumberingAfterBreak="0">
    <w:nsid w:val="4A2A6AEC"/>
    <w:multiLevelType w:val="hybridMultilevel"/>
    <w:tmpl w:val="63E0E1E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5" w15:restartNumberingAfterBreak="0">
    <w:nsid w:val="4A985F04"/>
    <w:multiLevelType w:val="hybridMultilevel"/>
    <w:tmpl w:val="C93C8140"/>
    <w:lvl w:ilvl="0" w:tplc="531CAF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6" w15:restartNumberingAfterBreak="0">
    <w:nsid w:val="4A9D238F"/>
    <w:multiLevelType w:val="hybridMultilevel"/>
    <w:tmpl w:val="72A82FEA"/>
    <w:lvl w:ilvl="0" w:tplc="67F48608">
      <w:start w:val="2015"/>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4ABE14F9"/>
    <w:multiLevelType w:val="hybridMultilevel"/>
    <w:tmpl w:val="14346D7C"/>
    <w:lvl w:ilvl="0" w:tplc="107CE086">
      <w:start w:val="6"/>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4AC234FB"/>
    <w:multiLevelType w:val="hybridMultilevel"/>
    <w:tmpl w:val="62FCDBA0"/>
    <w:lvl w:ilvl="0" w:tplc="531C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4AD50DF6"/>
    <w:multiLevelType w:val="hybridMultilevel"/>
    <w:tmpl w:val="67CC65DA"/>
    <w:lvl w:ilvl="0" w:tplc="7F24006A">
      <w:numFmt w:val="bullet"/>
      <w:lvlText w:val="-"/>
      <w:lvlJc w:val="left"/>
      <w:pPr>
        <w:ind w:left="720" w:hanging="360"/>
      </w:pPr>
      <w:rPr>
        <w:rFonts w:ascii="Arial" w:eastAsia="Times New Roman" w:hAnsi="Arial" w:cs="Arial" w:hint="default"/>
      </w:rPr>
    </w:lvl>
    <w:lvl w:ilvl="1" w:tplc="F17CD094">
      <w:numFmt w:val="bullet"/>
      <w:lvlText w:val="–"/>
      <w:lvlJc w:val="left"/>
      <w:pPr>
        <w:ind w:left="1440" w:hanging="360"/>
      </w:pPr>
      <w:rPr>
        <w:rFonts w:ascii="Arial" w:eastAsia="Times New Roman"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4B693790"/>
    <w:multiLevelType w:val="hybridMultilevel"/>
    <w:tmpl w:val="9D44BE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1" w15:restartNumberingAfterBreak="0">
    <w:nsid w:val="4B704E90"/>
    <w:multiLevelType w:val="hybridMultilevel"/>
    <w:tmpl w:val="55446DBE"/>
    <w:lvl w:ilvl="0" w:tplc="531CAF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2" w15:restartNumberingAfterBreak="0">
    <w:nsid w:val="4C6C087F"/>
    <w:multiLevelType w:val="hybridMultilevel"/>
    <w:tmpl w:val="2716FAF0"/>
    <w:lvl w:ilvl="0" w:tplc="76143998">
      <w:start w:val="1"/>
      <w:numFmt w:val="decimal"/>
      <w:lvlText w:val="%1."/>
      <w:lvlJc w:val="left"/>
      <w:pPr>
        <w:ind w:left="720" w:hanging="360"/>
      </w:pPr>
      <w:rPr>
        <w:rFonts w:eastAsiaTheme="minorHAnsi" w:hint="default"/>
        <w:sz w:val="22"/>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4CB2098E"/>
    <w:multiLevelType w:val="hybridMultilevel"/>
    <w:tmpl w:val="A6164204"/>
    <w:lvl w:ilvl="0" w:tplc="2334F1EC">
      <w:start w:val="9"/>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4D451B73"/>
    <w:multiLevelType w:val="hybridMultilevel"/>
    <w:tmpl w:val="08ECBD96"/>
    <w:lvl w:ilvl="0" w:tplc="55B21F4C">
      <w:start w:val="2015"/>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4EC52968"/>
    <w:multiLevelType w:val="hybridMultilevel"/>
    <w:tmpl w:val="273A5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4ECA5D6B"/>
    <w:multiLevelType w:val="hybridMultilevel"/>
    <w:tmpl w:val="2CFAF09A"/>
    <w:lvl w:ilvl="0" w:tplc="531CAF4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7" w15:restartNumberingAfterBreak="0">
    <w:nsid w:val="50371818"/>
    <w:multiLevelType w:val="hybridMultilevel"/>
    <w:tmpl w:val="24C85C5A"/>
    <w:lvl w:ilvl="0" w:tplc="14881AA4">
      <w:start w:val="1"/>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8" w15:restartNumberingAfterBreak="0">
    <w:nsid w:val="506A331A"/>
    <w:multiLevelType w:val="hybridMultilevel"/>
    <w:tmpl w:val="58A4EB1C"/>
    <w:lvl w:ilvl="0" w:tplc="531CAF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507C63A4"/>
    <w:multiLevelType w:val="hybridMultilevel"/>
    <w:tmpl w:val="9F6C6C78"/>
    <w:lvl w:ilvl="0" w:tplc="531CAF4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0" w15:restartNumberingAfterBreak="0">
    <w:nsid w:val="50952304"/>
    <w:multiLevelType w:val="hybridMultilevel"/>
    <w:tmpl w:val="C6100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15:restartNumberingAfterBreak="0">
    <w:nsid w:val="51044E99"/>
    <w:multiLevelType w:val="hybridMultilevel"/>
    <w:tmpl w:val="534AA126"/>
    <w:lvl w:ilvl="0" w:tplc="5DD4269E">
      <w:numFmt w:val="bullet"/>
      <w:lvlText w:val="-"/>
      <w:lvlJc w:val="left"/>
      <w:pPr>
        <w:ind w:left="720" w:hanging="360"/>
      </w:pPr>
      <w:rPr>
        <w:rFonts w:ascii="Arial" w:eastAsia="Times New Roman" w:hAnsi="Arial" w:cs="Arial" w:hint="default"/>
      </w:rPr>
    </w:lvl>
    <w:lvl w:ilvl="1" w:tplc="CAC437F0">
      <w:numFmt w:val="bullet"/>
      <w:lvlText w:val="–"/>
      <w:lvlJc w:val="left"/>
      <w:pPr>
        <w:ind w:left="1440" w:hanging="360"/>
      </w:pPr>
      <w:rPr>
        <w:rFonts w:ascii="Arial" w:eastAsia="Times New Roman"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15:restartNumberingAfterBreak="0">
    <w:nsid w:val="51961F50"/>
    <w:multiLevelType w:val="hybridMultilevel"/>
    <w:tmpl w:val="14F2032E"/>
    <w:lvl w:ilvl="0" w:tplc="531CAF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3" w15:restartNumberingAfterBreak="0">
    <w:nsid w:val="51F325D4"/>
    <w:multiLevelType w:val="hybridMultilevel"/>
    <w:tmpl w:val="05C48ECE"/>
    <w:lvl w:ilvl="0" w:tplc="531CAF4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1D5010F2">
      <w:start w:val="9"/>
      <w:numFmt w:val="bullet"/>
      <w:lvlText w:val="–"/>
      <w:lvlJc w:val="left"/>
      <w:pPr>
        <w:ind w:left="2520" w:hanging="360"/>
      </w:pPr>
      <w:rPr>
        <w:rFonts w:ascii="Arial" w:eastAsia="Times New Roman" w:hAnsi="Arial" w:cs="Aria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4" w15:restartNumberingAfterBreak="0">
    <w:nsid w:val="535C2AC5"/>
    <w:multiLevelType w:val="hybridMultilevel"/>
    <w:tmpl w:val="1EBC732E"/>
    <w:lvl w:ilvl="0" w:tplc="4C048C08">
      <w:start w:val="8"/>
      <w:numFmt w:val="bullet"/>
      <w:lvlText w:val="-"/>
      <w:lvlJc w:val="left"/>
      <w:pPr>
        <w:ind w:left="720" w:hanging="360"/>
      </w:pPr>
      <w:rPr>
        <w:rFonts w:ascii="Arial" w:eastAsia="Times New Roman" w:hAnsi="Arial" w:cs="Arial" w:hint="default"/>
      </w:rPr>
    </w:lvl>
    <w:lvl w:ilvl="1" w:tplc="39B064CA">
      <w:start w:val="8"/>
      <w:numFmt w:val="bullet"/>
      <w:lvlText w:val="–"/>
      <w:lvlJc w:val="left"/>
      <w:pPr>
        <w:ind w:left="1440" w:hanging="360"/>
      </w:pPr>
      <w:rPr>
        <w:rFonts w:ascii="Arial" w:eastAsia="Times New Roman"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53F2244B"/>
    <w:multiLevelType w:val="hybridMultilevel"/>
    <w:tmpl w:val="F60A66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6" w15:restartNumberingAfterBreak="0">
    <w:nsid w:val="54564103"/>
    <w:multiLevelType w:val="hybridMultilevel"/>
    <w:tmpl w:val="9FF28EFC"/>
    <w:lvl w:ilvl="0" w:tplc="52EA6176">
      <w:numFmt w:val="bullet"/>
      <w:lvlText w:val="–"/>
      <w:lvlJc w:val="left"/>
      <w:pPr>
        <w:ind w:left="720" w:hanging="360"/>
      </w:pPr>
      <w:rPr>
        <w:rFonts w:ascii="Arial" w:eastAsia="Times New Roman" w:hAnsi="Arial" w:cs="Arial" w:hint="default"/>
      </w:rPr>
    </w:lvl>
    <w:lvl w:ilvl="1" w:tplc="0384574C">
      <w:numFmt w:val="bullet"/>
      <w:lvlText w:val="-"/>
      <w:lvlJc w:val="left"/>
      <w:pPr>
        <w:ind w:left="1440" w:hanging="360"/>
      </w:pPr>
      <w:rPr>
        <w:rFonts w:ascii="Arial" w:eastAsia="Times New Roman"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556E355B"/>
    <w:multiLevelType w:val="hybridMultilevel"/>
    <w:tmpl w:val="2C68DE62"/>
    <w:lvl w:ilvl="0" w:tplc="531CAF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8" w15:restartNumberingAfterBreak="0">
    <w:nsid w:val="55B41AF9"/>
    <w:multiLevelType w:val="hybridMultilevel"/>
    <w:tmpl w:val="FADC8190"/>
    <w:lvl w:ilvl="0" w:tplc="531C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15:restartNumberingAfterBreak="0">
    <w:nsid w:val="55F01A79"/>
    <w:multiLevelType w:val="hybridMultilevel"/>
    <w:tmpl w:val="9066056E"/>
    <w:lvl w:ilvl="0" w:tplc="531CAF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0" w15:restartNumberingAfterBreak="0">
    <w:nsid w:val="56CE6960"/>
    <w:multiLevelType w:val="hybridMultilevel"/>
    <w:tmpl w:val="9A2AD980"/>
    <w:lvl w:ilvl="0" w:tplc="531C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57F23132"/>
    <w:multiLevelType w:val="hybridMultilevel"/>
    <w:tmpl w:val="27FE8AB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2" w15:restartNumberingAfterBreak="0">
    <w:nsid w:val="581F6A55"/>
    <w:multiLevelType w:val="hybridMultilevel"/>
    <w:tmpl w:val="3CA870E6"/>
    <w:lvl w:ilvl="0" w:tplc="531CAF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DEDE8218">
      <w:start w:val="6"/>
      <w:numFmt w:val="bullet"/>
      <w:lvlText w:val="–"/>
      <w:lvlJc w:val="left"/>
      <w:pPr>
        <w:ind w:left="2160" w:hanging="360"/>
      </w:pPr>
      <w:rPr>
        <w:rFonts w:ascii="Times New Roman" w:eastAsia="Times New Roman" w:hAnsi="Times New Roman" w:cs="Times New Roman" w:hint="default"/>
      </w:rPr>
    </w:lvl>
    <w:lvl w:ilvl="3" w:tplc="FB78D9E4">
      <w:start w:val="6"/>
      <w:numFmt w:val="bullet"/>
      <w:lvlText w:val="-"/>
      <w:lvlJc w:val="left"/>
      <w:pPr>
        <w:ind w:left="2880" w:hanging="360"/>
      </w:pPr>
      <w:rPr>
        <w:rFonts w:ascii="Times New Roman" w:eastAsia="Times New Roman" w:hAnsi="Times New Roman" w:cs="Times New Roman" w:hint="default"/>
      </w:rPr>
    </w:lvl>
    <w:lvl w:ilvl="4" w:tplc="9BC8F3A4">
      <w:start w:val="6"/>
      <w:numFmt w:val="bullet"/>
      <w:lvlText w:val="•"/>
      <w:lvlJc w:val="left"/>
      <w:pPr>
        <w:ind w:left="3600" w:hanging="360"/>
      </w:pPr>
      <w:rPr>
        <w:rFonts w:ascii="Times New Roman" w:eastAsia="Calibri" w:hAnsi="Times New Roman" w:cs="Times New Roman"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15:restartNumberingAfterBreak="0">
    <w:nsid w:val="59D05573"/>
    <w:multiLevelType w:val="hybridMultilevel"/>
    <w:tmpl w:val="1248C9E6"/>
    <w:lvl w:ilvl="0" w:tplc="FFFFFFFF">
      <w:start w:val="1"/>
      <w:numFmt w:val="bullet"/>
      <w:lvlText w:val="–"/>
      <w:lvlJc w:val="left"/>
      <w:pPr>
        <w:ind w:left="360" w:hanging="360"/>
      </w:pPr>
      <w:rPr>
        <w:rFonts w:ascii="Times New Roman" w:eastAsia="Calibri" w:hAnsi="Times New Roman" w:cs="Times New Roman" w:hint="default"/>
      </w:rPr>
    </w:lvl>
    <w:lvl w:ilvl="1" w:tplc="14881AA4">
      <w:start w:val="1"/>
      <w:numFmt w:val="bullet"/>
      <w:lvlText w:val="–"/>
      <w:lvlJc w:val="left"/>
      <w:pPr>
        <w:ind w:left="1080" w:hanging="360"/>
      </w:pPr>
      <w:rPr>
        <w:rFonts w:ascii="Times New Roman" w:eastAsia="Calibri"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4" w15:restartNumberingAfterBreak="0">
    <w:nsid w:val="5A926ED7"/>
    <w:multiLevelType w:val="hybridMultilevel"/>
    <w:tmpl w:val="15DE4FEC"/>
    <w:lvl w:ilvl="0" w:tplc="531C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5BD7125C"/>
    <w:multiLevelType w:val="hybridMultilevel"/>
    <w:tmpl w:val="10667934"/>
    <w:lvl w:ilvl="0" w:tplc="531CAF4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6" w15:restartNumberingAfterBreak="0">
    <w:nsid w:val="5BF211FB"/>
    <w:multiLevelType w:val="hybridMultilevel"/>
    <w:tmpl w:val="E534AED2"/>
    <w:lvl w:ilvl="0" w:tplc="531CAF4C">
      <w:start w:val="1"/>
      <w:numFmt w:val="bullet"/>
      <w:lvlText w:val=""/>
      <w:lvlJc w:val="left"/>
      <w:pPr>
        <w:ind w:left="720" w:hanging="360"/>
      </w:pPr>
      <w:rPr>
        <w:rFonts w:ascii="Symbol" w:hAnsi="Symbol" w:hint="default"/>
      </w:rPr>
    </w:lvl>
    <w:lvl w:ilvl="1" w:tplc="1D6AB4EE">
      <w:start w:val="3"/>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5C004580"/>
    <w:multiLevelType w:val="hybridMultilevel"/>
    <w:tmpl w:val="1ADE3682"/>
    <w:lvl w:ilvl="0" w:tplc="531CAF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5C381544"/>
    <w:multiLevelType w:val="hybridMultilevel"/>
    <w:tmpl w:val="E91EBF18"/>
    <w:lvl w:ilvl="0" w:tplc="531CAF4C">
      <w:start w:val="1"/>
      <w:numFmt w:val="bullet"/>
      <w:lvlText w:val=""/>
      <w:lvlJc w:val="left"/>
      <w:pPr>
        <w:ind w:left="363" w:hanging="360"/>
      </w:pPr>
      <w:rPr>
        <w:rFonts w:ascii="Symbol" w:hAnsi="Symbol" w:hint="default"/>
      </w:rPr>
    </w:lvl>
    <w:lvl w:ilvl="1" w:tplc="04190003" w:tentative="1">
      <w:start w:val="1"/>
      <w:numFmt w:val="bullet"/>
      <w:lvlText w:val="o"/>
      <w:lvlJc w:val="left"/>
      <w:pPr>
        <w:ind w:left="1083" w:hanging="360"/>
      </w:pPr>
      <w:rPr>
        <w:rFonts w:ascii="Courier New" w:hAnsi="Courier New" w:cs="Courier New" w:hint="default"/>
      </w:rPr>
    </w:lvl>
    <w:lvl w:ilvl="2" w:tplc="04190005" w:tentative="1">
      <w:start w:val="1"/>
      <w:numFmt w:val="bullet"/>
      <w:lvlText w:val=""/>
      <w:lvlJc w:val="left"/>
      <w:pPr>
        <w:ind w:left="1803" w:hanging="360"/>
      </w:pPr>
      <w:rPr>
        <w:rFonts w:ascii="Wingdings" w:hAnsi="Wingdings" w:hint="default"/>
      </w:rPr>
    </w:lvl>
    <w:lvl w:ilvl="3" w:tplc="04190001" w:tentative="1">
      <w:start w:val="1"/>
      <w:numFmt w:val="bullet"/>
      <w:lvlText w:val=""/>
      <w:lvlJc w:val="left"/>
      <w:pPr>
        <w:ind w:left="2523" w:hanging="360"/>
      </w:pPr>
      <w:rPr>
        <w:rFonts w:ascii="Symbol" w:hAnsi="Symbol" w:hint="default"/>
      </w:rPr>
    </w:lvl>
    <w:lvl w:ilvl="4" w:tplc="04190003" w:tentative="1">
      <w:start w:val="1"/>
      <w:numFmt w:val="bullet"/>
      <w:lvlText w:val="o"/>
      <w:lvlJc w:val="left"/>
      <w:pPr>
        <w:ind w:left="3243" w:hanging="360"/>
      </w:pPr>
      <w:rPr>
        <w:rFonts w:ascii="Courier New" w:hAnsi="Courier New" w:cs="Courier New" w:hint="default"/>
      </w:rPr>
    </w:lvl>
    <w:lvl w:ilvl="5" w:tplc="04190005" w:tentative="1">
      <w:start w:val="1"/>
      <w:numFmt w:val="bullet"/>
      <w:lvlText w:val=""/>
      <w:lvlJc w:val="left"/>
      <w:pPr>
        <w:ind w:left="3963" w:hanging="360"/>
      </w:pPr>
      <w:rPr>
        <w:rFonts w:ascii="Wingdings" w:hAnsi="Wingdings" w:hint="default"/>
      </w:rPr>
    </w:lvl>
    <w:lvl w:ilvl="6" w:tplc="04190001" w:tentative="1">
      <w:start w:val="1"/>
      <w:numFmt w:val="bullet"/>
      <w:lvlText w:val=""/>
      <w:lvlJc w:val="left"/>
      <w:pPr>
        <w:ind w:left="4683" w:hanging="360"/>
      </w:pPr>
      <w:rPr>
        <w:rFonts w:ascii="Symbol" w:hAnsi="Symbol" w:hint="default"/>
      </w:rPr>
    </w:lvl>
    <w:lvl w:ilvl="7" w:tplc="04190003" w:tentative="1">
      <w:start w:val="1"/>
      <w:numFmt w:val="bullet"/>
      <w:lvlText w:val="o"/>
      <w:lvlJc w:val="left"/>
      <w:pPr>
        <w:ind w:left="5403" w:hanging="360"/>
      </w:pPr>
      <w:rPr>
        <w:rFonts w:ascii="Courier New" w:hAnsi="Courier New" w:cs="Courier New" w:hint="default"/>
      </w:rPr>
    </w:lvl>
    <w:lvl w:ilvl="8" w:tplc="04190005" w:tentative="1">
      <w:start w:val="1"/>
      <w:numFmt w:val="bullet"/>
      <w:lvlText w:val=""/>
      <w:lvlJc w:val="left"/>
      <w:pPr>
        <w:ind w:left="6123" w:hanging="360"/>
      </w:pPr>
      <w:rPr>
        <w:rFonts w:ascii="Wingdings" w:hAnsi="Wingdings" w:hint="default"/>
      </w:rPr>
    </w:lvl>
  </w:abstractNum>
  <w:abstractNum w:abstractNumId="179" w15:restartNumberingAfterBreak="0">
    <w:nsid w:val="5D2B74A0"/>
    <w:multiLevelType w:val="hybridMultilevel"/>
    <w:tmpl w:val="FE80FC10"/>
    <w:lvl w:ilvl="0" w:tplc="531CAF4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8ED2AB92">
      <w:start w:val="9"/>
      <w:numFmt w:val="bullet"/>
      <w:lvlText w:val="-"/>
      <w:lvlJc w:val="left"/>
      <w:pPr>
        <w:ind w:left="1800" w:hanging="360"/>
      </w:pPr>
      <w:rPr>
        <w:rFonts w:ascii="Arial" w:eastAsia="Times New Roman" w:hAnsi="Arial" w:cs="Arial"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0" w15:restartNumberingAfterBreak="0">
    <w:nsid w:val="5F0507B5"/>
    <w:multiLevelType w:val="hybridMultilevel"/>
    <w:tmpl w:val="AC98F4D2"/>
    <w:lvl w:ilvl="0" w:tplc="531C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15:restartNumberingAfterBreak="0">
    <w:nsid w:val="5FEE7F03"/>
    <w:multiLevelType w:val="hybridMultilevel"/>
    <w:tmpl w:val="E3DC20A0"/>
    <w:lvl w:ilvl="0" w:tplc="531CAF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2" w15:restartNumberingAfterBreak="0">
    <w:nsid w:val="603A58D5"/>
    <w:multiLevelType w:val="hybridMultilevel"/>
    <w:tmpl w:val="72D26290"/>
    <w:lvl w:ilvl="0" w:tplc="531CAF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15:restartNumberingAfterBreak="0">
    <w:nsid w:val="603F2D5D"/>
    <w:multiLevelType w:val="hybridMultilevel"/>
    <w:tmpl w:val="06BCD36A"/>
    <w:lvl w:ilvl="0" w:tplc="531CAF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15:restartNumberingAfterBreak="0">
    <w:nsid w:val="60461985"/>
    <w:multiLevelType w:val="hybridMultilevel"/>
    <w:tmpl w:val="5F26D406"/>
    <w:lvl w:ilvl="0" w:tplc="531CAF4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5" w15:restartNumberingAfterBreak="0">
    <w:nsid w:val="61955867"/>
    <w:multiLevelType w:val="hybridMultilevel"/>
    <w:tmpl w:val="E4E607E6"/>
    <w:lvl w:ilvl="0" w:tplc="04190011">
      <w:start w:val="1"/>
      <w:numFmt w:val="decimal"/>
      <w:lvlText w:val="%1)"/>
      <w:lvlJc w:val="left"/>
      <w:pPr>
        <w:ind w:left="720" w:hanging="360"/>
      </w:pPr>
    </w:lvl>
    <w:lvl w:ilvl="1" w:tplc="56161A2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15:restartNumberingAfterBreak="0">
    <w:nsid w:val="62081ACC"/>
    <w:multiLevelType w:val="hybridMultilevel"/>
    <w:tmpl w:val="9AEE11E4"/>
    <w:lvl w:ilvl="0" w:tplc="531CAF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6219224D"/>
    <w:multiLevelType w:val="hybridMultilevel"/>
    <w:tmpl w:val="2E421C00"/>
    <w:lvl w:ilvl="0" w:tplc="531CAF4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8" w15:restartNumberingAfterBreak="0">
    <w:nsid w:val="636C04FC"/>
    <w:multiLevelType w:val="hybridMultilevel"/>
    <w:tmpl w:val="0C522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15:restartNumberingAfterBreak="0">
    <w:nsid w:val="63883786"/>
    <w:multiLevelType w:val="hybridMultilevel"/>
    <w:tmpl w:val="BB5A098A"/>
    <w:lvl w:ilvl="0" w:tplc="531CAF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0" w15:restartNumberingAfterBreak="0">
    <w:nsid w:val="63B732BC"/>
    <w:multiLevelType w:val="hybridMultilevel"/>
    <w:tmpl w:val="260E3B94"/>
    <w:lvl w:ilvl="0" w:tplc="531CAF4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1" w15:restartNumberingAfterBreak="0">
    <w:nsid w:val="64FE270E"/>
    <w:multiLevelType w:val="hybridMultilevel"/>
    <w:tmpl w:val="09E4EDEA"/>
    <w:lvl w:ilvl="0" w:tplc="531C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15:restartNumberingAfterBreak="0">
    <w:nsid w:val="655363DB"/>
    <w:multiLevelType w:val="hybridMultilevel"/>
    <w:tmpl w:val="E6EC7C26"/>
    <w:lvl w:ilvl="0" w:tplc="BE044322">
      <w:start w:val="6"/>
      <w:numFmt w:val="bullet"/>
      <w:lvlText w:val="–"/>
      <w:lvlJc w:val="left"/>
      <w:pPr>
        <w:ind w:left="720" w:hanging="360"/>
      </w:pPr>
      <w:rPr>
        <w:rFonts w:ascii="Arial" w:eastAsia="Times New Roman" w:hAnsi="Arial" w:cs="Arial" w:hint="default"/>
      </w:rPr>
    </w:lvl>
    <w:lvl w:ilvl="1" w:tplc="30767AF2">
      <w:start w:val="6"/>
      <w:numFmt w:val="bullet"/>
      <w:lvlText w:val="-"/>
      <w:lvlJc w:val="left"/>
      <w:pPr>
        <w:ind w:left="1440" w:hanging="360"/>
      </w:pPr>
      <w:rPr>
        <w:rFonts w:ascii="Arial" w:eastAsia="Times New Roman"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657B68F3"/>
    <w:multiLevelType w:val="hybridMultilevel"/>
    <w:tmpl w:val="DC88009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4" w15:restartNumberingAfterBreak="0">
    <w:nsid w:val="666F7F1C"/>
    <w:multiLevelType w:val="hybridMultilevel"/>
    <w:tmpl w:val="42589FA2"/>
    <w:lvl w:ilvl="0" w:tplc="531CAF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15:restartNumberingAfterBreak="0">
    <w:nsid w:val="679A405D"/>
    <w:multiLevelType w:val="hybridMultilevel"/>
    <w:tmpl w:val="9904AAE0"/>
    <w:lvl w:ilvl="0" w:tplc="45006BAC">
      <w:start w:val="6"/>
      <w:numFmt w:val="bullet"/>
      <w:lvlText w:val="–"/>
      <w:lvlJc w:val="left"/>
      <w:pPr>
        <w:ind w:left="720" w:hanging="360"/>
      </w:pPr>
      <w:rPr>
        <w:rFonts w:ascii="Arial" w:eastAsia="Times New Roman" w:hAnsi="Arial" w:cs="Arial" w:hint="default"/>
      </w:rPr>
    </w:lvl>
    <w:lvl w:ilvl="1" w:tplc="025CC99A">
      <w:start w:val="6"/>
      <w:numFmt w:val="bullet"/>
      <w:lvlText w:val="-"/>
      <w:lvlJc w:val="left"/>
      <w:pPr>
        <w:ind w:left="1440" w:hanging="360"/>
      </w:pPr>
      <w:rPr>
        <w:rFonts w:ascii="Arial" w:eastAsia="Times New Roman"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15:restartNumberingAfterBreak="0">
    <w:nsid w:val="689F6916"/>
    <w:multiLevelType w:val="hybridMultilevel"/>
    <w:tmpl w:val="61DCAEBC"/>
    <w:lvl w:ilvl="0" w:tplc="531CAF4C">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7" w15:restartNumberingAfterBreak="0">
    <w:nsid w:val="68D0355E"/>
    <w:multiLevelType w:val="hybridMultilevel"/>
    <w:tmpl w:val="3A540B22"/>
    <w:lvl w:ilvl="0" w:tplc="531CAF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68F977E2"/>
    <w:multiLevelType w:val="hybridMultilevel"/>
    <w:tmpl w:val="C90C49C8"/>
    <w:lvl w:ilvl="0" w:tplc="531CAF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15:restartNumberingAfterBreak="0">
    <w:nsid w:val="69E95505"/>
    <w:multiLevelType w:val="hybridMultilevel"/>
    <w:tmpl w:val="CBB0C380"/>
    <w:lvl w:ilvl="0" w:tplc="531CAF4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0" w15:restartNumberingAfterBreak="0">
    <w:nsid w:val="6A690D67"/>
    <w:multiLevelType w:val="hybridMultilevel"/>
    <w:tmpl w:val="29F2A138"/>
    <w:lvl w:ilvl="0" w:tplc="EDC410BA">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15:restartNumberingAfterBreak="0">
    <w:nsid w:val="6AAB02C2"/>
    <w:multiLevelType w:val="hybridMultilevel"/>
    <w:tmpl w:val="F5ECE03C"/>
    <w:lvl w:ilvl="0" w:tplc="531CAF4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2" w15:restartNumberingAfterBreak="0">
    <w:nsid w:val="6B4573A4"/>
    <w:multiLevelType w:val="hybridMultilevel"/>
    <w:tmpl w:val="D80CD1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15:restartNumberingAfterBreak="0">
    <w:nsid w:val="6B672C58"/>
    <w:multiLevelType w:val="hybridMultilevel"/>
    <w:tmpl w:val="B7C6A0E0"/>
    <w:lvl w:ilvl="0" w:tplc="531CAF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15:restartNumberingAfterBreak="0">
    <w:nsid w:val="6C1B10C9"/>
    <w:multiLevelType w:val="hybridMultilevel"/>
    <w:tmpl w:val="4B185898"/>
    <w:lvl w:ilvl="0" w:tplc="14881AA4">
      <w:start w:val="1"/>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5" w15:restartNumberingAfterBreak="0">
    <w:nsid w:val="6D610324"/>
    <w:multiLevelType w:val="hybridMultilevel"/>
    <w:tmpl w:val="37DEC442"/>
    <w:lvl w:ilvl="0" w:tplc="14881AA4">
      <w:start w:val="1"/>
      <w:numFmt w:val="bullet"/>
      <w:lvlText w:val="–"/>
      <w:lvlJc w:val="left"/>
      <w:pPr>
        <w:ind w:left="360" w:hanging="360"/>
      </w:pPr>
      <w:rPr>
        <w:rFonts w:ascii="Times New Roman" w:eastAsia="Calibri" w:hAnsi="Times New Roman" w:cs="Times New Roman"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6" w15:restartNumberingAfterBreak="0">
    <w:nsid w:val="6DC865C9"/>
    <w:multiLevelType w:val="hybridMultilevel"/>
    <w:tmpl w:val="176AB3F0"/>
    <w:lvl w:ilvl="0" w:tplc="531CAF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15:restartNumberingAfterBreak="0">
    <w:nsid w:val="6E267DF0"/>
    <w:multiLevelType w:val="hybridMultilevel"/>
    <w:tmpl w:val="8D9C0520"/>
    <w:lvl w:ilvl="0" w:tplc="5B3A2722">
      <w:start w:val="9"/>
      <w:numFmt w:val="bullet"/>
      <w:lvlText w:val="–"/>
      <w:lvlJc w:val="left"/>
      <w:pPr>
        <w:ind w:left="720" w:hanging="360"/>
      </w:pPr>
      <w:rPr>
        <w:rFonts w:ascii="Arial" w:eastAsia="Times New Roman" w:hAnsi="Arial" w:cs="Arial" w:hint="default"/>
      </w:rPr>
    </w:lvl>
    <w:lvl w:ilvl="1" w:tplc="0688CF20">
      <w:start w:val="9"/>
      <w:numFmt w:val="bullet"/>
      <w:lvlText w:val="-"/>
      <w:lvlJc w:val="left"/>
      <w:pPr>
        <w:ind w:left="1440" w:hanging="360"/>
      </w:pPr>
      <w:rPr>
        <w:rFonts w:ascii="Arial" w:eastAsia="Times New Roman"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15:restartNumberingAfterBreak="0">
    <w:nsid w:val="6E312F91"/>
    <w:multiLevelType w:val="hybridMultilevel"/>
    <w:tmpl w:val="ED94CB48"/>
    <w:lvl w:ilvl="0" w:tplc="062E585A">
      <w:start w:val="9"/>
      <w:numFmt w:val="bullet"/>
      <w:lvlText w:val="–"/>
      <w:lvlJc w:val="left"/>
      <w:pPr>
        <w:ind w:left="720" w:hanging="360"/>
      </w:pPr>
      <w:rPr>
        <w:rFonts w:ascii="Arial" w:eastAsia="Times New Roman" w:hAnsi="Arial" w:cs="Arial" w:hint="default"/>
      </w:rPr>
    </w:lvl>
    <w:lvl w:ilvl="1" w:tplc="4718D2C6">
      <w:start w:val="9"/>
      <w:numFmt w:val="bullet"/>
      <w:lvlText w:val="-"/>
      <w:lvlJc w:val="left"/>
      <w:pPr>
        <w:ind w:left="1440" w:hanging="360"/>
      </w:pPr>
      <w:rPr>
        <w:rFonts w:ascii="Arial" w:eastAsia="Times New Roman"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15:restartNumberingAfterBreak="0">
    <w:nsid w:val="6EAC1175"/>
    <w:multiLevelType w:val="hybridMultilevel"/>
    <w:tmpl w:val="7D1CFF14"/>
    <w:lvl w:ilvl="0" w:tplc="531CAF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7FD21200">
      <w:start w:val="5"/>
      <w:numFmt w:val="bullet"/>
      <w:lvlText w:val="-"/>
      <w:lvlJc w:val="left"/>
      <w:pPr>
        <w:ind w:left="2160" w:hanging="360"/>
      </w:pPr>
      <w:rPr>
        <w:rFonts w:ascii="Times New Roman" w:eastAsia="Times New Roman" w:hAnsi="Times New Roman" w:cs="Times New Roman" w:hint="default"/>
      </w:rPr>
    </w:lvl>
    <w:lvl w:ilvl="3" w:tplc="40B81C80">
      <w:start w:val="5"/>
      <w:numFmt w:val="bullet"/>
      <w:lvlText w:val="–"/>
      <w:lvlJc w:val="left"/>
      <w:pPr>
        <w:ind w:left="2880" w:hanging="360"/>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15:restartNumberingAfterBreak="0">
    <w:nsid w:val="6F85149D"/>
    <w:multiLevelType w:val="hybridMultilevel"/>
    <w:tmpl w:val="F1CE0E1A"/>
    <w:lvl w:ilvl="0" w:tplc="531CAF4C">
      <w:start w:val="1"/>
      <w:numFmt w:val="bullet"/>
      <w:lvlText w:val=""/>
      <w:lvlJc w:val="left"/>
      <w:pPr>
        <w:ind w:left="-12" w:hanging="360"/>
      </w:pPr>
      <w:rPr>
        <w:rFonts w:ascii="Symbol" w:hAnsi="Symbol" w:hint="default"/>
      </w:rPr>
    </w:lvl>
    <w:lvl w:ilvl="1" w:tplc="04190003">
      <w:start w:val="1"/>
      <w:numFmt w:val="bullet"/>
      <w:lvlText w:val="o"/>
      <w:lvlJc w:val="left"/>
      <w:pPr>
        <w:ind w:left="708" w:hanging="360"/>
      </w:pPr>
      <w:rPr>
        <w:rFonts w:ascii="Courier New" w:hAnsi="Courier New" w:cs="Courier New" w:hint="default"/>
      </w:rPr>
    </w:lvl>
    <w:lvl w:ilvl="2" w:tplc="04190005" w:tentative="1">
      <w:start w:val="1"/>
      <w:numFmt w:val="bullet"/>
      <w:lvlText w:val=""/>
      <w:lvlJc w:val="left"/>
      <w:pPr>
        <w:ind w:left="1428" w:hanging="360"/>
      </w:pPr>
      <w:rPr>
        <w:rFonts w:ascii="Wingdings" w:hAnsi="Wingdings" w:hint="default"/>
      </w:rPr>
    </w:lvl>
    <w:lvl w:ilvl="3" w:tplc="04190001" w:tentative="1">
      <w:start w:val="1"/>
      <w:numFmt w:val="bullet"/>
      <w:lvlText w:val=""/>
      <w:lvlJc w:val="left"/>
      <w:pPr>
        <w:ind w:left="2148" w:hanging="360"/>
      </w:pPr>
      <w:rPr>
        <w:rFonts w:ascii="Symbol" w:hAnsi="Symbol" w:hint="default"/>
      </w:rPr>
    </w:lvl>
    <w:lvl w:ilvl="4" w:tplc="04190003" w:tentative="1">
      <w:start w:val="1"/>
      <w:numFmt w:val="bullet"/>
      <w:lvlText w:val="o"/>
      <w:lvlJc w:val="left"/>
      <w:pPr>
        <w:ind w:left="2868" w:hanging="360"/>
      </w:pPr>
      <w:rPr>
        <w:rFonts w:ascii="Courier New" w:hAnsi="Courier New" w:cs="Courier New" w:hint="default"/>
      </w:rPr>
    </w:lvl>
    <w:lvl w:ilvl="5" w:tplc="04190005" w:tentative="1">
      <w:start w:val="1"/>
      <w:numFmt w:val="bullet"/>
      <w:lvlText w:val=""/>
      <w:lvlJc w:val="left"/>
      <w:pPr>
        <w:ind w:left="3588" w:hanging="360"/>
      </w:pPr>
      <w:rPr>
        <w:rFonts w:ascii="Wingdings" w:hAnsi="Wingdings" w:hint="default"/>
      </w:rPr>
    </w:lvl>
    <w:lvl w:ilvl="6" w:tplc="04190001" w:tentative="1">
      <w:start w:val="1"/>
      <w:numFmt w:val="bullet"/>
      <w:lvlText w:val=""/>
      <w:lvlJc w:val="left"/>
      <w:pPr>
        <w:ind w:left="4308" w:hanging="360"/>
      </w:pPr>
      <w:rPr>
        <w:rFonts w:ascii="Symbol" w:hAnsi="Symbol" w:hint="default"/>
      </w:rPr>
    </w:lvl>
    <w:lvl w:ilvl="7" w:tplc="04190003" w:tentative="1">
      <w:start w:val="1"/>
      <w:numFmt w:val="bullet"/>
      <w:lvlText w:val="o"/>
      <w:lvlJc w:val="left"/>
      <w:pPr>
        <w:ind w:left="5028" w:hanging="360"/>
      </w:pPr>
      <w:rPr>
        <w:rFonts w:ascii="Courier New" w:hAnsi="Courier New" w:cs="Courier New" w:hint="default"/>
      </w:rPr>
    </w:lvl>
    <w:lvl w:ilvl="8" w:tplc="04190005" w:tentative="1">
      <w:start w:val="1"/>
      <w:numFmt w:val="bullet"/>
      <w:lvlText w:val=""/>
      <w:lvlJc w:val="left"/>
      <w:pPr>
        <w:ind w:left="5748" w:hanging="360"/>
      </w:pPr>
      <w:rPr>
        <w:rFonts w:ascii="Wingdings" w:hAnsi="Wingdings" w:hint="default"/>
      </w:rPr>
    </w:lvl>
  </w:abstractNum>
  <w:abstractNum w:abstractNumId="211" w15:restartNumberingAfterBreak="0">
    <w:nsid w:val="6F8A61F6"/>
    <w:multiLevelType w:val="hybridMultilevel"/>
    <w:tmpl w:val="146E0E80"/>
    <w:lvl w:ilvl="0" w:tplc="80EEA894">
      <w:start w:val="9"/>
      <w:numFmt w:val="bullet"/>
      <w:lvlText w:val="–"/>
      <w:lvlJc w:val="left"/>
      <w:pPr>
        <w:ind w:left="720" w:hanging="360"/>
      </w:pPr>
      <w:rPr>
        <w:rFonts w:ascii="Arial" w:eastAsia="Times New Roman" w:hAnsi="Arial" w:cs="Arial" w:hint="default"/>
      </w:rPr>
    </w:lvl>
    <w:lvl w:ilvl="1" w:tplc="B34AC13E">
      <w:start w:val="9"/>
      <w:numFmt w:val="bullet"/>
      <w:lvlText w:val="-"/>
      <w:lvlJc w:val="left"/>
      <w:pPr>
        <w:ind w:left="1440" w:hanging="360"/>
      </w:pPr>
      <w:rPr>
        <w:rFonts w:ascii="Arial" w:eastAsia="Times New Roman"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15:restartNumberingAfterBreak="0">
    <w:nsid w:val="708A291E"/>
    <w:multiLevelType w:val="hybridMultilevel"/>
    <w:tmpl w:val="450E95C6"/>
    <w:lvl w:ilvl="0" w:tplc="531CAF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3" w15:restartNumberingAfterBreak="0">
    <w:nsid w:val="70D2762B"/>
    <w:multiLevelType w:val="hybridMultilevel"/>
    <w:tmpl w:val="62C69B1E"/>
    <w:lvl w:ilvl="0" w:tplc="531C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15:restartNumberingAfterBreak="0">
    <w:nsid w:val="717C6F31"/>
    <w:multiLevelType w:val="hybridMultilevel"/>
    <w:tmpl w:val="0EDC4F38"/>
    <w:lvl w:ilvl="0" w:tplc="04190011">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727410FA"/>
    <w:multiLevelType w:val="hybridMultilevel"/>
    <w:tmpl w:val="D06A10A6"/>
    <w:lvl w:ilvl="0" w:tplc="531CAF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15:restartNumberingAfterBreak="0">
    <w:nsid w:val="72963E34"/>
    <w:multiLevelType w:val="hybridMultilevel"/>
    <w:tmpl w:val="43F4436C"/>
    <w:lvl w:ilvl="0" w:tplc="531CAF4C">
      <w:start w:val="1"/>
      <w:numFmt w:val="bullet"/>
      <w:lvlText w:val=""/>
      <w:lvlJc w:val="left"/>
      <w:pPr>
        <w:ind w:left="-351" w:hanging="360"/>
      </w:pPr>
      <w:rPr>
        <w:rFonts w:ascii="Symbol" w:hAnsi="Symbol" w:hint="default"/>
      </w:rPr>
    </w:lvl>
    <w:lvl w:ilvl="1" w:tplc="04190003" w:tentative="1">
      <w:start w:val="1"/>
      <w:numFmt w:val="bullet"/>
      <w:lvlText w:val="o"/>
      <w:lvlJc w:val="left"/>
      <w:pPr>
        <w:ind w:left="369" w:hanging="360"/>
      </w:pPr>
      <w:rPr>
        <w:rFonts w:ascii="Courier New" w:hAnsi="Courier New" w:cs="Courier New" w:hint="default"/>
      </w:rPr>
    </w:lvl>
    <w:lvl w:ilvl="2" w:tplc="04190005" w:tentative="1">
      <w:start w:val="1"/>
      <w:numFmt w:val="bullet"/>
      <w:lvlText w:val=""/>
      <w:lvlJc w:val="left"/>
      <w:pPr>
        <w:ind w:left="1089" w:hanging="360"/>
      </w:pPr>
      <w:rPr>
        <w:rFonts w:ascii="Wingdings" w:hAnsi="Wingdings" w:hint="default"/>
      </w:rPr>
    </w:lvl>
    <w:lvl w:ilvl="3" w:tplc="04190001" w:tentative="1">
      <w:start w:val="1"/>
      <w:numFmt w:val="bullet"/>
      <w:lvlText w:val=""/>
      <w:lvlJc w:val="left"/>
      <w:pPr>
        <w:ind w:left="1809" w:hanging="360"/>
      </w:pPr>
      <w:rPr>
        <w:rFonts w:ascii="Symbol" w:hAnsi="Symbol" w:hint="default"/>
      </w:rPr>
    </w:lvl>
    <w:lvl w:ilvl="4" w:tplc="04190003" w:tentative="1">
      <w:start w:val="1"/>
      <w:numFmt w:val="bullet"/>
      <w:lvlText w:val="o"/>
      <w:lvlJc w:val="left"/>
      <w:pPr>
        <w:ind w:left="2529" w:hanging="360"/>
      </w:pPr>
      <w:rPr>
        <w:rFonts w:ascii="Courier New" w:hAnsi="Courier New" w:cs="Courier New" w:hint="default"/>
      </w:rPr>
    </w:lvl>
    <w:lvl w:ilvl="5" w:tplc="04190005" w:tentative="1">
      <w:start w:val="1"/>
      <w:numFmt w:val="bullet"/>
      <w:lvlText w:val=""/>
      <w:lvlJc w:val="left"/>
      <w:pPr>
        <w:ind w:left="3249" w:hanging="360"/>
      </w:pPr>
      <w:rPr>
        <w:rFonts w:ascii="Wingdings" w:hAnsi="Wingdings" w:hint="default"/>
      </w:rPr>
    </w:lvl>
    <w:lvl w:ilvl="6" w:tplc="04190001" w:tentative="1">
      <w:start w:val="1"/>
      <w:numFmt w:val="bullet"/>
      <w:lvlText w:val=""/>
      <w:lvlJc w:val="left"/>
      <w:pPr>
        <w:ind w:left="3969" w:hanging="360"/>
      </w:pPr>
      <w:rPr>
        <w:rFonts w:ascii="Symbol" w:hAnsi="Symbol" w:hint="default"/>
      </w:rPr>
    </w:lvl>
    <w:lvl w:ilvl="7" w:tplc="04190003" w:tentative="1">
      <w:start w:val="1"/>
      <w:numFmt w:val="bullet"/>
      <w:lvlText w:val="o"/>
      <w:lvlJc w:val="left"/>
      <w:pPr>
        <w:ind w:left="4689" w:hanging="360"/>
      </w:pPr>
      <w:rPr>
        <w:rFonts w:ascii="Courier New" w:hAnsi="Courier New" w:cs="Courier New" w:hint="default"/>
      </w:rPr>
    </w:lvl>
    <w:lvl w:ilvl="8" w:tplc="04190005" w:tentative="1">
      <w:start w:val="1"/>
      <w:numFmt w:val="bullet"/>
      <w:lvlText w:val=""/>
      <w:lvlJc w:val="left"/>
      <w:pPr>
        <w:ind w:left="5409" w:hanging="360"/>
      </w:pPr>
      <w:rPr>
        <w:rFonts w:ascii="Wingdings" w:hAnsi="Wingdings" w:hint="default"/>
      </w:rPr>
    </w:lvl>
  </w:abstractNum>
  <w:abstractNum w:abstractNumId="217" w15:restartNumberingAfterBreak="0">
    <w:nsid w:val="72987F8F"/>
    <w:multiLevelType w:val="hybridMultilevel"/>
    <w:tmpl w:val="AD485602"/>
    <w:lvl w:ilvl="0" w:tplc="531CAF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8" w15:restartNumberingAfterBreak="0">
    <w:nsid w:val="72B025B1"/>
    <w:multiLevelType w:val="hybridMultilevel"/>
    <w:tmpl w:val="1ADE1F96"/>
    <w:lvl w:ilvl="0" w:tplc="04190011">
      <w:start w:val="1"/>
      <w:numFmt w:val="decimal"/>
      <w:lvlText w:val="%1)"/>
      <w:lvlJc w:val="left"/>
      <w:pPr>
        <w:ind w:left="720" w:hanging="360"/>
      </w:pPr>
    </w:lvl>
    <w:lvl w:ilvl="1" w:tplc="6288500C">
      <w:start w:val="4"/>
      <w:numFmt w:val="bullet"/>
      <w:lvlText w:val="-"/>
      <w:lvlJc w:val="left"/>
      <w:pPr>
        <w:ind w:left="1440" w:hanging="360"/>
      </w:pPr>
      <w:rPr>
        <w:rFonts w:ascii="Arial" w:eastAsia="Times New Roman" w:hAnsi="Arial" w:cs="Arial" w:hint="default"/>
      </w:rPr>
    </w:lvl>
    <w:lvl w:ilvl="2" w:tplc="54E2F54E">
      <w:start w:val="1"/>
      <w:numFmt w:val="decimal"/>
      <w:lvlText w:val="%3."/>
      <w:lvlJc w:val="left"/>
      <w:pPr>
        <w:ind w:left="2340" w:hanging="360"/>
      </w:pPr>
      <w:rPr>
        <w:rFonts w:hint="default"/>
      </w:rPr>
    </w:lvl>
    <w:lvl w:ilvl="3" w:tplc="221AA6A6">
      <w:start w:val="6"/>
      <w:numFmt w:val="bullet"/>
      <w:lvlText w:val="–"/>
      <w:lvlJc w:val="left"/>
      <w:pPr>
        <w:ind w:left="2880" w:hanging="360"/>
      </w:pPr>
      <w:rPr>
        <w:rFonts w:ascii="Arial" w:eastAsia="Times New Roman" w:hAnsi="Arial" w:cs="Arial"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9" w15:restartNumberingAfterBreak="0">
    <w:nsid w:val="744F44C0"/>
    <w:multiLevelType w:val="hybridMultilevel"/>
    <w:tmpl w:val="91AABA8A"/>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0" w15:restartNumberingAfterBreak="0">
    <w:nsid w:val="74A47C39"/>
    <w:multiLevelType w:val="hybridMultilevel"/>
    <w:tmpl w:val="DBBEB1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1" w15:restartNumberingAfterBreak="0">
    <w:nsid w:val="74CC0060"/>
    <w:multiLevelType w:val="hybridMultilevel"/>
    <w:tmpl w:val="1682EB60"/>
    <w:lvl w:ilvl="0" w:tplc="531CAF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2" w15:restartNumberingAfterBreak="0">
    <w:nsid w:val="756921B7"/>
    <w:multiLevelType w:val="hybridMultilevel"/>
    <w:tmpl w:val="3E780A70"/>
    <w:lvl w:ilvl="0" w:tplc="531CAF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15:restartNumberingAfterBreak="0">
    <w:nsid w:val="75B56FFD"/>
    <w:multiLevelType w:val="hybridMultilevel"/>
    <w:tmpl w:val="30C44038"/>
    <w:lvl w:ilvl="0" w:tplc="531CAF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15:restartNumberingAfterBreak="0">
    <w:nsid w:val="75E345D5"/>
    <w:multiLevelType w:val="hybridMultilevel"/>
    <w:tmpl w:val="7B4EFBD6"/>
    <w:lvl w:ilvl="0" w:tplc="531CAF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5" w15:restartNumberingAfterBreak="0">
    <w:nsid w:val="760E3E1D"/>
    <w:multiLevelType w:val="hybridMultilevel"/>
    <w:tmpl w:val="43DA7EB0"/>
    <w:lvl w:ilvl="0" w:tplc="531CAF4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6" w15:restartNumberingAfterBreak="0">
    <w:nsid w:val="76F56540"/>
    <w:multiLevelType w:val="hybridMultilevel"/>
    <w:tmpl w:val="7AD267AC"/>
    <w:lvl w:ilvl="0" w:tplc="531CAF4C">
      <w:start w:val="1"/>
      <w:numFmt w:val="bullet"/>
      <w:lvlText w:val=""/>
      <w:lvlJc w:val="left"/>
      <w:pPr>
        <w:ind w:left="720" w:hanging="360"/>
      </w:pPr>
      <w:rPr>
        <w:rFonts w:ascii="Symbol" w:hAnsi="Symbol" w:hint="default"/>
      </w:rPr>
    </w:lvl>
    <w:lvl w:ilvl="1" w:tplc="8892BF68">
      <w:start w:val="12"/>
      <w:numFmt w:val="bullet"/>
      <w:lvlText w:val="-"/>
      <w:lvlJc w:val="left"/>
      <w:pPr>
        <w:ind w:left="1440" w:hanging="360"/>
      </w:pPr>
      <w:rPr>
        <w:rFonts w:ascii="Arial" w:eastAsia="Times New Roman"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15:restartNumberingAfterBreak="0">
    <w:nsid w:val="771B1206"/>
    <w:multiLevelType w:val="hybridMultilevel"/>
    <w:tmpl w:val="58A41FD6"/>
    <w:lvl w:ilvl="0" w:tplc="531CAF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15:restartNumberingAfterBreak="0">
    <w:nsid w:val="778E5F6D"/>
    <w:multiLevelType w:val="hybridMultilevel"/>
    <w:tmpl w:val="5BECF192"/>
    <w:lvl w:ilvl="0" w:tplc="531CAF4C">
      <w:start w:val="1"/>
      <w:numFmt w:val="bullet"/>
      <w:lvlText w:val=""/>
      <w:lvlJc w:val="left"/>
      <w:pPr>
        <w:ind w:left="363" w:hanging="360"/>
      </w:pPr>
      <w:rPr>
        <w:rFonts w:ascii="Symbol" w:hAnsi="Symbol" w:hint="default"/>
      </w:rPr>
    </w:lvl>
    <w:lvl w:ilvl="1" w:tplc="04190003">
      <w:start w:val="1"/>
      <w:numFmt w:val="bullet"/>
      <w:lvlText w:val="o"/>
      <w:lvlJc w:val="left"/>
      <w:pPr>
        <w:ind w:left="1083" w:hanging="360"/>
      </w:pPr>
      <w:rPr>
        <w:rFonts w:ascii="Courier New" w:hAnsi="Courier New" w:hint="default"/>
      </w:rPr>
    </w:lvl>
    <w:lvl w:ilvl="2" w:tplc="04190005" w:tentative="1">
      <w:start w:val="1"/>
      <w:numFmt w:val="bullet"/>
      <w:lvlText w:val=""/>
      <w:lvlJc w:val="left"/>
      <w:pPr>
        <w:ind w:left="1803" w:hanging="360"/>
      </w:pPr>
      <w:rPr>
        <w:rFonts w:ascii="Wingdings" w:hAnsi="Wingdings" w:hint="default"/>
      </w:rPr>
    </w:lvl>
    <w:lvl w:ilvl="3" w:tplc="04190001" w:tentative="1">
      <w:start w:val="1"/>
      <w:numFmt w:val="bullet"/>
      <w:lvlText w:val=""/>
      <w:lvlJc w:val="left"/>
      <w:pPr>
        <w:ind w:left="2523" w:hanging="360"/>
      </w:pPr>
      <w:rPr>
        <w:rFonts w:ascii="Symbol" w:hAnsi="Symbol" w:hint="default"/>
      </w:rPr>
    </w:lvl>
    <w:lvl w:ilvl="4" w:tplc="04190003" w:tentative="1">
      <w:start w:val="1"/>
      <w:numFmt w:val="bullet"/>
      <w:lvlText w:val="o"/>
      <w:lvlJc w:val="left"/>
      <w:pPr>
        <w:ind w:left="3243" w:hanging="360"/>
      </w:pPr>
      <w:rPr>
        <w:rFonts w:ascii="Courier New" w:hAnsi="Courier New" w:hint="default"/>
      </w:rPr>
    </w:lvl>
    <w:lvl w:ilvl="5" w:tplc="04190005" w:tentative="1">
      <w:start w:val="1"/>
      <w:numFmt w:val="bullet"/>
      <w:lvlText w:val=""/>
      <w:lvlJc w:val="left"/>
      <w:pPr>
        <w:ind w:left="3963" w:hanging="360"/>
      </w:pPr>
      <w:rPr>
        <w:rFonts w:ascii="Wingdings" w:hAnsi="Wingdings" w:hint="default"/>
      </w:rPr>
    </w:lvl>
    <w:lvl w:ilvl="6" w:tplc="04190001" w:tentative="1">
      <w:start w:val="1"/>
      <w:numFmt w:val="bullet"/>
      <w:lvlText w:val=""/>
      <w:lvlJc w:val="left"/>
      <w:pPr>
        <w:ind w:left="4683" w:hanging="360"/>
      </w:pPr>
      <w:rPr>
        <w:rFonts w:ascii="Symbol" w:hAnsi="Symbol" w:hint="default"/>
      </w:rPr>
    </w:lvl>
    <w:lvl w:ilvl="7" w:tplc="04190003" w:tentative="1">
      <w:start w:val="1"/>
      <w:numFmt w:val="bullet"/>
      <w:lvlText w:val="o"/>
      <w:lvlJc w:val="left"/>
      <w:pPr>
        <w:ind w:left="5403" w:hanging="360"/>
      </w:pPr>
      <w:rPr>
        <w:rFonts w:ascii="Courier New" w:hAnsi="Courier New" w:hint="default"/>
      </w:rPr>
    </w:lvl>
    <w:lvl w:ilvl="8" w:tplc="04190005" w:tentative="1">
      <w:start w:val="1"/>
      <w:numFmt w:val="bullet"/>
      <w:lvlText w:val=""/>
      <w:lvlJc w:val="left"/>
      <w:pPr>
        <w:ind w:left="6123" w:hanging="360"/>
      </w:pPr>
      <w:rPr>
        <w:rFonts w:ascii="Wingdings" w:hAnsi="Wingdings" w:hint="default"/>
      </w:rPr>
    </w:lvl>
  </w:abstractNum>
  <w:abstractNum w:abstractNumId="229" w15:restartNumberingAfterBreak="0">
    <w:nsid w:val="786D4688"/>
    <w:multiLevelType w:val="hybridMultilevel"/>
    <w:tmpl w:val="45D8DD8A"/>
    <w:lvl w:ilvl="0" w:tplc="14881AA4">
      <w:start w:val="1"/>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0" w15:restartNumberingAfterBreak="0">
    <w:nsid w:val="78965F7A"/>
    <w:multiLevelType w:val="hybridMultilevel"/>
    <w:tmpl w:val="1AB281BA"/>
    <w:lvl w:ilvl="0" w:tplc="531CAF4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1" w15:restartNumberingAfterBreak="0">
    <w:nsid w:val="7A5A10BF"/>
    <w:multiLevelType w:val="hybridMultilevel"/>
    <w:tmpl w:val="5D88C1A2"/>
    <w:lvl w:ilvl="0" w:tplc="531CAF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2" w15:restartNumberingAfterBreak="0">
    <w:nsid w:val="7B18129A"/>
    <w:multiLevelType w:val="hybridMultilevel"/>
    <w:tmpl w:val="986ABEC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3" w15:restartNumberingAfterBreak="0">
    <w:nsid w:val="7B333866"/>
    <w:multiLevelType w:val="hybridMultilevel"/>
    <w:tmpl w:val="657E0924"/>
    <w:lvl w:ilvl="0" w:tplc="636817E8">
      <w:start w:val="4"/>
      <w:numFmt w:val="bullet"/>
      <w:lvlText w:val="-"/>
      <w:lvlJc w:val="left"/>
      <w:pPr>
        <w:ind w:left="720" w:hanging="360"/>
      </w:pPr>
      <w:rPr>
        <w:rFonts w:ascii="Arial" w:eastAsia="Times New Roman" w:hAnsi="Arial" w:cs="Arial" w:hint="default"/>
      </w:rPr>
    </w:lvl>
    <w:lvl w:ilvl="1" w:tplc="09406118">
      <w:start w:val="4"/>
      <w:numFmt w:val="bullet"/>
      <w:lvlText w:val="–"/>
      <w:lvlJc w:val="left"/>
      <w:pPr>
        <w:ind w:left="1440" w:hanging="360"/>
      </w:pPr>
      <w:rPr>
        <w:rFonts w:ascii="Arial" w:eastAsia="Times New Roman"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15:restartNumberingAfterBreak="0">
    <w:nsid w:val="7BEE23FC"/>
    <w:multiLevelType w:val="hybridMultilevel"/>
    <w:tmpl w:val="50BA7BC8"/>
    <w:lvl w:ilvl="0" w:tplc="531CAF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15:restartNumberingAfterBreak="0">
    <w:nsid w:val="7CD548BE"/>
    <w:multiLevelType w:val="hybridMultilevel"/>
    <w:tmpl w:val="912CD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6" w15:restartNumberingAfterBreak="0">
    <w:nsid w:val="7D89348C"/>
    <w:multiLevelType w:val="hybridMultilevel"/>
    <w:tmpl w:val="5782A40A"/>
    <w:lvl w:ilvl="0" w:tplc="531CAF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7" w15:restartNumberingAfterBreak="0">
    <w:nsid w:val="7E640824"/>
    <w:multiLevelType w:val="hybridMultilevel"/>
    <w:tmpl w:val="1F96223A"/>
    <w:lvl w:ilvl="0" w:tplc="531CAF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7EE160CB"/>
    <w:multiLevelType w:val="hybridMultilevel"/>
    <w:tmpl w:val="1D0812EE"/>
    <w:lvl w:ilvl="0" w:tplc="531CAF4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16cid:durableId="1539005310">
    <w:abstractNumId w:val="124"/>
  </w:num>
  <w:num w:numId="2" w16cid:durableId="1265307065">
    <w:abstractNumId w:val="55"/>
  </w:num>
  <w:num w:numId="3" w16cid:durableId="613949384">
    <w:abstractNumId w:val="48"/>
  </w:num>
  <w:num w:numId="4" w16cid:durableId="1791974896">
    <w:abstractNumId w:val="172"/>
  </w:num>
  <w:num w:numId="5" w16cid:durableId="400368824">
    <w:abstractNumId w:val="234"/>
  </w:num>
  <w:num w:numId="6" w16cid:durableId="1542091857">
    <w:abstractNumId w:val="237"/>
  </w:num>
  <w:num w:numId="7" w16cid:durableId="265309963">
    <w:abstractNumId w:val="177"/>
  </w:num>
  <w:num w:numId="8" w16cid:durableId="763065524">
    <w:abstractNumId w:val="215"/>
  </w:num>
  <w:num w:numId="9" w16cid:durableId="16198971">
    <w:abstractNumId w:val="206"/>
  </w:num>
  <w:num w:numId="10" w16cid:durableId="1260063029">
    <w:abstractNumId w:val="127"/>
  </w:num>
  <w:num w:numId="11" w16cid:durableId="1634171780">
    <w:abstractNumId w:val="80"/>
  </w:num>
  <w:num w:numId="12" w16cid:durableId="990258235">
    <w:abstractNumId w:val="148"/>
  </w:num>
  <w:num w:numId="13" w16cid:durableId="733970248">
    <w:abstractNumId w:val="176"/>
  </w:num>
  <w:num w:numId="14" w16cid:durableId="1274021351">
    <w:abstractNumId w:val="186"/>
  </w:num>
  <w:num w:numId="15" w16cid:durableId="222374024">
    <w:abstractNumId w:val="131"/>
  </w:num>
  <w:num w:numId="16" w16cid:durableId="491138003">
    <w:abstractNumId w:val="158"/>
  </w:num>
  <w:num w:numId="17" w16cid:durableId="160702506">
    <w:abstractNumId w:val="99"/>
  </w:num>
  <w:num w:numId="18" w16cid:durableId="272516487">
    <w:abstractNumId w:val="185"/>
  </w:num>
  <w:num w:numId="19" w16cid:durableId="2092507264">
    <w:abstractNumId w:val="103"/>
  </w:num>
  <w:num w:numId="20" w16cid:durableId="2099909346">
    <w:abstractNumId w:val="183"/>
  </w:num>
  <w:num w:numId="21" w16cid:durableId="439105190">
    <w:abstractNumId w:val="209"/>
  </w:num>
  <w:num w:numId="22" w16cid:durableId="766463157">
    <w:abstractNumId w:val="123"/>
  </w:num>
  <w:num w:numId="23" w16cid:durableId="2025670539">
    <w:abstractNumId w:val="203"/>
  </w:num>
  <w:num w:numId="24" w16cid:durableId="1902248136">
    <w:abstractNumId w:val="227"/>
  </w:num>
  <w:num w:numId="25" w16cid:durableId="485170649">
    <w:abstractNumId w:val="214"/>
  </w:num>
  <w:num w:numId="26" w16cid:durableId="551499566">
    <w:abstractNumId w:val="95"/>
  </w:num>
  <w:num w:numId="27" w16cid:durableId="626198862">
    <w:abstractNumId w:val="33"/>
  </w:num>
  <w:num w:numId="28" w16cid:durableId="971062856">
    <w:abstractNumId w:val="3"/>
  </w:num>
  <w:num w:numId="29" w16cid:durableId="1876966950">
    <w:abstractNumId w:val="147"/>
  </w:num>
  <w:num w:numId="30" w16cid:durableId="140578681">
    <w:abstractNumId w:val="142"/>
  </w:num>
  <w:num w:numId="31" w16cid:durableId="1972247148">
    <w:abstractNumId w:val="180"/>
  </w:num>
  <w:num w:numId="32" w16cid:durableId="96755793">
    <w:abstractNumId w:val="39"/>
  </w:num>
  <w:num w:numId="33" w16cid:durableId="1553536482">
    <w:abstractNumId w:val="65"/>
  </w:num>
  <w:num w:numId="34" w16cid:durableId="496311933">
    <w:abstractNumId w:val="17"/>
  </w:num>
  <w:num w:numId="35" w16cid:durableId="1142388560">
    <w:abstractNumId w:val="41"/>
  </w:num>
  <w:num w:numId="36" w16cid:durableId="459423613">
    <w:abstractNumId w:val="194"/>
  </w:num>
  <w:num w:numId="37" w16cid:durableId="1730958535">
    <w:abstractNumId w:val="85"/>
  </w:num>
  <w:num w:numId="38" w16cid:durableId="1155533868">
    <w:abstractNumId w:val="83"/>
  </w:num>
  <w:num w:numId="39" w16cid:durableId="1122991459">
    <w:abstractNumId w:val="62"/>
  </w:num>
  <w:num w:numId="40" w16cid:durableId="1909880695">
    <w:abstractNumId w:val="119"/>
  </w:num>
  <w:num w:numId="41" w16cid:durableId="617025506">
    <w:abstractNumId w:val="222"/>
  </w:num>
  <w:num w:numId="42" w16cid:durableId="130252677">
    <w:abstractNumId w:val="182"/>
  </w:num>
  <w:num w:numId="43" w16cid:durableId="884608396">
    <w:abstractNumId w:val="223"/>
  </w:num>
  <w:num w:numId="44" w16cid:durableId="1755662132">
    <w:abstractNumId w:val="168"/>
  </w:num>
  <w:num w:numId="45" w16cid:durableId="170266830">
    <w:abstractNumId w:val="89"/>
  </w:num>
  <w:num w:numId="46" w16cid:durableId="99955338">
    <w:abstractNumId w:val="54"/>
  </w:num>
  <w:num w:numId="47" w16cid:durableId="710230930">
    <w:abstractNumId w:val="202"/>
  </w:num>
  <w:num w:numId="48" w16cid:durableId="486479053">
    <w:abstractNumId w:val="132"/>
  </w:num>
  <w:num w:numId="49" w16cid:durableId="475492297">
    <w:abstractNumId w:val="110"/>
  </w:num>
  <w:num w:numId="50" w16cid:durableId="456610710">
    <w:abstractNumId w:val="226"/>
  </w:num>
  <w:num w:numId="51" w16cid:durableId="935939922">
    <w:abstractNumId w:val="18"/>
  </w:num>
  <w:num w:numId="52" w16cid:durableId="1306088362">
    <w:abstractNumId w:val="213"/>
  </w:num>
  <w:num w:numId="53" w16cid:durableId="647200208">
    <w:abstractNumId w:val="197"/>
  </w:num>
  <w:num w:numId="54" w16cid:durableId="1101143651">
    <w:abstractNumId w:val="198"/>
  </w:num>
  <w:num w:numId="55" w16cid:durableId="1014574535">
    <w:abstractNumId w:val="210"/>
  </w:num>
  <w:num w:numId="56" w16cid:durableId="993873764">
    <w:abstractNumId w:val="15"/>
  </w:num>
  <w:num w:numId="57" w16cid:durableId="120156220">
    <w:abstractNumId w:val="216"/>
  </w:num>
  <w:num w:numId="58" w16cid:durableId="1316449356">
    <w:abstractNumId w:val="178"/>
  </w:num>
  <w:num w:numId="59" w16cid:durableId="411511924">
    <w:abstractNumId w:val="154"/>
  </w:num>
  <w:num w:numId="60" w16cid:durableId="359628789">
    <w:abstractNumId w:val="73"/>
  </w:num>
  <w:num w:numId="61" w16cid:durableId="183835493">
    <w:abstractNumId w:val="146"/>
  </w:num>
  <w:num w:numId="62" w16cid:durableId="362559519">
    <w:abstractNumId w:val="116"/>
  </w:num>
  <w:num w:numId="63" w16cid:durableId="1224828165">
    <w:abstractNumId w:val="149"/>
  </w:num>
  <w:num w:numId="64" w16cid:durableId="1123229761">
    <w:abstractNumId w:val="14"/>
  </w:num>
  <w:num w:numId="65" w16cid:durableId="2083328059">
    <w:abstractNumId w:val="235"/>
  </w:num>
  <w:num w:numId="66" w16cid:durableId="1406685745">
    <w:abstractNumId w:val="228"/>
  </w:num>
  <w:num w:numId="67" w16cid:durableId="1365518786">
    <w:abstractNumId w:val="35"/>
  </w:num>
  <w:num w:numId="68" w16cid:durableId="399864392">
    <w:abstractNumId w:val="7"/>
  </w:num>
  <w:num w:numId="69" w16cid:durableId="2116974166">
    <w:abstractNumId w:val="51"/>
  </w:num>
  <w:num w:numId="70" w16cid:durableId="247732276">
    <w:abstractNumId w:val="21"/>
  </w:num>
  <w:num w:numId="71" w16cid:durableId="1087074449">
    <w:abstractNumId w:val="128"/>
  </w:num>
  <w:num w:numId="72" w16cid:durableId="952787968">
    <w:abstractNumId w:val="88"/>
  </w:num>
  <w:num w:numId="73" w16cid:durableId="1453089541">
    <w:abstractNumId w:val="122"/>
  </w:num>
  <w:num w:numId="74" w16cid:durableId="1701739342">
    <w:abstractNumId w:val="69"/>
  </w:num>
  <w:num w:numId="75" w16cid:durableId="1817186390">
    <w:abstractNumId w:val="171"/>
  </w:num>
  <w:num w:numId="76" w16cid:durableId="493761267">
    <w:abstractNumId w:val="98"/>
  </w:num>
  <w:num w:numId="77" w16cid:durableId="125125448">
    <w:abstractNumId w:val="139"/>
  </w:num>
  <w:num w:numId="78" w16cid:durableId="893464542">
    <w:abstractNumId w:val="20"/>
  </w:num>
  <w:num w:numId="79" w16cid:durableId="666905318">
    <w:abstractNumId w:val="193"/>
  </w:num>
  <w:num w:numId="80" w16cid:durableId="1211266303">
    <w:abstractNumId w:val="44"/>
  </w:num>
  <w:num w:numId="81" w16cid:durableId="1037662345">
    <w:abstractNumId w:val="129"/>
  </w:num>
  <w:num w:numId="82" w16cid:durableId="1119687214">
    <w:abstractNumId w:val="47"/>
  </w:num>
  <w:num w:numId="83" w16cid:durableId="2118521672">
    <w:abstractNumId w:val="174"/>
  </w:num>
  <w:num w:numId="84" w16cid:durableId="1373843673">
    <w:abstractNumId w:val="130"/>
  </w:num>
  <w:num w:numId="85" w16cid:durableId="1437169812">
    <w:abstractNumId w:val="60"/>
  </w:num>
  <w:num w:numId="86" w16cid:durableId="1276904745">
    <w:abstractNumId w:val="86"/>
  </w:num>
  <w:num w:numId="87" w16cid:durableId="1283464094">
    <w:abstractNumId w:val="101"/>
  </w:num>
  <w:num w:numId="88" w16cid:durableId="1377193924">
    <w:abstractNumId w:val="170"/>
  </w:num>
  <w:num w:numId="89" w16cid:durableId="1716008549">
    <w:abstractNumId w:val="9"/>
  </w:num>
  <w:num w:numId="90" w16cid:durableId="542595349">
    <w:abstractNumId w:val="111"/>
  </w:num>
  <w:num w:numId="91" w16cid:durableId="767432300">
    <w:abstractNumId w:val="191"/>
  </w:num>
  <w:num w:numId="92" w16cid:durableId="1022635195">
    <w:abstractNumId w:val="118"/>
  </w:num>
  <w:num w:numId="93" w16cid:durableId="1187793708">
    <w:abstractNumId w:val="68"/>
  </w:num>
  <w:num w:numId="94" w16cid:durableId="39476257">
    <w:abstractNumId w:val="112"/>
  </w:num>
  <w:num w:numId="95" w16cid:durableId="1406337412">
    <w:abstractNumId w:val="63"/>
  </w:num>
  <w:num w:numId="96" w16cid:durableId="198082338">
    <w:abstractNumId w:val="4"/>
  </w:num>
  <w:num w:numId="97" w16cid:durableId="1531717992">
    <w:abstractNumId w:val="25"/>
  </w:num>
  <w:num w:numId="98" w16cid:durableId="378088907">
    <w:abstractNumId w:val="23"/>
  </w:num>
  <w:num w:numId="99" w16cid:durableId="680857970">
    <w:abstractNumId w:val="208"/>
  </w:num>
  <w:num w:numId="100" w16cid:durableId="1684627367">
    <w:abstractNumId w:val="179"/>
  </w:num>
  <w:num w:numId="101" w16cid:durableId="1511989761">
    <w:abstractNumId w:val="211"/>
  </w:num>
  <w:num w:numId="102" w16cid:durableId="1488327639">
    <w:abstractNumId w:val="163"/>
  </w:num>
  <w:num w:numId="103" w16cid:durableId="451023736">
    <w:abstractNumId w:val="75"/>
  </w:num>
  <w:num w:numId="104" w16cid:durableId="1269656992">
    <w:abstractNumId w:val="159"/>
  </w:num>
  <w:num w:numId="105" w16cid:durableId="2054381359">
    <w:abstractNumId w:val="201"/>
  </w:num>
  <w:num w:numId="106" w16cid:durableId="773748899">
    <w:abstractNumId w:val="190"/>
  </w:num>
  <w:num w:numId="107" w16cid:durableId="298656825">
    <w:abstractNumId w:val="117"/>
  </w:num>
  <w:num w:numId="108" w16cid:durableId="1817452122">
    <w:abstractNumId w:val="87"/>
  </w:num>
  <w:num w:numId="109" w16cid:durableId="1547840315">
    <w:abstractNumId w:val="207"/>
  </w:num>
  <w:num w:numId="110" w16cid:durableId="411660173">
    <w:abstractNumId w:val="167"/>
  </w:num>
  <w:num w:numId="111" w16cid:durableId="105346996">
    <w:abstractNumId w:val="108"/>
  </w:num>
  <w:num w:numId="112" w16cid:durableId="1738819752">
    <w:abstractNumId w:val="11"/>
  </w:num>
  <w:num w:numId="113" w16cid:durableId="1052654229">
    <w:abstractNumId w:val="36"/>
  </w:num>
  <w:num w:numId="114" w16cid:durableId="492645697">
    <w:abstractNumId w:val="162"/>
  </w:num>
  <w:num w:numId="115" w16cid:durableId="1517885374">
    <w:abstractNumId w:val="153"/>
  </w:num>
  <w:num w:numId="116" w16cid:durableId="471286585">
    <w:abstractNumId w:val="109"/>
  </w:num>
  <w:num w:numId="117" w16cid:durableId="1808081534">
    <w:abstractNumId w:val="225"/>
  </w:num>
  <w:num w:numId="118" w16cid:durableId="1923024043">
    <w:abstractNumId w:val="126"/>
  </w:num>
  <w:num w:numId="119" w16cid:durableId="1282344852">
    <w:abstractNumId w:val="134"/>
  </w:num>
  <w:num w:numId="120" w16cid:durableId="1466311970">
    <w:abstractNumId w:val="156"/>
  </w:num>
  <w:num w:numId="121" w16cid:durableId="569661545">
    <w:abstractNumId w:val="53"/>
  </w:num>
  <w:num w:numId="122" w16cid:durableId="218908549">
    <w:abstractNumId w:val="199"/>
  </w:num>
  <w:num w:numId="123" w16cid:durableId="949386973">
    <w:abstractNumId w:val="161"/>
  </w:num>
  <w:num w:numId="124" w16cid:durableId="1960799690">
    <w:abstractNumId w:val="82"/>
  </w:num>
  <w:num w:numId="125" w16cid:durableId="1995181601">
    <w:abstractNumId w:val="166"/>
  </w:num>
  <w:num w:numId="126" w16cid:durableId="704982921">
    <w:abstractNumId w:val="189"/>
  </w:num>
  <w:num w:numId="127" w16cid:durableId="95879258">
    <w:abstractNumId w:val="50"/>
  </w:num>
  <w:num w:numId="128" w16cid:durableId="284239728">
    <w:abstractNumId w:val="120"/>
  </w:num>
  <w:num w:numId="129" w16cid:durableId="1035737643">
    <w:abstractNumId w:val="155"/>
  </w:num>
  <w:num w:numId="130" w16cid:durableId="1847398487">
    <w:abstractNumId w:val="31"/>
  </w:num>
  <w:num w:numId="131" w16cid:durableId="1028141250">
    <w:abstractNumId w:val="150"/>
  </w:num>
  <w:num w:numId="132" w16cid:durableId="1333145899">
    <w:abstractNumId w:val="188"/>
  </w:num>
  <w:num w:numId="133" w16cid:durableId="304631253">
    <w:abstractNumId w:val="58"/>
  </w:num>
  <w:num w:numId="134" w16cid:durableId="2032954759">
    <w:abstractNumId w:val="70"/>
  </w:num>
  <w:num w:numId="135" w16cid:durableId="406341572">
    <w:abstractNumId w:val="220"/>
  </w:num>
  <w:num w:numId="136" w16cid:durableId="535003122">
    <w:abstractNumId w:val="135"/>
  </w:num>
  <w:num w:numId="137" w16cid:durableId="1383366030">
    <w:abstractNumId w:val="77"/>
  </w:num>
  <w:num w:numId="138" w16cid:durableId="197931535">
    <w:abstractNumId w:val="0"/>
  </w:num>
  <w:num w:numId="139" w16cid:durableId="1302541599">
    <w:abstractNumId w:val="196"/>
  </w:num>
  <w:num w:numId="140" w16cid:durableId="1965232627">
    <w:abstractNumId w:val="113"/>
  </w:num>
  <w:num w:numId="141" w16cid:durableId="824198432">
    <w:abstractNumId w:val="43"/>
  </w:num>
  <w:num w:numId="142" w16cid:durableId="553084391">
    <w:abstractNumId w:val="52"/>
  </w:num>
  <w:num w:numId="143" w16cid:durableId="1554662123">
    <w:abstractNumId w:val="100"/>
  </w:num>
  <w:num w:numId="144" w16cid:durableId="1688602808">
    <w:abstractNumId w:val="64"/>
  </w:num>
  <w:num w:numId="145" w16cid:durableId="754473504">
    <w:abstractNumId w:val="137"/>
  </w:num>
  <w:num w:numId="146" w16cid:durableId="1387415747">
    <w:abstractNumId w:val="97"/>
  </w:num>
  <w:num w:numId="147" w16cid:durableId="1819570903">
    <w:abstractNumId w:val="107"/>
  </w:num>
  <w:num w:numId="148" w16cid:durableId="336080788">
    <w:abstractNumId w:val="16"/>
  </w:num>
  <w:num w:numId="149" w16cid:durableId="333610750">
    <w:abstractNumId w:val="233"/>
  </w:num>
  <w:num w:numId="150" w16cid:durableId="1499661309">
    <w:abstractNumId w:val="92"/>
  </w:num>
  <w:num w:numId="151" w16cid:durableId="1040665698">
    <w:abstractNumId w:val="8"/>
  </w:num>
  <w:num w:numId="152" w16cid:durableId="1278949808">
    <w:abstractNumId w:val="175"/>
  </w:num>
  <w:num w:numId="153" w16cid:durableId="993876542">
    <w:abstractNumId w:val="141"/>
  </w:num>
  <w:num w:numId="154" w16cid:durableId="329217578">
    <w:abstractNumId w:val="217"/>
  </w:num>
  <w:num w:numId="155" w16cid:durableId="543906964">
    <w:abstractNumId w:val="200"/>
  </w:num>
  <w:num w:numId="156" w16cid:durableId="1304306833">
    <w:abstractNumId w:val="27"/>
  </w:num>
  <w:num w:numId="157" w16cid:durableId="897130268">
    <w:abstractNumId w:val="164"/>
  </w:num>
  <w:num w:numId="158" w16cid:durableId="442767729">
    <w:abstractNumId w:val="133"/>
  </w:num>
  <w:num w:numId="159" w16cid:durableId="1752000492">
    <w:abstractNumId w:val="46"/>
  </w:num>
  <w:num w:numId="160" w16cid:durableId="1714423151">
    <w:abstractNumId w:val="102"/>
  </w:num>
  <w:num w:numId="161" w16cid:durableId="672955445">
    <w:abstractNumId w:val="37"/>
  </w:num>
  <w:num w:numId="162" w16cid:durableId="1308585657">
    <w:abstractNumId w:val="19"/>
  </w:num>
  <w:num w:numId="163" w16cid:durableId="108162840">
    <w:abstractNumId w:val="125"/>
  </w:num>
  <w:num w:numId="164" w16cid:durableId="377554721">
    <w:abstractNumId w:val="114"/>
  </w:num>
  <w:num w:numId="165" w16cid:durableId="335690590">
    <w:abstractNumId w:val="144"/>
  </w:num>
  <w:num w:numId="166" w16cid:durableId="1907109256">
    <w:abstractNumId w:val="2"/>
  </w:num>
  <w:num w:numId="167" w16cid:durableId="1009257548">
    <w:abstractNumId w:val="230"/>
  </w:num>
  <w:num w:numId="168" w16cid:durableId="730885005">
    <w:abstractNumId w:val="192"/>
  </w:num>
  <w:num w:numId="169" w16cid:durableId="2036955691">
    <w:abstractNumId w:val="74"/>
  </w:num>
  <w:num w:numId="170" w16cid:durableId="1732387302">
    <w:abstractNumId w:val="195"/>
  </w:num>
  <w:num w:numId="171" w16cid:durableId="1701465360">
    <w:abstractNumId w:val="66"/>
  </w:num>
  <w:num w:numId="172" w16cid:durableId="1632247873">
    <w:abstractNumId w:val="173"/>
  </w:num>
  <w:num w:numId="173" w16cid:durableId="1525821979">
    <w:abstractNumId w:val="229"/>
  </w:num>
  <w:num w:numId="174" w16cid:durableId="725419253">
    <w:abstractNumId w:val="205"/>
  </w:num>
  <w:num w:numId="175" w16cid:durableId="1685864312">
    <w:abstractNumId w:val="45"/>
  </w:num>
  <w:num w:numId="176" w16cid:durableId="887954372">
    <w:abstractNumId w:val="204"/>
  </w:num>
  <w:num w:numId="177" w16cid:durableId="1237788042">
    <w:abstractNumId w:val="157"/>
  </w:num>
  <w:num w:numId="178" w16cid:durableId="199897926">
    <w:abstractNumId w:val="104"/>
  </w:num>
  <w:num w:numId="179" w16cid:durableId="1694385041">
    <w:abstractNumId w:val="181"/>
  </w:num>
  <w:num w:numId="180" w16cid:durableId="869150000">
    <w:abstractNumId w:val="151"/>
  </w:num>
  <w:num w:numId="181" w16cid:durableId="207648403">
    <w:abstractNumId w:val="140"/>
  </w:num>
  <w:num w:numId="182" w16cid:durableId="272516651">
    <w:abstractNumId w:val="38"/>
  </w:num>
  <w:num w:numId="183" w16cid:durableId="303048601">
    <w:abstractNumId w:val="169"/>
  </w:num>
  <w:num w:numId="184" w16cid:durableId="143159419">
    <w:abstractNumId w:val="218"/>
  </w:num>
  <w:num w:numId="185" w16cid:durableId="862859153">
    <w:abstractNumId w:val="61"/>
  </w:num>
  <w:num w:numId="186" w16cid:durableId="657998546">
    <w:abstractNumId w:val="56"/>
  </w:num>
  <w:num w:numId="187" w16cid:durableId="1402368239">
    <w:abstractNumId w:val="184"/>
  </w:num>
  <w:num w:numId="188" w16cid:durableId="1467429687">
    <w:abstractNumId w:val="219"/>
  </w:num>
  <w:num w:numId="189" w16cid:durableId="1168331835">
    <w:abstractNumId w:val="76"/>
  </w:num>
  <w:num w:numId="190" w16cid:durableId="932394258">
    <w:abstractNumId w:val="81"/>
  </w:num>
  <w:num w:numId="191" w16cid:durableId="414136657">
    <w:abstractNumId w:val="12"/>
  </w:num>
  <w:num w:numId="192" w16cid:durableId="664361866">
    <w:abstractNumId w:val="26"/>
  </w:num>
  <w:num w:numId="193" w16cid:durableId="2017808620">
    <w:abstractNumId w:val="94"/>
  </w:num>
  <w:num w:numId="194" w16cid:durableId="1912694006">
    <w:abstractNumId w:val="212"/>
  </w:num>
  <w:num w:numId="195" w16cid:durableId="2105027340">
    <w:abstractNumId w:val="79"/>
  </w:num>
  <w:num w:numId="196" w16cid:durableId="754326033">
    <w:abstractNumId w:val="91"/>
  </w:num>
  <w:num w:numId="197" w16cid:durableId="229967045">
    <w:abstractNumId w:val="71"/>
  </w:num>
  <w:num w:numId="198" w16cid:durableId="1302298416">
    <w:abstractNumId w:val="106"/>
  </w:num>
  <w:num w:numId="199" w16cid:durableId="1061439343">
    <w:abstractNumId w:val="59"/>
  </w:num>
  <w:num w:numId="200" w16cid:durableId="386614643">
    <w:abstractNumId w:val="236"/>
  </w:num>
  <w:num w:numId="201" w16cid:durableId="1814441306">
    <w:abstractNumId w:val="13"/>
  </w:num>
  <w:num w:numId="202" w16cid:durableId="869297568">
    <w:abstractNumId w:val="160"/>
  </w:num>
  <w:num w:numId="203" w16cid:durableId="1533376374">
    <w:abstractNumId w:val="121"/>
  </w:num>
  <w:num w:numId="204" w16cid:durableId="115829151">
    <w:abstractNumId w:val="145"/>
  </w:num>
  <w:num w:numId="205" w16cid:durableId="1065110422">
    <w:abstractNumId w:val="6"/>
  </w:num>
  <w:num w:numId="206" w16cid:durableId="1121921127">
    <w:abstractNumId w:val="78"/>
  </w:num>
  <w:num w:numId="207" w16cid:durableId="1380009871">
    <w:abstractNumId w:val="22"/>
  </w:num>
  <w:num w:numId="208" w16cid:durableId="2054886802">
    <w:abstractNumId w:val="143"/>
  </w:num>
  <w:num w:numId="209" w16cid:durableId="658195091">
    <w:abstractNumId w:val="165"/>
  </w:num>
  <w:num w:numId="210" w16cid:durableId="1000622217">
    <w:abstractNumId w:val="231"/>
  </w:num>
  <w:num w:numId="211" w16cid:durableId="892278627">
    <w:abstractNumId w:val="221"/>
  </w:num>
  <w:num w:numId="212" w16cid:durableId="1547329623">
    <w:abstractNumId w:val="96"/>
  </w:num>
  <w:num w:numId="213" w16cid:durableId="818107069">
    <w:abstractNumId w:val="24"/>
  </w:num>
  <w:num w:numId="214" w16cid:durableId="434911441">
    <w:abstractNumId w:val="224"/>
  </w:num>
  <w:num w:numId="215" w16cid:durableId="398989716">
    <w:abstractNumId w:val="232"/>
  </w:num>
  <w:num w:numId="216" w16cid:durableId="65106910">
    <w:abstractNumId w:val="10"/>
  </w:num>
  <w:num w:numId="217" w16cid:durableId="278921433">
    <w:abstractNumId w:val="57"/>
  </w:num>
  <w:num w:numId="218" w16cid:durableId="1018702665">
    <w:abstractNumId w:val="136"/>
  </w:num>
  <w:num w:numId="219" w16cid:durableId="846138275">
    <w:abstractNumId w:val="67"/>
  </w:num>
  <w:num w:numId="220" w16cid:durableId="449973891">
    <w:abstractNumId w:val="105"/>
  </w:num>
  <w:num w:numId="221" w16cid:durableId="1789546605">
    <w:abstractNumId w:val="84"/>
  </w:num>
  <w:num w:numId="222" w16cid:durableId="1628732948">
    <w:abstractNumId w:val="40"/>
  </w:num>
  <w:num w:numId="223" w16cid:durableId="1531989551">
    <w:abstractNumId w:val="93"/>
  </w:num>
  <w:num w:numId="224" w16cid:durableId="852109661">
    <w:abstractNumId w:val="5"/>
  </w:num>
  <w:num w:numId="225" w16cid:durableId="358092304">
    <w:abstractNumId w:val="72"/>
  </w:num>
  <w:num w:numId="226" w16cid:durableId="428281956">
    <w:abstractNumId w:val="238"/>
  </w:num>
  <w:num w:numId="227" w16cid:durableId="1975871152">
    <w:abstractNumId w:val="138"/>
  </w:num>
  <w:num w:numId="228" w16cid:durableId="538713306">
    <w:abstractNumId w:val="1"/>
  </w:num>
  <w:num w:numId="229" w16cid:durableId="348605515">
    <w:abstractNumId w:val="32"/>
  </w:num>
  <w:num w:numId="230" w16cid:durableId="1322663042">
    <w:abstractNumId w:val="34"/>
  </w:num>
  <w:num w:numId="231" w16cid:durableId="473371062">
    <w:abstractNumId w:val="90"/>
  </w:num>
  <w:num w:numId="232" w16cid:durableId="1279606407">
    <w:abstractNumId w:val="30"/>
  </w:num>
  <w:num w:numId="233" w16cid:durableId="2000188817">
    <w:abstractNumId w:val="152"/>
  </w:num>
  <w:num w:numId="234" w16cid:durableId="938411741">
    <w:abstractNumId w:val="29"/>
  </w:num>
  <w:num w:numId="235" w16cid:durableId="641159724">
    <w:abstractNumId w:val="115"/>
  </w:num>
  <w:num w:numId="236" w16cid:durableId="1821725287">
    <w:abstractNumId w:val="28"/>
  </w:num>
  <w:num w:numId="237" w16cid:durableId="1510102662">
    <w:abstractNumId w:val="42"/>
  </w:num>
  <w:num w:numId="238" w16cid:durableId="1511680748">
    <w:abstractNumId w:val="49"/>
  </w:num>
  <w:num w:numId="239" w16cid:durableId="1288513587">
    <w:abstractNumId w:val="18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466"/>
    <w:rsid w:val="00032A42"/>
    <w:rsid w:val="000416D9"/>
    <w:rsid w:val="00094F7C"/>
    <w:rsid w:val="00097691"/>
    <w:rsid w:val="000C312A"/>
    <w:rsid w:val="000C5F2E"/>
    <w:rsid w:val="000D358C"/>
    <w:rsid w:val="000E5CEB"/>
    <w:rsid w:val="000F2604"/>
    <w:rsid w:val="00103F2B"/>
    <w:rsid w:val="001229DB"/>
    <w:rsid w:val="0012666D"/>
    <w:rsid w:val="00126796"/>
    <w:rsid w:val="00134236"/>
    <w:rsid w:val="00135C09"/>
    <w:rsid w:val="00143B11"/>
    <w:rsid w:val="00143B90"/>
    <w:rsid w:val="0014427A"/>
    <w:rsid w:val="0015053E"/>
    <w:rsid w:val="001544BE"/>
    <w:rsid w:val="001635EB"/>
    <w:rsid w:val="00190F3C"/>
    <w:rsid w:val="00193E4F"/>
    <w:rsid w:val="001B5D23"/>
    <w:rsid w:val="001B684A"/>
    <w:rsid w:val="001D393A"/>
    <w:rsid w:val="001D71E4"/>
    <w:rsid w:val="001F50D3"/>
    <w:rsid w:val="00201466"/>
    <w:rsid w:val="002256AD"/>
    <w:rsid w:val="00255C6A"/>
    <w:rsid w:val="002656CE"/>
    <w:rsid w:val="002A16FC"/>
    <w:rsid w:val="002A1827"/>
    <w:rsid w:val="002A6762"/>
    <w:rsid w:val="002C60B1"/>
    <w:rsid w:val="002D6C18"/>
    <w:rsid w:val="002D7558"/>
    <w:rsid w:val="002E7697"/>
    <w:rsid w:val="00305EE0"/>
    <w:rsid w:val="0031613B"/>
    <w:rsid w:val="00333047"/>
    <w:rsid w:val="00333106"/>
    <w:rsid w:val="003425E8"/>
    <w:rsid w:val="003426AE"/>
    <w:rsid w:val="00345B89"/>
    <w:rsid w:val="00346E0A"/>
    <w:rsid w:val="00351958"/>
    <w:rsid w:val="00356596"/>
    <w:rsid w:val="003769BC"/>
    <w:rsid w:val="00380E02"/>
    <w:rsid w:val="00393969"/>
    <w:rsid w:val="00397C51"/>
    <w:rsid w:val="003A6450"/>
    <w:rsid w:val="003B4296"/>
    <w:rsid w:val="003B68F8"/>
    <w:rsid w:val="003B6C7A"/>
    <w:rsid w:val="003C0AA8"/>
    <w:rsid w:val="003E5063"/>
    <w:rsid w:val="003F2D6E"/>
    <w:rsid w:val="0040200D"/>
    <w:rsid w:val="00422396"/>
    <w:rsid w:val="00422C4E"/>
    <w:rsid w:val="0042370D"/>
    <w:rsid w:val="00465B30"/>
    <w:rsid w:val="00477628"/>
    <w:rsid w:val="00480355"/>
    <w:rsid w:val="004971D7"/>
    <w:rsid w:val="004A05EF"/>
    <w:rsid w:val="004B6F71"/>
    <w:rsid w:val="004E141F"/>
    <w:rsid w:val="0050572F"/>
    <w:rsid w:val="005114AC"/>
    <w:rsid w:val="00525577"/>
    <w:rsid w:val="00550E2D"/>
    <w:rsid w:val="005517B7"/>
    <w:rsid w:val="00554802"/>
    <w:rsid w:val="00564924"/>
    <w:rsid w:val="00575A9D"/>
    <w:rsid w:val="005A13C8"/>
    <w:rsid w:val="005B2488"/>
    <w:rsid w:val="005B6FE1"/>
    <w:rsid w:val="005E224C"/>
    <w:rsid w:val="005E71CC"/>
    <w:rsid w:val="005F4BB4"/>
    <w:rsid w:val="00636287"/>
    <w:rsid w:val="006365B3"/>
    <w:rsid w:val="00652A93"/>
    <w:rsid w:val="006845D2"/>
    <w:rsid w:val="006A2DDF"/>
    <w:rsid w:val="006A3AB7"/>
    <w:rsid w:val="006C1BA0"/>
    <w:rsid w:val="006F4747"/>
    <w:rsid w:val="00712136"/>
    <w:rsid w:val="00715AF0"/>
    <w:rsid w:val="0072747F"/>
    <w:rsid w:val="007428E3"/>
    <w:rsid w:val="00753EE3"/>
    <w:rsid w:val="007559B1"/>
    <w:rsid w:val="007659A9"/>
    <w:rsid w:val="007659AA"/>
    <w:rsid w:val="00771921"/>
    <w:rsid w:val="007778DC"/>
    <w:rsid w:val="00777AAE"/>
    <w:rsid w:val="00781608"/>
    <w:rsid w:val="007978F0"/>
    <w:rsid w:val="007C658B"/>
    <w:rsid w:val="007D2246"/>
    <w:rsid w:val="007E005C"/>
    <w:rsid w:val="007E39B7"/>
    <w:rsid w:val="007F0848"/>
    <w:rsid w:val="007F2988"/>
    <w:rsid w:val="008339CE"/>
    <w:rsid w:val="00835740"/>
    <w:rsid w:val="00846B10"/>
    <w:rsid w:val="00873962"/>
    <w:rsid w:val="0087627F"/>
    <w:rsid w:val="00887A6B"/>
    <w:rsid w:val="008A1DB5"/>
    <w:rsid w:val="008B3F00"/>
    <w:rsid w:val="008B5D2D"/>
    <w:rsid w:val="008C13E1"/>
    <w:rsid w:val="008D380D"/>
    <w:rsid w:val="008E39E0"/>
    <w:rsid w:val="008F12F7"/>
    <w:rsid w:val="00903F10"/>
    <w:rsid w:val="00906205"/>
    <w:rsid w:val="00911826"/>
    <w:rsid w:val="00913755"/>
    <w:rsid w:val="00932CC8"/>
    <w:rsid w:val="00935700"/>
    <w:rsid w:val="009374B2"/>
    <w:rsid w:val="009861EC"/>
    <w:rsid w:val="009A2470"/>
    <w:rsid w:val="009B2D2D"/>
    <w:rsid w:val="009B7E07"/>
    <w:rsid w:val="009D179C"/>
    <w:rsid w:val="009D773A"/>
    <w:rsid w:val="00A17992"/>
    <w:rsid w:val="00A17997"/>
    <w:rsid w:val="00A32C8B"/>
    <w:rsid w:val="00A34321"/>
    <w:rsid w:val="00A52243"/>
    <w:rsid w:val="00A52BA2"/>
    <w:rsid w:val="00A716C8"/>
    <w:rsid w:val="00A8191B"/>
    <w:rsid w:val="00AB5E28"/>
    <w:rsid w:val="00AC3D5D"/>
    <w:rsid w:val="00AD371E"/>
    <w:rsid w:val="00AD5D88"/>
    <w:rsid w:val="00AE49C4"/>
    <w:rsid w:val="00AE5603"/>
    <w:rsid w:val="00AE60B8"/>
    <w:rsid w:val="00AF2F77"/>
    <w:rsid w:val="00B00627"/>
    <w:rsid w:val="00B10518"/>
    <w:rsid w:val="00B121DD"/>
    <w:rsid w:val="00B163FD"/>
    <w:rsid w:val="00B24F40"/>
    <w:rsid w:val="00B35A16"/>
    <w:rsid w:val="00B35FBD"/>
    <w:rsid w:val="00B6543C"/>
    <w:rsid w:val="00B7233F"/>
    <w:rsid w:val="00B72DA6"/>
    <w:rsid w:val="00BA1F3D"/>
    <w:rsid w:val="00BE73D5"/>
    <w:rsid w:val="00BF2697"/>
    <w:rsid w:val="00C2166B"/>
    <w:rsid w:val="00C4233E"/>
    <w:rsid w:val="00C6007E"/>
    <w:rsid w:val="00CA3FB0"/>
    <w:rsid w:val="00CA5C5E"/>
    <w:rsid w:val="00CD10E7"/>
    <w:rsid w:val="00CD7908"/>
    <w:rsid w:val="00CF4170"/>
    <w:rsid w:val="00D04E1B"/>
    <w:rsid w:val="00D04E84"/>
    <w:rsid w:val="00D1232B"/>
    <w:rsid w:val="00D25D87"/>
    <w:rsid w:val="00D27423"/>
    <w:rsid w:val="00D37A32"/>
    <w:rsid w:val="00D40B0E"/>
    <w:rsid w:val="00D60E23"/>
    <w:rsid w:val="00D80EC6"/>
    <w:rsid w:val="00D87C38"/>
    <w:rsid w:val="00D91EAC"/>
    <w:rsid w:val="00DB0C52"/>
    <w:rsid w:val="00DE58A7"/>
    <w:rsid w:val="00DE7BA4"/>
    <w:rsid w:val="00E114FD"/>
    <w:rsid w:val="00E22B6B"/>
    <w:rsid w:val="00E41265"/>
    <w:rsid w:val="00E514B1"/>
    <w:rsid w:val="00E57E42"/>
    <w:rsid w:val="00E6729E"/>
    <w:rsid w:val="00E807E2"/>
    <w:rsid w:val="00EC5FC1"/>
    <w:rsid w:val="00ED57BC"/>
    <w:rsid w:val="00F00491"/>
    <w:rsid w:val="00F34B92"/>
    <w:rsid w:val="00F35421"/>
    <w:rsid w:val="00F437B5"/>
    <w:rsid w:val="00F44EE5"/>
    <w:rsid w:val="00FB4D9F"/>
    <w:rsid w:val="00FC0B4C"/>
    <w:rsid w:val="00FC1B1C"/>
    <w:rsid w:val="00FE768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3726A"/>
  <w15:chartTrackingRefBased/>
  <w15:docId w15:val="{1ABC6915-2061-554C-B4D4-DF32F8E20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ru-UA" w:eastAsia="en-US" w:bidi="ar-SA"/>
        <w14:ligatures w14:val="standardContextual"/>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0D3"/>
    <w:pPr>
      <w:spacing w:after="200" w:line="276" w:lineRule="auto"/>
      <w:ind w:firstLine="284"/>
      <w:jc w:val="left"/>
    </w:pPr>
    <w:rPr>
      <w:rFonts w:eastAsia="Calibri"/>
      <w:kern w:val="0"/>
      <w:sz w:val="24"/>
      <w:szCs w:val="22"/>
      <w:lang w:val="en-US"/>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201466"/>
    <w:pPr>
      <w:widowControl w:val="0"/>
      <w:autoSpaceDE w:val="0"/>
      <w:autoSpaceDN w:val="0"/>
      <w:adjustRightInd w:val="0"/>
      <w:spacing w:line="240" w:lineRule="auto"/>
      <w:ind w:firstLine="0"/>
      <w:jc w:val="left"/>
    </w:pPr>
    <w:rPr>
      <w:rFonts w:ascii="Warnock Pro" w:eastAsia="Times New Roman" w:hAnsi="Warnock Pro" w:cs="Warnock Pro"/>
      <w:color w:val="000000"/>
      <w:kern w:val="0"/>
      <w:sz w:val="24"/>
      <w:szCs w:val="24"/>
      <w:lang w:val="es-ES" w:eastAsia="es-ES"/>
      <w14:ligatures w14:val="none"/>
    </w:rPr>
  </w:style>
  <w:style w:type="paragraph" w:styleId="a3">
    <w:name w:val="footnote text"/>
    <w:aliases w:val="Texto nota pie Car1,texto de nota al pie Car,ft Car,Texto nota pie Car Car1,Texto nota pie Car1 Car,ft Car Car Car Car,Texto nota pie Car1 Car Car,Texto nota pie Car Car Car Car,texto de nota al pie Car Car Car Car Car,ft Char,ft,FA Fu,F1"/>
    <w:basedOn w:val="a"/>
    <w:link w:val="a4"/>
    <w:qFormat/>
    <w:rsid w:val="00201466"/>
    <w:pPr>
      <w:spacing w:after="0" w:line="240" w:lineRule="auto"/>
    </w:pPr>
    <w:rPr>
      <w:rFonts w:eastAsia="Times New Roman"/>
      <w:sz w:val="20"/>
      <w:szCs w:val="24"/>
      <w:lang w:val="es-CO" w:eastAsia="es-ES"/>
    </w:rPr>
  </w:style>
  <w:style w:type="character" w:customStyle="1" w:styleId="a4">
    <w:name w:val="Текст сноски Знак"/>
    <w:aliases w:val="Texto nota pie Car1 Знак,texto de nota al pie Car Знак,ft Car Знак,Texto nota pie Car Car1 Знак,Texto nota pie Car1 Car Знак,ft Car Car Car Car Знак,Texto nota pie Car1 Car Car Знак,Texto nota pie Car Car Car Car Знак,ft Char Знак"/>
    <w:basedOn w:val="a0"/>
    <w:link w:val="a3"/>
    <w:qFormat/>
    <w:rsid w:val="00201466"/>
    <w:rPr>
      <w:rFonts w:eastAsia="Times New Roman"/>
      <w:kern w:val="0"/>
      <w:sz w:val="20"/>
      <w:szCs w:val="24"/>
      <w:lang w:val="es-CO" w:eastAsia="es-ES"/>
      <w14:ligatures w14:val="none"/>
    </w:rPr>
  </w:style>
  <w:style w:type="character" w:styleId="a5">
    <w:name w:val="footnote reference"/>
    <w:aliases w:val="Texto de nota al pie,referencia nota al pie,refnota,شماره زيرنويس,Знак сноски 1,Знак сноски-FN,Ciae niinee-FN,Ciae niinee 1,текст сноски,сноска4,Referencia nota al pie,oaeno niinee,анкета сноска,fr,Appel note de bas de page,FZ,پاورقی"/>
    <w:unhideWhenUsed/>
    <w:qFormat/>
    <w:rsid w:val="00201466"/>
    <w:rPr>
      <w:vertAlign w:val="superscript"/>
    </w:rPr>
  </w:style>
  <w:style w:type="table" w:styleId="a6">
    <w:name w:val="Table Grid"/>
    <w:basedOn w:val="a1"/>
    <w:uiPriority w:val="59"/>
    <w:rsid w:val="00201466"/>
    <w:pPr>
      <w:spacing w:line="240" w:lineRule="auto"/>
      <w:ind w:firstLine="0"/>
      <w:jc w:val="left"/>
    </w:pPr>
    <w:rPr>
      <w:rFonts w:asciiTheme="minorHAnsi" w:hAnsiTheme="minorHAnsi" w:cstheme="minorBidi"/>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umen">
    <w:name w:val="Resumen"/>
    <w:aliases w:val="abstract"/>
    <w:basedOn w:val="a"/>
    <w:qFormat/>
    <w:rsid w:val="00201466"/>
    <w:pPr>
      <w:spacing w:after="0" w:line="240" w:lineRule="auto"/>
      <w:ind w:firstLine="0"/>
      <w:jc w:val="both"/>
      <w:textAlignment w:val="top"/>
    </w:pPr>
    <w:rPr>
      <w:rFonts w:ascii="Humanst521 BT" w:eastAsiaTheme="minorHAnsi" w:hAnsi="Humanst521 BT"/>
      <w:sz w:val="20"/>
      <w:szCs w:val="20"/>
    </w:rPr>
  </w:style>
  <w:style w:type="paragraph" w:customStyle="1" w:styleId="Autor">
    <w:name w:val="Autor"/>
    <w:basedOn w:val="a"/>
    <w:link w:val="AutorCar"/>
    <w:qFormat/>
    <w:rsid w:val="00201466"/>
    <w:pPr>
      <w:widowControl w:val="0"/>
      <w:autoSpaceDE w:val="0"/>
      <w:autoSpaceDN w:val="0"/>
      <w:adjustRightInd w:val="0"/>
      <w:spacing w:after="0" w:line="240" w:lineRule="auto"/>
      <w:ind w:left="23" w:right="-23"/>
      <w:jc w:val="right"/>
    </w:pPr>
    <w:rPr>
      <w:rFonts w:ascii="Humanst521 BT" w:eastAsiaTheme="minorHAnsi" w:hAnsi="Humanst521 BT" w:cstheme="majorBidi"/>
      <w:b/>
      <w:sz w:val="20"/>
      <w:szCs w:val="20"/>
    </w:rPr>
  </w:style>
  <w:style w:type="character" w:customStyle="1" w:styleId="AutorCar">
    <w:name w:val="Autor Car"/>
    <w:basedOn w:val="a0"/>
    <w:link w:val="Autor"/>
    <w:rsid w:val="00201466"/>
    <w:rPr>
      <w:rFonts w:ascii="Humanst521 BT" w:hAnsi="Humanst521 BT" w:cstheme="majorBidi"/>
      <w:b/>
      <w:kern w:val="0"/>
      <w:sz w:val="20"/>
      <w:szCs w:val="20"/>
      <w:lang w:val="en-US"/>
      <w14:ligatures w14:val="none"/>
    </w:rPr>
  </w:style>
  <w:style w:type="paragraph" w:customStyle="1" w:styleId="SubTtuloArtculo">
    <w:name w:val="SubTítulo Artículo"/>
    <w:basedOn w:val="a"/>
    <w:link w:val="SubTtuloArtculoCar"/>
    <w:qFormat/>
    <w:rsid w:val="00201466"/>
    <w:pPr>
      <w:spacing w:after="0" w:line="240" w:lineRule="auto"/>
      <w:jc w:val="center"/>
    </w:pPr>
    <w:rPr>
      <w:rFonts w:ascii="Humanst521 BT" w:eastAsiaTheme="minorHAnsi" w:hAnsi="Humanst521 BT" w:cs="Humanst521 BT"/>
      <w:color w:val="000000" w:themeColor="text1"/>
      <w:spacing w:val="-10"/>
      <w:position w:val="2"/>
      <w:szCs w:val="72"/>
    </w:rPr>
  </w:style>
  <w:style w:type="character" w:customStyle="1" w:styleId="SubTtuloArtculoCar">
    <w:name w:val="SubTítulo Artículo Car"/>
    <w:basedOn w:val="a0"/>
    <w:link w:val="SubTtuloArtculo"/>
    <w:rsid w:val="00201466"/>
    <w:rPr>
      <w:rFonts w:ascii="Humanst521 BT" w:hAnsi="Humanst521 BT" w:cs="Humanst521 BT"/>
      <w:color w:val="000000" w:themeColor="text1"/>
      <w:spacing w:val="-10"/>
      <w:kern w:val="0"/>
      <w:position w:val="2"/>
      <w:sz w:val="24"/>
      <w:szCs w:val="72"/>
      <w:lang w:val="en-US"/>
      <w14:ligatures w14:val="none"/>
    </w:rPr>
  </w:style>
  <w:style w:type="paragraph" w:styleId="a7">
    <w:name w:val="Title"/>
    <w:basedOn w:val="a"/>
    <w:next w:val="a"/>
    <w:link w:val="a8"/>
    <w:qFormat/>
    <w:rsid w:val="00201466"/>
    <w:pPr>
      <w:framePr w:w="9360" w:hSpace="187" w:vSpace="187" w:wrap="notBeside" w:vAnchor="text" w:hAnchor="page" w:xAlign="center" w:y="1"/>
      <w:spacing w:after="0" w:line="240" w:lineRule="auto"/>
      <w:ind w:firstLine="0"/>
      <w:jc w:val="center"/>
    </w:pPr>
    <w:rPr>
      <w:rFonts w:eastAsia="Times New Roman"/>
      <w:kern w:val="28"/>
      <w:sz w:val="48"/>
      <w:szCs w:val="20"/>
    </w:rPr>
  </w:style>
  <w:style w:type="character" w:customStyle="1" w:styleId="a8">
    <w:name w:val="Заголовок Знак"/>
    <w:basedOn w:val="a0"/>
    <w:link w:val="a7"/>
    <w:rsid w:val="00201466"/>
    <w:rPr>
      <w:rFonts w:eastAsia="Times New Roman"/>
      <w:kern w:val="28"/>
      <w:sz w:val="48"/>
      <w:szCs w:val="20"/>
      <w:lang w:val="en-US"/>
      <w14:ligatures w14:val="none"/>
    </w:rPr>
  </w:style>
  <w:style w:type="paragraph" w:styleId="a9">
    <w:name w:val="Normal (Web)"/>
    <w:basedOn w:val="a"/>
    <w:link w:val="aa"/>
    <w:uiPriority w:val="99"/>
    <w:unhideWhenUsed/>
    <w:rsid w:val="00201466"/>
    <w:pPr>
      <w:spacing w:before="100" w:beforeAutospacing="1" w:after="100" w:afterAutospacing="1" w:line="240" w:lineRule="auto"/>
      <w:ind w:firstLine="0"/>
    </w:pPr>
    <w:rPr>
      <w:rFonts w:eastAsia="Times New Roman"/>
      <w:szCs w:val="24"/>
    </w:rPr>
  </w:style>
  <w:style w:type="character" w:styleId="ab">
    <w:name w:val="Emphasis"/>
    <w:basedOn w:val="a0"/>
    <w:uiPriority w:val="20"/>
    <w:qFormat/>
    <w:rsid w:val="00201466"/>
    <w:rPr>
      <w:i/>
      <w:iCs/>
    </w:rPr>
  </w:style>
  <w:style w:type="paragraph" w:styleId="ac">
    <w:name w:val="List Paragraph"/>
    <w:aliases w:val="для моей работы"/>
    <w:basedOn w:val="a"/>
    <w:link w:val="ad"/>
    <w:uiPriority w:val="34"/>
    <w:qFormat/>
    <w:rsid w:val="00201466"/>
    <w:pPr>
      <w:ind w:left="720"/>
      <w:contextualSpacing/>
    </w:pPr>
  </w:style>
  <w:style w:type="character" w:styleId="ae">
    <w:name w:val="Hyperlink"/>
    <w:basedOn w:val="a0"/>
    <w:uiPriority w:val="99"/>
    <w:unhideWhenUsed/>
    <w:rsid w:val="00AB5E28"/>
    <w:rPr>
      <w:color w:val="0563C1" w:themeColor="hyperlink"/>
      <w:u w:val="single"/>
    </w:rPr>
  </w:style>
  <w:style w:type="character" w:styleId="af">
    <w:name w:val="Unresolved Mention"/>
    <w:basedOn w:val="a0"/>
    <w:uiPriority w:val="99"/>
    <w:semiHidden/>
    <w:unhideWhenUsed/>
    <w:rsid w:val="00AB5E28"/>
    <w:rPr>
      <w:color w:val="605E5C"/>
      <w:shd w:val="clear" w:color="auto" w:fill="E1DFDD"/>
    </w:rPr>
  </w:style>
  <w:style w:type="character" w:customStyle="1" w:styleId="name">
    <w:name w:val="name"/>
    <w:basedOn w:val="a0"/>
    <w:rsid w:val="007D2246"/>
  </w:style>
  <w:style w:type="paragraph" w:customStyle="1" w:styleId="Pa16">
    <w:name w:val="Pa16"/>
    <w:basedOn w:val="Default"/>
    <w:next w:val="Default"/>
    <w:uiPriority w:val="99"/>
    <w:rsid w:val="007D2246"/>
    <w:pPr>
      <w:widowControl/>
      <w:spacing w:line="201" w:lineRule="atLeast"/>
    </w:pPr>
    <w:rPr>
      <w:rFonts w:ascii="Arial Narrow" w:eastAsiaTheme="minorHAnsi" w:hAnsi="Arial Narrow" w:cs="Times New Roman"/>
      <w:color w:val="auto"/>
      <w:lang w:val="ru-RU" w:eastAsia="en-US"/>
    </w:rPr>
  </w:style>
  <w:style w:type="character" w:customStyle="1" w:styleId="A60">
    <w:name w:val="A6"/>
    <w:uiPriority w:val="99"/>
    <w:rsid w:val="007D2246"/>
    <w:rPr>
      <w:rFonts w:cs="Arial Narrow"/>
      <w:color w:val="000000"/>
      <w:sz w:val="18"/>
      <w:szCs w:val="18"/>
    </w:rPr>
  </w:style>
  <w:style w:type="paragraph" w:styleId="af0">
    <w:name w:val="header"/>
    <w:basedOn w:val="a"/>
    <w:link w:val="af1"/>
    <w:uiPriority w:val="99"/>
    <w:unhideWhenUsed/>
    <w:rsid w:val="00B35FBD"/>
    <w:pPr>
      <w:tabs>
        <w:tab w:val="center" w:pos="4513"/>
        <w:tab w:val="right" w:pos="9026"/>
      </w:tabs>
      <w:spacing w:after="0" w:line="240" w:lineRule="auto"/>
    </w:pPr>
  </w:style>
  <w:style w:type="character" w:customStyle="1" w:styleId="af1">
    <w:name w:val="Верхний колонтитул Знак"/>
    <w:basedOn w:val="a0"/>
    <w:link w:val="af0"/>
    <w:uiPriority w:val="99"/>
    <w:rsid w:val="00B35FBD"/>
    <w:rPr>
      <w:rFonts w:eastAsia="Calibri"/>
      <w:kern w:val="0"/>
      <w:sz w:val="24"/>
      <w:szCs w:val="22"/>
      <w:lang w:val="en-US"/>
      <w14:ligatures w14:val="none"/>
    </w:rPr>
  </w:style>
  <w:style w:type="paragraph" w:styleId="af2">
    <w:name w:val="footer"/>
    <w:basedOn w:val="a"/>
    <w:link w:val="af3"/>
    <w:uiPriority w:val="99"/>
    <w:unhideWhenUsed/>
    <w:rsid w:val="00B35FBD"/>
    <w:pPr>
      <w:tabs>
        <w:tab w:val="center" w:pos="4513"/>
        <w:tab w:val="right" w:pos="9026"/>
      </w:tabs>
      <w:spacing w:after="0" w:line="240" w:lineRule="auto"/>
    </w:pPr>
  </w:style>
  <w:style w:type="character" w:customStyle="1" w:styleId="af3">
    <w:name w:val="Нижний колонтитул Знак"/>
    <w:basedOn w:val="a0"/>
    <w:link w:val="af2"/>
    <w:uiPriority w:val="99"/>
    <w:rsid w:val="00B35FBD"/>
    <w:rPr>
      <w:rFonts w:eastAsia="Calibri"/>
      <w:kern w:val="0"/>
      <w:sz w:val="24"/>
      <w:szCs w:val="22"/>
      <w:lang w:val="en-US"/>
      <w14:ligatures w14:val="none"/>
    </w:rPr>
  </w:style>
  <w:style w:type="character" w:styleId="af4">
    <w:name w:val="page number"/>
    <w:basedOn w:val="a0"/>
    <w:uiPriority w:val="99"/>
    <w:semiHidden/>
    <w:unhideWhenUsed/>
    <w:rsid w:val="00B35FBD"/>
  </w:style>
  <w:style w:type="paragraph" w:styleId="af5">
    <w:name w:val="endnote text"/>
    <w:basedOn w:val="a"/>
    <w:link w:val="af6"/>
    <w:uiPriority w:val="99"/>
    <w:semiHidden/>
    <w:unhideWhenUsed/>
    <w:rsid w:val="00126796"/>
    <w:pPr>
      <w:spacing w:after="0" w:line="240" w:lineRule="auto"/>
    </w:pPr>
    <w:rPr>
      <w:sz w:val="20"/>
      <w:szCs w:val="20"/>
    </w:rPr>
  </w:style>
  <w:style w:type="character" w:customStyle="1" w:styleId="af6">
    <w:name w:val="Текст концевой сноски Знак"/>
    <w:basedOn w:val="a0"/>
    <w:link w:val="af5"/>
    <w:uiPriority w:val="99"/>
    <w:semiHidden/>
    <w:rsid w:val="00126796"/>
    <w:rPr>
      <w:rFonts w:eastAsia="Calibri"/>
      <w:kern w:val="0"/>
      <w:sz w:val="20"/>
      <w:szCs w:val="20"/>
      <w:lang w:val="en-US"/>
      <w14:ligatures w14:val="none"/>
    </w:rPr>
  </w:style>
  <w:style w:type="character" w:styleId="af7">
    <w:name w:val="endnote reference"/>
    <w:basedOn w:val="a0"/>
    <w:uiPriority w:val="99"/>
    <w:semiHidden/>
    <w:unhideWhenUsed/>
    <w:rsid w:val="00126796"/>
    <w:rPr>
      <w:vertAlign w:val="superscript"/>
    </w:rPr>
  </w:style>
  <w:style w:type="character" w:customStyle="1" w:styleId="hwtze">
    <w:name w:val="hwtze"/>
    <w:basedOn w:val="a0"/>
    <w:rsid w:val="009D773A"/>
  </w:style>
  <w:style w:type="character" w:customStyle="1" w:styleId="rynqvb">
    <w:name w:val="rynqvb"/>
    <w:basedOn w:val="a0"/>
    <w:rsid w:val="009D773A"/>
  </w:style>
  <w:style w:type="character" w:customStyle="1" w:styleId="aa">
    <w:name w:val="Обычный (Интернет) Знак"/>
    <w:link w:val="a9"/>
    <w:rsid w:val="009D773A"/>
    <w:rPr>
      <w:rFonts w:eastAsia="Times New Roman"/>
      <w:kern w:val="0"/>
      <w:sz w:val="24"/>
      <w:szCs w:val="24"/>
      <w:lang w:val="en-US"/>
      <w14:ligatures w14:val="none"/>
    </w:rPr>
  </w:style>
  <w:style w:type="character" w:customStyle="1" w:styleId="ad">
    <w:name w:val="Абзац списка Знак"/>
    <w:aliases w:val="для моей работы Знак"/>
    <w:link w:val="ac"/>
    <w:uiPriority w:val="34"/>
    <w:locked/>
    <w:rsid w:val="009D773A"/>
    <w:rPr>
      <w:rFonts w:eastAsia="Calibri"/>
      <w:kern w:val="0"/>
      <w:sz w:val="24"/>
      <w:szCs w:val="22"/>
      <w:lang w:val="en-US"/>
      <w14:ligatures w14:val="none"/>
    </w:rPr>
  </w:style>
  <w:style w:type="character" w:styleId="af8">
    <w:name w:val="FollowedHyperlink"/>
    <w:basedOn w:val="a0"/>
    <w:uiPriority w:val="99"/>
    <w:semiHidden/>
    <w:unhideWhenUsed/>
    <w:rsid w:val="007559B1"/>
    <w:rPr>
      <w:color w:val="954F72" w:themeColor="followedHyperlink"/>
      <w:u w:val="single"/>
    </w:rPr>
  </w:style>
  <w:style w:type="character" w:customStyle="1" w:styleId="af9">
    <w:name w:val="Інше_"/>
    <w:basedOn w:val="a0"/>
    <w:link w:val="afa"/>
    <w:uiPriority w:val="99"/>
    <w:locked/>
    <w:rsid w:val="009D179C"/>
  </w:style>
  <w:style w:type="paragraph" w:customStyle="1" w:styleId="afa">
    <w:name w:val="Інше"/>
    <w:basedOn w:val="a"/>
    <w:link w:val="af9"/>
    <w:uiPriority w:val="99"/>
    <w:rsid w:val="009D179C"/>
    <w:pPr>
      <w:widowControl w:val="0"/>
      <w:spacing w:after="0" w:line="360" w:lineRule="auto"/>
      <w:ind w:firstLine="400"/>
    </w:pPr>
    <w:rPr>
      <w:rFonts w:eastAsiaTheme="minorHAnsi"/>
      <w:kern w:val="2"/>
      <w:sz w:val="28"/>
      <w:szCs w:val="28"/>
      <w:lang w:val="ru-U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830263">
      <w:bodyDiv w:val="1"/>
      <w:marLeft w:val="0"/>
      <w:marRight w:val="0"/>
      <w:marTop w:val="0"/>
      <w:marBottom w:val="0"/>
      <w:divBdr>
        <w:top w:val="none" w:sz="0" w:space="0" w:color="auto"/>
        <w:left w:val="none" w:sz="0" w:space="0" w:color="auto"/>
        <w:bottom w:val="none" w:sz="0" w:space="0" w:color="auto"/>
        <w:right w:val="none" w:sz="0" w:space="0" w:color="auto"/>
      </w:divBdr>
      <w:divsChild>
        <w:div w:id="1857229454">
          <w:marLeft w:val="0"/>
          <w:marRight w:val="0"/>
          <w:marTop w:val="0"/>
          <w:marBottom w:val="0"/>
          <w:divBdr>
            <w:top w:val="none" w:sz="0" w:space="0" w:color="auto"/>
            <w:left w:val="none" w:sz="0" w:space="0" w:color="auto"/>
            <w:bottom w:val="none" w:sz="0" w:space="0" w:color="auto"/>
            <w:right w:val="none" w:sz="0" w:space="0" w:color="auto"/>
          </w:divBdr>
        </w:div>
        <w:div w:id="1572889581">
          <w:marLeft w:val="0"/>
          <w:marRight w:val="0"/>
          <w:marTop w:val="0"/>
          <w:marBottom w:val="0"/>
          <w:divBdr>
            <w:top w:val="none" w:sz="0" w:space="0" w:color="auto"/>
            <w:left w:val="none" w:sz="0" w:space="0" w:color="auto"/>
            <w:bottom w:val="none" w:sz="0" w:space="0" w:color="auto"/>
            <w:right w:val="none" w:sz="0" w:space="0" w:color="auto"/>
          </w:divBdr>
        </w:div>
      </w:divsChild>
    </w:div>
    <w:div w:id="539977599">
      <w:bodyDiv w:val="1"/>
      <w:marLeft w:val="0"/>
      <w:marRight w:val="0"/>
      <w:marTop w:val="0"/>
      <w:marBottom w:val="0"/>
      <w:divBdr>
        <w:top w:val="none" w:sz="0" w:space="0" w:color="auto"/>
        <w:left w:val="none" w:sz="0" w:space="0" w:color="auto"/>
        <w:bottom w:val="none" w:sz="0" w:space="0" w:color="auto"/>
        <w:right w:val="none" w:sz="0" w:space="0" w:color="auto"/>
      </w:divBdr>
      <w:divsChild>
        <w:div w:id="601688531">
          <w:marLeft w:val="0"/>
          <w:marRight w:val="0"/>
          <w:marTop w:val="0"/>
          <w:marBottom w:val="0"/>
          <w:divBdr>
            <w:top w:val="none" w:sz="0" w:space="0" w:color="auto"/>
            <w:left w:val="none" w:sz="0" w:space="0" w:color="auto"/>
            <w:bottom w:val="none" w:sz="0" w:space="0" w:color="auto"/>
            <w:right w:val="none" w:sz="0" w:space="0" w:color="auto"/>
          </w:divBdr>
        </w:div>
        <w:div w:id="2083330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335/rict.v10il.518" TargetMode="External"/><Relationship Id="rId13" Type="http://schemas.openxmlformats.org/officeDocument/2006/relationships/hyperlink" Target="https://doi.org/10.22937/IJCSNS.2022.22.9.9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4069/AI/2023.65.05.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652/2412-1142-2023-68-114-12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33407/itlt.v79i5.4048" TargetMode="External"/><Relationship Id="rId4" Type="http://schemas.openxmlformats.org/officeDocument/2006/relationships/settings" Target="settings.xml"/><Relationship Id="rId9" Type="http://schemas.openxmlformats.org/officeDocument/2006/relationships/hyperlink" Target="https://doi.org/10.26577/10.26577/RCPh.2021.v77.i2.08" TargetMode="External"/><Relationship Id="rId14" Type="http://schemas.openxmlformats.org/officeDocument/2006/relationships/hyperlink" Target="https://doi.org/10.18662/rrem/14.3/6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4F0D6-4A5A-914F-9031-504A40D96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6845</Words>
  <Characters>39020</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Oleksandr Kuczaj</dc:creator>
  <cp:keywords/>
  <dc:description/>
  <cp:lastModifiedBy>Oleksandr Kuczaj</cp:lastModifiedBy>
  <cp:revision>7</cp:revision>
  <dcterms:created xsi:type="dcterms:W3CDTF">2024-02-20T07:50:00Z</dcterms:created>
  <dcterms:modified xsi:type="dcterms:W3CDTF">2024-02-20T08:29:00Z</dcterms:modified>
</cp:coreProperties>
</file>