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647" w:rsidRPr="00B24647" w:rsidRDefault="006B5E58" w:rsidP="006B5E5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Л.В.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Клеценко</w:t>
      </w:r>
      <w:proofErr w:type="spellEnd"/>
      <w:r w:rsidR="00B24647" w:rsidRPr="00B24647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к. пед. н., старший викладач</w:t>
      </w:r>
    </w:p>
    <w:p w:rsidR="00B24647" w:rsidRPr="00B24647" w:rsidRDefault="00B24647" w:rsidP="006B5E58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B24647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Національний університет «Полтавська політехніка</w:t>
      </w:r>
    </w:p>
    <w:p w:rsidR="00B24647" w:rsidRDefault="00B24647" w:rsidP="006B5E58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B24647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імені Юрія Кондратюка»</w:t>
      </w:r>
    </w:p>
    <w:p w:rsidR="006B5E58" w:rsidRPr="006B5E58" w:rsidRDefault="006B5E58" w:rsidP="006B5E5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П. Скрипник, студентка групи 201пГЗ</w:t>
      </w:r>
    </w:p>
    <w:p w:rsidR="006B5E58" w:rsidRPr="00B24647" w:rsidRDefault="006B5E58" w:rsidP="006B5E58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B24647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Національний університет «Полтавська політехніка</w:t>
      </w:r>
    </w:p>
    <w:p w:rsidR="006B5E58" w:rsidRDefault="006B5E58" w:rsidP="006B5E58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B24647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імені Юрія Кондратюка»</w:t>
      </w:r>
    </w:p>
    <w:p w:rsidR="006B5E58" w:rsidRPr="00B24647" w:rsidRDefault="006B5E58" w:rsidP="006B5E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C4A79" w:rsidRPr="00AE4E8C" w:rsidRDefault="00B24647" w:rsidP="006B5E58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ДОСВІД ЗАСТОСУВАННЯ КІНЕЗІОТЕЙПУВАННЯ В РЕАБІЛІТАЦІЙНІЙ ПРАКТИЦІ</w:t>
      </w:r>
    </w:p>
    <w:p w:rsidR="0087386C" w:rsidRDefault="00FC4A79" w:rsidP="006B5E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A79">
        <w:rPr>
          <w:rFonts w:ascii="Times New Roman" w:hAnsi="Times New Roman" w:cs="Times New Roman"/>
          <w:sz w:val="28"/>
          <w:szCs w:val="28"/>
          <w:lang w:val="uk-UA"/>
        </w:rPr>
        <w:t xml:space="preserve">На сьогодні </w:t>
      </w:r>
      <w:r w:rsidR="00591642">
        <w:rPr>
          <w:rFonts w:ascii="Times New Roman" w:hAnsi="Times New Roman" w:cs="Times New Roman"/>
          <w:sz w:val="28"/>
          <w:szCs w:val="28"/>
          <w:lang w:val="uk-UA"/>
        </w:rPr>
        <w:t xml:space="preserve">в Україні </w:t>
      </w:r>
      <w:proofErr w:type="spellStart"/>
      <w:r w:rsidRPr="00FC4A79">
        <w:rPr>
          <w:rFonts w:ascii="Times New Roman" w:hAnsi="Times New Roman" w:cs="Times New Roman"/>
          <w:sz w:val="28"/>
          <w:szCs w:val="28"/>
          <w:lang w:val="uk-UA"/>
        </w:rPr>
        <w:t>кінезіотейпування</w:t>
      </w:r>
      <w:proofErr w:type="spellEnd"/>
      <w:r w:rsidRPr="00FC4A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1642">
        <w:rPr>
          <w:rFonts w:ascii="Times New Roman" w:hAnsi="Times New Roman" w:cs="Times New Roman"/>
          <w:sz w:val="28"/>
          <w:szCs w:val="28"/>
          <w:lang w:val="uk-UA"/>
        </w:rPr>
        <w:t>стає</w:t>
      </w:r>
      <w:r w:rsidRPr="00FC4A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1642">
        <w:rPr>
          <w:rFonts w:ascii="Times New Roman" w:hAnsi="Times New Roman" w:cs="Times New Roman"/>
          <w:sz w:val="28"/>
          <w:szCs w:val="28"/>
          <w:lang w:val="uk-UA"/>
        </w:rPr>
        <w:t>важливою</w:t>
      </w:r>
      <w:r w:rsidRPr="00FC4A79">
        <w:rPr>
          <w:rFonts w:ascii="Times New Roman" w:hAnsi="Times New Roman" w:cs="Times New Roman"/>
          <w:sz w:val="28"/>
          <w:szCs w:val="28"/>
          <w:lang w:val="uk-UA"/>
        </w:rPr>
        <w:t xml:space="preserve"> частиною повноцінного лікування та відновлення пацієнтів з ушкодженнями опорно-рухового апарату різного </w:t>
      </w:r>
      <w:proofErr w:type="spellStart"/>
      <w:r w:rsidRPr="00FC4A79">
        <w:rPr>
          <w:rFonts w:ascii="Times New Roman" w:hAnsi="Times New Roman" w:cs="Times New Roman"/>
          <w:sz w:val="28"/>
          <w:szCs w:val="28"/>
          <w:lang w:val="uk-UA"/>
        </w:rPr>
        <w:t>генезу</w:t>
      </w:r>
      <w:proofErr w:type="spellEnd"/>
      <w:r w:rsidRPr="00FC4A79">
        <w:rPr>
          <w:rFonts w:ascii="Times New Roman" w:hAnsi="Times New Roman" w:cs="Times New Roman"/>
          <w:sz w:val="28"/>
          <w:szCs w:val="28"/>
          <w:lang w:val="uk-UA"/>
        </w:rPr>
        <w:t>. У країнах зі світовим рівнем охорони здоров’я, таких як Великобританія, Іспанія, США</w:t>
      </w:r>
      <w:r w:rsidRPr="00FC4A7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C4A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79">
        <w:rPr>
          <w:rFonts w:ascii="Times New Roman" w:hAnsi="Times New Roman" w:cs="Times New Roman"/>
          <w:sz w:val="28"/>
          <w:szCs w:val="28"/>
          <w:lang w:val="uk-UA"/>
        </w:rPr>
        <w:t>Швеція</w:t>
      </w:r>
      <w:r w:rsidRPr="00FC4A79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клейких еластичних стрічок давно стало буденністю, адже їх регулярно застосовують як професійні спортсмени, так і пересічні пацієнти ортопедів-травматологів, неврологів, ревматологів чи терапевтів</w:t>
      </w:r>
      <w:r w:rsidR="0087386C">
        <w:rPr>
          <w:rFonts w:ascii="Times New Roman" w:hAnsi="Times New Roman" w:cs="Times New Roman"/>
          <w:sz w:val="28"/>
          <w:szCs w:val="28"/>
          <w:lang w:val="uk-UA"/>
        </w:rPr>
        <w:t>, дедалі перспективнішим</w:t>
      </w:r>
      <w:r w:rsidR="0087386C" w:rsidRPr="00FC4A79">
        <w:rPr>
          <w:rFonts w:ascii="Times New Roman" w:hAnsi="Times New Roman" w:cs="Times New Roman"/>
          <w:sz w:val="28"/>
          <w:szCs w:val="28"/>
          <w:lang w:val="uk-UA"/>
        </w:rPr>
        <w:t xml:space="preserve"> стає </w:t>
      </w:r>
      <w:proofErr w:type="spellStart"/>
      <w:r w:rsidR="0087386C" w:rsidRPr="00FC4A79">
        <w:rPr>
          <w:rFonts w:ascii="Times New Roman" w:hAnsi="Times New Roman" w:cs="Times New Roman"/>
          <w:sz w:val="28"/>
          <w:szCs w:val="28"/>
          <w:lang w:val="uk-UA"/>
        </w:rPr>
        <w:t>тейпування</w:t>
      </w:r>
      <w:proofErr w:type="spellEnd"/>
      <w:r w:rsidR="0087386C" w:rsidRPr="00FC4A79">
        <w:rPr>
          <w:rFonts w:ascii="Times New Roman" w:hAnsi="Times New Roman" w:cs="Times New Roman"/>
          <w:sz w:val="28"/>
          <w:szCs w:val="28"/>
          <w:lang w:val="uk-UA"/>
        </w:rPr>
        <w:t xml:space="preserve"> в естетичній медицині</w:t>
      </w:r>
      <w:r w:rsidRPr="00FC4A7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7386C" w:rsidRPr="008738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91642" w:rsidRDefault="00FC4A79" w:rsidP="006B5E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C4A79">
        <w:rPr>
          <w:rFonts w:ascii="Times New Roman" w:hAnsi="Times New Roman" w:cs="Times New Roman"/>
          <w:sz w:val="28"/>
          <w:szCs w:val="28"/>
          <w:lang w:val="uk-UA"/>
        </w:rPr>
        <w:t>Кінезіотейп</w:t>
      </w:r>
      <w:proofErr w:type="spellEnd"/>
      <w:r w:rsidRPr="00FC4A79">
        <w:rPr>
          <w:rFonts w:ascii="Times New Roman" w:hAnsi="Times New Roman" w:cs="Times New Roman"/>
          <w:sz w:val="28"/>
          <w:szCs w:val="28"/>
          <w:lang w:val="uk-UA"/>
        </w:rPr>
        <w:t xml:space="preserve"> – це еластична клейка стрічка, що складається зі 100% бавовни і покрита </w:t>
      </w:r>
      <w:proofErr w:type="spellStart"/>
      <w:r w:rsidRPr="00FC4A79">
        <w:rPr>
          <w:rFonts w:ascii="Times New Roman" w:hAnsi="Times New Roman" w:cs="Times New Roman"/>
          <w:sz w:val="28"/>
          <w:szCs w:val="28"/>
          <w:lang w:val="uk-UA"/>
        </w:rPr>
        <w:t>гіпоалергенним</w:t>
      </w:r>
      <w:proofErr w:type="spellEnd"/>
      <w:r w:rsidRPr="00FC4A79">
        <w:rPr>
          <w:rFonts w:ascii="Times New Roman" w:hAnsi="Times New Roman" w:cs="Times New Roman"/>
          <w:sz w:val="28"/>
          <w:szCs w:val="28"/>
          <w:lang w:val="uk-UA"/>
        </w:rPr>
        <w:t xml:space="preserve"> клейким шаром на акриловій основі, що активізується при температурі тіла</w:t>
      </w:r>
      <w:r w:rsidR="0087386C">
        <w:rPr>
          <w:rFonts w:ascii="Times New Roman" w:hAnsi="Times New Roman" w:cs="Times New Roman"/>
          <w:sz w:val="28"/>
          <w:szCs w:val="28"/>
          <w:lang w:val="uk-UA"/>
        </w:rPr>
        <w:t xml:space="preserve"> та забезпечує </w:t>
      </w:r>
      <w:r w:rsidR="0087386C" w:rsidRPr="00FC4A79">
        <w:rPr>
          <w:rFonts w:ascii="Times New Roman" w:hAnsi="Times New Roman" w:cs="Times New Roman"/>
          <w:sz w:val="28"/>
          <w:szCs w:val="28"/>
          <w:lang w:val="uk-UA"/>
        </w:rPr>
        <w:t>його еластичність</w:t>
      </w:r>
      <w:r w:rsidRPr="00FC4A79">
        <w:rPr>
          <w:rFonts w:ascii="Times New Roman" w:hAnsi="Times New Roman" w:cs="Times New Roman"/>
          <w:sz w:val="28"/>
          <w:szCs w:val="28"/>
          <w:lang w:val="uk-UA"/>
        </w:rPr>
        <w:t>. Стрічка має товщину та еластичність, максимально схожі на властивості епідермісу.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79">
        <w:rPr>
          <w:rFonts w:ascii="Times New Roman" w:hAnsi="Times New Roman" w:cs="Times New Roman"/>
          <w:sz w:val="28"/>
          <w:szCs w:val="28"/>
          <w:lang w:val="uk-UA"/>
        </w:rPr>
        <w:t xml:space="preserve">Бавовняна основа </w:t>
      </w:r>
      <w:proofErr w:type="spellStart"/>
      <w:r w:rsidRPr="00FC4A79">
        <w:rPr>
          <w:rFonts w:ascii="Times New Roman" w:hAnsi="Times New Roman" w:cs="Times New Roman"/>
          <w:sz w:val="28"/>
          <w:szCs w:val="28"/>
          <w:lang w:val="uk-UA"/>
        </w:rPr>
        <w:t>кінезіотейпів</w:t>
      </w:r>
      <w:proofErr w:type="spellEnd"/>
      <w:r w:rsidRPr="00FC4A79">
        <w:rPr>
          <w:rFonts w:ascii="Times New Roman" w:hAnsi="Times New Roman" w:cs="Times New Roman"/>
          <w:sz w:val="28"/>
          <w:szCs w:val="28"/>
          <w:lang w:val="uk-UA"/>
        </w:rPr>
        <w:t xml:space="preserve"> сприяє кращому випаровуванню та диханню шкіри, а також швидкому висиханню стрічки після душу чи плавання. </w:t>
      </w:r>
      <w:r w:rsidR="0087386C">
        <w:rPr>
          <w:rFonts w:ascii="Times New Roman" w:hAnsi="Times New Roman" w:cs="Times New Roman"/>
          <w:sz w:val="28"/>
          <w:szCs w:val="28"/>
          <w:lang w:val="uk-UA"/>
        </w:rPr>
        <w:t xml:space="preserve">Проаналізуємо </w:t>
      </w:r>
      <w:r w:rsidR="00591642">
        <w:rPr>
          <w:rFonts w:ascii="Times New Roman" w:hAnsi="Times New Roman" w:cs="Times New Roman"/>
          <w:sz w:val="28"/>
          <w:szCs w:val="28"/>
          <w:lang w:val="uk-UA"/>
        </w:rPr>
        <w:t xml:space="preserve">ефективність використання </w:t>
      </w:r>
      <w:proofErr w:type="spellStart"/>
      <w:r w:rsidR="00591642">
        <w:rPr>
          <w:rFonts w:ascii="Times New Roman" w:hAnsi="Times New Roman" w:cs="Times New Roman"/>
          <w:sz w:val="28"/>
          <w:szCs w:val="28"/>
          <w:lang w:val="uk-UA"/>
        </w:rPr>
        <w:t>кінезіотейпів</w:t>
      </w:r>
      <w:proofErr w:type="spellEnd"/>
      <w:r w:rsidR="008738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56E9">
        <w:rPr>
          <w:rFonts w:ascii="Times New Roman" w:hAnsi="Times New Roman" w:cs="Times New Roman"/>
          <w:sz w:val="28"/>
          <w:szCs w:val="28"/>
          <w:lang w:val="uk-UA"/>
        </w:rPr>
        <w:t xml:space="preserve">на прикладі </w:t>
      </w:r>
      <w:r w:rsidR="00DD3461">
        <w:rPr>
          <w:rFonts w:ascii="Times New Roman" w:hAnsi="Times New Roman" w:cs="Times New Roman"/>
          <w:sz w:val="28"/>
          <w:szCs w:val="28"/>
          <w:lang w:val="uk-UA"/>
        </w:rPr>
        <w:t xml:space="preserve">власного </w:t>
      </w:r>
      <w:r w:rsidR="000E56E9">
        <w:rPr>
          <w:rFonts w:ascii="Times New Roman" w:hAnsi="Times New Roman" w:cs="Times New Roman"/>
          <w:sz w:val="28"/>
          <w:szCs w:val="28"/>
          <w:lang w:val="uk-UA"/>
        </w:rPr>
        <w:t>практичного досвіду</w:t>
      </w:r>
      <w:r w:rsidR="000E56E9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5916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1642" w:rsidRPr="00FC4A79">
        <w:rPr>
          <w:rFonts w:ascii="Times New Roman" w:hAnsi="Times New Roman" w:cs="Times New Roman"/>
          <w:sz w:val="28"/>
          <w:szCs w:val="28"/>
          <w:lang w:val="uk-UA"/>
        </w:rPr>
        <w:t>каб</w:t>
      </w:r>
      <w:r w:rsidR="00591642">
        <w:rPr>
          <w:rFonts w:ascii="Times New Roman" w:hAnsi="Times New Roman" w:cs="Times New Roman"/>
          <w:sz w:val="28"/>
          <w:szCs w:val="28"/>
          <w:lang w:val="uk-UA"/>
        </w:rPr>
        <w:t xml:space="preserve">інеті </w:t>
      </w:r>
      <w:proofErr w:type="spellStart"/>
      <w:r w:rsidR="00591642">
        <w:rPr>
          <w:rFonts w:ascii="Times New Roman" w:hAnsi="Times New Roman" w:cs="Times New Roman"/>
          <w:sz w:val="28"/>
          <w:szCs w:val="28"/>
          <w:lang w:val="uk-UA"/>
        </w:rPr>
        <w:t>корекції</w:t>
      </w:r>
      <w:proofErr w:type="spellEnd"/>
      <w:r w:rsidR="00591642">
        <w:rPr>
          <w:rFonts w:ascii="Times New Roman" w:hAnsi="Times New Roman" w:cs="Times New Roman"/>
          <w:sz w:val="28"/>
          <w:szCs w:val="28"/>
          <w:lang w:val="uk-UA"/>
        </w:rPr>
        <w:t xml:space="preserve"> фігури та масажу</w:t>
      </w:r>
      <w:r w:rsidR="000E56E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E56E9" w:rsidRPr="00FC4A79" w:rsidRDefault="00244CCA" w:rsidP="006B5E58">
      <w:pPr>
        <w:tabs>
          <w:tab w:val="left" w:pos="6188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Нами було проведено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кінезіотейпування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пацієнтці</w:t>
      </w:r>
      <w:r w:rsidRPr="00FC4A79">
        <w:rPr>
          <w:rFonts w:ascii="Times New Roman" w:hAnsi="Times New Roman" w:cs="Times New Roman"/>
          <w:sz w:val="28"/>
          <w:szCs w:val="28"/>
          <w:lang w:val="uk-UA"/>
        </w:rPr>
        <w:t xml:space="preserve">, що мала дефекти шкіри живота в післяпологовому </w:t>
      </w:r>
      <w:r w:rsidR="00282AEC">
        <w:rPr>
          <w:rFonts w:ascii="Times New Roman" w:hAnsi="Times New Roman" w:cs="Times New Roman"/>
          <w:sz w:val="28"/>
          <w:szCs w:val="28"/>
          <w:lang w:val="uk-UA"/>
        </w:rPr>
        <w:t xml:space="preserve">періоді. Використання </w:t>
      </w:r>
      <w:proofErr w:type="spellStart"/>
      <w:r w:rsidR="00282AEC">
        <w:rPr>
          <w:rFonts w:ascii="Times New Roman" w:hAnsi="Times New Roman" w:cs="Times New Roman"/>
          <w:sz w:val="28"/>
          <w:szCs w:val="28"/>
          <w:lang w:val="uk-UA"/>
        </w:rPr>
        <w:t>тейпів</w:t>
      </w:r>
      <w:proofErr w:type="spellEnd"/>
      <w:r w:rsidR="00282AEC">
        <w:rPr>
          <w:rFonts w:ascii="Times New Roman" w:hAnsi="Times New Roman" w:cs="Times New Roman"/>
          <w:sz w:val="28"/>
          <w:szCs w:val="28"/>
          <w:lang w:val="uk-UA"/>
        </w:rPr>
        <w:t xml:space="preserve"> засвідчило</w:t>
      </w:r>
      <w:r>
        <w:rPr>
          <w:rFonts w:ascii="Times New Roman" w:hAnsi="Times New Roman" w:cs="Times New Roman"/>
          <w:sz w:val="28"/>
          <w:szCs w:val="28"/>
          <w:lang w:val="uk-UA"/>
        </w:rPr>
        <w:t>, що з</w:t>
      </w:r>
      <w:r w:rsidR="00591642" w:rsidRPr="00FC4A79">
        <w:rPr>
          <w:rFonts w:ascii="Times New Roman" w:hAnsi="Times New Roman" w:cs="Times New Roman"/>
          <w:sz w:val="28"/>
          <w:szCs w:val="28"/>
          <w:lang w:val="uk-UA"/>
        </w:rPr>
        <w:t>а допомогою накладання індивідуальних аплікацій на зони,</w:t>
      </w:r>
      <w:r w:rsidR="005916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1642" w:rsidRPr="00FC4A79">
        <w:rPr>
          <w:rFonts w:ascii="Times New Roman" w:hAnsi="Times New Roman" w:cs="Times New Roman"/>
          <w:sz w:val="28"/>
          <w:szCs w:val="28"/>
          <w:lang w:val="uk-UA"/>
        </w:rPr>
        <w:t xml:space="preserve">що потребують корекції, можливо досягти значного </w:t>
      </w:r>
      <w:r w:rsidR="00282AEC">
        <w:rPr>
          <w:rFonts w:ascii="Times New Roman" w:hAnsi="Times New Roman" w:cs="Times New Roman"/>
          <w:sz w:val="28"/>
          <w:szCs w:val="28"/>
          <w:lang w:val="uk-UA"/>
        </w:rPr>
        <w:t>ефекту</w:t>
      </w:r>
      <w:r w:rsidR="00150FFB">
        <w:rPr>
          <w:rFonts w:ascii="Times New Roman" w:hAnsi="Times New Roman" w:cs="Times New Roman"/>
          <w:sz w:val="28"/>
          <w:szCs w:val="28"/>
          <w:lang w:val="uk-UA"/>
        </w:rPr>
        <w:t xml:space="preserve"> навіть</w:t>
      </w:r>
      <w:r w:rsidR="00591642" w:rsidRPr="00FC4A79"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r w:rsidR="000E56E9">
        <w:rPr>
          <w:rFonts w:ascii="Times New Roman" w:hAnsi="Times New Roman" w:cs="Times New Roman"/>
          <w:sz w:val="28"/>
          <w:szCs w:val="28"/>
          <w:lang w:val="uk-UA"/>
        </w:rPr>
        <w:t xml:space="preserve">1 сеанс </w:t>
      </w:r>
      <w:proofErr w:type="spellStart"/>
      <w:r w:rsidR="000E56E9">
        <w:rPr>
          <w:rFonts w:ascii="Times New Roman" w:hAnsi="Times New Roman" w:cs="Times New Roman"/>
          <w:sz w:val="28"/>
          <w:szCs w:val="28"/>
          <w:lang w:val="uk-UA"/>
        </w:rPr>
        <w:t>тейпування</w:t>
      </w:r>
      <w:proofErr w:type="spellEnd"/>
      <w:r w:rsidR="000E56E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591642" w:rsidRPr="00FC4A79">
        <w:rPr>
          <w:rFonts w:ascii="Times New Roman" w:hAnsi="Times New Roman" w:cs="Times New Roman"/>
          <w:sz w:val="28"/>
          <w:szCs w:val="28"/>
          <w:lang w:val="uk-UA"/>
        </w:rPr>
        <w:t xml:space="preserve">тобто </w:t>
      </w:r>
      <w:r w:rsidR="000E56E9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591642" w:rsidRPr="00FC4A79">
        <w:rPr>
          <w:rFonts w:ascii="Times New Roman" w:hAnsi="Times New Roman" w:cs="Times New Roman"/>
          <w:sz w:val="28"/>
          <w:szCs w:val="28"/>
          <w:lang w:val="uk-UA"/>
        </w:rPr>
        <w:t>5 днів носіння аплікації)</w:t>
      </w:r>
      <w:r w:rsidR="000E56E9">
        <w:rPr>
          <w:rFonts w:ascii="Times New Roman" w:hAnsi="Times New Roman" w:cs="Times New Roman"/>
          <w:sz w:val="28"/>
          <w:szCs w:val="28"/>
          <w:lang w:val="uk-UA"/>
        </w:rPr>
        <w:t xml:space="preserve">. На рис.1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показана</w:t>
      </w:r>
      <w:r w:rsidR="000E56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лімфодренажна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аплікація</w:t>
      </w:r>
      <w:r w:rsidR="000E56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застосування</w:t>
      </w:r>
      <w:r w:rsidRPr="00FC4A7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якої</w:t>
      </w:r>
      <w:r w:rsidR="000E56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дало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через</w:t>
      </w:r>
      <w:r w:rsidR="000E56E9" w:rsidRPr="00FC4A7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5 днів такий результат: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мінус </w:t>
      </w:r>
      <w:r w:rsidR="000E56E9" w:rsidRPr="00FC4A7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 сантиметри в талії,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мінус 1 сантиметр</w:t>
      </w:r>
      <w:r w:rsidR="000E56E9" w:rsidRPr="00FC4A7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об’єму живота, помітне зменшення стрій на шкірі</w:t>
      </w:r>
      <w:r w:rsidR="001C6F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(рис. 2)</w:t>
      </w:r>
      <w:r w:rsidR="000E56E9" w:rsidRPr="00FC4A7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FC4A79" w:rsidRPr="00FC4A79" w:rsidRDefault="000E56E9" w:rsidP="006B5E5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0F84B5" wp14:editId="13631575">
            <wp:extent cx="1400175" cy="1865443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99" cy="1879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E56E9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val="uk-UA" w:eastAsia="ru-RU"/>
        </w:rPr>
        <w:t xml:space="preserve">                                    </w:t>
      </w:r>
      <w:r w:rsidRPr="00FC4A79">
        <w:rPr>
          <w:noProof/>
          <w:sz w:val="28"/>
          <w:szCs w:val="28"/>
          <w:lang w:eastAsia="ru-RU"/>
        </w:rPr>
        <w:drawing>
          <wp:inline distT="0" distB="0" distL="0" distR="0" wp14:anchorId="5B3AED17" wp14:editId="7EA65F0C">
            <wp:extent cx="1796577" cy="1876425"/>
            <wp:effectExtent l="0" t="0" r="0" b="0"/>
            <wp:docPr id="1" name="Рисунок 1" descr="C:\Users\User\Desktop\IMG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2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30" cy="187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6E9" w:rsidRDefault="000E56E9" w:rsidP="006B5E5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E56E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Рис.1   </w:t>
      </w:r>
      <w:proofErr w:type="spellStart"/>
      <w:r w:rsidRPr="000E56E9">
        <w:rPr>
          <w:rFonts w:ascii="Times New Roman" w:hAnsi="Times New Roman" w:cs="Times New Roman"/>
          <w:i/>
          <w:sz w:val="28"/>
          <w:szCs w:val="28"/>
          <w:lang w:val="uk-UA"/>
        </w:rPr>
        <w:t>Л</w:t>
      </w:r>
      <w:r w:rsidRPr="000E56E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імфодренажна</w:t>
      </w:r>
      <w:proofErr w:type="spellEnd"/>
      <w:r w:rsidRPr="000E56E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                   </w:t>
      </w:r>
      <w:r w:rsidRPr="000E56E9">
        <w:rPr>
          <w:rFonts w:ascii="Times New Roman" w:hAnsi="Times New Roman" w:cs="Times New Roman"/>
          <w:i/>
          <w:sz w:val="28"/>
          <w:szCs w:val="28"/>
          <w:lang w:val="uk-UA"/>
        </w:rPr>
        <w:t>Рис.2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Ефект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лімфодренажної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0E56E9" w:rsidRPr="000E56E9" w:rsidRDefault="000E56E9" w:rsidP="006B5E5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0E56E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аплікація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</w:t>
      </w:r>
      <w:r w:rsidRPr="000E56E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аплікаці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FC4A79" w:rsidRPr="00FC4A79" w:rsidRDefault="000E56E9" w:rsidP="006B5E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</w:t>
      </w:r>
    </w:p>
    <w:p w:rsidR="001C6F32" w:rsidRPr="001C6F32" w:rsidRDefault="00FC4A79" w:rsidP="006B5E5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DD3461">
        <w:rPr>
          <w:sz w:val="28"/>
          <w:szCs w:val="28"/>
          <w:lang w:val="uk-UA"/>
        </w:rPr>
        <w:t>Також</w:t>
      </w:r>
      <w:r w:rsidR="00DD3461" w:rsidRPr="00DD3461">
        <w:rPr>
          <w:sz w:val="28"/>
          <w:szCs w:val="28"/>
          <w:lang w:val="uk-UA"/>
        </w:rPr>
        <w:t xml:space="preserve"> за допомогою </w:t>
      </w:r>
      <w:proofErr w:type="spellStart"/>
      <w:r w:rsidR="00DD3461" w:rsidRPr="00DD3461">
        <w:rPr>
          <w:sz w:val="28"/>
          <w:szCs w:val="28"/>
          <w:lang w:val="uk-UA"/>
        </w:rPr>
        <w:t>тейпування</w:t>
      </w:r>
      <w:proofErr w:type="spellEnd"/>
      <w:r w:rsidR="00DD3461" w:rsidRPr="00DD3461">
        <w:rPr>
          <w:sz w:val="28"/>
          <w:szCs w:val="28"/>
          <w:lang w:val="uk-UA"/>
        </w:rPr>
        <w:t xml:space="preserve"> можна</w:t>
      </w:r>
      <w:r w:rsidRPr="00DD3461">
        <w:rPr>
          <w:sz w:val="28"/>
          <w:szCs w:val="28"/>
          <w:lang w:val="uk-UA"/>
        </w:rPr>
        <w:t xml:space="preserve"> досить ефективно вплинути на </w:t>
      </w:r>
      <w:proofErr w:type="spellStart"/>
      <w:r w:rsidRPr="00DD3461">
        <w:rPr>
          <w:sz w:val="28"/>
          <w:szCs w:val="28"/>
          <w:shd w:val="clear" w:color="auto" w:fill="FFFFFF"/>
        </w:rPr>
        <w:t>процес</w:t>
      </w:r>
      <w:proofErr w:type="spellEnd"/>
      <w:r w:rsidRPr="00DD3461">
        <w:rPr>
          <w:sz w:val="28"/>
          <w:szCs w:val="28"/>
          <w:shd w:val="clear" w:color="auto" w:fill="FFFFFF"/>
        </w:rPr>
        <w:t xml:space="preserve">, при </w:t>
      </w:r>
      <w:proofErr w:type="spellStart"/>
      <w:r w:rsidRPr="00DD3461">
        <w:rPr>
          <w:sz w:val="28"/>
          <w:szCs w:val="28"/>
          <w:shd w:val="clear" w:color="auto" w:fill="FFFFFF"/>
        </w:rPr>
        <w:t>якому</w:t>
      </w:r>
      <w:proofErr w:type="spellEnd"/>
      <w:r w:rsidRPr="00DD3461">
        <w:rPr>
          <w:sz w:val="28"/>
          <w:szCs w:val="28"/>
          <w:shd w:val="clear" w:color="auto" w:fill="FFFFFF"/>
        </w:rPr>
        <w:t xml:space="preserve"> в </w:t>
      </w:r>
      <w:proofErr w:type="spellStart"/>
      <w:r w:rsidRPr="00DD3461">
        <w:rPr>
          <w:sz w:val="28"/>
          <w:szCs w:val="28"/>
          <w:shd w:val="clear" w:color="auto" w:fill="FFFFFF"/>
        </w:rPr>
        <w:t>жировій</w:t>
      </w:r>
      <w:proofErr w:type="spellEnd"/>
      <w:r w:rsidRPr="00DD346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3461">
        <w:rPr>
          <w:sz w:val="28"/>
          <w:szCs w:val="28"/>
          <w:shd w:val="clear" w:color="auto" w:fill="FFFFFF"/>
        </w:rPr>
        <w:t>тканині</w:t>
      </w:r>
      <w:proofErr w:type="spellEnd"/>
      <w:r w:rsidRPr="00DD346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3461">
        <w:rPr>
          <w:sz w:val="28"/>
          <w:szCs w:val="28"/>
          <w:shd w:val="clear" w:color="auto" w:fill="FFFFFF"/>
        </w:rPr>
        <w:t>відбувається</w:t>
      </w:r>
      <w:proofErr w:type="spellEnd"/>
      <w:r w:rsidRPr="00DD346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3461">
        <w:rPr>
          <w:sz w:val="28"/>
          <w:szCs w:val="28"/>
          <w:shd w:val="clear" w:color="auto" w:fill="FFFFFF"/>
        </w:rPr>
        <w:t>порушення</w:t>
      </w:r>
      <w:proofErr w:type="spellEnd"/>
      <w:r w:rsidRPr="00DD346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3461">
        <w:rPr>
          <w:sz w:val="28"/>
          <w:szCs w:val="28"/>
          <w:shd w:val="clear" w:color="auto" w:fill="FFFFFF"/>
        </w:rPr>
        <w:t>мікроциркуляції</w:t>
      </w:r>
      <w:proofErr w:type="spellEnd"/>
      <w:r w:rsidRPr="00DD3461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DD3461">
        <w:rPr>
          <w:sz w:val="28"/>
          <w:szCs w:val="28"/>
          <w:shd w:val="clear" w:color="auto" w:fill="FFFFFF"/>
        </w:rPr>
        <w:t>що</w:t>
      </w:r>
      <w:proofErr w:type="spellEnd"/>
      <w:r w:rsidRPr="00DD346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3461">
        <w:rPr>
          <w:sz w:val="28"/>
          <w:szCs w:val="28"/>
          <w:shd w:val="clear" w:color="auto" w:fill="FFFFFF"/>
        </w:rPr>
        <w:t>призводить</w:t>
      </w:r>
      <w:proofErr w:type="spellEnd"/>
      <w:r w:rsidRPr="00DD3461">
        <w:rPr>
          <w:sz w:val="28"/>
          <w:szCs w:val="28"/>
          <w:shd w:val="clear" w:color="auto" w:fill="FFFFFF"/>
        </w:rPr>
        <w:t xml:space="preserve"> до того, </w:t>
      </w:r>
      <w:proofErr w:type="spellStart"/>
      <w:r w:rsidRPr="00DD3461">
        <w:rPr>
          <w:sz w:val="28"/>
          <w:szCs w:val="28"/>
          <w:shd w:val="clear" w:color="auto" w:fill="FFFFFF"/>
        </w:rPr>
        <w:t>що</w:t>
      </w:r>
      <w:proofErr w:type="spellEnd"/>
      <w:r w:rsidRPr="00DD346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3461">
        <w:rPr>
          <w:sz w:val="28"/>
          <w:szCs w:val="28"/>
          <w:shd w:val="clear" w:color="auto" w:fill="FFFFFF"/>
        </w:rPr>
        <w:t>жирові</w:t>
      </w:r>
      <w:proofErr w:type="spellEnd"/>
      <w:r w:rsidRPr="00DD346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3461">
        <w:rPr>
          <w:sz w:val="28"/>
          <w:szCs w:val="28"/>
          <w:shd w:val="clear" w:color="auto" w:fill="FFFFFF"/>
        </w:rPr>
        <w:t>клітини</w:t>
      </w:r>
      <w:proofErr w:type="spellEnd"/>
      <w:r w:rsidRPr="00DD346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3461">
        <w:rPr>
          <w:sz w:val="28"/>
          <w:szCs w:val="28"/>
          <w:shd w:val="clear" w:color="auto" w:fill="FFFFFF"/>
        </w:rPr>
        <w:t>збільшуються</w:t>
      </w:r>
      <w:proofErr w:type="spellEnd"/>
      <w:r w:rsidRPr="00DD3461">
        <w:rPr>
          <w:sz w:val="28"/>
          <w:szCs w:val="28"/>
          <w:shd w:val="clear" w:color="auto" w:fill="FFFFFF"/>
        </w:rPr>
        <w:t xml:space="preserve"> </w:t>
      </w:r>
      <w:r w:rsidR="001C6F32" w:rsidRPr="00DD3461">
        <w:rPr>
          <w:sz w:val="28"/>
          <w:szCs w:val="28"/>
          <w:shd w:val="clear" w:color="auto" w:fill="FFFFFF"/>
          <w:lang w:val="uk-UA"/>
        </w:rPr>
        <w:t xml:space="preserve">(виникає </w:t>
      </w:r>
      <w:proofErr w:type="spellStart"/>
      <w:r w:rsidR="001C6F32" w:rsidRPr="00DD3461">
        <w:rPr>
          <w:sz w:val="28"/>
          <w:szCs w:val="28"/>
          <w:shd w:val="clear" w:color="auto" w:fill="FFFFFF"/>
          <w:lang w:val="uk-UA"/>
        </w:rPr>
        <w:t>целюліт</w:t>
      </w:r>
      <w:proofErr w:type="spellEnd"/>
      <w:r w:rsidR="001C6F32" w:rsidRPr="00DD3461">
        <w:rPr>
          <w:sz w:val="28"/>
          <w:szCs w:val="28"/>
          <w:shd w:val="clear" w:color="auto" w:fill="FFFFFF"/>
          <w:lang w:val="uk-UA"/>
        </w:rPr>
        <w:t xml:space="preserve">). </w:t>
      </w:r>
      <w:r w:rsidR="001C6F32" w:rsidRPr="001C6F32">
        <w:rPr>
          <w:sz w:val="28"/>
          <w:szCs w:val="28"/>
          <w:lang w:val="uk-UA"/>
        </w:rPr>
        <w:t xml:space="preserve">На </w:t>
      </w:r>
      <w:r w:rsidR="001C6F32" w:rsidRPr="001C6F32">
        <w:rPr>
          <w:sz w:val="28"/>
          <w:szCs w:val="28"/>
          <w:lang w:val="uk-UA"/>
        </w:rPr>
        <w:t>рис.3</w:t>
      </w:r>
      <w:r w:rsidR="001C6F32" w:rsidRPr="001C6F32">
        <w:rPr>
          <w:sz w:val="28"/>
          <w:szCs w:val="28"/>
          <w:lang w:val="uk-UA"/>
        </w:rPr>
        <w:t xml:space="preserve"> </w:t>
      </w:r>
      <w:r w:rsidR="001C6F32" w:rsidRPr="001C6F32">
        <w:rPr>
          <w:color w:val="000000" w:themeColor="text1"/>
          <w:sz w:val="28"/>
          <w:szCs w:val="28"/>
          <w:lang w:val="uk-UA"/>
        </w:rPr>
        <w:t>показан</w:t>
      </w:r>
      <w:r w:rsidR="001C6F32" w:rsidRPr="001C6F32">
        <w:rPr>
          <w:color w:val="000000" w:themeColor="text1"/>
          <w:sz w:val="28"/>
          <w:szCs w:val="28"/>
          <w:lang w:val="uk-UA"/>
        </w:rPr>
        <w:t>о</w:t>
      </w:r>
      <w:r w:rsidR="001C6F32" w:rsidRPr="001C6F32">
        <w:rPr>
          <w:color w:val="000000" w:themeColor="text1"/>
          <w:sz w:val="28"/>
          <w:szCs w:val="28"/>
          <w:lang w:val="uk-UA"/>
        </w:rPr>
        <w:t xml:space="preserve"> </w:t>
      </w:r>
      <w:r w:rsidR="001C6F32" w:rsidRPr="001C6F32">
        <w:rPr>
          <w:color w:val="000000" w:themeColor="text1"/>
          <w:sz w:val="28"/>
          <w:szCs w:val="28"/>
          <w:lang w:val="uk-UA"/>
        </w:rPr>
        <w:t>т</w:t>
      </w:r>
      <w:proofErr w:type="spellStart"/>
      <w:r w:rsidR="001C6F32" w:rsidRPr="001C6F32">
        <w:rPr>
          <w:sz w:val="28"/>
          <w:szCs w:val="28"/>
        </w:rPr>
        <w:t>ейпування</w:t>
      </w:r>
      <w:proofErr w:type="spellEnd"/>
      <w:r w:rsidR="001C6F32" w:rsidRPr="001C6F32">
        <w:rPr>
          <w:sz w:val="28"/>
          <w:szCs w:val="28"/>
        </w:rPr>
        <w:t xml:space="preserve"> </w:t>
      </w:r>
      <w:r w:rsidR="001C6F32" w:rsidRPr="001C6F32">
        <w:rPr>
          <w:sz w:val="28"/>
          <w:szCs w:val="28"/>
          <w:lang w:val="uk-UA"/>
        </w:rPr>
        <w:t xml:space="preserve">стегон </w:t>
      </w:r>
      <w:r w:rsidR="001C6F32" w:rsidRPr="001C6F32">
        <w:rPr>
          <w:sz w:val="28"/>
          <w:szCs w:val="28"/>
        </w:rPr>
        <w:t xml:space="preserve"> </w:t>
      </w:r>
      <w:proofErr w:type="spellStart"/>
      <w:r w:rsidR="001C6F32" w:rsidRPr="001C6F32">
        <w:rPr>
          <w:sz w:val="28"/>
          <w:szCs w:val="28"/>
        </w:rPr>
        <w:t>стрічками</w:t>
      </w:r>
      <w:proofErr w:type="spellEnd"/>
      <w:r w:rsidR="001C6F32" w:rsidRPr="001C6F32">
        <w:rPr>
          <w:sz w:val="28"/>
          <w:szCs w:val="28"/>
        </w:rPr>
        <w:t xml:space="preserve"> шириною </w:t>
      </w:r>
      <w:r w:rsidR="001C6F32" w:rsidRPr="001C6F32">
        <w:rPr>
          <w:sz w:val="28"/>
          <w:szCs w:val="28"/>
        </w:rPr>
        <w:t xml:space="preserve">5 см і </w:t>
      </w:r>
      <w:proofErr w:type="spellStart"/>
      <w:r w:rsidR="001C6F32" w:rsidRPr="001C6F32">
        <w:rPr>
          <w:sz w:val="28"/>
          <w:szCs w:val="28"/>
        </w:rPr>
        <w:t>довжиною</w:t>
      </w:r>
      <w:proofErr w:type="spellEnd"/>
      <w:r w:rsidR="001C6F32" w:rsidRPr="001C6F32">
        <w:rPr>
          <w:sz w:val="28"/>
          <w:szCs w:val="28"/>
        </w:rPr>
        <w:t xml:space="preserve"> до 1 метра</w:t>
      </w:r>
      <w:r w:rsidR="001C6F32" w:rsidRPr="001C6F32">
        <w:rPr>
          <w:sz w:val="28"/>
          <w:szCs w:val="28"/>
          <w:lang w:val="uk-UA"/>
        </w:rPr>
        <w:t>;</w:t>
      </w:r>
      <w:r w:rsidR="001C6F32" w:rsidRPr="001C6F32">
        <w:rPr>
          <w:sz w:val="28"/>
          <w:szCs w:val="28"/>
        </w:rPr>
        <w:t xml:space="preserve"> </w:t>
      </w:r>
      <w:proofErr w:type="spellStart"/>
      <w:r w:rsidR="001C6F32" w:rsidRPr="001C6F32">
        <w:rPr>
          <w:sz w:val="28"/>
          <w:szCs w:val="28"/>
        </w:rPr>
        <w:t>смужки</w:t>
      </w:r>
      <w:proofErr w:type="spellEnd"/>
      <w:r w:rsidR="001C6F32" w:rsidRPr="001C6F32">
        <w:rPr>
          <w:sz w:val="28"/>
          <w:szCs w:val="28"/>
        </w:rPr>
        <w:t xml:space="preserve"> </w:t>
      </w:r>
      <w:r w:rsidR="001C6F32" w:rsidRPr="001C6F32">
        <w:rPr>
          <w:sz w:val="28"/>
          <w:szCs w:val="28"/>
          <w:lang w:val="uk-UA"/>
        </w:rPr>
        <w:t>накладено</w:t>
      </w:r>
      <w:r w:rsidR="001C6F32" w:rsidRPr="001C6F32">
        <w:rPr>
          <w:sz w:val="28"/>
          <w:szCs w:val="28"/>
        </w:rPr>
        <w:t xml:space="preserve"> не </w:t>
      </w:r>
      <w:proofErr w:type="spellStart"/>
      <w:r w:rsidR="001C6F32" w:rsidRPr="001C6F32">
        <w:rPr>
          <w:sz w:val="28"/>
          <w:szCs w:val="28"/>
        </w:rPr>
        <w:t>тільки</w:t>
      </w:r>
      <w:proofErr w:type="spellEnd"/>
      <w:r w:rsidR="001C6F32" w:rsidRPr="001C6F32">
        <w:rPr>
          <w:sz w:val="28"/>
          <w:szCs w:val="28"/>
        </w:rPr>
        <w:t xml:space="preserve"> </w:t>
      </w:r>
      <w:r w:rsidR="001C6F32" w:rsidRPr="001C6F32">
        <w:rPr>
          <w:sz w:val="28"/>
          <w:szCs w:val="28"/>
          <w:lang w:val="uk-UA"/>
        </w:rPr>
        <w:t>на стегна</w:t>
      </w:r>
      <w:r w:rsidR="001C6F32" w:rsidRPr="001C6F32">
        <w:rPr>
          <w:sz w:val="28"/>
          <w:szCs w:val="28"/>
        </w:rPr>
        <w:t xml:space="preserve">, </w:t>
      </w:r>
      <w:r w:rsidR="00282AEC">
        <w:rPr>
          <w:sz w:val="28"/>
          <w:szCs w:val="28"/>
          <w:lang w:val="uk-UA"/>
        </w:rPr>
        <w:t>а й на</w:t>
      </w:r>
      <w:r w:rsidR="001C6F32" w:rsidRPr="001C6F32">
        <w:rPr>
          <w:sz w:val="28"/>
          <w:szCs w:val="28"/>
        </w:rPr>
        <w:t xml:space="preserve"> </w:t>
      </w:r>
      <w:r w:rsidR="001C6F32" w:rsidRPr="001C6F32">
        <w:rPr>
          <w:sz w:val="28"/>
          <w:szCs w:val="28"/>
          <w:lang w:val="uk-UA"/>
        </w:rPr>
        <w:t>сідниці</w:t>
      </w:r>
      <w:r w:rsidR="001C6F32" w:rsidRPr="001C6F32">
        <w:rPr>
          <w:sz w:val="28"/>
          <w:szCs w:val="28"/>
        </w:rPr>
        <w:t xml:space="preserve">, </w:t>
      </w:r>
      <w:proofErr w:type="spellStart"/>
      <w:r w:rsidR="001C6F32" w:rsidRPr="001C6F32">
        <w:rPr>
          <w:sz w:val="28"/>
          <w:szCs w:val="28"/>
        </w:rPr>
        <w:t>що</w:t>
      </w:r>
      <w:proofErr w:type="spellEnd"/>
      <w:r w:rsidR="001C6F32" w:rsidRPr="001C6F32">
        <w:rPr>
          <w:sz w:val="28"/>
          <w:szCs w:val="28"/>
        </w:rPr>
        <w:t xml:space="preserve"> </w:t>
      </w:r>
      <w:proofErr w:type="spellStart"/>
      <w:r w:rsidR="001C6F32" w:rsidRPr="001C6F32">
        <w:rPr>
          <w:sz w:val="28"/>
          <w:szCs w:val="28"/>
        </w:rPr>
        <w:t>забезпечує</w:t>
      </w:r>
      <w:proofErr w:type="spellEnd"/>
      <w:r w:rsidR="001C6F32" w:rsidRPr="001C6F32">
        <w:rPr>
          <w:sz w:val="28"/>
          <w:szCs w:val="28"/>
        </w:rPr>
        <w:t xml:space="preserve"> </w:t>
      </w:r>
      <w:proofErr w:type="spellStart"/>
      <w:r w:rsidR="001C6F32" w:rsidRPr="001C6F32">
        <w:rPr>
          <w:sz w:val="28"/>
          <w:szCs w:val="28"/>
        </w:rPr>
        <w:t>максимальний</w:t>
      </w:r>
      <w:proofErr w:type="spellEnd"/>
      <w:r w:rsidR="001C6F32" w:rsidRPr="001C6F32">
        <w:rPr>
          <w:sz w:val="28"/>
          <w:szCs w:val="28"/>
        </w:rPr>
        <w:t xml:space="preserve"> </w:t>
      </w:r>
      <w:r w:rsidR="00282AEC">
        <w:rPr>
          <w:sz w:val="28"/>
          <w:szCs w:val="28"/>
          <w:lang w:val="uk-UA"/>
        </w:rPr>
        <w:t>ефект</w:t>
      </w:r>
      <w:r w:rsidR="001C6F32" w:rsidRPr="001C6F32">
        <w:rPr>
          <w:sz w:val="28"/>
          <w:szCs w:val="28"/>
          <w:lang w:val="uk-UA"/>
        </w:rPr>
        <w:t>.</w:t>
      </w:r>
      <w:r w:rsidR="001C6F32" w:rsidRPr="001C6F32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C6F32">
        <w:rPr>
          <w:color w:val="000000" w:themeColor="text1"/>
          <w:sz w:val="28"/>
          <w:szCs w:val="28"/>
          <w:lang w:val="uk-UA"/>
        </w:rPr>
        <w:t>Тейпування</w:t>
      </w:r>
      <w:proofErr w:type="spellEnd"/>
      <w:r w:rsidR="001C6F32">
        <w:rPr>
          <w:color w:val="000000" w:themeColor="text1"/>
          <w:sz w:val="28"/>
          <w:szCs w:val="28"/>
          <w:lang w:val="uk-UA"/>
        </w:rPr>
        <w:t xml:space="preserve"> стегон</w:t>
      </w:r>
      <w:r w:rsidR="001C6F32" w:rsidRPr="001C6F32">
        <w:rPr>
          <w:color w:val="000000" w:themeColor="text1"/>
          <w:sz w:val="28"/>
          <w:szCs w:val="28"/>
          <w:lang w:val="uk-UA"/>
        </w:rPr>
        <w:t xml:space="preserve"> дало через 5 днів такий результат: мінус </w:t>
      </w:r>
      <w:r w:rsidR="001C6F32">
        <w:rPr>
          <w:color w:val="000000" w:themeColor="text1"/>
          <w:sz w:val="28"/>
          <w:szCs w:val="28"/>
          <w:lang w:val="uk-UA"/>
        </w:rPr>
        <w:t>4</w:t>
      </w:r>
      <w:r w:rsidR="001C6F32" w:rsidRPr="001C6F32">
        <w:rPr>
          <w:color w:val="000000" w:themeColor="text1"/>
          <w:sz w:val="28"/>
          <w:szCs w:val="28"/>
          <w:lang w:val="uk-UA"/>
        </w:rPr>
        <w:t xml:space="preserve"> сантиметри в </w:t>
      </w:r>
      <w:r w:rsidR="001C6F32">
        <w:rPr>
          <w:color w:val="000000" w:themeColor="text1"/>
          <w:sz w:val="28"/>
          <w:szCs w:val="28"/>
          <w:lang w:val="uk-UA"/>
        </w:rPr>
        <w:t>стегнах</w:t>
      </w:r>
      <w:r w:rsidR="001C6F32" w:rsidRPr="001C6F32">
        <w:rPr>
          <w:color w:val="000000" w:themeColor="text1"/>
          <w:sz w:val="28"/>
          <w:szCs w:val="28"/>
          <w:lang w:val="uk-UA"/>
        </w:rPr>
        <w:t xml:space="preserve">, </w:t>
      </w:r>
      <w:r w:rsidR="001C6F32">
        <w:rPr>
          <w:color w:val="000000" w:themeColor="text1"/>
          <w:sz w:val="28"/>
          <w:szCs w:val="28"/>
          <w:lang w:val="uk-UA"/>
        </w:rPr>
        <w:t>мінус 3</w:t>
      </w:r>
      <w:r w:rsidR="001C6F32" w:rsidRPr="001C6F32">
        <w:rPr>
          <w:color w:val="000000" w:themeColor="text1"/>
          <w:sz w:val="28"/>
          <w:szCs w:val="28"/>
          <w:lang w:val="uk-UA"/>
        </w:rPr>
        <w:t xml:space="preserve"> сантиметр</w:t>
      </w:r>
      <w:r w:rsidR="001C6F32">
        <w:rPr>
          <w:color w:val="000000" w:themeColor="text1"/>
          <w:sz w:val="28"/>
          <w:szCs w:val="28"/>
          <w:lang w:val="uk-UA"/>
        </w:rPr>
        <w:t xml:space="preserve">и </w:t>
      </w:r>
      <w:r w:rsidR="001C6F32" w:rsidRPr="001C6F32">
        <w:rPr>
          <w:color w:val="FF0000"/>
          <w:sz w:val="28"/>
          <w:szCs w:val="28"/>
          <w:lang w:val="uk-UA"/>
        </w:rPr>
        <w:t>??????</w:t>
      </w:r>
      <w:r w:rsidR="001C6F32" w:rsidRPr="001C6F32">
        <w:rPr>
          <w:color w:val="000000" w:themeColor="text1"/>
          <w:sz w:val="28"/>
          <w:szCs w:val="28"/>
          <w:lang w:val="uk-UA"/>
        </w:rPr>
        <w:t xml:space="preserve"> (</w:t>
      </w:r>
      <w:r w:rsidR="00F84207">
        <w:rPr>
          <w:color w:val="000000" w:themeColor="text1"/>
          <w:sz w:val="28"/>
          <w:szCs w:val="28"/>
          <w:lang w:val="uk-UA"/>
        </w:rPr>
        <w:t>рис. 4</w:t>
      </w:r>
      <w:r w:rsidR="001C6F32" w:rsidRPr="001C6F32">
        <w:rPr>
          <w:color w:val="000000" w:themeColor="text1"/>
          <w:sz w:val="28"/>
          <w:szCs w:val="28"/>
          <w:lang w:val="uk-UA"/>
        </w:rPr>
        <w:t>).</w:t>
      </w:r>
    </w:p>
    <w:p w:rsidR="001C6F32" w:rsidRDefault="001C6F32" w:rsidP="006B5E5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</w:p>
    <w:p w:rsidR="001C6F32" w:rsidRDefault="001C6F32" w:rsidP="006B5E58">
      <w:pPr>
        <w:pStyle w:val="a3"/>
        <w:shd w:val="clear" w:color="auto" w:fill="FFFFFF"/>
        <w:spacing w:before="0" w:beforeAutospacing="0" w:after="375" w:afterAutospacing="0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FC4A79">
        <w:rPr>
          <w:noProof/>
          <w:sz w:val="28"/>
          <w:szCs w:val="28"/>
        </w:rPr>
        <w:drawing>
          <wp:inline distT="0" distB="0" distL="0" distR="0" wp14:anchorId="4F994B71" wp14:editId="46F00019">
            <wp:extent cx="2369698" cy="186587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2334" cy="187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:lang w:val="uk-UA"/>
        </w:rPr>
        <w:t xml:space="preserve">                </w:t>
      </w:r>
      <w:r w:rsidRPr="00FC4A79">
        <w:rPr>
          <w:noProof/>
          <w:sz w:val="28"/>
          <w:szCs w:val="28"/>
        </w:rPr>
        <w:drawing>
          <wp:inline distT="0" distB="0" distL="0" distR="0" wp14:anchorId="004094F4" wp14:editId="489F0E43">
            <wp:extent cx="1952368" cy="186606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9014" cy="187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F32" w:rsidRDefault="001C6F32" w:rsidP="006B5E5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E56E9">
        <w:rPr>
          <w:rFonts w:ascii="Times New Roman" w:hAnsi="Times New Roman" w:cs="Times New Roman"/>
          <w:i/>
          <w:sz w:val="28"/>
          <w:szCs w:val="28"/>
          <w:lang w:val="uk-UA"/>
        </w:rPr>
        <w:t>Рис.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3</w:t>
      </w:r>
      <w:r w:rsidRPr="000E56E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Тейпування</w:t>
      </w:r>
      <w:proofErr w:type="spellEnd"/>
      <w:r w:rsidRPr="000E56E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Рис.4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Ефект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тейпування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1C6F32" w:rsidRPr="000E56E9" w:rsidRDefault="001C6F32" w:rsidP="006B5E5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стегон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стегон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87B0D" w:rsidRDefault="00587B0D" w:rsidP="006B5E58">
      <w:pPr>
        <w:spacing w:line="240" w:lineRule="auto"/>
        <w:ind w:firstLine="708"/>
        <w:jc w:val="both"/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</w:pPr>
    </w:p>
    <w:p w:rsidR="00C8545F" w:rsidRPr="00FC4A79" w:rsidRDefault="00587B0D" w:rsidP="006B5E58">
      <w:pPr>
        <w:spacing w:line="240" w:lineRule="auto"/>
        <w:ind w:firstLine="708"/>
        <w:jc w:val="both"/>
        <w:rPr>
          <w:sz w:val="28"/>
          <w:szCs w:val="28"/>
          <w:lang w:val="uk-UA"/>
        </w:rPr>
      </w:pPr>
      <w:r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>З</w:t>
      </w:r>
      <w:r w:rsidRPr="00587B0D"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 xml:space="preserve">а допомогою </w:t>
      </w:r>
      <w:proofErr w:type="spellStart"/>
      <w:r w:rsidRPr="00587B0D"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>кінезіотейпів</w:t>
      </w:r>
      <w:proofErr w:type="spellEnd"/>
      <w:r w:rsidRPr="00587B0D"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 xml:space="preserve"> </w:t>
      </w:r>
      <w:r w:rsidRPr="00587B0D"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>можна</w:t>
      </w:r>
      <w:r w:rsidRPr="00587B0D"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 xml:space="preserve"> також</w:t>
      </w:r>
      <w:r w:rsidRPr="00587B0D"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 xml:space="preserve"> </w:t>
      </w:r>
      <w:r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>коректувати зморшки, набряки</w:t>
      </w:r>
      <w:r w:rsidRPr="00587B0D"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>, підвищений та</w:t>
      </w:r>
      <w:r w:rsidRPr="00587B0D"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 xml:space="preserve"> понижений тонус м’язів, </w:t>
      </w:r>
      <w:r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>інші</w:t>
      </w:r>
      <w:r w:rsidRPr="00587B0D"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 xml:space="preserve"> функціональні порушення</w:t>
      </w:r>
      <w:r w:rsidR="00282AEC"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 xml:space="preserve">; це ефективний, безпечний і простий у застосуванні метод лікування травм, розтягнень, гематом і м’язових </w:t>
      </w:r>
      <w:proofErr w:type="spellStart"/>
      <w:r w:rsidR="00282AEC"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>болей</w:t>
      </w:r>
      <w:proofErr w:type="spellEnd"/>
      <w:r w:rsidRPr="00282AEC"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>.</w:t>
      </w:r>
      <w:r w:rsidRPr="00587B0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9F52F0" w:rsidRPr="009F5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Слід підкреслити, що важливою перевагою</w:t>
      </w:r>
      <w:r w:rsidR="009F52F0" w:rsidRPr="009F5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F52F0" w:rsidRPr="009F52F0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uk-UA"/>
        </w:rPr>
        <w:t xml:space="preserve">застосування </w:t>
      </w:r>
      <w:proofErr w:type="spellStart"/>
      <w:r w:rsidR="009F52F0" w:rsidRPr="009F52F0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uk-UA"/>
        </w:rPr>
        <w:t>кінезіотейпів</w:t>
      </w:r>
      <w:proofErr w:type="spellEnd"/>
      <w:r w:rsidR="009F52F0" w:rsidRPr="009F5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F52F0" w:rsidRPr="009F5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є відсутність серйозних побічних ефектів, тому їх використання особливо виправдане для лікування болю у дітей, вагітних, пацієнтів з наявністю великої кількості супутніх захворювань. </w:t>
      </w:r>
      <w:r w:rsidR="009F5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Отже, м</w:t>
      </w:r>
      <w:r w:rsidRPr="00587B0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етод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кінезіотейпування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9F52F0" w:rsidRPr="009F52F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ефективний,</w:t>
      </w:r>
      <w:r w:rsidR="009F52F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доступний,</w:t>
      </w:r>
      <w:r w:rsidR="009F52F0" w:rsidRPr="009F52F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безпечний і простий метод лікування</w:t>
      </w:r>
      <w:r w:rsidR="009F52F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</w:t>
      </w:r>
      <w:r w:rsidR="009F52F0" w:rsidRPr="009F52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52F0" w:rsidRPr="00FC4A79">
        <w:rPr>
          <w:rFonts w:ascii="Times New Roman" w:hAnsi="Times New Roman" w:cs="Times New Roman"/>
          <w:sz w:val="28"/>
          <w:szCs w:val="28"/>
          <w:lang w:val="uk-UA"/>
        </w:rPr>
        <w:t>відновлення пацієнтів</w:t>
      </w:r>
      <w:r w:rsidR="006B5E58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6B5E5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доводить</w:t>
      </w:r>
      <w:r w:rsidR="006B5E5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свою ефективність на практиці.</w:t>
      </w:r>
      <w:bookmarkStart w:id="0" w:name="_GoBack"/>
      <w:bookmarkEnd w:id="0"/>
    </w:p>
    <w:sectPr w:rsidR="00C8545F" w:rsidRPr="00FC4A79" w:rsidSect="006B5E5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720EC4"/>
    <w:multiLevelType w:val="hybridMultilevel"/>
    <w:tmpl w:val="4CDE6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9EF"/>
    <w:rsid w:val="000E56E9"/>
    <w:rsid w:val="00150FFB"/>
    <w:rsid w:val="001C6F32"/>
    <w:rsid w:val="00244CCA"/>
    <w:rsid w:val="00282AEC"/>
    <w:rsid w:val="00587B0D"/>
    <w:rsid w:val="00591642"/>
    <w:rsid w:val="006B5E58"/>
    <w:rsid w:val="0087386C"/>
    <w:rsid w:val="009F52F0"/>
    <w:rsid w:val="00AE4E8C"/>
    <w:rsid w:val="00B24647"/>
    <w:rsid w:val="00C469EF"/>
    <w:rsid w:val="00C8545F"/>
    <w:rsid w:val="00DD3461"/>
    <w:rsid w:val="00F84207"/>
    <w:rsid w:val="00FC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4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C4A79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FC4A7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C4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4A79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587B0D"/>
    <w:rPr>
      <w:i/>
      <w:iCs/>
    </w:rPr>
  </w:style>
  <w:style w:type="character" w:styleId="a9">
    <w:name w:val="Strong"/>
    <w:basedOn w:val="a0"/>
    <w:uiPriority w:val="22"/>
    <w:qFormat/>
    <w:rsid w:val="009F52F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4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C4A79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FC4A7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C4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4A79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587B0D"/>
    <w:rPr>
      <w:i/>
      <w:iCs/>
    </w:rPr>
  </w:style>
  <w:style w:type="character" w:styleId="a9">
    <w:name w:val="Strong"/>
    <w:basedOn w:val="a0"/>
    <w:uiPriority w:val="22"/>
    <w:qFormat/>
    <w:rsid w:val="009F52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2020-10-26T12:04:00Z</dcterms:created>
  <dcterms:modified xsi:type="dcterms:W3CDTF">2020-10-26T14:23:00Z</dcterms:modified>
</cp:coreProperties>
</file>