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BE" w:rsidRPr="00695A9E" w:rsidRDefault="000F3DBE" w:rsidP="000F3DBE">
      <w:pPr>
        <w:spacing w:line="233" w:lineRule="auto"/>
        <w:jc w:val="both"/>
        <w:rPr>
          <w:rFonts w:ascii="Cambria" w:hAnsi="Cambria"/>
          <w:b/>
          <w:sz w:val="28"/>
          <w:szCs w:val="28"/>
          <w:lang w:val="uk-UA"/>
        </w:rPr>
      </w:pPr>
      <w:r w:rsidRPr="00695A9E">
        <w:rPr>
          <w:rFonts w:ascii="Cambria" w:hAnsi="Cambria"/>
          <w:b/>
          <w:sz w:val="28"/>
          <w:szCs w:val="28"/>
          <w:lang w:val="uk-UA"/>
        </w:rPr>
        <w:t>УДК 378.018.8:004-051</w:t>
      </w:r>
      <w:r w:rsidR="00465BCF">
        <w:rPr>
          <w:rFonts w:ascii="Cambria" w:hAnsi="Cambria"/>
          <w:b/>
          <w:sz w:val="28"/>
          <w:szCs w:val="28"/>
          <w:lang w:val="uk-UA"/>
        </w:rPr>
        <w:t>.</w:t>
      </w:r>
      <w:bookmarkStart w:id="0" w:name="_GoBack"/>
      <w:bookmarkEnd w:id="0"/>
      <w:r w:rsidRPr="00695A9E">
        <w:rPr>
          <w:rFonts w:ascii="Cambria" w:hAnsi="Cambria"/>
          <w:b/>
          <w:sz w:val="28"/>
          <w:szCs w:val="28"/>
          <w:lang w:val="uk-UA"/>
        </w:rPr>
        <w:t>62</w:t>
      </w:r>
    </w:p>
    <w:p w:rsidR="000F3DBE" w:rsidRPr="00695A9E" w:rsidRDefault="000F3DBE" w:rsidP="000F3DBE">
      <w:pPr>
        <w:spacing w:line="233" w:lineRule="auto"/>
        <w:ind w:left="720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0F3DBE" w:rsidRPr="00695A9E" w:rsidRDefault="000F3DBE" w:rsidP="000F3DBE">
      <w:pPr>
        <w:spacing w:line="233" w:lineRule="auto"/>
        <w:jc w:val="center"/>
        <w:rPr>
          <w:rFonts w:ascii="Cambria" w:hAnsi="Cambria"/>
          <w:b/>
          <w:sz w:val="28"/>
          <w:szCs w:val="28"/>
          <w:lang w:val="uk-UA"/>
        </w:rPr>
      </w:pPr>
      <w:r w:rsidRPr="00695A9E">
        <w:rPr>
          <w:rFonts w:ascii="Cambria" w:hAnsi="Cambria"/>
          <w:b/>
          <w:sz w:val="28"/>
          <w:szCs w:val="28"/>
          <w:lang w:val="uk-UA"/>
        </w:rPr>
        <w:t xml:space="preserve">ФОРМУВАННЯ НАВИЧОК </w:t>
      </w:r>
      <w:r w:rsidRPr="00695A9E">
        <w:rPr>
          <w:rFonts w:ascii="Cambria" w:hAnsi="Cambria"/>
          <w:b/>
          <w:sz w:val="28"/>
          <w:szCs w:val="28"/>
          <w:shd w:val="clear" w:color="auto" w:fill="FFFFFF"/>
          <w:lang w:val="uk-UA"/>
        </w:rPr>
        <w:t>SOFT </w:t>
      </w:r>
      <w:r w:rsidRPr="00695A9E">
        <w:rPr>
          <w:rFonts w:ascii="Cambria" w:hAnsi="Cambria"/>
          <w:b/>
          <w:bCs/>
          <w:sz w:val="28"/>
          <w:szCs w:val="28"/>
          <w:shd w:val="clear" w:color="auto" w:fill="FFFFFF"/>
          <w:lang w:val="uk-UA"/>
        </w:rPr>
        <w:t>SKILLS</w:t>
      </w:r>
      <w:r w:rsidRPr="00695A9E">
        <w:rPr>
          <w:rFonts w:ascii="Cambria" w:hAnsi="Cambria"/>
          <w:b/>
          <w:sz w:val="28"/>
          <w:szCs w:val="28"/>
          <w:lang w:val="uk-UA"/>
        </w:rPr>
        <w:t xml:space="preserve"> ПІД ЧАС НАВЧАЛЬНИХ ЗАНЯТЬ З ФІЗИЧНОГО ВИХОВАННЯ У СУЧАСНОМУ ЗВО </w:t>
      </w:r>
    </w:p>
    <w:p w:rsidR="000F3DBE" w:rsidRPr="00695A9E" w:rsidRDefault="000F3DBE" w:rsidP="000F3DBE">
      <w:pPr>
        <w:spacing w:line="233" w:lineRule="auto"/>
        <w:ind w:left="360" w:right="-5"/>
        <w:rPr>
          <w:rFonts w:ascii="Cambria" w:hAnsi="Cambria"/>
          <w:b/>
          <w:i/>
          <w:szCs w:val="28"/>
          <w:lang w:val="uk-UA"/>
        </w:rPr>
      </w:pPr>
    </w:p>
    <w:p w:rsidR="000F3DBE" w:rsidRPr="00695A9E" w:rsidRDefault="000F3DBE" w:rsidP="000F3DBE">
      <w:pPr>
        <w:spacing w:line="233" w:lineRule="auto"/>
        <w:ind w:right="-5"/>
        <w:jc w:val="center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Жалій Р.</w:t>
      </w:r>
      <w:r w:rsidRPr="00695A9E">
        <w:rPr>
          <w:rFonts w:ascii="Cambria" w:hAnsi="Cambria"/>
          <w:b/>
          <w:sz w:val="28"/>
          <w:szCs w:val="28"/>
          <w:lang w:val="uk-UA"/>
        </w:rPr>
        <w:t>В.</w:t>
      </w:r>
    </w:p>
    <w:p w:rsidR="000F3DBE" w:rsidRPr="000822C3" w:rsidRDefault="000F3DBE" w:rsidP="000F3DBE">
      <w:pPr>
        <w:tabs>
          <w:tab w:val="left" w:pos="9355"/>
        </w:tabs>
        <w:spacing w:line="233" w:lineRule="auto"/>
        <w:ind w:right="-5"/>
        <w:jc w:val="center"/>
        <w:rPr>
          <w:rFonts w:ascii="Cambria" w:hAnsi="Cambria"/>
          <w:sz w:val="24"/>
          <w:szCs w:val="24"/>
          <w:lang w:val="uk-UA"/>
        </w:rPr>
      </w:pPr>
      <w:r w:rsidRPr="000822C3">
        <w:rPr>
          <w:rFonts w:ascii="Cambria" w:hAnsi="Cambria"/>
          <w:sz w:val="24"/>
          <w:szCs w:val="24"/>
          <w:lang w:val="uk-UA"/>
        </w:rPr>
        <w:t>Національний університет «Полтавська політехніка імені Юрія Кондратюка»</w:t>
      </w:r>
    </w:p>
    <w:p w:rsidR="000F3DBE" w:rsidRPr="000822C3" w:rsidRDefault="000F3DBE" w:rsidP="000F3DBE">
      <w:pPr>
        <w:tabs>
          <w:tab w:val="left" w:pos="9355"/>
        </w:tabs>
        <w:spacing w:line="233" w:lineRule="auto"/>
        <w:ind w:right="-5"/>
        <w:jc w:val="center"/>
        <w:rPr>
          <w:rFonts w:ascii="Cambria" w:hAnsi="Cambria"/>
          <w:i/>
          <w:szCs w:val="28"/>
          <w:lang w:val="uk-UA"/>
        </w:rPr>
      </w:pPr>
      <w:r w:rsidRPr="000822C3">
        <w:rPr>
          <w:rFonts w:ascii="Cambria" w:hAnsi="Cambria"/>
          <w:i/>
          <w:sz w:val="24"/>
          <w:szCs w:val="24"/>
          <w:lang w:val="uk-UA"/>
        </w:rPr>
        <w:t>ruslanzalij1967@gmail.com</w:t>
      </w:r>
    </w:p>
    <w:p w:rsidR="000F3DBE" w:rsidRPr="00695A9E" w:rsidRDefault="000F3DBE" w:rsidP="000F3DBE">
      <w:pPr>
        <w:tabs>
          <w:tab w:val="left" w:pos="9355"/>
        </w:tabs>
        <w:spacing w:line="233" w:lineRule="auto"/>
        <w:ind w:left="360" w:right="-5"/>
        <w:jc w:val="right"/>
        <w:rPr>
          <w:rFonts w:ascii="Cambria" w:hAnsi="Cambria"/>
          <w:i/>
          <w:szCs w:val="28"/>
          <w:lang w:val="uk-UA"/>
        </w:rPr>
      </w:pPr>
    </w:p>
    <w:p w:rsidR="000F3DBE" w:rsidRPr="00D122B0" w:rsidRDefault="000F3DBE" w:rsidP="000F3DB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D122B0">
        <w:rPr>
          <w:rFonts w:ascii="Cambria" w:hAnsi="Cambria"/>
          <w:spacing w:val="-4"/>
          <w:sz w:val="28"/>
          <w:szCs w:val="28"/>
          <w:lang w:val="uk-UA"/>
        </w:rPr>
        <w:t xml:space="preserve">Проблема особливостей формування навичок </w:t>
      </w:r>
      <w:proofErr w:type="spellStart"/>
      <w:r w:rsidRPr="00D122B0">
        <w:rPr>
          <w:rFonts w:ascii="Cambria" w:hAnsi="Cambria"/>
          <w:spacing w:val="-4"/>
          <w:sz w:val="28"/>
          <w:szCs w:val="28"/>
          <w:shd w:val="clear" w:color="auto" w:fill="FFFFFF"/>
          <w:lang w:val="uk-UA"/>
        </w:rPr>
        <w:t>soft</w:t>
      </w:r>
      <w:proofErr w:type="spellEnd"/>
      <w:r w:rsidRPr="00D122B0">
        <w:rPr>
          <w:rFonts w:ascii="Cambria" w:hAnsi="Cambria"/>
          <w:spacing w:val="-4"/>
          <w:sz w:val="28"/>
          <w:szCs w:val="28"/>
          <w:shd w:val="clear" w:color="auto" w:fill="FFFFFF"/>
          <w:lang w:val="uk-UA"/>
        </w:rPr>
        <w:t> </w:t>
      </w:r>
      <w:proofErr w:type="spellStart"/>
      <w:r w:rsidRPr="00D122B0">
        <w:rPr>
          <w:rFonts w:ascii="Cambria" w:hAnsi="Cambria"/>
          <w:bCs/>
          <w:spacing w:val="-4"/>
          <w:sz w:val="28"/>
          <w:szCs w:val="28"/>
          <w:shd w:val="clear" w:color="auto" w:fill="FFFFFF"/>
          <w:lang w:val="uk-UA"/>
        </w:rPr>
        <w:t>skills</w:t>
      </w:r>
      <w:proofErr w:type="spellEnd"/>
      <w:r w:rsidRPr="00D122B0">
        <w:rPr>
          <w:rFonts w:ascii="Cambria" w:hAnsi="Cambria"/>
          <w:b/>
          <w:spacing w:val="-4"/>
          <w:sz w:val="28"/>
          <w:szCs w:val="28"/>
          <w:lang w:val="uk-UA"/>
        </w:rPr>
        <w:t xml:space="preserve"> </w:t>
      </w:r>
      <w:r w:rsidRPr="00D122B0">
        <w:rPr>
          <w:rFonts w:ascii="Cambria" w:hAnsi="Cambria"/>
          <w:spacing w:val="-4"/>
          <w:sz w:val="28"/>
          <w:szCs w:val="28"/>
          <w:lang w:val="uk-UA"/>
        </w:rPr>
        <w:t xml:space="preserve">привертає увагу до себе сучасних науковців, педагогів, методистів. Адже вимір суто професійного навчання не є наскільки актуальним, як </w:t>
      </w:r>
      <w:proofErr w:type="spellStart"/>
      <w:r w:rsidRPr="00D122B0">
        <w:rPr>
          <w:rFonts w:ascii="Cambria" w:hAnsi="Cambria"/>
          <w:spacing w:val="-4"/>
          <w:sz w:val="28"/>
          <w:szCs w:val="28"/>
          <w:lang w:val="uk-UA"/>
        </w:rPr>
        <w:t>універсіалізм</w:t>
      </w:r>
      <w:proofErr w:type="spellEnd"/>
      <w:r w:rsidRPr="00D122B0">
        <w:rPr>
          <w:rFonts w:ascii="Cambria" w:hAnsi="Cambria"/>
          <w:spacing w:val="-4"/>
          <w:sz w:val="28"/>
          <w:szCs w:val="28"/>
          <w:lang w:val="uk-UA"/>
        </w:rPr>
        <w:t xml:space="preserve">, можливість адаптуватися до обставин, до трудового колективу, до специфіки посади, зважаючи на професійне самовизначення, видаються сьогодні надзвичайно важливим для </w:t>
      </w:r>
      <w:proofErr w:type="spellStart"/>
      <w:r w:rsidRPr="00D122B0">
        <w:rPr>
          <w:rFonts w:ascii="Cambria" w:hAnsi="Cambria"/>
          <w:spacing w:val="-4"/>
          <w:sz w:val="28"/>
          <w:szCs w:val="28"/>
          <w:lang w:val="uk-UA"/>
        </w:rPr>
        <w:t>конкурентноспроможного</w:t>
      </w:r>
      <w:proofErr w:type="spellEnd"/>
      <w:r w:rsidRPr="00D122B0">
        <w:rPr>
          <w:rFonts w:ascii="Cambria" w:hAnsi="Cambria"/>
          <w:spacing w:val="-4"/>
          <w:sz w:val="28"/>
          <w:szCs w:val="28"/>
          <w:lang w:val="uk-UA"/>
        </w:rPr>
        <w:t xml:space="preserve"> фахівця ХХІ століття. </w:t>
      </w:r>
    </w:p>
    <w:p w:rsidR="000F3DBE" w:rsidRPr="00D122B0" w:rsidRDefault="000F3DBE" w:rsidP="000F3DB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Cambria" w:hAnsi="Cambria"/>
          <w:bCs/>
          <w:iCs/>
          <w:spacing w:val="-4"/>
          <w:sz w:val="28"/>
          <w:szCs w:val="28"/>
          <w:lang w:val="uk-UA"/>
        </w:rPr>
      </w:pPr>
      <w:r w:rsidRPr="00D122B0">
        <w:rPr>
          <w:rFonts w:ascii="Cambria" w:hAnsi="Cambria"/>
          <w:spacing w:val="-4"/>
          <w:sz w:val="28"/>
          <w:szCs w:val="28"/>
          <w:lang w:val="uk-UA"/>
        </w:rPr>
        <w:t xml:space="preserve">Проблема формування </w:t>
      </w:r>
      <w:proofErr w:type="spellStart"/>
      <w:r w:rsidRPr="00D122B0">
        <w:rPr>
          <w:rFonts w:ascii="Cambria" w:hAnsi="Cambria"/>
          <w:spacing w:val="-4"/>
          <w:sz w:val="28"/>
          <w:szCs w:val="28"/>
          <w:lang w:val="uk-UA"/>
        </w:rPr>
        <w:t>надпрофесійних</w:t>
      </w:r>
      <w:proofErr w:type="spellEnd"/>
      <w:r w:rsidRPr="00D122B0">
        <w:rPr>
          <w:rFonts w:ascii="Cambria" w:hAnsi="Cambria"/>
          <w:spacing w:val="-4"/>
          <w:sz w:val="28"/>
          <w:szCs w:val="28"/>
          <w:lang w:val="uk-UA"/>
        </w:rPr>
        <w:t xml:space="preserve"> навичок </w:t>
      </w:r>
      <w:proofErr w:type="spellStart"/>
      <w:r w:rsidRPr="00D122B0">
        <w:rPr>
          <w:rFonts w:ascii="Cambria" w:hAnsi="Cambria"/>
          <w:bCs/>
          <w:iCs/>
          <w:spacing w:val="-4"/>
          <w:sz w:val="28"/>
          <w:szCs w:val="28"/>
          <w:lang w:val="uk-UA"/>
        </w:rPr>
        <w:t>soft</w:t>
      </w:r>
      <w:proofErr w:type="spellEnd"/>
      <w:r w:rsidRPr="00D122B0">
        <w:rPr>
          <w:rFonts w:ascii="Cambria" w:hAnsi="Cambria"/>
          <w:bCs/>
          <w:iCs/>
          <w:spacing w:val="-4"/>
          <w:sz w:val="28"/>
          <w:szCs w:val="28"/>
          <w:lang w:val="uk-UA"/>
        </w:rPr>
        <w:t xml:space="preserve"> </w:t>
      </w:r>
      <w:proofErr w:type="spellStart"/>
      <w:r w:rsidRPr="00D122B0">
        <w:rPr>
          <w:rFonts w:ascii="Cambria" w:hAnsi="Cambria"/>
          <w:bCs/>
          <w:iCs/>
          <w:spacing w:val="-4"/>
          <w:sz w:val="28"/>
          <w:szCs w:val="28"/>
          <w:lang w:val="uk-UA"/>
        </w:rPr>
        <w:t>skills</w:t>
      </w:r>
      <w:proofErr w:type="spellEnd"/>
      <w:r w:rsidRPr="00D122B0">
        <w:rPr>
          <w:rFonts w:ascii="Cambria" w:hAnsi="Cambria"/>
          <w:bCs/>
          <w:iCs/>
          <w:spacing w:val="-4"/>
          <w:sz w:val="28"/>
          <w:szCs w:val="28"/>
          <w:lang w:val="uk-UA"/>
        </w:rPr>
        <w:t xml:space="preserve"> сьогодні є важливою в контексті необхідності підвищення якості освіти, створення комфортного освітнього середовища, в якому забезпечуються академічна свобода, утверджуються принципи академічної доброчесності, академічного письма, поваги до прав інших суб’єктів освітнього процесу.</w:t>
      </w:r>
    </w:p>
    <w:p w:rsidR="000F3DBE" w:rsidRPr="00D122B0" w:rsidRDefault="000F3DBE" w:rsidP="000F3DBE">
      <w:pPr>
        <w:spacing w:line="233" w:lineRule="auto"/>
        <w:ind w:firstLine="708"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D122B0">
        <w:rPr>
          <w:rFonts w:ascii="Cambria" w:hAnsi="Cambria"/>
          <w:bCs/>
          <w:iCs/>
          <w:spacing w:val="-4"/>
          <w:sz w:val="28"/>
          <w:szCs w:val="28"/>
          <w:lang w:val="uk-UA"/>
        </w:rPr>
        <w:t>То</w:t>
      </w:r>
      <w:r w:rsidRPr="000822C3">
        <w:rPr>
          <w:rFonts w:ascii="Cambria" w:hAnsi="Cambria"/>
          <w:bCs/>
          <w:iCs/>
          <w:spacing w:val="-4"/>
          <w:sz w:val="28"/>
          <w:szCs w:val="28"/>
          <w:lang w:val="uk-UA"/>
        </w:rPr>
        <w:t>му метою</w:t>
      </w:r>
      <w:r w:rsidRPr="000822C3">
        <w:rPr>
          <w:rFonts w:ascii="Cambria" w:hAnsi="Cambria"/>
          <w:bCs/>
          <w:i/>
          <w:iCs/>
          <w:spacing w:val="-4"/>
          <w:sz w:val="28"/>
          <w:szCs w:val="28"/>
          <w:lang w:val="uk-UA"/>
        </w:rPr>
        <w:t xml:space="preserve"> </w:t>
      </w:r>
      <w:r w:rsidRPr="000822C3">
        <w:rPr>
          <w:rFonts w:ascii="Cambria" w:hAnsi="Cambria"/>
          <w:bCs/>
          <w:iCs/>
          <w:spacing w:val="-4"/>
          <w:sz w:val="28"/>
          <w:szCs w:val="28"/>
          <w:lang w:val="uk-UA"/>
        </w:rPr>
        <w:t>стат</w:t>
      </w:r>
      <w:r w:rsidRPr="00D122B0">
        <w:rPr>
          <w:rFonts w:ascii="Cambria" w:hAnsi="Cambria"/>
          <w:bCs/>
          <w:iCs/>
          <w:spacing w:val="-4"/>
          <w:sz w:val="28"/>
          <w:szCs w:val="28"/>
          <w:lang w:val="uk-UA"/>
        </w:rPr>
        <w:t xml:space="preserve">ті є висвітлення </w:t>
      </w:r>
      <w:r w:rsidRPr="00D122B0">
        <w:rPr>
          <w:rFonts w:ascii="Cambria" w:hAnsi="Cambria"/>
          <w:spacing w:val="-4"/>
          <w:sz w:val="28"/>
          <w:szCs w:val="28"/>
          <w:lang w:val="uk-UA"/>
        </w:rPr>
        <w:t xml:space="preserve">формування навичок </w:t>
      </w:r>
      <w:proofErr w:type="spellStart"/>
      <w:r w:rsidRPr="00D122B0">
        <w:rPr>
          <w:rFonts w:ascii="Cambria" w:hAnsi="Cambria"/>
          <w:spacing w:val="-4"/>
          <w:sz w:val="28"/>
          <w:szCs w:val="28"/>
          <w:shd w:val="clear" w:color="auto" w:fill="FFFFFF"/>
          <w:lang w:val="uk-UA"/>
        </w:rPr>
        <w:t>soft</w:t>
      </w:r>
      <w:proofErr w:type="spellEnd"/>
      <w:r w:rsidRPr="00D122B0">
        <w:rPr>
          <w:rFonts w:ascii="Cambria" w:hAnsi="Cambria"/>
          <w:spacing w:val="-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122B0">
        <w:rPr>
          <w:rFonts w:ascii="Cambria" w:hAnsi="Cambria"/>
          <w:bCs/>
          <w:spacing w:val="-4"/>
          <w:sz w:val="28"/>
          <w:szCs w:val="28"/>
          <w:shd w:val="clear" w:color="auto" w:fill="FFFFFF"/>
          <w:lang w:val="uk-UA"/>
        </w:rPr>
        <w:t>skills</w:t>
      </w:r>
      <w:proofErr w:type="spellEnd"/>
      <w:r w:rsidRPr="00D122B0">
        <w:rPr>
          <w:rFonts w:ascii="Cambria" w:hAnsi="Cambria"/>
          <w:spacing w:val="-4"/>
          <w:sz w:val="28"/>
          <w:szCs w:val="28"/>
          <w:lang w:val="uk-UA"/>
        </w:rPr>
        <w:t xml:space="preserve"> під час навчальних занять з фізичного виховання у сучасному ЗВО. </w:t>
      </w:r>
    </w:p>
    <w:p w:rsidR="000F3DBE" w:rsidRPr="00D122B0" w:rsidRDefault="000F3DBE" w:rsidP="000F3DB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D122B0">
        <w:rPr>
          <w:rFonts w:ascii="Cambria" w:hAnsi="Cambria"/>
          <w:spacing w:val="-4"/>
          <w:sz w:val="28"/>
          <w:szCs w:val="28"/>
          <w:lang w:val="uk-UA"/>
        </w:rPr>
        <w:t>Під час підготовки матеріалів ми використали загальнонаукові та конкретно-наукові методи досліджень, серед яких пріоритет надаємо: об’єктивності, системності, узагальненню та систематизації, аналізу правових норм.</w:t>
      </w:r>
    </w:p>
    <w:p w:rsidR="000F3DBE" w:rsidRPr="00D122B0" w:rsidRDefault="000F3DBE" w:rsidP="000F3DB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Cambria" w:hAnsi="Cambria"/>
          <w:bCs/>
          <w:iCs/>
          <w:spacing w:val="-4"/>
          <w:sz w:val="28"/>
          <w:szCs w:val="28"/>
          <w:lang w:val="uk-UA"/>
        </w:rPr>
      </w:pPr>
      <w:proofErr w:type="spellStart"/>
      <w:r w:rsidRPr="00D122B0">
        <w:rPr>
          <w:rFonts w:ascii="Cambria" w:hAnsi="Cambria"/>
          <w:bCs/>
          <w:iCs/>
          <w:spacing w:val="-4"/>
          <w:sz w:val="28"/>
          <w:szCs w:val="28"/>
          <w:lang w:val="uk-UA"/>
        </w:rPr>
        <w:t>Soft</w:t>
      </w:r>
      <w:proofErr w:type="spellEnd"/>
      <w:r w:rsidRPr="00D122B0">
        <w:rPr>
          <w:rFonts w:ascii="Cambria" w:hAnsi="Cambria"/>
          <w:bCs/>
          <w:iCs/>
          <w:spacing w:val="-4"/>
          <w:sz w:val="28"/>
          <w:szCs w:val="28"/>
          <w:lang w:val="uk-UA"/>
        </w:rPr>
        <w:t xml:space="preserve"> </w:t>
      </w:r>
      <w:proofErr w:type="spellStart"/>
      <w:r w:rsidRPr="00D122B0">
        <w:rPr>
          <w:rFonts w:ascii="Cambria" w:hAnsi="Cambria"/>
          <w:bCs/>
          <w:iCs/>
          <w:spacing w:val="-4"/>
          <w:sz w:val="28"/>
          <w:szCs w:val="28"/>
          <w:lang w:val="uk-UA"/>
        </w:rPr>
        <w:t>skills</w:t>
      </w:r>
      <w:proofErr w:type="spellEnd"/>
      <w:r w:rsidRPr="00D122B0">
        <w:rPr>
          <w:rFonts w:ascii="Cambria" w:hAnsi="Cambria"/>
          <w:bCs/>
          <w:iCs/>
          <w:spacing w:val="-4"/>
          <w:sz w:val="28"/>
          <w:szCs w:val="28"/>
          <w:lang w:val="uk-UA"/>
        </w:rPr>
        <w:t xml:space="preserve"> – це збірний термін, який посилається на безліч варіантів поведінки, що допомагають людям в роботі, зокрема командній, а також успішно соціалізуватися. </w:t>
      </w:r>
      <w:proofErr w:type="spellStart"/>
      <w:r w:rsidRPr="00D122B0">
        <w:rPr>
          <w:rFonts w:ascii="Cambria" w:hAnsi="Cambria"/>
          <w:bCs/>
          <w:iCs/>
          <w:spacing w:val="-4"/>
          <w:sz w:val="28"/>
          <w:szCs w:val="28"/>
          <w:lang w:val="uk-UA"/>
        </w:rPr>
        <w:t>Soft</w:t>
      </w:r>
      <w:proofErr w:type="spellEnd"/>
      <w:r w:rsidRPr="00D122B0">
        <w:rPr>
          <w:rFonts w:ascii="Cambria" w:hAnsi="Cambria"/>
          <w:bCs/>
          <w:iCs/>
          <w:spacing w:val="-4"/>
          <w:sz w:val="28"/>
          <w:szCs w:val="28"/>
          <w:lang w:val="uk-UA"/>
        </w:rPr>
        <w:t xml:space="preserve"> </w:t>
      </w:r>
      <w:proofErr w:type="spellStart"/>
      <w:r w:rsidRPr="00D122B0">
        <w:rPr>
          <w:rFonts w:ascii="Cambria" w:hAnsi="Cambria"/>
          <w:bCs/>
          <w:iCs/>
          <w:spacing w:val="-4"/>
          <w:sz w:val="28"/>
          <w:szCs w:val="28"/>
          <w:lang w:val="uk-UA"/>
        </w:rPr>
        <w:t>skills</w:t>
      </w:r>
      <w:proofErr w:type="spellEnd"/>
      <w:r w:rsidRPr="00D122B0">
        <w:rPr>
          <w:rFonts w:ascii="Cambria" w:hAnsi="Cambria"/>
          <w:bCs/>
          <w:iCs/>
          <w:spacing w:val="-4"/>
          <w:sz w:val="28"/>
          <w:szCs w:val="28"/>
          <w:lang w:val="uk-UA"/>
        </w:rPr>
        <w:t xml:space="preserve"> дозволяють бути успішним незалежно від специфіки діяльності та напрямку, в якому працює людина. Традиційно в психології їх відносять до числа соціальних навичок: вміння переконувати, знаходити підхід до людей, лідирувати, міжособистісне спілкування, ведення переговорних процесів, робота в команді, особистісний розвиток, управління часом, ерудованість, креативність і т. п.</w:t>
      </w:r>
    </w:p>
    <w:p w:rsidR="000F3DBE" w:rsidRPr="00D122B0" w:rsidRDefault="000F3DBE" w:rsidP="000F3DB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D122B0">
        <w:rPr>
          <w:rFonts w:ascii="Cambria" w:hAnsi="Cambria"/>
          <w:spacing w:val="-4"/>
          <w:sz w:val="28"/>
          <w:szCs w:val="28"/>
          <w:lang w:val="uk-UA"/>
        </w:rPr>
        <w:t xml:space="preserve">Оскільки такі навички є важливими в умовах сьогодення, то під час практичних занять з фізичного виховання відбувається їхнє формування. Так, командна робота, розуміння необхідності зважати на інтереси команди (колективу) </w:t>
      </w:r>
      <w:proofErr w:type="spellStart"/>
      <w:r w:rsidRPr="00D122B0">
        <w:rPr>
          <w:rFonts w:ascii="Cambria" w:hAnsi="Cambria"/>
          <w:spacing w:val="-4"/>
          <w:sz w:val="28"/>
          <w:szCs w:val="28"/>
          <w:lang w:val="uk-UA"/>
        </w:rPr>
        <w:t>вцілому</w:t>
      </w:r>
      <w:proofErr w:type="spellEnd"/>
      <w:r w:rsidRPr="00D122B0">
        <w:rPr>
          <w:rFonts w:ascii="Cambria" w:hAnsi="Cambria"/>
          <w:spacing w:val="-4"/>
          <w:sz w:val="28"/>
          <w:szCs w:val="28"/>
          <w:lang w:val="uk-UA"/>
        </w:rPr>
        <w:t xml:space="preserve"> формується в студентів під час вивчення змістового модуля «Спортивні ігри». У процесі опанування навчальної програми, студенти навчаються не лише техніки виконання кидків (фінтів, подач, передач та ін.), а й розуміння важливості пріоритетів команди в конкретній спортивній грі. Важливим є формування лідерських якостей, ведення переговорних процесів, ерудованість і креативність, адже в спортивному середовища без таких навичок неможливо самостверджуватися, розвиватися, рухатися вперед.</w:t>
      </w:r>
    </w:p>
    <w:p w:rsidR="000F3DBE" w:rsidRPr="00D122B0" w:rsidRDefault="000F3DBE" w:rsidP="000F3DB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Cambria" w:hAnsi="Cambria"/>
          <w:caps/>
          <w:spacing w:val="-4"/>
          <w:sz w:val="28"/>
          <w:szCs w:val="28"/>
          <w:lang w:val="uk-UA"/>
        </w:rPr>
      </w:pPr>
      <w:r w:rsidRPr="00D122B0">
        <w:rPr>
          <w:rFonts w:ascii="Cambria" w:hAnsi="Cambria"/>
          <w:spacing w:val="-4"/>
          <w:sz w:val="28"/>
          <w:szCs w:val="28"/>
          <w:lang w:val="uk-UA"/>
        </w:rPr>
        <w:lastRenderedPageBreak/>
        <w:t>Не варто забувати, що на педагогічних та науково-педагогічних працівників покладається низка обов’</w:t>
      </w:r>
      <w:r>
        <w:rPr>
          <w:rFonts w:ascii="Cambria" w:hAnsi="Cambria"/>
          <w:spacing w:val="-4"/>
          <w:sz w:val="28"/>
          <w:szCs w:val="28"/>
          <w:lang w:val="uk-UA"/>
        </w:rPr>
        <w:t>язків, визначених п. 2 ст. </w:t>
      </w:r>
      <w:r w:rsidRPr="00D122B0">
        <w:rPr>
          <w:rFonts w:ascii="Cambria" w:hAnsi="Cambria"/>
          <w:spacing w:val="-4"/>
          <w:sz w:val="28"/>
          <w:szCs w:val="28"/>
          <w:lang w:val="uk-UA"/>
        </w:rPr>
        <w:t xml:space="preserve">54 Закону України «Про освіту»: поважати гідність, права, свободи і законні інтереси всіх учасників освітнього процесу; </w:t>
      </w:r>
      <w:bookmarkStart w:id="1" w:name="n793"/>
      <w:bookmarkEnd w:id="1"/>
      <w:r w:rsidRPr="00D122B0">
        <w:rPr>
          <w:rFonts w:ascii="Cambria" w:hAnsi="Cambria"/>
          <w:spacing w:val="-4"/>
          <w:sz w:val="28"/>
          <w:szCs w:val="28"/>
          <w:lang w:val="uk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  <w:bookmarkStart w:id="2" w:name="n794"/>
      <w:bookmarkEnd w:id="2"/>
      <w:r w:rsidRPr="00D122B0">
        <w:rPr>
          <w:rFonts w:ascii="Cambria" w:hAnsi="Cambria"/>
          <w:spacing w:val="-4"/>
          <w:sz w:val="28"/>
          <w:szCs w:val="28"/>
          <w:lang w:val="uk-UA"/>
        </w:rPr>
        <w:t xml:space="preserve"> формувати у здобувачів освіти усвідомлення необхідності додержуватися Конституції та законів України, захищати суверенітет і територіальну цілісність України; </w:t>
      </w:r>
      <w:bookmarkStart w:id="3" w:name="n795"/>
      <w:bookmarkEnd w:id="3"/>
      <w:r w:rsidRPr="00D122B0">
        <w:rPr>
          <w:rFonts w:ascii="Cambria" w:hAnsi="Cambria"/>
          <w:spacing w:val="-4"/>
          <w:sz w:val="28"/>
          <w:szCs w:val="28"/>
          <w:lang w:val="uk-UA"/>
        </w:rPr>
        <w:t>виховувати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 та навколишнього природного середовища;</w:t>
      </w:r>
      <w:bookmarkStart w:id="4" w:name="n796"/>
      <w:bookmarkEnd w:id="4"/>
      <w:r w:rsidRPr="00D122B0">
        <w:rPr>
          <w:rFonts w:ascii="Cambria" w:hAnsi="Cambria"/>
          <w:spacing w:val="-4"/>
          <w:sz w:val="28"/>
          <w:szCs w:val="28"/>
          <w:lang w:val="uk-UA"/>
        </w:rPr>
        <w:t xml:space="preserve"> формувати у здобувачів освіти прагнення до взаєморозуміння, миру, злагоди між усіма народами, етнічними, національними, релігійними групами; </w:t>
      </w:r>
      <w:bookmarkStart w:id="5" w:name="n797"/>
      <w:bookmarkEnd w:id="5"/>
      <w:r w:rsidRPr="00D122B0">
        <w:rPr>
          <w:rFonts w:ascii="Cambria" w:hAnsi="Cambria"/>
          <w:spacing w:val="-4"/>
          <w:sz w:val="28"/>
          <w:szCs w:val="28"/>
          <w:lang w:val="uk-UA"/>
        </w:rPr>
        <w:t>захищати здобувачів освіти під час освітнього процесу від будь-яких форм фізичного та психічного насильства, приниження честі та гідності, дискримінації за будь-якою ознакою, пропаганди та агітації, що завдають шкоди здоров’ю здобувача освіти, запобігати вживанню ними та іншими особами на території закладів освіти алкогольних напоїв, наркотичних засобів, іншим шкідливим звичкам</w:t>
      </w:r>
      <w:bookmarkStart w:id="6" w:name="n798"/>
      <w:bookmarkEnd w:id="6"/>
      <w:r w:rsidRPr="00D122B0">
        <w:rPr>
          <w:rFonts w:ascii="Cambria" w:hAnsi="Cambria"/>
          <w:caps/>
          <w:spacing w:val="-4"/>
          <w:sz w:val="28"/>
          <w:szCs w:val="28"/>
          <w:lang w:val="uk-UA"/>
        </w:rPr>
        <w:t xml:space="preserve"> [4]. </w:t>
      </w:r>
    </w:p>
    <w:p w:rsidR="000F3DBE" w:rsidRPr="00D122B0" w:rsidRDefault="000F3DBE" w:rsidP="000F3DB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Cambria" w:hAnsi="Cambria"/>
          <w:caps/>
          <w:spacing w:val="-4"/>
          <w:sz w:val="28"/>
          <w:szCs w:val="28"/>
          <w:lang w:val="uk-UA"/>
        </w:rPr>
      </w:pPr>
      <w:r w:rsidRPr="00D122B0">
        <w:rPr>
          <w:rFonts w:ascii="Cambria" w:hAnsi="Cambria"/>
          <w:spacing w:val="-4"/>
          <w:sz w:val="28"/>
          <w:szCs w:val="28"/>
          <w:lang w:val="uk-UA"/>
        </w:rPr>
        <w:t xml:space="preserve">Такі підходи до формування навичок </w:t>
      </w:r>
      <w:proofErr w:type="spellStart"/>
      <w:r w:rsidRPr="00D122B0">
        <w:rPr>
          <w:rFonts w:ascii="Cambria" w:hAnsi="Cambria"/>
          <w:bCs/>
          <w:iCs/>
          <w:spacing w:val="-4"/>
          <w:sz w:val="28"/>
          <w:szCs w:val="28"/>
          <w:lang w:val="uk-UA"/>
        </w:rPr>
        <w:t>soft</w:t>
      </w:r>
      <w:proofErr w:type="spellEnd"/>
      <w:r w:rsidRPr="00D122B0">
        <w:rPr>
          <w:rFonts w:ascii="Cambria" w:hAnsi="Cambria"/>
          <w:bCs/>
          <w:iCs/>
          <w:spacing w:val="-4"/>
          <w:sz w:val="28"/>
          <w:szCs w:val="28"/>
          <w:lang w:val="uk-UA"/>
        </w:rPr>
        <w:t xml:space="preserve"> </w:t>
      </w:r>
      <w:proofErr w:type="spellStart"/>
      <w:r w:rsidRPr="00D122B0">
        <w:rPr>
          <w:rFonts w:ascii="Cambria" w:hAnsi="Cambria"/>
          <w:bCs/>
          <w:iCs/>
          <w:spacing w:val="-4"/>
          <w:sz w:val="28"/>
          <w:szCs w:val="28"/>
          <w:lang w:val="uk-UA"/>
        </w:rPr>
        <w:t>skills</w:t>
      </w:r>
      <w:proofErr w:type="spellEnd"/>
      <w:r w:rsidRPr="00D122B0">
        <w:rPr>
          <w:rFonts w:ascii="Cambria" w:hAnsi="Cambria"/>
          <w:bCs/>
          <w:iCs/>
          <w:spacing w:val="-4"/>
          <w:sz w:val="28"/>
          <w:szCs w:val="28"/>
          <w:lang w:val="uk-UA"/>
        </w:rPr>
        <w:t xml:space="preserve"> є суголосними на законодавчому рівні та у практиці діяльності колективів фізичного виховання. Тому обґрунтування необхідності такої діяльності, включення їх до очікуваних результатів опанування дисциплін, формування </w:t>
      </w:r>
      <w:proofErr w:type="spellStart"/>
      <w:r w:rsidRPr="00D122B0">
        <w:rPr>
          <w:rFonts w:ascii="Cambria" w:hAnsi="Cambria"/>
          <w:bCs/>
          <w:iCs/>
          <w:spacing w:val="-4"/>
          <w:sz w:val="28"/>
          <w:szCs w:val="28"/>
          <w:lang w:val="uk-UA"/>
        </w:rPr>
        <w:t>компетентностей</w:t>
      </w:r>
      <w:proofErr w:type="spellEnd"/>
      <w:r w:rsidRPr="00D122B0">
        <w:rPr>
          <w:rFonts w:ascii="Cambria" w:hAnsi="Cambria"/>
          <w:bCs/>
          <w:iCs/>
          <w:spacing w:val="-4"/>
          <w:sz w:val="28"/>
          <w:szCs w:val="28"/>
          <w:lang w:val="uk-UA"/>
        </w:rPr>
        <w:t xml:space="preserve"> у здобувачів вищої освіти ми визначаємо як пріоритет освітньої діяльності, одним із засобі реалізації якого є навчальні заняття з «Фізичного виховання».</w:t>
      </w:r>
    </w:p>
    <w:p w:rsidR="000F3DBE" w:rsidRDefault="000F3DBE" w:rsidP="000F3DB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D122B0">
        <w:rPr>
          <w:rFonts w:ascii="Cambria" w:hAnsi="Cambria"/>
          <w:spacing w:val="-4"/>
          <w:sz w:val="28"/>
          <w:szCs w:val="28"/>
          <w:lang w:val="uk-UA"/>
        </w:rPr>
        <w:t xml:space="preserve">Ми погоджуємося з думками науковців, що реалізація норм освітнього законодавства в контексті виховання якостей громадянина, патріота, фахівця-дослідника, прищеплення загальнолюдських цінностей та популяризація норм педагогічної етики, моралі й толерантності не може відбуватися винятково в </w:t>
      </w:r>
      <w:proofErr w:type="spellStart"/>
      <w:r w:rsidRPr="00D122B0">
        <w:rPr>
          <w:rFonts w:ascii="Cambria" w:hAnsi="Cambria"/>
          <w:spacing w:val="-4"/>
          <w:sz w:val="28"/>
          <w:szCs w:val="28"/>
          <w:lang w:val="uk-UA"/>
        </w:rPr>
        <w:t>позанавчальний</w:t>
      </w:r>
      <w:proofErr w:type="spellEnd"/>
      <w:r w:rsidRPr="00D122B0">
        <w:rPr>
          <w:rFonts w:ascii="Cambria" w:hAnsi="Cambria"/>
          <w:spacing w:val="-4"/>
          <w:sz w:val="28"/>
          <w:szCs w:val="28"/>
          <w:lang w:val="uk-UA"/>
        </w:rPr>
        <w:t xml:space="preserve"> час [3, с. 23]. Це повинна бути цілеспрямована освітня діяльність науково-педагогічних працівників, спрямована на вивчення навчальних дисциплін, які сприятимуть формуванню </w:t>
      </w:r>
      <w:proofErr w:type="spellStart"/>
      <w:r w:rsidRPr="00D122B0">
        <w:rPr>
          <w:rFonts w:ascii="Cambria" w:hAnsi="Cambria"/>
          <w:spacing w:val="-4"/>
          <w:sz w:val="28"/>
          <w:szCs w:val="28"/>
          <w:lang w:val="uk-UA"/>
        </w:rPr>
        <w:t>надпрофесійних</w:t>
      </w:r>
      <w:proofErr w:type="spellEnd"/>
      <w:r w:rsidRPr="00D122B0">
        <w:rPr>
          <w:rFonts w:ascii="Cambria" w:hAnsi="Cambria"/>
          <w:spacing w:val="-4"/>
          <w:sz w:val="28"/>
          <w:szCs w:val="28"/>
          <w:lang w:val="uk-UA"/>
        </w:rPr>
        <w:t xml:space="preserve"> навичок </w:t>
      </w:r>
      <w:proofErr w:type="spellStart"/>
      <w:r w:rsidRPr="00D122B0">
        <w:rPr>
          <w:rFonts w:ascii="Cambria" w:hAnsi="Cambria"/>
          <w:spacing w:val="-4"/>
          <w:sz w:val="28"/>
          <w:szCs w:val="28"/>
          <w:shd w:val="clear" w:color="auto" w:fill="FFFFFF"/>
          <w:lang w:val="uk-UA"/>
        </w:rPr>
        <w:t>soft</w:t>
      </w:r>
      <w:proofErr w:type="spellEnd"/>
      <w:r w:rsidRPr="00D122B0">
        <w:rPr>
          <w:rFonts w:ascii="Cambria" w:hAnsi="Cambria"/>
          <w:spacing w:val="-4"/>
          <w:sz w:val="28"/>
          <w:szCs w:val="28"/>
          <w:shd w:val="clear" w:color="auto" w:fill="FFFFFF"/>
          <w:lang w:val="uk-UA"/>
        </w:rPr>
        <w:t> </w:t>
      </w:r>
      <w:proofErr w:type="spellStart"/>
      <w:r w:rsidRPr="00D122B0">
        <w:rPr>
          <w:rFonts w:ascii="Cambria" w:hAnsi="Cambria"/>
          <w:bCs/>
          <w:spacing w:val="-4"/>
          <w:sz w:val="28"/>
          <w:szCs w:val="28"/>
          <w:shd w:val="clear" w:color="auto" w:fill="FFFFFF"/>
          <w:lang w:val="uk-UA"/>
        </w:rPr>
        <w:t>skills</w:t>
      </w:r>
      <w:proofErr w:type="spellEnd"/>
      <w:r w:rsidRPr="00D122B0">
        <w:rPr>
          <w:rFonts w:ascii="Cambria" w:hAnsi="Cambria"/>
          <w:spacing w:val="-4"/>
          <w:sz w:val="28"/>
          <w:szCs w:val="28"/>
          <w:lang w:val="uk-UA"/>
        </w:rPr>
        <w:t>.</w:t>
      </w:r>
    </w:p>
    <w:p w:rsidR="000F3DBE" w:rsidRDefault="000F3DBE" w:rsidP="000F3DB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Cambria" w:hAnsi="Cambria"/>
          <w:spacing w:val="-4"/>
          <w:sz w:val="28"/>
          <w:szCs w:val="28"/>
          <w:lang w:val="uk-UA"/>
        </w:rPr>
      </w:pPr>
    </w:p>
    <w:p w:rsidR="000F3DBE" w:rsidRPr="00695A9E" w:rsidRDefault="000F3DBE" w:rsidP="000F3DBE">
      <w:pPr>
        <w:pStyle w:val="a3"/>
        <w:widowControl w:val="0"/>
        <w:rPr>
          <w:b/>
          <w:i/>
          <w:sz w:val="28"/>
          <w:lang w:val="uk-UA"/>
        </w:rPr>
      </w:pPr>
      <w:r>
        <w:rPr>
          <w:b/>
          <w:sz w:val="28"/>
          <w:lang w:val="uk-UA"/>
        </w:rPr>
        <w:t>Список використаних джерел</w:t>
      </w:r>
      <w:r w:rsidRPr="00695A9E">
        <w:rPr>
          <w:b/>
          <w:sz w:val="28"/>
          <w:lang w:val="uk-UA"/>
        </w:rPr>
        <w:t>:</w:t>
      </w:r>
    </w:p>
    <w:p w:rsidR="000F3DBE" w:rsidRPr="00D122B0" w:rsidRDefault="000F3DBE" w:rsidP="000F3DBE">
      <w:pPr>
        <w:pStyle w:val="a4"/>
        <w:widowControl w:val="0"/>
        <w:numPr>
          <w:ilvl w:val="0"/>
          <w:numId w:val="1"/>
        </w:numPr>
        <w:suppressAutoHyphens w:val="0"/>
        <w:spacing w:line="235" w:lineRule="auto"/>
        <w:ind w:left="426" w:hanging="426"/>
        <w:contextualSpacing/>
        <w:rPr>
          <w:rFonts w:ascii="Cambria" w:hAnsi="Cambria"/>
          <w:spacing w:val="-4"/>
          <w:sz w:val="24"/>
          <w:szCs w:val="24"/>
        </w:rPr>
      </w:pPr>
      <w:r w:rsidRPr="00D122B0">
        <w:rPr>
          <w:rFonts w:ascii="Cambria" w:eastAsia="Times New Roman" w:hAnsi="Cambria"/>
          <w:bCs/>
          <w:spacing w:val="-4"/>
          <w:sz w:val="24"/>
          <w:szCs w:val="24"/>
          <w:lang w:eastAsia="ru-RU"/>
        </w:rPr>
        <w:t>Бабіна Т. В.</w:t>
      </w:r>
      <w:r w:rsidRPr="00D122B0">
        <w:rPr>
          <w:rFonts w:ascii="Cambria" w:eastAsia="Times New Roman" w:hAnsi="Cambria"/>
          <w:b/>
          <w:bCs/>
          <w:spacing w:val="-4"/>
          <w:sz w:val="24"/>
          <w:szCs w:val="24"/>
          <w:lang w:eastAsia="ru-RU"/>
        </w:rPr>
        <w:t> </w:t>
      </w:r>
      <w:r w:rsidRPr="00D122B0">
        <w:rPr>
          <w:rFonts w:ascii="Cambria" w:eastAsia="Times New Roman" w:hAnsi="Cambria"/>
          <w:spacing w:val="-4"/>
          <w:sz w:val="24"/>
          <w:szCs w:val="24"/>
          <w:lang w:eastAsia="ru-RU"/>
        </w:rPr>
        <w:t xml:space="preserve">Формування здоров’язберігаючих </w:t>
      </w:r>
      <w:proofErr w:type="spellStart"/>
      <w:r w:rsidRPr="00D122B0">
        <w:rPr>
          <w:rFonts w:ascii="Cambria" w:eastAsia="Times New Roman" w:hAnsi="Cambria"/>
          <w:spacing w:val="-4"/>
          <w:sz w:val="24"/>
          <w:szCs w:val="24"/>
          <w:lang w:eastAsia="ru-RU"/>
        </w:rPr>
        <w:t>компетентностей</w:t>
      </w:r>
      <w:proofErr w:type="spellEnd"/>
      <w:r w:rsidRPr="00D122B0">
        <w:rPr>
          <w:rFonts w:ascii="Cambria" w:eastAsia="Times New Roman" w:hAnsi="Cambria"/>
          <w:spacing w:val="-4"/>
          <w:sz w:val="24"/>
          <w:szCs w:val="24"/>
          <w:lang w:eastAsia="ru-RU"/>
        </w:rPr>
        <w:t xml:space="preserve"> [Текст] / Т. В. Бабіна, Н. Г. Цвіркун // Біологія. – 2019. – № 23/24. – С. 82–100.</w:t>
      </w:r>
    </w:p>
    <w:p w:rsidR="000F3DBE" w:rsidRPr="00D122B0" w:rsidRDefault="000F3DBE" w:rsidP="000F3DBE">
      <w:pPr>
        <w:pStyle w:val="a4"/>
        <w:widowControl w:val="0"/>
        <w:numPr>
          <w:ilvl w:val="0"/>
          <w:numId w:val="1"/>
        </w:numPr>
        <w:suppressAutoHyphens w:val="0"/>
        <w:spacing w:line="235" w:lineRule="auto"/>
        <w:ind w:left="426" w:hanging="426"/>
        <w:contextualSpacing/>
        <w:rPr>
          <w:rFonts w:ascii="Cambria" w:hAnsi="Cambria"/>
          <w:spacing w:val="-4"/>
          <w:sz w:val="24"/>
          <w:szCs w:val="24"/>
        </w:rPr>
      </w:pPr>
      <w:r w:rsidRPr="00D122B0">
        <w:rPr>
          <w:rFonts w:ascii="Cambria" w:hAnsi="Cambria"/>
          <w:spacing w:val="-4"/>
          <w:sz w:val="24"/>
          <w:szCs w:val="24"/>
        </w:rPr>
        <w:t>Жалій Р. В. Інноваційні технології фізичного виховання здобувачів вищої освіти: поняття, види, практичні рекомендації для використання // Вісник Луганського національного університету імені Тараса Шевченка. – Серія «Педагогічні науки». – 2018. – №4. – С. 31–37.</w:t>
      </w:r>
    </w:p>
    <w:p w:rsidR="000F3DBE" w:rsidRPr="00D122B0" w:rsidRDefault="000F3DBE" w:rsidP="000F3DBE">
      <w:pPr>
        <w:pStyle w:val="a4"/>
        <w:widowControl w:val="0"/>
        <w:numPr>
          <w:ilvl w:val="0"/>
          <w:numId w:val="1"/>
        </w:numPr>
        <w:suppressAutoHyphens w:val="0"/>
        <w:spacing w:line="235" w:lineRule="auto"/>
        <w:ind w:left="426" w:hanging="426"/>
        <w:contextualSpacing/>
        <w:rPr>
          <w:rFonts w:ascii="Cambria" w:hAnsi="Cambria"/>
          <w:spacing w:val="-4"/>
          <w:sz w:val="24"/>
          <w:szCs w:val="24"/>
        </w:rPr>
      </w:pPr>
      <w:r w:rsidRPr="00D122B0">
        <w:rPr>
          <w:rFonts w:ascii="Cambria" w:hAnsi="Cambria"/>
          <w:spacing w:val="-4"/>
          <w:sz w:val="24"/>
          <w:szCs w:val="24"/>
        </w:rPr>
        <w:t>Жалій Т. В. Гуманітарна підготовка майбутніх фахівців першого й другого рівнів вищої освіти в Україні: альтернативи,</w:t>
      </w:r>
      <w:r>
        <w:rPr>
          <w:rFonts w:ascii="Cambria" w:hAnsi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hAnsi="Cambria"/>
          <w:spacing w:val="-4"/>
          <w:sz w:val="24"/>
          <w:szCs w:val="24"/>
        </w:rPr>
        <w:t>диспозитивність</w:t>
      </w:r>
      <w:proofErr w:type="spellEnd"/>
      <w:r>
        <w:rPr>
          <w:rFonts w:ascii="Cambria" w:hAnsi="Cambria"/>
          <w:spacing w:val="-4"/>
          <w:sz w:val="24"/>
          <w:szCs w:val="24"/>
        </w:rPr>
        <w:t>, пріоритети // </w:t>
      </w:r>
      <w:r w:rsidRPr="00D122B0">
        <w:rPr>
          <w:rFonts w:ascii="Cambria" w:hAnsi="Cambria"/>
          <w:spacing w:val="-4"/>
          <w:sz w:val="24"/>
          <w:szCs w:val="24"/>
        </w:rPr>
        <w:t xml:space="preserve">Фізична реабілітації та здоров’язберігаючі технології : реалії і перспективи: матеріали ІІІ </w:t>
      </w:r>
      <w:r w:rsidRPr="00D122B0">
        <w:rPr>
          <w:rFonts w:ascii="Cambria" w:hAnsi="Cambria"/>
          <w:spacing w:val="-4"/>
          <w:sz w:val="24"/>
          <w:szCs w:val="24"/>
        </w:rPr>
        <w:lastRenderedPageBreak/>
        <w:t xml:space="preserve">Всеукраїнської науково-практичної інтернет-конференції, 9 листопада, 2017 р. [ гол. ред. Л.М. Рибалко ]. – Полтава : </w:t>
      </w:r>
      <w:proofErr w:type="spellStart"/>
      <w:r w:rsidRPr="00D122B0">
        <w:rPr>
          <w:rFonts w:ascii="Cambria" w:hAnsi="Cambria"/>
          <w:spacing w:val="-4"/>
          <w:sz w:val="24"/>
          <w:szCs w:val="24"/>
        </w:rPr>
        <w:t>ПолтНТУ</w:t>
      </w:r>
      <w:proofErr w:type="spellEnd"/>
      <w:r w:rsidRPr="00D122B0">
        <w:rPr>
          <w:rFonts w:ascii="Cambria" w:hAnsi="Cambria"/>
          <w:spacing w:val="-4"/>
          <w:sz w:val="24"/>
          <w:szCs w:val="24"/>
        </w:rPr>
        <w:t xml:space="preserve"> імені Юрія Кондратюка – С. 23–24. </w:t>
      </w:r>
    </w:p>
    <w:p w:rsidR="000F3DBE" w:rsidRPr="00D122B0" w:rsidRDefault="000F3DBE" w:rsidP="000F3DBE">
      <w:pPr>
        <w:numPr>
          <w:ilvl w:val="0"/>
          <w:numId w:val="1"/>
        </w:numPr>
        <w:shd w:val="clear" w:color="auto" w:fill="FFFFFF"/>
        <w:spacing w:line="235" w:lineRule="auto"/>
        <w:ind w:left="426" w:hanging="426"/>
        <w:jc w:val="both"/>
        <w:rPr>
          <w:rFonts w:ascii="Cambria" w:hAnsi="Cambria"/>
          <w:color w:val="000000"/>
          <w:spacing w:val="-4"/>
          <w:sz w:val="24"/>
          <w:szCs w:val="24"/>
          <w:shd w:val="clear" w:color="auto" w:fill="FFFFFF"/>
          <w:lang w:val="uk-UA"/>
        </w:rPr>
      </w:pPr>
      <w:r w:rsidRPr="00D122B0">
        <w:rPr>
          <w:rFonts w:ascii="Cambria" w:hAnsi="Cambria"/>
          <w:color w:val="000000"/>
          <w:spacing w:val="-4"/>
          <w:sz w:val="24"/>
          <w:szCs w:val="24"/>
          <w:shd w:val="clear" w:color="auto" w:fill="FFFFFF"/>
          <w:lang w:val="uk-UA"/>
        </w:rPr>
        <w:t>Закон України «Про освіту» від 05.09.2017 р. // [Електронний ресурс]. – Режим доступу: http://zakon2.rada.gov.ua/laws/show/2145-19.</w:t>
      </w:r>
    </w:p>
    <w:p w:rsidR="000F3DBE" w:rsidRPr="00D122B0" w:rsidRDefault="000F3DBE" w:rsidP="000F3DBE">
      <w:pPr>
        <w:pStyle w:val="a4"/>
        <w:widowControl w:val="0"/>
        <w:numPr>
          <w:ilvl w:val="0"/>
          <w:numId w:val="1"/>
        </w:numPr>
        <w:suppressAutoHyphens w:val="0"/>
        <w:spacing w:line="235" w:lineRule="auto"/>
        <w:ind w:left="426" w:hanging="426"/>
        <w:contextualSpacing/>
        <w:rPr>
          <w:rFonts w:ascii="Cambria" w:eastAsia="Times New Roman" w:hAnsi="Cambria"/>
          <w:spacing w:val="-4"/>
          <w:sz w:val="24"/>
          <w:szCs w:val="24"/>
          <w:lang w:eastAsia="ru-RU"/>
        </w:rPr>
      </w:pPr>
      <w:r w:rsidRPr="00D122B0">
        <w:rPr>
          <w:rFonts w:ascii="Cambria" w:eastAsia="Times New Roman" w:hAnsi="Cambria"/>
          <w:bCs/>
          <w:spacing w:val="-4"/>
          <w:sz w:val="24"/>
          <w:szCs w:val="24"/>
          <w:lang w:eastAsia="ru-RU"/>
        </w:rPr>
        <w:t>Кириленко Г. </w:t>
      </w:r>
      <w:r w:rsidRPr="00D122B0">
        <w:rPr>
          <w:rFonts w:ascii="Cambria" w:eastAsia="Times New Roman" w:hAnsi="Cambria"/>
          <w:spacing w:val="-4"/>
          <w:sz w:val="24"/>
          <w:szCs w:val="24"/>
          <w:lang w:eastAsia="ru-RU"/>
        </w:rPr>
        <w:t xml:space="preserve">Формування компетентності </w:t>
      </w:r>
      <w:proofErr w:type="spellStart"/>
      <w:r w:rsidRPr="00D122B0">
        <w:rPr>
          <w:rFonts w:ascii="Cambria" w:eastAsia="Times New Roman" w:hAnsi="Cambria"/>
          <w:spacing w:val="-4"/>
          <w:sz w:val="24"/>
          <w:szCs w:val="24"/>
          <w:lang w:eastAsia="ru-RU"/>
        </w:rPr>
        <w:t>здоров’язбереження</w:t>
      </w:r>
      <w:proofErr w:type="spellEnd"/>
      <w:r w:rsidRPr="00D122B0">
        <w:rPr>
          <w:rFonts w:ascii="Cambria" w:eastAsia="Times New Roman" w:hAnsi="Cambria"/>
          <w:spacing w:val="-4"/>
          <w:sz w:val="24"/>
          <w:szCs w:val="24"/>
          <w:lang w:eastAsia="ru-RU"/>
        </w:rPr>
        <w:t xml:space="preserve"> у майбутніх педагогів [Текст] / Г. Кириленко, О. Кириленко // Оздоровлення засобами освіти: регіональний аспект : матеріали </w:t>
      </w:r>
      <w:proofErr w:type="spellStart"/>
      <w:r w:rsidRPr="00D122B0">
        <w:rPr>
          <w:rFonts w:ascii="Cambria" w:eastAsia="Times New Roman" w:hAnsi="Cambria"/>
          <w:spacing w:val="-4"/>
          <w:sz w:val="24"/>
          <w:szCs w:val="24"/>
          <w:lang w:eastAsia="ru-RU"/>
        </w:rPr>
        <w:t>Всеукр</w:t>
      </w:r>
      <w:proofErr w:type="spellEnd"/>
      <w:r w:rsidRPr="00D122B0">
        <w:rPr>
          <w:rFonts w:ascii="Cambria" w:eastAsia="Times New Roman" w:hAnsi="Cambria"/>
          <w:spacing w:val="-4"/>
          <w:sz w:val="24"/>
          <w:szCs w:val="24"/>
          <w:lang w:eastAsia="ru-RU"/>
        </w:rPr>
        <w:t>. наук.-</w:t>
      </w:r>
      <w:proofErr w:type="spellStart"/>
      <w:r w:rsidRPr="00D122B0">
        <w:rPr>
          <w:rFonts w:ascii="Cambria" w:eastAsia="Times New Roman" w:hAnsi="Cambria"/>
          <w:spacing w:val="-4"/>
          <w:sz w:val="24"/>
          <w:szCs w:val="24"/>
          <w:lang w:eastAsia="ru-RU"/>
        </w:rPr>
        <w:t>практ</w:t>
      </w:r>
      <w:proofErr w:type="spellEnd"/>
      <w:r w:rsidRPr="00D122B0">
        <w:rPr>
          <w:rFonts w:ascii="Cambria" w:eastAsia="Times New Roman" w:hAnsi="Cambria"/>
          <w:spacing w:val="-4"/>
          <w:sz w:val="24"/>
          <w:szCs w:val="24"/>
          <w:lang w:eastAsia="ru-RU"/>
        </w:rPr>
        <w:t xml:space="preserve">. </w:t>
      </w:r>
      <w:proofErr w:type="spellStart"/>
      <w:r w:rsidRPr="00D122B0">
        <w:rPr>
          <w:rFonts w:ascii="Cambria" w:eastAsia="Times New Roman" w:hAnsi="Cambria"/>
          <w:spacing w:val="-4"/>
          <w:sz w:val="24"/>
          <w:szCs w:val="24"/>
          <w:lang w:eastAsia="ru-RU"/>
        </w:rPr>
        <w:t>конф</w:t>
      </w:r>
      <w:proofErr w:type="spellEnd"/>
      <w:r w:rsidRPr="00D122B0">
        <w:rPr>
          <w:rFonts w:ascii="Cambria" w:eastAsia="Times New Roman" w:hAnsi="Cambria"/>
          <w:spacing w:val="-4"/>
          <w:sz w:val="24"/>
          <w:szCs w:val="24"/>
          <w:lang w:eastAsia="ru-RU"/>
        </w:rPr>
        <w:t xml:space="preserve">., (Полтава, 27-28 </w:t>
      </w:r>
      <w:proofErr w:type="spellStart"/>
      <w:r w:rsidRPr="00D122B0">
        <w:rPr>
          <w:rFonts w:ascii="Cambria" w:eastAsia="Times New Roman" w:hAnsi="Cambria"/>
          <w:spacing w:val="-4"/>
          <w:sz w:val="24"/>
          <w:szCs w:val="24"/>
          <w:lang w:eastAsia="ru-RU"/>
        </w:rPr>
        <w:t>листоп</w:t>
      </w:r>
      <w:proofErr w:type="spellEnd"/>
      <w:r w:rsidRPr="00D122B0">
        <w:rPr>
          <w:rFonts w:ascii="Cambria" w:eastAsia="Times New Roman" w:hAnsi="Cambria"/>
          <w:spacing w:val="-4"/>
          <w:sz w:val="24"/>
          <w:szCs w:val="24"/>
          <w:lang w:eastAsia="ru-RU"/>
        </w:rPr>
        <w:t>. 2008 р.) / </w:t>
      </w:r>
      <w:proofErr w:type="spellStart"/>
      <w:r w:rsidRPr="00D122B0">
        <w:rPr>
          <w:rFonts w:ascii="Cambria" w:eastAsia="Times New Roman" w:hAnsi="Cambria"/>
          <w:spacing w:val="-4"/>
          <w:sz w:val="24"/>
          <w:szCs w:val="24"/>
          <w:lang w:eastAsia="ru-RU"/>
        </w:rPr>
        <w:t>Полтав</w:t>
      </w:r>
      <w:proofErr w:type="spellEnd"/>
      <w:r w:rsidRPr="00D122B0">
        <w:rPr>
          <w:rFonts w:ascii="Cambria" w:eastAsia="Times New Roman" w:hAnsi="Cambria"/>
          <w:spacing w:val="-4"/>
          <w:sz w:val="24"/>
          <w:szCs w:val="24"/>
          <w:lang w:eastAsia="ru-RU"/>
        </w:rPr>
        <w:t xml:space="preserve">. </w:t>
      </w:r>
      <w:proofErr w:type="spellStart"/>
      <w:r w:rsidRPr="00D122B0">
        <w:rPr>
          <w:rFonts w:ascii="Cambria" w:eastAsia="Times New Roman" w:hAnsi="Cambria"/>
          <w:spacing w:val="-4"/>
          <w:sz w:val="24"/>
          <w:szCs w:val="24"/>
          <w:lang w:eastAsia="ru-RU"/>
        </w:rPr>
        <w:t>держ</w:t>
      </w:r>
      <w:proofErr w:type="spellEnd"/>
      <w:r w:rsidRPr="00D122B0">
        <w:rPr>
          <w:rFonts w:ascii="Cambria" w:eastAsia="Times New Roman" w:hAnsi="Cambria"/>
          <w:spacing w:val="-4"/>
          <w:sz w:val="24"/>
          <w:szCs w:val="24"/>
          <w:lang w:eastAsia="ru-RU"/>
        </w:rPr>
        <w:t>. пед. ун-т імені В. Г. Короленка, ПОІППО імені М. В. Остроградського [та ін.]. – Полтава, 2008. – С. 119–126.</w:t>
      </w:r>
    </w:p>
    <w:p w:rsidR="000F3DBE" w:rsidRPr="00695A9E" w:rsidRDefault="000F3DBE" w:rsidP="000F3DBE">
      <w:pPr>
        <w:rPr>
          <w:rFonts w:ascii="Calibri Light" w:hAnsi="Calibri Light"/>
          <w:sz w:val="28"/>
          <w:szCs w:val="28"/>
          <w:lang w:val="uk-UA"/>
        </w:rPr>
      </w:pPr>
    </w:p>
    <w:p w:rsidR="003C50FF" w:rsidRPr="000F3DBE" w:rsidRDefault="003C50FF">
      <w:pPr>
        <w:rPr>
          <w:lang w:val="uk-UA"/>
        </w:rPr>
      </w:pPr>
    </w:p>
    <w:sectPr w:rsidR="003C50FF" w:rsidRPr="000F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452"/>
    <w:multiLevelType w:val="hybridMultilevel"/>
    <w:tmpl w:val="B4607DAA"/>
    <w:lvl w:ilvl="0" w:tplc="657256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B5"/>
    <w:rsid w:val="000F3DBE"/>
    <w:rsid w:val="003C50FF"/>
    <w:rsid w:val="00465BCF"/>
    <w:rsid w:val="00D6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95C2"/>
  <w15:chartTrackingRefBased/>
  <w15:docId w15:val="{2AF30763-232F-4DF2-8777-48DA1D42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DBE"/>
    <w:pPr>
      <w:spacing w:after="0" w:line="240" w:lineRule="auto"/>
      <w:jc w:val="center"/>
    </w:pPr>
    <w:rPr>
      <w:rFonts w:ascii="Cambria" w:eastAsia="Times New Roman" w:hAnsi="Cambria" w:cs="Times New Roman"/>
      <w:lang w:val="en-US" w:bidi="en-US"/>
    </w:rPr>
  </w:style>
  <w:style w:type="paragraph" w:styleId="a4">
    <w:name w:val="List Paragraph"/>
    <w:aliases w:val="Основной стиль"/>
    <w:basedOn w:val="a"/>
    <w:link w:val="a5"/>
    <w:uiPriority w:val="34"/>
    <w:qFormat/>
    <w:rsid w:val="000F3DBE"/>
    <w:pPr>
      <w:widowControl/>
      <w:suppressAutoHyphens/>
      <w:spacing w:line="360" w:lineRule="auto"/>
      <w:ind w:left="720" w:firstLine="567"/>
      <w:jc w:val="both"/>
    </w:pPr>
    <w:rPr>
      <w:rFonts w:eastAsia="Calibri"/>
      <w:sz w:val="28"/>
      <w:szCs w:val="22"/>
      <w:lang w:val="uk-UA" w:eastAsia="zh-CN"/>
    </w:rPr>
  </w:style>
  <w:style w:type="character" w:customStyle="1" w:styleId="a5">
    <w:name w:val="Абзац списка Знак"/>
    <w:aliases w:val="Основной стиль Знак"/>
    <w:link w:val="a4"/>
    <w:uiPriority w:val="34"/>
    <w:rsid w:val="000F3DBE"/>
    <w:rPr>
      <w:rFonts w:ascii="Times New Roman" w:eastAsia="Calibri" w:hAnsi="Times New Roman" w:cs="Times New Roman"/>
      <w:sz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2020-05-27T12:42:00Z</dcterms:created>
  <dcterms:modified xsi:type="dcterms:W3CDTF">2020-05-28T07:27:00Z</dcterms:modified>
</cp:coreProperties>
</file>