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4B3" w:rsidRPr="00495358" w:rsidRDefault="006644B3" w:rsidP="006644B3">
      <w:pPr>
        <w:pStyle w:val="af1"/>
        <w:spacing w:before="0" w:beforeAutospacing="0" w:after="0" w:afterAutospacing="0"/>
        <w:jc w:val="center"/>
        <w:rPr>
          <w:color w:val="000000"/>
          <w:sz w:val="28"/>
          <w:szCs w:val="28"/>
        </w:rPr>
      </w:pPr>
      <w:bookmarkStart w:id="0" w:name="_GoBack"/>
      <w:bookmarkEnd w:id="0"/>
      <w:r w:rsidRPr="00495358">
        <w:rPr>
          <w:color w:val="000000"/>
          <w:sz w:val="28"/>
          <w:szCs w:val="28"/>
          <w:u w:val="single"/>
        </w:rPr>
        <w:t>Національний  університет «Пролтавська політехніка імені Юрія Кондратюка»</w:t>
      </w:r>
    </w:p>
    <w:p w:rsidR="006644B3" w:rsidRPr="00495358" w:rsidRDefault="006644B3" w:rsidP="006644B3">
      <w:pPr>
        <w:pStyle w:val="af1"/>
        <w:spacing w:before="0" w:beforeAutospacing="0" w:after="0" w:afterAutospacing="0"/>
        <w:jc w:val="center"/>
        <w:rPr>
          <w:color w:val="000000"/>
          <w:sz w:val="18"/>
          <w:szCs w:val="18"/>
        </w:rPr>
      </w:pPr>
      <w:r w:rsidRPr="00495358">
        <w:rPr>
          <w:color w:val="000000"/>
          <w:sz w:val="18"/>
          <w:szCs w:val="18"/>
        </w:rPr>
        <w:t>(повне найменування вищого навчального закладу)</w:t>
      </w:r>
    </w:p>
    <w:p w:rsidR="006644B3" w:rsidRPr="00495358" w:rsidRDefault="006644B3" w:rsidP="006644B3">
      <w:pPr>
        <w:pStyle w:val="af1"/>
        <w:spacing w:before="0" w:beforeAutospacing="0" w:after="0" w:afterAutospacing="0"/>
        <w:jc w:val="center"/>
        <w:rPr>
          <w:color w:val="000000"/>
          <w:sz w:val="28"/>
          <w:szCs w:val="28"/>
        </w:rPr>
      </w:pPr>
      <w:r w:rsidRPr="00495358">
        <w:rPr>
          <w:color w:val="000000"/>
          <w:sz w:val="28"/>
          <w:szCs w:val="28"/>
        </w:rPr>
        <w:t>_</w:t>
      </w:r>
      <w:r w:rsidRPr="00495358">
        <w:rPr>
          <w:color w:val="000000"/>
          <w:sz w:val="28"/>
          <w:szCs w:val="28"/>
          <w:u w:val="single"/>
        </w:rPr>
        <w:t xml:space="preserve">Навчально науковий інститут інформаційних технологій та </w:t>
      </w:r>
      <w:r>
        <w:rPr>
          <w:color w:val="000000"/>
          <w:sz w:val="28"/>
          <w:szCs w:val="28"/>
          <w:u w:val="single"/>
          <w:lang w:val="uk-UA"/>
        </w:rPr>
        <w:t>робототехніки</w:t>
      </w:r>
      <w:r w:rsidRPr="00495358">
        <w:rPr>
          <w:color w:val="000000"/>
          <w:sz w:val="28"/>
          <w:szCs w:val="28"/>
        </w:rPr>
        <w:t>_</w:t>
      </w:r>
    </w:p>
    <w:p w:rsidR="006644B3" w:rsidRPr="00495358" w:rsidRDefault="006644B3" w:rsidP="006644B3">
      <w:pPr>
        <w:pStyle w:val="af1"/>
        <w:spacing w:before="0" w:beforeAutospacing="0" w:after="0" w:afterAutospacing="0"/>
        <w:jc w:val="center"/>
        <w:rPr>
          <w:color w:val="000000"/>
          <w:sz w:val="18"/>
          <w:szCs w:val="18"/>
        </w:rPr>
      </w:pPr>
      <w:r w:rsidRPr="00495358">
        <w:rPr>
          <w:color w:val="000000"/>
          <w:sz w:val="18"/>
          <w:szCs w:val="18"/>
        </w:rPr>
        <w:t>(повна назва факультету)</w:t>
      </w:r>
    </w:p>
    <w:p w:rsidR="006644B3" w:rsidRPr="00495358" w:rsidRDefault="006644B3" w:rsidP="006644B3">
      <w:pPr>
        <w:pStyle w:val="af1"/>
        <w:spacing w:before="0" w:beforeAutospacing="0" w:after="0" w:afterAutospacing="0"/>
        <w:jc w:val="center"/>
        <w:rPr>
          <w:color w:val="000000"/>
          <w:sz w:val="28"/>
          <w:szCs w:val="28"/>
        </w:rPr>
      </w:pPr>
      <w:r w:rsidRPr="00495358">
        <w:rPr>
          <w:color w:val="000000"/>
          <w:sz w:val="28"/>
          <w:szCs w:val="28"/>
        </w:rPr>
        <w:t>_</w:t>
      </w:r>
      <w:r w:rsidRPr="00495358">
        <w:rPr>
          <w:color w:val="000000"/>
          <w:sz w:val="28"/>
          <w:szCs w:val="28"/>
          <w:u w:val="single"/>
        </w:rPr>
        <w:t>Кафедра комп’ютерних та інформаційних технологій і систем</w:t>
      </w:r>
      <w:r w:rsidRPr="00495358">
        <w:rPr>
          <w:color w:val="000000"/>
          <w:sz w:val="28"/>
          <w:szCs w:val="28"/>
        </w:rPr>
        <w:t>_</w:t>
      </w:r>
    </w:p>
    <w:p w:rsidR="006644B3" w:rsidRPr="00495358" w:rsidRDefault="006644B3" w:rsidP="006644B3">
      <w:pPr>
        <w:pStyle w:val="af1"/>
        <w:spacing w:before="0" w:beforeAutospacing="0" w:after="0" w:afterAutospacing="0"/>
        <w:jc w:val="center"/>
        <w:rPr>
          <w:color w:val="000000"/>
          <w:sz w:val="18"/>
          <w:szCs w:val="18"/>
        </w:rPr>
      </w:pPr>
      <w:r w:rsidRPr="00495358">
        <w:rPr>
          <w:color w:val="000000"/>
          <w:sz w:val="18"/>
          <w:szCs w:val="18"/>
        </w:rPr>
        <w:t>(повна назва кафедри)</w:t>
      </w: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jc w:val="center"/>
        <w:rPr>
          <w:rFonts w:cs="Times New Roman"/>
          <w:b/>
          <w:lang w:val="uk-UA"/>
        </w:rPr>
      </w:pPr>
      <w:bookmarkStart w:id="1" w:name="_Toc371077955"/>
      <w:bookmarkStart w:id="2" w:name="_Toc372725382"/>
      <w:bookmarkStart w:id="3" w:name="_Toc408658959"/>
      <w:r w:rsidRPr="00495358">
        <w:rPr>
          <w:rFonts w:cs="Times New Roman"/>
          <w:b/>
          <w:lang w:val="uk-UA"/>
        </w:rPr>
        <w:t>Пояснювальна записка</w:t>
      </w:r>
      <w:bookmarkEnd w:id="1"/>
      <w:bookmarkEnd w:id="2"/>
      <w:bookmarkEnd w:id="3"/>
    </w:p>
    <w:p w:rsidR="006644B3" w:rsidRPr="00495358" w:rsidRDefault="006644B3" w:rsidP="006644B3">
      <w:pPr>
        <w:jc w:val="center"/>
        <w:rPr>
          <w:rFonts w:cs="Times New Roman"/>
          <w:b/>
          <w:lang w:val="uk-UA"/>
        </w:rPr>
      </w:pPr>
      <w:bookmarkStart w:id="4" w:name="_Toc371077956"/>
      <w:bookmarkStart w:id="5" w:name="_Toc372725383"/>
      <w:bookmarkStart w:id="6" w:name="_Toc408658960"/>
      <w:r w:rsidRPr="00495358">
        <w:rPr>
          <w:rFonts w:cs="Times New Roman"/>
          <w:b/>
          <w:lang w:val="uk-UA"/>
        </w:rPr>
        <w:t>до дипломного проекту (роботи)</w:t>
      </w:r>
      <w:bookmarkEnd w:id="4"/>
      <w:bookmarkEnd w:id="5"/>
      <w:bookmarkEnd w:id="6"/>
    </w:p>
    <w:p w:rsidR="006644B3" w:rsidRPr="00495358" w:rsidRDefault="006644B3" w:rsidP="006644B3">
      <w:pPr>
        <w:pStyle w:val="af1"/>
        <w:spacing w:before="0" w:beforeAutospacing="0" w:after="0" w:afterAutospacing="0"/>
        <w:jc w:val="center"/>
        <w:rPr>
          <w:color w:val="000000"/>
          <w:sz w:val="28"/>
          <w:szCs w:val="28"/>
        </w:rPr>
      </w:pPr>
      <w:r w:rsidRPr="00495358">
        <w:rPr>
          <w:color w:val="000000"/>
          <w:sz w:val="28"/>
          <w:szCs w:val="28"/>
        </w:rPr>
        <w:t>______________</w:t>
      </w:r>
      <w:r w:rsidRPr="00495358">
        <w:rPr>
          <w:color w:val="000000"/>
          <w:sz w:val="28"/>
          <w:szCs w:val="28"/>
          <w:u w:val="single"/>
        </w:rPr>
        <w:t>бакалавра</w:t>
      </w:r>
      <w:r w:rsidRPr="00495358">
        <w:rPr>
          <w:color w:val="000000"/>
          <w:sz w:val="28"/>
          <w:szCs w:val="28"/>
        </w:rPr>
        <w:t>______________</w:t>
      </w:r>
    </w:p>
    <w:p w:rsidR="006644B3" w:rsidRPr="00495358" w:rsidRDefault="006644B3" w:rsidP="006644B3">
      <w:pPr>
        <w:pStyle w:val="af1"/>
        <w:spacing w:before="0" w:beforeAutospacing="0" w:after="0" w:afterAutospacing="0"/>
        <w:jc w:val="center"/>
        <w:rPr>
          <w:color w:val="000000"/>
          <w:sz w:val="18"/>
          <w:szCs w:val="18"/>
        </w:rPr>
      </w:pPr>
      <w:r w:rsidRPr="00495358">
        <w:rPr>
          <w:color w:val="000000"/>
          <w:sz w:val="18"/>
          <w:szCs w:val="18"/>
        </w:rPr>
        <w:t>(освітньо</w:t>
      </w:r>
      <w:r w:rsidR="0001687C">
        <w:rPr>
          <w:color w:val="000000"/>
          <w:sz w:val="18"/>
          <w:szCs w:val="18"/>
        </w:rPr>
        <w:t>–</w:t>
      </w:r>
      <w:r w:rsidRPr="00495358">
        <w:rPr>
          <w:color w:val="000000"/>
          <w:sz w:val="18"/>
          <w:szCs w:val="18"/>
        </w:rPr>
        <w:t>кваліфікаційний рівень)</w:t>
      </w:r>
    </w:p>
    <w:p w:rsidR="006644B3" w:rsidRDefault="006644B3" w:rsidP="006644B3">
      <w:pPr>
        <w:pStyle w:val="af1"/>
        <w:spacing w:before="0" w:beforeAutospacing="0" w:after="0" w:afterAutospacing="0"/>
        <w:jc w:val="center"/>
        <w:rPr>
          <w:color w:val="000000"/>
          <w:sz w:val="28"/>
          <w:szCs w:val="28"/>
        </w:rPr>
      </w:pPr>
      <w:r w:rsidRPr="00495358">
        <w:rPr>
          <w:color w:val="000000"/>
          <w:sz w:val="28"/>
          <w:szCs w:val="28"/>
        </w:rPr>
        <w:t xml:space="preserve">на тему </w:t>
      </w:r>
    </w:p>
    <w:p w:rsidR="006644B3" w:rsidRPr="006644B3" w:rsidRDefault="006644B3" w:rsidP="006644B3">
      <w:pPr>
        <w:pStyle w:val="af1"/>
        <w:spacing w:before="0" w:beforeAutospacing="0" w:after="0" w:afterAutospacing="0"/>
        <w:ind w:left="720"/>
        <w:jc w:val="center"/>
        <w:rPr>
          <w:color w:val="000000"/>
          <w:sz w:val="28"/>
          <w:szCs w:val="28"/>
          <w:u w:val="single"/>
        </w:rPr>
      </w:pPr>
      <w:r>
        <w:rPr>
          <w:color w:val="000000"/>
          <w:sz w:val="28"/>
          <w:szCs w:val="28"/>
          <w:u w:val="single"/>
          <w:lang w:val="uk-UA"/>
        </w:rPr>
        <w:t>Таблична реалізація модульних операцій обчислювального пристрою автоматизованої системи контролю електроенергії</w:t>
      </w:r>
      <w:r>
        <w:rPr>
          <w:color w:val="000000"/>
          <w:sz w:val="28"/>
          <w:szCs w:val="28"/>
          <w:u w:val="single"/>
          <w:lang w:val="uk-UA"/>
        </w:rPr>
        <w:tab/>
      </w: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pStyle w:val="af1"/>
        <w:spacing w:before="0" w:beforeAutospacing="0" w:after="0" w:afterAutospacing="0"/>
        <w:jc w:val="center"/>
        <w:rPr>
          <w:color w:val="000000"/>
          <w:sz w:val="28"/>
          <w:szCs w:val="28"/>
        </w:rPr>
      </w:pPr>
    </w:p>
    <w:p w:rsidR="006644B3" w:rsidRPr="00495358" w:rsidRDefault="006644B3" w:rsidP="006644B3">
      <w:pPr>
        <w:pStyle w:val="af1"/>
        <w:spacing w:before="0" w:beforeAutospacing="0" w:after="0" w:afterAutospacing="0"/>
        <w:jc w:val="center"/>
        <w:rPr>
          <w:color w:val="000000"/>
        </w:rPr>
      </w:pPr>
    </w:p>
    <w:p w:rsidR="006644B3" w:rsidRPr="00495358" w:rsidRDefault="006644B3" w:rsidP="006644B3">
      <w:pPr>
        <w:pStyle w:val="af1"/>
        <w:spacing w:before="0" w:beforeAutospacing="0" w:after="0" w:afterAutospacing="0"/>
        <w:jc w:val="center"/>
        <w:rPr>
          <w:color w:val="000000"/>
        </w:rPr>
      </w:pPr>
    </w:p>
    <w:p w:rsidR="006644B3" w:rsidRDefault="006644B3" w:rsidP="006644B3">
      <w:pPr>
        <w:pStyle w:val="af1"/>
        <w:spacing w:before="0" w:beforeAutospacing="0" w:after="0" w:afterAutospacing="0"/>
        <w:jc w:val="center"/>
        <w:rPr>
          <w:color w:val="000000"/>
        </w:rPr>
      </w:pPr>
    </w:p>
    <w:p w:rsidR="006644B3" w:rsidRDefault="006644B3" w:rsidP="006644B3">
      <w:pPr>
        <w:pStyle w:val="af1"/>
        <w:spacing w:before="0" w:beforeAutospacing="0" w:after="0" w:afterAutospacing="0"/>
        <w:jc w:val="center"/>
        <w:rPr>
          <w:color w:val="000000"/>
        </w:rPr>
      </w:pPr>
    </w:p>
    <w:p w:rsidR="006644B3" w:rsidRDefault="006644B3" w:rsidP="006644B3">
      <w:pPr>
        <w:pStyle w:val="af1"/>
        <w:spacing w:before="0" w:beforeAutospacing="0" w:after="0" w:afterAutospacing="0"/>
        <w:jc w:val="center"/>
        <w:rPr>
          <w:color w:val="000000"/>
        </w:rPr>
      </w:pPr>
    </w:p>
    <w:p w:rsidR="006644B3" w:rsidRDefault="006644B3" w:rsidP="006644B3">
      <w:pPr>
        <w:pStyle w:val="af1"/>
        <w:spacing w:before="0" w:beforeAutospacing="0" w:after="0" w:afterAutospacing="0"/>
        <w:jc w:val="center"/>
        <w:rPr>
          <w:color w:val="000000"/>
        </w:rPr>
      </w:pPr>
    </w:p>
    <w:p w:rsidR="006644B3" w:rsidRDefault="006644B3" w:rsidP="006644B3">
      <w:pPr>
        <w:pStyle w:val="af1"/>
        <w:spacing w:before="0" w:beforeAutospacing="0" w:after="0" w:afterAutospacing="0"/>
        <w:jc w:val="center"/>
        <w:rPr>
          <w:color w:val="000000"/>
        </w:rPr>
      </w:pPr>
    </w:p>
    <w:p w:rsidR="006644B3" w:rsidRDefault="006644B3" w:rsidP="006644B3">
      <w:pPr>
        <w:pStyle w:val="af1"/>
        <w:spacing w:before="0" w:beforeAutospacing="0" w:after="0" w:afterAutospacing="0"/>
        <w:jc w:val="center"/>
        <w:rPr>
          <w:color w:val="000000"/>
        </w:rPr>
      </w:pPr>
    </w:p>
    <w:p w:rsidR="006644B3" w:rsidRPr="00495358" w:rsidRDefault="006644B3" w:rsidP="006644B3">
      <w:pPr>
        <w:pStyle w:val="af1"/>
        <w:spacing w:before="0" w:beforeAutospacing="0" w:after="0" w:afterAutospacing="0"/>
        <w:jc w:val="center"/>
        <w:rPr>
          <w:color w:val="000000"/>
        </w:rPr>
      </w:pPr>
    </w:p>
    <w:p w:rsidR="006644B3" w:rsidRPr="00495358" w:rsidRDefault="006644B3" w:rsidP="006644B3">
      <w:pPr>
        <w:pStyle w:val="af1"/>
        <w:spacing w:before="0" w:beforeAutospacing="0" w:after="0" w:afterAutospacing="0"/>
        <w:jc w:val="center"/>
        <w:rPr>
          <w:color w:val="000000"/>
        </w:rPr>
      </w:pPr>
    </w:p>
    <w:p w:rsidR="006644B3" w:rsidRPr="00495358" w:rsidRDefault="006644B3" w:rsidP="006644B3">
      <w:pPr>
        <w:pStyle w:val="af1"/>
        <w:spacing w:before="0" w:beforeAutospacing="0" w:after="0" w:afterAutospacing="0"/>
        <w:ind w:left="3969"/>
        <w:jc w:val="center"/>
        <w:rPr>
          <w:color w:val="000000"/>
          <w:sz w:val="28"/>
          <w:szCs w:val="28"/>
        </w:rPr>
      </w:pPr>
    </w:p>
    <w:p w:rsidR="006644B3" w:rsidRPr="006644B3" w:rsidRDefault="006644B3" w:rsidP="006644B3">
      <w:pPr>
        <w:pStyle w:val="af1"/>
        <w:spacing w:before="0" w:beforeAutospacing="0" w:after="0" w:afterAutospacing="0"/>
        <w:ind w:left="3969"/>
        <w:rPr>
          <w:color w:val="000000"/>
          <w:sz w:val="28"/>
          <w:szCs w:val="28"/>
          <w:u w:val="single"/>
          <w:lang w:val="uk-UA"/>
        </w:rPr>
      </w:pPr>
      <w:r>
        <w:rPr>
          <w:color w:val="000000"/>
          <w:sz w:val="28"/>
          <w:szCs w:val="28"/>
        </w:rPr>
        <w:t xml:space="preserve">Виконав: студент </w:t>
      </w:r>
      <w:r>
        <w:rPr>
          <w:color w:val="000000"/>
          <w:sz w:val="28"/>
          <w:szCs w:val="28"/>
          <w:u w:val="single"/>
          <w:lang w:val="uk-UA"/>
        </w:rPr>
        <w:t xml:space="preserve">  4   </w:t>
      </w:r>
      <w:r>
        <w:rPr>
          <w:color w:val="000000"/>
          <w:sz w:val="28"/>
          <w:szCs w:val="28"/>
        </w:rPr>
        <w:t xml:space="preserve"> курсу, групи </w:t>
      </w:r>
      <w:r>
        <w:rPr>
          <w:color w:val="000000"/>
          <w:sz w:val="28"/>
          <w:szCs w:val="28"/>
          <w:u w:val="single"/>
          <w:lang w:val="uk-UA"/>
        </w:rPr>
        <w:t xml:space="preserve"> 402</w:t>
      </w:r>
      <w:r w:rsidR="0001687C">
        <w:rPr>
          <w:color w:val="000000"/>
          <w:sz w:val="28"/>
          <w:szCs w:val="28"/>
          <w:u w:val="single"/>
          <w:lang w:val="uk-UA"/>
        </w:rPr>
        <w:t>–</w:t>
      </w:r>
      <w:r>
        <w:rPr>
          <w:color w:val="000000"/>
          <w:sz w:val="28"/>
          <w:szCs w:val="28"/>
          <w:u w:val="single"/>
          <w:lang w:val="uk-UA"/>
        </w:rPr>
        <w:t>ТК</w:t>
      </w:r>
    </w:p>
    <w:p w:rsidR="006644B3" w:rsidRPr="00495358" w:rsidRDefault="006644B3" w:rsidP="006644B3">
      <w:pPr>
        <w:pStyle w:val="af1"/>
        <w:spacing w:before="0" w:beforeAutospacing="0" w:after="0" w:afterAutospacing="0"/>
        <w:ind w:left="3969"/>
        <w:rPr>
          <w:color w:val="000000"/>
          <w:sz w:val="28"/>
          <w:szCs w:val="28"/>
        </w:rPr>
      </w:pPr>
      <w:r w:rsidRPr="00495358">
        <w:rPr>
          <w:color w:val="000000"/>
          <w:sz w:val="28"/>
          <w:szCs w:val="28"/>
        </w:rPr>
        <w:t xml:space="preserve">спеціальності </w:t>
      </w:r>
    </w:p>
    <w:p w:rsidR="006644B3" w:rsidRPr="00495358" w:rsidRDefault="006644B3" w:rsidP="006644B3">
      <w:pPr>
        <w:pStyle w:val="af1"/>
        <w:spacing w:before="0" w:beforeAutospacing="0" w:after="0" w:afterAutospacing="0"/>
        <w:ind w:left="3969"/>
        <w:rPr>
          <w:color w:val="000000"/>
        </w:rPr>
      </w:pPr>
      <w:r w:rsidRPr="00495358">
        <w:rPr>
          <w:color w:val="000000"/>
        </w:rPr>
        <w:t>__</w:t>
      </w:r>
      <w:r>
        <w:rPr>
          <w:color w:val="000000"/>
          <w:sz w:val="28"/>
          <w:szCs w:val="28"/>
          <w:u w:val="single"/>
        </w:rPr>
        <w:t>123</w:t>
      </w:r>
      <w:r w:rsidRPr="00495358">
        <w:rPr>
          <w:color w:val="000000"/>
          <w:sz w:val="28"/>
          <w:szCs w:val="28"/>
          <w:u w:val="single"/>
        </w:rPr>
        <w:t xml:space="preserve">     </w:t>
      </w:r>
      <w:r w:rsidRPr="00495358">
        <w:rPr>
          <w:sz w:val="28"/>
          <w:szCs w:val="28"/>
          <w:u w:val="single"/>
        </w:rPr>
        <w:t xml:space="preserve"> Комп’ютерн</w:t>
      </w:r>
      <w:r>
        <w:rPr>
          <w:sz w:val="28"/>
          <w:szCs w:val="28"/>
          <w:u w:val="single"/>
        </w:rPr>
        <w:t>а інженерія</w:t>
      </w:r>
      <w:r w:rsidRPr="00495358">
        <w:rPr>
          <w:sz w:val="28"/>
          <w:szCs w:val="28"/>
          <w:u w:val="single"/>
        </w:rPr>
        <w:t xml:space="preserve">             </w:t>
      </w:r>
      <w:r w:rsidRPr="00495358">
        <w:rPr>
          <w:color w:val="000000"/>
        </w:rPr>
        <w:t>_</w:t>
      </w:r>
    </w:p>
    <w:p w:rsidR="006644B3" w:rsidRPr="00495358" w:rsidRDefault="006644B3" w:rsidP="006644B3">
      <w:pPr>
        <w:pStyle w:val="af1"/>
        <w:spacing w:before="0" w:beforeAutospacing="0" w:after="0" w:afterAutospacing="0"/>
        <w:ind w:left="3969"/>
        <w:jc w:val="center"/>
        <w:rPr>
          <w:color w:val="000000"/>
          <w:sz w:val="18"/>
          <w:szCs w:val="18"/>
        </w:rPr>
      </w:pPr>
      <w:r w:rsidRPr="00495358">
        <w:rPr>
          <w:color w:val="000000"/>
          <w:sz w:val="18"/>
          <w:szCs w:val="18"/>
        </w:rPr>
        <w:t>(шифр і назва напряму)</w:t>
      </w:r>
    </w:p>
    <w:p w:rsidR="006644B3" w:rsidRPr="006644B3" w:rsidRDefault="006644B3" w:rsidP="006644B3">
      <w:pPr>
        <w:pStyle w:val="af1"/>
        <w:spacing w:before="0" w:beforeAutospacing="0" w:after="0" w:afterAutospacing="0"/>
        <w:ind w:left="3969"/>
        <w:rPr>
          <w:color w:val="000000"/>
          <w:u w:val="single"/>
          <w:lang w:val="uk-UA"/>
        </w:rPr>
      </w:pPr>
      <w:r>
        <w:rPr>
          <w:color w:val="000000"/>
          <w:u w:val="single"/>
          <w:lang w:val="uk-UA"/>
        </w:rPr>
        <w:tab/>
      </w:r>
      <w:r>
        <w:rPr>
          <w:color w:val="000000"/>
          <w:u w:val="single"/>
          <w:lang w:val="uk-UA"/>
        </w:rPr>
        <w:tab/>
      </w:r>
      <w:r>
        <w:rPr>
          <w:color w:val="000000"/>
          <w:u w:val="single"/>
          <w:lang w:val="uk-UA"/>
        </w:rPr>
        <w:tab/>
        <w:t>Звєздін В.М.</w:t>
      </w:r>
      <w:r>
        <w:rPr>
          <w:color w:val="000000"/>
          <w:u w:val="single"/>
          <w:lang w:val="uk-UA"/>
        </w:rPr>
        <w:tab/>
      </w:r>
      <w:r>
        <w:rPr>
          <w:color w:val="000000"/>
          <w:u w:val="single"/>
          <w:lang w:val="uk-UA"/>
        </w:rPr>
        <w:tab/>
      </w:r>
      <w:r>
        <w:rPr>
          <w:color w:val="000000"/>
          <w:u w:val="single"/>
          <w:lang w:val="uk-UA"/>
        </w:rPr>
        <w:tab/>
      </w:r>
      <w:r>
        <w:rPr>
          <w:color w:val="000000"/>
          <w:u w:val="single"/>
          <w:lang w:val="uk-UA"/>
        </w:rPr>
        <w:tab/>
      </w:r>
    </w:p>
    <w:p w:rsidR="006644B3" w:rsidRPr="006644B3" w:rsidRDefault="006644B3" w:rsidP="006644B3">
      <w:pPr>
        <w:pStyle w:val="af1"/>
        <w:spacing w:before="0" w:beforeAutospacing="0" w:after="0" w:afterAutospacing="0"/>
        <w:ind w:left="3969"/>
        <w:jc w:val="center"/>
        <w:rPr>
          <w:color w:val="000000"/>
          <w:sz w:val="18"/>
          <w:szCs w:val="18"/>
          <w:lang w:val="uk-UA"/>
        </w:rPr>
      </w:pPr>
      <w:r w:rsidRPr="006644B3">
        <w:rPr>
          <w:color w:val="000000"/>
          <w:sz w:val="18"/>
          <w:szCs w:val="18"/>
          <w:lang w:val="uk-UA"/>
        </w:rPr>
        <w:t>(прізвище та ініціали)</w:t>
      </w:r>
    </w:p>
    <w:p w:rsidR="006644B3" w:rsidRPr="006644B3" w:rsidRDefault="006644B3" w:rsidP="006644B3">
      <w:pPr>
        <w:pStyle w:val="af1"/>
        <w:spacing w:before="0" w:beforeAutospacing="0" w:after="0" w:afterAutospacing="0"/>
        <w:ind w:left="3969"/>
        <w:rPr>
          <w:color w:val="000000"/>
          <w:u w:val="single"/>
          <w:lang w:val="uk-UA"/>
        </w:rPr>
      </w:pPr>
      <w:r w:rsidRPr="006644B3">
        <w:rPr>
          <w:color w:val="000000"/>
          <w:sz w:val="28"/>
          <w:szCs w:val="28"/>
          <w:lang w:val="uk-UA"/>
        </w:rPr>
        <w:t xml:space="preserve">Керівник </w:t>
      </w:r>
      <w:r>
        <w:rPr>
          <w:color w:val="000000"/>
          <w:u w:val="single"/>
          <w:lang w:val="uk-UA"/>
        </w:rPr>
        <w:tab/>
        <w:t>Демиденко М.І.</w:t>
      </w:r>
      <w:r>
        <w:rPr>
          <w:color w:val="000000"/>
          <w:u w:val="single"/>
          <w:lang w:val="uk-UA"/>
        </w:rPr>
        <w:tab/>
      </w:r>
      <w:r>
        <w:rPr>
          <w:color w:val="000000"/>
          <w:u w:val="single"/>
          <w:lang w:val="uk-UA"/>
        </w:rPr>
        <w:tab/>
      </w:r>
      <w:r>
        <w:rPr>
          <w:color w:val="000000"/>
          <w:u w:val="single"/>
          <w:lang w:val="uk-UA"/>
        </w:rPr>
        <w:tab/>
      </w:r>
    </w:p>
    <w:p w:rsidR="006644B3" w:rsidRPr="006644B3" w:rsidRDefault="006644B3" w:rsidP="006644B3">
      <w:pPr>
        <w:pStyle w:val="af1"/>
        <w:spacing w:before="0" w:beforeAutospacing="0" w:after="0" w:afterAutospacing="0"/>
        <w:ind w:left="3969"/>
        <w:jc w:val="center"/>
        <w:rPr>
          <w:color w:val="000000"/>
          <w:sz w:val="18"/>
          <w:szCs w:val="18"/>
          <w:lang w:val="uk-UA"/>
        </w:rPr>
      </w:pPr>
      <w:r w:rsidRPr="006644B3">
        <w:rPr>
          <w:color w:val="000000"/>
          <w:sz w:val="18"/>
          <w:szCs w:val="18"/>
          <w:lang w:val="uk-UA"/>
        </w:rPr>
        <w:t>(прізвище та ініціали)</w:t>
      </w:r>
    </w:p>
    <w:p w:rsidR="006644B3" w:rsidRPr="006644B3" w:rsidRDefault="006644B3" w:rsidP="006644B3">
      <w:pPr>
        <w:pStyle w:val="af1"/>
        <w:spacing w:before="0" w:beforeAutospacing="0" w:after="0" w:afterAutospacing="0"/>
        <w:ind w:left="3969"/>
        <w:rPr>
          <w:color w:val="000000"/>
          <w:u w:val="single"/>
          <w:lang w:val="uk-UA"/>
        </w:rPr>
      </w:pPr>
      <w:r w:rsidRPr="006644B3">
        <w:rPr>
          <w:color w:val="000000"/>
          <w:sz w:val="28"/>
          <w:szCs w:val="28"/>
          <w:lang w:val="uk-UA"/>
        </w:rPr>
        <w:t>Рецензент</w:t>
      </w:r>
      <w:r w:rsidRPr="006644B3">
        <w:rPr>
          <w:color w:val="000000"/>
          <w:lang w:val="uk-UA"/>
        </w:rPr>
        <w:t xml:space="preserve"> </w:t>
      </w:r>
      <w:r>
        <w:rPr>
          <w:color w:val="000000"/>
          <w:u w:val="single"/>
          <w:lang w:val="uk-UA"/>
        </w:rPr>
        <w:tab/>
      </w:r>
      <w:r>
        <w:rPr>
          <w:color w:val="000000"/>
          <w:u w:val="single"/>
          <w:lang w:val="uk-UA"/>
        </w:rPr>
        <w:tab/>
      </w:r>
      <w:r>
        <w:rPr>
          <w:color w:val="000000"/>
          <w:u w:val="single"/>
          <w:lang w:val="uk-UA"/>
        </w:rPr>
        <w:tab/>
      </w:r>
      <w:r>
        <w:rPr>
          <w:color w:val="000000"/>
          <w:u w:val="single"/>
          <w:lang w:val="uk-UA"/>
        </w:rPr>
        <w:tab/>
      </w:r>
      <w:r>
        <w:rPr>
          <w:color w:val="000000"/>
          <w:u w:val="single"/>
          <w:lang w:val="uk-UA"/>
        </w:rPr>
        <w:tab/>
      </w:r>
      <w:r>
        <w:rPr>
          <w:color w:val="000000"/>
          <w:u w:val="single"/>
          <w:lang w:val="uk-UA"/>
        </w:rPr>
        <w:tab/>
      </w:r>
    </w:p>
    <w:p w:rsidR="006644B3" w:rsidRPr="006644B3" w:rsidRDefault="006644B3" w:rsidP="006644B3">
      <w:pPr>
        <w:pStyle w:val="af1"/>
        <w:spacing w:before="0" w:beforeAutospacing="0" w:after="0" w:afterAutospacing="0"/>
        <w:ind w:left="3969"/>
        <w:jc w:val="center"/>
        <w:rPr>
          <w:color w:val="000000"/>
          <w:sz w:val="18"/>
          <w:szCs w:val="18"/>
          <w:lang w:val="uk-UA"/>
        </w:rPr>
      </w:pPr>
      <w:r w:rsidRPr="006644B3">
        <w:rPr>
          <w:color w:val="000000"/>
          <w:sz w:val="18"/>
          <w:szCs w:val="18"/>
          <w:lang w:val="uk-UA"/>
        </w:rPr>
        <w:t>(прізвище та ініціали)</w:t>
      </w:r>
    </w:p>
    <w:p w:rsidR="006644B3" w:rsidRPr="006644B3" w:rsidRDefault="006644B3" w:rsidP="006644B3">
      <w:pPr>
        <w:pStyle w:val="af1"/>
        <w:spacing w:before="0" w:beforeAutospacing="0" w:after="0" w:afterAutospacing="0"/>
        <w:jc w:val="center"/>
        <w:rPr>
          <w:color w:val="000000"/>
          <w:sz w:val="28"/>
          <w:szCs w:val="28"/>
          <w:lang w:val="uk-UA"/>
        </w:rPr>
      </w:pPr>
    </w:p>
    <w:p w:rsidR="006644B3" w:rsidRPr="006644B3" w:rsidRDefault="006644B3" w:rsidP="006644B3">
      <w:pPr>
        <w:pStyle w:val="af1"/>
        <w:spacing w:before="0" w:beforeAutospacing="0" w:after="0" w:afterAutospacing="0"/>
        <w:jc w:val="center"/>
        <w:rPr>
          <w:color w:val="000000"/>
          <w:sz w:val="28"/>
          <w:szCs w:val="28"/>
          <w:lang w:val="uk-UA"/>
        </w:rPr>
      </w:pPr>
    </w:p>
    <w:p w:rsidR="006644B3" w:rsidRPr="006644B3" w:rsidRDefault="006644B3" w:rsidP="006644B3">
      <w:pPr>
        <w:pStyle w:val="af1"/>
        <w:spacing w:before="0" w:beforeAutospacing="0" w:after="0" w:afterAutospacing="0"/>
        <w:jc w:val="center"/>
        <w:rPr>
          <w:color w:val="000000"/>
          <w:sz w:val="28"/>
          <w:szCs w:val="28"/>
          <w:lang w:val="uk-UA"/>
        </w:rPr>
      </w:pPr>
    </w:p>
    <w:p w:rsidR="006644B3" w:rsidRPr="006644B3" w:rsidRDefault="006644B3" w:rsidP="006644B3">
      <w:pPr>
        <w:pStyle w:val="af1"/>
        <w:spacing w:before="0" w:beforeAutospacing="0" w:after="0" w:afterAutospacing="0"/>
        <w:jc w:val="center"/>
        <w:rPr>
          <w:color w:val="000000"/>
          <w:sz w:val="28"/>
          <w:szCs w:val="28"/>
          <w:lang w:val="uk-UA"/>
        </w:rPr>
      </w:pPr>
    </w:p>
    <w:p w:rsidR="00F03D4B" w:rsidRDefault="006644B3" w:rsidP="006644B3">
      <w:pPr>
        <w:pStyle w:val="af1"/>
        <w:spacing w:before="0" w:beforeAutospacing="0" w:after="0" w:afterAutospacing="0"/>
        <w:jc w:val="center"/>
        <w:rPr>
          <w:sz w:val="28"/>
          <w:szCs w:val="28"/>
          <w:lang w:val="uk-UA"/>
        </w:rPr>
      </w:pPr>
      <w:r w:rsidRPr="006644B3">
        <w:rPr>
          <w:sz w:val="28"/>
          <w:szCs w:val="28"/>
          <w:lang w:val="uk-UA"/>
        </w:rPr>
        <w:t>Полтава – 202</w:t>
      </w:r>
      <w:r>
        <w:rPr>
          <w:sz w:val="28"/>
          <w:szCs w:val="28"/>
          <w:lang w:val="uk-UA"/>
        </w:rPr>
        <w:t>1</w:t>
      </w:r>
      <w:r w:rsidRPr="006644B3">
        <w:rPr>
          <w:sz w:val="28"/>
          <w:szCs w:val="28"/>
          <w:lang w:val="uk-UA"/>
        </w:rPr>
        <w:t xml:space="preserve"> року</w:t>
      </w:r>
    </w:p>
    <w:p w:rsidR="00F03D4B" w:rsidRDefault="00F03D4B">
      <w:pPr>
        <w:spacing w:after="160" w:line="259" w:lineRule="auto"/>
        <w:jc w:val="left"/>
        <w:rPr>
          <w:rFonts w:eastAsia="Times New Roman" w:cs="Times New Roman"/>
          <w:szCs w:val="28"/>
          <w:lang w:val="uk-UA" w:eastAsia="ru-RU"/>
        </w:rPr>
      </w:pPr>
      <w:r>
        <w:rPr>
          <w:szCs w:val="28"/>
          <w:lang w:val="uk-UA"/>
        </w:rPr>
        <w:br w:type="page"/>
      </w:r>
    </w:p>
    <w:p w:rsidR="006644B3" w:rsidRPr="00495358" w:rsidRDefault="006644B3" w:rsidP="006644B3">
      <w:pPr>
        <w:spacing w:line="240" w:lineRule="auto"/>
        <w:jc w:val="center"/>
        <w:rPr>
          <w:rFonts w:eastAsia="Times New Roman"/>
          <w:b/>
          <w:szCs w:val="28"/>
          <w:lang w:val="uk-UA" w:eastAsia="uk-UA"/>
        </w:rPr>
      </w:pPr>
      <w:r w:rsidRPr="00495358">
        <w:rPr>
          <w:rFonts w:eastAsia="Times New Roman"/>
          <w:b/>
          <w:szCs w:val="28"/>
          <w:lang w:val="uk-UA" w:eastAsia="uk-UA"/>
        </w:rPr>
        <w:lastRenderedPageBreak/>
        <w:t>МІНІСТЕРСТВО ОСВІТИ І НАУКИ УКРАЇНИ</w:t>
      </w:r>
    </w:p>
    <w:p w:rsidR="006644B3" w:rsidRPr="00495358" w:rsidRDefault="006644B3" w:rsidP="006644B3">
      <w:pPr>
        <w:spacing w:line="240" w:lineRule="auto"/>
        <w:jc w:val="center"/>
        <w:rPr>
          <w:rFonts w:eastAsia="Times New Roman"/>
          <w:b/>
          <w:szCs w:val="28"/>
          <w:lang w:val="uk-UA" w:eastAsia="uk-UA"/>
        </w:rPr>
      </w:pPr>
      <w:r w:rsidRPr="00495358">
        <w:rPr>
          <w:rFonts w:eastAsia="Times New Roman"/>
          <w:b/>
          <w:szCs w:val="28"/>
          <w:lang w:val="uk-UA" w:eastAsia="uk-UA"/>
        </w:rPr>
        <w:t xml:space="preserve">НАЦІОНАЛЬНИЙ УНІВЕРСИТЕТ </w:t>
      </w:r>
    </w:p>
    <w:p w:rsidR="006644B3" w:rsidRPr="00495358" w:rsidRDefault="006644B3" w:rsidP="006644B3">
      <w:pPr>
        <w:spacing w:line="240" w:lineRule="auto"/>
        <w:jc w:val="center"/>
        <w:rPr>
          <w:rFonts w:eastAsia="Times New Roman"/>
          <w:b/>
          <w:szCs w:val="28"/>
          <w:lang w:val="uk-UA" w:eastAsia="uk-UA"/>
        </w:rPr>
      </w:pPr>
      <w:r w:rsidRPr="00495358">
        <w:rPr>
          <w:rFonts w:eastAsia="Times New Roman"/>
          <w:b/>
          <w:szCs w:val="28"/>
          <w:lang w:val="uk-UA" w:eastAsia="uk-UA"/>
        </w:rPr>
        <w:t>«ПОЛТАВСЬКА ПОЛІТЕХНІКА ІМЕНІ ЮРІЯ КОНДРАТЮКА»</w:t>
      </w:r>
    </w:p>
    <w:p w:rsidR="006644B3" w:rsidRPr="00495358" w:rsidRDefault="006644B3" w:rsidP="006644B3">
      <w:pPr>
        <w:spacing w:line="240" w:lineRule="auto"/>
        <w:jc w:val="center"/>
        <w:rPr>
          <w:rFonts w:eastAsia="Times New Roman"/>
          <w:b/>
          <w:szCs w:val="28"/>
          <w:lang w:val="uk-UA"/>
        </w:rPr>
      </w:pPr>
    </w:p>
    <w:p w:rsidR="006644B3" w:rsidRPr="00495358" w:rsidRDefault="006644B3" w:rsidP="006644B3">
      <w:pPr>
        <w:spacing w:line="240" w:lineRule="auto"/>
        <w:jc w:val="center"/>
        <w:rPr>
          <w:rFonts w:eastAsia="Times New Roman"/>
          <w:b/>
          <w:szCs w:val="28"/>
          <w:lang w:val="uk-UA"/>
        </w:rPr>
      </w:pPr>
      <w:r w:rsidRPr="00495358">
        <w:rPr>
          <w:rFonts w:eastAsia="Times New Roman"/>
          <w:b/>
          <w:szCs w:val="28"/>
          <w:lang w:val="uk-UA"/>
        </w:rPr>
        <w:t xml:space="preserve">НАВЧАЛЬНО НАУКОВИЙ ІНСТИТУТ ІНФОРМАЦІЙНИХ ТЕХНОЛОГІЙ ТА </w:t>
      </w:r>
      <w:r>
        <w:rPr>
          <w:rFonts w:eastAsia="Times New Roman"/>
          <w:b/>
          <w:szCs w:val="28"/>
          <w:lang w:val="uk-UA"/>
        </w:rPr>
        <w:t>РОБОТОТЕХНІКИ</w:t>
      </w:r>
      <w:r w:rsidRPr="00495358">
        <w:rPr>
          <w:rFonts w:eastAsia="Times New Roman"/>
          <w:b/>
          <w:szCs w:val="28"/>
          <w:lang w:val="uk-UA"/>
        </w:rPr>
        <w:t xml:space="preserve"> </w:t>
      </w:r>
    </w:p>
    <w:p w:rsidR="006644B3" w:rsidRPr="00495358" w:rsidRDefault="006644B3" w:rsidP="006644B3">
      <w:pPr>
        <w:spacing w:line="240" w:lineRule="auto"/>
        <w:jc w:val="center"/>
        <w:rPr>
          <w:rFonts w:eastAsia="Times New Roman"/>
          <w:b/>
          <w:szCs w:val="28"/>
          <w:lang w:val="uk-UA"/>
        </w:rPr>
      </w:pPr>
    </w:p>
    <w:p w:rsidR="006644B3" w:rsidRPr="00495358" w:rsidRDefault="006644B3" w:rsidP="006644B3">
      <w:pPr>
        <w:spacing w:line="240" w:lineRule="auto"/>
        <w:jc w:val="center"/>
        <w:rPr>
          <w:rFonts w:eastAsia="Times New Roman"/>
          <w:b/>
          <w:szCs w:val="28"/>
          <w:lang w:val="uk-UA" w:eastAsia="uk-UA"/>
        </w:rPr>
      </w:pPr>
      <w:r w:rsidRPr="00495358">
        <w:rPr>
          <w:rFonts w:eastAsia="Times New Roman"/>
          <w:b/>
          <w:szCs w:val="28"/>
          <w:lang w:val="uk-UA" w:eastAsia="uk-UA"/>
        </w:rPr>
        <w:t>КАФЕДРА КОМП’ЮТЕРНИХ ТА ІНФОРМАЦІЙНИХ ТЕХНОЛОГІЙ І СИСТЕМ</w:t>
      </w:r>
    </w:p>
    <w:p w:rsidR="006644B3" w:rsidRPr="00495358" w:rsidRDefault="006644B3" w:rsidP="006644B3">
      <w:pPr>
        <w:spacing w:line="240" w:lineRule="auto"/>
        <w:jc w:val="center"/>
        <w:rPr>
          <w:rFonts w:eastAsia="Times New Roman"/>
          <w:b/>
          <w:szCs w:val="28"/>
          <w:lang w:val="uk-UA" w:eastAsia="uk-UA"/>
        </w:rPr>
      </w:pPr>
    </w:p>
    <w:p w:rsidR="006644B3" w:rsidRPr="00495358" w:rsidRDefault="006644B3" w:rsidP="006644B3">
      <w:pPr>
        <w:spacing w:line="240" w:lineRule="auto"/>
        <w:jc w:val="center"/>
        <w:rPr>
          <w:rFonts w:eastAsia="Times New Roman"/>
          <w:b/>
          <w:szCs w:val="28"/>
          <w:lang w:val="uk-UA" w:eastAsia="uk-UA"/>
        </w:rPr>
      </w:pPr>
    </w:p>
    <w:p w:rsidR="006644B3" w:rsidRPr="00495358" w:rsidRDefault="006644B3" w:rsidP="006644B3">
      <w:pPr>
        <w:spacing w:line="240" w:lineRule="auto"/>
        <w:jc w:val="center"/>
        <w:rPr>
          <w:rFonts w:eastAsia="Times New Roman"/>
          <w:b/>
          <w:szCs w:val="28"/>
          <w:lang w:val="uk-UA" w:eastAsia="uk-UA"/>
        </w:rPr>
      </w:pPr>
      <w:r w:rsidRPr="00495358">
        <w:rPr>
          <w:rFonts w:eastAsia="Times New Roman"/>
          <w:b/>
          <w:szCs w:val="28"/>
          <w:lang w:val="uk-UA" w:eastAsia="uk-UA"/>
        </w:rPr>
        <w:t>КВАЛІФІКАЦІЙНА РОБОТА БАКАЛАВРА</w:t>
      </w:r>
    </w:p>
    <w:p w:rsidR="006644B3" w:rsidRPr="00495358" w:rsidRDefault="006644B3" w:rsidP="006644B3">
      <w:pPr>
        <w:spacing w:line="240" w:lineRule="auto"/>
        <w:rPr>
          <w:rFonts w:eastAsia="Times New Roman"/>
          <w:szCs w:val="28"/>
          <w:lang w:val="uk-UA" w:eastAsia="uk-UA"/>
        </w:rPr>
      </w:pPr>
    </w:p>
    <w:p w:rsidR="006644B3" w:rsidRPr="00495358" w:rsidRDefault="006644B3" w:rsidP="00923F03">
      <w:pPr>
        <w:spacing w:line="240" w:lineRule="auto"/>
        <w:jc w:val="center"/>
        <w:rPr>
          <w:rFonts w:eastAsia="Times New Roman"/>
          <w:b/>
          <w:szCs w:val="28"/>
          <w:lang w:val="uk-UA" w:eastAsia="uk-UA"/>
        </w:rPr>
      </w:pPr>
      <w:r w:rsidRPr="00495358">
        <w:rPr>
          <w:rFonts w:eastAsia="Times New Roman"/>
          <w:b/>
          <w:szCs w:val="28"/>
          <w:lang w:val="uk-UA" w:eastAsia="uk-UA"/>
        </w:rPr>
        <w:t xml:space="preserve">спеціальність </w:t>
      </w:r>
      <w:r>
        <w:rPr>
          <w:rFonts w:eastAsia="Times New Roman"/>
          <w:b/>
          <w:szCs w:val="28"/>
          <w:lang w:val="uk-UA" w:eastAsia="uk-UA"/>
        </w:rPr>
        <w:t>123</w:t>
      </w:r>
      <w:r w:rsidRPr="00495358">
        <w:rPr>
          <w:rFonts w:eastAsia="Times New Roman"/>
          <w:b/>
          <w:szCs w:val="28"/>
          <w:lang w:val="uk-UA" w:eastAsia="uk-UA"/>
        </w:rPr>
        <w:t xml:space="preserve"> «</w:t>
      </w:r>
      <w:r>
        <w:rPr>
          <w:rFonts w:eastAsia="Times New Roman"/>
          <w:b/>
          <w:szCs w:val="28"/>
          <w:lang w:val="uk-UA" w:eastAsia="uk-UA"/>
        </w:rPr>
        <w:t>Комп’ютерна інженерія</w:t>
      </w:r>
      <w:r w:rsidRPr="00495358">
        <w:rPr>
          <w:rFonts w:eastAsia="Times New Roman"/>
          <w:b/>
          <w:szCs w:val="28"/>
          <w:lang w:val="uk-UA" w:eastAsia="uk-UA"/>
        </w:rPr>
        <w:t>»</w:t>
      </w:r>
    </w:p>
    <w:p w:rsidR="006644B3" w:rsidRPr="00495358" w:rsidRDefault="006644B3" w:rsidP="00923F03">
      <w:pPr>
        <w:spacing w:line="240" w:lineRule="auto"/>
        <w:jc w:val="center"/>
        <w:rPr>
          <w:rFonts w:eastAsia="Times New Roman"/>
          <w:b/>
          <w:szCs w:val="28"/>
          <w:lang w:val="uk-UA" w:eastAsia="uk-UA"/>
        </w:rPr>
      </w:pPr>
    </w:p>
    <w:p w:rsidR="006644B3" w:rsidRPr="00495358" w:rsidRDefault="006644B3" w:rsidP="00923F03">
      <w:pPr>
        <w:spacing w:line="240" w:lineRule="auto"/>
        <w:jc w:val="center"/>
        <w:rPr>
          <w:rFonts w:eastAsia="Times New Roman"/>
          <w:b/>
          <w:szCs w:val="28"/>
          <w:lang w:val="uk-UA" w:eastAsia="uk-UA"/>
        </w:rPr>
      </w:pPr>
      <w:r w:rsidRPr="00495358">
        <w:rPr>
          <w:rFonts w:eastAsia="Times New Roman"/>
          <w:b/>
          <w:szCs w:val="28"/>
          <w:lang w:val="uk-UA" w:eastAsia="uk-UA"/>
        </w:rPr>
        <w:t>на тему</w:t>
      </w:r>
    </w:p>
    <w:p w:rsidR="006644B3" w:rsidRPr="00495358" w:rsidRDefault="006644B3" w:rsidP="006644B3">
      <w:pPr>
        <w:spacing w:line="240" w:lineRule="auto"/>
        <w:jc w:val="center"/>
        <w:rPr>
          <w:rFonts w:eastAsia="Times New Roman"/>
          <w:b/>
          <w:szCs w:val="28"/>
          <w:lang w:val="uk-UA" w:eastAsia="uk-UA"/>
        </w:rPr>
      </w:pPr>
    </w:p>
    <w:p w:rsidR="006644B3" w:rsidRPr="00495358" w:rsidRDefault="006644B3" w:rsidP="006644B3">
      <w:pPr>
        <w:spacing w:line="240" w:lineRule="auto"/>
        <w:jc w:val="center"/>
        <w:rPr>
          <w:rFonts w:eastAsia="Times New Roman"/>
          <w:b/>
          <w:szCs w:val="28"/>
          <w:lang w:val="uk-UA" w:eastAsia="uk-UA"/>
        </w:rPr>
      </w:pPr>
      <w:r w:rsidRPr="00495358">
        <w:rPr>
          <w:rFonts w:eastAsia="Times New Roman"/>
          <w:b/>
          <w:szCs w:val="28"/>
          <w:lang w:val="uk-UA" w:eastAsia="uk-UA"/>
        </w:rPr>
        <w:t>«</w:t>
      </w:r>
      <w:r w:rsidR="00923F03" w:rsidRPr="00923F03">
        <w:rPr>
          <w:rFonts w:cs="Times New Roman"/>
          <w:b/>
          <w:color w:val="000000"/>
          <w:szCs w:val="28"/>
          <w:shd w:val="clear" w:color="auto" w:fill="FFFFFF"/>
        </w:rPr>
        <w:t>Таблична реалізація модульних операцій обчислювального пристрою автоматизованої системи контролю електроенергії</w:t>
      </w:r>
      <w:r w:rsidRPr="00495358">
        <w:rPr>
          <w:rFonts w:eastAsia="Times New Roman"/>
          <w:b/>
          <w:szCs w:val="28"/>
          <w:lang w:val="uk-UA" w:eastAsia="uk-UA"/>
        </w:rPr>
        <w:t>»</w:t>
      </w:r>
    </w:p>
    <w:p w:rsidR="006644B3" w:rsidRPr="00495358" w:rsidRDefault="006644B3" w:rsidP="006644B3">
      <w:pPr>
        <w:spacing w:line="240" w:lineRule="auto"/>
        <w:jc w:val="center"/>
        <w:rPr>
          <w:rFonts w:eastAsia="Times New Roman"/>
          <w:b/>
          <w:szCs w:val="28"/>
          <w:lang w:val="uk-UA"/>
        </w:rPr>
      </w:pPr>
    </w:p>
    <w:p w:rsidR="006644B3" w:rsidRPr="00495358" w:rsidRDefault="006644B3" w:rsidP="006644B3">
      <w:pPr>
        <w:spacing w:line="240" w:lineRule="auto"/>
        <w:jc w:val="center"/>
        <w:rPr>
          <w:rFonts w:eastAsia="Times New Roman"/>
          <w:b/>
          <w:szCs w:val="28"/>
          <w:lang w:val="uk-UA"/>
        </w:rPr>
      </w:pPr>
    </w:p>
    <w:p w:rsidR="006644B3" w:rsidRPr="00495358" w:rsidRDefault="006644B3" w:rsidP="006644B3">
      <w:pPr>
        <w:spacing w:before="240" w:after="60" w:line="240" w:lineRule="auto"/>
        <w:jc w:val="center"/>
        <w:outlineLvl w:val="4"/>
        <w:rPr>
          <w:rFonts w:eastAsia="Times New Roman"/>
          <w:b/>
          <w:bCs/>
          <w:iCs/>
          <w:szCs w:val="26"/>
          <w:lang w:val="uk-UA" w:eastAsia="uk-UA"/>
        </w:rPr>
      </w:pPr>
      <w:r>
        <w:rPr>
          <w:rFonts w:eastAsia="Times New Roman"/>
          <w:b/>
          <w:bCs/>
          <w:iCs/>
          <w:szCs w:val="26"/>
          <w:lang w:val="uk-UA" w:eastAsia="uk-UA"/>
        </w:rPr>
        <w:t>Студента групи 402</w:t>
      </w:r>
      <w:r w:rsidR="0001687C">
        <w:rPr>
          <w:rFonts w:eastAsia="Times New Roman"/>
          <w:b/>
          <w:bCs/>
          <w:iCs/>
          <w:szCs w:val="26"/>
          <w:lang w:val="uk-UA" w:eastAsia="uk-UA"/>
        </w:rPr>
        <w:t>–</w:t>
      </w:r>
      <w:r>
        <w:rPr>
          <w:rFonts w:eastAsia="Times New Roman"/>
          <w:b/>
          <w:bCs/>
          <w:iCs/>
          <w:szCs w:val="26"/>
          <w:lang w:val="uk-UA" w:eastAsia="uk-UA"/>
        </w:rPr>
        <w:t>ТК</w:t>
      </w:r>
      <w:r w:rsidRPr="00495358">
        <w:rPr>
          <w:rFonts w:eastAsia="Times New Roman"/>
          <w:b/>
          <w:bCs/>
          <w:iCs/>
          <w:szCs w:val="26"/>
          <w:lang w:val="uk-UA" w:eastAsia="uk-UA"/>
        </w:rPr>
        <w:t xml:space="preserve">  </w:t>
      </w:r>
      <w:r>
        <w:rPr>
          <w:rFonts w:eastAsia="Times New Roman"/>
          <w:b/>
          <w:bCs/>
          <w:iCs/>
          <w:szCs w:val="26"/>
          <w:lang w:val="uk-UA" w:eastAsia="uk-UA"/>
        </w:rPr>
        <w:t>Звєздіна Віктора Миколайовича</w:t>
      </w:r>
    </w:p>
    <w:p w:rsidR="006644B3" w:rsidRPr="00495358" w:rsidRDefault="006644B3" w:rsidP="006644B3">
      <w:pPr>
        <w:spacing w:before="240" w:after="60" w:line="240" w:lineRule="auto"/>
        <w:outlineLvl w:val="4"/>
        <w:rPr>
          <w:rFonts w:eastAsia="Times New Roman"/>
          <w:b/>
          <w:bCs/>
          <w:i/>
          <w:iCs/>
          <w:szCs w:val="26"/>
          <w:lang w:val="uk-UA" w:eastAsia="uk-UA"/>
        </w:rPr>
      </w:pPr>
      <w:r w:rsidRPr="00495358">
        <w:rPr>
          <w:rFonts w:eastAsia="Times New Roman"/>
          <w:b/>
          <w:bCs/>
          <w:i/>
          <w:iCs/>
          <w:szCs w:val="26"/>
          <w:lang w:val="uk-UA" w:eastAsia="uk-UA"/>
        </w:rPr>
        <w:t xml:space="preserve"> </w:t>
      </w:r>
    </w:p>
    <w:p w:rsidR="006644B3" w:rsidRPr="00495358" w:rsidRDefault="006644B3" w:rsidP="006644B3">
      <w:pPr>
        <w:spacing w:line="240" w:lineRule="auto"/>
        <w:jc w:val="right"/>
        <w:rPr>
          <w:rFonts w:eastAsia="Times New Roman"/>
          <w:b/>
          <w:szCs w:val="28"/>
          <w:lang w:val="uk-UA" w:eastAsia="uk-UA"/>
        </w:rPr>
      </w:pPr>
    </w:p>
    <w:p w:rsidR="006644B3" w:rsidRPr="00495358" w:rsidRDefault="006644B3" w:rsidP="006644B3">
      <w:pPr>
        <w:spacing w:line="240" w:lineRule="auto"/>
        <w:ind w:left="5664"/>
        <w:rPr>
          <w:rFonts w:eastAsia="Times New Roman"/>
          <w:szCs w:val="28"/>
          <w:lang w:val="uk-UA" w:eastAsia="uk-UA"/>
        </w:rPr>
      </w:pPr>
      <w:r w:rsidRPr="00495358">
        <w:rPr>
          <w:rFonts w:eastAsia="Times New Roman"/>
          <w:szCs w:val="28"/>
          <w:lang w:val="uk-UA" w:eastAsia="uk-UA"/>
        </w:rPr>
        <w:t>Керівник роботи</w:t>
      </w:r>
    </w:p>
    <w:p w:rsidR="006644B3" w:rsidRPr="00495358" w:rsidRDefault="006644B3" w:rsidP="006644B3">
      <w:pPr>
        <w:spacing w:after="100" w:line="240" w:lineRule="auto"/>
        <w:ind w:left="5664"/>
        <w:rPr>
          <w:szCs w:val="28"/>
          <w:lang w:val="uk-UA"/>
        </w:rPr>
      </w:pPr>
      <w:r>
        <w:rPr>
          <w:rFonts w:eastAsia="Times New Roman"/>
          <w:szCs w:val="28"/>
          <w:lang w:val="uk-UA" w:eastAsia="uk-UA"/>
        </w:rPr>
        <w:t>старший викладач</w:t>
      </w:r>
      <w:r>
        <w:rPr>
          <w:rFonts w:eastAsia="Times New Roman"/>
          <w:szCs w:val="28"/>
          <w:lang w:val="uk-UA" w:eastAsia="uk-UA"/>
        </w:rPr>
        <w:tab/>
      </w:r>
      <w:r>
        <w:rPr>
          <w:rFonts w:eastAsia="Times New Roman"/>
          <w:szCs w:val="28"/>
          <w:lang w:val="uk-UA" w:eastAsia="uk-UA"/>
        </w:rPr>
        <w:br/>
        <w:t>Демиденко М.І.</w:t>
      </w:r>
    </w:p>
    <w:p w:rsidR="006644B3" w:rsidRPr="00495358" w:rsidRDefault="006644B3" w:rsidP="006644B3">
      <w:pPr>
        <w:spacing w:line="240" w:lineRule="auto"/>
        <w:rPr>
          <w:rFonts w:eastAsia="Times New Roman"/>
          <w:b/>
          <w:szCs w:val="28"/>
          <w:lang w:val="uk-UA" w:eastAsia="uk-UA"/>
        </w:rPr>
      </w:pPr>
    </w:p>
    <w:p w:rsidR="006644B3" w:rsidRPr="00495358" w:rsidRDefault="006644B3" w:rsidP="006644B3">
      <w:pPr>
        <w:spacing w:line="240" w:lineRule="auto"/>
        <w:ind w:firstLine="5670"/>
        <w:rPr>
          <w:rFonts w:eastAsia="Times New Roman"/>
          <w:szCs w:val="28"/>
          <w:lang w:val="uk-UA" w:eastAsia="uk-UA"/>
        </w:rPr>
      </w:pPr>
      <w:r w:rsidRPr="00495358">
        <w:rPr>
          <w:rFonts w:eastAsia="Times New Roman"/>
          <w:szCs w:val="28"/>
          <w:lang w:val="uk-UA" w:eastAsia="uk-UA"/>
        </w:rPr>
        <w:t>Консультант</w:t>
      </w:r>
    </w:p>
    <w:p w:rsidR="006644B3" w:rsidRPr="00495358" w:rsidRDefault="006644B3" w:rsidP="006644B3">
      <w:pPr>
        <w:spacing w:line="240" w:lineRule="auto"/>
        <w:ind w:firstLine="5670"/>
        <w:rPr>
          <w:rFonts w:eastAsia="Times New Roman"/>
          <w:szCs w:val="28"/>
          <w:lang w:val="uk-UA" w:eastAsia="uk-UA"/>
        </w:rPr>
      </w:pPr>
      <w:r w:rsidRPr="00495358">
        <w:rPr>
          <w:rFonts w:eastAsia="Times New Roman"/>
          <w:szCs w:val="28"/>
          <w:lang w:val="uk-UA" w:eastAsia="uk-UA"/>
        </w:rPr>
        <w:t>кандидат технічних наук,</w:t>
      </w:r>
    </w:p>
    <w:p w:rsidR="006644B3" w:rsidRPr="00495358" w:rsidRDefault="006644B3" w:rsidP="006644B3">
      <w:pPr>
        <w:spacing w:line="240" w:lineRule="auto"/>
        <w:ind w:firstLine="5670"/>
        <w:rPr>
          <w:rFonts w:eastAsia="Times New Roman"/>
          <w:szCs w:val="28"/>
          <w:lang w:val="uk-UA" w:eastAsia="uk-UA"/>
        </w:rPr>
      </w:pPr>
      <w:r w:rsidRPr="00495358">
        <w:rPr>
          <w:rFonts w:eastAsia="Times New Roman"/>
          <w:szCs w:val="28"/>
          <w:lang w:val="uk-UA" w:eastAsia="uk-UA"/>
        </w:rPr>
        <w:t xml:space="preserve">доцент </w:t>
      </w:r>
      <w:r>
        <w:rPr>
          <w:rFonts w:eastAsia="Times New Roman"/>
          <w:szCs w:val="28"/>
          <w:lang w:val="uk-UA" w:eastAsia="uk-UA"/>
        </w:rPr>
        <w:t>Янко А.</w:t>
      </w:r>
      <w:r w:rsidR="00300FA3">
        <w:rPr>
          <w:rFonts w:eastAsia="Times New Roman"/>
          <w:szCs w:val="28"/>
          <w:lang w:val="uk-UA" w:eastAsia="uk-UA"/>
        </w:rPr>
        <w:t>С</w:t>
      </w:r>
      <w:r w:rsidRPr="00495358">
        <w:rPr>
          <w:rFonts w:eastAsia="Times New Roman"/>
          <w:szCs w:val="28"/>
          <w:lang w:val="uk-UA" w:eastAsia="uk-UA"/>
        </w:rPr>
        <w:t>.</w:t>
      </w:r>
    </w:p>
    <w:p w:rsidR="006644B3" w:rsidRPr="00495358" w:rsidRDefault="006644B3" w:rsidP="006644B3">
      <w:pPr>
        <w:spacing w:line="240" w:lineRule="auto"/>
        <w:rPr>
          <w:rFonts w:eastAsia="Times New Roman"/>
          <w:b/>
          <w:szCs w:val="28"/>
          <w:lang w:val="uk-UA" w:eastAsia="uk-UA"/>
        </w:rPr>
      </w:pPr>
    </w:p>
    <w:p w:rsidR="006644B3" w:rsidRPr="00495358" w:rsidRDefault="006644B3" w:rsidP="006644B3">
      <w:pPr>
        <w:spacing w:line="240" w:lineRule="auto"/>
        <w:ind w:firstLine="5670"/>
        <w:rPr>
          <w:rFonts w:eastAsia="Times New Roman"/>
          <w:szCs w:val="28"/>
          <w:lang w:val="uk-UA" w:eastAsia="uk-UA"/>
        </w:rPr>
      </w:pPr>
      <w:r w:rsidRPr="00495358">
        <w:rPr>
          <w:rFonts w:eastAsia="Times New Roman"/>
          <w:szCs w:val="28"/>
          <w:lang w:val="uk-UA" w:eastAsia="uk-UA"/>
        </w:rPr>
        <w:t xml:space="preserve">Завідувач кафедри </w:t>
      </w:r>
    </w:p>
    <w:p w:rsidR="006644B3" w:rsidRPr="00495358" w:rsidRDefault="006644B3" w:rsidP="006644B3">
      <w:pPr>
        <w:spacing w:line="240" w:lineRule="auto"/>
        <w:ind w:firstLine="5670"/>
        <w:rPr>
          <w:rFonts w:eastAsia="Times New Roman"/>
          <w:szCs w:val="28"/>
          <w:lang w:val="uk-UA" w:eastAsia="uk-UA"/>
        </w:rPr>
      </w:pPr>
      <w:r>
        <w:rPr>
          <w:rFonts w:eastAsia="Times New Roman"/>
          <w:szCs w:val="28"/>
          <w:lang w:val="uk-UA" w:eastAsia="uk-UA"/>
        </w:rPr>
        <w:t>кандидат</w:t>
      </w:r>
      <w:r w:rsidRPr="00495358">
        <w:rPr>
          <w:rFonts w:eastAsia="Times New Roman"/>
          <w:szCs w:val="28"/>
          <w:lang w:val="uk-UA" w:eastAsia="uk-UA"/>
        </w:rPr>
        <w:t xml:space="preserve"> технічних наук,</w:t>
      </w:r>
    </w:p>
    <w:p w:rsidR="006644B3" w:rsidRPr="00495358" w:rsidRDefault="006644B3" w:rsidP="006644B3">
      <w:pPr>
        <w:spacing w:line="240" w:lineRule="auto"/>
        <w:ind w:firstLine="5670"/>
        <w:rPr>
          <w:rFonts w:eastAsia="Times New Roman"/>
          <w:szCs w:val="28"/>
          <w:lang w:val="uk-UA" w:eastAsia="uk-UA"/>
        </w:rPr>
      </w:pPr>
      <w:r>
        <w:rPr>
          <w:rFonts w:eastAsia="Times New Roman"/>
          <w:szCs w:val="28"/>
          <w:lang w:val="uk-UA" w:eastAsia="uk-UA"/>
        </w:rPr>
        <w:t>доцент</w:t>
      </w:r>
      <w:r w:rsidRPr="00495358">
        <w:rPr>
          <w:rFonts w:eastAsia="Times New Roman"/>
          <w:szCs w:val="28"/>
          <w:lang w:val="uk-UA" w:eastAsia="uk-UA"/>
        </w:rPr>
        <w:t xml:space="preserve"> </w:t>
      </w:r>
      <w:r w:rsidR="00C46392">
        <w:rPr>
          <w:rFonts w:eastAsia="Times New Roman"/>
          <w:szCs w:val="28"/>
          <w:lang w:val="uk-UA" w:eastAsia="uk-UA"/>
        </w:rPr>
        <w:t>Головко</w:t>
      </w:r>
      <w:r>
        <w:rPr>
          <w:rFonts w:eastAsia="Times New Roman"/>
          <w:szCs w:val="28"/>
          <w:lang w:val="uk-UA" w:eastAsia="uk-UA"/>
        </w:rPr>
        <w:t xml:space="preserve"> </w:t>
      </w:r>
      <w:r w:rsidR="00C46392">
        <w:rPr>
          <w:rFonts w:eastAsia="Times New Roman"/>
          <w:szCs w:val="28"/>
          <w:lang w:val="uk-UA" w:eastAsia="uk-UA"/>
        </w:rPr>
        <w:t>Г</w:t>
      </w:r>
      <w:r>
        <w:rPr>
          <w:rFonts w:eastAsia="Times New Roman"/>
          <w:szCs w:val="28"/>
          <w:lang w:val="uk-UA" w:eastAsia="uk-UA"/>
        </w:rPr>
        <w:t>.</w:t>
      </w:r>
      <w:r w:rsidR="00C46392">
        <w:rPr>
          <w:rFonts w:eastAsia="Times New Roman"/>
          <w:szCs w:val="28"/>
          <w:lang w:val="uk-UA" w:eastAsia="uk-UA"/>
        </w:rPr>
        <w:t>В</w:t>
      </w:r>
      <w:r w:rsidRPr="00495358">
        <w:rPr>
          <w:rFonts w:eastAsia="Times New Roman"/>
          <w:szCs w:val="28"/>
          <w:lang w:val="uk-UA" w:eastAsia="uk-UA"/>
        </w:rPr>
        <w:t>.</w:t>
      </w:r>
    </w:p>
    <w:p w:rsidR="006644B3" w:rsidRPr="00495358" w:rsidRDefault="006644B3" w:rsidP="006644B3">
      <w:pPr>
        <w:spacing w:line="240" w:lineRule="auto"/>
        <w:jc w:val="right"/>
        <w:rPr>
          <w:rFonts w:eastAsia="Times New Roman"/>
          <w:szCs w:val="28"/>
          <w:lang w:val="uk-UA" w:eastAsia="uk-UA"/>
        </w:rPr>
      </w:pPr>
    </w:p>
    <w:p w:rsidR="006644B3" w:rsidRPr="00AB09A9" w:rsidRDefault="006644B3" w:rsidP="006644B3">
      <w:pPr>
        <w:spacing w:line="240" w:lineRule="auto"/>
        <w:jc w:val="right"/>
        <w:rPr>
          <w:rFonts w:eastAsia="Times New Roman"/>
          <w:szCs w:val="28"/>
          <w:lang w:eastAsia="uk-UA"/>
        </w:rPr>
      </w:pPr>
    </w:p>
    <w:p w:rsidR="006644B3" w:rsidRPr="00495358" w:rsidRDefault="006644B3" w:rsidP="006644B3">
      <w:pPr>
        <w:spacing w:line="240" w:lineRule="auto"/>
        <w:jc w:val="right"/>
        <w:rPr>
          <w:rFonts w:eastAsia="Times New Roman"/>
          <w:szCs w:val="28"/>
          <w:lang w:val="uk-UA" w:eastAsia="uk-UA"/>
        </w:rPr>
      </w:pPr>
    </w:p>
    <w:p w:rsidR="006644B3" w:rsidRPr="00495358" w:rsidRDefault="006644B3" w:rsidP="006644B3">
      <w:pPr>
        <w:spacing w:line="240" w:lineRule="auto"/>
        <w:jc w:val="center"/>
        <w:rPr>
          <w:rFonts w:eastAsia="Times New Roman"/>
          <w:szCs w:val="28"/>
          <w:lang w:val="uk-UA" w:eastAsia="uk-UA"/>
        </w:rPr>
      </w:pPr>
    </w:p>
    <w:p w:rsidR="006644B3" w:rsidRPr="00495358" w:rsidRDefault="006644B3" w:rsidP="006644B3">
      <w:pPr>
        <w:spacing w:line="240" w:lineRule="auto"/>
        <w:jc w:val="center"/>
        <w:rPr>
          <w:rFonts w:eastAsia="Times New Roman"/>
          <w:szCs w:val="28"/>
          <w:lang w:val="uk-UA" w:eastAsia="uk-UA"/>
        </w:rPr>
      </w:pPr>
    </w:p>
    <w:p w:rsidR="006644B3" w:rsidRPr="00495358" w:rsidRDefault="006644B3" w:rsidP="006644B3">
      <w:pPr>
        <w:spacing w:line="240" w:lineRule="auto"/>
        <w:jc w:val="center"/>
        <w:rPr>
          <w:lang w:val="uk-UA"/>
        </w:rPr>
      </w:pPr>
      <w:r w:rsidRPr="00495358">
        <w:rPr>
          <w:rFonts w:eastAsia="Times New Roman"/>
          <w:szCs w:val="28"/>
          <w:lang w:val="uk-UA" w:eastAsia="uk-UA"/>
        </w:rPr>
        <w:t>Полтава – 202</w:t>
      </w:r>
      <w:r>
        <w:rPr>
          <w:rFonts w:eastAsia="Times New Roman"/>
          <w:szCs w:val="28"/>
          <w:lang w:val="uk-UA" w:eastAsia="uk-UA"/>
        </w:rPr>
        <w:t>1</w:t>
      </w:r>
    </w:p>
    <w:p w:rsidR="00F03D4B" w:rsidRDefault="00F03D4B">
      <w:pPr>
        <w:spacing w:after="160" w:line="259" w:lineRule="auto"/>
        <w:jc w:val="left"/>
        <w:rPr>
          <w:lang w:val="uk-UA"/>
        </w:rPr>
      </w:pPr>
      <w:r>
        <w:rPr>
          <w:lang w:val="uk-UA"/>
        </w:rPr>
        <w:br w:type="page"/>
      </w:r>
    </w:p>
    <w:p w:rsidR="00D2784E" w:rsidRDefault="00D2784E" w:rsidP="00D2784E">
      <w:pPr>
        <w:jc w:val="center"/>
        <w:rPr>
          <w:b/>
          <w:lang w:val="uk-UA"/>
        </w:rPr>
      </w:pPr>
      <w:r w:rsidRPr="00D2784E">
        <w:rPr>
          <w:b/>
          <w:lang w:val="uk-UA"/>
        </w:rPr>
        <w:lastRenderedPageBreak/>
        <w:t>РЕФЕРАТ</w:t>
      </w:r>
    </w:p>
    <w:p w:rsidR="00D2784E" w:rsidRDefault="00D2784E" w:rsidP="00D2784E">
      <w:pPr>
        <w:jc w:val="center"/>
        <w:rPr>
          <w:b/>
          <w:lang w:val="uk-UA"/>
        </w:rPr>
      </w:pPr>
    </w:p>
    <w:p w:rsidR="00D2784E" w:rsidRDefault="00D2784E" w:rsidP="00D2784E">
      <w:pPr>
        <w:ind w:firstLine="720"/>
        <w:rPr>
          <w:lang w:val="uk-UA"/>
        </w:rPr>
      </w:pPr>
      <w:r>
        <w:rPr>
          <w:lang w:val="uk-UA"/>
        </w:rPr>
        <w:t xml:space="preserve">Кваліфікаційна робота бакалавра: </w:t>
      </w:r>
      <w:r w:rsidR="00300FA3">
        <w:rPr>
          <w:lang w:val="uk-UA"/>
        </w:rPr>
        <w:t>49</w:t>
      </w:r>
      <w:r>
        <w:rPr>
          <w:lang w:val="uk-UA"/>
        </w:rPr>
        <w:t xml:space="preserve">с., </w:t>
      </w:r>
      <w:r w:rsidR="00300FA3">
        <w:rPr>
          <w:lang w:val="uk-UA"/>
        </w:rPr>
        <w:t xml:space="preserve">7 </w:t>
      </w:r>
      <w:r>
        <w:rPr>
          <w:lang w:val="uk-UA"/>
        </w:rPr>
        <w:t xml:space="preserve">рисунків, </w:t>
      </w:r>
      <w:r w:rsidR="00300FA3">
        <w:rPr>
          <w:lang w:val="uk-UA"/>
        </w:rPr>
        <w:t xml:space="preserve">22 </w:t>
      </w:r>
      <w:r>
        <w:rPr>
          <w:lang w:val="uk-UA"/>
        </w:rPr>
        <w:t xml:space="preserve">таблиць, </w:t>
      </w:r>
      <w:r w:rsidR="00AB09A9">
        <w:rPr>
          <w:lang w:val="uk-UA"/>
        </w:rPr>
        <w:t>3 додатки</w:t>
      </w:r>
      <w:r>
        <w:rPr>
          <w:lang w:val="uk-UA"/>
        </w:rPr>
        <w:t xml:space="preserve">, </w:t>
      </w:r>
      <w:r w:rsidR="00300FA3">
        <w:rPr>
          <w:lang w:val="uk-UA"/>
        </w:rPr>
        <w:t xml:space="preserve">20 </w:t>
      </w:r>
      <w:r>
        <w:rPr>
          <w:lang w:val="uk-UA"/>
        </w:rPr>
        <w:t>джерел.</w:t>
      </w:r>
      <w:r>
        <w:rPr>
          <w:lang w:val="uk-UA"/>
        </w:rPr>
        <w:tab/>
      </w:r>
    </w:p>
    <w:p w:rsidR="00D2784E" w:rsidRDefault="00D2784E" w:rsidP="00D2784E">
      <w:pPr>
        <w:ind w:firstLine="720"/>
        <w:rPr>
          <w:rFonts w:cs="Times New Roman"/>
          <w:color w:val="000000"/>
          <w:szCs w:val="28"/>
          <w:shd w:val="clear" w:color="auto" w:fill="FFFFFF"/>
          <w:lang w:val="uk-UA"/>
        </w:rPr>
      </w:pPr>
      <w:r w:rsidRPr="00D2784E">
        <w:rPr>
          <w:b/>
          <w:lang w:val="uk-UA"/>
        </w:rPr>
        <w:t>Об’єкт дослідження:</w:t>
      </w:r>
      <w:r w:rsidRPr="00D2784E">
        <w:rPr>
          <w:rFonts w:cs="Times New Roman"/>
          <w:b/>
          <w:color w:val="000000"/>
          <w:szCs w:val="28"/>
          <w:shd w:val="clear" w:color="auto" w:fill="FFFFFF"/>
        </w:rPr>
        <w:t xml:space="preserve"> </w:t>
      </w:r>
      <w:r>
        <w:rPr>
          <w:rFonts w:cs="Times New Roman"/>
          <w:color w:val="000000"/>
          <w:szCs w:val="28"/>
          <w:shd w:val="clear" w:color="auto" w:fill="FFFFFF"/>
        </w:rPr>
        <w:t>т</w:t>
      </w:r>
      <w:r w:rsidRPr="00D2784E">
        <w:rPr>
          <w:rFonts w:cs="Times New Roman"/>
          <w:color w:val="000000"/>
          <w:szCs w:val="28"/>
          <w:shd w:val="clear" w:color="auto" w:fill="FFFFFF"/>
        </w:rPr>
        <w:t>аблична реалізація модульних операцій обчислювального пристрою автоматизованої системи контролю електроенергії</w:t>
      </w:r>
      <w:r>
        <w:rPr>
          <w:rFonts w:cs="Times New Roman"/>
          <w:color w:val="000000"/>
          <w:szCs w:val="28"/>
          <w:shd w:val="clear" w:color="auto" w:fill="FFFFFF"/>
          <w:lang w:val="uk-UA"/>
        </w:rPr>
        <w:t>.</w:t>
      </w:r>
    </w:p>
    <w:p w:rsidR="00D2784E" w:rsidRDefault="00D2784E" w:rsidP="00D2784E">
      <w:pPr>
        <w:ind w:firstLine="720"/>
        <w:rPr>
          <w:rFonts w:cs="Times New Roman"/>
          <w:bCs/>
          <w:szCs w:val="28"/>
          <w:lang w:val="uk-UA"/>
        </w:rPr>
      </w:pPr>
      <w:r w:rsidRPr="00D2784E">
        <w:rPr>
          <w:rFonts w:cs="Times New Roman"/>
          <w:b/>
          <w:color w:val="000000"/>
          <w:szCs w:val="28"/>
          <w:shd w:val="clear" w:color="auto" w:fill="FFFFFF"/>
          <w:lang w:val="uk-UA"/>
        </w:rPr>
        <w:t>Мета роботи:</w:t>
      </w:r>
      <w:r>
        <w:rPr>
          <w:rFonts w:cs="Times New Roman"/>
          <w:b/>
          <w:color w:val="000000"/>
          <w:szCs w:val="28"/>
          <w:shd w:val="clear" w:color="auto" w:fill="FFFFFF"/>
          <w:lang w:val="uk-UA"/>
        </w:rPr>
        <w:t xml:space="preserve"> </w:t>
      </w:r>
      <w:r>
        <w:rPr>
          <w:rFonts w:cs="Times New Roman"/>
          <w:color w:val="000000"/>
          <w:szCs w:val="28"/>
          <w:shd w:val="clear" w:color="auto" w:fill="FFFFFF"/>
          <w:lang w:val="uk-UA"/>
        </w:rPr>
        <w:t xml:space="preserve">розробка табличної реалізації модульних операйцій обчислювального пристрою автоматизованої системи контролю електроенергії, а саме дослідити і проаналізувати можливість використання непозиційних систем числення для реалізації модульних операцій ЕОМ та </w:t>
      </w:r>
      <w:r w:rsidRPr="000B443F">
        <w:rPr>
          <w:rFonts w:cs="Times New Roman"/>
          <w:bCs/>
          <w:szCs w:val="28"/>
          <w:lang w:val="uk-UA"/>
        </w:rPr>
        <w:t>розроб</w:t>
      </w:r>
      <w:r>
        <w:rPr>
          <w:rFonts w:cs="Times New Roman"/>
          <w:bCs/>
          <w:szCs w:val="28"/>
          <w:lang w:val="uk-UA"/>
        </w:rPr>
        <w:t>ити</w:t>
      </w:r>
      <w:r w:rsidRPr="00D2784E">
        <w:rPr>
          <w:rFonts w:cs="Times New Roman"/>
          <w:bCs/>
          <w:szCs w:val="28"/>
          <w:lang w:val="uk-UA"/>
        </w:rPr>
        <w:t xml:space="preserve"> математичн</w:t>
      </w:r>
      <w:r w:rsidRPr="000B443F">
        <w:rPr>
          <w:rFonts w:cs="Times New Roman"/>
          <w:bCs/>
          <w:szCs w:val="28"/>
          <w:lang w:val="uk-UA"/>
        </w:rPr>
        <w:t xml:space="preserve">у </w:t>
      </w:r>
      <w:r w:rsidRPr="00D2784E">
        <w:rPr>
          <w:rFonts w:cs="Times New Roman"/>
          <w:bCs/>
          <w:szCs w:val="28"/>
          <w:lang w:val="uk-UA"/>
        </w:rPr>
        <w:t>модел</w:t>
      </w:r>
      <w:r w:rsidRPr="000B443F">
        <w:rPr>
          <w:rFonts w:cs="Times New Roman"/>
          <w:bCs/>
          <w:szCs w:val="28"/>
          <w:lang w:val="uk-UA"/>
        </w:rPr>
        <w:t>ь</w:t>
      </w:r>
      <w:r w:rsidRPr="00D2784E">
        <w:rPr>
          <w:rFonts w:cs="Times New Roman"/>
          <w:bCs/>
          <w:szCs w:val="28"/>
          <w:lang w:val="uk-UA"/>
        </w:rPr>
        <w:t xml:space="preserve"> надійності спеціалізованого обчислювального пристрою системи контролю електроенергії</w:t>
      </w:r>
      <w:r>
        <w:rPr>
          <w:rFonts w:cs="Times New Roman"/>
          <w:bCs/>
          <w:szCs w:val="28"/>
          <w:lang w:val="uk-UA"/>
        </w:rPr>
        <w:t>.</w:t>
      </w:r>
    </w:p>
    <w:p w:rsidR="00D2784E" w:rsidRDefault="00D2784E" w:rsidP="00D2784E">
      <w:pPr>
        <w:ind w:firstLine="720"/>
        <w:rPr>
          <w:rFonts w:cs="Times New Roman"/>
          <w:bCs/>
          <w:szCs w:val="28"/>
          <w:lang w:val="uk-UA"/>
        </w:rPr>
      </w:pPr>
      <w:r>
        <w:rPr>
          <w:rFonts w:cs="Times New Roman"/>
          <w:bCs/>
          <w:szCs w:val="28"/>
          <w:lang w:val="uk-UA"/>
        </w:rPr>
        <w:t xml:space="preserve">Ключові слова: таблична реалізація, </w:t>
      </w:r>
      <w:r w:rsidR="00BD59AB">
        <w:rPr>
          <w:rFonts w:cs="Times New Roman"/>
          <w:bCs/>
          <w:szCs w:val="28"/>
          <w:lang w:val="uk-UA"/>
        </w:rPr>
        <w:t xml:space="preserve">система залишкових класів, обчислювальний пристрій, математична модель. </w:t>
      </w: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p w:rsidR="00941388" w:rsidRDefault="00941388" w:rsidP="00D2784E">
      <w:pPr>
        <w:ind w:firstLine="720"/>
        <w:rPr>
          <w:rFonts w:cs="Times New Roman"/>
          <w:bCs/>
          <w:szCs w:val="28"/>
          <w:lang w:val="uk-UA"/>
        </w:rPr>
      </w:pPr>
    </w:p>
    <w:sdt>
      <w:sdtPr>
        <w:rPr>
          <w:rFonts w:cs="Times New Roman"/>
          <w:szCs w:val="28"/>
          <w:lang w:val="uk-UA"/>
        </w:rPr>
        <w:id w:val="-521014388"/>
        <w:docPartObj>
          <w:docPartGallery w:val="Table of Contents"/>
          <w:docPartUnique/>
        </w:docPartObj>
      </w:sdtPr>
      <w:sdtEndPr/>
      <w:sdtContent>
        <w:p w:rsidR="004760D6" w:rsidRPr="00884077" w:rsidRDefault="004760D6" w:rsidP="006644B3">
          <w:pPr>
            <w:jc w:val="center"/>
            <w:rPr>
              <w:rFonts w:cs="Times New Roman"/>
              <w:b/>
              <w:szCs w:val="28"/>
              <w:lang w:val="uk-UA"/>
            </w:rPr>
          </w:pPr>
          <w:r w:rsidRPr="00884077">
            <w:rPr>
              <w:rFonts w:cs="Times New Roman"/>
              <w:b/>
              <w:szCs w:val="28"/>
              <w:lang w:val="uk-UA"/>
            </w:rPr>
            <w:t>ЗМІСТ</w:t>
          </w:r>
        </w:p>
        <w:p w:rsidR="00703130" w:rsidRPr="00884077" w:rsidRDefault="00E9637A">
          <w:pPr>
            <w:pStyle w:val="11"/>
            <w:rPr>
              <w:rFonts w:eastAsiaTheme="minorEastAsia"/>
              <w:noProof/>
              <w:lang w:val="ru-RU" w:eastAsia="ru-RU"/>
            </w:rPr>
          </w:pPr>
          <w:r w:rsidRPr="00884077">
            <w:fldChar w:fldCharType="begin"/>
          </w:r>
          <w:r w:rsidR="004760D6" w:rsidRPr="00884077">
            <w:instrText xml:space="preserve"> TOC \o "1-3" \h \z \u </w:instrText>
          </w:r>
          <w:r w:rsidRPr="00884077">
            <w:fldChar w:fldCharType="separate"/>
          </w:r>
          <w:hyperlink w:anchor="_Toc74340870" w:history="1">
            <w:r w:rsidR="00703130" w:rsidRPr="00884077">
              <w:rPr>
                <w:rStyle w:val="a7"/>
                <w:noProof/>
              </w:rPr>
              <w:t>ПЕРЕЛІК УМОВНИХ ПОЗНАЧЕНЬ, СИМВОЛІВ, СКОРОЧЕНЬ І ТЕРМІНІВ</w:t>
            </w:r>
            <w:r w:rsidR="00703130" w:rsidRPr="00884077">
              <w:rPr>
                <w:noProof/>
                <w:webHidden/>
              </w:rPr>
              <w:tab/>
            </w:r>
            <w:r w:rsidRPr="00884077">
              <w:rPr>
                <w:noProof/>
                <w:webHidden/>
              </w:rPr>
              <w:fldChar w:fldCharType="begin"/>
            </w:r>
            <w:r w:rsidR="00703130" w:rsidRPr="00884077">
              <w:rPr>
                <w:noProof/>
                <w:webHidden/>
              </w:rPr>
              <w:instrText xml:space="preserve"> PAGEREF _Toc74340870 \h </w:instrText>
            </w:r>
            <w:r w:rsidRPr="00884077">
              <w:rPr>
                <w:noProof/>
                <w:webHidden/>
              </w:rPr>
            </w:r>
            <w:r w:rsidRPr="00884077">
              <w:rPr>
                <w:noProof/>
                <w:webHidden/>
              </w:rPr>
              <w:fldChar w:fldCharType="separate"/>
            </w:r>
            <w:r w:rsidR="00703130" w:rsidRPr="00884077">
              <w:rPr>
                <w:noProof/>
                <w:webHidden/>
              </w:rPr>
              <w:t>6</w:t>
            </w:r>
            <w:r w:rsidRPr="00884077">
              <w:rPr>
                <w:noProof/>
                <w:webHidden/>
              </w:rPr>
              <w:fldChar w:fldCharType="end"/>
            </w:r>
          </w:hyperlink>
        </w:p>
        <w:p w:rsidR="00703130" w:rsidRPr="00884077" w:rsidRDefault="002B7877">
          <w:pPr>
            <w:pStyle w:val="11"/>
            <w:rPr>
              <w:rFonts w:eastAsiaTheme="minorEastAsia"/>
              <w:noProof/>
              <w:lang w:val="ru-RU" w:eastAsia="ru-RU"/>
            </w:rPr>
          </w:pPr>
          <w:hyperlink w:anchor="_Toc74340871" w:history="1">
            <w:r w:rsidR="00703130" w:rsidRPr="00884077">
              <w:rPr>
                <w:rStyle w:val="a7"/>
                <w:noProof/>
              </w:rPr>
              <w:t>ВСТУП</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_Toc74340871 \h </w:instrText>
            </w:r>
            <w:r w:rsidR="00E9637A" w:rsidRPr="00884077">
              <w:rPr>
                <w:noProof/>
                <w:webHidden/>
              </w:rPr>
            </w:r>
            <w:r w:rsidR="00E9637A" w:rsidRPr="00884077">
              <w:rPr>
                <w:noProof/>
                <w:webHidden/>
              </w:rPr>
              <w:fldChar w:fldCharType="separate"/>
            </w:r>
            <w:r w:rsidR="00703130" w:rsidRPr="00884077">
              <w:rPr>
                <w:noProof/>
                <w:webHidden/>
              </w:rPr>
              <w:t>7</w:t>
            </w:r>
            <w:r w:rsidR="00E9637A" w:rsidRPr="00884077">
              <w:rPr>
                <w:noProof/>
                <w:webHidden/>
              </w:rPr>
              <w:fldChar w:fldCharType="end"/>
            </w:r>
          </w:hyperlink>
        </w:p>
        <w:p w:rsidR="00703130" w:rsidRPr="00884077" w:rsidRDefault="00884077">
          <w:pPr>
            <w:pStyle w:val="11"/>
            <w:rPr>
              <w:rFonts w:eastAsiaTheme="minorEastAsia"/>
              <w:noProof/>
              <w:lang w:val="ru-RU" w:eastAsia="ru-RU"/>
            </w:rPr>
          </w:pPr>
          <w:r w:rsidRPr="00884077">
            <w:rPr>
              <w:rStyle w:val="a7"/>
              <w:noProof/>
              <w:color w:val="auto"/>
              <w:u w:val="none"/>
            </w:rPr>
            <w:t xml:space="preserve">РОЗДІЛ 1. </w:t>
          </w:r>
          <w:hyperlink w:anchor="_Toc74340873" w:history="1">
            <w:r w:rsidR="00703130" w:rsidRPr="00884077">
              <w:rPr>
                <w:rStyle w:val="a7"/>
                <w:noProof/>
              </w:rPr>
              <w:t>ДОСЛІДЖЕННЯ ЗАДАЧ ФУНКЦІОНУВАННЯ СИСТЕМИ КОНТРОЛЮ ЕЛЕКТРОЕНЕРГІЇ</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_Toc74340873 \h </w:instrText>
            </w:r>
            <w:r w:rsidR="00E9637A" w:rsidRPr="00884077">
              <w:rPr>
                <w:noProof/>
                <w:webHidden/>
              </w:rPr>
            </w:r>
            <w:r w:rsidR="00E9637A" w:rsidRPr="00884077">
              <w:rPr>
                <w:noProof/>
                <w:webHidden/>
              </w:rPr>
              <w:fldChar w:fldCharType="separate"/>
            </w:r>
            <w:r w:rsidR="00703130" w:rsidRPr="00884077">
              <w:rPr>
                <w:noProof/>
                <w:webHidden/>
              </w:rPr>
              <w:t>9</w:t>
            </w:r>
            <w:r w:rsidR="00E9637A" w:rsidRPr="00884077">
              <w:rPr>
                <w:noProof/>
                <w:webHidden/>
              </w:rPr>
              <w:fldChar w:fldCharType="end"/>
            </w:r>
          </w:hyperlink>
        </w:p>
        <w:p w:rsidR="00703130" w:rsidRPr="00884077" w:rsidRDefault="002B7877">
          <w:pPr>
            <w:pStyle w:val="21"/>
            <w:tabs>
              <w:tab w:val="left" w:pos="880"/>
            </w:tabs>
            <w:rPr>
              <w:rFonts w:eastAsiaTheme="minorEastAsia" w:cs="Times New Roman"/>
              <w:noProof/>
              <w:szCs w:val="28"/>
              <w:lang w:eastAsia="ru-RU"/>
            </w:rPr>
          </w:pPr>
          <w:hyperlink w:anchor="_Toc74340874" w:history="1">
            <w:r w:rsidR="00703130" w:rsidRPr="00884077">
              <w:rPr>
                <w:rStyle w:val="a7"/>
                <w:rFonts w:cs="Times New Roman"/>
                <w:noProof/>
                <w:szCs w:val="28"/>
              </w:rPr>
              <w:t>1.1.</w:t>
            </w:r>
            <w:r w:rsidR="00703130" w:rsidRPr="00884077">
              <w:rPr>
                <w:rFonts w:eastAsiaTheme="minorEastAsia" w:cs="Times New Roman"/>
                <w:noProof/>
                <w:szCs w:val="28"/>
                <w:lang w:eastAsia="ru-RU"/>
              </w:rPr>
              <w:tab/>
            </w:r>
            <w:r w:rsidR="00703130" w:rsidRPr="00884077">
              <w:rPr>
                <w:rStyle w:val="a7"/>
                <w:rFonts w:cs="Times New Roman"/>
                <w:noProof/>
                <w:szCs w:val="28"/>
              </w:rPr>
              <w:t>Аналіз структури обчислювального пристрою автоматизованої системи контролю електроенергії.</w:t>
            </w:r>
            <w:r w:rsidR="00703130" w:rsidRPr="00884077">
              <w:rPr>
                <w:rFonts w:cs="Times New Roman"/>
                <w:noProof/>
                <w:webHidden/>
                <w:szCs w:val="28"/>
              </w:rPr>
              <w:tab/>
            </w:r>
            <w:r w:rsidR="00E9637A" w:rsidRPr="00884077">
              <w:rPr>
                <w:rFonts w:cs="Times New Roman"/>
                <w:noProof/>
                <w:webHidden/>
                <w:szCs w:val="28"/>
              </w:rPr>
              <w:fldChar w:fldCharType="begin"/>
            </w:r>
            <w:r w:rsidR="00703130" w:rsidRPr="00884077">
              <w:rPr>
                <w:rFonts w:cs="Times New Roman"/>
                <w:noProof/>
                <w:webHidden/>
                <w:szCs w:val="28"/>
              </w:rPr>
              <w:instrText xml:space="preserve"> PAGEREF _Toc74340874 \h </w:instrText>
            </w:r>
            <w:r w:rsidR="00E9637A" w:rsidRPr="00884077">
              <w:rPr>
                <w:rFonts w:cs="Times New Roman"/>
                <w:noProof/>
                <w:webHidden/>
                <w:szCs w:val="28"/>
              </w:rPr>
            </w:r>
            <w:r w:rsidR="00E9637A" w:rsidRPr="00884077">
              <w:rPr>
                <w:rFonts w:cs="Times New Roman"/>
                <w:noProof/>
                <w:webHidden/>
                <w:szCs w:val="28"/>
              </w:rPr>
              <w:fldChar w:fldCharType="separate"/>
            </w:r>
            <w:r w:rsidR="00703130" w:rsidRPr="00884077">
              <w:rPr>
                <w:rFonts w:cs="Times New Roman"/>
                <w:noProof/>
                <w:webHidden/>
                <w:szCs w:val="28"/>
              </w:rPr>
              <w:t>9</w:t>
            </w:r>
            <w:r w:rsidR="00E9637A" w:rsidRPr="00884077">
              <w:rPr>
                <w:rFonts w:cs="Times New Roman"/>
                <w:noProof/>
                <w:webHidden/>
                <w:szCs w:val="28"/>
              </w:rPr>
              <w:fldChar w:fldCharType="end"/>
            </w:r>
          </w:hyperlink>
        </w:p>
        <w:p w:rsidR="00703130" w:rsidRPr="00884077" w:rsidRDefault="002B7877">
          <w:pPr>
            <w:pStyle w:val="21"/>
            <w:rPr>
              <w:rFonts w:eastAsiaTheme="minorEastAsia" w:cs="Times New Roman"/>
              <w:noProof/>
              <w:szCs w:val="28"/>
              <w:lang w:eastAsia="ru-RU"/>
            </w:rPr>
          </w:pPr>
          <w:hyperlink w:anchor="_Toc74340875" w:history="1">
            <w:r w:rsidR="00703130" w:rsidRPr="00884077">
              <w:rPr>
                <w:rStyle w:val="a7"/>
                <w:rFonts w:cs="Times New Roman"/>
                <w:noProof/>
                <w:szCs w:val="28"/>
              </w:rPr>
              <w:t>1.2. Дослідження існуючих та перспективних методів підвищення користувацької продуктивності та надійності обчислювального пристрою.</w:t>
            </w:r>
            <w:r w:rsidR="00703130" w:rsidRPr="00884077">
              <w:rPr>
                <w:rFonts w:cs="Times New Roman"/>
                <w:noProof/>
                <w:webHidden/>
                <w:szCs w:val="28"/>
              </w:rPr>
              <w:tab/>
            </w:r>
            <w:r w:rsidR="00E9637A" w:rsidRPr="00884077">
              <w:rPr>
                <w:rFonts w:cs="Times New Roman"/>
                <w:noProof/>
                <w:webHidden/>
                <w:szCs w:val="28"/>
              </w:rPr>
              <w:fldChar w:fldCharType="begin"/>
            </w:r>
            <w:r w:rsidR="00703130" w:rsidRPr="00884077">
              <w:rPr>
                <w:rFonts w:cs="Times New Roman"/>
                <w:noProof/>
                <w:webHidden/>
                <w:szCs w:val="28"/>
              </w:rPr>
              <w:instrText xml:space="preserve"> PAGEREF _Toc74340875 \h </w:instrText>
            </w:r>
            <w:r w:rsidR="00E9637A" w:rsidRPr="00884077">
              <w:rPr>
                <w:rFonts w:cs="Times New Roman"/>
                <w:noProof/>
                <w:webHidden/>
                <w:szCs w:val="28"/>
              </w:rPr>
            </w:r>
            <w:r w:rsidR="00E9637A" w:rsidRPr="00884077">
              <w:rPr>
                <w:rFonts w:cs="Times New Roman"/>
                <w:noProof/>
                <w:webHidden/>
                <w:szCs w:val="28"/>
              </w:rPr>
              <w:fldChar w:fldCharType="separate"/>
            </w:r>
            <w:r w:rsidR="00703130" w:rsidRPr="00884077">
              <w:rPr>
                <w:rFonts w:cs="Times New Roman"/>
                <w:noProof/>
                <w:webHidden/>
                <w:szCs w:val="28"/>
              </w:rPr>
              <w:t>11</w:t>
            </w:r>
            <w:r w:rsidR="00E9637A" w:rsidRPr="00884077">
              <w:rPr>
                <w:rFonts w:cs="Times New Roman"/>
                <w:noProof/>
                <w:webHidden/>
                <w:szCs w:val="28"/>
              </w:rPr>
              <w:fldChar w:fldCharType="end"/>
            </w:r>
          </w:hyperlink>
        </w:p>
        <w:p w:rsidR="00703130" w:rsidRPr="00884077" w:rsidRDefault="00884077">
          <w:pPr>
            <w:pStyle w:val="11"/>
            <w:rPr>
              <w:rFonts w:eastAsiaTheme="minorEastAsia"/>
              <w:noProof/>
              <w:lang w:val="ru-RU" w:eastAsia="ru-RU"/>
            </w:rPr>
          </w:pPr>
          <w:r w:rsidRPr="00884077">
            <w:rPr>
              <w:rStyle w:val="a7"/>
              <w:noProof/>
              <w:color w:val="auto"/>
              <w:u w:val="none"/>
            </w:rPr>
            <w:t xml:space="preserve">РОЗДІЛ 2. </w:t>
          </w:r>
          <w:hyperlink w:anchor="_Toc74340877" w:history="1">
            <w:r w:rsidR="00703130" w:rsidRPr="00884077">
              <w:rPr>
                <w:rStyle w:val="a7"/>
                <w:noProof/>
              </w:rPr>
              <w:t>РОЗРОБКА ТА ДОСЛІДЖЕННЯ СТРУКТУРИ ОБЧИСЛЮВАЛЬНОГО ПРИСТРОЮ АВТОМАТИЗОВАНОЇ СИСТЕМИ КОНТРОЛЮ ЕЛЕКТРОЕНЕРГІЇ, ЯКИЙ ФУНКЦІОНУЄ У СИСТЕМІ ЗАЛИШКОВИХ КЛАСІВ</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_Toc74340877 \h </w:instrText>
            </w:r>
            <w:r w:rsidR="00E9637A" w:rsidRPr="00884077">
              <w:rPr>
                <w:noProof/>
                <w:webHidden/>
              </w:rPr>
            </w:r>
            <w:r w:rsidR="00E9637A" w:rsidRPr="00884077">
              <w:rPr>
                <w:noProof/>
                <w:webHidden/>
              </w:rPr>
              <w:fldChar w:fldCharType="separate"/>
            </w:r>
            <w:r w:rsidR="00703130" w:rsidRPr="00884077">
              <w:rPr>
                <w:noProof/>
                <w:webHidden/>
              </w:rPr>
              <w:t>16</w:t>
            </w:r>
            <w:r w:rsidR="00E9637A" w:rsidRPr="00884077">
              <w:rPr>
                <w:noProof/>
                <w:webHidden/>
              </w:rPr>
              <w:fldChar w:fldCharType="end"/>
            </w:r>
          </w:hyperlink>
        </w:p>
        <w:p w:rsidR="00703130" w:rsidRPr="00884077" w:rsidRDefault="002B7877">
          <w:pPr>
            <w:pStyle w:val="21"/>
            <w:rPr>
              <w:rFonts w:eastAsiaTheme="minorEastAsia" w:cs="Times New Roman"/>
              <w:noProof/>
              <w:szCs w:val="28"/>
              <w:lang w:eastAsia="ru-RU"/>
            </w:rPr>
          </w:pPr>
          <w:hyperlink w:anchor="_Toc74340878" w:history="1">
            <w:r w:rsidR="00703130" w:rsidRPr="00884077">
              <w:rPr>
                <w:rStyle w:val="a7"/>
                <w:rFonts w:cs="Times New Roman"/>
                <w:noProof/>
                <w:szCs w:val="28"/>
              </w:rPr>
              <w:t>2.1 Дослідження впливу основних властивостей системи залишкових класів на архітектуру та принципи функціонування спеціалізованих процесорів.</w:t>
            </w:r>
            <w:r w:rsidR="00703130" w:rsidRPr="00884077">
              <w:rPr>
                <w:rFonts w:cs="Times New Roman"/>
                <w:noProof/>
                <w:webHidden/>
                <w:szCs w:val="28"/>
              </w:rPr>
              <w:tab/>
            </w:r>
            <w:r w:rsidR="00E9637A" w:rsidRPr="00884077">
              <w:rPr>
                <w:rFonts w:cs="Times New Roman"/>
                <w:noProof/>
                <w:webHidden/>
                <w:szCs w:val="28"/>
              </w:rPr>
              <w:fldChar w:fldCharType="begin"/>
            </w:r>
            <w:r w:rsidR="00703130" w:rsidRPr="00884077">
              <w:rPr>
                <w:rFonts w:cs="Times New Roman"/>
                <w:noProof/>
                <w:webHidden/>
                <w:szCs w:val="28"/>
              </w:rPr>
              <w:instrText xml:space="preserve"> PAGEREF _Toc74340878 \h </w:instrText>
            </w:r>
            <w:r w:rsidR="00E9637A" w:rsidRPr="00884077">
              <w:rPr>
                <w:rFonts w:cs="Times New Roman"/>
                <w:noProof/>
                <w:webHidden/>
                <w:szCs w:val="28"/>
              </w:rPr>
            </w:r>
            <w:r w:rsidR="00E9637A" w:rsidRPr="00884077">
              <w:rPr>
                <w:rFonts w:cs="Times New Roman"/>
                <w:noProof/>
                <w:webHidden/>
                <w:szCs w:val="28"/>
              </w:rPr>
              <w:fldChar w:fldCharType="separate"/>
            </w:r>
            <w:r w:rsidR="00703130" w:rsidRPr="00884077">
              <w:rPr>
                <w:rFonts w:cs="Times New Roman"/>
                <w:noProof/>
                <w:webHidden/>
                <w:szCs w:val="28"/>
              </w:rPr>
              <w:t>16</w:t>
            </w:r>
            <w:r w:rsidR="00E9637A" w:rsidRPr="00884077">
              <w:rPr>
                <w:rFonts w:cs="Times New Roman"/>
                <w:noProof/>
                <w:webHidden/>
                <w:szCs w:val="28"/>
              </w:rPr>
              <w:fldChar w:fldCharType="end"/>
            </w:r>
          </w:hyperlink>
        </w:p>
        <w:p w:rsidR="00703130" w:rsidRPr="00884077" w:rsidRDefault="002B7877">
          <w:pPr>
            <w:pStyle w:val="21"/>
            <w:rPr>
              <w:rFonts w:eastAsiaTheme="minorEastAsia" w:cs="Times New Roman"/>
              <w:noProof/>
              <w:szCs w:val="28"/>
              <w:lang w:eastAsia="ru-RU"/>
            </w:rPr>
          </w:pPr>
          <w:hyperlink w:anchor="_Toc74340879" w:history="1">
            <w:r w:rsidR="00703130" w:rsidRPr="00884077">
              <w:rPr>
                <w:rStyle w:val="a7"/>
                <w:rFonts w:cs="Times New Roman"/>
                <w:noProof/>
                <w:szCs w:val="28"/>
              </w:rPr>
              <w:t>2.2. Розробка методів та алгоритмів стиснення інформаційних даних табличних структур.</w:t>
            </w:r>
            <w:r w:rsidR="00703130" w:rsidRPr="00884077">
              <w:rPr>
                <w:rFonts w:cs="Times New Roman"/>
                <w:noProof/>
                <w:webHidden/>
                <w:szCs w:val="28"/>
              </w:rPr>
              <w:tab/>
            </w:r>
            <w:r w:rsidR="00E9637A" w:rsidRPr="00884077">
              <w:rPr>
                <w:rFonts w:cs="Times New Roman"/>
                <w:noProof/>
                <w:webHidden/>
                <w:szCs w:val="28"/>
              </w:rPr>
              <w:fldChar w:fldCharType="begin"/>
            </w:r>
            <w:r w:rsidR="00703130" w:rsidRPr="00884077">
              <w:rPr>
                <w:rFonts w:cs="Times New Roman"/>
                <w:noProof/>
                <w:webHidden/>
                <w:szCs w:val="28"/>
              </w:rPr>
              <w:instrText xml:space="preserve"> PAGEREF _Toc74340879 \h </w:instrText>
            </w:r>
            <w:r w:rsidR="00E9637A" w:rsidRPr="00884077">
              <w:rPr>
                <w:rFonts w:cs="Times New Roman"/>
                <w:noProof/>
                <w:webHidden/>
                <w:szCs w:val="28"/>
              </w:rPr>
            </w:r>
            <w:r w:rsidR="00E9637A" w:rsidRPr="00884077">
              <w:rPr>
                <w:rFonts w:cs="Times New Roman"/>
                <w:noProof/>
                <w:webHidden/>
                <w:szCs w:val="28"/>
              </w:rPr>
              <w:fldChar w:fldCharType="separate"/>
            </w:r>
            <w:r w:rsidR="00703130" w:rsidRPr="00884077">
              <w:rPr>
                <w:rFonts w:cs="Times New Roman"/>
                <w:noProof/>
                <w:webHidden/>
                <w:szCs w:val="28"/>
              </w:rPr>
              <w:t>18</w:t>
            </w:r>
            <w:r w:rsidR="00E9637A" w:rsidRPr="00884077">
              <w:rPr>
                <w:rFonts w:cs="Times New Roman"/>
                <w:noProof/>
                <w:webHidden/>
                <w:szCs w:val="28"/>
              </w:rPr>
              <w:fldChar w:fldCharType="end"/>
            </w:r>
          </w:hyperlink>
        </w:p>
        <w:p w:rsidR="00703130" w:rsidRPr="00884077" w:rsidRDefault="002B7877">
          <w:pPr>
            <w:pStyle w:val="21"/>
            <w:rPr>
              <w:rFonts w:eastAsiaTheme="minorEastAsia" w:cs="Times New Roman"/>
              <w:noProof/>
              <w:szCs w:val="28"/>
              <w:lang w:eastAsia="ru-RU"/>
            </w:rPr>
          </w:pPr>
          <w:hyperlink w:anchor="_Toc74340880" w:history="1">
            <w:r w:rsidR="00703130" w:rsidRPr="00884077">
              <w:rPr>
                <w:rStyle w:val="a7"/>
                <w:rFonts w:cs="Times New Roman"/>
                <w:noProof/>
                <w:szCs w:val="28"/>
              </w:rPr>
              <w:t>2.3. Таблична реалізація модульних операцій.</w:t>
            </w:r>
            <w:r w:rsidR="00703130" w:rsidRPr="00884077">
              <w:rPr>
                <w:rFonts w:cs="Times New Roman"/>
                <w:noProof/>
                <w:webHidden/>
                <w:szCs w:val="28"/>
              </w:rPr>
              <w:tab/>
            </w:r>
            <w:r w:rsidR="00E9637A" w:rsidRPr="00884077">
              <w:rPr>
                <w:rFonts w:cs="Times New Roman"/>
                <w:noProof/>
                <w:webHidden/>
                <w:szCs w:val="28"/>
              </w:rPr>
              <w:fldChar w:fldCharType="begin"/>
            </w:r>
            <w:r w:rsidR="00703130" w:rsidRPr="00884077">
              <w:rPr>
                <w:rFonts w:cs="Times New Roman"/>
                <w:noProof/>
                <w:webHidden/>
                <w:szCs w:val="28"/>
              </w:rPr>
              <w:instrText xml:space="preserve"> PAGEREF _Toc74340880 \h </w:instrText>
            </w:r>
            <w:r w:rsidR="00E9637A" w:rsidRPr="00884077">
              <w:rPr>
                <w:rFonts w:cs="Times New Roman"/>
                <w:noProof/>
                <w:webHidden/>
                <w:szCs w:val="28"/>
              </w:rPr>
            </w:r>
            <w:r w:rsidR="00E9637A" w:rsidRPr="00884077">
              <w:rPr>
                <w:rFonts w:cs="Times New Roman"/>
                <w:noProof/>
                <w:webHidden/>
                <w:szCs w:val="28"/>
              </w:rPr>
              <w:fldChar w:fldCharType="separate"/>
            </w:r>
            <w:r w:rsidR="00703130" w:rsidRPr="00884077">
              <w:rPr>
                <w:rFonts w:cs="Times New Roman"/>
                <w:noProof/>
                <w:webHidden/>
                <w:szCs w:val="28"/>
              </w:rPr>
              <w:t>21</w:t>
            </w:r>
            <w:r w:rsidR="00E9637A" w:rsidRPr="00884077">
              <w:rPr>
                <w:rFonts w:cs="Times New Roman"/>
                <w:noProof/>
                <w:webHidden/>
                <w:szCs w:val="28"/>
              </w:rPr>
              <w:fldChar w:fldCharType="end"/>
            </w:r>
          </w:hyperlink>
        </w:p>
        <w:p w:rsidR="00703130" w:rsidRPr="00884077" w:rsidRDefault="00884077">
          <w:pPr>
            <w:pStyle w:val="11"/>
            <w:rPr>
              <w:rFonts w:eastAsiaTheme="minorEastAsia"/>
              <w:noProof/>
              <w:lang w:val="ru-RU" w:eastAsia="ru-RU"/>
            </w:rPr>
          </w:pPr>
          <w:r w:rsidRPr="00884077">
            <w:rPr>
              <w:rStyle w:val="a7"/>
              <w:noProof/>
              <w:color w:val="auto"/>
              <w:u w:val="none"/>
            </w:rPr>
            <w:t xml:space="preserve">РОЗДІЛ 3. </w:t>
          </w:r>
          <w:hyperlink w:anchor="_Toc74340882" w:history="1">
            <w:r w:rsidR="00703130" w:rsidRPr="00884077">
              <w:rPr>
                <w:rStyle w:val="a7"/>
                <w:noProof/>
              </w:rPr>
              <w:t>РЕЗУЛЬТАТИ НАУКОВИХ ДОСЛІДЖЕНЬ ВПРОВАДЖЕНИХ НА ТОВ «ВЕЛТОН.ТЕЛЕКОМ»</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_Toc74340882 \h </w:instrText>
            </w:r>
            <w:r w:rsidR="00E9637A" w:rsidRPr="00884077">
              <w:rPr>
                <w:noProof/>
                <w:webHidden/>
              </w:rPr>
            </w:r>
            <w:r w:rsidR="00E9637A" w:rsidRPr="00884077">
              <w:rPr>
                <w:noProof/>
                <w:webHidden/>
              </w:rPr>
              <w:fldChar w:fldCharType="separate"/>
            </w:r>
            <w:r w:rsidR="00703130" w:rsidRPr="00884077">
              <w:rPr>
                <w:noProof/>
                <w:webHidden/>
              </w:rPr>
              <w:t>37</w:t>
            </w:r>
            <w:r w:rsidR="00E9637A" w:rsidRPr="00884077">
              <w:rPr>
                <w:noProof/>
                <w:webHidden/>
              </w:rPr>
              <w:fldChar w:fldCharType="end"/>
            </w:r>
          </w:hyperlink>
        </w:p>
        <w:p w:rsidR="00703130" w:rsidRPr="00884077" w:rsidRDefault="002B7877">
          <w:pPr>
            <w:pStyle w:val="11"/>
            <w:rPr>
              <w:rFonts w:eastAsiaTheme="minorEastAsia"/>
              <w:noProof/>
              <w:lang w:val="ru-RU" w:eastAsia="ru-RU"/>
            </w:rPr>
          </w:pPr>
          <w:hyperlink w:anchor="_Toc74340883" w:history="1">
            <w:r w:rsidR="00703130" w:rsidRPr="00884077">
              <w:rPr>
                <w:rStyle w:val="a7"/>
                <w:noProof/>
                <w:shd w:val="clear" w:color="auto" w:fill="FFFFFF"/>
              </w:rPr>
              <w:t>ВИСНОВКИ</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_Toc74340883 \h </w:instrText>
            </w:r>
            <w:r w:rsidR="00E9637A" w:rsidRPr="00884077">
              <w:rPr>
                <w:noProof/>
                <w:webHidden/>
              </w:rPr>
            </w:r>
            <w:r w:rsidR="00E9637A" w:rsidRPr="00884077">
              <w:rPr>
                <w:noProof/>
                <w:webHidden/>
              </w:rPr>
              <w:fldChar w:fldCharType="separate"/>
            </w:r>
            <w:r w:rsidR="00703130" w:rsidRPr="00884077">
              <w:rPr>
                <w:noProof/>
                <w:webHidden/>
              </w:rPr>
              <w:t>50</w:t>
            </w:r>
            <w:r w:rsidR="00E9637A" w:rsidRPr="00884077">
              <w:rPr>
                <w:noProof/>
                <w:webHidden/>
              </w:rPr>
              <w:fldChar w:fldCharType="end"/>
            </w:r>
          </w:hyperlink>
        </w:p>
        <w:p w:rsidR="00703130" w:rsidRPr="00884077" w:rsidRDefault="002B7877">
          <w:pPr>
            <w:pStyle w:val="11"/>
            <w:rPr>
              <w:rFonts w:eastAsiaTheme="minorEastAsia"/>
              <w:noProof/>
              <w:lang w:val="ru-RU" w:eastAsia="ru-RU"/>
            </w:rPr>
          </w:pPr>
          <w:hyperlink w:anchor="_Toc74340884" w:history="1">
            <w:r w:rsidR="00703130" w:rsidRPr="00884077">
              <w:rPr>
                <w:rStyle w:val="a7"/>
                <w:noProof/>
              </w:rPr>
              <w:t>СПИСОК ВИКОРИСТАНОЇ ЛІТЕРАТУРИ</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_Toc74340884 \h </w:instrText>
            </w:r>
            <w:r w:rsidR="00E9637A" w:rsidRPr="00884077">
              <w:rPr>
                <w:noProof/>
                <w:webHidden/>
              </w:rPr>
            </w:r>
            <w:r w:rsidR="00E9637A" w:rsidRPr="00884077">
              <w:rPr>
                <w:noProof/>
                <w:webHidden/>
              </w:rPr>
              <w:fldChar w:fldCharType="separate"/>
            </w:r>
            <w:r w:rsidR="00703130" w:rsidRPr="00884077">
              <w:rPr>
                <w:noProof/>
                <w:webHidden/>
              </w:rPr>
              <w:t>53</w:t>
            </w:r>
            <w:r w:rsidR="00E9637A" w:rsidRPr="00884077">
              <w:rPr>
                <w:noProof/>
                <w:webHidden/>
              </w:rPr>
              <w:fldChar w:fldCharType="end"/>
            </w:r>
          </w:hyperlink>
        </w:p>
        <w:p w:rsidR="00703130" w:rsidRPr="00884077" w:rsidRDefault="002B7877">
          <w:pPr>
            <w:pStyle w:val="11"/>
            <w:rPr>
              <w:rFonts w:eastAsiaTheme="minorEastAsia"/>
              <w:noProof/>
              <w:lang w:val="ru-RU" w:eastAsia="ru-RU"/>
            </w:rPr>
          </w:pPr>
          <w:hyperlink w:anchor="_Toc74340885" w:history="1">
            <w:r w:rsidR="00F03D4B" w:rsidRPr="00884077">
              <w:rPr>
                <w:rStyle w:val="a7"/>
                <w:noProof/>
              </w:rPr>
              <w:t>ДОДАТОК 1. АКТ ВПРОВАДЖЕННЯ РЕЗУЛЬТАТІВ РОБОТИ НА ТОВ «ВЕЛТОН.ТЕЛЕКОМ»</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_Toc74340885 \h </w:instrText>
            </w:r>
            <w:r w:rsidR="00E9637A" w:rsidRPr="00884077">
              <w:rPr>
                <w:noProof/>
                <w:webHidden/>
              </w:rPr>
            </w:r>
            <w:r w:rsidR="00E9637A" w:rsidRPr="00884077">
              <w:rPr>
                <w:noProof/>
                <w:webHidden/>
              </w:rPr>
              <w:fldChar w:fldCharType="separate"/>
            </w:r>
            <w:r w:rsidR="00703130" w:rsidRPr="00884077">
              <w:rPr>
                <w:noProof/>
                <w:webHidden/>
              </w:rPr>
              <w:t>55</w:t>
            </w:r>
            <w:r w:rsidR="00E9637A" w:rsidRPr="00884077">
              <w:rPr>
                <w:noProof/>
                <w:webHidden/>
              </w:rPr>
              <w:fldChar w:fldCharType="end"/>
            </w:r>
          </w:hyperlink>
        </w:p>
        <w:p w:rsidR="00703130" w:rsidRPr="00884077" w:rsidRDefault="002B7877">
          <w:pPr>
            <w:pStyle w:val="11"/>
            <w:rPr>
              <w:rFonts w:eastAsiaTheme="minorEastAsia"/>
              <w:noProof/>
              <w:lang w:val="ru-RU" w:eastAsia="ru-RU"/>
            </w:rPr>
          </w:pPr>
          <w:hyperlink w:anchor="_Toc74340886" w:history="1">
            <w:r w:rsidR="00F03D4B" w:rsidRPr="00884077">
              <w:rPr>
                <w:rStyle w:val="a7"/>
                <w:noProof/>
              </w:rPr>
              <w:t>ДОДАТОК 2. АКТ ВПРОВАДЖЕННЯ РЕЗУЛЬТАТІВ НАУКОВОГО ДОСЛІДЖЕННЯ В НАВЧАЛЬНОМУ ПРОЦЕСІ</w:t>
            </w:r>
            <w:r w:rsidR="00703130" w:rsidRPr="00884077">
              <w:rPr>
                <w:noProof/>
                <w:webHidden/>
              </w:rPr>
              <w:tab/>
            </w:r>
            <w:r w:rsidR="00E9637A" w:rsidRPr="00884077">
              <w:rPr>
                <w:noProof/>
                <w:webHidden/>
              </w:rPr>
              <w:fldChar w:fldCharType="begin"/>
            </w:r>
            <w:r w:rsidR="00703130" w:rsidRPr="00884077">
              <w:rPr>
                <w:noProof/>
                <w:webHidden/>
              </w:rPr>
              <w:instrText xml:space="preserve"> PAGEREF _Toc74340886 \h </w:instrText>
            </w:r>
            <w:r w:rsidR="00E9637A" w:rsidRPr="00884077">
              <w:rPr>
                <w:noProof/>
                <w:webHidden/>
              </w:rPr>
            </w:r>
            <w:r w:rsidR="00E9637A" w:rsidRPr="00884077">
              <w:rPr>
                <w:noProof/>
                <w:webHidden/>
              </w:rPr>
              <w:fldChar w:fldCharType="separate"/>
            </w:r>
            <w:r w:rsidR="00703130" w:rsidRPr="00884077">
              <w:rPr>
                <w:noProof/>
                <w:webHidden/>
              </w:rPr>
              <w:t>57</w:t>
            </w:r>
            <w:r w:rsidR="00E9637A" w:rsidRPr="00884077">
              <w:rPr>
                <w:noProof/>
                <w:webHidden/>
              </w:rPr>
              <w:fldChar w:fldCharType="end"/>
            </w:r>
          </w:hyperlink>
        </w:p>
        <w:p w:rsidR="00703130" w:rsidRPr="00884077" w:rsidRDefault="002B7877">
          <w:pPr>
            <w:pStyle w:val="11"/>
            <w:rPr>
              <w:rFonts w:eastAsiaTheme="minorEastAsia"/>
              <w:noProof/>
              <w:lang w:val="ru-RU" w:eastAsia="ru-RU"/>
            </w:rPr>
          </w:pPr>
          <w:hyperlink w:anchor="_Toc74340887" w:history="1">
            <w:r w:rsidR="00F03D4B" w:rsidRPr="00884077">
              <w:rPr>
                <w:rStyle w:val="a7"/>
                <w:noProof/>
              </w:rPr>
              <w:t>ДОДАТОК 3. ДИПЛОМ ЗА ПЕРЕМОГУ У ІІ ТУРІ ВСЕУКРАЇНСЬКОГО КОНКУРСУ СТУДЕНСЬКИХ НАУКОВИХ РОБІТ У 2020/2021 Н.Р. З СПЕЦІАЛЬНОСТІ «КОМП’ЮТЕРНА</w:t>
            </w:r>
            <w:r w:rsidR="00F03D4B">
              <w:rPr>
                <w:rStyle w:val="a7"/>
                <w:noProof/>
              </w:rPr>
              <w:t xml:space="preserve"> ІНЖЕНЕРІЯ»</w:t>
            </w:r>
            <w:r w:rsidR="00F03D4B" w:rsidRPr="00884077">
              <w:rPr>
                <w:noProof/>
                <w:webHidden/>
              </w:rPr>
              <w:tab/>
            </w:r>
            <w:r w:rsidR="00E9637A" w:rsidRPr="00884077">
              <w:rPr>
                <w:noProof/>
                <w:webHidden/>
              </w:rPr>
              <w:fldChar w:fldCharType="begin"/>
            </w:r>
            <w:r w:rsidR="00703130" w:rsidRPr="00884077">
              <w:rPr>
                <w:noProof/>
                <w:webHidden/>
              </w:rPr>
              <w:instrText xml:space="preserve"> PAGEREF _Toc74340887 \h </w:instrText>
            </w:r>
            <w:r w:rsidR="00E9637A" w:rsidRPr="00884077">
              <w:rPr>
                <w:noProof/>
                <w:webHidden/>
              </w:rPr>
            </w:r>
            <w:r w:rsidR="00E9637A" w:rsidRPr="00884077">
              <w:rPr>
                <w:noProof/>
                <w:webHidden/>
              </w:rPr>
              <w:fldChar w:fldCharType="separate"/>
            </w:r>
            <w:r w:rsidR="00F03D4B" w:rsidRPr="00884077">
              <w:rPr>
                <w:noProof/>
                <w:webHidden/>
              </w:rPr>
              <w:t>59</w:t>
            </w:r>
            <w:r w:rsidR="00E9637A" w:rsidRPr="00884077">
              <w:rPr>
                <w:noProof/>
                <w:webHidden/>
              </w:rPr>
              <w:fldChar w:fldCharType="end"/>
            </w:r>
          </w:hyperlink>
        </w:p>
        <w:p w:rsidR="004760D6" w:rsidRPr="000B443F" w:rsidRDefault="00E9637A" w:rsidP="00A304E9">
          <w:pPr>
            <w:pStyle w:val="11"/>
          </w:pPr>
          <w:r w:rsidRPr="00884077">
            <w:fldChar w:fldCharType="end"/>
          </w:r>
        </w:p>
      </w:sdtContent>
    </w:sdt>
    <w:p w:rsidR="00F03D4B" w:rsidRDefault="00F03D4B">
      <w:pPr>
        <w:spacing w:after="160" w:line="259" w:lineRule="auto"/>
        <w:jc w:val="left"/>
        <w:rPr>
          <w:rFonts w:eastAsiaTheme="majorEastAsia" w:cs="Times New Roman"/>
          <w:b/>
          <w:bCs/>
          <w:color w:val="000000" w:themeColor="text1"/>
          <w:szCs w:val="28"/>
          <w:lang w:val="uk-UA"/>
        </w:rPr>
      </w:pPr>
      <w:bookmarkStart w:id="7" w:name="_Toc74340870"/>
      <w:r>
        <w:rPr>
          <w:b/>
        </w:rPr>
        <w:br w:type="page"/>
      </w:r>
    </w:p>
    <w:p w:rsidR="00B45A6A" w:rsidRPr="00EC1EE1" w:rsidRDefault="009253D8" w:rsidP="004506E4">
      <w:pPr>
        <w:pStyle w:val="1"/>
        <w:rPr>
          <w:b/>
        </w:rPr>
      </w:pPr>
      <w:r w:rsidRPr="00EC1EE1">
        <w:rPr>
          <w:b/>
        </w:rPr>
        <w:lastRenderedPageBreak/>
        <w:t>ПЕРЕЛІК УМОВНИХ ПОЗНАЧЕНЬ, СИМВОЛІВ, СКОРОЧЕНЬ І ТЕРМІНІВ</w:t>
      </w:r>
      <w:bookmarkEnd w:id="7"/>
    </w:p>
    <w:p w:rsidR="009253D8" w:rsidRDefault="009253D8" w:rsidP="009253D8">
      <w:pPr>
        <w:rPr>
          <w:rFonts w:cs="Times New Roman"/>
          <w:szCs w:val="28"/>
          <w:lang w:val="uk-UA"/>
        </w:rPr>
      </w:pPr>
      <w:r>
        <w:rPr>
          <w:rFonts w:cs="Times New Roman"/>
          <w:b/>
          <w:szCs w:val="28"/>
          <w:lang w:val="uk-UA"/>
        </w:rPr>
        <w:t xml:space="preserve">ОП </w:t>
      </w:r>
      <w:r w:rsidR="00F170AC">
        <w:rPr>
          <w:rFonts w:cs="Times New Roman"/>
          <w:szCs w:val="28"/>
          <w:lang w:val="uk-UA"/>
        </w:rPr>
        <w:t>– обчис</w:t>
      </w:r>
      <w:r>
        <w:rPr>
          <w:rFonts w:cs="Times New Roman"/>
          <w:szCs w:val="28"/>
          <w:lang w:val="uk-UA"/>
        </w:rPr>
        <w:t>лювальний пристрій</w:t>
      </w:r>
    </w:p>
    <w:p w:rsidR="009253D8" w:rsidRDefault="009253D8" w:rsidP="009253D8">
      <w:pPr>
        <w:rPr>
          <w:rFonts w:cs="Times New Roman"/>
          <w:szCs w:val="28"/>
          <w:lang w:val="uk-UA"/>
        </w:rPr>
      </w:pPr>
      <w:r w:rsidRPr="009253D8">
        <w:rPr>
          <w:rFonts w:cs="Times New Roman"/>
          <w:b/>
          <w:szCs w:val="28"/>
          <w:lang w:val="uk-UA"/>
        </w:rPr>
        <w:t>АСУ</w:t>
      </w:r>
      <w:r>
        <w:rPr>
          <w:rFonts w:cs="Times New Roman"/>
          <w:szCs w:val="28"/>
          <w:lang w:val="uk-UA"/>
        </w:rPr>
        <w:t xml:space="preserve"> – автоматизована система контролю</w:t>
      </w:r>
      <w:r>
        <w:rPr>
          <w:rFonts w:cs="Times New Roman"/>
          <w:szCs w:val="28"/>
          <w:lang w:val="uk-UA"/>
        </w:rPr>
        <w:tab/>
      </w:r>
    </w:p>
    <w:p w:rsidR="009253D8" w:rsidRDefault="009253D8" w:rsidP="009253D8">
      <w:pPr>
        <w:rPr>
          <w:rFonts w:cs="Times New Roman"/>
          <w:szCs w:val="28"/>
          <w:lang w:val="uk-UA"/>
        </w:rPr>
      </w:pPr>
      <w:r w:rsidRPr="009253D8">
        <w:rPr>
          <w:rFonts w:cs="Times New Roman"/>
          <w:b/>
          <w:szCs w:val="28"/>
          <w:lang w:val="uk-UA"/>
        </w:rPr>
        <w:t>ОпП</w:t>
      </w:r>
      <w:r>
        <w:rPr>
          <w:rFonts w:cs="Times New Roman"/>
          <w:szCs w:val="28"/>
          <w:lang w:val="uk-UA"/>
        </w:rPr>
        <w:t xml:space="preserve"> – операційний пристрій</w:t>
      </w:r>
      <w:r>
        <w:rPr>
          <w:rFonts w:cs="Times New Roman"/>
          <w:szCs w:val="28"/>
          <w:lang w:val="uk-UA"/>
        </w:rPr>
        <w:tab/>
      </w:r>
    </w:p>
    <w:p w:rsidR="009253D8" w:rsidRDefault="009253D8" w:rsidP="009253D8">
      <w:pPr>
        <w:rPr>
          <w:rFonts w:cs="Times New Roman"/>
          <w:szCs w:val="28"/>
          <w:lang w:val="uk-UA"/>
        </w:rPr>
      </w:pPr>
      <w:r w:rsidRPr="009253D8">
        <w:rPr>
          <w:rFonts w:cs="Times New Roman"/>
          <w:b/>
          <w:szCs w:val="28"/>
          <w:lang w:val="uk-UA"/>
        </w:rPr>
        <w:t>СЗК</w:t>
      </w:r>
      <w:r>
        <w:rPr>
          <w:rFonts w:cs="Times New Roman"/>
          <w:szCs w:val="28"/>
          <w:lang w:val="uk-UA"/>
        </w:rPr>
        <w:t xml:space="preserve"> – система залишкових класів</w:t>
      </w:r>
      <w:r>
        <w:rPr>
          <w:rFonts w:cs="Times New Roman"/>
          <w:szCs w:val="28"/>
          <w:lang w:val="uk-UA"/>
        </w:rPr>
        <w:tab/>
      </w:r>
    </w:p>
    <w:p w:rsidR="009253D8" w:rsidRDefault="009253D8" w:rsidP="009253D8">
      <w:pPr>
        <w:rPr>
          <w:rFonts w:cs="Times New Roman"/>
          <w:szCs w:val="28"/>
          <w:lang w:val="uk-UA"/>
        </w:rPr>
      </w:pPr>
      <w:r w:rsidRPr="009253D8">
        <w:rPr>
          <w:rFonts w:cs="Times New Roman"/>
          <w:b/>
          <w:szCs w:val="28"/>
          <w:lang w:val="uk-UA"/>
        </w:rPr>
        <w:t>ПСЧ</w:t>
      </w:r>
      <w:r>
        <w:rPr>
          <w:rFonts w:cs="Times New Roman"/>
          <w:szCs w:val="28"/>
          <w:lang w:val="uk-UA"/>
        </w:rPr>
        <w:t xml:space="preserve"> – позиційна система числення</w:t>
      </w:r>
      <w:r>
        <w:rPr>
          <w:rFonts w:cs="Times New Roman"/>
          <w:szCs w:val="28"/>
          <w:lang w:val="uk-UA"/>
        </w:rPr>
        <w:tab/>
      </w:r>
    </w:p>
    <w:p w:rsidR="009253D8" w:rsidRDefault="009253D8" w:rsidP="009253D8">
      <w:pPr>
        <w:rPr>
          <w:rFonts w:cs="Times New Roman"/>
          <w:szCs w:val="28"/>
          <w:lang w:val="uk-UA"/>
        </w:rPr>
      </w:pPr>
      <w:r w:rsidRPr="009253D8">
        <w:rPr>
          <w:rFonts w:cs="Times New Roman"/>
          <w:b/>
          <w:szCs w:val="28"/>
        </w:rPr>
        <w:t>АСКОЕ</w:t>
      </w:r>
      <w:r>
        <w:rPr>
          <w:rFonts w:cs="Times New Roman"/>
          <w:szCs w:val="28"/>
          <w:lang w:val="uk-UA"/>
        </w:rPr>
        <w:t xml:space="preserve"> – автоматизована система контролю обліку електроенергії</w:t>
      </w:r>
      <w:r>
        <w:rPr>
          <w:rFonts w:cs="Times New Roman"/>
          <w:szCs w:val="28"/>
          <w:lang w:val="uk-UA"/>
        </w:rPr>
        <w:tab/>
      </w:r>
    </w:p>
    <w:p w:rsidR="009253D8" w:rsidRDefault="009253D8" w:rsidP="009253D8">
      <w:pPr>
        <w:rPr>
          <w:rFonts w:cs="Times New Roman"/>
          <w:szCs w:val="28"/>
          <w:lang w:val="uk-UA"/>
        </w:rPr>
      </w:pPr>
      <w:r w:rsidRPr="009253D8">
        <w:rPr>
          <w:rFonts w:cs="Times New Roman"/>
          <w:b/>
          <w:szCs w:val="28"/>
          <w:lang w:val="uk-UA"/>
        </w:rPr>
        <w:t>ЕОМ</w:t>
      </w:r>
      <w:r>
        <w:rPr>
          <w:rFonts w:cs="Times New Roman"/>
          <w:szCs w:val="28"/>
          <w:lang w:val="uk-UA"/>
        </w:rPr>
        <w:t xml:space="preserve"> – електронно</w:t>
      </w:r>
      <w:r w:rsidR="0001687C">
        <w:rPr>
          <w:rFonts w:cs="Times New Roman"/>
          <w:szCs w:val="28"/>
          <w:lang w:val="uk-UA"/>
        </w:rPr>
        <w:t>–</w:t>
      </w:r>
      <w:r>
        <w:rPr>
          <w:rFonts w:cs="Times New Roman"/>
          <w:szCs w:val="28"/>
          <w:lang w:val="uk-UA"/>
        </w:rPr>
        <w:t>обчислювальна машина</w:t>
      </w:r>
      <w:r>
        <w:rPr>
          <w:rFonts w:cs="Times New Roman"/>
          <w:szCs w:val="28"/>
          <w:lang w:val="uk-UA"/>
        </w:rPr>
        <w:tab/>
      </w:r>
    </w:p>
    <w:p w:rsidR="009253D8" w:rsidRDefault="009253D8" w:rsidP="009253D8">
      <w:pPr>
        <w:rPr>
          <w:rFonts w:cs="Times New Roman"/>
          <w:szCs w:val="28"/>
          <w:lang w:val="uk-UA"/>
        </w:rPr>
      </w:pPr>
      <w:r w:rsidRPr="009253D8">
        <w:rPr>
          <w:rFonts w:cs="Times New Roman"/>
          <w:b/>
          <w:szCs w:val="28"/>
          <w:lang w:val="uk-UA"/>
        </w:rPr>
        <w:t>КТМ</w:t>
      </w:r>
      <w:r w:rsidR="00F170AC">
        <w:rPr>
          <w:rFonts w:cs="Times New Roman"/>
          <w:szCs w:val="28"/>
          <w:lang w:val="uk-UA"/>
        </w:rPr>
        <w:t xml:space="preserve"> – код табличного множення</w:t>
      </w:r>
      <w:r>
        <w:rPr>
          <w:rFonts w:cs="Times New Roman"/>
          <w:szCs w:val="28"/>
          <w:lang w:val="uk-UA"/>
        </w:rPr>
        <w:tab/>
      </w:r>
    </w:p>
    <w:p w:rsidR="009253D8" w:rsidRDefault="009253D8" w:rsidP="009253D8">
      <w:pPr>
        <w:rPr>
          <w:rFonts w:cs="Times New Roman"/>
          <w:szCs w:val="28"/>
          <w:lang w:val="uk-UA"/>
        </w:rPr>
      </w:pPr>
      <w:r w:rsidRPr="009253D8">
        <w:rPr>
          <w:rFonts w:cs="Times New Roman"/>
          <w:b/>
          <w:szCs w:val="28"/>
          <w:lang w:val="uk-UA"/>
        </w:rPr>
        <w:t>ПЗП</w:t>
      </w:r>
      <w:r>
        <w:rPr>
          <w:rFonts w:cs="Times New Roman"/>
          <w:szCs w:val="28"/>
          <w:lang w:val="uk-UA"/>
        </w:rPr>
        <w:t xml:space="preserve"> – постійний запам’ятовуючий пристрій</w:t>
      </w:r>
      <w:r>
        <w:rPr>
          <w:rFonts w:cs="Times New Roman"/>
          <w:szCs w:val="28"/>
          <w:lang w:val="uk-UA"/>
        </w:rPr>
        <w:tab/>
      </w:r>
    </w:p>
    <w:p w:rsidR="009253D8" w:rsidRDefault="009253D8" w:rsidP="009253D8">
      <w:pPr>
        <w:rPr>
          <w:szCs w:val="28"/>
        </w:rPr>
      </w:pPr>
      <w:r w:rsidRPr="009253D8">
        <w:rPr>
          <w:b/>
          <w:szCs w:val="28"/>
          <w:lang w:val="uk-UA"/>
        </w:rPr>
        <w:t>ССН</w:t>
      </w:r>
      <w:r>
        <w:rPr>
          <w:szCs w:val="28"/>
          <w:lang w:val="uk-UA"/>
        </w:rPr>
        <w:t xml:space="preserve"> </w:t>
      </w:r>
      <w:r w:rsidR="0001687C">
        <w:rPr>
          <w:szCs w:val="28"/>
          <w:lang w:val="uk-UA"/>
        </w:rPr>
        <w:t>–</w:t>
      </w:r>
      <w:r>
        <w:rPr>
          <w:szCs w:val="28"/>
          <w:lang w:val="uk-UA"/>
        </w:rPr>
        <w:t xml:space="preserve"> с</w:t>
      </w:r>
      <w:r w:rsidRPr="000B443F">
        <w:rPr>
          <w:szCs w:val="28"/>
        </w:rPr>
        <w:t>труктурна схема надійності</w:t>
      </w:r>
      <w:r>
        <w:rPr>
          <w:szCs w:val="28"/>
        </w:rPr>
        <w:tab/>
      </w:r>
    </w:p>
    <w:p w:rsidR="00166F38" w:rsidRDefault="00166F38" w:rsidP="009253D8">
      <w:pPr>
        <w:rPr>
          <w:rFonts w:cs="Times New Roman"/>
          <w:szCs w:val="28"/>
          <w:lang w:val="uk-UA"/>
        </w:rPr>
      </w:pPr>
      <w:r w:rsidRPr="00166F38">
        <w:rPr>
          <w:rFonts w:cs="Times New Roman"/>
          <w:b/>
          <w:szCs w:val="28"/>
          <w:lang w:val="uk-UA"/>
        </w:rPr>
        <w:t>СК</w:t>
      </w:r>
      <w:r>
        <w:rPr>
          <w:rFonts w:cs="Times New Roman"/>
          <w:szCs w:val="28"/>
          <w:lang w:val="uk-UA"/>
        </w:rPr>
        <w:t xml:space="preserve"> – система контролю</w:t>
      </w:r>
      <w:r>
        <w:rPr>
          <w:rFonts w:cs="Times New Roman"/>
          <w:szCs w:val="28"/>
          <w:lang w:val="uk-UA"/>
        </w:rPr>
        <w:tab/>
      </w:r>
    </w:p>
    <w:p w:rsidR="00F03D4B" w:rsidRDefault="00F03D4B">
      <w:pPr>
        <w:spacing w:after="160" w:line="259" w:lineRule="auto"/>
        <w:jc w:val="left"/>
        <w:rPr>
          <w:rFonts w:eastAsiaTheme="majorEastAsia" w:cs="Times New Roman"/>
          <w:b/>
          <w:bCs/>
          <w:color w:val="000000" w:themeColor="text1"/>
          <w:szCs w:val="28"/>
          <w:lang w:val="en-US"/>
        </w:rPr>
      </w:pPr>
      <w:bookmarkStart w:id="8" w:name="_Toc74340871"/>
      <w:r>
        <w:rPr>
          <w:b/>
          <w:lang w:val="en-US"/>
        </w:rPr>
        <w:br w:type="page"/>
      </w:r>
    </w:p>
    <w:p w:rsidR="002847AD" w:rsidRPr="00C53F23" w:rsidRDefault="002847AD" w:rsidP="00861626">
      <w:pPr>
        <w:pStyle w:val="1"/>
        <w:spacing w:before="0"/>
        <w:rPr>
          <w:b/>
        </w:rPr>
      </w:pPr>
      <w:r w:rsidRPr="00C53F23">
        <w:rPr>
          <w:b/>
        </w:rPr>
        <w:lastRenderedPageBreak/>
        <w:t>ВСТУП</w:t>
      </w:r>
      <w:bookmarkEnd w:id="8"/>
    </w:p>
    <w:p w:rsidR="002847AD" w:rsidRPr="000B443F" w:rsidRDefault="002847AD" w:rsidP="00861626">
      <w:pPr>
        <w:jc w:val="center"/>
        <w:rPr>
          <w:rFonts w:cs="Times New Roman"/>
          <w:szCs w:val="28"/>
          <w:lang w:val="uk-UA"/>
        </w:rPr>
      </w:pPr>
    </w:p>
    <w:p w:rsidR="00E4422B" w:rsidRPr="000B443F" w:rsidRDefault="002847AD" w:rsidP="00BA2E8E">
      <w:pPr>
        <w:pStyle w:val="af1"/>
        <w:widowControl w:val="0"/>
        <w:spacing w:before="0" w:beforeAutospacing="0" w:after="0" w:afterAutospacing="0" w:line="360" w:lineRule="auto"/>
        <w:ind w:firstLine="709"/>
        <w:rPr>
          <w:bCs/>
          <w:sz w:val="28"/>
          <w:szCs w:val="28"/>
          <w:lang w:val="uk-UA"/>
        </w:rPr>
      </w:pPr>
      <w:r w:rsidRPr="00C53F23">
        <w:rPr>
          <w:b/>
          <w:sz w:val="28"/>
          <w:szCs w:val="28"/>
          <w:lang w:val="uk-UA"/>
        </w:rPr>
        <w:tab/>
      </w:r>
      <w:r w:rsidR="00E4422B" w:rsidRPr="000B443F">
        <w:rPr>
          <w:sz w:val="28"/>
          <w:szCs w:val="28"/>
          <w:lang w:val="uk-UA"/>
        </w:rPr>
        <w:t xml:space="preserve">Ефективність енерговикористання залежить від багатьох технічних факторів. Сучасний етап розвитку енергетики в Україні характеризується різким зниженням кількості нових енергетичних об’єктів за умов нестабільного фінансування. </w:t>
      </w:r>
      <w:r w:rsidR="00E4422B" w:rsidRPr="000B443F">
        <w:rPr>
          <w:bCs/>
          <w:sz w:val="28"/>
          <w:szCs w:val="28"/>
          <w:lang w:val="uk-UA"/>
        </w:rPr>
        <w:t>В наш час задача енергозбереження та раціональне використання енергоносіїв стала однією з першочергових проблем України на шляху до ринкових відносин. Необхідність підвищення ефективності функціонування засобів обчислювальної техніки у складі як автоматизованих систем контролю та обліку енергоносіїв, так і автоматизованих систем керування технологічними процесами, зумовлена в першу чергу необхідністю вирішення проблем енергозбереження. Розвиток автоматизованих систем керування загального і спеціального призначення свідчить про широке впровадження спеціалізова</w:t>
      </w:r>
      <w:r w:rsidR="00835D2D">
        <w:rPr>
          <w:bCs/>
          <w:sz w:val="28"/>
          <w:szCs w:val="28"/>
          <w:lang w:val="uk-UA"/>
        </w:rPr>
        <w:t>них обчислювальних пристроїв (О</w:t>
      </w:r>
      <w:r w:rsidR="00E4422B" w:rsidRPr="000B443F">
        <w:rPr>
          <w:bCs/>
          <w:sz w:val="28"/>
          <w:szCs w:val="28"/>
          <w:lang w:val="uk-UA"/>
        </w:rPr>
        <w:t xml:space="preserve">П), які здатні підвищувати ефективність функціонування </w:t>
      </w:r>
      <w:r w:rsidR="00835D2D">
        <w:rPr>
          <w:bCs/>
          <w:sz w:val="28"/>
          <w:szCs w:val="28"/>
          <w:lang w:val="uk-UA"/>
        </w:rPr>
        <w:t>комплексів технічних засобів. О</w:t>
      </w:r>
      <w:r w:rsidR="00B25073">
        <w:rPr>
          <w:bCs/>
          <w:sz w:val="28"/>
          <w:szCs w:val="28"/>
          <w:lang w:val="uk-UA"/>
        </w:rPr>
        <w:t>П розв’язує постійний клас</w:t>
      </w:r>
      <w:r w:rsidR="00E924D8">
        <w:rPr>
          <w:bCs/>
          <w:sz w:val="28"/>
          <w:szCs w:val="28"/>
          <w:lang w:val="uk-UA"/>
        </w:rPr>
        <w:t xml:space="preserve"> задач, або постійний клас</w:t>
      </w:r>
      <w:r w:rsidR="00E4422B" w:rsidRPr="000B443F">
        <w:rPr>
          <w:bCs/>
          <w:sz w:val="28"/>
          <w:szCs w:val="28"/>
          <w:lang w:val="uk-UA"/>
        </w:rPr>
        <w:t xml:space="preserve"> типових алгоритмів. Сьогодні надзвичайно широко використовуються </w:t>
      </w:r>
      <w:r w:rsidR="00182658" w:rsidRPr="000B443F">
        <w:rPr>
          <w:bCs/>
          <w:sz w:val="28"/>
          <w:szCs w:val="28"/>
          <w:lang w:val="uk-UA"/>
        </w:rPr>
        <w:t xml:space="preserve">автоматизовані системи управління </w:t>
      </w:r>
      <w:r w:rsidR="00182658" w:rsidRPr="000B443F">
        <w:rPr>
          <w:bCs/>
          <w:sz w:val="28"/>
          <w:szCs w:val="28"/>
        </w:rPr>
        <w:t>(</w:t>
      </w:r>
      <w:r w:rsidR="00E4422B" w:rsidRPr="000B443F">
        <w:rPr>
          <w:bCs/>
          <w:sz w:val="28"/>
          <w:szCs w:val="28"/>
          <w:lang w:val="uk-UA"/>
        </w:rPr>
        <w:t>АСУ</w:t>
      </w:r>
      <w:r w:rsidR="00182658" w:rsidRPr="000B443F">
        <w:rPr>
          <w:bCs/>
          <w:sz w:val="28"/>
          <w:szCs w:val="28"/>
        </w:rPr>
        <w:t>)</w:t>
      </w:r>
      <w:r w:rsidR="00E4422B" w:rsidRPr="000B443F">
        <w:rPr>
          <w:bCs/>
          <w:sz w:val="28"/>
          <w:szCs w:val="28"/>
          <w:lang w:val="uk-UA"/>
        </w:rPr>
        <w:t xml:space="preserve"> </w:t>
      </w:r>
      <w:r w:rsidR="00835D2D">
        <w:rPr>
          <w:bCs/>
          <w:sz w:val="28"/>
          <w:szCs w:val="28"/>
          <w:lang w:val="uk-UA"/>
        </w:rPr>
        <w:t>різного призначення на основі О</w:t>
      </w:r>
      <w:r w:rsidR="00E4422B" w:rsidRPr="000B443F">
        <w:rPr>
          <w:bCs/>
          <w:sz w:val="28"/>
          <w:szCs w:val="28"/>
          <w:lang w:val="uk-UA"/>
        </w:rPr>
        <w:t xml:space="preserve">П. Такі розробки повинні мати комплексний характер. Метою вирішення основних </w:t>
      </w:r>
      <w:r w:rsidR="00BA2E8E" w:rsidRPr="000B443F">
        <w:rPr>
          <w:bCs/>
          <w:sz w:val="28"/>
          <w:szCs w:val="28"/>
          <w:lang w:val="uk-UA"/>
        </w:rPr>
        <w:t>існуючих завдань</w:t>
      </w:r>
      <w:r w:rsidR="00E4422B" w:rsidRPr="000B443F">
        <w:rPr>
          <w:bCs/>
          <w:sz w:val="28"/>
          <w:szCs w:val="28"/>
          <w:lang w:val="uk-UA"/>
        </w:rPr>
        <w:t xml:space="preserve"> є правильне та надійне функціонування технічних систем. Для цього необхідно значний об’</w:t>
      </w:r>
      <w:r w:rsidR="00835D2D">
        <w:rPr>
          <w:bCs/>
          <w:sz w:val="28"/>
          <w:szCs w:val="28"/>
          <w:lang w:val="uk-UA"/>
        </w:rPr>
        <w:t>єм пам’яті і велика швидкодія операційного пристрою (Оп</w:t>
      </w:r>
      <w:r w:rsidR="00E4422B" w:rsidRPr="000B443F">
        <w:rPr>
          <w:bCs/>
          <w:sz w:val="28"/>
          <w:szCs w:val="28"/>
          <w:lang w:val="uk-UA"/>
        </w:rPr>
        <w:t>П</w:t>
      </w:r>
      <w:r w:rsidR="00835D2D">
        <w:rPr>
          <w:bCs/>
          <w:sz w:val="28"/>
          <w:szCs w:val="28"/>
          <w:lang w:val="uk-UA"/>
        </w:rPr>
        <w:t>)</w:t>
      </w:r>
      <w:r w:rsidR="00E4422B" w:rsidRPr="000B443F">
        <w:rPr>
          <w:bCs/>
          <w:sz w:val="28"/>
          <w:szCs w:val="28"/>
          <w:lang w:val="uk-UA"/>
        </w:rPr>
        <w:t>, інтерполяція і екстраполяція функцій, розв’язання систем алгебраїчних і диференційних рівнянь, представлення інформації в зручному для сприйняття людини – оператора вигляді тощо. Теоретичною базою для вирішення даних задач є чисельні методи, які потребують знач</w:t>
      </w:r>
      <w:r w:rsidR="00BA2E8E" w:rsidRPr="000B443F">
        <w:rPr>
          <w:bCs/>
          <w:sz w:val="28"/>
          <w:szCs w:val="28"/>
          <w:lang w:val="uk-UA"/>
        </w:rPr>
        <w:t>них обчислювальних ресурсів ОпП</w:t>
      </w:r>
      <w:r w:rsidR="00E4422B" w:rsidRPr="000B443F">
        <w:rPr>
          <w:bCs/>
          <w:sz w:val="28"/>
          <w:szCs w:val="28"/>
          <w:lang w:val="uk-UA"/>
        </w:rPr>
        <w:t>. Специфіка задач обробки інформації впливає на особливості використання і побудови ОпП. Розглянемо ці основні особливості:</w:t>
      </w:r>
    </w:p>
    <w:p w:rsidR="00E4422B" w:rsidRPr="000B443F" w:rsidRDefault="00E4422B" w:rsidP="00E4422B">
      <w:pPr>
        <w:pStyle w:val="af1"/>
        <w:widowControl w:val="0"/>
        <w:spacing w:before="0" w:beforeAutospacing="0" w:after="0" w:afterAutospacing="0" w:line="360" w:lineRule="auto"/>
        <w:ind w:firstLine="709"/>
        <w:rPr>
          <w:bCs/>
          <w:sz w:val="28"/>
          <w:szCs w:val="28"/>
          <w:lang w:val="uk-UA"/>
        </w:rPr>
      </w:pPr>
      <w:r w:rsidRPr="000B443F">
        <w:rPr>
          <w:bCs/>
          <w:sz w:val="28"/>
          <w:szCs w:val="28"/>
          <w:lang w:val="uk-UA"/>
        </w:rPr>
        <w:t xml:space="preserve"> </w:t>
      </w:r>
      <w:r w:rsidR="0001687C">
        <w:rPr>
          <w:bCs/>
          <w:sz w:val="28"/>
          <w:szCs w:val="28"/>
          <w:lang w:val="uk-UA"/>
        </w:rPr>
        <w:t>–</w:t>
      </w:r>
      <w:r w:rsidRPr="000B443F">
        <w:rPr>
          <w:bCs/>
          <w:sz w:val="28"/>
          <w:szCs w:val="28"/>
          <w:lang w:val="uk-UA"/>
        </w:rPr>
        <w:t xml:space="preserve"> постійність і циклічність задач, які вирішуються ОпП. Для універсальних обчислювальних засобів тип задач, які розв’язуються, не має значення. Більшість їх розв’язуються</w:t>
      </w:r>
      <w:r w:rsidR="00FF59A5">
        <w:rPr>
          <w:bCs/>
          <w:sz w:val="28"/>
          <w:szCs w:val="28"/>
          <w:lang w:val="uk-UA"/>
        </w:rPr>
        <w:t xml:space="preserve"> </w:t>
      </w:r>
      <w:r w:rsidRPr="000B443F">
        <w:rPr>
          <w:bCs/>
          <w:sz w:val="28"/>
          <w:szCs w:val="28"/>
          <w:lang w:val="uk-UA"/>
        </w:rPr>
        <w:t xml:space="preserve">одноразово. На противагу цьому для ОпП </w:t>
      </w:r>
      <w:r w:rsidRPr="000B443F">
        <w:rPr>
          <w:bCs/>
          <w:sz w:val="28"/>
          <w:szCs w:val="28"/>
          <w:lang w:val="uk-UA"/>
        </w:rPr>
        <w:lastRenderedPageBreak/>
        <w:t xml:space="preserve">характерний саме цей, заздалегідь визначений клас задач і алгоритмів, які залишаються майже незмінними протягом усього періоду експлуатації. </w:t>
      </w:r>
    </w:p>
    <w:p w:rsidR="00E4422B" w:rsidRPr="000B443F" w:rsidRDefault="0001687C" w:rsidP="00BA2E8E">
      <w:pPr>
        <w:pStyle w:val="af1"/>
        <w:widowControl w:val="0"/>
        <w:spacing w:before="0" w:beforeAutospacing="0" w:after="0" w:afterAutospacing="0" w:line="360" w:lineRule="auto"/>
        <w:ind w:firstLine="709"/>
        <w:rPr>
          <w:bCs/>
          <w:sz w:val="28"/>
          <w:szCs w:val="28"/>
          <w:lang w:val="uk-UA"/>
        </w:rPr>
      </w:pPr>
      <w:r>
        <w:rPr>
          <w:bCs/>
          <w:sz w:val="28"/>
          <w:szCs w:val="28"/>
          <w:lang w:val="uk-UA"/>
        </w:rPr>
        <w:t>–</w:t>
      </w:r>
      <w:r w:rsidR="00E4422B" w:rsidRPr="000B443F">
        <w:rPr>
          <w:bCs/>
          <w:sz w:val="28"/>
          <w:szCs w:val="28"/>
          <w:lang w:val="uk-UA"/>
        </w:rPr>
        <w:t xml:space="preserve">  функціонування ОпП в реальному часу. ОпП, що функціонують, наприклад, в контурі керування АСУ, цикл розрахунку керуючих впливів не може бути обраним довільно. Запізнення в обробці інформації приводить до можливих порушень правильного і стабільного функціонування АСУ. Ця особливість обумовлює жор</w:t>
      </w:r>
      <w:r w:rsidR="00BA2E8E" w:rsidRPr="000B443F">
        <w:rPr>
          <w:bCs/>
          <w:sz w:val="28"/>
          <w:szCs w:val="28"/>
          <w:lang w:val="uk-UA"/>
        </w:rPr>
        <w:t xml:space="preserve">сткість вимог до швидкодії ОпП. </w:t>
      </w:r>
      <w:r w:rsidR="00E4422B" w:rsidRPr="000B443F">
        <w:rPr>
          <w:bCs/>
          <w:sz w:val="28"/>
          <w:szCs w:val="28"/>
          <w:lang w:val="uk-UA"/>
        </w:rPr>
        <w:t>Функціонування технічних систем в реальному часу потребує від ОпП розв’язання задач з високою швидкодією та точністю.</w:t>
      </w:r>
    </w:p>
    <w:p w:rsidR="00E4422B" w:rsidRPr="000B443F" w:rsidRDefault="0001687C" w:rsidP="00E4422B">
      <w:pPr>
        <w:pStyle w:val="ad"/>
        <w:spacing w:line="360" w:lineRule="auto"/>
        <w:ind w:firstLine="709"/>
        <w:rPr>
          <w:rFonts w:ascii="Times New Roman" w:hAnsi="Times New Roman" w:cs="Times New Roman"/>
          <w:bCs/>
          <w:sz w:val="28"/>
          <w:szCs w:val="28"/>
          <w:lang w:val="uk-UA"/>
        </w:rPr>
      </w:pPr>
      <w:r>
        <w:rPr>
          <w:rFonts w:ascii="Times New Roman" w:hAnsi="Times New Roman" w:cs="Times New Roman"/>
          <w:bCs/>
          <w:sz w:val="28"/>
          <w:szCs w:val="28"/>
        </w:rPr>
        <w:t>–</w:t>
      </w:r>
      <w:r w:rsidR="00E4422B" w:rsidRPr="000B443F">
        <w:rPr>
          <w:rFonts w:ascii="Times New Roman" w:hAnsi="Times New Roman" w:cs="Times New Roman"/>
          <w:bCs/>
          <w:sz w:val="28"/>
          <w:szCs w:val="28"/>
        </w:rPr>
        <w:t xml:space="preserve"> підвищені вимоги до надійності ОпП. Відмова ОпП, на відміну від відмови універсальних ОпП, може викликати до катастрофічних наслідків, через те, що ОпП в АСУ </w:t>
      </w:r>
      <w:r w:rsidR="00BA2E8E" w:rsidRPr="000B443F">
        <w:rPr>
          <w:rFonts w:ascii="Times New Roman" w:hAnsi="Times New Roman" w:cs="Times New Roman"/>
          <w:bCs/>
          <w:sz w:val="28"/>
          <w:szCs w:val="28"/>
        </w:rPr>
        <w:t>функціонує у реальному часу. Ц</w:t>
      </w:r>
      <w:r w:rsidR="00BA2E8E" w:rsidRPr="000B443F">
        <w:rPr>
          <w:rFonts w:ascii="Times New Roman" w:hAnsi="Times New Roman" w:cs="Times New Roman"/>
          <w:bCs/>
          <w:sz w:val="28"/>
          <w:szCs w:val="28"/>
          <w:lang w:val="uk-UA"/>
        </w:rPr>
        <w:t xml:space="preserve">е </w:t>
      </w:r>
      <w:r w:rsidR="00E4422B" w:rsidRPr="000B443F">
        <w:rPr>
          <w:rFonts w:ascii="Times New Roman" w:hAnsi="Times New Roman" w:cs="Times New Roman"/>
          <w:bCs/>
          <w:sz w:val="28"/>
          <w:szCs w:val="28"/>
        </w:rPr>
        <w:t>обумовлює необхідність прийняття жорстких заходів щодо підвищення надійності ОпП.</w:t>
      </w:r>
    </w:p>
    <w:p w:rsidR="00F03D4B" w:rsidRDefault="0001687C" w:rsidP="00F03D4B">
      <w:pPr>
        <w:widowControl w:val="0"/>
        <w:ind w:firstLine="709"/>
        <w:rPr>
          <w:rFonts w:cs="Times New Roman"/>
          <w:szCs w:val="28"/>
          <w:lang w:val="uk-UA"/>
        </w:rPr>
      </w:pPr>
      <w:r>
        <w:rPr>
          <w:rFonts w:cs="Times New Roman"/>
          <w:bCs/>
          <w:szCs w:val="28"/>
          <w:lang w:val="uk-UA"/>
        </w:rPr>
        <w:t>–</w:t>
      </w:r>
      <w:r w:rsidR="00E4422B" w:rsidRPr="000B443F">
        <w:rPr>
          <w:rFonts w:cs="Times New Roman"/>
          <w:bCs/>
          <w:szCs w:val="28"/>
          <w:lang w:val="uk-UA"/>
        </w:rPr>
        <w:t xml:space="preserve"> забезпечення безвідмовності ОпП. Термін безвідмовність тісно пов’язаний із поняттям надійності. Під безвідмовністю будемо розуміти здатність СЕОМ усувати той вплив, що виник у результаті відмови чи збою в процесі функціонування, без зниження швидкодії. </w:t>
      </w:r>
      <w:r w:rsidR="00E4422B" w:rsidRPr="000B443F">
        <w:rPr>
          <w:rFonts w:cs="Times New Roman"/>
          <w:szCs w:val="28"/>
          <w:lang w:val="uk-UA"/>
        </w:rPr>
        <w:t>Для ОпП, які функціонують в позиційних системах обчислення, методи підвищення безвідмовності базуються на використанні різних видів резервування: структурного, інформаційного, часового, наван</w:t>
      </w:r>
      <w:r w:rsidR="00BA2E8E" w:rsidRPr="000B443F">
        <w:rPr>
          <w:rFonts w:cs="Times New Roman"/>
          <w:szCs w:val="28"/>
          <w:lang w:val="uk-UA"/>
        </w:rPr>
        <w:t xml:space="preserve">тажувального і функціонального, що призводить до надлишковості системи </w:t>
      </w:r>
      <w:r w:rsidR="00E4422B" w:rsidRPr="000B443F">
        <w:rPr>
          <w:rFonts w:cs="Times New Roman"/>
          <w:szCs w:val="28"/>
          <w:lang w:val="uk-UA"/>
        </w:rPr>
        <w:t>[1].</w:t>
      </w:r>
      <w:r w:rsidR="00FF59A5">
        <w:rPr>
          <w:rFonts w:cs="Times New Roman"/>
          <w:szCs w:val="28"/>
          <w:lang w:val="uk-UA"/>
        </w:rPr>
        <w:t xml:space="preserve"> </w:t>
      </w:r>
      <w:r w:rsidR="00BA2E8E" w:rsidRPr="000B443F">
        <w:rPr>
          <w:rFonts w:cs="Times New Roman"/>
          <w:szCs w:val="28"/>
          <w:lang w:val="uk-UA"/>
        </w:rPr>
        <w:t>У</w:t>
      </w:r>
      <w:r w:rsidR="00E4422B" w:rsidRPr="000B443F">
        <w:rPr>
          <w:rFonts w:cs="Times New Roman"/>
          <w:szCs w:val="28"/>
          <w:lang w:val="uk-UA"/>
        </w:rPr>
        <w:t xml:space="preserve"> даній роботі розглядаються питання застосування нетрадиційних методів підвищення надійності і </w:t>
      </w:r>
      <w:r w:rsidR="00E4422B" w:rsidRPr="000B443F">
        <w:rPr>
          <w:rFonts w:cs="Times New Roman"/>
          <w:bCs/>
          <w:szCs w:val="28"/>
          <w:lang w:val="uk-UA"/>
        </w:rPr>
        <w:t>безвідмовності</w:t>
      </w:r>
      <w:r w:rsidR="000432CB" w:rsidRPr="000B443F">
        <w:rPr>
          <w:rFonts w:cs="Times New Roman"/>
          <w:szCs w:val="28"/>
          <w:lang w:val="uk-UA"/>
        </w:rPr>
        <w:t xml:space="preserve"> ОпП. </w:t>
      </w:r>
      <w:r w:rsidR="00E4422B" w:rsidRPr="000B443F">
        <w:rPr>
          <w:rFonts w:cs="Times New Roman"/>
          <w:szCs w:val="28"/>
          <w:lang w:val="uk-UA"/>
        </w:rPr>
        <w:t>Перший розділ присвячено непозиційній системі обчис</w:t>
      </w:r>
      <w:r w:rsidR="00F22570" w:rsidRPr="000B443F">
        <w:rPr>
          <w:rFonts w:cs="Times New Roman"/>
          <w:szCs w:val="28"/>
          <w:lang w:val="uk-UA"/>
        </w:rPr>
        <w:t xml:space="preserve">лення в </w:t>
      </w:r>
      <w:r w:rsidR="003D65FD" w:rsidRPr="000B443F">
        <w:rPr>
          <w:rFonts w:cs="Times New Roman"/>
          <w:szCs w:val="28"/>
          <w:lang w:val="uk-UA"/>
        </w:rPr>
        <w:t>системі залишкових класів</w:t>
      </w:r>
      <w:r w:rsidR="00F22570" w:rsidRPr="000B443F">
        <w:rPr>
          <w:rFonts w:cs="Times New Roman"/>
          <w:szCs w:val="28"/>
          <w:lang w:val="uk-UA"/>
        </w:rPr>
        <w:t xml:space="preserve"> (СЗК),</w:t>
      </w:r>
      <w:r w:rsidR="00E4422B" w:rsidRPr="000B443F">
        <w:rPr>
          <w:rFonts w:cs="Times New Roman"/>
          <w:szCs w:val="28"/>
          <w:lang w:val="uk-UA"/>
        </w:rPr>
        <w:t xml:space="preserve"> </w:t>
      </w:r>
      <w:r w:rsidR="00F22570" w:rsidRPr="000B443F">
        <w:rPr>
          <w:rFonts w:cs="Times New Roman"/>
          <w:szCs w:val="28"/>
          <w:lang w:val="uk-UA"/>
        </w:rPr>
        <w:t>дослідженню існуючих та перспективних методів підвищення користувацької продуктивності та надійності обчислювального пристрою</w:t>
      </w:r>
      <w:r w:rsidR="00E4422B" w:rsidRPr="000B443F">
        <w:rPr>
          <w:rFonts w:cs="Times New Roman"/>
          <w:szCs w:val="28"/>
          <w:lang w:val="uk-UA"/>
        </w:rPr>
        <w:t>. Дру</w:t>
      </w:r>
      <w:r w:rsidR="00921CE0" w:rsidRPr="000B443F">
        <w:rPr>
          <w:rFonts w:cs="Times New Roman"/>
          <w:szCs w:val="28"/>
          <w:lang w:val="uk-UA"/>
        </w:rPr>
        <w:t xml:space="preserve">гий розділ присвячено дослідженю впливу основних властивостей системи залишкових класів на архітектуру та принципи функціонування спеціалізованих процесорів </w:t>
      </w:r>
      <w:r w:rsidR="003D65FD" w:rsidRPr="000B443F">
        <w:rPr>
          <w:rFonts w:cs="Times New Roman"/>
          <w:szCs w:val="28"/>
          <w:lang w:val="uk-UA"/>
        </w:rPr>
        <w:t>дослідженню та розробці методів та алгоритмів стиснення інформаційних даних табличних структур</w:t>
      </w:r>
      <w:r w:rsidR="00E4422B" w:rsidRPr="000B443F">
        <w:rPr>
          <w:rFonts w:cs="Times New Roman"/>
          <w:szCs w:val="28"/>
          <w:lang w:val="uk-UA"/>
        </w:rPr>
        <w:t>.</w:t>
      </w:r>
      <w:r w:rsidR="00F03D4B" w:rsidRPr="00F03D4B">
        <w:rPr>
          <w:rFonts w:cs="Times New Roman"/>
          <w:szCs w:val="28"/>
          <w:lang w:val="uk-UA"/>
        </w:rPr>
        <w:t xml:space="preserve"> </w:t>
      </w:r>
      <w:r w:rsidR="00F03D4B">
        <w:rPr>
          <w:rFonts w:cs="Times New Roman"/>
          <w:szCs w:val="28"/>
          <w:lang w:val="uk-UA"/>
        </w:rPr>
        <w:br w:type="page"/>
      </w:r>
    </w:p>
    <w:p w:rsidR="00054050" w:rsidRPr="00EC1EE1" w:rsidRDefault="00503D34" w:rsidP="00EC1EE1">
      <w:pPr>
        <w:pStyle w:val="1"/>
        <w:spacing w:before="0"/>
        <w:rPr>
          <w:b/>
        </w:rPr>
      </w:pPr>
      <w:bookmarkStart w:id="9" w:name="_Toc74226173"/>
      <w:bookmarkStart w:id="10" w:name="_Toc74226463"/>
      <w:bookmarkStart w:id="11" w:name="_Toc74340872"/>
      <w:r w:rsidRPr="00EC1EE1">
        <w:rPr>
          <w:b/>
        </w:rPr>
        <w:lastRenderedPageBreak/>
        <w:t>РОЗДІЛ 1</w:t>
      </w:r>
      <w:r w:rsidR="001A7BAD" w:rsidRPr="00EC1EE1">
        <w:rPr>
          <w:b/>
        </w:rPr>
        <w:t>.</w:t>
      </w:r>
      <w:bookmarkEnd w:id="9"/>
      <w:bookmarkEnd w:id="10"/>
      <w:bookmarkEnd w:id="11"/>
    </w:p>
    <w:p w:rsidR="00A10D8F" w:rsidRDefault="00503D34" w:rsidP="00EC1EE1">
      <w:pPr>
        <w:pStyle w:val="1"/>
        <w:spacing w:before="0"/>
        <w:rPr>
          <w:b/>
          <w:lang w:val="en-US"/>
        </w:rPr>
      </w:pPr>
      <w:bookmarkStart w:id="12" w:name="_Toc74340873"/>
      <w:r w:rsidRPr="00EC1EE1">
        <w:rPr>
          <w:b/>
        </w:rPr>
        <w:t>ДОСЛІДЖЕННЯ ЗАДАЧ ФУНКЦІОНУВАННЯ СИСТЕМИ КОНТРОЛЮ ЕЛЕКТРОЕНЕРГІЇ</w:t>
      </w:r>
      <w:bookmarkEnd w:id="12"/>
    </w:p>
    <w:p w:rsidR="00F03D4B" w:rsidRPr="00F03D4B" w:rsidRDefault="00F03D4B" w:rsidP="00F03D4B">
      <w:pPr>
        <w:rPr>
          <w:lang w:val="en-US"/>
        </w:rPr>
      </w:pPr>
    </w:p>
    <w:p w:rsidR="00703130" w:rsidRDefault="00503D34" w:rsidP="004506E4">
      <w:pPr>
        <w:pStyle w:val="2"/>
        <w:numPr>
          <w:ilvl w:val="1"/>
          <w:numId w:val="27"/>
        </w:numPr>
        <w:spacing w:before="0"/>
        <w:ind w:left="0" w:firstLine="709"/>
        <w:rPr>
          <w:b/>
          <w:szCs w:val="28"/>
          <w:lang w:val="en-US"/>
        </w:rPr>
      </w:pPr>
      <w:bookmarkStart w:id="13" w:name="_Toc74340874"/>
      <w:r w:rsidRPr="004506E4">
        <w:rPr>
          <w:b/>
          <w:szCs w:val="28"/>
        </w:rPr>
        <w:t>Аналіз структури обчислювального пристрою автоматизованої системи контролю електроенергії</w:t>
      </w:r>
      <w:r w:rsidR="004506E4" w:rsidRPr="004506E4">
        <w:rPr>
          <w:b/>
          <w:szCs w:val="28"/>
          <w:lang w:val="ru-RU"/>
        </w:rPr>
        <w:t>.</w:t>
      </w:r>
      <w:bookmarkEnd w:id="13"/>
      <w:r w:rsidR="004506E4" w:rsidRPr="004506E4">
        <w:rPr>
          <w:b/>
          <w:szCs w:val="28"/>
          <w:lang w:val="ru-RU"/>
        </w:rPr>
        <w:t xml:space="preserve"> </w:t>
      </w:r>
      <w:r w:rsidR="00703130">
        <w:rPr>
          <w:b/>
          <w:szCs w:val="28"/>
          <w:lang w:val="ru-RU"/>
        </w:rPr>
        <w:tab/>
      </w:r>
    </w:p>
    <w:p w:rsidR="00F03D4B" w:rsidRPr="00F03D4B" w:rsidRDefault="00F03D4B" w:rsidP="00F03D4B">
      <w:pPr>
        <w:rPr>
          <w:lang w:val="en-US"/>
        </w:rPr>
      </w:pPr>
    </w:p>
    <w:p w:rsidR="00503D34" w:rsidRPr="000B443F" w:rsidRDefault="00503D34" w:rsidP="00703130">
      <w:pPr>
        <w:ind w:firstLine="709"/>
      </w:pPr>
      <w:r w:rsidRPr="000B443F">
        <w:t>Основною частиною автоматизованої системи контролю та обліку електроенергії є мікроконтролер, структурна с</w:t>
      </w:r>
      <w:r w:rsidR="00A32AB5" w:rsidRPr="000B443F">
        <w:t>хему якого представлена на рис.</w:t>
      </w:r>
      <w:r w:rsidRPr="000B443F">
        <w:t>1.1.</w:t>
      </w:r>
    </w:p>
    <w:p w:rsidR="00503D34" w:rsidRPr="000B443F" w:rsidRDefault="00503D34" w:rsidP="00304916">
      <w:pPr>
        <w:ind w:firstLine="709"/>
      </w:pPr>
      <w:r w:rsidRPr="000B443F">
        <w:t>Сигнал з виходу електронного лічильника зчитується мікропроцесорним пристроєм, обробляється  та надходить до приймача</w:t>
      </w:r>
      <w:r w:rsidR="0001687C">
        <w:t>–</w:t>
      </w:r>
      <w:r w:rsidRPr="000B443F">
        <w:t>передавача.</w:t>
      </w:r>
    </w:p>
    <w:p w:rsidR="00503D34" w:rsidRPr="000B443F" w:rsidRDefault="00503D34" w:rsidP="00304916">
      <w:pPr>
        <w:ind w:firstLine="709"/>
      </w:pPr>
      <w:r w:rsidRPr="000B443F">
        <w:rPr>
          <w:caps/>
        </w:rPr>
        <w:t>м</w:t>
      </w:r>
      <w:r w:rsidRPr="000B443F">
        <w:t>ікропроцесорний пристрій являє собою мікро</w:t>
      </w:r>
      <w:r w:rsidR="0001687C">
        <w:t>–</w:t>
      </w:r>
      <w:r w:rsidRPr="000B443F">
        <w:t>ЕОМ із мінімальними необхідними функціональними можливостями. Приймач</w:t>
      </w:r>
      <w:r w:rsidR="0001687C">
        <w:t>–</w:t>
      </w:r>
      <w:r w:rsidRPr="000B443F">
        <w:t>передавач виконує функції гальванічної розв'язки, посилення та формування мережних сигналів.</w:t>
      </w:r>
    </w:p>
    <w:p w:rsidR="00503D34" w:rsidRPr="000B443F" w:rsidRDefault="00503D34" w:rsidP="00503D34">
      <w:pPr>
        <w:widowControl w:val="0"/>
        <w:ind w:firstLine="709"/>
        <w:rPr>
          <w:rFonts w:cs="Times New Roman"/>
          <w:szCs w:val="28"/>
        </w:rPr>
      </w:pPr>
      <w:r w:rsidRPr="000B443F">
        <w:rPr>
          <w:rFonts w:cs="Times New Roman"/>
          <w:szCs w:val="28"/>
        </w:rPr>
        <w:t xml:space="preserve">Особливості конструкції, високий рівень перешкод, значне територіальне розосередження об'єктів, важкі кліматичні та експлуатаційні умови, значний обсяг інформації та інше, призводять до необхідності швидкого і точного вимірювання електричних сигналів та проведення  надійних розрахунків. Це викликає необхідність застосування високоефективних та надійних обчислювальних пристроїв. </w:t>
      </w:r>
    </w:p>
    <w:p w:rsidR="00503D34" w:rsidRPr="000B443F" w:rsidRDefault="00503D34" w:rsidP="00503D34">
      <w:pPr>
        <w:widowControl w:val="0"/>
        <w:ind w:firstLine="709"/>
        <w:rPr>
          <w:rFonts w:cs="Times New Roman"/>
          <w:szCs w:val="28"/>
        </w:rPr>
      </w:pPr>
      <w:r w:rsidRPr="000B443F">
        <w:rPr>
          <w:rFonts w:cs="Times New Roman"/>
          <w:szCs w:val="28"/>
        </w:rPr>
        <w:t>У цьому напрямку цікаво розглянути приклад використання непозиційної системи обчислення у залишкових класах (СЗК) для побудови обчислювального пристрою автоматизованої системи контролю та обліку електроенергії.</w:t>
      </w:r>
    </w:p>
    <w:p w:rsidR="00503D34" w:rsidRPr="000B443F" w:rsidRDefault="00503D34" w:rsidP="00503D34">
      <w:pPr>
        <w:pStyle w:val="a3"/>
        <w:ind w:left="709"/>
        <w:rPr>
          <w:rFonts w:cs="Times New Roman"/>
          <w:szCs w:val="28"/>
        </w:rPr>
      </w:pPr>
      <w:r w:rsidRPr="000B443F">
        <w:rPr>
          <w:rFonts w:cs="Times New Roman"/>
          <w:szCs w:val="28"/>
        </w:rPr>
        <w:t>У СЗК операнд має вигляд:</w:t>
      </w:r>
    </w:p>
    <w:p w:rsidR="00503D34" w:rsidRPr="000B443F" w:rsidRDefault="00D63F99" w:rsidP="00054050">
      <w:pPr>
        <w:ind w:left="3600" w:firstLine="720"/>
        <w:jc w:val="center"/>
        <w:rPr>
          <w:rFonts w:cs="Times New Roman"/>
          <w:szCs w:val="28"/>
        </w:rPr>
      </w:pPr>
      <m:oMath>
        <m:r>
          <w:rPr>
            <w:rFonts w:ascii="Cambria Math" w:hAnsi="Cambria Math" w:cs="Times New Roman"/>
            <w:szCs w:val="28"/>
          </w:rPr>
          <m:t>A=</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n</m:t>
                </m:r>
              </m:sub>
            </m:sSub>
          </m:e>
        </m:d>
      </m:oMath>
      <w:r w:rsidR="00054050">
        <w:rPr>
          <w:rFonts w:eastAsiaTheme="minorEastAsia" w:cs="Times New Roman"/>
          <w:szCs w:val="28"/>
        </w:rPr>
        <w:tab/>
      </w:r>
      <w:r w:rsidR="00054050">
        <w:rPr>
          <w:rFonts w:eastAsiaTheme="minorEastAsia" w:cs="Times New Roman"/>
          <w:szCs w:val="28"/>
        </w:rPr>
        <w:tab/>
      </w:r>
      <w:r w:rsidR="00054050">
        <w:rPr>
          <w:rFonts w:eastAsiaTheme="minorEastAsia" w:cs="Times New Roman"/>
          <w:szCs w:val="28"/>
        </w:rPr>
        <w:tab/>
      </w:r>
      <w:r w:rsidR="00503D34" w:rsidRPr="000B443F">
        <w:rPr>
          <w:rFonts w:cs="Times New Roman"/>
          <w:szCs w:val="28"/>
        </w:rPr>
        <w:t>(1.1)</w:t>
      </w:r>
    </w:p>
    <w:p w:rsidR="00DA7BA9" w:rsidRPr="000B443F" w:rsidRDefault="00D63F99" w:rsidP="00054050">
      <w:pPr>
        <w:ind w:firstLine="720"/>
        <w:jc w:val="center"/>
        <w:rPr>
          <w:rFonts w:eastAsiaTheme="minorEastAsia" w:cs="Times New Roman"/>
          <w:szCs w:val="28"/>
          <w:lang w:val="uk-UA"/>
        </w:rPr>
      </w:pPr>
      <w:r w:rsidRPr="000B443F">
        <w:rPr>
          <w:rFonts w:cs="Times New Roman"/>
          <w:szCs w:val="28"/>
          <w:lang w:val="uk-UA"/>
        </w:rPr>
        <w:t>д</w:t>
      </w:r>
      <w:r w:rsidR="00503D34" w:rsidRPr="000B443F">
        <w:rPr>
          <w:rFonts w:cs="Times New Roman"/>
          <w:szCs w:val="28"/>
        </w:rPr>
        <w:t>е</w:t>
      </w:r>
      <w:r w:rsidRPr="000B443F">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i</m:t>
            </m:r>
          </m:sub>
        </m:sSub>
        <m:r>
          <w:rPr>
            <w:rFonts w:ascii="Cambria Math" w:hAnsi="Cambria Math" w:cs="Times New Roman"/>
            <w:szCs w:val="28"/>
            <w:lang w:val="uk-UA"/>
          </w:rPr>
          <m:t>=A</m:t>
        </m:r>
        <m:d>
          <m:dPr>
            <m:ctrlPr>
              <w:rPr>
                <w:rFonts w:ascii="Cambria Math" w:hAnsi="Cambria Math" w:cs="Times New Roman"/>
                <w:i/>
                <w:szCs w:val="28"/>
                <w:lang w:val="uk-UA"/>
              </w:rPr>
            </m:ctrlPr>
          </m:dPr>
          <m:e>
            <m:r>
              <w:rPr>
                <w:rFonts w:ascii="Cambria Math" w:hAnsi="Cambria Math" w:cs="Times New Roman"/>
                <w:szCs w:val="28"/>
                <w:lang w:val="uk-UA"/>
              </w:rPr>
              <m:t xml:space="preserve">mod </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i</m:t>
                </m:r>
              </m:sub>
            </m:sSub>
          </m:e>
        </m:d>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i=1,2,… ,n</m:t>
            </m:r>
          </m:e>
        </m:d>
        <m:r>
          <w:rPr>
            <w:rFonts w:ascii="Cambria Math" w:hAnsi="Cambria Math" w:cs="Times New Roman"/>
            <w:szCs w:val="28"/>
            <w:lang w:val="uk-UA"/>
          </w:rPr>
          <m:t>;</m:t>
        </m:r>
      </m:oMath>
      <w:r w:rsidR="00054050">
        <w:rPr>
          <w:rFonts w:eastAsiaTheme="minorEastAsia" w:cs="Times New Roman"/>
          <w:szCs w:val="28"/>
          <w:lang w:val="uk-UA"/>
        </w:rPr>
        <w:tab/>
      </w:r>
      <w:r w:rsidR="00054050">
        <w:rPr>
          <w:rFonts w:eastAsiaTheme="minorEastAsia" w:cs="Times New Roman"/>
          <w:szCs w:val="28"/>
          <w:lang w:val="uk-UA"/>
        </w:rPr>
        <w:tab/>
      </w:r>
      <w:r w:rsidR="00054050">
        <w:rPr>
          <w:rFonts w:eastAsiaTheme="minorEastAsia" w:cs="Times New Roman"/>
          <w:szCs w:val="28"/>
          <w:lang w:val="uk-UA"/>
        </w:rPr>
        <w:tab/>
      </w:r>
      <w:r w:rsidR="00054050">
        <w:rPr>
          <w:rFonts w:eastAsiaTheme="minorEastAsia" w:cs="Times New Roman"/>
          <w:szCs w:val="28"/>
          <w:lang w:val="uk-UA"/>
        </w:rPr>
        <w:tab/>
      </w:r>
      <w:r w:rsidR="00054050">
        <w:rPr>
          <w:rFonts w:eastAsiaTheme="minorEastAsia" w:cs="Times New Roman"/>
          <w:szCs w:val="28"/>
          <w:lang w:val="uk-UA"/>
        </w:rPr>
        <w:tab/>
      </w:r>
      <w:r w:rsidR="00054050">
        <w:rPr>
          <w:rFonts w:eastAsiaTheme="minorEastAsia" w:cs="Times New Roman"/>
          <w:szCs w:val="28"/>
          <w:lang w:val="uk-UA"/>
        </w:rPr>
        <w:tab/>
      </w:r>
      <w:r w:rsidRPr="000B443F">
        <w:rPr>
          <w:rFonts w:eastAsiaTheme="minorEastAsia" w:cs="Times New Roman"/>
          <w:szCs w:val="28"/>
          <w:lang w:val="uk-UA"/>
        </w:rPr>
        <w:t>(1.2)</w:t>
      </w:r>
    </w:p>
    <w:p w:rsidR="00D63F99" w:rsidRPr="000B443F" w:rsidRDefault="00D63F99" w:rsidP="00D63F99">
      <w:pPr>
        <w:widowControl w:val="0"/>
        <w:ind w:firstLine="709"/>
        <w:rPr>
          <w:rFonts w:cs="Times New Roman"/>
          <w:szCs w:val="28"/>
        </w:rPr>
      </w:pPr>
      <w:r w:rsidRPr="000B443F">
        <w:rPr>
          <w:rFonts w:cs="Times New Roman"/>
          <w:szCs w:val="28"/>
        </w:rPr>
        <w:t>n – загальна кількість модулів СЗК.</w:t>
      </w:r>
    </w:p>
    <w:p w:rsidR="00D63F99" w:rsidRPr="000B443F" w:rsidRDefault="00D63F99" w:rsidP="00D63F99">
      <w:pPr>
        <w:ind w:firstLine="709"/>
        <w:rPr>
          <w:rFonts w:cs="Times New Roman"/>
          <w:szCs w:val="28"/>
        </w:rPr>
      </w:pPr>
      <w:r w:rsidRPr="000B443F">
        <w:rPr>
          <w:rFonts w:cs="Times New Roman"/>
          <w:szCs w:val="28"/>
        </w:rPr>
        <w:lastRenderedPageBreak/>
        <w:t xml:space="preserve">Тоді загальна схема обробки інформації матиме такий вигляд (рис. 1.2). У цьому випадку схема обчислювального пристрою </w:t>
      </w:r>
      <w:r w:rsidR="007370F8" w:rsidRPr="000B443F">
        <w:rPr>
          <w:szCs w:val="28"/>
        </w:rPr>
        <w:t>автоматизован</w:t>
      </w:r>
      <w:r w:rsidR="007370F8" w:rsidRPr="000B443F">
        <w:rPr>
          <w:szCs w:val="28"/>
          <w:lang w:val="uk-UA"/>
        </w:rPr>
        <w:t>ої</w:t>
      </w:r>
      <w:r w:rsidR="007370F8" w:rsidRPr="000B443F">
        <w:rPr>
          <w:szCs w:val="28"/>
        </w:rPr>
        <w:t xml:space="preserve"> систем</w:t>
      </w:r>
      <w:r w:rsidR="007370F8" w:rsidRPr="000B443F">
        <w:rPr>
          <w:szCs w:val="28"/>
          <w:lang w:val="uk-UA"/>
        </w:rPr>
        <w:t>и</w:t>
      </w:r>
      <w:r w:rsidR="007370F8" w:rsidRPr="000B443F">
        <w:rPr>
          <w:szCs w:val="28"/>
        </w:rPr>
        <w:t xml:space="preserve"> контролю та обліку електроенергії</w:t>
      </w:r>
      <w:r w:rsidR="007370F8" w:rsidRPr="000B443F">
        <w:rPr>
          <w:rFonts w:cs="Times New Roman"/>
          <w:szCs w:val="28"/>
          <w:lang w:val="uk-UA"/>
        </w:rPr>
        <w:t xml:space="preserve"> (</w:t>
      </w:r>
      <w:r w:rsidRPr="000B443F">
        <w:rPr>
          <w:rFonts w:cs="Times New Roman"/>
          <w:szCs w:val="28"/>
        </w:rPr>
        <w:t>АСКОЕ</w:t>
      </w:r>
      <w:r w:rsidR="007370F8" w:rsidRPr="000B443F">
        <w:rPr>
          <w:rFonts w:cs="Times New Roman"/>
          <w:szCs w:val="28"/>
          <w:lang w:val="uk-UA"/>
        </w:rPr>
        <w:t>)</w:t>
      </w:r>
      <w:r w:rsidRPr="000B443F">
        <w:rPr>
          <w:rFonts w:cs="Times New Roman"/>
          <w:szCs w:val="28"/>
        </w:rPr>
        <w:t xml:space="preserve"> набуває вигляд мультипроцесо</w:t>
      </w:r>
      <w:r w:rsidR="00054050">
        <w:rPr>
          <w:rFonts w:cs="Times New Roman"/>
          <w:szCs w:val="28"/>
        </w:rPr>
        <w:t>рної обчислюв</w:t>
      </w:r>
      <w:r w:rsidR="00E76519">
        <w:rPr>
          <w:rFonts w:cs="Times New Roman"/>
          <w:szCs w:val="28"/>
        </w:rPr>
        <w:t>альної системи (</w:t>
      </w:r>
      <w:r w:rsidR="00E76519">
        <w:rPr>
          <w:rFonts w:cs="Times New Roman"/>
          <w:szCs w:val="28"/>
          <w:lang w:val="uk-UA"/>
        </w:rPr>
        <w:t>р</w:t>
      </w:r>
      <w:r w:rsidR="00054050">
        <w:rPr>
          <w:rFonts w:cs="Times New Roman"/>
          <w:szCs w:val="28"/>
        </w:rPr>
        <w:t>ис</w:t>
      </w:r>
      <w:r w:rsidR="00F03D4B">
        <w:rPr>
          <w:rFonts w:cs="Times New Roman"/>
          <w:szCs w:val="28"/>
          <w:lang w:val="uk-UA"/>
        </w:rPr>
        <w:t>.</w:t>
      </w:r>
      <w:r w:rsidRPr="000B443F">
        <w:rPr>
          <w:rFonts w:cs="Times New Roman"/>
          <w:szCs w:val="28"/>
        </w:rPr>
        <w:t xml:space="preserve"> 1.3).</w:t>
      </w:r>
    </w:p>
    <w:p w:rsidR="00D63F99" w:rsidRPr="000B443F" w:rsidRDefault="00EA5859" w:rsidP="004E6770">
      <w:pPr>
        <w:keepNext/>
        <w:ind w:firstLine="709"/>
        <w:jc w:val="center"/>
        <w:rPr>
          <w:lang w:val="en-US"/>
        </w:rPr>
      </w:pPr>
      <w:r w:rsidRPr="000B443F">
        <w:rPr>
          <w:noProof/>
          <w:lang w:eastAsia="ru-RU"/>
        </w:rPr>
        <w:drawing>
          <wp:inline distT="0" distB="0" distL="0" distR="0">
            <wp:extent cx="3489960" cy="266409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498408" cy="2670541"/>
                    </a:xfrm>
                    <a:prstGeom prst="rect">
                      <a:avLst/>
                    </a:prstGeom>
                  </pic:spPr>
                </pic:pic>
              </a:graphicData>
            </a:graphic>
          </wp:inline>
        </w:drawing>
      </w:r>
    </w:p>
    <w:p w:rsidR="00D63F99" w:rsidRPr="00972C9A" w:rsidRDefault="00921CE0" w:rsidP="00D63F99">
      <w:pPr>
        <w:pStyle w:val="af3"/>
        <w:jc w:val="center"/>
        <w:rPr>
          <w:rFonts w:cs="Times New Roman"/>
          <w:i w:val="0"/>
          <w:color w:val="auto"/>
          <w:sz w:val="28"/>
          <w:szCs w:val="28"/>
          <w:lang w:val="uk-UA"/>
        </w:rPr>
      </w:pPr>
      <w:r w:rsidRPr="00972C9A">
        <w:rPr>
          <w:rFonts w:cs="Times New Roman"/>
          <w:i w:val="0"/>
          <w:color w:val="auto"/>
          <w:sz w:val="28"/>
          <w:szCs w:val="28"/>
        </w:rPr>
        <w:t>Рис</w:t>
      </w:r>
      <w:r w:rsidR="00054050" w:rsidRPr="00972C9A">
        <w:rPr>
          <w:rFonts w:cs="Times New Roman"/>
          <w:i w:val="0"/>
          <w:color w:val="auto"/>
          <w:sz w:val="28"/>
          <w:szCs w:val="28"/>
        </w:rPr>
        <w:t>унок</w:t>
      </w:r>
      <w:r w:rsidR="00D63F99" w:rsidRPr="00972C9A">
        <w:rPr>
          <w:rFonts w:cs="Times New Roman"/>
          <w:i w:val="0"/>
          <w:color w:val="auto"/>
          <w:sz w:val="28"/>
          <w:szCs w:val="28"/>
        </w:rPr>
        <w:t xml:space="preserve"> </w:t>
      </w:r>
      <w:r w:rsidR="00E9637A" w:rsidRPr="00972C9A">
        <w:rPr>
          <w:rFonts w:cs="Times New Roman"/>
          <w:i w:val="0"/>
          <w:color w:val="auto"/>
          <w:sz w:val="28"/>
          <w:szCs w:val="28"/>
        </w:rPr>
        <w:fldChar w:fldCharType="begin"/>
      </w:r>
      <w:r w:rsidR="00D63F99" w:rsidRPr="00972C9A">
        <w:rPr>
          <w:rFonts w:cs="Times New Roman"/>
          <w:i w:val="0"/>
          <w:color w:val="auto"/>
          <w:sz w:val="28"/>
          <w:szCs w:val="28"/>
        </w:rPr>
        <w:instrText xml:space="preserve"> SEQ Рисунок \* ARABIC </w:instrText>
      </w:r>
      <w:r w:rsidR="00E9637A" w:rsidRPr="00972C9A">
        <w:rPr>
          <w:rFonts w:cs="Times New Roman"/>
          <w:i w:val="0"/>
          <w:color w:val="auto"/>
          <w:sz w:val="28"/>
          <w:szCs w:val="28"/>
        </w:rPr>
        <w:fldChar w:fldCharType="separate"/>
      </w:r>
      <w:r w:rsidR="00E759D3" w:rsidRPr="00972C9A">
        <w:rPr>
          <w:rFonts w:cs="Times New Roman"/>
          <w:i w:val="0"/>
          <w:noProof/>
          <w:color w:val="auto"/>
          <w:sz w:val="28"/>
          <w:szCs w:val="28"/>
        </w:rPr>
        <w:t>1</w:t>
      </w:r>
      <w:r w:rsidR="00E9637A" w:rsidRPr="00972C9A">
        <w:rPr>
          <w:rFonts w:cs="Times New Roman"/>
          <w:i w:val="0"/>
          <w:color w:val="auto"/>
          <w:sz w:val="28"/>
          <w:szCs w:val="28"/>
        </w:rPr>
        <w:fldChar w:fldCharType="end"/>
      </w:r>
      <w:r w:rsidRPr="00972C9A">
        <w:rPr>
          <w:rFonts w:cs="Times New Roman"/>
          <w:i w:val="0"/>
          <w:color w:val="auto"/>
          <w:sz w:val="28"/>
          <w:szCs w:val="28"/>
          <w:lang w:val="en-US"/>
        </w:rPr>
        <w:t>.1</w:t>
      </w:r>
      <w:r w:rsidR="0001687C">
        <w:rPr>
          <w:rFonts w:cs="Times New Roman"/>
          <w:i w:val="0"/>
          <w:color w:val="auto"/>
          <w:sz w:val="28"/>
          <w:szCs w:val="28"/>
          <w:lang w:val="en-US"/>
        </w:rPr>
        <w:t>–</w:t>
      </w:r>
      <w:r w:rsidR="00054050" w:rsidRPr="00972C9A">
        <w:rPr>
          <w:rFonts w:cs="Times New Roman"/>
          <w:i w:val="0"/>
          <w:color w:val="auto"/>
          <w:sz w:val="28"/>
          <w:szCs w:val="28"/>
          <w:lang w:val="en-US"/>
        </w:rPr>
        <w:t xml:space="preserve"> </w:t>
      </w:r>
      <w:r w:rsidR="00D63F99" w:rsidRPr="00972C9A">
        <w:rPr>
          <w:rFonts w:cs="Times New Roman"/>
          <w:i w:val="0"/>
          <w:color w:val="auto"/>
          <w:sz w:val="28"/>
          <w:szCs w:val="28"/>
          <w:lang w:val="en-US"/>
        </w:rPr>
        <w:t xml:space="preserve">Структура </w:t>
      </w:r>
      <w:r w:rsidRPr="00972C9A">
        <w:rPr>
          <w:rFonts w:cs="Times New Roman"/>
          <w:i w:val="0"/>
          <w:color w:val="auto"/>
          <w:sz w:val="28"/>
          <w:szCs w:val="28"/>
          <w:lang w:val="en-US"/>
        </w:rPr>
        <w:t>мікроконтролера АСКОЕ</w:t>
      </w:r>
    </w:p>
    <w:p w:rsidR="004E6770" w:rsidRPr="000B443F" w:rsidRDefault="00B85C4C" w:rsidP="004E6770">
      <w:pPr>
        <w:keepNext/>
        <w:jc w:val="center"/>
      </w:pPr>
      <w:r w:rsidRPr="000B443F">
        <w:rPr>
          <w:noProof/>
          <w:lang w:eastAsia="ru-RU"/>
        </w:rPr>
        <w:drawing>
          <wp:inline distT="0" distB="0" distL="0" distR="0">
            <wp:extent cx="3238500" cy="25788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4551" cy="2599643"/>
                    </a:xfrm>
                    <a:prstGeom prst="rect">
                      <a:avLst/>
                    </a:prstGeom>
                  </pic:spPr>
                </pic:pic>
              </a:graphicData>
            </a:graphic>
          </wp:inline>
        </w:drawing>
      </w:r>
    </w:p>
    <w:p w:rsidR="004E6770" w:rsidRDefault="00921CE0" w:rsidP="004E6770">
      <w:pPr>
        <w:pStyle w:val="af3"/>
        <w:jc w:val="center"/>
        <w:rPr>
          <w:rFonts w:cs="Times New Roman"/>
          <w:i w:val="0"/>
          <w:color w:val="auto"/>
          <w:sz w:val="28"/>
        </w:rPr>
      </w:pPr>
      <w:r w:rsidRPr="00972C9A">
        <w:rPr>
          <w:rFonts w:cs="Times New Roman"/>
          <w:i w:val="0"/>
          <w:color w:val="auto"/>
          <w:sz w:val="28"/>
        </w:rPr>
        <w:t>Рис</w:t>
      </w:r>
      <w:r w:rsidR="00054050" w:rsidRPr="00972C9A">
        <w:rPr>
          <w:rFonts w:cs="Times New Roman"/>
          <w:i w:val="0"/>
          <w:color w:val="auto"/>
          <w:sz w:val="28"/>
        </w:rPr>
        <w:t>унок</w:t>
      </w:r>
      <w:r w:rsidRPr="00972C9A">
        <w:rPr>
          <w:rFonts w:cs="Times New Roman"/>
          <w:i w:val="0"/>
          <w:color w:val="auto"/>
          <w:sz w:val="28"/>
        </w:rPr>
        <w:t xml:space="preserve"> 1.2</w:t>
      </w:r>
      <w:r w:rsidR="00054050" w:rsidRPr="00972C9A">
        <w:rPr>
          <w:rFonts w:cs="Times New Roman"/>
          <w:i w:val="0"/>
          <w:color w:val="auto"/>
          <w:sz w:val="28"/>
        </w:rPr>
        <w:t xml:space="preserve"> </w:t>
      </w:r>
      <w:r w:rsidR="0001687C">
        <w:rPr>
          <w:rFonts w:cs="Times New Roman"/>
          <w:i w:val="0"/>
          <w:color w:val="auto"/>
          <w:sz w:val="28"/>
        </w:rPr>
        <w:t>–</w:t>
      </w:r>
      <w:r w:rsidR="00054050" w:rsidRPr="00972C9A">
        <w:rPr>
          <w:rFonts w:cs="Times New Roman"/>
          <w:i w:val="0"/>
          <w:color w:val="auto"/>
          <w:sz w:val="28"/>
        </w:rPr>
        <w:t xml:space="preserve"> </w:t>
      </w:r>
      <w:r w:rsidR="004E6770" w:rsidRPr="00972C9A">
        <w:rPr>
          <w:rFonts w:cs="Times New Roman"/>
          <w:i w:val="0"/>
          <w:color w:val="auto"/>
          <w:sz w:val="28"/>
        </w:rPr>
        <w:t>Обробка інформа</w:t>
      </w:r>
      <w:r w:rsidRPr="00972C9A">
        <w:rPr>
          <w:rFonts w:cs="Times New Roman"/>
          <w:i w:val="0"/>
          <w:color w:val="auto"/>
          <w:sz w:val="28"/>
        </w:rPr>
        <w:t>ції в системі залишкових класів</w:t>
      </w:r>
    </w:p>
    <w:p w:rsidR="00703130" w:rsidRPr="000B443F" w:rsidRDefault="00703130" w:rsidP="00703130">
      <w:pPr>
        <w:keepNext/>
        <w:jc w:val="center"/>
      </w:pPr>
      <w:r w:rsidRPr="000B443F">
        <w:rPr>
          <w:noProof/>
          <w:lang w:eastAsia="ru-RU"/>
        </w:rPr>
        <w:lastRenderedPageBreak/>
        <w:drawing>
          <wp:inline distT="0" distB="0" distL="0" distR="0">
            <wp:extent cx="3169920" cy="21044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234708" cy="2147412"/>
                    </a:xfrm>
                    <a:prstGeom prst="rect">
                      <a:avLst/>
                    </a:prstGeom>
                  </pic:spPr>
                </pic:pic>
              </a:graphicData>
            </a:graphic>
          </wp:inline>
        </w:drawing>
      </w:r>
    </w:p>
    <w:p w:rsidR="00703130" w:rsidRDefault="00703130" w:rsidP="00703130">
      <w:pPr>
        <w:pStyle w:val="af3"/>
        <w:jc w:val="center"/>
        <w:rPr>
          <w:rFonts w:cs="Times New Roman"/>
          <w:i w:val="0"/>
          <w:color w:val="auto"/>
          <w:sz w:val="28"/>
          <w:lang w:val="uk-UA"/>
        </w:rPr>
      </w:pPr>
      <w:r w:rsidRPr="00972C9A">
        <w:rPr>
          <w:rFonts w:cs="Times New Roman"/>
          <w:i w:val="0"/>
          <w:color w:val="auto"/>
          <w:sz w:val="28"/>
        </w:rPr>
        <w:t>Рисунок 1.3</w:t>
      </w:r>
      <w:r w:rsidRPr="00972C9A">
        <w:rPr>
          <w:rFonts w:cs="Times New Roman"/>
          <w:i w:val="0"/>
          <w:color w:val="auto"/>
          <w:sz w:val="28"/>
          <w:lang w:val="uk-UA"/>
        </w:rPr>
        <w:t xml:space="preserve"> </w:t>
      </w:r>
      <w:r>
        <w:rPr>
          <w:rFonts w:cs="Times New Roman"/>
          <w:i w:val="0"/>
          <w:color w:val="auto"/>
          <w:sz w:val="28"/>
          <w:lang w:val="uk-UA"/>
        </w:rPr>
        <w:t>–</w:t>
      </w:r>
      <w:r w:rsidRPr="00972C9A">
        <w:rPr>
          <w:rFonts w:cs="Times New Roman"/>
          <w:i w:val="0"/>
          <w:color w:val="auto"/>
          <w:sz w:val="28"/>
          <w:lang w:val="uk-UA"/>
        </w:rPr>
        <w:t xml:space="preserve"> </w:t>
      </w:r>
      <w:r w:rsidRPr="00972C9A">
        <w:rPr>
          <w:rFonts w:cs="Times New Roman"/>
          <w:i w:val="0"/>
          <w:color w:val="auto"/>
          <w:sz w:val="28"/>
        </w:rPr>
        <w:t xml:space="preserve">Обчислювальний пристрій </w:t>
      </w:r>
      <w:r w:rsidRPr="00972C9A">
        <w:rPr>
          <w:rFonts w:cs="Times New Roman"/>
          <w:i w:val="0"/>
          <w:color w:val="auto"/>
          <w:sz w:val="28"/>
          <w:lang w:val="uk-UA"/>
        </w:rPr>
        <w:t>у</w:t>
      </w:r>
      <w:r w:rsidRPr="00972C9A">
        <w:rPr>
          <w:rFonts w:cs="Times New Roman"/>
          <w:i w:val="0"/>
          <w:color w:val="auto"/>
          <w:sz w:val="28"/>
        </w:rPr>
        <w:t xml:space="preserve"> системі залишкових класів</w:t>
      </w:r>
    </w:p>
    <w:p w:rsidR="00E76519" w:rsidRPr="00E76519" w:rsidRDefault="00E76519" w:rsidP="00E76519">
      <w:pPr>
        <w:rPr>
          <w:lang w:val="uk-UA"/>
        </w:rPr>
      </w:pPr>
    </w:p>
    <w:p w:rsidR="00703130" w:rsidRDefault="00703130" w:rsidP="00E76519">
      <w:pPr>
        <w:pStyle w:val="2"/>
        <w:spacing w:before="0"/>
        <w:ind w:firstLine="0"/>
        <w:jc w:val="center"/>
        <w:rPr>
          <w:b/>
          <w:bCs w:val="0"/>
          <w:szCs w:val="28"/>
          <w:lang w:val="ru-RU"/>
        </w:rPr>
      </w:pPr>
      <w:r w:rsidRPr="0001687C">
        <w:rPr>
          <w:b/>
        </w:rPr>
        <w:t xml:space="preserve">1.2. </w:t>
      </w:r>
      <w:bookmarkStart w:id="14" w:name="_Toc74340875"/>
      <w:r w:rsidRPr="0001687C">
        <w:rPr>
          <w:b/>
          <w:bCs w:val="0"/>
          <w:szCs w:val="28"/>
        </w:rPr>
        <w:t>Дослідження існуючих та перспективних методів підвищення користувацької продуктивності та надійності обчислювального пристрою</w:t>
      </w:r>
      <w:r w:rsidRPr="004506E4">
        <w:rPr>
          <w:b/>
          <w:bCs w:val="0"/>
          <w:szCs w:val="28"/>
          <w:lang w:val="ru-RU"/>
        </w:rPr>
        <w:t>.</w:t>
      </w:r>
      <w:bookmarkEnd w:id="14"/>
    </w:p>
    <w:p w:rsidR="00E76519" w:rsidRPr="00E76519" w:rsidRDefault="00E76519" w:rsidP="00E76519"/>
    <w:p w:rsidR="004E6770" w:rsidRPr="00703130" w:rsidRDefault="004E6770" w:rsidP="00703130">
      <w:pPr>
        <w:ind w:firstLine="709"/>
      </w:pPr>
      <w:r w:rsidRPr="00703130">
        <w:t xml:space="preserve">Від початку розвитку обчислювальної техніки найбільш важливими її характеристиками стали швидкодія (продуктивність) та надійність. Незважаючи на розбіжності серед різних дослідників у визначенні продуктивності ЕОМ, у даному випадку нас цікавить користувацька продуктивність тобто час виконання окремої конкретної задачі. Саме таке визначення і слід спиратись при розробці АСК на базі СЕОМ. Існує чимало різноманітних методів підвищення продуктивності ЕОМ. Найбільш широко розповсюджені полягають у застосуванні багатомашинних комплексів та багатопроцесорних систем. Проте, такі методи, підвищуючи системну продуктивність, суттєво не впливають на користувацьку продуктивність. Більш перспективними методами підвищення користувацької продуктивності ЕОМ є такі, що враховують особливості задач (алгоритмів) певного класу: природній паралелізм суміжних операцій; природній паралелізм незалежних гілок алгоритму, який необхідно вирішити; паралелізм множини об’єктів тощо; а також методи, які дозволяють штучно розпаралелити деякі обчислення. Проте, сфера їх застосування обмежується класом (типом) задач, що підлягають </w:t>
      </w:r>
      <w:r w:rsidRPr="00703130">
        <w:lastRenderedPageBreak/>
        <w:t>вирішенню. Окрім того, штучне розпаралелення алгоритмів, визначення і виділення гілок є досить трудомістким і не завжди можливим.</w:t>
      </w:r>
    </w:p>
    <w:p w:rsidR="004E6770" w:rsidRPr="000B443F" w:rsidRDefault="004E6770" w:rsidP="004E6770">
      <w:pPr>
        <w:ind w:firstLine="709"/>
      </w:pPr>
      <w:r w:rsidRPr="004506E4">
        <w:rPr>
          <w:lang w:val="uk-UA"/>
        </w:rPr>
        <w:t xml:space="preserve">Відомі методи підвищення продуктивності ЕОМ, які функціонують в позиційних системах обчислення (ПСЧ), мають загальний недолік – неможливість розпаралелення алгоритму, який розв’язується, на рівні елементарних операцій (мікрооперацій). </w:t>
      </w:r>
      <w:r w:rsidRPr="000B443F">
        <w:t>Це обумовлено, перш за все, наявністю у ПСЧ між розрядних зв’язків між операндами системи. Розвиток сучасної мікроелектронної бази, основаної на застосуванні великих і надвеликих інтегральних схем, спонукає до дослідження можливості застосування табличних методів обробки інформації. Їх застосування може забезпечити надвисоку продуктивність (в результаті розпаралелення елементарних операцій) і надійність ЕОМ, а також високу степінь регулярності і однорідності структури пристроїв їх реалізації. Істотним недоліком табличних методів обробки інформації, які застосовуються в ПСЧ, залишається необхідність використання значної кількості обладнання [1], що суттєво ускладнює їх реалізацію.</w:t>
      </w:r>
    </w:p>
    <w:p w:rsidR="004E6770" w:rsidRPr="000B443F" w:rsidRDefault="004E6770" w:rsidP="004E6770">
      <w:pPr>
        <w:ind w:firstLine="709"/>
      </w:pPr>
      <w:r w:rsidRPr="000B443F">
        <w:t>Складність, масштаби і об’єм задач керування, які розв’язуються ЕОМ потребує розширення функцій і можливостей засобів обчислювальної техніки, що призводить до збільшення кількості обладнання обчислювальних пристроїв, ускладнює структуру ЕОМ та її математичне забезпечення. Це, в свою чергу, викликає необхідність впровадження додаткових заходів щодо забезпеченню високої надійності функціонування ЕОМ і високої живучості ОпП.</w:t>
      </w:r>
    </w:p>
    <w:p w:rsidR="004E6770" w:rsidRPr="00C96EEB" w:rsidRDefault="004E6770" w:rsidP="004E6770">
      <w:pPr>
        <w:ind w:firstLine="709"/>
        <w:rPr>
          <w:lang w:val="uk-UA"/>
        </w:rPr>
      </w:pPr>
      <w:r w:rsidRPr="000B443F">
        <w:t xml:space="preserve">Існує два основних методи підвищення надійності ОпП (обчислювального пристрою), яка функціонує в ПСЧ, це: підвищення надійності окремих логічних елементів (використання нової елементної бази) та введення різних типів надлишковості (застосування різних типів резервування, які впливають як на його конструкцію, так і на функціональну надійність логічних елементів ЕОМ). Оскільки надійність логічних елементів ЕОМ визначається рівнем розвитку технологій, то очевидним є те, що введення надлишковості при використанні будь–якої елементної бази є найбільш </w:t>
      </w:r>
      <w:r w:rsidRPr="000B443F">
        <w:lastRenderedPageBreak/>
        <w:t>ефективним шляхом підвищення надійності ЕОМ. Різноманітність умов і жорсткість вимог (необхідність забезпечення високої точності обчислень, високої продуктивності функціонування ЕОМ у реальному часу, не можливість відновлення після відмов і збоїв тощо), які накладаються на режим функціонування і експлуатації керуючих ЕОМ, не завжди дозволяють застосувати тимчасове та інформаційне резервування. У наслідок цього одним із найбільш ефективних практичних методів підвищення надійності ЕОМ є структурне резервування, наприклад, на рівні потроєної мажоритарної структури. Однак, застосування структурного резервування в ПСЧ значно ускладнює структуру обчислювального комплексу, підвищує його енергоспоживання, збільшує масогабаритні та інші показники, що, врешті, підвищує вартість його створення і експлуатації, а також обмежує сферу його використання. Ця обставина викликає необхідність розробки і застосування принципово нових методів підвищення продуктивності і надійності ЕОМ, зокрема, таких, що ґрунтуют</w:t>
      </w:r>
      <w:r w:rsidR="00C96EEB">
        <w:t>ься на застосуванні кодів у СЗК</w:t>
      </w:r>
      <w:r w:rsidR="00C96EEB">
        <w:rPr>
          <w:lang w:val="uk-UA"/>
        </w:rPr>
        <w:t xml:space="preserve"> </w:t>
      </w:r>
      <w:r w:rsidR="00C96EEB">
        <w:t>[2</w:t>
      </w:r>
      <w:r w:rsidR="00B75C5E" w:rsidRPr="000B443F">
        <w:t>]</w:t>
      </w:r>
      <w:r w:rsidR="00C96EEB">
        <w:rPr>
          <w:lang w:val="uk-UA"/>
        </w:rPr>
        <w:t>.</w:t>
      </w:r>
    </w:p>
    <w:p w:rsidR="00804CC1" w:rsidRDefault="004E6770" w:rsidP="00804CC1">
      <w:pPr>
        <w:ind w:firstLine="709"/>
      </w:pPr>
      <w:r w:rsidRPr="00F310F7">
        <w:rPr>
          <w:lang w:val="uk-UA"/>
        </w:rPr>
        <w:t>Задача відновлення числа А</w:t>
      </w:r>
      <w:r w:rsidRPr="00F310F7">
        <w:rPr>
          <w:vertAlign w:val="subscript"/>
          <w:lang w:val="uk-UA"/>
        </w:rPr>
        <w:t>к</w:t>
      </w:r>
      <w:r w:rsidRPr="00F310F7">
        <w:rPr>
          <w:lang w:val="uk-UA"/>
        </w:rPr>
        <w:t xml:space="preserve"> із сукупності його залишків {а</w:t>
      </w:r>
      <w:r w:rsidRPr="00F310F7">
        <w:rPr>
          <w:vertAlign w:val="subscript"/>
          <w:lang w:val="uk-UA"/>
        </w:rPr>
        <w:t>і</w:t>
      </w:r>
      <w:r w:rsidRPr="00F310F7">
        <w:rPr>
          <w:lang w:val="uk-UA"/>
        </w:rPr>
        <w:t xml:space="preserve">} відома давно як “Китайська теорема про залишки”, але цікавість до неї виникла з початком практичних досліджень, присвячених пошукам шляхів ефективного підвищення продуктивності ЕОМ. </w:t>
      </w:r>
      <w:r w:rsidRPr="000B443F">
        <w:t xml:space="preserve">Коди у класі залишків стали подальшим удосконаленням відомих арифметичних багатозалишкових кодів. Так багатозалишковий код має вигляд: </w:t>
      </w:r>
    </w:p>
    <w:p w:rsidR="00804CC1" w:rsidRDefault="00804CC1" w:rsidP="00804CC1">
      <w:pPr>
        <w:ind w:firstLine="709"/>
        <w:jc w:val="right"/>
      </w:pPr>
    </w:p>
    <w:p w:rsidR="004E6770" w:rsidRDefault="002B7877" w:rsidP="00804CC1">
      <w:pPr>
        <w:ind w:firstLine="709"/>
        <w:rPr>
          <w:rFonts w:eastAsiaTheme="minorEastAsia"/>
        </w:rPr>
      </w:pPr>
      <m:oMathPara>
        <m:oMathParaPr>
          <m:jc m:val="center"/>
        </m:oMathPara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k</m:t>
              </m:r>
            </m:sub>
            <m:sup>
              <m:r>
                <w:rPr>
                  <w:rFonts w:ascii="Cambria Math" w:hAnsi="Cambria Math"/>
                </w:rPr>
                <m:t>1</m:t>
              </m:r>
            </m:sup>
          </m:sSubSup>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mod</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mod</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e>
          </m:d>
          <m:r>
            <w:rPr>
              <w:rFonts w:ascii="Cambria Math" w:hAnsi="Cambria Math"/>
            </w:rPr>
            <m:t>,…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mod</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e>
          </m:d>
          <m:r>
            <w:rPr>
              <w:rFonts w:ascii="Cambria Math" w:hAnsi="Cambria Math"/>
            </w:rPr>
            <m:t xml:space="preserve">, </m:t>
          </m:r>
          <m:r>
            <m:rPr>
              <m:sty m:val="p"/>
            </m:rPr>
            <w:rPr>
              <w:rFonts w:ascii="Cambria Math" w:hAnsi="Cambria Math"/>
            </w:rPr>
            <w:br/>
          </m:r>
        </m:oMath>
      </m:oMathPara>
      <m:oMath>
        <m:r>
          <w:rPr>
            <w:rFonts w:ascii="Cambria Math" w:hAnsi="Cambria Math"/>
          </w:rPr>
          <m:t xml:space="preserve">                                           … ,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mod</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m:t>
                </m:r>
                <m:r>
                  <w:rPr>
                    <w:rFonts w:ascii="Cambria Math" w:hAnsi="Cambria Math"/>
                  </w:rPr>
                  <m:t>-1</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mod</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m:t>
                </m:r>
              </m:sub>
            </m:sSub>
          </m:e>
        </m:d>
        <m:r>
          <w:rPr>
            <w:rFonts w:ascii="Cambria Math" w:hAnsi="Cambria Math"/>
          </w:rPr>
          <m:t>)</m:t>
        </m:r>
      </m:oMath>
      <w:r w:rsidR="00054050">
        <w:rPr>
          <w:rFonts w:eastAsiaTheme="minorEastAsia"/>
        </w:rPr>
        <w:tab/>
      </w:r>
      <w:r w:rsidR="00054050">
        <w:rPr>
          <w:rFonts w:eastAsiaTheme="minorEastAsia"/>
        </w:rPr>
        <w:tab/>
      </w:r>
      <w:r w:rsidR="00054050">
        <w:rPr>
          <w:rFonts w:eastAsiaTheme="minorEastAsia"/>
        </w:rPr>
        <w:tab/>
      </w:r>
      <w:r w:rsidR="00EC3A3B" w:rsidRPr="000B443F">
        <w:rPr>
          <w:rFonts w:eastAsiaTheme="minorEastAsia"/>
        </w:rPr>
        <w:t>(1.3)</w:t>
      </w:r>
    </w:p>
    <w:p w:rsidR="00804CC1" w:rsidRPr="000B443F" w:rsidRDefault="00804CC1" w:rsidP="00804CC1">
      <w:pPr>
        <w:ind w:firstLine="709"/>
        <w:jc w:val="right"/>
      </w:pPr>
    </w:p>
    <w:p w:rsidR="004E6770" w:rsidRDefault="00EC3A3B" w:rsidP="004E6770">
      <w:pPr>
        <w:rPr>
          <w:lang w:val="uk-UA"/>
        </w:rPr>
      </w:pPr>
      <w:r w:rsidRPr="000B443F">
        <w:rPr>
          <w:lang w:val="uk-UA"/>
        </w:rPr>
        <w:tab/>
        <w:t xml:space="preserve">Тобто </w:t>
      </w:r>
    </w:p>
    <w:p w:rsidR="00804CC1" w:rsidRPr="000B443F" w:rsidRDefault="00804CC1" w:rsidP="00804CC1">
      <w:pPr>
        <w:jc w:val="right"/>
        <w:rPr>
          <w:lang w:val="uk-UA"/>
        </w:rPr>
      </w:pPr>
    </w:p>
    <w:p w:rsidR="004E6770" w:rsidRDefault="002B7877" w:rsidP="00054050">
      <w:pPr>
        <w:ind w:left="1440"/>
        <w:jc w:val="center"/>
        <w:rPr>
          <w:rFonts w:eastAsiaTheme="minorEastAsia"/>
        </w:rPr>
      </w:p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k</m:t>
            </m:r>
          </m:sub>
          <m:sup>
            <m:r>
              <w:rPr>
                <w:rFonts w:ascii="Cambria Math" w:hAnsi="Cambria Math"/>
              </w:rPr>
              <m:t>1</m:t>
            </m:r>
          </m:sup>
        </m:sSubSup>
        <m:r>
          <w:rPr>
            <w:rFonts w:ascii="Cambria Math" w:hAnsi="Cambria Math"/>
          </w:rPr>
          <m:t>=</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 xml:space="preserve">,… ,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ctrlPr>
              <w:rPr>
                <w:rFonts w:ascii="Cambria Math" w:hAnsi="Cambria Math"/>
                <w:i/>
                <w:lang w:val="en-US"/>
              </w:rPr>
            </m:ctrlPr>
          </m:e>
        </m:d>
        <m:r>
          <w:rPr>
            <w:rFonts w:ascii="Cambria Math" w:hAnsi="Cambria Math"/>
          </w:rPr>
          <m:t xml:space="preserve">, </m:t>
        </m:r>
      </m:oMath>
      <w:r w:rsidR="00EC3A3B" w:rsidRPr="000B443F">
        <w:rPr>
          <w:rFonts w:eastAsiaTheme="minorEastAsia"/>
          <w:lang w:val="uk-UA"/>
        </w:rPr>
        <w:t xml:space="preserve">де </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r>
          <w:rPr>
            <w:rFonts w:ascii="Cambria Math" w:hAnsi="Cambria Math"/>
          </w:rPr>
          <m:t>-</m:t>
        </m:r>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den>
            </m:f>
          </m:e>
        </m:d>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r>
          <w:rPr>
            <w:rFonts w:ascii="Cambria Math" w:hAnsi="Cambria Math"/>
          </w:rPr>
          <m:t>;</m:t>
        </m:r>
        <m:d>
          <m:dPr>
            <m:ctrlPr>
              <w:rPr>
                <w:rFonts w:ascii="Cambria Math" w:hAnsi="Cambria Math"/>
                <w:i/>
                <w:lang w:val="en-US"/>
              </w:rPr>
            </m:ctrlPr>
          </m:dPr>
          <m:e>
            <m:r>
              <w:rPr>
                <w:rFonts w:ascii="Cambria Math" w:hAnsi="Cambria Math"/>
                <w:lang w:val="en-US"/>
              </w:rPr>
              <m:t>i</m:t>
            </m:r>
            <m:r>
              <w:rPr>
                <w:rFonts w:ascii="Cambria Math" w:hAnsi="Cambria Math"/>
              </w:rPr>
              <m:t>=1…</m:t>
            </m:r>
            <m:r>
              <w:rPr>
                <w:rFonts w:ascii="Cambria Math" w:hAnsi="Cambria Math"/>
                <w:lang w:val="en-US"/>
              </w:rPr>
              <m:t>n</m:t>
            </m:r>
          </m:e>
        </m:d>
        <m:r>
          <w:rPr>
            <w:rFonts w:ascii="Cambria Math" w:hAnsi="Cambria Math"/>
          </w:rPr>
          <m:t>.</m:t>
        </m:r>
      </m:oMath>
      <w:r w:rsidR="00054050">
        <w:rPr>
          <w:rFonts w:eastAsiaTheme="minorEastAsia"/>
        </w:rPr>
        <w:tab/>
      </w:r>
      <w:r w:rsidR="00EC3A3B" w:rsidRPr="000B443F">
        <w:rPr>
          <w:rFonts w:eastAsiaTheme="minorEastAsia"/>
        </w:rPr>
        <w:t>(1.4)</w:t>
      </w:r>
    </w:p>
    <w:p w:rsidR="00804CC1" w:rsidRPr="000B443F" w:rsidRDefault="00804CC1" w:rsidP="00804CC1">
      <w:pPr>
        <w:ind w:left="1440"/>
        <w:jc w:val="right"/>
        <w:rPr>
          <w:rFonts w:eastAsiaTheme="minorEastAsia"/>
        </w:rPr>
      </w:pPr>
    </w:p>
    <w:p w:rsidR="00EC3A3B" w:rsidRPr="000B443F" w:rsidRDefault="00EC3A3B" w:rsidP="00304916">
      <w:pPr>
        <w:ind w:firstLine="709"/>
      </w:pPr>
      <w:r w:rsidRPr="000B443F">
        <w:lastRenderedPageBreak/>
        <w:tab/>
      </w:r>
      <w:r w:rsidRPr="000B443F">
        <w:rPr>
          <w:lang w:val="uk-UA"/>
        </w:rPr>
        <w:t xml:space="preserve">При </w:t>
      </w:r>
      <m:oMath>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en-US"/>
              </w:rPr>
              <m:t>n</m:t>
            </m:r>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k</m:t>
                </m:r>
              </m:sub>
            </m:sSub>
          </m:e>
        </m:nary>
      </m:oMath>
      <w:r w:rsidRPr="000B443F">
        <w:rPr>
          <w:rFonts w:eastAsiaTheme="minorEastAsia"/>
        </w:rPr>
        <w:t xml:space="preserve"> </w:t>
      </w:r>
      <w:r w:rsidRPr="000B443F">
        <w:t xml:space="preserve">сукупність залишків </w:t>
      </w: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oMath>
      <w:r w:rsidR="00304916" w:rsidRPr="000B443F">
        <w:t xml:space="preserve"> однозначно визначає операнд </w:t>
      </w: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Pr="000B443F">
        <w:t xml:space="preserve"> і багатозалишковий код приймає вигляд кода у СЗК: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0B443F">
        <w:t xml:space="preserve">, що дозволяє реалізувати модульні операції у окремих незалежних трактах, оперуючи тільки залишками </w:t>
      </w: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oMath>
      <w:r w:rsidRPr="000B443F">
        <w:t>.</w:t>
      </w:r>
    </w:p>
    <w:p w:rsidR="00304916" w:rsidRPr="000B443F" w:rsidRDefault="00304916" w:rsidP="00304916">
      <w:pPr>
        <w:ind w:firstLine="709"/>
      </w:pPr>
      <w:r w:rsidRPr="000B443F">
        <w:t xml:space="preserve">Таке кодування чисел дозволяє побудувати обчислювальний пристрій в якому обробка всіх розрядів числа (залишків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0B443F">
        <w:t>) відбувається паралельно в часі. Тому структурна схема ЕОМ у СЗК являє собою набір окремих ЕОМ, що функціонують незалежно одна від одної, паралельно у часі, по своєму визначеному модулю m</w:t>
      </w:r>
      <w:r w:rsidRPr="000B443F">
        <w:rPr>
          <w:vertAlign w:val="subscript"/>
        </w:rPr>
        <w:t>і</w:t>
      </w:r>
      <w:r w:rsidRPr="000B443F">
        <w:t>. У такому випадку пристрої введення і виведення ЕОМ вирішують задачі перетворення вхідної і вихідної інформації із позиційного кода у код СЗК і навпаки.</w:t>
      </w:r>
    </w:p>
    <w:p w:rsidR="00304916" w:rsidRPr="00C96EEB" w:rsidRDefault="00304916" w:rsidP="00304916">
      <w:pPr>
        <w:ind w:firstLine="709"/>
        <w:rPr>
          <w:lang w:val="uk-UA"/>
        </w:rPr>
      </w:pPr>
      <w:r w:rsidRPr="000B443F">
        <w:t>Відмітимо, що СЗК не є системою обчислення в прямому сенсі. Дійсно, основи (модулі) СЗК пов’язані один з одним так, що вони вибираються деяким чином і закріплюються постійними для даної системи обчислення в залишкових класах. Кожний залишок по модулю інформаційно незалежний від інших залишків, але в межах кожного лишка при реалізації арифметичних операцій використовується ПСЧ (як правило двійкова). Таким чином, систему залишкових класів правильно визначити не як систему обчислення, а як особливу конструкцію кодових числових структур, тобто спеціальним чином закодований блок інформації. Розвиток обчислювальної техніки призвів до розповсюдження поняття “система обчислення” не тільки на позиційні системи обчислення (десяткова, двійкова тощо), але й на непозиційні (римська, система залишкових класів). Цим можна пояснити те, що сьогодні СЗК</w:t>
      </w:r>
      <w:r w:rsidR="00C96EEB">
        <w:t xml:space="preserve"> іменується системою обчислення</w:t>
      </w:r>
      <w:r w:rsidR="00C96EEB">
        <w:rPr>
          <w:lang w:val="uk-UA"/>
        </w:rPr>
        <w:t xml:space="preserve"> </w:t>
      </w:r>
      <w:r w:rsidR="00B75C5E" w:rsidRPr="000B443F">
        <w:t>[3</w:t>
      </w:r>
      <w:r w:rsidR="0001687C">
        <w:t>–</w:t>
      </w:r>
      <w:r w:rsidR="00B75C5E" w:rsidRPr="000B443F">
        <w:t>4</w:t>
      </w:r>
      <w:r w:rsidR="00F41299" w:rsidRPr="000B443F">
        <w:rPr>
          <w:lang w:val="uk-UA"/>
        </w:rPr>
        <w:t>, 11</w:t>
      </w:r>
      <w:r w:rsidR="00B75C5E" w:rsidRPr="000B443F">
        <w:t>]</w:t>
      </w:r>
      <w:r w:rsidR="00C96EEB">
        <w:rPr>
          <w:lang w:val="uk-UA"/>
        </w:rPr>
        <w:t>.</w:t>
      </w:r>
    </w:p>
    <w:p w:rsidR="00304916" w:rsidRPr="000B443F" w:rsidRDefault="00304916" w:rsidP="00304916">
      <w:pPr>
        <w:ind w:firstLine="709"/>
      </w:pPr>
      <w:r w:rsidRPr="000B443F">
        <w:t xml:space="preserve">Очевидно, що перевагами ПСЧ є компактність запису чисел та можливість зведення арифметичних операцій над операндами до аналогічних дій над цифрами. Найбільш суттєвою перевагою ПСЧ є її “звичність”; так в ЕОМ міцно завоювала собі місце двійкова ПСЧ. Традиційний підхід до створення ЕОМ, заснований на застосуванні двійкової ПСЧ, не дозволяє </w:t>
      </w:r>
      <w:r w:rsidRPr="000B443F">
        <w:lastRenderedPageBreak/>
        <w:t xml:space="preserve">кардинально покращити її основні характеристики, такі як продуктивність, надійність та відмовостійкість. </w:t>
      </w:r>
    </w:p>
    <w:p w:rsidR="00304916" w:rsidRPr="00C96EEB" w:rsidRDefault="00304916" w:rsidP="00304916">
      <w:pPr>
        <w:ind w:firstLine="709"/>
        <w:rPr>
          <w:lang w:val="uk-UA"/>
        </w:rPr>
      </w:pPr>
      <w:r w:rsidRPr="000B443F">
        <w:t>Виходячи з викладеного, основна складність при реалізації арифметичних операцій в ПСЧ – це організація процесу створення і розповсюдження цифр переносу між двійковими розрядами операндів, які обробляються. Наявність міжрозрядних зв’язків впливає на процес “розмноження” помилки, тобто помилка, яка виникла в одному двійковому розряді, в процесі переносу від молодших розрядів до старших, розповсюджується по всій довжині машинного слова. Алгоритмічний зв’язок в ПСЧ всіх двійкових розрядів операндів між собою обумовлює той факт, що одинична відмова (збій) схеми обробки двійкового розряду операційного пристрою ЕОМ здатна викликати не однократну, а багатократні помилки в машинному слові. При відмові (збої) схеми обробки і</w:t>
      </w:r>
      <w:r w:rsidR="0001687C">
        <w:t>–</w:t>
      </w:r>
      <w:r w:rsidRPr="000B443F">
        <w:t>го двійкового розряду, помилка при створенні суми, а також в наступному і + 1</w:t>
      </w:r>
      <w:r w:rsidR="0001687C">
        <w:t>–</w:t>
      </w:r>
      <w:r w:rsidRPr="000B443F">
        <w:t>шому розряді може виникнути в н</w:t>
      </w:r>
      <w:r w:rsidR="00C96EEB">
        <w:t>аступних випадках</w:t>
      </w:r>
      <w:r w:rsidR="00C96EEB">
        <w:rPr>
          <w:lang w:val="uk-UA"/>
        </w:rPr>
        <w:t xml:space="preserve"> </w:t>
      </w:r>
      <w:r w:rsidR="00B75C5E" w:rsidRPr="000B443F">
        <w:t>[5]</w:t>
      </w:r>
      <w:r w:rsidR="00C96EEB">
        <w:rPr>
          <w:lang w:val="uk-UA"/>
        </w:rPr>
        <w:t>.</w:t>
      </w:r>
    </w:p>
    <w:p w:rsidR="00304916" w:rsidRPr="000B443F" w:rsidRDefault="00304916" w:rsidP="00304916">
      <w:pPr>
        <w:ind w:firstLine="709"/>
      </w:pPr>
      <w:r w:rsidRPr="00F310F7">
        <w:rPr>
          <w:lang w:val="uk-UA"/>
        </w:rPr>
        <w:t xml:space="preserve">Один із можливих шляхів – залучення нових оригінальних ідей в область машинної арифметики, які дозволили б послабити або ж усунути всі між розрядні зв’язки. </w:t>
      </w:r>
      <w:r w:rsidRPr="000B443F">
        <w:t xml:space="preserve">Виявилося, що така машина арифметика може бути створена на основі теорії порівняння. Спираючись на фундаментальні поняття і положення цієї теорії вдалося створити оригінальну систему обчислення в залишкових класах, в якій число (операнд) А являє собою набір найменших залишків </w:t>
      </w: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oMath>
      <w:r w:rsidRPr="000B443F">
        <w:t xml:space="preserve"> від послідовного ділення операнда А на сукупність взаємно попарно простих чисел (модулів)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oMath>
      <w:r w:rsidR="00C96EEB">
        <w:rPr>
          <w:lang w:val="uk-UA"/>
        </w:rPr>
        <w:t xml:space="preserve">  </w:t>
      </w:r>
      <w:r w:rsidR="00C96EEB">
        <w:t>[</w:t>
      </w:r>
      <w:r w:rsidR="00C96EEB">
        <w:rPr>
          <w:lang w:val="uk-UA"/>
        </w:rPr>
        <w:t>6</w:t>
      </w:r>
      <w:r w:rsidR="00C96EEB" w:rsidRPr="000B443F">
        <w:t>]</w:t>
      </w:r>
      <w:r w:rsidRPr="000B443F">
        <w:t>.</w:t>
      </w:r>
    </w:p>
    <w:p w:rsidR="00304916" w:rsidRPr="00C96EEB" w:rsidRDefault="00304916" w:rsidP="00304916">
      <w:pPr>
        <w:ind w:firstLine="709"/>
        <w:rPr>
          <w:lang w:val="uk-UA"/>
        </w:rPr>
      </w:pPr>
      <w:r w:rsidRPr="000B443F">
        <w:t>Із алгоритму представлення чисел в класі залишків очевидно, що всі арифметичні операції в СЗК виконуються незалежно і паралельно над одно іменними розрядами (залишками), а структура операційного пристрою ЕОМ представляється у вигляді незалежних обчислювальних трактів, кожен з яких функціонує за своєю основою m</w:t>
      </w:r>
      <w:r w:rsidRPr="000B443F">
        <w:rPr>
          <w:i/>
          <w:iCs/>
          <w:vertAlign w:val="subscript"/>
        </w:rPr>
        <w:t>і</w:t>
      </w:r>
      <w:r w:rsidRPr="000B443F">
        <w:rPr>
          <w:iCs/>
        </w:rPr>
        <w:t xml:space="preserve"> </w:t>
      </w:r>
      <w:r w:rsidR="00C96EEB">
        <w:t>СЗК</w:t>
      </w:r>
      <w:r w:rsidR="00C96EEB">
        <w:rPr>
          <w:lang w:val="uk-UA"/>
        </w:rPr>
        <w:t xml:space="preserve"> </w:t>
      </w:r>
      <w:r w:rsidR="00B75C5E" w:rsidRPr="000B443F">
        <w:t>[7]</w:t>
      </w:r>
      <w:r w:rsidR="00C96EEB">
        <w:rPr>
          <w:lang w:val="uk-UA"/>
        </w:rPr>
        <w:t>.</w:t>
      </w:r>
    </w:p>
    <w:p w:rsidR="00F310F7" w:rsidRDefault="00F310F7">
      <w:pPr>
        <w:spacing w:after="160" w:line="259" w:lineRule="auto"/>
        <w:jc w:val="left"/>
        <w:rPr>
          <w:rFonts w:eastAsiaTheme="majorEastAsia" w:cs="Times New Roman"/>
          <w:bCs/>
          <w:color w:val="000000" w:themeColor="text1"/>
          <w:szCs w:val="28"/>
          <w:lang w:val="uk-UA"/>
        </w:rPr>
      </w:pPr>
      <w:r>
        <w:br w:type="page"/>
      </w:r>
    </w:p>
    <w:p w:rsidR="00054050" w:rsidRPr="00054050" w:rsidRDefault="00304916" w:rsidP="00681962">
      <w:pPr>
        <w:pStyle w:val="1"/>
        <w:spacing w:before="0"/>
        <w:rPr>
          <w:b/>
          <w:lang w:val="ru-RU"/>
        </w:rPr>
      </w:pPr>
      <w:bookmarkStart w:id="15" w:name="_Toc74226177"/>
      <w:bookmarkStart w:id="16" w:name="_Toc74226467"/>
      <w:bookmarkStart w:id="17" w:name="_Toc74340876"/>
      <w:r w:rsidRPr="00054050">
        <w:rPr>
          <w:b/>
        </w:rPr>
        <w:lastRenderedPageBreak/>
        <w:t>РОЗДІЛ 2</w:t>
      </w:r>
      <w:r w:rsidR="001A7BAD" w:rsidRPr="00054050">
        <w:rPr>
          <w:b/>
          <w:lang w:val="ru-RU"/>
        </w:rPr>
        <w:t>.</w:t>
      </w:r>
      <w:bookmarkEnd w:id="15"/>
      <w:bookmarkEnd w:id="16"/>
      <w:bookmarkEnd w:id="17"/>
    </w:p>
    <w:p w:rsidR="00DA7BA9" w:rsidRPr="00054050" w:rsidRDefault="00304916" w:rsidP="00681962">
      <w:pPr>
        <w:pStyle w:val="1"/>
        <w:spacing w:before="0"/>
        <w:rPr>
          <w:b/>
        </w:rPr>
      </w:pPr>
      <w:bookmarkStart w:id="18" w:name="_Toc74340877"/>
      <w:r w:rsidRPr="00054050">
        <w:rPr>
          <w:b/>
        </w:rPr>
        <w:t>РОЗРОБКА ТА ДОСЛІДЖЕННЯ СТРУКТУРИ ОБЧИСЛЮВАЛЬНОГО ПРИСТРОЮ АВТОМАТИЗОВАНОЇ СИСТЕМИ КОНТРОЛЮ ЕЛЕКТРОЕНЕРГІЇ, ЯКИЙ ФУНКЦІОНУЄ У СИСТЕМІ ЗАЛИШКОВИХ КЛАСІВ</w:t>
      </w:r>
      <w:bookmarkEnd w:id="18"/>
    </w:p>
    <w:p w:rsidR="00703130" w:rsidRDefault="004760D6" w:rsidP="00E76519">
      <w:pPr>
        <w:pStyle w:val="2"/>
        <w:ind w:firstLine="0"/>
        <w:jc w:val="center"/>
        <w:rPr>
          <w:b/>
          <w:lang w:val="ru-RU"/>
        </w:rPr>
      </w:pPr>
      <w:bookmarkStart w:id="19" w:name="_Toc74340878"/>
      <w:r w:rsidRPr="00972C9A">
        <w:rPr>
          <w:b/>
        </w:rPr>
        <w:t>2.1</w:t>
      </w:r>
      <w:r w:rsidR="00972C9A" w:rsidRPr="00972C9A">
        <w:rPr>
          <w:b/>
        </w:rPr>
        <w:t xml:space="preserve"> </w:t>
      </w:r>
      <w:r w:rsidR="00DF1648" w:rsidRPr="00972C9A">
        <w:rPr>
          <w:b/>
        </w:rPr>
        <w:t>Дослідження впливу основних властивостей системи залишкових класів на архітектуру та принципи функціонування спеціалізованих процесорів</w:t>
      </w:r>
      <w:r w:rsidR="004506E4" w:rsidRPr="004506E4">
        <w:rPr>
          <w:b/>
          <w:lang w:val="ru-RU"/>
        </w:rPr>
        <w:t>.</w:t>
      </w:r>
      <w:bookmarkEnd w:id="19"/>
    </w:p>
    <w:p w:rsidR="00E76519" w:rsidRPr="00E76519" w:rsidRDefault="00E76519" w:rsidP="00E76519">
      <w:pPr>
        <w:rPr>
          <w:lang w:val="uk-UA"/>
        </w:rPr>
      </w:pPr>
    </w:p>
    <w:p w:rsidR="00DF1648" w:rsidRPr="000B443F" w:rsidRDefault="00DF1648" w:rsidP="00703130">
      <w:pPr>
        <w:ind w:firstLine="709"/>
      </w:pPr>
      <w:r w:rsidRPr="000B443F">
        <w:t>Із вищерозглянутих прикладів випливають основні властивості системи залишкових класів:</w:t>
      </w:r>
    </w:p>
    <w:p w:rsidR="00DF1648" w:rsidRPr="00E76519" w:rsidRDefault="00DF1648" w:rsidP="00DF1648">
      <w:pPr>
        <w:ind w:firstLine="709"/>
        <w:rPr>
          <w:lang w:val="uk-UA"/>
        </w:rPr>
      </w:pPr>
      <w:r w:rsidRPr="000B443F">
        <w:t xml:space="preserve">1) </w:t>
      </w:r>
      <w:r w:rsidR="00E76519">
        <w:rPr>
          <w:lang w:val="uk-UA"/>
        </w:rPr>
        <w:t>Н</w:t>
      </w:r>
      <w:r w:rsidRPr="000B443F">
        <w:t>езалежність залишків</w:t>
      </w:r>
      <w:r w:rsidR="00E76519">
        <w:rPr>
          <w:lang w:val="uk-UA"/>
        </w:rPr>
        <w:t>.</w:t>
      </w:r>
    </w:p>
    <w:p w:rsidR="00DF1648" w:rsidRPr="00E76519" w:rsidRDefault="00DF1648" w:rsidP="00DF1648">
      <w:pPr>
        <w:ind w:firstLine="709"/>
        <w:rPr>
          <w:lang w:val="uk-UA"/>
        </w:rPr>
      </w:pPr>
      <w:r w:rsidRPr="000B443F">
        <w:t xml:space="preserve">2) </w:t>
      </w:r>
      <w:r w:rsidR="00E76519">
        <w:rPr>
          <w:lang w:val="uk-UA"/>
        </w:rPr>
        <w:t>Р</w:t>
      </w:r>
      <w:r w:rsidRPr="000B443F">
        <w:t>івноправність залишків</w:t>
      </w:r>
      <w:r w:rsidR="00E76519">
        <w:rPr>
          <w:lang w:val="uk-UA"/>
        </w:rPr>
        <w:t>.</w:t>
      </w:r>
    </w:p>
    <w:p w:rsidR="00DF1648" w:rsidRPr="000B443F" w:rsidRDefault="00DF1648" w:rsidP="00DF1648">
      <w:pPr>
        <w:ind w:firstLine="709"/>
      </w:pPr>
      <w:r w:rsidRPr="000B443F">
        <w:t xml:space="preserve">3) </w:t>
      </w:r>
      <w:r w:rsidR="00E76519">
        <w:rPr>
          <w:lang w:val="uk-UA"/>
        </w:rPr>
        <w:t>М</w:t>
      </w:r>
      <w:r w:rsidRPr="000B443F">
        <w:t>ало розрядність залишків.</w:t>
      </w:r>
    </w:p>
    <w:p w:rsidR="00DF1648" w:rsidRPr="000B443F" w:rsidRDefault="00DF1648" w:rsidP="00DF1648">
      <w:pPr>
        <w:ind w:firstLine="709"/>
      </w:pPr>
      <w:r w:rsidRPr="000B443F">
        <w:t>Розглянемо як ці властивості впливають на структуру та принцип функціонування спеціалізованого обчислюваного пристрою.</w:t>
      </w:r>
    </w:p>
    <w:p w:rsidR="00DF1648" w:rsidRPr="000B443F" w:rsidRDefault="00DF1648" w:rsidP="00DF1648">
      <w:pPr>
        <w:ind w:firstLine="709"/>
      </w:pPr>
      <w:r w:rsidRPr="000B443F">
        <w:t xml:space="preserve">1) </w:t>
      </w:r>
      <w:r w:rsidRPr="004506E4">
        <w:t>Незалежність залишків</w:t>
      </w:r>
      <w:r w:rsidRPr="000B443F">
        <w:t xml:space="preserve"> дає можливість побудови ЕОМ у вигляді набору (по числу залишків СЗК) інформаційно незалежних трактів, що працюють паралельно у часі при такій побудові ЕОМ обчислювана система в СЗК має модульність конструкції, що дозволяє здійснювати ремонт і технічне обслуговування не перериваючи розв’язування задач, і для здійснення профілактичних заходів ЕОМ не потрібен висококваліфікований обслуговуючий персонал. Окрім цього помилки, що виникли у тракті m</w:t>
      </w:r>
      <w:r w:rsidRPr="000B443F">
        <w:rPr>
          <w:vertAlign w:val="subscript"/>
        </w:rPr>
        <w:t>i</w:t>
      </w:r>
      <w:r w:rsidRPr="000B443F">
        <w:t xml:space="preserve">, не “розмножуються” в інші тракти ЕОМ, при цьому байдуже чи мала місце на цій підставі однократна чи багаторазова, чи навіть пачка помилок довжиною більш </w:t>
      </w:r>
      <w:r w:rsidRPr="000B443F">
        <w:rPr>
          <w:iCs/>
        </w:rPr>
        <w:t>m</w:t>
      </w:r>
      <w:r w:rsidRPr="000B443F">
        <w:rPr>
          <w:iCs/>
          <w:vertAlign w:val="subscript"/>
        </w:rPr>
        <w:t>i</w:t>
      </w:r>
      <w:r w:rsidRPr="000B443F">
        <w:rPr>
          <w:iCs/>
        </w:rPr>
        <w:t>–1</w:t>
      </w:r>
      <w:r w:rsidRPr="000B443F">
        <w:t xml:space="preserve"> двійкових розрядів. Таким чином, помилка, що виникла в довільному тракті m</w:t>
      </w:r>
      <w:r w:rsidRPr="000B443F">
        <w:rPr>
          <w:vertAlign w:val="subscript"/>
        </w:rPr>
        <w:t>i</w:t>
      </w:r>
      <w:r w:rsidRPr="000B443F">
        <w:t xml:space="preserve"> ЕОМ у СЗК або збережеться в цьому тракті до кінця обчислень або у процесі подальших обчислень самоусунеться (наприклад, якщо після виникнення збою в залишку а</w:t>
      </w:r>
      <w:r w:rsidRPr="000B443F">
        <w:rPr>
          <w:vertAlign w:val="subscript"/>
        </w:rPr>
        <w:t>і</w:t>
      </w:r>
      <w:r w:rsidRPr="000B443F">
        <w:t xml:space="preserve"> проміжний результат стане числом, що має </w:t>
      </w:r>
      <w:r w:rsidRPr="000B443F">
        <w:lastRenderedPageBreak/>
        <w:t xml:space="preserve">нульову цифру в залишку по </w:t>
      </w:r>
      <w:r w:rsidRPr="000B443F">
        <w:rPr>
          <w:iCs/>
        </w:rPr>
        <w:t>m</w:t>
      </w:r>
      <w:r w:rsidRPr="000B443F">
        <w:rPr>
          <w:iCs/>
          <w:vertAlign w:val="subscript"/>
        </w:rPr>
        <w:t>i</w:t>
      </w:r>
      <w:r w:rsidRPr="000B443F">
        <w:t>). У цьому випадку за допомогою СЗК можна побудувати систему виправлення помилок при введенні мінімальної надлишковості, що використовує динаміку обчислювального процесу, увівши поняття альтернативної сукупності</w:t>
      </w:r>
      <w:r w:rsidR="00C96EEB">
        <w:rPr>
          <w:lang w:val="uk-UA"/>
        </w:rPr>
        <w:t xml:space="preserve">  </w:t>
      </w:r>
      <w:r w:rsidR="00C96EEB">
        <w:t>[</w:t>
      </w:r>
      <w:r w:rsidR="00C96EEB">
        <w:rPr>
          <w:lang w:val="uk-UA"/>
        </w:rPr>
        <w:t>8</w:t>
      </w:r>
      <w:r w:rsidR="00C96EEB" w:rsidRPr="000B443F">
        <w:t>]</w:t>
      </w:r>
      <w:r w:rsidRPr="000B443F">
        <w:t>.</w:t>
      </w:r>
    </w:p>
    <w:p w:rsidR="004730CA" w:rsidRPr="000B443F" w:rsidRDefault="009E632F" w:rsidP="004730CA">
      <w:pPr>
        <w:ind w:firstLine="709"/>
      </w:pPr>
      <w:r>
        <w:rPr>
          <w:noProof/>
          <w:sz w:val="24"/>
          <w:lang w:eastAsia="ru-RU"/>
        </w:rPr>
        <mc:AlternateContent>
          <mc:Choice Requires="wps">
            <w:drawing>
              <wp:anchor distT="0" distB="0" distL="114300" distR="114300" simplePos="0" relativeHeight="251660288" behindDoc="0" locked="0" layoutInCell="1" allowOverlap="1">
                <wp:simplePos x="0" y="0"/>
                <wp:positionH relativeFrom="column">
                  <wp:posOffset>1165225</wp:posOffset>
                </wp:positionH>
                <wp:positionV relativeFrom="paragraph">
                  <wp:posOffset>1223645</wp:posOffset>
                </wp:positionV>
                <wp:extent cx="108585" cy="36195"/>
                <wp:effectExtent l="0" t="0" r="5715" b="1905"/>
                <wp:wrapNone/>
                <wp:docPr id="3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36195"/>
                        </a:xfrm>
                        <a:custGeom>
                          <a:avLst/>
                          <a:gdLst>
                            <a:gd name="T0" fmla="*/ 0 w 171"/>
                            <a:gd name="T1" fmla="*/ 57 h 57"/>
                            <a:gd name="T2" fmla="*/ 57 w 171"/>
                            <a:gd name="T3" fmla="*/ 0 h 57"/>
                            <a:gd name="T4" fmla="*/ 114 w 171"/>
                            <a:gd name="T5" fmla="*/ 57 h 57"/>
                            <a:gd name="T6" fmla="*/ 171 w 171"/>
                            <a:gd name="T7" fmla="*/ 0 h 57"/>
                          </a:gdLst>
                          <a:ahLst/>
                          <a:cxnLst>
                            <a:cxn ang="0">
                              <a:pos x="T0" y="T1"/>
                            </a:cxn>
                            <a:cxn ang="0">
                              <a:pos x="T2" y="T3"/>
                            </a:cxn>
                            <a:cxn ang="0">
                              <a:pos x="T4" y="T5"/>
                            </a:cxn>
                            <a:cxn ang="0">
                              <a:pos x="T6" y="T7"/>
                            </a:cxn>
                          </a:cxnLst>
                          <a:rect l="0" t="0" r="r" b="b"/>
                          <a:pathLst>
                            <a:path w="171" h="57">
                              <a:moveTo>
                                <a:pt x="0" y="57"/>
                              </a:moveTo>
                              <a:cubicBezTo>
                                <a:pt x="19" y="28"/>
                                <a:pt x="38" y="0"/>
                                <a:pt x="57" y="0"/>
                              </a:cubicBezTo>
                              <a:cubicBezTo>
                                <a:pt x="76" y="0"/>
                                <a:pt x="95" y="57"/>
                                <a:pt x="114" y="57"/>
                              </a:cubicBezTo>
                              <a:cubicBezTo>
                                <a:pt x="133" y="57"/>
                                <a:pt x="162" y="9"/>
                                <a:pt x="1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13D00" id="Freeform 141" o:spid="_x0000_s1026" style="position:absolute;margin-left:91.75pt;margin-top:96.35pt;width:8.5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" path="m,57c19,28,38,,57,v19,,38,57,57,57c133,57,162,9,171,e" filled="f">
                <v:path arrowok="t" o:connecttype="custom" o:connectlocs="0,36195;36195,0;72390,36195;108585,0" o:connectangles="0,0,0,0"/>
              </v:shape>
            </w:pict>
          </mc:Fallback>
        </mc:AlternateContent>
      </w:r>
      <w:r>
        <w:rPr>
          <w:noProof/>
          <w:sz w:val="24"/>
          <w:lang w:eastAsia="ru-RU"/>
        </w:rPr>
        <mc:AlternateContent>
          <mc:Choice Requires="wps">
            <w:drawing>
              <wp:anchor distT="4294967293" distB="4294967293" distL="114300" distR="114300" simplePos="0" relativeHeight="251662336" behindDoc="0" locked="0" layoutInCell="1" allowOverlap="1">
                <wp:simplePos x="0" y="0"/>
                <wp:positionH relativeFrom="column">
                  <wp:posOffset>1590675</wp:posOffset>
                </wp:positionH>
                <wp:positionV relativeFrom="paragraph">
                  <wp:posOffset>1243329</wp:posOffset>
                </wp:positionV>
                <wp:extent cx="182880" cy="0"/>
                <wp:effectExtent l="0" t="0" r="7620" b="0"/>
                <wp:wrapNone/>
                <wp:docPr id="2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62069" id="Line 143"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5.25pt,97.9pt" to="139.6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8cFAIAACoEAAAOAAAAZHJzL2Uyb0RvYy54bWysU8GO2jAQvVfqP1i+Qwgba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"/>
            </w:pict>
          </mc:Fallback>
        </mc:AlternateContent>
      </w:r>
      <w:r>
        <w:rPr>
          <w:noProof/>
          <w:sz w:val="24"/>
          <w:lang w:eastAsia="ru-RU"/>
        </w:rPr>
        <mc:AlternateContent>
          <mc:Choice Requires="wps">
            <w:drawing>
              <wp:anchor distT="0" distB="0" distL="114300" distR="114300" simplePos="0" relativeHeight="251659264" behindDoc="0" locked="0" layoutInCell="1" allowOverlap="1">
                <wp:simplePos x="0" y="0"/>
                <wp:positionH relativeFrom="column">
                  <wp:posOffset>2026285</wp:posOffset>
                </wp:positionH>
                <wp:positionV relativeFrom="paragraph">
                  <wp:posOffset>1223010</wp:posOffset>
                </wp:positionV>
                <wp:extent cx="108585" cy="36195"/>
                <wp:effectExtent l="0" t="0" r="5715" b="1905"/>
                <wp:wrapNone/>
                <wp:docPr id="2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36195"/>
                        </a:xfrm>
                        <a:custGeom>
                          <a:avLst/>
                          <a:gdLst>
                            <a:gd name="T0" fmla="*/ 0 w 171"/>
                            <a:gd name="T1" fmla="*/ 57 h 57"/>
                            <a:gd name="T2" fmla="*/ 57 w 171"/>
                            <a:gd name="T3" fmla="*/ 0 h 57"/>
                            <a:gd name="T4" fmla="*/ 114 w 171"/>
                            <a:gd name="T5" fmla="*/ 57 h 57"/>
                            <a:gd name="T6" fmla="*/ 171 w 171"/>
                            <a:gd name="T7" fmla="*/ 0 h 57"/>
                          </a:gdLst>
                          <a:ahLst/>
                          <a:cxnLst>
                            <a:cxn ang="0">
                              <a:pos x="T0" y="T1"/>
                            </a:cxn>
                            <a:cxn ang="0">
                              <a:pos x="T2" y="T3"/>
                            </a:cxn>
                            <a:cxn ang="0">
                              <a:pos x="T4" y="T5"/>
                            </a:cxn>
                            <a:cxn ang="0">
                              <a:pos x="T6" y="T7"/>
                            </a:cxn>
                          </a:cxnLst>
                          <a:rect l="0" t="0" r="r" b="b"/>
                          <a:pathLst>
                            <a:path w="171" h="57">
                              <a:moveTo>
                                <a:pt x="0" y="57"/>
                              </a:moveTo>
                              <a:cubicBezTo>
                                <a:pt x="19" y="28"/>
                                <a:pt x="38" y="0"/>
                                <a:pt x="57" y="0"/>
                              </a:cubicBezTo>
                              <a:cubicBezTo>
                                <a:pt x="76" y="0"/>
                                <a:pt x="95" y="57"/>
                                <a:pt x="114" y="57"/>
                              </a:cubicBezTo>
                              <a:cubicBezTo>
                                <a:pt x="133" y="57"/>
                                <a:pt x="162" y="9"/>
                                <a:pt x="1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8BE2" id="Freeform 140" o:spid="_x0000_s1026" style="position:absolute;margin-left:159.55pt;margin-top:96.3pt;width:8.5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" path="m,57c19,28,38,,57,v19,,38,57,57,57c133,57,162,9,171,e" filled="f">
                <v:path arrowok="t" o:connecttype="custom" o:connectlocs="0,36195;36195,0;72390,36195;108585,0" o:connectangles="0,0,0,0"/>
              </v:shape>
            </w:pict>
          </mc:Fallback>
        </mc:AlternateContent>
      </w:r>
      <w:r>
        <w:rPr>
          <w:noProof/>
          <w:sz w:val="24"/>
          <w:lang w:eastAsia="ru-RU"/>
        </w:rPr>
        <mc:AlternateContent>
          <mc:Choice Requires="wps">
            <w:drawing>
              <wp:anchor distT="4294967293" distB="4294967293" distL="114300" distR="114300" simplePos="0" relativeHeight="251663360" behindDoc="0" locked="0" layoutInCell="1" allowOverlap="1">
                <wp:simplePos x="0" y="0"/>
                <wp:positionH relativeFrom="column">
                  <wp:posOffset>2319655</wp:posOffset>
                </wp:positionH>
                <wp:positionV relativeFrom="paragraph">
                  <wp:posOffset>1241424</wp:posOffset>
                </wp:positionV>
                <wp:extent cx="182880" cy="0"/>
                <wp:effectExtent l="0" t="0" r="7620" b="0"/>
                <wp:wrapNone/>
                <wp:docPr id="2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BD8F1" id="Line 144"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65pt,97.75pt" to="197.0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eyEwIAACo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"/>
            </w:pict>
          </mc:Fallback>
        </mc:AlternateContent>
      </w:r>
      <w:r>
        <w:rPr>
          <w:noProof/>
          <w:sz w:val="24"/>
          <w:lang w:eastAsia="ru-RU"/>
        </w:rPr>
        <mc:AlternateContent>
          <mc:Choice Requires="wps">
            <w:drawing>
              <wp:anchor distT="0" distB="0" distL="114300" distR="114300" simplePos="0" relativeHeight="251661312" behindDoc="0" locked="0" layoutInCell="1" allowOverlap="1">
                <wp:simplePos x="0" y="0"/>
                <wp:positionH relativeFrom="column">
                  <wp:posOffset>2590165</wp:posOffset>
                </wp:positionH>
                <wp:positionV relativeFrom="paragraph">
                  <wp:posOffset>1216025</wp:posOffset>
                </wp:positionV>
                <wp:extent cx="108585" cy="36195"/>
                <wp:effectExtent l="0" t="0" r="5715" b="1905"/>
                <wp:wrapNone/>
                <wp:docPr id="2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36195"/>
                        </a:xfrm>
                        <a:custGeom>
                          <a:avLst/>
                          <a:gdLst>
                            <a:gd name="T0" fmla="*/ 0 w 171"/>
                            <a:gd name="T1" fmla="*/ 57 h 57"/>
                            <a:gd name="T2" fmla="*/ 57 w 171"/>
                            <a:gd name="T3" fmla="*/ 0 h 57"/>
                            <a:gd name="T4" fmla="*/ 114 w 171"/>
                            <a:gd name="T5" fmla="*/ 57 h 57"/>
                            <a:gd name="T6" fmla="*/ 171 w 171"/>
                            <a:gd name="T7" fmla="*/ 0 h 57"/>
                          </a:gdLst>
                          <a:ahLst/>
                          <a:cxnLst>
                            <a:cxn ang="0">
                              <a:pos x="T0" y="T1"/>
                            </a:cxn>
                            <a:cxn ang="0">
                              <a:pos x="T2" y="T3"/>
                            </a:cxn>
                            <a:cxn ang="0">
                              <a:pos x="T4" y="T5"/>
                            </a:cxn>
                            <a:cxn ang="0">
                              <a:pos x="T6" y="T7"/>
                            </a:cxn>
                          </a:cxnLst>
                          <a:rect l="0" t="0" r="r" b="b"/>
                          <a:pathLst>
                            <a:path w="171" h="57">
                              <a:moveTo>
                                <a:pt x="0" y="57"/>
                              </a:moveTo>
                              <a:cubicBezTo>
                                <a:pt x="19" y="28"/>
                                <a:pt x="38" y="0"/>
                                <a:pt x="57" y="0"/>
                              </a:cubicBezTo>
                              <a:cubicBezTo>
                                <a:pt x="76" y="0"/>
                                <a:pt x="95" y="57"/>
                                <a:pt x="114" y="57"/>
                              </a:cubicBezTo>
                              <a:cubicBezTo>
                                <a:pt x="133" y="57"/>
                                <a:pt x="162" y="9"/>
                                <a:pt x="1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650E3" id="Freeform 142" o:spid="_x0000_s1026" style="position:absolute;margin-left:203.95pt;margin-top:95.75pt;width:8.5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" path="m,57c19,28,38,,57,v19,,38,57,57,57c133,57,162,9,171,e" filled="f">
                <v:path arrowok="t" o:connecttype="custom" o:connectlocs="0,36195;36195,0;72390,36195;108585,0" o:connectangles="0,0,0,0"/>
              </v:shape>
            </w:pict>
          </mc:Fallback>
        </mc:AlternateContent>
      </w:r>
      <w:r w:rsidR="004730CA" w:rsidRPr="000B443F">
        <w:t xml:space="preserve">Основна ідея визначення помилкового залишку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w:r w:rsidR="004730CA" w:rsidRPr="000B443F">
        <w:t xml:space="preserve"> полягає в тому, що для одержаної в результаті операції послідовності неправильних операндів </w:t>
      </w:r>
      <m:oMath>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r>
              <w:rPr>
                <w:rFonts w:ascii="Cambria Math" w:hAnsi="Cambria Math"/>
              </w:rPr>
              <m:t>i=1,2,3,…,p</m:t>
            </m:r>
          </m:e>
        </m:d>
      </m:oMath>
      <w:r w:rsidR="004730CA" w:rsidRPr="000B443F">
        <w:t xml:space="preserve"> у динаміці обчислювального процесу, не перериваючи розв’язання задачі, послідовно визначаються умовні альтернативні сукупності </w:t>
      </w:r>
      <m:oMath>
        <m:r>
          <w:rPr>
            <w:rFonts w:ascii="Cambria Math" w:hAnsi="Cambria Math"/>
          </w:rPr>
          <m:t>W</m:t>
        </m:r>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(A)</m:t>
        </m:r>
        <m:r>
          <m:rPr>
            <m:sty m:val="p"/>
          </m:rPr>
          <w:rPr>
            <w:rFonts w:ascii="Cambria Math" w:hAnsi="Cambria Math"/>
          </w:rPr>
          <m:t>Λ</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(A)</m:t>
        </m:r>
      </m:oMath>
      <w:r w:rsidR="004730CA" w:rsidRPr="000B443F">
        <w:rPr>
          <w:i/>
        </w:rPr>
        <w:t>.</w:t>
      </w:r>
      <w:r w:rsidR="004730CA" w:rsidRPr="000B443F">
        <w:rPr>
          <w:iCs/>
        </w:rPr>
        <w:t xml:space="preserve"> </w:t>
      </w:r>
      <w:r w:rsidR="004730CA" w:rsidRPr="000B443F">
        <w:t xml:space="preserve">За визначений час умовна альтернативна сукупність стягається до помилкового залишку (або двох залишків </w:t>
      </w:r>
      <m:oMath>
        <m:sSub>
          <m:sSubPr>
            <m:ctrlPr>
              <w:rPr>
                <w:rFonts w:ascii="Cambria Math" w:hAnsi="Cambria Math"/>
                <w:i/>
                <w:iCs/>
              </w:rPr>
            </m:ctrlPr>
          </m:sSubPr>
          <m:e>
            <m:r>
              <w:rPr>
                <w:rFonts w:ascii="Cambria Math" w:hAnsi="Cambria Math"/>
              </w:rPr>
              <m:t>m</m:t>
            </m:r>
          </m:e>
          <m:sub>
            <m:r>
              <w:rPr>
                <w:rFonts w:ascii="Cambria Math" w:hAnsi="Cambria Math"/>
              </w:rPr>
              <m:t>i</m:t>
            </m:r>
          </m:sub>
        </m:sSub>
      </m:oMath>
      <w:r w:rsidR="004730CA" w:rsidRPr="000B443F">
        <w:rPr>
          <w:iCs/>
        </w:rPr>
        <w:t xml:space="preserve"> і</w:t>
      </w:r>
      <m:oMath>
        <m:r>
          <w:rPr>
            <w:rFonts w:ascii="Cambria Math" w:hAnsi="Cambria Math"/>
          </w:rPr>
          <m:t xml:space="preserve"> </m:t>
        </m:r>
        <m:sSub>
          <m:sSubPr>
            <m:ctrlPr>
              <w:rPr>
                <w:rFonts w:ascii="Cambria Math" w:hAnsi="Cambria Math"/>
                <w:i/>
                <w:iCs/>
              </w:rPr>
            </m:ctrlPr>
          </m:sSubPr>
          <m:e>
            <m:r>
              <w:rPr>
                <w:rFonts w:ascii="Cambria Math" w:hAnsi="Cambria Math"/>
              </w:rPr>
              <m:t>m</m:t>
            </m:r>
          </m:e>
          <m:sub>
            <m:r>
              <w:rPr>
                <w:rFonts w:ascii="Cambria Math" w:hAnsi="Cambria Math"/>
              </w:rPr>
              <m:t>n</m:t>
            </m:r>
          </m:sub>
        </m:sSub>
      </m:oMath>
      <w:r w:rsidR="004730CA" w:rsidRPr="000B443F">
        <w:t xml:space="preserve">). Після цього відомими методами проводиться корекція спотвореного залишку </w:t>
      </w:r>
      <w:r w:rsidR="004730CA" w:rsidRPr="000B443F">
        <w:rPr>
          <w:iCs/>
        </w:rPr>
        <w:t>а</w:t>
      </w:r>
      <w:r w:rsidR="004730CA" w:rsidRPr="000B443F">
        <w:rPr>
          <w:iCs/>
          <w:vertAlign w:val="subscript"/>
        </w:rPr>
        <w:t>і</w:t>
      </w:r>
      <w:r w:rsidR="004730CA" w:rsidRPr="000B443F">
        <w:t>. Відмінною рисою даного методу корекції помилок є можливість виправляти помилки без зупинки обчислень, що можливо для ЕОМ, які функціонують в реальному часі.</w:t>
      </w:r>
    </w:p>
    <w:p w:rsidR="004730CA" w:rsidRPr="00C96EEB" w:rsidRDefault="004730CA" w:rsidP="004730CA">
      <w:pPr>
        <w:ind w:firstLine="709"/>
        <w:rPr>
          <w:lang w:val="uk-UA"/>
        </w:rPr>
      </w:pPr>
      <w:r w:rsidRPr="000B443F">
        <w:rPr>
          <w:bCs/>
        </w:rPr>
        <w:t>Детальне дослідження розглянутої особливості СЗК дозволяє зробити висновок про те, що пристрої, які функціонують у СЗК, відносяться до таких об’єктів, які легко контролювати і легко діагностувати. Відзначена особливість ЕОМ, що функціонує в СЗК, сприяє розробці ефективних</w:t>
      </w:r>
      <w:r w:rsidR="00C96EEB">
        <w:rPr>
          <w:bCs/>
        </w:rPr>
        <w:t xml:space="preserve"> методів контролю і діагностики</w:t>
      </w:r>
      <w:r w:rsidR="00C96EEB">
        <w:rPr>
          <w:bCs/>
          <w:lang w:val="uk-UA"/>
        </w:rPr>
        <w:t xml:space="preserve"> </w:t>
      </w:r>
      <w:r w:rsidR="00C96EEB">
        <w:rPr>
          <w:bCs/>
        </w:rPr>
        <w:t>[</w:t>
      </w:r>
      <w:r w:rsidR="00C96EEB">
        <w:rPr>
          <w:bCs/>
          <w:lang w:val="uk-UA"/>
        </w:rPr>
        <w:t>9</w:t>
      </w:r>
      <w:r w:rsidR="00B75C5E" w:rsidRPr="000B443F">
        <w:rPr>
          <w:bCs/>
        </w:rPr>
        <w:t>]</w:t>
      </w:r>
      <w:r w:rsidR="00C96EEB">
        <w:rPr>
          <w:bCs/>
          <w:lang w:val="uk-UA"/>
        </w:rPr>
        <w:t>.</w:t>
      </w:r>
    </w:p>
    <w:p w:rsidR="004730CA" w:rsidRPr="000B443F" w:rsidRDefault="004730CA" w:rsidP="004730CA">
      <w:pPr>
        <w:ind w:firstLine="709"/>
      </w:pPr>
      <w:r w:rsidRPr="000B443F">
        <w:t xml:space="preserve">2) </w:t>
      </w:r>
      <w:r w:rsidRPr="004506E4">
        <w:t>Р</w:t>
      </w:r>
      <w:r w:rsidRPr="004506E4">
        <w:rPr>
          <w:bCs/>
        </w:rPr>
        <w:t>івноправність залишків</w:t>
      </w:r>
      <w:r w:rsidRPr="000B443F">
        <w:t>. Будь</w:t>
      </w:r>
      <w:r w:rsidR="0001687C">
        <w:t>–</w:t>
      </w:r>
      <w:r w:rsidRPr="000B443F">
        <w:t xml:space="preserve">який залишок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0B443F">
        <w:rPr>
          <w:iCs/>
        </w:rPr>
        <w:t xml:space="preserve"> числа </w:t>
      </w:r>
      <m:oMath>
        <m:sSub>
          <m:sSubPr>
            <m:ctrlPr>
              <w:rPr>
                <w:rFonts w:ascii="Cambria Math" w:hAnsi="Cambria Math"/>
                <w:i/>
                <w:iCs/>
              </w:rPr>
            </m:ctrlPr>
          </m:sSubPr>
          <m:e>
            <m:r>
              <w:rPr>
                <w:rFonts w:ascii="Cambria Math" w:hAnsi="Cambria Math"/>
              </w:rPr>
              <m:t>A</m:t>
            </m:r>
          </m:e>
          <m:sub>
            <m:r>
              <w:rPr>
                <w:rFonts w:ascii="Cambria Math" w:hAnsi="Cambria Math"/>
              </w:rPr>
              <m:t>k</m:t>
            </m:r>
          </m:sub>
        </m:sSub>
      </m:oMath>
      <w:r w:rsidRPr="000B443F">
        <w:t xml:space="preserve"> у СЗК несе інформацію про все вихідне число, що дає можливість чисто програмними методами замінити спотворений тракт по модулю </w:t>
      </w:r>
      <w:r w:rsidRPr="000B443F">
        <w:rPr>
          <w:iCs/>
        </w:rPr>
        <w:t>m</w:t>
      </w:r>
      <w:r w:rsidRPr="000B443F">
        <w:rPr>
          <w:iCs/>
          <w:vertAlign w:val="subscript"/>
        </w:rPr>
        <w:t>i</w:t>
      </w:r>
      <w:r w:rsidRPr="000B443F">
        <w:rPr>
          <w:iCs/>
        </w:rPr>
        <w:t xml:space="preserve"> </w:t>
      </w:r>
      <w:r w:rsidRPr="000B443F">
        <w:t xml:space="preserve">на справний (контрольний) тракт по модулю </w:t>
      </w:r>
      <m:oMath>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i</m:t>
                </m:r>
              </m:sub>
            </m:sSub>
          </m:e>
        </m:d>
      </m:oMath>
      <w:r w:rsidRPr="000B443F">
        <w:rPr>
          <w:iCs/>
        </w:rPr>
        <w:t>,</w:t>
      </w:r>
      <w:r w:rsidRPr="000B443F">
        <w:t xml:space="preserve"> не перериваючи розв’язання задачі. Окрім того, ЕОМ в СЗК з двома контрольними основами зберігає свою працездатність при відмові будь</w:t>
      </w:r>
      <w:r w:rsidR="0001687C">
        <w:t>–</w:t>
      </w:r>
      <w:r w:rsidRPr="000B443F">
        <w:t xml:space="preserve">яких двох обчислювальних трактів. При виникненні третьої чи навіть четвертої відмови, ЕОМ все ще може виконувати програму при деякому зменшенні точності чи швидкості обчислень, тобто ЕОМ в СЗК є винятково “живучою”, наближаючись в цьому плані до живих організмів. Відзначимо, що дана особливість обумовлює одну із самих чудових </w:t>
      </w:r>
      <w:r w:rsidRPr="000B443F">
        <w:lastRenderedPageBreak/>
        <w:t>властивостей СЗК: та сама ЕОМ може мати різну надійність при розв’язанні задач в залежності від вимог, які висуваються до точності, обсягу пам’яті і швидкодії машини при їх розв’язанні, тобто в процесі розв’язання різних задач на ЕОМ у СЗК можливе здійснення “обмінних” операцій між точністю, швидкодією і надійністю</w:t>
      </w:r>
      <w:r w:rsidR="00C96EEB">
        <w:rPr>
          <w:lang w:val="uk-UA"/>
        </w:rPr>
        <w:t xml:space="preserve"> </w:t>
      </w:r>
      <w:r w:rsidR="00C96EEB">
        <w:t>[</w:t>
      </w:r>
      <w:r w:rsidR="00C96EEB">
        <w:rPr>
          <w:lang w:val="uk-UA"/>
        </w:rPr>
        <w:t>10</w:t>
      </w:r>
      <w:r w:rsidR="00C96EEB" w:rsidRPr="000B443F">
        <w:t>]</w:t>
      </w:r>
      <w:r w:rsidRPr="000B443F">
        <w:t>.</w:t>
      </w:r>
    </w:p>
    <w:p w:rsidR="004730CA" w:rsidRPr="000B443F" w:rsidRDefault="004730CA" w:rsidP="004730CA">
      <w:pPr>
        <w:ind w:firstLine="709"/>
      </w:pPr>
      <w:r w:rsidRPr="000B443F">
        <w:rPr>
          <w:bCs/>
        </w:rPr>
        <w:t xml:space="preserve">3) </w:t>
      </w:r>
      <w:r w:rsidRPr="004506E4">
        <w:rPr>
          <w:bCs/>
        </w:rPr>
        <w:t>Мало розрядність залишків</w:t>
      </w:r>
      <w:r w:rsidRPr="000B443F">
        <w:t xml:space="preserve"> дозволяє застосовувати табличні методи реалізації арифметичних операцій. У цьому випадку більшість арифметичних операцій здійснюється за один такт, що різко підвищує швидкодію використання раціональних операцій. Одночасно табличні методи використання арифметичних операцій дозволяють створити на базі матричних схем високонадійні обчислювальні пристрої.</w:t>
      </w:r>
    </w:p>
    <w:p w:rsidR="004730CA" w:rsidRPr="000B443F" w:rsidRDefault="004730CA" w:rsidP="004730CA">
      <w:pPr>
        <w:ind w:firstLine="709"/>
      </w:pPr>
      <w:r w:rsidRPr="000B443F">
        <w:t>Отже, розглянуті властивості СЗК, при використанні її в СОпП, дозволяють значно підвищити ефективність функціонування ЕОМ.</w:t>
      </w:r>
    </w:p>
    <w:p w:rsidR="006642B6" w:rsidRPr="000B443F" w:rsidRDefault="006642B6" w:rsidP="00DD2471">
      <w:pPr>
        <w:pStyle w:val="2"/>
        <w:spacing w:before="0"/>
      </w:pPr>
    </w:p>
    <w:p w:rsidR="00703130" w:rsidRDefault="003B2F53" w:rsidP="00E76519">
      <w:pPr>
        <w:pStyle w:val="2"/>
        <w:ind w:firstLine="0"/>
        <w:jc w:val="center"/>
        <w:rPr>
          <w:b/>
          <w:lang w:val="ru-RU"/>
        </w:rPr>
      </w:pPr>
      <w:bookmarkStart w:id="20" w:name="_Toc74340879"/>
      <w:r w:rsidRPr="00972C9A">
        <w:rPr>
          <w:b/>
        </w:rPr>
        <w:t>2.2</w:t>
      </w:r>
      <w:r w:rsidR="004730CA" w:rsidRPr="00972C9A">
        <w:rPr>
          <w:b/>
        </w:rPr>
        <w:t xml:space="preserve"> Розробка методів та алгоритмів стиснення інформаційних даних табличних структур</w:t>
      </w:r>
      <w:r w:rsidR="004506E4" w:rsidRPr="004506E4">
        <w:rPr>
          <w:b/>
          <w:lang w:val="ru-RU"/>
        </w:rPr>
        <w:t>.</w:t>
      </w:r>
      <w:bookmarkEnd w:id="20"/>
    </w:p>
    <w:p w:rsidR="00E76519" w:rsidRPr="00E76519" w:rsidRDefault="00E76519" w:rsidP="00E76519">
      <w:pPr>
        <w:rPr>
          <w:lang w:val="uk-UA"/>
        </w:rPr>
      </w:pPr>
    </w:p>
    <w:p w:rsidR="004730CA" w:rsidRPr="000B443F" w:rsidRDefault="004730CA" w:rsidP="00703130">
      <w:pPr>
        <w:ind w:firstLine="708"/>
      </w:pPr>
      <w:r w:rsidRPr="009E632F">
        <w:rPr>
          <w:lang w:val="uk-UA"/>
        </w:rPr>
        <w:t xml:space="preserve">Під табличною реалізацією табличних операцій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lang w:val="uk-UA"/>
          </w:rPr>
          <m:t>=</m:t>
        </m:r>
        <m:r>
          <w:rPr>
            <w:rFonts w:ascii="Cambria Math" w:hAnsi="Cambria Math"/>
          </w:rPr>
          <m:t>f</m:t>
        </m:r>
        <m:r>
          <w:rPr>
            <w:rFonts w:ascii="Cambria Math" w:hAnsi="Cambria Math"/>
            <w:lang w:val="uk-UA"/>
          </w:rPr>
          <m:t>(</m:t>
        </m:r>
        <m:sSub>
          <m:sSubPr>
            <m:ctrlPr>
              <w:rPr>
                <w:rFonts w:ascii="Cambria Math" w:hAnsi="Cambria Math"/>
                <w:i/>
              </w:rPr>
            </m:ctrlPr>
          </m:sSubPr>
          <m:e>
            <m:r>
              <w:rPr>
                <w:rFonts w:ascii="Cambria Math" w:hAnsi="Cambria Math"/>
                <w:lang w:val="en-US"/>
              </w:rPr>
              <m:t>a</m:t>
            </m:r>
          </m:e>
          <m:sub>
            <m:r>
              <w:rPr>
                <w:rFonts w:ascii="Cambria Math" w:hAnsi="Cambria Math"/>
              </w:rPr>
              <m:t>i</m:t>
            </m:r>
          </m:sub>
        </m:sSub>
        <m:r>
          <w:rPr>
            <w:rFonts w:ascii="Cambria Math" w:hAnsi="Cambria Math"/>
            <w:lang w:val="uk-UA"/>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lang w:val="uk-UA"/>
          </w:rPr>
          <m:t>)</m:t>
        </m:r>
      </m:oMath>
      <w:r w:rsidRPr="009E632F">
        <w:rPr>
          <w:lang w:val="uk-UA"/>
        </w:rPr>
        <w:t xml:space="preserve"> розуміється організація такої таблиці, в якій кожній комбінації вхідних величин </w:t>
      </w:r>
      <m:oMath>
        <m:sSub>
          <m:sSubPr>
            <m:ctrlPr>
              <w:rPr>
                <w:rFonts w:ascii="Cambria Math" w:hAnsi="Cambria Math"/>
                <w:i/>
              </w:rPr>
            </m:ctrlPr>
          </m:sSubPr>
          <m:e>
            <m:r>
              <w:rPr>
                <w:rFonts w:ascii="Cambria Math" w:hAnsi="Cambria Math"/>
                <w:lang w:val="en-US"/>
              </w:rPr>
              <m:t>a</m:t>
            </m:r>
          </m:e>
          <m:sub>
            <m:r>
              <w:rPr>
                <w:rFonts w:ascii="Cambria Math" w:hAnsi="Cambria Math"/>
              </w:rPr>
              <m:t>i</m:t>
            </m:r>
          </m:sub>
        </m:sSub>
      </m:oMath>
      <w:r w:rsidRPr="009E632F">
        <w:rPr>
          <w:lang w:val="uk-UA"/>
        </w:rPr>
        <w:t xml:space="preserve"> та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9E632F">
        <w:rPr>
          <w:lang w:val="uk-UA"/>
        </w:rPr>
        <w:t xml:space="preserve"> відповідає одне і тільки одне значення вихідної величини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9E632F">
        <w:rPr>
          <w:lang w:val="uk-UA"/>
        </w:rPr>
        <w:t xml:space="preserve">. </w:t>
      </w:r>
      <w:r w:rsidRPr="000B443F">
        <w:t xml:space="preserve">Нехай [0,X) – діапазон зміни величини </w:t>
      </w:r>
      <m:oMath>
        <m:sSub>
          <m:sSubPr>
            <m:ctrlPr>
              <w:rPr>
                <w:rFonts w:ascii="Cambria Math" w:hAnsi="Cambria Math"/>
                <w:i/>
              </w:rPr>
            </m:ctrlPr>
          </m:sSubPr>
          <m:e>
            <m:r>
              <w:rPr>
                <w:rFonts w:ascii="Cambria Math" w:hAnsi="Cambria Math"/>
                <w:lang w:val="en-US"/>
              </w:rPr>
              <m:t>a</m:t>
            </m:r>
          </m:e>
          <m:sub>
            <m:r>
              <w:rPr>
                <w:rFonts w:ascii="Cambria Math" w:hAnsi="Cambria Math"/>
              </w:rPr>
              <m:t>i</m:t>
            </m:r>
          </m:sub>
        </m:sSub>
      </m:oMath>
      <w:r w:rsidRPr="000B443F">
        <w:t xml:space="preserve">; [0,Y) </w:t>
      </w:r>
      <w:r w:rsidR="0001687C">
        <w:t>–</w:t>
      </w:r>
      <w:r w:rsidRPr="000B443F">
        <w:t xml:space="preserve"> діапазон зміни величини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0B443F">
        <w:t xml:space="preserve">; [0,Z) </w:t>
      </w:r>
      <w:r w:rsidR="0001687C">
        <w:t>–</w:t>
      </w:r>
      <w:r w:rsidRPr="000B443F">
        <w:t xml:space="preserve"> діапазон зміни величини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0B443F">
        <w:t>. В цьому разі основні характеристики таблиць будуть представлені наступним чином [8, 12</w:t>
      </w:r>
      <w:r w:rsidR="0001687C">
        <w:t>–</w:t>
      </w:r>
      <w:r w:rsidRPr="000B443F">
        <w:t>14]:</w:t>
      </w:r>
    </w:p>
    <w:p w:rsidR="004730CA" w:rsidRPr="00804CC1" w:rsidRDefault="004730CA" w:rsidP="004730CA">
      <w:pPr>
        <w:pStyle w:val="a3"/>
        <w:numPr>
          <w:ilvl w:val="0"/>
          <w:numId w:val="29"/>
        </w:numPr>
        <w:rPr>
          <w:shd w:val="clear" w:color="auto" w:fill="FFFFFF"/>
        </w:rPr>
      </w:pPr>
      <w:r w:rsidRPr="000B443F">
        <w:rPr>
          <w:szCs w:val="28"/>
        </w:rPr>
        <w:t>надлишковість таблиці:</w:t>
      </w:r>
    </w:p>
    <w:p w:rsidR="00804CC1" w:rsidRPr="000B443F" w:rsidRDefault="00804CC1" w:rsidP="004730CA">
      <w:pPr>
        <w:pStyle w:val="a3"/>
        <w:numPr>
          <w:ilvl w:val="0"/>
          <w:numId w:val="29"/>
        </w:numPr>
        <w:rPr>
          <w:shd w:val="clear" w:color="auto" w:fill="FFFFFF"/>
        </w:rPr>
      </w:pPr>
    </w:p>
    <w:p w:rsidR="00272063" w:rsidRDefault="00272063" w:rsidP="00054050">
      <w:pPr>
        <w:ind w:left="2880" w:firstLine="720"/>
        <w:jc w:val="center"/>
        <w:rPr>
          <w:rFonts w:eastAsiaTheme="minorEastAsia"/>
          <w:shd w:val="clear" w:color="auto" w:fill="FFFFFF"/>
        </w:rPr>
      </w:pPr>
      <m:oMath>
        <m:r>
          <w:rPr>
            <w:rFonts w:ascii="Cambria Math" w:hAnsi="Cambria Math"/>
            <w:shd w:val="clear" w:color="auto" w:fill="FFFFFF"/>
          </w:rPr>
          <m:t>I=</m:t>
        </m:r>
        <m:sSup>
          <m:sSupPr>
            <m:ctrlPr>
              <w:rPr>
                <w:rFonts w:ascii="Cambria Math" w:hAnsi="Cambria Math"/>
                <w:i/>
                <w:shd w:val="clear" w:color="auto" w:fill="FFFFFF"/>
              </w:rPr>
            </m:ctrlPr>
          </m:sSupPr>
          <m:e>
            <m:r>
              <w:rPr>
                <w:rFonts w:ascii="Cambria Math" w:hAnsi="Cambria Math"/>
                <w:shd w:val="clear" w:color="auto" w:fill="FFFFFF"/>
              </w:rPr>
              <m:t>X</m:t>
            </m:r>
          </m:e>
          <m:sup>
            <m:r>
              <w:rPr>
                <w:rFonts w:ascii="Cambria Math" w:hAnsi="Cambria Math"/>
                <w:shd w:val="clear" w:color="auto" w:fill="FFFFFF"/>
              </w:rPr>
              <m:t>2</m:t>
            </m:r>
          </m:sup>
        </m:sSup>
        <m:r>
          <w:rPr>
            <w:rFonts w:ascii="Cambria Math" w:hAnsi="Cambria Math"/>
            <w:shd w:val="clear" w:color="auto" w:fill="FFFFFF"/>
          </w:rPr>
          <m:t>-Z,</m:t>
        </m:r>
      </m:oMath>
      <w:r w:rsidR="00054050">
        <w:rPr>
          <w:rFonts w:eastAsiaTheme="minorEastAsia"/>
          <w:shd w:val="clear" w:color="auto" w:fill="FFFFFF"/>
        </w:rPr>
        <w:tab/>
      </w:r>
      <w:r w:rsidR="00054050">
        <w:rPr>
          <w:rFonts w:eastAsiaTheme="minorEastAsia"/>
          <w:shd w:val="clear" w:color="auto" w:fill="FFFFFF"/>
        </w:rPr>
        <w:tab/>
      </w:r>
      <w:r w:rsidR="00054050">
        <w:rPr>
          <w:rFonts w:eastAsiaTheme="minorEastAsia"/>
          <w:shd w:val="clear" w:color="auto" w:fill="FFFFFF"/>
        </w:rPr>
        <w:tab/>
      </w:r>
      <w:r w:rsidR="00054050">
        <w:rPr>
          <w:rFonts w:eastAsiaTheme="minorEastAsia"/>
          <w:shd w:val="clear" w:color="auto" w:fill="FFFFFF"/>
        </w:rPr>
        <w:tab/>
      </w:r>
      <w:r w:rsidR="00054050">
        <w:rPr>
          <w:rFonts w:eastAsiaTheme="minorEastAsia"/>
          <w:shd w:val="clear" w:color="auto" w:fill="FFFFFF"/>
        </w:rPr>
        <w:tab/>
      </w:r>
      <w:r w:rsidR="00054050">
        <w:rPr>
          <w:rFonts w:eastAsiaTheme="minorEastAsia"/>
          <w:shd w:val="clear" w:color="auto" w:fill="FFFFFF"/>
        </w:rPr>
        <w:tab/>
      </w:r>
      <w:r w:rsidRPr="000B443F">
        <w:rPr>
          <w:rFonts w:eastAsiaTheme="minorEastAsia"/>
          <w:shd w:val="clear" w:color="auto" w:fill="FFFFFF"/>
        </w:rPr>
        <w:t>(</w:t>
      </w:r>
      <w:r w:rsidR="00986E77" w:rsidRPr="000B443F">
        <w:rPr>
          <w:rFonts w:eastAsiaTheme="minorEastAsia"/>
          <w:shd w:val="clear" w:color="auto" w:fill="FFFFFF"/>
          <w:lang w:val="uk-UA"/>
        </w:rPr>
        <w:t>2</w:t>
      </w:r>
      <w:r w:rsidRPr="000B443F">
        <w:rPr>
          <w:rFonts w:eastAsiaTheme="minorEastAsia"/>
          <w:shd w:val="clear" w:color="auto" w:fill="FFFFFF"/>
        </w:rPr>
        <w:t>.</w:t>
      </w:r>
      <w:r w:rsidRPr="00054050">
        <w:rPr>
          <w:rFonts w:eastAsiaTheme="minorEastAsia"/>
          <w:shd w:val="clear" w:color="auto" w:fill="FFFFFF"/>
        </w:rPr>
        <w:t>1</w:t>
      </w:r>
      <w:r w:rsidRPr="000B443F">
        <w:rPr>
          <w:rFonts w:eastAsiaTheme="minorEastAsia"/>
          <w:shd w:val="clear" w:color="auto" w:fill="FFFFFF"/>
        </w:rPr>
        <w:t>)</w:t>
      </w:r>
    </w:p>
    <w:p w:rsidR="00804CC1" w:rsidRPr="00F310F7" w:rsidRDefault="00804CC1" w:rsidP="00054050">
      <w:pPr>
        <w:ind w:left="2880" w:firstLine="720"/>
        <w:jc w:val="center"/>
        <w:rPr>
          <w:rFonts w:eastAsiaTheme="minorEastAsia"/>
          <w:shd w:val="clear" w:color="auto" w:fill="FFFFFF"/>
          <w:lang w:val="uk-UA"/>
        </w:rPr>
      </w:pPr>
    </w:p>
    <w:p w:rsidR="004730CA" w:rsidRPr="00804CC1" w:rsidRDefault="00272063" w:rsidP="00272063">
      <w:pPr>
        <w:pStyle w:val="a3"/>
        <w:numPr>
          <w:ilvl w:val="0"/>
          <w:numId w:val="29"/>
        </w:numPr>
        <w:rPr>
          <w:i/>
          <w:shd w:val="clear" w:color="auto" w:fill="FFFFFF"/>
        </w:rPr>
      </w:pPr>
      <w:r w:rsidRPr="000B443F">
        <w:rPr>
          <w:szCs w:val="28"/>
        </w:rPr>
        <w:t>коефіцієнт використання таблиці:</w:t>
      </w:r>
    </w:p>
    <w:p w:rsidR="00804CC1" w:rsidRPr="000B443F" w:rsidRDefault="00804CC1" w:rsidP="00272063">
      <w:pPr>
        <w:pStyle w:val="a3"/>
        <w:numPr>
          <w:ilvl w:val="0"/>
          <w:numId w:val="29"/>
        </w:numPr>
        <w:rPr>
          <w:i/>
          <w:shd w:val="clear" w:color="auto" w:fill="FFFFFF"/>
        </w:rPr>
      </w:pPr>
    </w:p>
    <w:p w:rsidR="00272063" w:rsidRDefault="00272063" w:rsidP="00054050">
      <w:pPr>
        <w:ind w:left="2880" w:firstLine="720"/>
        <w:jc w:val="center"/>
        <w:rPr>
          <w:rFonts w:eastAsiaTheme="minorEastAsia"/>
          <w:shd w:val="clear" w:color="auto" w:fill="FFFFFF"/>
        </w:rPr>
      </w:pPr>
      <m:oMath>
        <m:r>
          <w:rPr>
            <w:rFonts w:ascii="Cambria Math" w:hAnsi="Cambria Math"/>
            <w:shd w:val="clear" w:color="auto" w:fill="FFFFFF"/>
            <w:lang w:val="en-US"/>
          </w:rPr>
          <w:lastRenderedPageBreak/>
          <m:t>γ</m:t>
        </m:r>
        <m:r>
          <w:rPr>
            <w:rFonts w:ascii="Cambria Math" w:hAnsi="Cambria Math"/>
            <w:shd w:val="clear" w:color="auto" w:fill="FFFFFF"/>
          </w:rPr>
          <m:t>=</m:t>
        </m:r>
        <m:d>
          <m:dPr>
            <m:ctrlPr>
              <w:rPr>
                <w:rFonts w:ascii="Cambria Math" w:hAnsi="Cambria Math"/>
                <w:i/>
                <w:shd w:val="clear" w:color="auto" w:fill="FFFFFF"/>
                <w:lang w:val="en-US"/>
              </w:rPr>
            </m:ctrlPr>
          </m:dPr>
          <m:e>
            <m:f>
              <m:fPr>
                <m:ctrlPr>
                  <w:rPr>
                    <w:rFonts w:ascii="Cambria Math" w:hAnsi="Cambria Math"/>
                    <w:i/>
                    <w:shd w:val="clear" w:color="auto" w:fill="FFFFFF"/>
                    <w:lang w:val="en-US"/>
                  </w:rPr>
                </m:ctrlPr>
              </m:fPr>
              <m:num>
                <m:r>
                  <w:rPr>
                    <w:rFonts w:ascii="Cambria Math" w:hAnsi="Cambria Math"/>
                    <w:shd w:val="clear" w:color="auto" w:fill="FFFFFF"/>
                    <w:lang w:val="en-US"/>
                  </w:rPr>
                  <m:t>Z</m:t>
                </m:r>
              </m:num>
              <m:den>
                <m:sSup>
                  <m:sSupPr>
                    <m:ctrlPr>
                      <w:rPr>
                        <w:rFonts w:ascii="Cambria Math" w:hAnsi="Cambria Math"/>
                        <w:i/>
                        <w:shd w:val="clear" w:color="auto" w:fill="FFFFFF"/>
                        <w:lang w:val="en-US"/>
                      </w:rPr>
                    </m:ctrlPr>
                  </m:sSupPr>
                  <m:e>
                    <m:r>
                      <w:rPr>
                        <w:rFonts w:ascii="Cambria Math" w:hAnsi="Cambria Math"/>
                        <w:shd w:val="clear" w:color="auto" w:fill="FFFFFF"/>
                        <w:lang w:val="en-US"/>
                      </w:rPr>
                      <m:t>X</m:t>
                    </m:r>
                  </m:e>
                  <m:sup>
                    <m:r>
                      <w:rPr>
                        <w:rFonts w:ascii="Cambria Math" w:hAnsi="Cambria Math"/>
                        <w:shd w:val="clear" w:color="auto" w:fill="FFFFFF"/>
                      </w:rPr>
                      <m:t>2</m:t>
                    </m:r>
                  </m:sup>
                </m:sSup>
              </m:den>
            </m:f>
          </m:e>
        </m:d>
        <m:r>
          <w:rPr>
            <w:rFonts w:ascii="Cambria Math" w:hAnsi="Cambria Math"/>
            <w:shd w:val="clear" w:color="auto" w:fill="FFFFFF"/>
          </w:rPr>
          <m:t>100%</m:t>
        </m:r>
        <m:r>
          <w:rPr>
            <w:rFonts w:ascii="Cambria Math" w:eastAsiaTheme="minorEastAsia" w:hAnsi="Cambria Math"/>
            <w:shd w:val="clear" w:color="auto" w:fill="FFFFFF"/>
          </w:rPr>
          <m:t>;</m:t>
        </m:r>
      </m:oMath>
      <w:r w:rsidR="00054050">
        <w:rPr>
          <w:rFonts w:eastAsiaTheme="minorEastAsia"/>
          <w:shd w:val="clear" w:color="auto" w:fill="FFFFFF"/>
        </w:rPr>
        <w:tab/>
      </w:r>
      <w:r w:rsidR="00054050">
        <w:rPr>
          <w:rFonts w:eastAsiaTheme="minorEastAsia"/>
          <w:shd w:val="clear" w:color="auto" w:fill="FFFFFF"/>
        </w:rPr>
        <w:tab/>
      </w:r>
      <w:r w:rsidR="00054050">
        <w:rPr>
          <w:rFonts w:eastAsiaTheme="minorEastAsia"/>
          <w:shd w:val="clear" w:color="auto" w:fill="FFFFFF"/>
        </w:rPr>
        <w:tab/>
      </w:r>
      <w:r w:rsidR="00054050">
        <w:rPr>
          <w:rFonts w:eastAsiaTheme="minorEastAsia"/>
          <w:shd w:val="clear" w:color="auto" w:fill="FFFFFF"/>
        </w:rPr>
        <w:tab/>
      </w:r>
      <w:r w:rsidR="00054050">
        <w:rPr>
          <w:rFonts w:eastAsiaTheme="minorEastAsia"/>
          <w:shd w:val="clear" w:color="auto" w:fill="FFFFFF"/>
        </w:rPr>
        <w:tab/>
      </w:r>
      <w:r w:rsidRPr="00054050">
        <w:rPr>
          <w:rFonts w:eastAsiaTheme="minorEastAsia"/>
          <w:shd w:val="clear" w:color="auto" w:fill="FFFFFF"/>
        </w:rPr>
        <w:t>(</w:t>
      </w:r>
      <w:r w:rsidR="00986E77" w:rsidRPr="000B443F">
        <w:rPr>
          <w:rFonts w:eastAsiaTheme="minorEastAsia"/>
          <w:shd w:val="clear" w:color="auto" w:fill="FFFFFF"/>
          <w:lang w:val="uk-UA"/>
        </w:rPr>
        <w:t>2</w:t>
      </w:r>
      <w:r w:rsidRPr="00054050">
        <w:rPr>
          <w:rFonts w:eastAsiaTheme="minorEastAsia"/>
          <w:shd w:val="clear" w:color="auto" w:fill="FFFFFF"/>
        </w:rPr>
        <w:t>.2)</w:t>
      </w:r>
    </w:p>
    <w:p w:rsidR="00804CC1" w:rsidRPr="00054050" w:rsidRDefault="00804CC1" w:rsidP="00054050">
      <w:pPr>
        <w:ind w:left="2880" w:firstLine="720"/>
        <w:jc w:val="center"/>
        <w:rPr>
          <w:rFonts w:eastAsiaTheme="minorEastAsia"/>
          <w:shd w:val="clear" w:color="auto" w:fill="FFFFFF"/>
        </w:rPr>
      </w:pPr>
    </w:p>
    <w:p w:rsidR="00272063" w:rsidRDefault="00272063" w:rsidP="00272063">
      <w:pPr>
        <w:widowControl w:val="0"/>
        <w:numPr>
          <w:ilvl w:val="0"/>
          <w:numId w:val="29"/>
        </w:numPr>
        <w:rPr>
          <w:szCs w:val="28"/>
        </w:rPr>
      </w:pPr>
      <w:r w:rsidRPr="000B443F">
        <w:rPr>
          <w:szCs w:val="28"/>
        </w:rPr>
        <w:t>коефіцієнт надлишковості таблиці:</w:t>
      </w:r>
    </w:p>
    <w:p w:rsidR="00804CC1" w:rsidRPr="000B443F" w:rsidRDefault="00804CC1" w:rsidP="00272063">
      <w:pPr>
        <w:widowControl w:val="0"/>
        <w:numPr>
          <w:ilvl w:val="0"/>
          <w:numId w:val="29"/>
        </w:numPr>
        <w:rPr>
          <w:szCs w:val="28"/>
        </w:rPr>
      </w:pPr>
    </w:p>
    <w:p w:rsidR="00272063" w:rsidRDefault="00272063" w:rsidP="001A2E18">
      <w:pPr>
        <w:ind w:left="2880" w:firstLine="720"/>
        <w:jc w:val="center"/>
        <w:rPr>
          <w:rFonts w:eastAsiaTheme="minorEastAsia"/>
          <w:shd w:val="clear" w:color="auto" w:fill="FFFFFF"/>
        </w:rPr>
      </w:pPr>
      <m:oMath>
        <m:r>
          <w:rPr>
            <w:rFonts w:ascii="Cambria Math" w:hAnsi="Cambria Math"/>
            <w:shd w:val="clear" w:color="auto" w:fill="FFFFFF"/>
            <w:lang w:val="en-US"/>
          </w:rPr>
          <m:t>W</m:t>
        </m:r>
        <m:r>
          <w:rPr>
            <w:rFonts w:ascii="Cambria Math" w:hAnsi="Cambria Math"/>
            <w:shd w:val="clear" w:color="auto" w:fill="FFFFFF"/>
          </w:rPr>
          <m:t>=</m:t>
        </m:r>
        <m:d>
          <m:dPr>
            <m:ctrlPr>
              <w:rPr>
                <w:rFonts w:ascii="Cambria Math" w:hAnsi="Cambria Math"/>
                <w:i/>
                <w:shd w:val="clear" w:color="auto" w:fill="FFFFFF"/>
                <w:lang w:val="en-US"/>
              </w:rPr>
            </m:ctrlPr>
          </m:dPr>
          <m:e>
            <m:f>
              <m:fPr>
                <m:ctrlPr>
                  <w:rPr>
                    <w:rFonts w:ascii="Cambria Math" w:hAnsi="Cambria Math"/>
                    <w:i/>
                    <w:shd w:val="clear" w:color="auto" w:fill="FFFFFF"/>
                    <w:lang w:val="en-US"/>
                  </w:rPr>
                </m:ctrlPr>
              </m:fPr>
              <m:num>
                <m:sSup>
                  <m:sSupPr>
                    <m:ctrlPr>
                      <w:rPr>
                        <w:rFonts w:ascii="Cambria Math" w:hAnsi="Cambria Math"/>
                        <w:i/>
                        <w:shd w:val="clear" w:color="auto" w:fill="FFFFFF"/>
                        <w:lang w:val="en-US"/>
                      </w:rPr>
                    </m:ctrlPr>
                  </m:sSupPr>
                  <m:e>
                    <m:r>
                      <w:rPr>
                        <w:rFonts w:ascii="Cambria Math" w:hAnsi="Cambria Math"/>
                        <w:shd w:val="clear" w:color="auto" w:fill="FFFFFF"/>
                        <w:lang w:val="en-US"/>
                      </w:rPr>
                      <m:t>X</m:t>
                    </m:r>
                  </m:e>
                  <m:sup>
                    <m:r>
                      <w:rPr>
                        <w:rFonts w:ascii="Cambria Math" w:hAnsi="Cambria Math"/>
                        <w:shd w:val="clear" w:color="auto" w:fill="FFFFFF"/>
                      </w:rPr>
                      <m:t>2</m:t>
                    </m:r>
                  </m:sup>
                </m:sSup>
              </m:num>
              <m:den>
                <m:r>
                  <w:rPr>
                    <w:rFonts w:ascii="Cambria Math" w:hAnsi="Cambria Math"/>
                    <w:shd w:val="clear" w:color="auto" w:fill="FFFFFF"/>
                    <w:lang w:val="en-US"/>
                  </w:rPr>
                  <m:t>Z</m:t>
                </m:r>
              </m:den>
            </m:f>
          </m:e>
        </m:d>
        <m:r>
          <w:rPr>
            <w:rFonts w:ascii="Cambria Math" w:hAnsi="Cambria Math"/>
            <w:shd w:val="clear" w:color="auto" w:fill="FFFFFF"/>
          </w:rPr>
          <m:t>100%;</m:t>
        </m:r>
      </m:oMath>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Pr="000B443F">
        <w:rPr>
          <w:rFonts w:eastAsiaTheme="minorEastAsia"/>
          <w:shd w:val="clear" w:color="auto" w:fill="FFFFFF"/>
        </w:rPr>
        <w:t>(</w:t>
      </w:r>
      <w:r w:rsidR="00986E77" w:rsidRPr="000B443F">
        <w:rPr>
          <w:rFonts w:eastAsiaTheme="minorEastAsia"/>
          <w:shd w:val="clear" w:color="auto" w:fill="FFFFFF"/>
          <w:lang w:val="uk-UA"/>
        </w:rPr>
        <w:t>2</w:t>
      </w:r>
      <w:r w:rsidR="00F310F7">
        <w:rPr>
          <w:rFonts w:eastAsiaTheme="minorEastAsia"/>
          <w:shd w:val="clear" w:color="auto" w:fill="FFFFFF"/>
        </w:rPr>
        <w:t>.3)</w:t>
      </w:r>
    </w:p>
    <w:p w:rsidR="00804CC1" w:rsidRPr="00F310F7" w:rsidRDefault="00804CC1" w:rsidP="001A2E18">
      <w:pPr>
        <w:ind w:left="2880" w:firstLine="720"/>
        <w:jc w:val="center"/>
        <w:rPr>
          <w:rFonts w:eastAsiaTheme="minorEastAsia"/>
          <w:shd w:val="clear" w:color="auto" w:fill="FFFFFF"/>
          <w:lang w:val="uk-UA"/>
        </w:rPr>
      </w:pPr>
    </w:p>
    <w:p w:rsidR="00272063" w:rsidRPr="000B443F" w:rsidRDefault="00272063" w:rsidP="00272063">
      <w:pPr>
        <w:widowControl w:val="0"/>
        <w:ind w:firstLine="708"/>
        <w:rPr>
          <w:szCs w:val="28"/>
        </w:rPr>
      </w:pPr>
      <w:r w:rsidRPr="000B443F">
        <w:rPr>
          <w:szCs w:val="28"/>
        </w:rPr>
        <w:t>В подальшому будуть розглянуті методи, які дозволяють покращити основні характеристики таблиць арифметичних операцій в СЗК. Пошук шляхів спрощення структури ЕОМ привів до необхідності побудови алгоритмів реалізації модульних операцій, які дозволяють підвищити ефективність застосування табличної арифметики.</w:t>
      </w:r>
    </w:p>
    <w:p w:rsidR="00272063" w:rsidRDefault="00272063" w:rsidP="00272063">
      <w:pPr>
        <w:ind w:firstLine="708"/>
        <w:rPr>
          <w:rFonts w:eastAsiaTheme="minorEastAsia"/>
          <w:shd w:val="clear" w:color="auto" w:fill="FFFFFF"/>
        </w:rPr>
      </w:pPr>
      <w:r w:rsidRPr="000B443F">
        <w:rPr>
          <w:szCs w:val="28"/>
        </w:rPr>
        <w:t xml:space="preserve">Розглянемо алгоритм реалізації операції модульного множення. Складемо таблицю із числових значень </w:t>
      </w:r>
      <m:oMath>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d>
          <m:dPr>
            <m:ctrlPr>
              <w:rPr>
                <w:rFonts w:ascii="Cambria Math" w:hAnsi="Cambria Math"/>
                <w:i/>
                <w:shd w:val="clear" w:color="auto" w:fill="FFFFFF"/>
              </w:rPr>
            </m:ctrlPr>
          </m:dPr>
          <m:e>
            <m:r>
              <w:rPr>
                <w:rFonts w:ascii="Cambria Math" w:hAnsi="Cambria Math"/>
                <w:shd w:val="clear" w:color="auto" w:fill="FFFFFF"/>
              </w:rPr>
              <m:t xml:space="preserve">mod </m:t>
            </m:r>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e>
        </m:d>
      </m:oMath>
      <w:r w:rsidRPr="000B443F">
        <w:rPr>
          <w:szCs w:val="28"/>
        </w:rPr>
        <w:t xml:space="preserve">. Ця таблиця симетрична відносно діагоналей, вертикалі і горизонталі, що проходять між числами </w:t>
      </w:r>
      <m:oMath>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i</m:t>
                </m:r>
              </m:sub>
            </m:sSub>
            <m:r>
              <w:rPr>
                <w:rFonts w:ascii="Cambria Math" w:hAnsi="Cambria Math"/>
                <w:szCs w:val="28"/>
              </w:rPr>
              <m:t>-1</m:t>
            </m:r>
          </m:e>
        </m:d>
        <m:r>
          <w:rPr>
            <w:rFonts w:ascii="Cambria Math" w:hAnsi="Cambria Math"/>
            <w:szCs w:val="28"/>
          </w:rPr>
          <m:t>/2</m:t>
        </m:r>
      </m:oMath>
      <w:r w:rsidR="009C5977">
        <w:rPr>
          <w:szCs w:val="28"/>
        </w:rPr>
        <w:t xml:space="preserve"> </w:t>
      </w:r>
      <w:r w:rsidRPr="000B443F">
        <w:rPr>
          <w:szCs w:val="28"/>
        </w:rPr>
        <w:t xml:space="preserve">і </w:t>
      </w:r>
      <m:oMath>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i</m:t>
                </m:r>
              </m:sub>
            </m:sSub>
            <m:r>
              <w:rPr>
                <w:rFonts w:ascii="Cambria Math" w:hAnsi="Cambria Math"/>
                <w:szCs w:val="28"/>
              </w:rPr>
              <m:t>+1</m:t>
            </m:r>
          </m:e>
        </m:d>
        <m:r>
          <w:rPr>
            <w:rFonts w:ascii="Cambria Math" w:hAnsi="Cambria Math"/>
            <w:szCs w:val="28"/>
          </w:rPr>
          <m:t>/2</m:t>
        </m:r>
      </m:oMath>
      <w:r w:rsidRPr="000B443F">
        <w:rPr>
          <w:szCs w:val="28"/>
        </w:rPr>
        <w:t>. Симетричність таблиці відносно лівої діагоналі визначається комутативністю операції множення, симетричність відносно правої діагоналі визначається тим, що:</w:t>
      </w:r>
      <w:r w:rsidR="009C5977">
        <w:rPr>
          <w:rFonts w:eastAsiaTheme="minorEastAsia"/>
          <w:shd w:val="clear" w:color="auto" w:fill="FFFFFF"/>
        </w:rPr>
        <w:t xml:space="preserve"> </w:t>
      </w:r>
    </w:p>
    <w:p w:rsidR="00804CC1" w:rsidRPr="000B443F" w:rsidRDefault="00804CC1" w:rsidP="00272063">
      <w:pPr>
        <w:ind w:firstLine="708"/>
        <w:rPr>
          <w:rFonts w:eastAsiaTheme="minorEastAsia"/>
          <w:shd w:val="clear" w:color="auto" w:fill="FFFFFF"/>
        </w:rPr>
      </w:pPr>
    </w:p>
    <w:p w:rsidR="00272063" w:rsidRDefault="002B7877" w:rsidP="001A2E18">
      <w:pPr>
        <w:ind w:left="1440" w:firstLine="720"/>
        <w:jc w:val="center"/>
        <w:rPr>
          <w:rFonts w:eastAsiaTheme="minorEastAsia"/>
          <w:shd w:val="clear" w:color="auto" w:fill="FFFFFF"/>
        </w:rPr>
      </w:pPr>
      <m:oMath>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e>
        </m:d>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e>
        </m:d>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d>
          <m:dPr>
            <m:ctrlPr>
              <w:rPr>
                <w:rFonts w:ascii="Cambria Math" w:hAnsi="Cambria Math"/>
                <w:i/>
                <w:shd w:val="clear" w:color="auto" w:fill="FFFFFF"/>
              </w:rPr>
            </m:ctrlPr>
          </m:dPr>
          <m:e>
            <m:r>
              <w:rPr>
                <w:rFonts w:ascii="Cambria Math" w:hAnsi="Cambria Math"/>
                <w:shd w:val="clear" w:color="auto" w:fill="FFFFFF"/>
              </w:rPr>
              <m:t xml:space="preserve">mod </m:t>
            </m:r>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e>
        </m:d>
        <m:r>
          <w:rPr>
            <w:rFonts w:ascii="Cambria Math" w:hAnsi="Cambria Math"/>
            <w:shd w:val="clear" w:color="auto" w:fill="FFFFFF"/>
          </w:rPr>
          <m:t>;</m:t>
        </m:r>
      </m:oMath>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00272063" w:rsidRPr="000B443F">
        <w:rPr>
          <w:rFonts w:eastAsiaTheme="minorEastAsia"/>
          <w:shd w:val="clear" w:color="auto" w:fill="FFFFFF"/>
        </w:rPr>
        <w:t>(</w:t>
      </w:r>
      <w:r w:rsidR="00986E77" w:rsidRPr="000B443F">
        <w:rPr>
          <w:rFonts w:eastAsiaTheme="minorEastAsia"/>
          <w:shd w:val="clear" w:color="auto" w:fill="FFFFFF"/>
          <w:lang w:val="uk-UA"/>
        </w:rPr>
        <w:t>2</w:t>
      </w:r>
      <w:r w:rsidR="00272063" w:rsidRPr="000B443F">
        <w:rPr>
          <w:rFonts w:eastAsiaTheme="minorEastAsia"/>
          <w:shd w:val="clear" w:color="auto" w:fill="FFFFFF"/>
        </w:rPr>
        <w:t>.4)</w:t>
      </w:r>
    </w:p>
    <w:p w:rsidR="00804CC1" w:rsidRPr="000B443F" w:rsidRDefault="00804CC1" w:rsidP="001A2E18">
      <w:pPr>
        <w:ind w:left="1440" w:firstLine="720"/>
        <w:jc w:val="center"/>
        <w:rPr>
          <w:rFonts w:eastAsiaTheme="minorEastAsia"/>
          <w:shd w:val="clear" w:color="auto" w:fill="FFFFFF"/>
        </w:rPr>
      </w:pPr>
    </w:p>
    <w:p w:rsidR="00272063" w:rsidRDefault="00272063" w:rsidP="00272063">
      <w:pPr>
        <w:ind w:firstLine="720"/>
        <w:rPr>
          <w:szCs w:val="28"/>
        </w:rPr>
      </w:pPr>
      <w:r w:rsidRPr="000B443F">
        <w:rPr>
          <w:szCs w:val="28"/>
        </w:rPr>
        <w:t>Симетричність відносно вертикалі і горизонталі визначається із умови кратності суми симетричних чисел:</w:t>
      </w:r>
    </w:p>
    <w:p w:rsidR="00804CC1" w:rsidRPr="000B443F" w:rsidRDefault="00804CC1" w:rsidP="00272063">
      <w:pPr>
        <w:ind w:firstLine="720"/>
        <w:rPr>
          <w:szCs w:val="28"/>
        </w:rPr>
      </w:pPr>
    </w:p>
    <w:p w:rsidR="00272063" w:rsidRPr="000B443F" w:rsidRDefault="002B7877" w:rsidP="001A2E18">
      <w:pPr>
        <w:ind w:left="2148" w:firstLine="12"/>
        <w:jc w:val="center"/>
        <w:rPr>
          <w:rFonts w:eastAsiaTheme="minorEastAsia"/>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e>
        </m:d>
        <m:r>
          <w:rPr>
            <w:rFonts w:ascii="Cambria Math" w:hAnsi="Cambria Math"/>
            <w:shd w:val="clear" w:color="auto" w:fill="FFFFFF"/>
          </w:rPr>
          <m:t xml:space="preserve">≡0 </m:t>
        </m:r>
        <m:d>
          <m:dPr>
            <m:ctrlPr>
              <w:rPr>
                <w:rFonts w:ascii="Cambria Math" w:hAnsi="Cambria Math"/>
                <w:i/>
                <w:shd w:val="clear" w:color="auto" w:fill="FFFFFF"/>
              </w:rPr>
            </m:ctrlPr>
          </m:dPr>
          <m:e>
            <m:r>
              <w:rPr>
                <w:rFonts w:ascii="Cambria Math" w:hAnsi="Cambria Math"/>
                <w:shd w:val="clear" w:color="auto" w:fill="FFFFFF"/>
              </w:rPr>
              <m:t xml:space="preserve">mod </m:t>
            </m:r>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e>
        </m:d>
        <m:r>
          <w:rPr>
            <w:rFonts w:ascii="Cambria Math" w:hAnsi="Cambria Math"/>
            <w:shd w:val="clear" w:color="auto" w:fill="FFFFFF"/>
          </w:rPr>
          <m:t>;</m:t>
        </m:r>
      </m:oMath>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p>
    <w:p w:rsidR="00272063" w:rsidRDefault="002B7877" w:rsidP="001A2E18">
      <w:pPr>
        <w:ind w:left="2136" w:firstLine="12"/>
        <w:jc w:val="center"/>
        <w:rPr>
          <w:szCs w:val="28"/>
        </w:rPr>
      </w:pPr>
      <m:oMath>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e>
        </m:d>
        <m:r>
          <w:rPr>
            <w:rFonts w:ascii="Cambria Math" w:hAnsi="Cambria Math"/>
            <w:shd w:val="clear" w:color="auto" w:fill="FFFFFF"/>
          </w:rPr>
          <m:t xml:space="preserve">≡0 </m:t>
        </m:r>
        <m:d>
          <m:dPr>
            <m:ctrlPr>
              <w:rPr>
                <w:rFonts w:ascii="Cambria Math" w:hAnsi="Cambria Math"/>
                <w:i/>
                <w:shd w:val="clear" w:color="auto" w:fill="FFFFFF"/>
              </w:rPr>
            </m:ctrlPr>
          </m:dPr>
          <m:e>
            <m:r>
              <w:rPr>
                <w:rFonts w:ascii="Cambria Math" w:hAnsi="Cambria Math"/>
                <w:shd w:val="clear" w:color="auto" w:fill="FFFFFF"/>
              </w:rPr>
              <m:t xml:space="preserve">mod </m:t>
            </m:r>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e>
        </m:d>
        <m:r>
          <w:rPr>
            <w:rFonts w:ascii="Cambria Math" w:hAnsi="Cambria Math"/>
            <w:shd w:val="clear" w:color="auto" w:fill="FFFFFF"/>
          </w:rPr>
          <m:t>;</m:t>
        </m:r>
      </m:oMath>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001A2E18">
        <w:rPr>
          <w:rFonts w:eastAsiaTheme="minorEastAsia"/>
          <w:shd w:val="clear" w:color="auto" w:fill="FFFFFF"/>
        </w:rPr>
        <w:tab/>
      </w:r>
      <w:r w:rsidR="00272063" w:rsidRPr="000B443F">
        <w:rPr>
          <w:szCs w:val="28"/>
        </w:rPr>
        <w:t>(</w:t>
      </w:r>
      <w:r w:rsidR="00986E77" w:rsidRPr="000B443F">
        <w:rPr>
          <w:szCs w:val="28"/>
          <w:lang w:val="uk-UA"/>
        </w:rPr>
        <w:t>2</w:t>
      </w:r>
      <w:r w:rsidR="00272063" w:rsidRPr="000B443F">
        <w:rPr>
          <w:szCs w:val="28"/>
        </w:rPr>
        <w:t>.5)</w:t>
      </w:r>
    </w:p>
    <w:p w:rsidR="00804CC1" w:rsidRPr="000B443F" w:rsidRDefault="00804CC1" w:rsidP="001A2E18">
      <w:pPr>
        <w:ind w:left="2136" w:firstLine="12"/>
        <w:jc w:val="center"/>
        <w:rPr>
          <w:szCs w:val="28"/>
        </w:rPr>
      </w:pPr>
    </w:p>
    <w:p w:rsidR="00272063" w:rsidRPr="000B443F" w:rsidRDefault="00272063" w:rsidP="00272063">
      <w:pPr>
        <w:ind w:firstLine="720"/>
      </w:pPr>
      <w:r w:rsidRPr="000B443F">
        <w:t>Щоб відновити таблицю модульного множення</w:t>
      </w:r>
      <w:r w:rsidR="009C5977" w:rsidRPr="009C5977">
        <w:t xml:space="preserve"> </w:t>
      </w:r>
      <m:oMath>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d>
          <m:dPr>
            <m:ctrlPr>
              <w:rPr>
                <w:rFonts w:ascii="Cambria Math" w:hAnsi="Cambria Math"/>
                <w:i/>
                <w:shd w:val="clear" w:color="auto" w:fill="FFFFFF"/>
              </w:rPr>
            </m:ctrlPr>
          </m:dPr>
          <m:e>
            <m:r>
              <w:rPr>
                <w:rFonts w:ascii="Cambria Math" w:hAnsi="Cambria Math"/>
                <w:shd w:val="clear" w:color="auto" w:fill="FFFFFF"/>
              </w:rPr>
              <m:t xml:space="preserve">mod </m:t>
            </m:r>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e>
        </m:d>
      </m:oMath>
      <w:r w:rsidRPr="000B443F">
        <w:t xml:space="preserve">, достатньо мати числову інформацію тільки про восьму її частину. З відси випливає можливість скорочення таблиці (кількості схем співпадання ПЗП) модульного </w:t>
      </w:r>
      <w:r w:rsidRPr="000B443F">
        <w:lastRenderedPageBreak/>
        <w:t xml:space="preserve">множення. Відмітимо, що зменшення таблиці у вісім разів призводить до необхідності проведення попереднього аналізу величин вхідних операндів </w:t>
      </w:r>
      <m:oMath>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oMath>
      <w:r w:rsidRPr="000B443F">
        <w:t xml:space="preserve"> і</w:t>
      </w:r>
      <w:r w:rsidRPr="000B443F">
        <w:rPr>
          <w:rFonts w:ascii="Courier New" w:hAnsi="Courier New" w:cs="Courier New"/>
        </w:rPr>
        <w:t xml:space="preserve"> </w:t>
      </w:r>
      <m:oMath>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oMath>
      <w:r w:rsidRPr="000B443F">
        <w:t xml:space="preserve">, що збільшує час реалізації арифметичної операції. Для найбільш ефективної реалізації операції </w:t>
      </w:r>
      <m:oMath>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d>
          <m:dPr>
            <m:ctrlPr>
              <w:rPr>
                <w:rFonts w:ascii="Cambria Math" w:hAnsi="Cambria Math"/>
                <w:i/>
                <w:shd w:val="clear" w:color="auto" w:fill="FFFFFF"/>
              </w:rPr>
            </m:ctrlPr>
          </m:dPr>
          <m:e>
            <m:r>
              <w:rPr>
                <w:rFonts w:ascii="Cambria Math" w:hAnsi="Cambria Math"/>
                <w:shd w:val="clear" w:color="auto" w:fill="FFFFFF"/>
              </w:rPr>
              <m:t xml:space="preserve">mod </m:t>
            </m:r>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i</m:t>
                </m:r>
              </m:sub>
            </m:sSub>
          </m:e>
        </m:d>
      </m:oMath>
      <w:r w:rsidRPr="000B443F">
        <w:t xml:space="preserve"> застосовуються методи спеціального кодування, які дозволяють в чотири рази зменшити таблицю множення. Розв'язання поставленої задачі можливе в результаті застосування спеціальних кодів. Розглянемо варіант виконання операції модульного множення з допомогою коду табличного множення [9, 12</w:t>
      </w:r>
      <w:r w:rsidR="002A7565" w:rsidRPr="000B443F">
        <w:rPr>
          <w:lang w:val="uk-UA"/>
        </w:rPr>
        <w:t>, 20</w:t>
      </w:r>
      <w:r w:rsidRPr="000B443F">
        <w:t>].</w:t>
      </w:r>
    </w:p>
    <w:p w:rsidR="00272063" w:rsidRDefault="00272063" w:rsidP="00272063">
      <w:r w:rsidRPr="000B443F">
        <w:tab/>
        <w:t xml:space="preserve">Нехай дано вхідні операнди  </w:t>
      </w:r>
      <m:oMath>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oMath>
      <w:r w:rsidRPr="000B443F">
        <w:t xml:space="preserve"> і</w:t>
      </w:r>
      <w:r w:rsidRPr="000B443F">
        <w:rPr>
          <w:rFonts w:ascii="Courier New" w:hAnsi="Courier New" w:cs="Courier New"/>
        </w:rPr>
        <w:t xml:space="preserve"> </w:t>
      </w:r>
      <m:oMath>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oMath>
      <w:r w:rsidRPr="000B443F">
        <w:t xml:space="preserve">. Значення </w:t>
      </w:r>
      <w:r w:rsidRPr="000B443F">
        <w:rPr>
          <w:vertAlign w:val="subscript"/>
        </w:rPr>
        <w:t xml:space="preserve"> </w:t>
      </w:r>
      <m:oMath>
        <m:sSub>
          <m:sSubPr>
            <m:ctrlPr>
              <w:rPr>
                <w:rFonts w:ascii="Cambria Math" w:hAnsi="Cambria Math"/>
                <w:i/>
                <w:shd w:val="clear" w:color="auto" w:fill="FFFFFF"/>
              </w:rPr>
            </m:ctrlPr>
          </m:sSubPr>
          <m:e>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r>
              <w:rPr>
                <w:rFonts w:ascii="Cambria Math" w:hAnsi="Cambria Math"/>
                <w:shd w:val="clear" w:color="auto" w:fill="FFFFFF"/>
              </w:rPr>
              <m:t>(b</m:t>
            </m:r>
          </m:e>
          <m:sub>
            <m:r>
              <w:rPr>
                <w:rFonts w:ascii="Cambria Math" w:hAnsi="Cambria Math"/>
                <w:shd w:val="clear" w:color="auto" w:fill="FFFFFF"/>
              </w:rPr>
              <m:t>i</m:t>
            </m:r>
          </m:sub>
        </m:sSub>
        <m:r>
          <w:rPr>
            <w:rFonts w:ascii="Cambria Math" w:hAnsi="Cambria Math"/>
            <w:shd w:val="clear" w:color="auto" w:fill="FFFFFF"/>
          </w:rPr>
          <m:t>)</m:t>
        </m:r>
      </m:oMath>
      <w:r w:rsidRPr="000B443F">
        <w:t xml:space="preserve">, що лежать в діапазоні </w:t>
      </w:r>
      <m:oMath>
        <m:d>
          <m:dPr>
            <m:begChr m:val="["/>
            <m:endChr m:val="]"/>
            <m:ctrlPr>
              <w:rPr>
                <w:rFonts w:ascii="Cambria Math" w:hAnsi="Cambria Math"/>
                <w:i/>
              </w:rPr>
            </m:ctrlPr>
          </m:dPr>
          <m:e>
            <m:r>
              <w:rPr>
                <w:rFonts w:ascii="Cambria Math" w:hAnsi="Cambria Math"/>
              </w:rPr>
              <m:t>0;</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m:t>
                </m:r>
              </m:e>
            </m:d>
            <m:r>
              <w:rPr>
                <w:rFonts w:ascii="Cambria Math" w:hAnsi="Cambria Math"/>
              </w:rPr>
              <m:t>/2</m:t>
            </m:r>
          </m:e>
        </m:d>
      </m:oMath>
      <w:r w:rsidRPr="000B443F">
        <w:t xml:space="preserve">, можуть бути закодовані довільним способом, а значення </w:t>
      </w:r>
      <m:oMath>
        <m:sSub>
          <m:sSubPr>
            <m:ctrlPr>
              <w:rPr>
                <w:rFonts w:ascii="Cambria Math" w:hAnsi="Cambria Math"/>
                <w:i/>
                <w:shd w:val="clear" w:color="auto" w:fill="FFFFFF"/>
              </w:rPr>
            </m:ctrlPr>
          </m:sSubPr>
          <m:e>
            <m:sSub>
              <m:sSubPr>
                <m:ctrlPr>
                  <w:rPr>
                    <w:rFonts w:ascii="Cambria Math" w:hAnsi="Cambria Math"/>
                    <w:i/>
                    <w:shd w:val="clear" w:color="auto" w:fill="FFFFFF"/>
                  </w:rPr>
                </m:ctrlPr>
              </m:sSubPr>
              <m:e>
                <m:r>
                  <w:rPr>
                    <w:rFonts w:ascii="Cambria Math" w:hAnsi="Cambria Math"/>
                    <w:shd w:val="clear" w:color="auto" w:fill="FFFFFF"/>
                  </w:rPr>
                  <m:t>a</m:t>
                </m:r>
              </m:e>
              <m:sub>
                <m:r>
                  <w:rPr>
                    <w:rFonts w:ascii="Cambria Math" w:hAnsi="Cambria Math"/>
                    <w:shd w:val="clear" w:color="auto" w:fill="FFFFFF"/>
                  </w:rPr>
                  <m:t>i</m:t>
                </m:r>
              </m:sub>
            </m:sSub>
            <m:r>
              <w:rPr>
                <w:rFonts w:ascii="Cambria Math" w:hAnsi="Cambria Math"/>
                <w:shd w:val="clear" w:color="auto" w:fill="FFFFFF"/>
              </w:rPr>
              <m:t>(b</m:t>
            </m:r>
          </m:e>
          <m:sub>
            <m:r>
              <w:rPr>
                <w:rFonts w:ascii="Cambria Math" w:hAnsi="Cambria Math"/>
                <w:shd w:val="clear" w:color="auto" w:fill="FFFFFF"/>
              </w:rPr>
              <m:t>i</m:t>
            </m:r>
          </m:sub>
        </m:sSub>
        <m:r>
          <w:rPr>
            <w:rFonts w:ascii="Cambria Math" w:hAnsi="Cambria Math"/>
            <w:shd w:val="clear" w:color="auto" w:fill="FFFFFF"/>
          </w:rPr>
          <m:t>)</m:t>
        </m:r>
      </m:oMath>
      <w:r w:rsidRPr="000B443F">
        <w:t xml:space="preserve">, що лежать в діапазоні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m:t>
                </m:r>
              </m:e>
            </m:d>
            <m:r>
              <w:rPr>
                <w:rFonts w:ascii="Cambria Math" w:hAnsi="Cambria Math"/>
              </w:rPr>
              <m:t>/2;</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r>
              <w:rPr>
                <w:rFonts w:ascii="Cambria Math" w:hAnsi="Cambria Math"/>
              </w:rPr>
              <m:t>-1</m:t>
            </m:r>
          </m:e>
        </m:d>
      </m:oMath>
      <w:r w:rsidR="00F21D57" w:rsidRPr="000B443F">
        <w:t xml:space="preserve"> </w:t>
      </w:r>
      <w:r w:rsidR="0031184D" w:rsidRPr="0031184D">
        <w:t xml:space="preserve">, </w:t>
      </w:r>
      <w:r w:rsidRPr="000B443F">
        <w:t>кодуються як</w:t>
      </w:r>
      <w:r w:rsidR="0031184D" w:rsidRPr="0031184D">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w:r w:rsidRPr="000B443F">
        <w:t xml:space="preserve">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oMath>
      <w:r w:rsidRPr="000B443F">
        <w:t>. Для розрізнення діапазонів вводиться індекс:</w:t>
      </w:r>
    </w:p>
    <w:p w:rsidR="00804CC1" w:rsidRPr="000B443F" w:rsidRDefault="00804CC1" w:rsidP="00272063"/>
    <w:p w:rsidR="00272063" w:rsidRPr="000B443F" w:rsidRDefault="002B7877" w:rsidP="001A2E18">
      <w:pPr>
        <w:jc w:val="center"/>
        <w:rPr>
          <w:rFonts w:eastAsiaTheme="minorEastAsia"/>
        </w:rPr>
      </w:pPr>
      <m:oMath>
        <m:sSub>
          <m:sSubPr>
            <m:ctrlPr>
              <w:rPr>
                <w:rFonts w:ascii="Cambria Math" w:hAnsi="Cambria Math"/>
                <w:i/>
              </w:rPr>
            </m:ctrlPr>
          </m:sSubPr>
          <m:e>
            <m:r>
              <w:rPr>
                <w:rFonts w:ascii="Cambria Math" w:hAnsi="Cambria Math"/>
              </w:rPr>
              <m:t>γ</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b</m:t>
                </m:r>
              </m:sub>
            </m:sSub>
          </m:e>
        </m:d>
        <m:r>
          <w:rPr>
            <w:rFonts w:ascii="Cambria Math" w:hAnsi="Cambria Math"/>
          </w:rPr>
          <m:t xml:space="preserve">=0, </m:t>
        </m:r>
      </m:oMath>
      <w:r w:rsidR="00A128E0" w:rsidRPr="000B443F">
        <w:rPr>
          <w:rFonts w:eastAsiaTheme="minorEastAsia"/>
          <w:lang w:val="uk-UA"/>
        </w:rPr>
        <w:t xml:space="preserve">якщо </w:t>
      </w:r>
      <m:oMath>
        <m:r>
          <w:rPr>
            <w:rFonts w:ascii="Cambria Math" w:hAnsi="Cambria Math"/>
          </w:rPr>
          <m:t>0&lt;</m:t>
        </m:r>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&lt;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m:t>
            </m:r>
          </m:num>
          <m:den>
            <m:r>
              <w:rPr>
                <w:rFonts w:ascii="Cambria Math" w:hAnsi="Cambria Math"/>
              </w:rPr>
              <m:t>2</m:t>
            </m:r>
          </m:den>
        </m:f>
        <m:r>
          <w:rPr>
            <w:rFonts w:ascii="Cambria Math" w:hAnsi="Cambria Math"/>
          </w:rPr>
          <m:t>;</m:t>
        </m:r>
      </m:oMath>
    </w:p>
    <w:p w:rsidR="00A128E0" w:rsidRDefault="002B7877" w:rsidP="001A2E18">
      <w:pPr>
        <w:ind w:left="720" w:firstLine="720"/>
        <w:jc w:val="center"/>
        <w:rPr>
          <w:rFonts w:eastAsiaTheme="minorEastAsia"/>
        </w:rPr>
      </w:pPr>
      <m:oMath>
        <m:sSub>
          <m:sSubPr>
            <m:ctrlPr>
              <w:rPr>
                <w:rFonts w:ascii="Cambria Math" w:hAnsi="Cambria Math"/>
                <w:i/>
              </w:rPr>
            </m:ctrlPr>
          </m:sSubPr>
          <m:e>
            <m:r>
              <w:rPr>
                <w:rFonts w:ascii="Cambria Math" w:hAnsi="Cambria Math"/>
              </w:rPr>
              <m:t>γ</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b</m:t>
                </m:r>
              </m:sub>
            </m:sSub>
          </m:e>
        </m:d>
        <m:r>
          <w:rPr>
            <w:rFonts w:ascii="Cambria Math" w:hAnsi="Cambria Math"/>
          </w:rPr>
          <m:t>=1,</m:t>
        </m:r>
      </m:oMath>
      <w:r w:rsidR="00A128E0" w:rsidRPr="000B443F">
        <w:rPr>
          <w:rFonts w:eastAsiaTheme="minorEastAsia"/>
          <w:lang w:val="uk-UA"/>
        </w:rPr>
        <w:t xml:space="preserve"> якщо </w:t>
      </w:r>
      <m:oMath>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m:t>
            </m:r>
          </m:num>
          <m:den>
            <m:r>
              <w:rPr>
                <w:rFonts w:ascii="Cambria Math" w:hAnsi="Cambria Math"/>
              </w:rPr>
              <m:t>2</m:t>
            </m:r>
          </m:den>
        </m:f>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m:t>
        </m:r>
      </m:oMath>
      <w:r w:rsidR="001A2E18">
        <w:rPr>
          <w:rFonts w:eastAsiaTheme="minorEastAsia"/>
          <w:lang w:val="uk-UA"/>
        </w:rPr>
        <w:tab/>
      </w:r>
      <w:r w:rsidR="001A2E18">
        <w:rPr>
          <w:rFonts w:eastAsiaTheme="minorEastAsia"/>
          <w:lang w:val="uk-UA"/>
        </w:rPr>
        <w:tab/>
      </w:r>
      <w:r w:rsidR="001A2E18">
        <w:rPr>
          <w:rFonts w:eastAsiaTheme="minorEastAsia"/>
          <w:lang w:val="uk-UA"/>
        </w:rPr>
        <w:tab/>
      </w:r>
      <w:r w:rsidR="001A2E18">
        <w:rPr>
          <w:rFonts w:eastAsiaTheme="minorEastAsia"/>
          <w:lang w:val="uk-UA"/>
        </w:rPr>
        <w:tab/>
      </w:r>
      <w:r w:rsidR="00A128E0" w:rsidRPr="000B443F">
        <w:rPr>
          <w:rFonts w:eastAsiaTheme="minorEastAsia"/>
        </w:rPr>
        <w:t>(</w:t>
      </w:r>
      <w:r w:rsidR="00986E77" w:rsidRPr="000B443F">
        <w:rPr>
          <w:rFonts w:eastAsiaTheme="minorEastAsia"/>
          <w:lang w:val="uk-UA"/>
        </w:rPr>
        <w:t>2</w:t>
      </w:r>
      <w:r w:rsidR="00A128E0" w:rsidRPr="000B443F">
        <w:rPr>
          <w:rFonts w:eastAsiaTheme="minorEastAsia"/>
        </w:rPr>
        <w:t>.6)</w:t>
      </w:r>
    </w:p>
    <w:p w:rsidR="00804CC1" w:rsidRPr="000B443F" w:rsidRDefault="00804CC1" w:rsidP="001A2E18">
      <w:pPr>
        <w:ind w:left="720" w:firstLine="720"/>
        <w:jc w:val="center"/>
        <w:rPr>
          <w:rFonts w:eastAsiaTheme="minorEastAsia"/>
        </w:rPr>
      </w:pPr>
    </w:p>
    <w:p w:rsidR="00A128E0" w:rsidRDefault="00A128E0" w:rsidP="00A128E0">
      <w:pPr>
        <w:pStyle w:val="ad"/>
        <w:spacing w:line="360" w:lineRule="auto"/>
        <w:ind w:firstLine="720"/>
        <w:rPr>
          <w:rFonts w:ascii="Times New Roman" w:hAnsi="Times New Roman" w:cs="Times New Roman"/>
          <w:sz w:val="28"/>
          <w:szCs w:val="28"/>
        </w:rPr>
      </w:pPr>
      <w:r w:rsidRPr="000B443F">
        <w:rPr>
          <w:rFonts w:ascii="Times New Roman" w:hAnsi="Times New Roman" w:cs="Times New Roman"/>
          <w:sz w:val="28"/>
          <w:szCs w:val="28"/>
        </w:rPr>
        <w:t>Алгоритм визначення результату операції модульного множення з допомогою КТМ наступний: якщо задано два операнда в КТМ</w:t>
      </w:r>
      <w:r w:rsidR="0031184D" w:rsidRPr="0031184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a</m:t>
                </m:r>
              </m:sub>
            </m:sSub>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m:rPr>
                    <m:sty m:val="p"/>
                  </m:rPr>
                  <w:rPr>
                    <w:rFonts w:ascii="Cambria Math" w:hAnsi="Cambria Math" w:cs="Times New Roman"/>
                    <w:sz w:val="28"/>
                    <w:szCs w:val="28"/>
                    <w:vertAlign w:val="superscript"/>
                  </w:rPr>
                  <m:t>'</m:t>
                </m:r>
              </m:sup>
            </m:sSubSup>
          </m:e>
        </m:d>
        <m:r>
          <w:rPr>
            <w:rFonts w:ascii="Cambria Math" w:hAnsi="Cambria Math" w:cs="Times New Roman"/>
            <w:sz w:val="28"/>
            <w:szCs w:val="28"/>
          </w:rPr>
          <m:t xml:space="preserve"> </m:t>
        </m:r>
      </m:oMath>
      <w:r w:rsidRPr="000B443F">
        <w:rPr>
          <w:rFonts w:ascii="Times New Roman" w:hAnsi="Times New Roman" w:cs="Times New Roman"/>
          <w:sz w:val="28"/>
          <w:szCs w:val="28"/>
        </w:rPr>
        <w:t xml:space="preserve"> ,</w:t>
      </w:r>
      <w:r w:rsidR="0031184D" w:rsidRPr="0031184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b</m:t>
                </m:r>
              </m:sub>
            </m:sSub>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m:rPr>
                    <m:sty m:val="p"/>
                  </m:rPr>
                  <w:rPr>
                    <w:rFonts w:ascii="Cambria Math" w:hAnsi="Cambria Math" w:cs="Times New Roman"/>
                    <w:sz w:val="28"/>
                    <w:szCs w:val="28"/>
                    <w:vertAlign w:val="superscript"/>
                  </w:rPr>
                  <m:t>'</m:t>
                </m:r>
              </m:sup>
            </m:sSubSup>
          </m:e>
        </m:d>
      </m:oMath>
      <w:r w:rsidRPr="000B443F">
        <w:rPr>
          <w:rFonts w:ascii="Times New Roman" w:hAnsi="Times New Roman" w:cs="Times New Roman"/>
          <w:sz w:val="28"/>
          <w:szCs w:val="28"/>
        </w:rPr>
        <w:t>, то для того, щоб отримати добуток цих чисел по модулю m</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rPr>
        <w:t xml:space="preserve">, достатньо знайти добуток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m:rPr>
                <m:sty m:val="p"/>
              </m:rPr>
              <w:rPr>
                <w:rFonts w:ascii="Cambria Math" w:hAnsi="Cambria Math" w:cs="Times New Roman"/>
                <w:sz w:val="28"/>
                <w:szCs w:val="28"/>
                <w:vertAlign w:val="superscript"/>
              </w:rPr>
              <m:t>'</m:t>
            </m:r>
          </m:sup>
        </m:sSubSup>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m:rPr>
                <m:sty m:val="p"/>
              </m:rPr>
              <w:rPr>
                <w:rFonts w:ascii="Cambria Math" w:hAnsi="Cambria Math" w:cs="Times New Roman"/>
                <w:sz w:val="28"/>
                <w:szCs w:val="28"/>
                <w:vertAlign w:val="superscript"/>
              </w:rPr>
              <m:t>'</m:t>
            </m:r>
          </m:sup>
        </m:sSubSup>
        <m:r>
          <w:rPr>
            <w:rFonts w:ascii="Cambria Math" w:hAnsi="Cambria Math" w:cs="Times New Roman"/>
            <w:sz w:val="28"/>
            <w:szCs w:val="28"/>
          </w:rPr>
          <m:t xml:space="preserve">(mod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oMath>
      <w:r w:rsidR="0031184D" w:rsidRPr="0031184D">
        <w:rPr>
          <w:rFonts w:ascii="Times New Roman" w:hAnsi="Times New Roman" w:cs="Times New Roman"/>
          <w:sz w:val="28"/>
          <w:szCs w:val="28"/>
        </w:rPr>
        <w:t xml:space="preserve"> </w:t>
      </w:r>
      <w:r w:rsidRPr="000B443F">
        <w:rPr>
          <w:rFonts w:ascii="Times New Roman" w:hAnsi="Times New Roman" w:cs="Times New Roman"/>
          <w:sz w:val="28"/>
          <w:szCs w:val="28"/>
        </w:rPr>
        <w:t>і інвертувати його узагальнений індекс</w:t>
      </w:r>
      <w:r w:rsidR="0031184D" w:rsidRPr="0031184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Pr="000B443F">
        <w:rPr>
          <w:rFonts w:ascii="Times New Roman" w:hAnsi="Times New Roman" w:cs="Times New Roman"/>
          <w:sz w:val="28"/>
          <w:szCs w:val="28"/>
        </w:rPr>
        <w:t xml:space="preserve">, якщо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a</m:t>
            </m:r>
          </m:sub>
        </m:sSub>
      </m:oMath>
      <w:r w:rsidRPr="000B443F">
        <w:rPr>
          <w:rFonts w:ascii="Times New Roman" w:hAnsi="Times New Roman" w:cs="Times New Roman"/>
          <w:sz w:val="28"/>
          <w:szCs w:val="28"/>
        </w:rPr>
        <w:t xml:space="preserve">  відрізняється від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b</m:t>
            </m:r>
          </m:sub>
        </m:sSub>
      </m:oMath>
      <w:r w:rsidRPr="000B443F">
        <w:rPr>
          <w:rFonts w:ascii="Times New Roman" w:hAnsi="Times New Roman" w:cs="Times New Roman"/>
          <w:sz w:val="28"/>
          <w:szCs w:val="28"/>
        </w:rPr>
        <w:t xml:space="preserve"> , тобто:</w:t>
      </w:r>
    </w:p>
    <w:p w:rsidR="00804CC1" w:rsidRPr="000B443F" w:rsidRDefault="00804CC1" w:rsidP="00A128E0">
      <w:pPr>
        <w:pStyle w:val="ad"/>
        <w:spacing w:line="360" w:lineRule="auto"/>
        <w:ind w:firstLine="720"/>
        <w:rPr>
          <w:rFonts w:ascii="Times New Roman" w:hAnsi="Times New Roman" w:cs="Times New Roman"/>
          <w:sz w:val="28"/>
          <w:szCs w:val="28"/>
          <w:lang w:val="uk-UA"/>
        </w:rPr>
      </w:pPr>
    </w:p>
    <w:p w:rsidR="00C46778" w:rsidRDefault="002B7877" w:rsidP="009A3E4E">
      <w:pPr>
        <w:ind w:left="720" w:firstLine="720"/>
        <w:jc w:val="center"/>
        <w:rPr>
          <w:lang w:val="uk-UA"/>
        </w:rPr>
      </w:pPr>
      <m:oMath>
        <m:sSub>
          <m:sSubPr>
            <m:ctrlPr>
              <w:rPr>
                <w:rFonts w:ascii="Cambria Math" w:hAnsi="Cambria Math"/>
                <w:i/>
              </w:rPr>
            </m:ctrlPr>
          </m:sSubPr>
          <m:e>
            <m:r>
              <w:rPr>
                <w:rFonts w:ascii="Cambria Math" w:hAnsi="Cambria Math"/>
                <w:lang w:val="en-US"/>
              </w:rPr>
              <m:t>a</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
          <m:dPr>
            <m:ctrlPr>
              <w:rPr>
                <w:rFonts w:ascii="Cambria Math" w:hAnsi="Cambria Math"/>
                <w:i/>
              </w:rPr>
            </m:ctrlPr>
          </m:dPr>
          <m:e>
            <m:r>
              <w:rPr>
                <w:rFonts w:ascii="Cambria Math" w:hAnsi="Cambria Math"/>
              </w:rPr>
              <m:t>mod</m:t>
            </m:r>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en-US"/>
                  </w:rPr>
                  <m:t>m</m:t>
                </m:r>
              </m:e>
              <m:sub>
                <m:r>
                  <w:rPr>
                    <w:rFonts w:ascii="Cambria Math" w:hAnsi="Cambria Math"/>
                    <w:lang w:val="uk-UA"/>
                  </w:rPr>
                  <m:t>i</m:t>
                </m:r>
              </m:sub>
            </m:sSub>
            <m:ctrlPr>
              <w:rPr>
                <w:rFonts w:ascii="Cambria Math" w:hAnsi="Cambria Math"/>
                <w:i/>
                <w:lang w:val="uk-UA"/>
              </w:rPr>
            </m:ctrlPr>
          </m:e>
        </m:d>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i</m:t>
                </m:r>
              </m:sub>
            </m:s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m:t>
                </m:r>
              </m:sub>
            </m:sSub>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i</m:t>
                </m:r>
              </m:sub>
            </m:sSub>
            <m:d>
              <m:dPr>
                <m:ctrlPr>
                  <w:rPr>
                    <w:rFonts w:ascii="Cambria Math" w:hAnsi="Cambria Math"/>
                    <w:i/>
                    <w:lang w:val="uk-UA"/>
                  </w:rPr>
                </m:ctrlPr>
              </m:dPr>
              <m:e>
                <m:r>
                  <w:rPr>
                    <w:rFonts w:ascii="Cambria Math" w:hAnsi="Cambria Math"/>
                    <w:lang w:val="uk-UA"/>
                  </w:rPr>
                  <m:t xml:space="preserve">mob </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e>
            </m:d>
          </m:e>
        </m:d>
        <m:r>
          <w:rPr>
            <w:rFonts w:ascii="Cambria Math" w:hAnsi="Cambria Math"/>
            <w:lang w:val="uk-UA"/>
          </w:rPr>
          <m:t>,</m:t>
        </m:r>
      </m:oMath>
      <w:r w:rsidR="009A3E4E">
        <w:rPr>
          <w:lang w:val="uk-UA"/>
        </w:rPr>
        <w:tab/>
      </w:r>
      <w:r w:rsidR="009A3E4E">
        <w:rPr>
          <w:lang w:val="uk-UA"/>
        </w:rPr>
        <w:tab/>
      </w:r>
      <w:r w:rsidR="009A3E4E">
        <w:rPr>
          <w:lang w:val="uk-UA"/>
        </w:rPr>
        <w:tab/>
      </w:r>
      <w:r w:rsidR="009A3E4E">
        <w:rPr>
          <w:lang w:val="uk-UA"/>
        </w:rPr>
        <w:tab/>
      </w:r>
      <w:r w:rsidR="009A3E4E">
        <w:rPr>
          <w:lang w:val="uk-UA"/>
        </w:rPr>
        <w:tab/>
      </w:r>
      <w:r w:rsidR="00C46778" w:rsidRPr="009A3E4E">
        <w:rPr>
          <w:lang w:val="uk-UA"/>
        </w:rPr>
        <w:t>(</w:t>
      </w:r>
      <w:r w:rsidR="00986E77" w:rsidRPr="000B443F">
        <w:rPr>
          <w:lang w:val="uk-UA"/>
        </w:rPr>
        <w:t>2</w:t>
      </w:r>
      <w:r w:rsidR="00C46778" w:rsidRPr="009A3E4E">
        <w:rPr>
          <w:lang w:val="uk-UA"/>
        </w:rPr>
        <w:t>.7)</w:t>
      </w:r>
    </w:p>
    <w:p w:rsidR="00804CC1" w:rsidRPr="009A3E4E" w:rsidRDefault="00804CC1" w:rsidP="009A3E4E">
      <w:pPr>
        <w:ind w:left="720" w:firstLine="720"/>
        <w:jc w:val="center"/>
        <w:rPr>
          <w:lang w:val="uk-UA"/>
        </w:rPr>
      </w:pPr>
    </w:p>
    <w:p w:rsidR="00CD041C" w:rsidRDefault="009E632F" w:rsidP="00CD041C">
      <w:pPr>
        <w:jc w:val="left"/>
      </w:pPr>
      <w:r>
        <w:rPr>
          <w:noProof/>
          <w:szCs w:val="24"/>
          <w:lang w:eastAsia="ru-RU"/>
        </w:rPr>
        <mc:AlternateContent>
          <mc:Choice Requires="wps">
            <w:drawing>
              <wp:anchor distT="4294967293" distB="4294967293" distL="114300" distR="114300" simplePos="0" relativeHeight="251665408" behindDoc="0" locked="0" layoutInCell="1" allowOverlap="1">
                <wp:simplePos x="0" y="0"/>
                <wp:positionH relativeFrom="column">
                  <wp:posOffset>1685290</wp:posOffset>
                </wp:positionH>
                <wp:positionV relativeFrom="paragraph">
                  <wp:posOffset>314959</wp:posOffset>
                </wp:positionV>
                <wp:extent cx="118745" cy="0"/>
                <wp:effectExtent l="0" t="0" r="14605" b="0"/>
                <wp:wrapNone/>
                <wp:docPr id="2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FF5A0" id="Line 145"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2.7pt,24.8pt" to="14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d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"/>
            </w:pict>
          </mc:Fallback>
        </mc:AlternateContent>
      </w:r>
      <w:r w:rsidR="009A3E4E">
        <w:t>де</w:t>
      </w:r>
    </w:p>
    <w:p w:rsidR="00C46778" w:rsidRDefault="002B7877" w:rsidP="00CD041C">
      <w:pPr>
        <w:ind w:left="1440" w:firstLine="720"/>
        <w:jc w:val="cente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oMath>
      <w:r w:rsidR="00CD041C">
        <w:t xml:space="preserve">, </w:t>
      </w:r>
      <w:r w:rsidR="00C46778" w:rsidRPr="000B443F">
        <w:t>якщо</w:t>
      </w:r>
      <m:oMath>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oMath>
      <w:r w:rsidR="00C46778" w:rsidRPr="000B443F">
        <w:t>;</w:t>
      </w:r>
      <w:r w:rsidR="009A3E4E">
        <w:tab/>
      </w:r>
      <w:r w:rsidR="009A3E4E">
        <w:tab/>
      </w:r>
      <w:r w:rsidR="00CD041C">
        <w:tab/>
      </w:r>
      <w:r w:rsidR="009A3E4E">
        <w:tab/>
      </w:r>
      <w:r w:rsidR="009A3E4E">
        <w:tab/>
      </w:r>
      <w:r w:rsidR="009A3E4E">
        <w:tab/>
      </w:r>
    </w:p>
    <w:p w:rsidR="00804CC1" w:rsidRPr="000B443F" w:rsidRDefault="00804CC1" w:rsidP="00CD041C">
      <w:pPr>
        <w:ind w:left="1440" w:firstLine="720"/>
        <w:jc w:val="center"/>
      </w:pPr>
    </w:p>
    <w:p w:rsidR="00C46778" w:rsidRDefault="002B7877" w:rsidP="00CD041C">
      <w:pPr>
        <w:ind w:left="1440" w:firstLine="720"/>
        <w:jc w:val="cente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oMath>
      <w:r w:rsidR="00C46778" w:rsidRPr="000B443F">
        <w:t>, якщо</w:t>
      </w:r>
      <m:oMath>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oMath>
      <w:r w:rsidR="00C46778" w:rsidRPr="000B443F">
        <w:t>;</w:t>
      </w:r>
      <w:r w:rsidR="00C46778" w:rsidRPr="000B443F">
        <w:tab/>
      </w:r>
      <w:r w:rsidR="00CD041C">
        <w:tab/>
      </w:r>
      <w:r w:rsidR="00CD041C">
        <w:tab/>
      </w:r>
      <w:r w:rsidR="00CD041C">
        <w:tab/>
      </w:r>
      <w:r w:rsidR="00CD041C">
        <w:tab/>
      </w:r>
      <w:r w:rsidR="00CD041C">
        <w:tab/>
      </w:r>
      <w:r w:rsidR="00C46778" w:rsidRPr="000B443F">
        <w:t>(</w:t>
      </w:r>
      <w:r w:rsidR="00986E77" w:rsidRPr="000B443F">
        <w:rPr>
          <w:lang w:val="uk-UA"/>
        </w:rPr>
        <w:t>2</w:t>
      </w:r>
      <w:r w:rsidR="00C46778" w:rsidRPr="000B443F">
        <w:t>.8)</w:t>
      </w:r>
    </w:p>
    <w:p w:rsidR="00804CC1" w:rsidRPr="000B443F" w:rsidRDefault="00804CC1" w:rsidP="00CD041C">
      <w:pPr>
        <w:ind w:left="1440" w:firstLine="720"/>
        <w:jc w:val="center"/>
      </w:pPr>
    </w:p>
    <w:p w:rsidR="00C46778" w:rsidRDefault="002B7877" w:rsidP="000D611E">
      <w:pPr>
        <w:jc w:val="center"/>
      </w:pPr>
      <m:oMath>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w:r w:rsidR="00C46778" w:rsidRPr="000B443F">
        <w:t xml:space="preserve">, якщо </w:t>
      </w:r>
      <m:oMath>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=0</m:t>
        </m:r>
      </m:oMath>
      <w:r w:rsidR="00C46778" w:rsidRPr="000B443F">
        <w:t>;</w:t>
      </w:r>
      <w:r w:rsidR="000D611E">
        <w:tab/>
      </w:r>
      <w:r w:rsidR="000D611E">
        <w:tab/>
      </w:r>
      <w:r w:rsidR="000D611E">
        <w:tab/>
      </w:r>
    </w:p>
    <w:p w:rsidR="00804CC1" w:rsidRPr="000B443F" w:rsidRDefault="00804CC1" w:rsidP="000D611E">
      <w:pPr>
        <w:jc w:val="center"/>
      </w:pPr>
    </w:p>
    <w:p w:rsidR="00C46778" w:rsidRDefault="002B7877" w:rsidP="000D611E">
      <w:pPr>
        <w:ind w:left="1440" w:firstLine="720"/>
        <w:jc w:val="center"/>
      </w:pPr>
      <m:oMath>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rPr>
              <m:t>'</m:t>
            </m:r>
          </m:sup>
        </m:sSub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w:r w:rsidR="00C46778" w:rsidRPr="000B443F">
        <w:t xml:space="preserve">, якщо </w:t>
      </w:r>
      <m:oMath>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=1</m:t>
        </m:r>
      </m:oMath>
      <w:r w:rsidR="00C46778" w:rsidRPr="000B443F">
        <w:t>.</w:t>
      </w:r>
      <w:r w:rsidR="000D611E">
        <w:tab/>
      </w:r>
      <w:r w:rsidR="000D611E">
        <w:tab/>
      </w:r>
      <w:r w:rsidR="000D611E">
        <w:tab/>
      </w:r>
      <w:r w:rsidR="000D611E">
        <w:tab/>
      </w:r>
      <w:r w:rsidR="00C46778" w:rsidRPr="000B443F">
        <w:tab/>
      </w:r>
      <w:r w:rsidR="00640BF0" w:rsidRPr="000B443F">
        <w:t xml:space="preserve"> </w:t>
      </w:r>
      <w:r w:rsidR="00C46778" w:rsidRPr="000B443F">
        <w:t>(</w:t>
      </w:r>
      <w:r w:rsidR="00986E77" w:rsidRPr="000B443F">
        <w:rPr>
          <w:lang w:val="uk-UA"/>
        </w:rPr>
        <w:t>2</w:t>
      </w:r>
      <w:r w:rsidR="00C46778" w:rsidRPr="000B443F">
        <w:t>.9)</w:t>
      </w:r>
    </w:p>
    <w:p w:rsidR="00804CC1" w:rsidRPr="000B443F" w:rsidRDefault="00804CC1" w:rsidP="000D611E">
      <w:pPr>
        <w:ind w:left="1440" w:firstLine="720"/>
        <w:jc w:val="center"/>
      </w:pPr>
    </w:p>
    <w:p w:rsidR="00C46778" w:rsidRPr="000B443F" w:rsidRDefault="00C46778" w:rsidP="00C46778">
      <w:r w:rsidRPr="000B443F">
        <w:rPr>
          <w:szCs w:val="28"/>
        </w:rPr>
        <w:tab/>
        <w:t>При використанні даного алгоритму ПЗП, який реалізує операцію модульного множення, таблиці конструктивно зменшуються в чотири рази. При виконанні оп</w:t>
      </w:r>
      <w:r w:rsidR="00C96EEB">
        <w:rPr>
          <w:szCs w:val="28"/>
        </w:rPr>
        <w:t>ерації табличними методами в де</w:t>
      </w:r>
      <w:r w:rsidRPr="000B443F">
        <w:rPr>
          <w:szCs w:val="28"/>
        </w:rPr>
        <w:t xml:space="preserve"> яких випадках можливе додаткове зменшення обладнання за рахунок того, що будується не єдина таблиця для модульних операцій, а k значно менших таблиць, які дозволяють дати відповіді по кожному з k розрядів результату, де k </w:t>
      </w:r>
      <w:r w:rsidR="0001687C">
        <w:rPr>
          <w:szCs w:val="28"/>
        </w:rPr>
        <w:t>–</w:t>
      </w:r>
      <w:r w:rsidRPr="000B443F">
        <w:rPr>
          <w:szCs w:val="28"/>
        </w:rPr>
        <w:t xml:space="preserve"> розрядність регістра, що необхідна для зберігання цифри по основі, яка розглядається [9].</w:t>
      </w:r>
    </w:p>
    <w:p w:rsidR="00703130" w:rsidRDefault="00985153" w:rsidP="00E76519">
      <w:pPr>
        <w:pStyle w:val="2"/>
        <w:ind w:firstLine="0"/>
        <w:jc w:val="center"/>
        <w:rPr>
          <w:lang w:val="ru-RU"/>
        </w:rPr>
      </w:pPr>
      <w:bookmarkStart w:id="21" w:name="_Toc74340880"/>
      <w:r w:rsidRPr="004506E4">
        <w:rPr>
          <w:b/>
        </w:rPr>
        <w:t>2.3</w:t>
      </w:r>
      <w:r w:rsidR="00A32AB5" w:rsidRPr="004506E4">
        <w:rPr>
          <w:b/>
        </w:rPr>
        <w:t>.</w:t>
      </w:r>
      <w:r w:rsidR="00640BF0" w:rsidRPr="004506E4">
        <w:rPr>
          <w:b/>
        </w:rPr>
        <w:t xml:space="preserve"> Таблична реалізація модульних операцій</w:t>
      </w:r>
      <w:r w:rsidR="004506E4" w:rsidRPr="004506E4">
        <w:rPr>
          <w:lang w:val="ru-RU"/>
        </w:rPr>
        <w:t>.</w:t>
      </w:r>
      <w:bookmarkEnd w:id="21"/>
    </w:p>
    <w:p w:rsidR="00E76519" w:rsidRPr="00E76519" w:rsidRDefault="00E76519" w:rsidP="00E76519">
      <w:pPr>
        <w:rPr>
          <w:lang w:val="uk-UA"/>
        </w:rPr>
      </w:pPr>
    </w:p>
    <w:p w:rsidR="00640BF0" w:rsidRPr="000B443F" w:rsidRDefault="00703130" w:rsidP="00703130">
      <w:r>
        <w:tab/>
      </w:r>
      <w:r w:rsidR="00640BF0" w:rsidRPr="000B443F">
        <w:t xml:space="preserve">До теперішнього часу питання ефективної реалізації арифметичних операцій додавання і віднімання з використанням КТМ в літературі не розглядалося. Основна складність полягає в тому, що дуже складно синтезувати алгоритм модульних операцій, так як таблиці виконання модульних операцій різні по своїй цифровій структурі. Однак зовсім інші результати можна отримати досліджуючи можливість реалізації однієї модульної операції з допомогою таблиць, які реалізують обернену їй операцію, і навпаки [12 </w:t>
      </w:r>
      <w:r w:rsidR="0001687C">
        <w:t>–</w:t>
      </w:r>
      <w:r w:rsidR="00640BF0" w:rsidRPr="000B443F">
        <w:t xml:space="preserve"> 15].</w:t>
      </w:r>
    </w:p>
    <w:p w:rsidR="00640BF0" w:rsidRDefault="00640BF0" w:rsidP="00640BF0">
      <w:pPr>
        <w:ind w:firstLine="709"/>
      </w:pPr>
      <w:r w:rsidRPr="000B443F">
        <w:tab/>
        <w:t>При дослідженні цифрових властивостей таблиць модульних операцій додавання і віднімання доведено таке співвідношення:</w:t>
      </w:r>
    </w:p>
    <w:p w:rsidR="00804CC1" w:rsidRPr="000B443F" w:rsidRDefault="00804CC1" w:rsidP="00640BF0">
      <w:pPr>
        <w:ind w:firstLine="709"/>
      </w:pPr>
    </w:p>
    <w:p w:rsidR="00640BF0" w:rsidRDefault="002B7877" w:rsidP="003404DC">
      <w:pPr>
        <w:jc w:val="center"/>
        <w:rPr>
          <w:lang w:val="uk-UA"/>
        </w:rPr>
      </w:pPr>
      <m:oMath>
        <m:d>
          <m:dPr>
            <m:begChr m:val="["/>
            <m:endChr m:val="]"/>
            <m:ctrlPr>
              <w:rPr>
                <w:rFonts w:ascii="Cambria Math" w:hAnsi="Cambria Math"/>
                <w:i/>
                <w:lang w:val="uk-UA"/>
              </w:rPr>
            </m:ctrlPr>
          </m:d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sSubSup>
                  <m:sSubSupPr>
                    <m:ctrlPr>
                      <w:rPr>
                        <w:rFonts w:ascii="Cambria Math" w:hAnsi="Cambria Math"/>
                        <w:i/>
                      </w:rPr>
                    </m:ctrlPr>
                  </m:sSubSupPr>
                  <m:e>
                    <m:r>
                      <w:rPr>
                        <w:rFonts w:ascii="Cambria Math" w:hAnsi="Cambria Math"/>
                        <w:lang w:val="uk-UA"/>
                      </w:rPr>
                      <m:t>,</m:t>
                    </m:r>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b</m:t>
                    </m:r>
                  </m:sub>
                </m:sSub>
                <m:sSubSup>
                  <m:sSubSupPr>
                    <m:ctrlPr>
                      <w:rPr>
                        <w:rFonts w:ascii="Cambria Math" w:hAnsi="Cambria Math"/>
                        <w:i/>
                      </w:rPr>
                    </m:ctrlPr>
                  </m:sSubSupPr>
                  <m:e>
                    <m:r>
                      <w:rPr>
                        <w:rFonts w:ascii="Cambria Math" w:hAnsi="Cambria Math"/>
                        <w:lang w:val="uk-UA"/>
                      </w:rPr>
                      <m:t>,</m:t>
                    </m:r>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e>
        </m:d>
        <m:r>
          <w:rPr>
            <w:rFonts w:ascii="Cambria Math" w:hAnsi="Cambria Math"/>
            <w:lang w:val="uk-UA"/>
          </w:rPr>
          <m:t>+</m:t>
        </m:r>
        <m:d>
          <m:dPr>
            <m:begChr m:val="{"/>
            <m:endChr m:val="}"/>
            <m:ctrlPr>
              <w:rPr>
                <w:rFonts w:ascii="Cambria Math" w:hAnsi="Cambria Math"/>
                <w:i/>
                <w:lang w:val="uk-UA"/>
              </w:rPr>
            </m:ctrlPr>
          </m:dPr>
          <m:e>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r>
                      <w:rPr>
                        <w:rFonts w:ascii="Cambria Math" w:hAnsi="Cambria Math"/>
                        <w:lang w:val="uk-UA"/>
                      </w:rPr>
                      <m:t>,</m:t>
                    </m:r>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e>
            </m:d>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b</m:t>
                    </m:r>
                  </m:sub>
                </m:sSub>
                <m:r>
                  <w:rPr>
                    <w:rFonts w:ascii="Cambria Math" w:hAnsi="Cambria Math"/>
                    <w:lang w:val="uk-UA"/>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lang w:val="uk-UA"/>
                  </w:rPr>
                  <m:t xml:space="preserve"> </m:t>
                </m:r>
              </m:e>
            </m:d>
          </m:e>
        </m:d>
        <m:r>
          <w:rPr>
            <w:rFonts w:ascii="Cambria Math" w:hAnsi="Cambria Math"/>
            <w:lang w:val="uk-UA"/>
          </w:rPr>
          <m:t>≡0</m:t>
        </m:r>
        <m:d>
          <m:dPr>
            <m:ctrlPr>
              <w:rPr>
                <w:rFonts w:ascii="Cambria Math" w:hAnsi="Cambria Math"/>
                <w:i/>
                <w:lang w:val="uk-UA"/>
              </w:rPr>
            </m:ctrlPr>
          </m:dPr>
          <m:e>
            <m:r>
              <w:rPr>
                <w:rFonts w:ascii="Cambria Math" w:hAnsi="Cambria Math"/>
                <w:lang w:val="en-US"/>
              </w:rPr>
              <m:t>mod</m:t>
            </m:r>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e>
        </m:d>
        <m:r>
          <w:rPr>
            <w:rFonts w:ascii="Cambria Math" w:hAnsi="Cambria Math"/>
            <w:lang w:val="uk-UA"/>
          </w:rPr>
          <m:t xml:space="preserve">, </m:t>
        </m:r>
      </m:oMath>
      <w:r w:rsidR="00640BF0" w:rsidRPr="001E28F2">
        <w:rPr>
          <w:lang w:val="uk-UA"/>
        </w:rPr>
        <w:t>(</w:t>
      </w:r>
      <w:r w:rsidR="00986E77" w:rsidRPr="000B443F">
        <w:rPr>
          <w:lang w:val="uk-UA"/>
        </w:rPr>
        <w:t>2</w:t>
      </w:r>
      <w:r w:rsidR="00640BF0" w:rsidRPr="001E28F2">
        <w:rPr>
          <w:lang w:val="uk-UA"/>
        </w:rPr>
        <w:t>.10)</w:t>
      </w:r>
    </w:p>
    <w:p w:rsidR="00804CC1" w:rsidRPr="001E28F2" w:rsidRDefault="00804CC1" w:rsidP="003404DC">
      <w:pPr>
        <w:jc w:val="center"/>
        <w:rPr>
          <w:lang w:val="uk-UA"/>
        </w:rPr>
      </w:pPr>
    </w:p>
    <w:p w:rsidR="003404DC" w:rsidRDefault="00640BF0" w:rsidP="00640BF0">
      <w:pPr>
        <w:ind w:firstLine="709"/>
      </w:pPr>
      <w:r w:rsidRPr="000D611E">
        <w:rPr>
          <w:lang w:val="uk-UA"/>
        </w:rPr>
        <w:t xml:space="preserve"> </w:t>
      </w:r>
      <w:r w:rsidR="003404DC" w:rsidRPr="000B443F">
        <w:t>Д</w:t>
      </w:r>
      <w:r w:rsidRPr="000B443F">
        <w:t>е</w:t>
      </w:r>
    </w:p>
    <w:p w:rsidR="00640BF0" w:rsidRDefault="002B7877" w:rsidP="003404DC">
      <w:pPr>
        <w:ind w:firstLine="709"/>
        <w:jc w:val="center"/>
      </w:p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sSubSup>
              <m:sSubSupPr>
                <m:ctrlPr>
                  <w:rPr>
                    <w:rFonts w:ascii="Cambria Math" w:hAnsi="Cambria Math"/>
                    <w:i/>
                  </w:rPr>
                </m:ctrlPr>
              </m:sSubSupPr>
              <m:e>
                <m:r>
                  <w:rPr>
                    <w:rFonts w:ascii="Cambria Math" w:hAnsi="Cambria Math"/>
                    <w:lang w:val="uk-UA"/>
                  </w:rPr>
                  <m:t>,</m:t>
                </m:r>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oMath>
      <w:r w:rsidR="00640BF0" w:rsidRPr="000B443F">
        <w:t>,</w:t>
      </w:r>
      <w:r w:rsidR="00640BF0" w:rsidRPr="000B443F">
        <w:rPr>
          <w:rFonts w:ascii="Courier New" w:hAnsi="Courier New" w:cs="Courier New"/>
        </w:rPr>
        <w:t xml:space="preserve"> </w:t>
      </w:r>
      <m:oMath>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i</m:t>
            </m:r>
          </m:sub>
        </m:sSub>
        <m:r>
          <w:rPr>
            <w:rFonts w:ascii="Cambria Math" w:hAnsi="Cambria Math" w:cs="Courier New"/>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b</m:t>
                </m:r>
              </m:sub>
            </m:sSub>
            <m:sSubSup>
              <m:sSubSupPr>
                <m:ctrlPr>
                  <w:rPr>
                    <w:rFonts w:ascii="Cambria Math" w:hAnsi="Cambria Math"/>
                    <w:i/>
                  </w:rPr>
                </m:ctrlPr>
              </m:sSubSupPr>
              <m:e>
                <m:r>
                  <w:rPr>
                    <w:rFonts w:ascii="Cambria Math" w:hAnsi="Cambria Math"/>
                    <w:lang w:val="uk-UA"/>
                  </w:rPr>
                  <m:t>,</m:t>
                </m:r>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lang w:val="uk-UA"/>
          </w:rPr>
          <m:t xml:space="preserve"> </m:t>
        </m:r>
      </m:oMath>
      <w:r w:rsidR="00640BF0" w:rsidRPr="000B443F">
        <w:t>– вхідні операнди ЕОМ, представлені в КТМ.</w:t>
      </w:r>
    </w:p>
    <w:p w:rsidR="00640BF0" w:rsidRDefault="00640BF0" w:rsidP="00640BF0">
      <w:pPr>
        <w:ind w:firstLine="709"/>
      </w:pPr>
      <w:r w:rsidRPr="000B443F">
        <w:tab/>
        <w:t>Запишемо вираз (3.10) у наступному вигляді:</w:t>
      </w:r>
    </w:p>
    <w:p w:rsidR="00640BF0" w:rsidRDefault="002B7877" w:rsidP="003404DC">
      <w:pPr>
        <w:ind w:firstLine="720"/>
        <w:rPr>
          <w:lang w:val="uk-UA"/>
        </w:rPr>
      </w:pPr>
      <m:oMath>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sSubSup>
              <m:sSubSupPr>
                <m:ctrlPr>
                  <w:rPr>
                    <w:rFonts w:ascii="Cambria Math" w:hAnsi="Cambria Math"/>
                    <w:i/>
                  </w:rPr>
                </m:ctrlPr>
              </m:sSubSupPr>
              <m:e>
                <m:r>
                  <w:rPr>
                    <w:rFonts w:ascii="Cambria Math" w:hAnsi="Cambria Math"/>
                    <w:lang w:val="uk-UA"/>
                  </w:rPr>
                  <m:t>,</m:t>
                </m:r>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b</m:t>
                </m:r>
              </m:sub>
            </m:sSub>
            <m:sSubSup>
              <m:sSubSupPr>
                <m:ctrlPr>
                  <w:rPr>
                    <w:rFonts w:ascii="Cambria Math" w:hAnsi="Cambria Math"/>
                    <w:i/>
                  </w:rPr>
                </m:ctrlPr>
              </m:sSubSupPr>
              <m:e>
                <m:r>
                  <w:rPr>
                    <w:rFonts w:ascii="Cambria Math" w:hAnsi="Cambria Math"/>
                    <w:lang w:val="uk-UA"/>
                  </w:rPr>
                  <m:t>,</m:t>
                </m:r>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m:t>
        </m:r>
        <m:d>
          <m:dPr>
            <m:begChr m:val="{"/>
            <m:endChr m:val="}"/>
            <m:ctrlPr>
              <w:rPr>
                <w:rFonts w:ascii="Cambria Math" w:hAnsi="Cambria Math"/>
                <w:i/>
                <w:lang w:val="uk-UA"/>
              </w:rPr>
            </m:ctrlPr>
          </m:dPr>
          <m:e>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sSubSup>
                      <m:sSubSupPr>
                        <m:ctrlPr>
                          <w:rPr>
                            <w:rFonts w:ascii="Cambria Math" w:hAnsi="Cambria Math"/>
                            <w:i/>
                          </w:rPr>
                        </m:ctrlPr>
                      </m:sSubSupPr>
                      <m:e>
                        <m:r>
                          <w:rPr>
                            <w:rFonts w:ascii="Cambria Math" w:hAnsi="Cambria Math"/>
                            <w:lang w:val="uk-UA"/>
                          </w:rPr>
                          <m:t>,</m:t>
                        </m:r>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e>
            </m:d>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b</m:t>
                    </m:r>
                  </m:sub>
                </m:sSub>
                <m:sSubSup>
                  <m:sSubSupPr>
                    <m:ctrlPr>
                      <w:rPr>
                        <w:rFonts w:ascii="Cambria Math" w:hAnsi="Cambria Math"/>
                        <w:i/>
                      </w:rPr>
                    </m:ctrlPr>
                  </m:sSubSupPr>
                  <m:e>
                    <m:r>
                      <w:rPr>
                        <w:rFonts w:ascii="Cambria Math" w:hAnsi="Cambria Math"/>
                        <w:lang w:val="uk-UA"/>
                      </w:rPr>
                      <m:t>,</m:t>
                    </m:r>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e>
        </m:d>
        <m:r>
          <w:rPr>
            <w:rFonts w:ascii="Cambria Math" w:hAnsi="Cambria Math"/>
            <w:lang w:val="uk-UA"/>
          </w:rPr>
          <m:t>≡0</m:t>
        </m:r>
        <m:d>
          <m:dPr>
            <m:ctrlPr>
              <w:rPr>
                <w:rFonts w:ascii="Cambria Math" w:hAnsi="Cambria Math"/>
                <w:i/>
                <w:lang w:val="uk-UA"/>
              </w:rPr>
            </m:ctrlPr>
          </m:dPr>
          <m:e>
            <m:r>
              <w:rPr>
                <w:rFonts w:ascii="Cambria Math" w:hAnsi="Cambria Math"/>
                <w:lang w:val="uk-UA"/>
              </w:rPr>
              <m:t>mod</m:t>
            </m:r>
            <m:sSub>
              <m:sSubPr>
                <m:ctrlPr>
                  <w:rPr>
                    <w:rFonts w:ascii="Cambria Math" w:hAnsi="Cambria Math"/>
                    <w:i/>
                    <w:lang w:val="uk-UA"/>
                  </w:rPr>
                </m:ctrlPr>
              </m:sSubPr>
              <m:e>
                <m:r>
                  <w:rPr>
                    <w:rFonts w:ascii="Cambria Math" w:hAnsi="Cambria Math"/>
                    <w:lang w:val="uk-UA"/>
                  </w:rPr>
                  <m:t xml:space="preserve"> m</m:t>
                </m:r>
              </m:e>
              <m:sub>
                <m:r>
                  <w:rPr>
                    <w:rFonts w:ascii="Cambria Math" w:hAnsi="Cambria Math"/>
                    <w:lang w:val="uk-UA"/>
                  </w:rPr>
                  <m:t>i</m:t>
                </m:r>
              </m:sub>
            </m:sSub>
          </m:e>
        </m:d>
        <m:r>
          <w:rPr>
            <w:rFonts w:ascii="Cambria Math" w:hAnsi="Cambria Math"/>
            <w:lang w:val="uk-UA"/>
          </w:rPr>
          <m:t>,</m:t>
        </m:r>
      </m:oMath>
      <w:r w:rsidR="00640BF0" w:rsidRPr="00835D2D">
        <w:rPr>
          <w:lang w:val="uk-UA"/>
        </w:rPr>
        <w:t>(</w:t>
      </w:r>
      <w:r w:rsidR="00986E77" w:rsidRPr="000B443F">
        <w:rPr>
          <w:lang w:val="uk-UA"/>
        </w:rPr>
        <w:t>2</w:t>
      </w:r>
      <w:r w:rsidR="00640BF0" w:rsidRPr="00835D2D">
        <w:rPr>
          <w:lang w:val="uk-UA"/>
        </w:rPr>
        <w:t>.11)</w:t>
      </w:r>
    </w:p>
    <w:p w:rsidR="00804CC1" w:rsidRPr="00835D2D" w:rsidRDefault="00804CC1" w:rsidP="003404DC">
      <w:pPr>
        <w:ind w:firstLine="720"/>
        <w:rPr>
          <w:lang w:val="uk-UA"/>
        </w:rPr>
      </w:pPr>
    </w:p>
    <w:p w:rsidR="00640BF0" w:rsidRPr="00835D2D" w:rsidRDefault="00640BF0" w:rsidP="00640BF0">
      <w:pPr>
        <w:ind w:firstLine="709"/>
        <w:rPr>
          <w:lang w:val="uk-UA"/>
        </w:rPr>
      </w:pPr>
      <w:r w:rsidRPr="00835D2D">
        <w:rPr>
          <w:lang w:val="uk-UA"/>
        </w:rPr>
        <w:tab/>
        <w:t>Із виразу (</w:t>
      </w:r>
      <w:r w:rsidR="00986E77" w:rsidRPr="000B443F">
        <w:rPr>
          <w:lang w:val="uk-UA"/>
        </w:rPr>
        <w:t>2</w:t>
      </w:r>
      <w:r w:rsidRPr="00835D2D">
        <w:rPr>
          <w:lang w:val="uk-UA"/>
        </w:rPr>
        <w:t>.11) слідує, що для отримання результату операції модульного додавання в КТМ достатньо знати результат модульного віднімання, тобто виникає можливість ефективно (із точки зору зменшення кількості обладнання ПЗП) використовувати КТМ модульних операцій додавання і віднімання.</w:t>
      </w:r>
    </w:p>
    <w:p w:rsidR="00640BF0" w:rsidRPr="000B443F" w:rsidRDefault="00640BF0" w:rsidP="00640BF0">
      <w:pPr>
        <w:ind w:firstLine="709"/>
      </w:pPr>
      <w:r w:rsidRPr="00835D2D">
        <w:rPr>
          <w:lang w:val="uk-UA"/>
        </w:rPr>
        <w:tab/>
      </w:r>
      <w:r w:rsidRPr="000B443F">
        <w:t>Дослідимо можливості універсального алгоритма для виконання арифметичних операцій множення, додавання і віднімання. Операція модульного додавання здійснюється з допомогою алгоритма, який описується виразом (</w:t>
      </w:r>
      <w:r w:rsidR="00986E77" w:rsidRPr="000B443F">
        <w:rPr>
          <w:lang w:val="uk-UA"/>
        </w:rPr>
        <w:t>2</w:t>
      </w:r>
      <w:r w:rsidRPr="000B443F">
        <w:t>.11). Складемо алгоритм виконання операції модульного додавання з допомогою таблиць, для виконання операції модульного віднімання у відповідності з виразом (</w:t>
      </w:r>
      <w:r w:rsidR="00986E77" w:rsidRPr="000B443F">
        <w:rPr>
          <w:lang w:val="uk-UA"/>
        </w:rPr>
        <w:t>2</w:t>
      </w:r>
      <w:r w:rsidRPr="000B443F">
        <w:t>.11):</w:t>
      </w:r>
    </w:p>
    <w:p w:rsidR="00640BF0" w:rsidRPr="000B443F" w:rsidRDefault="009E632F" w:rsidP="00640BF0">
      <w:pPr>
        <w:ind w:firstLine="709"/>
      </w:pPr>
      <w:r>
        <w:rPr>
          <w:noProof/>
          <w:szCs w:val="24"/>
          <w:lang w:eastAsia="ru-RU"/>
        </w:rPr>
        <mc:AlternateContent>
          <mc:Choice Requires="wps">
            <w:drawing>
              <wp:anchor distT="4294967293" distB="4294967293" distL="114300" distR="114300" simplePos="0" relativeHeight="251668480" behindDoc="0" locked="0" layoutInCell="1" allowOverlap="1">
                <wp:simplePos x="0" y="0"/>
                <wp:positionH relativeFrom="column">
                  <wp:posOffset>5297805</wp:posOffset>
                </wp:positionH>
                <wp:positionV relativeFrom="paragraph">
                  <wp:posOffset>34289</wp:posOffset>
                </wp:positionV>
                <wp:extent cx="118745" cy="0"/>
                <wp:effectExtent l="0" t="0" r="14605" b="0"/>
                <wp:wrapNone/>
                <wp:docPr id="2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EDBE" id="Line 14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7.15pt,2.7pt" to="4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1r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"/>
            </w:pict>
          </mc:Fallback>
        </mc:AlternateContent>
      </w:r>
      <w:r>
        <w:rPr>
          <w:noProof/>
          <w:szCs w:val="24"/>
          <w:lang w:eastAsia="ru-RU"/>
        </w:rPr>
        <mc:AlternateContent>
          <mc:Choice Requires="wps">
            <w:drawing>
              <wp:anchor distT="4294967293" distB="4294967293" distL="114297" distR="114297" simplePos="0" relativeHeight="251667456" behindDoc="0" locked="0" layoutInCell="1" allowOverlap="1">
                <wp:simplePos x="0" y="0"/>
                <wp:positionH relativeFrom="column">
                  <wp:posOffset>1662429</wp:posOffset>
                </wp:positionH>
                <wp:positionV relativeFrom="paragraph">
                  <wp:posOffset>77469</wp:posOffset>
                </wp:positionV>
                <wp:extent cx="0" cy="0"/>
                <wp:effectExtent l="0" t="0" r="0" b="0"/>
                <wp:wrapNone/>
                <wp:docPr id="2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ADC9" id="Line 146" o:spid="_x0000_s1026" style="position:absolute;z-index:25166745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30.9pt,6.1pt" to="130.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PCDgIAACUEAAAOAAAAZHJzL2Uyb0RvYy54bWysU8GO2jAQvVfqP1i+Q0gaKE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"/>
            </w:pict>
          </mc:Fallback>
        </mc:AlternateContent>
      </w:r>
      <w:r w:rsidR="00640BF0" w:rsidRPr="000B443F">
        <w:tab/>
        <w:t xml:space="preserve">1) Зменшуване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sSubSup>
              <m:sSubSupPr>
                <m:ctrlPr>
                  <w:rPr>
                    <w:rFonts w:ascii="Cambria Math" w:hAnsi="Cambria Math"/>
                    <w:i/>
                  </w:rPr>
                </m:ctrlPr>
              </m:sSubSupPr>
              <m:e>
                <m:r>
                  <w:rPr>
                    <w:rFonts w:ascii="Cambria Math" w:hAnsi="Cambria Math"/>
                    <w:lang w:val="uk-UA"/>
                  </w:rPr>
                  <m:t>,</m:t>
                </m:r>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oMath>
      <w:r w:rsidR="00640BF0" w:rsidRPr="000B443F">
        <w:t xml:space="preserve"> інвертується по модулю </w:t>
      </w: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oMath>
      <w:r w:rsidR="00640BF0" w:rsidRPr="000B443F">
        <w:t xml:space="preserve">, тобто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+1</m:t>
            </m:r>
          </m:e>
        </m:d>
        <m:r>
          <w:rPr>
            <w:rFonts w:ascii="Cambria Math" w:hAnsi="Cambria Math"/>
          </w:rPr>
          <m:t>mod2,</m:t>
        </m:r>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rPr>
          <m:t>)</m:t>
        </m:r>
      </m:oMath>
      <w:r w:rsidR="00640BF0" w:rsidRPr="000B443F">
        <w:t>, від'ємне</w:t>
      </w:r>
      <w:r w:rsidR="003404DC" w:rsidRPr="003404DC">
        <w:t xml:space="preserve"> </w:t>
      </w:r>
      <m:oMath>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sSubSup>
              <m:sSubSupPr>
                <m:ctrlPr>
                  <w:rPr>
                    <w:rFonts w:ascii="Cambria Math" w:hAnsi="Cambria Math"/>
                    <w:i/>
                  </w:rPr>
                </m:ctrlPr>
              </m:sSubSupPr>
              <m:e>
                <m:r>
                  <w:rPr>
                    <w:rFonts w:ascii="Cambria Math" w:hAnsi="Cambria Math"/>
                    <w:lang w:val="uk-UA"/>
                  </w:rPr>
                  <m:t>,</m:t>
                </m:r>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oMath>
      <w:r w:rsidR="00640BF0" w:rsidRPr="000B443F">
        <w:t xml:space="preserve"> зоставляємо без змін;</w:t>
      </w:r>
    </w:p>
    <w:p w:rsidR="00640BF0" w:rsidRDefault="009E632F" w:rsidP="00640BF0">
      <w:pPr>
        <w:ind w:firstLine="709"/>
      </w:pPr>
      <w:r>
        <w:rPr>
          <w:noProof/>
          <w:szCs w:val="24"/>
          <w:lang w:eastAsia="ru-RU"/>
        </w:rPr>
        <mc:AlternateContent>
          <mc:Choice Requires="wps">
            <w:drawing>
              <wp:anchor distT="4294967293" distB="4294967293" distL="114300" distR="114300" simplePos="0" relativeHeight="251669504" behindDoc="0" locked="0" layoutInCell="1" allowOverlap="1">
                <wp:simplePos x="0" y="0"/>
                <wp:positionH relativeFrom="column">
                  <wp:posOffset>2294255</wp:posOffset>
                </wp:positionH>
                <wp:positionV relativeFrom="paragraph">
                  <wp:posOffset>1294129</wp:posOffset>
                </wp:positionV>
                <wp:extent cx="129540" cy="0"/>
                <wp:effectExtent l="0" t="0" r="3810" b="0"/>
                <wp:wrapNone/>
                <wp:docPr id="2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E64A3" id="Line 148"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65pt,101.9pt" to="190.8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la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"/>
            </w:pict>
          </mc:Fallback>
        </mc:AlternateContent>
      </w:r>
      <w:r w:rsidR="00640BF0" w:rsidRPr="000B443F">
        <w:tab/>
        <w:t>2) З допомогою ПЗП для модульного в</w:t>
      </w:r>
      <w:r w:rsidR="003404DC">
        <w:t xml:space="preserve">іднімання по вхідним операндам </w:t>
      </w:r>
      <m:oMath>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oMath>
      <w:r w:rsidR="00640BF0" w:rsidRPr="000B443F">
        <w:t>,</w:t>
      </w:r>
      <m:oMath>
        <m:r>
          <w:rPr>
            <w:rFonts w:ascii="Cambria Math" w:hAnsi="Cambria Math"/>
          </w:rPr>
          <m:t xml:space="preserve"> </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oMath>
      <w:r w:rsidR="00640BF0" w:rsidRPr="000B443F">
        <w:rPr>
          <w:vertAlign w:val="superscript"/>
        </w:rPr>
        <w:t xml:space="preserve"> </w:t>
      </w:r>
      <w:r w:rsidR="00640BF0" w:rsidRPr="000B443F">
        <w:t xml:space="preserve">визначиться результат операції </w:t>
      </w:r>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rPr>
          <m:t xml:space="preserve">mod </m:t>
        </m:r>
        <m:sSub>
          <m:sSubPr>
            <m:ctrlPr>
              <w:rPr>
                <w:rFonts w:ascii="Cambria Math" w:hAnsi="Cambria Math"/>
                <w:i/>
              </w:rPr>
            </m:ctrlPr>
          </m:sSubPr>
          <m:e>
            <m:r>
              <w:rPr>
                <w:rFonts w:ascii="Cambria Math" w:hAnsi="Cambria Math"/>
              </w:rPr>
              <m:t>m</m:t>
            </m:r>
          </m:e>
          <m:sub>
            <m:r>
              <w:rPr>
                <w:rFonts w:ascii="Cambria Math" w:hAnsi="Cambria Math"/>
              </w:rPr>
              <m:t>i</m:t>
            </m:r>
          </m:sub>
        </m:sSub>
      </m:oMath>
      <w:r w:rsidR="00640BF0" w:rsidRPr="000B443F">
        <w:t xml:space="preserve">. Як і для алгоритма модульного множення, індекс результату операції формується у відповідності із значеннями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+1</m:t>
            </m:r>
          </m:e>
        </m:d>
        <m:r>
          <w:rPr>
            <w:rFonts w:ascii="Cambria Math" w:hAnsi="Cambria Math"/>
          </w:rPr>
          <m:t xml:space="preserve">mod2 </m:t>
        </m:r>
      </m:oMath>
      <w:r w:rsidR="00640BF0" w:rsidRPr="000B443F">
        <w:t xml:space="preserve">і </w:t>
      </w:r>
      <m:oMath>
        <m:sSub>
          <m:sSubPr>
            <m:ctrlPr>
              <w:rPr>
                <w:rFonts w:ascii="Cambria Math" w:hAnsi="Cambria Math"/>
                <w:i/>
              </w:rPr>
            </m:ctrlPr>
          </m:sSubPr>
          <m:e>
            <m:r>
              <w:rPr>
                <w:rFonts w:ascii="Cambria Math" w:hAnsi="Cambria Math"/>
              </w:rPr>
              <m:t>y</m:t>
            </m:r>
          </m:e>
          <m:sub>
            <m:r>
              <w:rPr>
                <w:rFonts w:ascii="Cambria Math" w:hAnsi="Cambria Math"/>
              </w:rPr>
              <m:t>b</m:t>
            </m:r>
          </m:sub>
        </m:sSub>
      </m:oMath>
      <w:r w:rsidR="00640BF0" w:rsidRPr="000B443F">
        <w:t>, де</w:t>
      </w:r>
      <w:r w:rsidR="00A32AB5" w:rsidRPr="000B443F">
        <w:rPr>
          <w:lang w:val="uk-UA"/>
        </w:rPr>
        <w:t>:</w:t>
      </w:r>
      <w:r w:rsidR="00640BF0" w:rsidRPr="000B443F">
        <w:t xml:space="preserve"> </w:t>
      </w:r>
    </w:p>
    <w:p w:rsidR="00804CC1" w:rsidRPr="000B443F" w:rsidRDefault="00804CC1" w:rsidP="00640BF0">
      <w:pPr>
        <w:ind w:firstLine="709"/>
      </w:pPr>
    </w:p>
    <w:p w:rsidR="0055355E" w:rsidRPr="0055355E" w:rsidRDefault="002B7877" w:rsidP="0055355E">
      <w:pPr>
        <w:ind w:left="1440" w:firstLine="720"/>
        <w:jc w:val="cente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oMath>
      <w:r w:rsidR="0055355E" w:rsidRPr="0055355E">
        <w:rPr>
          <w:rFonts w:eastAsiaTheme="minorEastAsia"/>
        </w:rPr>
        <w:t>,</w:t>
      </w:r>
      <w:r w:rsidR="0055355E">
        <w:rPr>
          <w:rFonts w:eastAsiaTheme="minorEastAsia"/>
          <w:lang w:val="uk-UA"/>
        </w:rPr>
        <w:t xml:space="preserve">якщо </w:t>
      </w:r>
      <m:oMath>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y</m:t>
                </m:r>
              </m:e>
              <m:sub>
                <m:r>
                  <w:rPr>
                    <w:rFonts w:ascii="Cambria Math" w:eastAsiaTheme="minorEastAsia" w:hAnsi="Cambria Math"/>
                    <w:lang w:val="uk-UA"/>
                  </w:rPr>
                  <m:t>a</m:t>
                </m:r>
              </m:sub>
            </m:sSub>
            <m:r>
              <w:rPr>
                <w:rFonts w:ascii="Cambria Math" w:eastAsiaTheme="minorEastAsia" w:hAnsi="Cambria Math"/>
                <w:lang w:val="uk-UA"/>
              </w:rPr>
              <m:t>+1</m:t>
            </m:r>
          </m:e>
        </m:d>
        <m:r>
          <w:rPr>
            <w:rFonts w:ascii="Cambria Math" w:eastAsiaTheme="minorEastAsia" w:hAnsi="Cambria Math"/>
            <w:lang w:val="uk-UA"/>
          </w:rPr>
          <m:t>mod2≠</m:t>
        </m:r>
        <m:sSub>
          <m:sSubPr>
            <m:ctrlPr>
              <w:rPr>
                <w:rFonts w:ascii="Cambria Math" w:eastAsiaTheme="minorEastAsia" w:hAnsi="Cambria Math"/>
                <w:i/>
                <w:lang w:val="uk-UA"/>
              </w:rPr>
            </m:ctrlPr>
          </m:sSubPr>
          <m:e>
            <m:r>
              <w:rPr>
                <w:rFonts w:ascii="Cambria Math" w:eastAsiaTheme="minorEastAsia" w:hAnsi="Cambria Math"/>
                <w:lang w:val="uk-UA"/>
              </w:rPr>
              <m:t>y</m:t>
            </m:r>
          </m:e>
          <m:sub>
            <m:r>
              <w:rPr>
                <w:rFonts w:ascii="Cambria Math" w:eastAsiaTheme="minorEastAsia" w:hAnsi="Cambria Math"/>
                <w:lang w:val="uk-UA"/>
              </w:rPr>
              <m:t>b</m:t>
            </m:r>
          </m:sub>
        </m:sSub>
      </m:oMath>
      <w:r w:rsidR="0055355E" w:rsidRPr="0055355E">
        <w:rPr>
          <w:rFonts w:eastAsiaTheme="minorEastAsia"/>
        </w:rPr>
        <w:t>;</w:t>
      </w:r>
      <w:r w:rsidR="0055355E">
        <w:rPr>
          <w:rFonts w:eastAsiaTheme="minorEastAsia"/>
        </w:rPr>
        <w:tab/>
      </w:r>
      <w:r w:rsidR="0055355E">
        <w:rPr>
          <w:rFonts w:eastAsiaTheme="minorEastAsia"/>
        </w:rPr>
        <w:tab/>
      </w:r>
      <w:r w:rsidR="0055355E">
        <w:rPr>
          <w:rFonts w:eastAsiaTheme="minorEastAsia"/>
        </w:rPr>
        <w:tab/>
      </w:r>
      <w:r w:rsidR="0055355E">
        <w:rPr>
          <w:rFonts w:eastAsiaTheme="minorEastAsia"/>
        </w:rPr>
        <w:tab/>
      </w:r>
    </w:p>
    <w:p w:rsidR="00640BF0" w:rsidRDefault="002B7877" w:rsidP="0055355E">
      <w:pPr>
        <w:ind w:left="1440" w:firstLine="720"/>
        <w:jc w:val="cente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oMath>
      <w:r w:rsidR="0055355E" w:rsidRPr="0055355E">
        <w:rPr>
          <w:rFonts w:eastAsiaTheme="minorEastAsia"/>
        </w:rPr>
        <w:t>,</w:t>
      </w:r>
      <w:r w:rsidR="0055355E">
        <w:rPr>
          <w:rFonts w:eastAsiaTheme="minorEastAsia"/>
          <w:lang w:val="uk-UA"/>
        </w:rPr>
        <w:t xml:space="preserve">якщо </w:t>
      </w:r>
      <m:oMath>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y</m:t>
                </m:r>
              </m:e>
              <m:sub>
                <m:r>
                  <w:rPr>
                    <w:rFonts w:ascii="Cambria Math" w:eastAsiaTheme="minorEastAsia" w:hAnsi="Cambria Math"/>
                    <w:lang w:val="uk-UA"/>
                  </w:rPr>
                  <m:t>a</m:t>
                </m:r>
              </m:sub>
            </m:sSub>
            <m:r>
              <w:rPr>
                <w:rFonts w:ascii="Cambria Math" w:eastAsiaTheme="minorEastAsia" w:hAnsi="Cambria Math"/>
                <w:lang w:val="uk-UA"/>
              </w:rPr>
              <m:t>+1</m:t>
            </m:r>
          </m:e>
        </m:d>
        <m:r>
          <w:rPr>
            <w:rFonts w:ascii="Cambria Math" w:eastAsiaTheme="minorEastAsia" w:hAnsi="Cambria Math"/>
            <w:lang w:val="uk-UA"/>
          </w:rPr>
          <m:t>mod2=</m:t>
        </m:r>
        <m:sSub>
          <m:sSubPr>
            <m:ctrlPr>
              <w:rPr>
                <w:rFonts w:ascii="Cambria Math" w:eastAsiaTheme="minorEastAsia" w:hAnsi="Cambria Math"/>
                <w:i/>
                <w:lang w:val="uk-UA"/>
              </w:rPr>
            </m:ctrlPr>
          </m:sSubPr>
          <m:e>
            <m:r>
              <w:rPr>
                <w:rFonts w:ascii="Cambria Math" w:eastAsiaTheme="minorEastAsia" w:hAnsi="Cambria Math"/>
                <w:lang w:val="uk-UA"/>
              </w:rPr>
              <m:t>y</m:t>
            </m:r>
          </m:e>
          <m:sub>
            <m:r>
              <w:rPr>
                <w:rFonts w:ascii="Cambria Math" w:eastAsiaTheme="minorEastAsia" w:hAnsi="Cambria Math"/>
                <w:lang w:val="uk-UA"/>
              </w:rPr>
              <m:t>b</m:t>
            </m:r>
          </m:sub>
        </m:sSub>
      </m:oMath>
      <w:r w:rsidR="0055355E" w:rsidRPr="0055355E">
        <w:rPr>
          <w:rFonts w:eastAsiaTheme="minorEastAsia"/>
        </w:rPr>
        <w:t>;</w:t>
      </w:r>
      <w:r w:rsidR="0055355E">
        <w:tab/>
      </w:r>
      <w:r w:rsidR="0055355E">
        <w:tab/>
      </w:r>
      <w:r w:rsidR="00640BF0" w:rsidRPr="000B443F">
        <w:tab/>
        <w:t>(</w:t>
      </w:r>
      <w:r w:rsidR="00986E77" w:rsidRPr="000B443F">
        <w:rPr>
          <w:lang w:val="uk-UA"/>
        </w:rPr>
        <w:t>2</w:t>
      </w:r>
      <w:r w:rsidR="00640BF0" w:rsidRPr="000B443F">
        <w:t>.12)</w:t>
      </w:r>
    </w:p>
    <w:p w:rsidR="00804CC1" w:rsidRPr="000B443F" w:rsidRDefault="00804CC1" w:rsidP="0055355E">
      <w:pPr>
        <w:ind w:left="1440" w:firstLine="720"/>
        <w:jc w:val="center"/>
      </w:pPr>
    </w:p>
    <w:p w:rsidR="00640BF0" w:rsidRDefault="00640BF0" w:rsidP="00640BF0">
      <w:pPr>
        <w:ind w:firstLine="709"/>
      </w:pPr>
      <w:r w:rsidRPr="000B443F">
        <w:tab/>
        <w:t>Значить, результат операції буде таким:</w:t>
      </w:r>
    </w:p>
    <w:p w:rsidR="00804CC1" w:rsidRPr="000B443F" w:rsidRDefault="00804CC1" w:rsidP="00640BF0">
      <w:pPr>
        <w:ind w:firstLine="709"/>
      </w:pPr>
    </w:p>
    <w:p w:rsidR="0055355E" w:rsidRDefault="002B7877" w:rsidP="0055355E">
      <w:pPr>
        <w:ind w:left="1440" w:firstLine="720"/>
        <w:jc w:val="center"/>
        <w:rPr>
          <w:lang w:val="uk-UA"/>
        </w:rPr>
      </w:pP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rPr>
              <m:t xml:space="preserve">mod </m:t>
            </m:r>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55355E">
        <w:rPr>
          <w:rFonts w:eastAsiaTheme="minorEastAsia"/>
        </w:rPr>
        <w:t>,</w:t>
      </w:r>
      <w:r w:rsidR="001E28F2">
        <w:rPr>
          <w:lang w:val="uk-UA"/>
        </w:rPr>
        <w:t xml:space="preserve"> </w:t>
      </w:r>
      <w:r w:rsidR="0055355E">
        <w:rPr>
          <w:lang w:val="uk-UA"/>
        </w:rPr>
        <w:tab/>
      </w:r>
      <w:r w:rsidR="0055355E">
        <w:rPr>
          <w:lang w:val="uk-UA"/>
        </w:rPr>
        <w:tab/>
      </w:r>
      <w:r w:rsidR="0055355E">
        <w:rPr>
          <w:lang w:val="uk-UA"/>
        </w:rPr>
        <w:tab/>
      </w:r>
      <w:r w:rsidR="0055355E">
        <w:rPr>
          <w:lang w:val="uk-UA"/>
        </w:rPr>
        <w:tab/>
      </w:r>
      <w:r w:rsidR="0055355E">
        <w:rPr>
          <w:lang w:val="uk-UA"/>
        </w:rPr>
        <w:tab/>
      </w:r>
      <w:r w:rsidR="00640BF0" w:rsidRPr="003B3DE1">
        <w:rPr>
          <w:lang w:val="uk-UA"/>
        </w:rPr>
        <w:t>(</w:t>
      </w:r>
      <w:r w:rsidR="00986E77" w:rsidRPr="000B443F">
        <w:rPr>
          <w:lang w:val="uk-UA"/>
        </w:rPr>
        <w:t>2</w:t>
      </w:r>
      <w:r w:rsidR="0055355E">
        <w:rPr>
          <w:lang w:val="uk-UA"/>
        </w:rPr>
        <w:t>.13)</w:t>
      </w:r>
      <w:r w:rsidR="0055355E">
        <w:rPr>
          <w:lang w:val="uk-UA"/>
        </w:rPr>
        <w:tab/>
      </w:r>
    </w:p>
    <w:p w:rsidR="00804CC1" w:rsidRPr="00804CC1" w:rsidRDefault="00804CC1" w:rsidP="0055355E">
      <w:pPr>
        <w:ind w:left="1440" w:firstLine="720"/>
        <w:jc w:val="center"/>
        <w:rPr>
          <w:i/>
          <w:lang w:val="uk-UA"/>
        </w:rPr>
      </w:pPr>
    </w:p>
    <w:p w:rsidR="00640BF0" w:rsidRDefault="00640BF0" w:rsidP="0055355E">
      <w:pPr>
        <w:rPr>
          <w:lang w:val="uk-UA"/>
        </w:rPr>
      </w:pPr>
      <w:r w:rsidRPr="003B3DE1">
        <w:rPr>
          <w:lang w:val="uk-UA"/>
        </w:rPr>
        <w:t>Цей результат інвертуємо по модулю</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oMath>
      <w:r w:rsidRPr="003B3DE1">
        <w:rPr>
          <w:lang w:val="uk-UA"/>
        </w:rPr>
        <w:t>:</w:t>
      </w:r>
    </w:p>
    <w:p w:rsidR="00804CC1" w:rsidRPr="003B3DE1" w:rsidRDefault="00804CC1" w:rsidP="0055355E">
      <w:pPr>
        <w:rPr>
          <w:lang w:val="uk-UA"/>
        </w:rPr>
      </w:pPr>
    </w:p>
    <w:p w:rsidR="00640BF0" w:rsidRDefault="002B7877" w:rsidP="000E0B80">
      <w:pPr>
        <w:ind w:left="1440" w:firstLine="720"/>
        <w:jc w:val="center"/>
        <w:rPr>
          <w:lang w:val="uk-UA"/>
        </w:rPr>
      </w:pPr>
      <m:oMath>
        <m:d>
          <m:dPr>
            <m:ctrlPr>
              <w:rPr>
                <w:rFonts w:ascii="Cambria Math" w:hAnsi="Cambria Math"/>
                <w:i/>
                <w:lang w:val="uk-UA"/>
              </w:rPr>
            </m:ctrlPr>
          </m:d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i</m:t>
                    </m:r>
                  </m:sub>
                </m:sSub>
                <m:r>
                  <w:rPr>
                    <w:rFonts w:ascii="Cambria Math" w:hAnsi="Cambria Math"/>
                    <w:lang w:val="uk-UA"/>
                  </w:rPr>
                  <m:t>+1</m:t>
                </m:r>
              </m:e>
            </m:d>
            <m:r>
              <w:rPr>
                <w:rFonts w:ascii="Cambria Math" w:hAnsi="Cambria Math"/>
                <w:lang w:val="uk-UA"/>
              </w:rPr>
              <m:t>mod2,</m:t>
            </m:r>
            <m:d>
              <m:dPr>
                <m:ctrlPr>
                  <w:rPr>
                    <w:rFonts w:ascii="Cambria Math" w:hAnsi="Cambria Math"/>
                    <w:i/>
                    <w:lang w:val="uk-UA"/>
                  </w:rPr>
                </m:ctrlPr>
              </m:dPr>
              <m:e>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lang w:val="uk-UA"/>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lang w:val="uk-UA"/>
              </w:rPr>
              <m:t xml:space="preserve">mod  </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e>
        </m:d>
      </m:oMath>
      <w:r w:rsidR="000E0B80">
        <w:rPr>
          <w:rFonts w:eastAsiaTheme="minorEastAsia"/>
          <w:lang w:val="uk-UA"/>
        </w:rPr>
        <w:tab/>
      </w:r>
      <w:r w:rsidR="000E0B80">
        <w:rPr>
          <w:rFonts w:eastAsiaTheme="minorEastAsia"/>
          <w:lang w:val="uk-UA"/>
        </w:rPr>
        <w:tab/>
      </w:r>
      <w:r w:rsidR="000E0B80">
        <w:rPr>
          <w:rFonts w:eastAsiaTheme="minorEastAsia"/>
          <w:lang w:val="uk-UA"/>
        </w:rPr>
        <w:tab/>
      </w:r>
      <w:r w:rsidR="00640BF0" w:rsidRPr="000E0B80">
        <w:rPr>
          <w:lang w:val="uk-UA"/>
        </w:rPr>
        <w:t>(</w:t>
      </w:r>
      <w:r w:rsidR="00986E77" w:rsidRPr="000B443F">
        <w:rPr>
          <w:lang w:val="uk-UA"/>
        </w:rPr>
        <w:t>2</w:t>
      </w:r>
      <w:r w:rsidR="00640BF0" w:rsidRPr="000E0B80">
        <w:rPr>
          <w:lang w:val="uk-UA"/>
        </w:rPr>
        <w:t>.14)</w:t>
      </w:r>
    </w:p>
    <w:p w:rsidR="00804CC1" w:rsidRPr="000E0B80" w:rsidRDefault="00804CC1" w:rsidP="000E0B80">
      <w:pPr>
        <w:ind w:left="1440" w:firstLine="720"/>
        <w:jc w:val="center"/>
        <w:rPr>
          <w:lang w:val="uk-UA"/>
        </w:rPr>
      </w:pPr>
    </w:p>
    <w:p w:rsidR="00640BF0" w:rsidRPr="000B443F" w:rsidRDefault="00640BF0" w:rsidP="00640BF0">
      <w:pPr>
        <w:ind w:firstLine="709"/>
      </w:pPr>
      <w:r w:rsidRPr="000E0B80">
        <w:rPr>
          <w:lang w:val="uk-UA"/>
        </w:rPr>
        <w:tab/>
      </w:r>
      <w:r w:rsidRPr="000B443F">
        <w:t>Це і буде шуканий результат операції модульного додавання.</w:t>
      </w:r>
    </w:p>
    <w:p w:rsidR="000E0B80" w:rsidRDefault="00640BF0" w:rsidP="00640BF0">
      <w:pPr>
        <w:ind w:firstLine="709"/>
      </w:pPr>
      <w:r w:rsidRPr="000B443F">
        <w:tab/>
        <w:t>Отриманий алгоритм можна представити у вигляді:</w:t>
      </w:r>
    </w:p>
    <w:p w:rsidR="00804CC1" w:rsidRDefault="00804CC1" w:rsidP="00640BF0">
      <w:pPr>
        <w:ind w:firstLine="709"/>
      </w:pPr>
    </w:p>
    <w:p w:rsidR="00640BF0" w:rsidRDefault="002B7877" w:rsidP="000E0B80">
      <w:pPr>
        <w:ind w:firstLine="709"/>
        <w:jc w:val="center"/>
      </w:pP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oMath>
      <w:r w:rsidR="000E0B80" w:rsidRPr="000E0B80">
        <w:t xml:space="preserve">, </w:t>
      </w:r>
      <w:r w:rsidR="00640BF0" w:rsidRPr="000B443F">
        <w:t>(</w:t>
      </w:r>
      <w:r w:rsidR="00986E77" w:rsidRPr="000B443F">
        <w:rPr>
          <w:lang w:val="uk-UA"/>
        </w:rPr>
        <w:t>2.</w:t>
      </w:r>
      <w:r w:rsidR="00640BF0" w:rsidRPr="000B443F">
        <w:t>15)</w:t>
      </w:r>
    </w:p>
    <w:p w:rsidR="00804CC1" w:rsidRPr="000B443F" w:rsidRDefault="00804CC1" w:rsidP="000E0B80">
      <w:pPr>
        <w:ind w:firstLine="709"/>
        <w:jc w:val="center"/>
      </w:pPr>
    </w:p>
    <w:p w:rsidR="00640BF0" w:rsidRPr="000B443F" w:rsidRDefault="00640BF0" w:rsidP="00640BF0">
      <w:pPr>
        <w:ind w:firstLine="709"/>
      </w:pPr>
      <w:r w:rsidRPr="000B443F">
        <w:tab/>
        <w:t>Таким чином, незважаючи на різні цифрові структури таблиць модульних операцій додавання, віднімання і множення, створено новий алгоритм для арифметичних операцій в СЗК. З допомогою цього алгоритма можна побудувати конструктивно простий і високонадійний ОпП ЕОМ. Код табличного множення стає універсальним табличним кодом для основних арифметичних операцій у СЗК</w:t>
      </w:r>
      <w:r w:rsidR="00C96EEB">
        <w:rPr>
          <w:lang w:val="uk-UA"/>
        </w:rPr>
        <w:t xml:space="preserve">  </w:t>
      </w:r>
      <w:r w:rsidR="00C96EEB">
        <w:t>[</w:t>
      </w:r>
      <w:r w:rsidR="00C96EEB">
        <w:rPr>
          <w:lang w:val="uk-UA"/>
        </w:rPr>
        <w:t>13</w:t>
      </w:r>
      <w:r w:rsidR="00C96EEB" w:rsidRPr="000B443F">
        <w:t>]</w:t>
      </w:r>
      <w:r w:rsidRPr="000B443F">
        <w:t>.</w:t>
      </w:r>
    </w:p>
    <w:p w:rsidR="00640BF0" w:rsidRPr="000B443F" w:rsidRDefault="00640BF0" w:rsidP="00640BF0">
      <w:pPr>
        <w:ind w:firstLine="709"/>
      </w:pPr>
      <w:r w:rsidRPr="000B443F">
        <w:tab/>
        <w:t>Розглянемо спосіб спрощення універсального алгоритму.</w:t>
      </w:r>
    </w:p>
    <w:p w:rsidR="000E0B80" w:rsidRDefault="00640BF0" w:rsidP="001C04C9">
      <w:pPr>
        <w:ind w:firstLine="709"/>
      </w:pPr>
      <w:r w:rsidRPr="000B443F">
        <w:t>Із виразу (</w:t>
      </w:r>
      <w:r w:rsidR="00986E77" w:rsidRPr="000B443F">
        <w:rPr>
          <w:lang w:val="uk-UA"/>
        </w:rPr>
        <w:t>2</w:t>
      </w:r>
      <w:r w:rsidRPr="000B443F">
        <w:t>.10) випливає:</w:t>
      </w:r>
    </w:p>
    <w:p w:rsidR="00804CC1" w:rsidRDefault="00804CC1" w:rsidP="001C04C9">
      <w:pPr>
        <w:ind w:firstLine="709"/>
      </w:pPr>
    </w:p>
    <w:p w:rsidR="00640BF0" w:rsidRDefault="002B7877" w:rsidP="001C04C9">
      <w:pPr>
        <w:ind w:firstLine="709"/>
        <w:jc w:val="center"/>
      </w:pP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e>
            </m:d>
          </m:e>
        </m:d>
      </m:oMath>
      <w:r w:rsidR="000E0B80" w:rsidRPr="000E0B80">
        <w:t>,</w:t>
      </w:r>
      <w:r w:rsidR="000E0B80">
        <w:tab/>
      </w:r>
      <w:r w:rsidR="001C04C9">
        <w:tab/>
      </w:r>
      <w:r w:rsidR="000E0B80">
        <w:tab/>
      </w:r>
      <w:r w:rsidR="000E0B80">
        <w:tab/>
      </w:r>
      <w:r w:rsidR="00640BF0" w:rsidRPr="000B443F">
        <w:t>(</w:t>
      </w:r>
      <w:r w:rsidR="00986E77" w:rsidRPr="000B443F">
        <w:rPr>
          <w:lang w:val="uk-UA"/>
        </w:rPr>
        <w:t>2</w:t>
      </w:r>
      <w:r w:rsidR="00640BF0" w:rsidRPr="000B443F">
        <w:t>.16)</w:t>
      </w:r>
    </w:p>
    <w:p w:rsidR="00804CC1" w:rsidRPr="000B443F" w:rsidRDefault="00804CC1" w:rsidP="001C04C9">
      <w:pPr>
        <w:ind w:firstLine="709"/>
        <w:jc w:val="center"/>
      </w:pPr>
    </w:p>
    <w:p w:rsidR="00640BF0" w:rsidRPr="000B443F" w:rsidRDefault="00640BF0" w:rsidP="00640BF0">
      <w:pPr>
        <w:ind w:firstLine="709"/>
      </w:pPr>
      <w:r w:rsidRPr="000B443F">
        <w:t>Тобто можна визначити результат операції модульного віднімання з допомогою ПЗП, який реалізує операцію модульного додавання.</w:t>
      </w:r>
    </w:p>
    <w:p w:rsidR="00640BF0" w:rsidRPr="000B443F" w:rsidRDefault="00640BF0" w:rsidP="00640BF0">
      <w:pPr>
        <w:ind w:firstLine="709"/>
      </w:pPr>
      <w:r w:rsidRPr="000B443F">
        <w:tab/>
        <w:t>Складемо цей алгоритм:</w:t>
      </w:r>
    </w:p>
    <w:p w:rsidR="00640BF0" w:rsidRDefault="00640BF0" w:rsidP="00640BF0">
      <w:pPr>
        <w:ind w:firstLine="709"/>
      </w:pPr>
      <w:r w:rsidRPr="000B443F">
        <w:t>Другий доданок інвертуємо по</w:t>
      </w:r>
      <w:r w:rsidR="000E0B80" w:rsidRPr="000E0B80">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oMath>
      <w:r w:rsidRPr="000B443F">
        <w:t>:</w:t>
      </w:r>
    </w:p>
    <w:p w:rsidR="00804CC1" w:rsidRDefault="00804CC1" w:rsidP="00640BF0">
      <w:pPr>
        <w:ind w:firstLine="709"/>
      </w:pPr>
    </w:p>
    <w:p w:rsidR="00640BF0" w:rsidRDefault="002B7877" w:rsidP="000E0B80">
      <w:pPr>
        <w:ind w:left="1440" w:firstLine="720"/>
        <w:jc w:val="center"/>
      </w:pP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+1</m:t>
            </m:r>
          </m:e>
        </m:d>
        <m:r>
          <w:rPr>
            <w:rFonts w:ascii="Cambria Math" w:hAnsi="Cambria Math"/>
          </w:rPr>
          <m:t>mod2,</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rPr>
          <m:t>)</m:t>
        </m:r>
      </m:oMath>
      <w:r w:rsidR="001C04C9" w:rsidRPr="00EB6FF2">
        <w:rPr>
          <w:rFonts w:eastAsiaTheme="minorEastAsia"/>
        </w:rPr>
        <w:t>,</w:t>
      </w:r>
      <w:r w:rsidR="000E0B80">
        <w:tab/>
      </w:r>
      <w:r w:rsidR="000E0B80">
        <w:tab/>
      </w:r>
      <w:r w:rsidR="000E0B80">
        <w:tab/>
      </w:r>
      <w:r w:rsidR="000E0B80">
        <w:tab/>
      </w:r>
      <w:r w:rsidR="000E0B80">
        <w:tab/>
      </w:r>
      <w:r w:rsidR="00640BF0" w:rsidRPr="000B443F">
        <w:t>(</w:t>
      </w:r>
      <w:r w:rsidR="00986E77" w:rsidRPr="000B443F">
        <w:rPr>
          <w:lang w:val="uk-UA"/>
        </w:rPr>
        <w:t>2</w:t>
      </w:r>
      <w:r w:rsidR="00640BF0" w:rsidRPr="000B443F">
        <w:t>.17)</w:t>
      </w:r>
    </w:p>
    <w:p w:rsidR="00804CC1" w:rsidRPr="000B443F" w:rsidRDefault="00804CC1" w:rsidP="000E0B80">
      <w:pPr>
        <w:ind w:left="1440" w:firstLine="720"/>
        <w:jc w:val="center"/>
      </w:pPr>
    </w:p>
    <w:p w:rsidR="00640BF0" w:rsidRDefault="00640BF0" w:rsidP="00640BF0">
      <w:pPr>
        <w:ind w:firstLine="709"/>
      </w:pPr>
      <w:r w:rsidRPr="000B443F">
        <w:tab/>
        <w:t xml:space="preserve">2) З допомогою ПЗП для модульного додавання по вхідним операндам </w:t>
      </w:r>
      <m:oMath>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oMath>
      <w:r w:rsidRPr="000B443F">
        <w:t xml:space="preserve"> і </w:t>
      </w:r>
      <m:oMath>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oMath>
      <w:r w:rsidRPr="000B443F">
        <w:t xml:space="preserve"> визначаємо:</w:t>
      </w:r>
    </w:p>
    <w:p w:rsidR="00804CC1" w:rsidRDefault="00804CC1" w:rsidP="00640BF0">
      <w:pPr>
        <w:ind w:firstLine="709"/>
      </w:pPr>
    </w:p>
    <w:p w:rsidR="00640BF0" w:rsidRDefault="002B7877" w:rsidP="001C04C9">
      <w:pPr>
        <w:ind w:left="1440" w:firstLine="720"/>
        <w:jc w:val="center"/>
      </w:pPr>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rPr>
          <m:t xml:space="preserve">mod </m:t>
        </m:r>
        <m:sSub>
          <m:sSubPr>
            <m:ctrlPr>
              <w:rPr>
                <w:rFonts w:ascii="Cambria Math" w:hAnsi="Cambria Math"/>
                <w:i/>
              </w:rPr>
            </m:ctrlPr>
          </m:sSubPr>
          <m:e>
            <m:r>
              <w:rPr>
                <w:rFonts w:ascii="Cambria Math" w:hAnsi="Cambria Math"/>
              </w:rPr>
              <m:t>m</m:t>
            </m:r>
          </m:e>
          <m:sub>
            <m:r>
              <w:rPr>
                <w:rFonts w:ascii="Cambria Math" w:hAnsi="Cambria Math"/>
              </w:rPr>
              <m:t>i</m:t>
            </m:r>
          </m:sub>
        </m:sSub>
      </m:oMath>
      <w:r w:rsidR="001C04C9" w:rsidRPr="001C04C9">
        <w:t>,</w:t>
      </w:r>
      <w:r w:rsidR="001C04C9" w:rsidRPr="001C04C9">
        <w:tab/>
      </w:r>
      <w:r w:rsidR="001C04C9">
        <w:tab/>
      </w:r>
      <w:r w:rsidR="001C04C9">
        <w:tab/>
      </w:r>
      <w:r w:rsidR="001C04C9">
        <w:tab/>
      </w:r>
      <w:r w:rsidR="001C04C9">
        <w:tab/>
      </w:r>
      <w:r w:rsidR="001C04C9">
        <w:tab/>
      </w:r>
      <w:r w:rsidR="001C04C9">
        <w:tab/>
      </w:r>
      <w:r w:rsidR="00640BF0" w:rsidRPr="000B443F">
        <w:t>(</w:t>
      </w:r>
      <w:r w:rsidR="00986E77" w:rsidRPr="000B443F">
        <w:rPr>
          <w:lang w:val="uk-UA"/>
        </w:rPr>
        <w:t>2</w:t>
      </w:r>
      <w:r w:rsidR="00640BF0" w:rsidRPr="000B443F">
        <w:t>.18)</w:t>
      </w:r>
    </w:p>
    <w:p w:rsidR="00804CC1" w:rsidRDefault="00804CC1" w:rsidP="001C04C9">
      <w:pPr>
        <w:ind w:left="1440" w:firstLine="720"/>
        <w:jc w:val="center"/>
      </w:pPr>
    </w:p>
    <w:p w:rsidR="00703130" w:rsidRDefault="00703130" w:rsidP="001C04C9">
      <w:pPr>
        <w:ind w:left="1440" w:firstLine="720"/>
        <w:jc w:val="center"/>
      </w:pPr>
    </w:p>
    <w:p w:rsidR="00703130" w:rsidRPr="000B443F" w:rsidRDefault="00703130" w:rsidP="001C04C9">
      <w:pPr>
        <w:ind w:left="1440" w:firstLine="720"/>
        <w:jc w:val="center"/>
      </w:pPr>
    </w:p>
    <w:p w:rsidR="00640BF0" w:rsidRDefault="00640BF0" w:rsidP="00640BF0">
      <w:pPr>
        <w:ind w:firstLine="709"/>
      </w:pPr>
      <w:r w:rsidRPr="000B443F">
        <w:tab/>
        <w:t>Кінцевий результат операції буде таким:</w:t>
      </w:r>
    </w:p>
    <w:p w:rsidR="00703130" w:rsidRDefault="00703130" w:rsidP="00640BF0">
      <w:pPr>
        <w:ind w:firstLine="709"/>
      </w:pPr>
    </w:p>
    <w:p w:rsidR="00640BF0" w:rsidRDefault="002B7877" w:rsidP="001C04C9">
      <w:pPr>
        <w:ind w:left="1440" w:firstLine="720"/>
        <w:jc w:val="center"/>
      </w:pPr>
      <m:oMath>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+1</m:t>
                </m:r>
              </m:e>
            </m:d>
            <m:r>
              <w:rPr>
                <w:rFonts w:ascii="Cambria Math" w:hAnsi="Cambria Math"/>
              </w:rPr>
              <m:t xml:space="preserve">mod2, </m:t>
            </m:r>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lang w:val="en-US"/>
                      </w:rPr>
                      <m:t>i</m:t>
                    </m:r>
                  </m:sub>
                  <m:sup>
                    <m:r>
                      <m:rPr>
                        <m:sty m:val="p"/>
                      </m:rPr>
                      <w:rPr>
                        <w:rFonts w:ascii="Cambria Math" w:hAnsi="Cambria Math"/>
                        <w:vertAlign w:val="superscript"/>
                        <w:lang w:val="uk-UA"/>
                      </w:rPr>
                      <m:t>'</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lang w:val="en-US"/>
                      </w:rPr>
                      <m:t>i</m:t>
                    </m:r>
                  </m:sub>
                  <m:sup>
                    <m:r>
                      <m:rPr>
                        <m:sty m:val="p"/>
                      </m:rPr>
                      <w:rPr>
                        <w:rFonts w:ascii="Cambria Math" w:hAnsi="Cambria Math"/>
                        <w:vertAlign w:val="superscript"/>
                        <w:lang w:val="uk-UA"/>
                      </w:rPr>
                      <m:t>'</m:t>
                    </m:r>
                  </m:sup>
                </m:sSubSup>
              </m:e>
            </m:d>
            <m:r>
              <w:rPr>
                <w:rFonts w:ascii="Cambria Math" w:hAnsi="Cambria Math"/>
              </w:rPr>
              <m:t xml:space="preserve">mod </m:t>
            </m:r>
            <m:sSub>
              <m:sSubPr>
                <m:ctrlPr>
                  <w:rPr>
                    <w:rFonts w:ascii="Cambria Math" w:hAnsi="Cambria Math"/>
                    <w:i/>
                  </w:rPr>
                </m:ctrlPr>
              </m:sSubPr>
              <m:e>
                <m:r>
                  <w:rPr>
                    <w:rFonts w:ascii="Cambria Math" w:hAnsi="Cambria Math"/>
                  </w:rPr>
                  <m:t>m</m:t>
                </m:r>
              </m:e>
              <m:sub>
                <m:r>
                  <w:rPr>
                    <w:rFonts w:ascii="Cambria Math" w:hAnsi="Cambria Math"/>
                  </w:rPr>
                  <m:t>i</m:t>
                </m:r>
              </m:sub>
            </m:sSub>
          </m:e>
        </m:d>
        <m:r>
          <w:rPr>
            <w:rFonts w:ascii="Cambria Math" w:hAnsi="Cambria Math"/>
          </w:rPr>
          <m:t>,</m:t>
        </m:r>
      </m:oMath>
      <w:r w:rsidR="001C04C9">
        <w:tab/>
      </w:r>
      <w:r w:rsidR="001C04C9">
        <w:tab/>
      </w:r>
      <w:r w:rsidR="001C04C9">
        <w:tab/>
      </w:r>
      <w:r w:rsidR="001C04C9">
        <w:tab/>
      </w:r>
      <w:r w:rsidR="00640BF0" w:rsidRPr="000B443F">
        <w:t>(</w:t>
      </w:r>
      <w:r w:rsidR="00986E77" w:rsidRPr="000B443F">
        <w:rPr>
          <w:lang w:val="uk-UA"/>
        </w:rPr>
        <w:t>2</w:t>
      </w:r>
      <w:r w:rsidR="00640BF0" w:rsidRPr="000B443F">
        <w:t>.19)</w:t>
      </w:r>
    </w:p>
    <w:p w:rsidR="00703130" w:rsidRPr="000B443F" w:rsidRDefault="00703130" w:rsidP="001C04C9">
      <w:pPr>
        <w:ind w:left="1440" w:firstLine="720"/>
        <w:jc w:val="center"/>
      </w:pPr>
    </w:p>
    <w:p w:rsidR="00640BF0" w:rsidRDefault="00640BF0" w:rsidP="00640BF0">
      <w:pPr>
        <w:ind w:firstLine="709"/>
      </w:pPr>
      <w:r w:rsidRPr="000B443F">
        <w:tab/>
        <w:t>Схематично цей алгоритм може бути представлений таким чином:</w:t>
      </w:r>
    </w:p>
    <w:p w:rsidR="00703130" w:rsidRPr="000B443F" w:rsidRDefault="00703130" w:rsidP="00640BF0">
      <w:pPr>
        <w:ind w:firstLine="709"/>
      </w:pPr>
    </w:p>
    <w:p w:rsidR="00640BF0" w:rsidRDefault="002B7877" w:rsidP="001C04C9">
      <w:pPr>
        <w:ind w:left="1440" w:firstLine="720"/>
        <w:jc w:val="center"/>
      </w:pP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oMath>
      <w:r w:rsidR="001C04C9">
        <w:rPr>
          <w:rFonts w:eastAsiaTheme="minorEastAsia"/>
        </w:rPr>
        <w:tab/>
      </w:r>
      <w:r w:rsidR="001C04C9">
        <w:rPr>
          <w:rFonts w:eastAsiaTheme="minorEastAsia"/>
        </w:rPr>
        <w:tab/>
      </w:r>
      <w:r w:rsidR="001C04C9">
        <w:rPr>
          <w:rFonts w:eastAsiaTheme="minorEastAsia"/>
        </w:rPr>
        <w:tab/>
      </w:r>
      <w:r w:rsidR="00640BF0" w:rsidRPr="000B443F">
        <w:t>(</w:t>
      </w:r>
      <w:r w:rsidR="00986E77" w:rsidRPr="000B443F">
        <w:rPr>
          <w:lang w:val="uk-UA"/>
        </w:rPr>
        <w:t>2</w:t>
      </w:r>
      <w:r w:rsidR="00640BF0" w:rsidRPr="000B443F">
        <w:t>.20)</w:t>
      </w:r>
    </w:p>
    <w:p w:rsidR="00703130" w:rsidRPr="000B443F" w:rsidRDefault="00703130" w:rsidP="001C04C9">
      <w:pPr>
        <w:ind w:left="1440" w:firstLine="720"/>
        <w:jc w:val="center"/>
      </w:pPr>
    </w:p>
    <w:p w:rsidR="00640BF0" w:rsidRPr="000B443F" w:rsidRDefault="00640BF0" w:rsidP="00640BF0">
      <w:pPr>
        <w:ind w:firstLine="709"/>
      </w:pPr>
      <w:r w:rsidRPr="000B443F">
        <w:tab/>
        <w:t xml:space="preserve">При сумісній реалізації арифметичних операцій додавання і віднімання другий універсальний алгоритм дозволяє за менший час і з меншими апаратурними витратами (в порівнянні з першим універсальним алгоритмом) виконати задану в СЗК арифметичну операцію віднімання. Не зважаючи на відмінність цифрових структур таблиць модульних операцій </w:t>
      </w:r>
      <m:oMath>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Segoe UI Symbol" w:hAnsi="Segoe UI Symbol" w:cs="Segoe UI Symbol"/>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 xml:space="preserve">) mod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vertAlign w:val="subscript"/>
          </w:rPr>
          <m:t xml:space="preserve"> </m:t>
        </m:r>
        <m:r>
          <m:rPr>
            <m:sty m:val="p"/>
          </m:rPr>
          <w:rPr>
            <w:rFonts w:ascii="Cambria Math" w:hAnsi="Cambria Math"/>
          </w:rPr>
          <m:t xml:space="preserve"> </m:t>
        </m:r>
      </m:oMath>
      <w:r w:rsidRPr="000B443F">
        <w:rPr>
          <w:vertAlign w:val="subscript"/>
        </w:rPr>
        <w:t xml:space="preserve"> </w:t>
      </w:r>
      <w:r w:rsidRPr="000B443F">
        <w:t xml:space="preserve"> розроблені універсальні алгоритми, які реалізують з допомогою КТМ арифметичні операції в СЗК і дозволяють скоротити на 60 – 70% кількість обладнання ОпП. Це досягається за рахунок використання всього четвертої частини кожної із таблиць ПЗП, що раніше було можливим тільки для операції модульного множення</w:t>
      </w:r>
      <w:r w:rsidR="00C96EEB">
        <w:rPr>
          <w:lang w:val="uk-UA"/>
        </w:rPr>
        <w:t xml:space="preserve"> </w:t>
      </w:r>
      <w:r w:rsidR="00C96EEB" w:rsidRPr="00C96EEB">
        <w:t>[15]</w:t>
      </w:r>
      <w:r w:rsidRPr="000B443F">
        <w:t>.</w:t>
      </w:r>
    </w:p>
    <w:p w:rsidR="00640BF0" w:rsidRPr="000B443F" w:rsidRDefault="00640BF0" w:rsidP="00640BF0">
      <w:pPr>
        <w:ind w:firstLine="709"/>
      </w:pPr>
      <w:r w:rsidRPr="000B443F">
        <w:tab/>
        <w:t xml:space="preserve">При виконанні модульної операції можливе додаткове скорочення обладнання за рахунок організації не єдиної таблиці (ПЗП), яка реалізує результат операції в машинному коді, а значно менших таблиць, які дають відповіді по кожному із k розрядів, де k </w:t>
      </w:r>
      <w:r w:rsidR="00C96EEB" w:rsidRPr="000B443F">
        <w:rPr>
          <w:szCs w:val="28"/>
        </w:rPr>
        <w:t>–</w:t>
      </w:r>
      <w:r w:rsidRPr="000B443F">
        <w:t xml:space="preserve"> розрядність регістра, що необхідна для зберігання цифри за основою, яка розглядається.</w:t>
      </w:r>
    </w:p>
    <w:p w:rsidR="00C46778" w:rsidRDefault="00640BF0" w:rsidP="00640BF0">
      <w:pPr>
        <w:ind w:firstLine="709"/>
      </w:pPr>
      <w:r w:rsidRPr="000B443F">
        <w:tab/>
        <w:t>Використаємо розглянутий вище алгоритм модульного множення, який реалізує описаний принцип для</w:t>
      </w:r>
      <w:r w:rsidR="001C04C9" w:rsidRPr="001C04C9">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=11</m:t>
        </m:r>
      </m:oMath>
      <w:r w:rsidRPr="000B443F">
        <w:t>, не порушуючи загальності міркувань. Результати множення для прийнятого значення m</w:t>
      </w:r>
      <w:r w:rsidRPr="000B443F">
        <w:rPr>
          <w:vertAlign w:val="subscript"/>
        </w:rPr>
        <w:t>і</w:t>
      </w:r>
      <w:r w:rsidRPr="000B443F">
        <w:t xml:space="preserve"> представлено в табл. </w:t>
      </w:r>
      <w:r w:rsidR="00986E77" w:rsidRPr="000B443F">
        <w:rPr>
          <w:lang w:val="uk-UA"/>
        </w:rPr>
        <w:t>2</w:t>
      </w:r>
      <w:r w:rsidRPr="000B443F">
        <w:t>.1.</w:t>
      </w:r>
    </w:p>
    <w:p w:rsidR="00703130" w:rsidRDefault="00703130" w:rsidP="00640BF0">
      <w:pPr>
        <w:ind w:firstLine="709"/>
      </w:pPr>
    </w:p>
    <w:p w:rsidR="00640BF0" w:rsidRPr="000B443F" w:rsidRDefault="00640BF0" w:rsidP="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lastRenderedPageBreak/>
        <w:t xml:space="preserve">Таблиця </w:t>
      </w:r>
      <w:r w:rsidR="00986E77" w:rsidRPr="000B443F">
        <w:rPr>
          <w:rFonts w:ascii="Times New Roman" w:hAnsi="Times New Roman" w:cs="Times New Roman"/>
          <w:sz w:val="28"/>
          <w:szCs w:val="28"/>
          <w:lang w:val="uk-UA"/>
        </w:rPr>
        <w:t>2</w:t>
      </w:r>
      <w:r w:rsidRPr="000B443F">
        <w:rPr>
          <w:rFonts w:ascii="Times New Roman" w:hAnsi="Times New Roman" w:cs="Times New Roman"/>
          <w:sz w:val="28"/>
          <w:szCs w:val="28"/>
        </w:rPr>
        <w:t>.1 – Результати модульного множення для m</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rPr>
        <w:t xml:space="preserve"> = 11</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93"/>
        <w:gridCol w:w="893"/>
        <w:gridCol w:w="893"/>
        <w:gridCol w:w="893"/>
        <w:gridCol w:w="894"/>
        <w:gridCol w:w="894"/>
        <w:gridCol w:w="894"/>
        <w:gridCol w:w="894"/>
        <w:gridCol w:w="894"/>
        <w:gridCol w:w="894"/>
        <w:gridCol w:w="6"/>
      </w:tblGrid>
      <w:tr w:rsidR="00640BF0" w:rsidRPr="000B443F" w:rsidTr="00640BF0">
        <w:trPr>
          <w:cantSplit/>
          <w:trHeight w:val="266"/>
          <w:jc w:val="center"/>
        </w:trPr>
        <w:tc>
          <w:tcPr>
            <w:tcW w:w="893" w:type="dxa"/>
            <w:vMerge w:val="restart"/>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p>
        </w:tc>
        <w:tc>
          <w:tcPr>
            <w:tcW w:w="8942" w:type="dxa"/>
            <w:gridSpan w:val="11"/>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p>
        </w:tc>
      </w:tr>
      <w:tr w:rsidR="00640BF0" w:rsidRPr="000B443F" w:rsidTr="00640BF0">
        <w:trPr>
          <w:gridAfter w:val="1"/>
          <w:wAfter w:w="6" w:type="dxa"/>
          <w:cantSplit/>
          <w:trHeight w:val="266"/>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rPr>
                <w:rFonts w:cs="Times New Roman"/>
                <w:szCs w:val="28"/>
                <w:lang w:val="uk-UA"/>
              </w:rPr>
            </w:pPr>
          </w:p>
        </w:tc>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4"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4"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4"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4"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4"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4"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3" w:type="dxa"/>
            <w:tcBorders>
              <w:top w:val="single" w:sz="12"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3"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3"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3"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4"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4"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4"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4"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4"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4" w:type="dxa"/>
            <w:tcBorders>
              <w:top w:val="single" w:sz="12"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4"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r>
      <w:tr w:rsidR="00640BF0" w:rsidRPr="000B443F" w:rsidTr="00640BF0">
        <w:trPr>
          <w:gridAfter w:val="1"/>
          <w:wAfter w:w="6" w:type="dxa"/>
          <w:trHeight w:val="266"/>
          <w:jc w:val="center"/>
        </w:trPr>
        <w:tc>
          <w:tcPr>
            <w:tcW w:w="8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3" w:type="dxa"/>
            <w:tcBorders>
              <w:top w:val="single" w:sz="8" w:space="0" w:color="auto"/>
              <w:left w:val="single" w:sz="12"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893"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893"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893"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894"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894"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894"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894"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894"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894" w:type="dxa"/>
            <w:tcBorders>
              <w:top w:val="single" w:sz="8" w:space="0" w:color="auto"/>
              <w:left w:val="single" w:sz="8"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bl>
    <w:p w:rsidR="00972C9A" w:rsidRDefault="00972C9A" w:rsidP="00640BF0">
      <w:pPr>
        <w:ind w:firstLine="720"/>
      </w:pPr>
    </w:p>
    <w:p w:rsidR="00640BF0" w:rsidRPr="000B443F" w:rsidRDefault="00640BF0" w:rsidP="00640BF0">
      <w:pPr>
        <w:ind w:firstLine="720"/>
      </w:pPr>
      <w:r w:rsidRPr="000B443F">
        <w:t>Як було показано, для операції множення в СЗК необхідно використов</w:t>
      </w:r>
      <w:r w:rsidR="00986E77" w:rsidRPr="000B443F">
        <w:t>увати четверту частину таблиці 2</w:t>
      </w:r>
      <w:r w:rsidRPr="000B443F">
        <w:t xml:space="preserve">.1. Випишемо перший квадрант цієї таблиці для першого (молодшого) розряда результата, відмітивши ті чарунки, в яких результат операції множення має одиницю по молодшому розряду, і залишимо пустими чарунки з нульовим значенням молодшого розряду результата (таблиця </w:t>
      </w:r>
      <w:r w:rsidR="00986E77" w:rsidRPr="000B443F">
        <w:rPr>
          <w:lang w:val="uk-UA"/>
        </w:rPr>
        <w:t>2</w:t>
      </w:r>
      <w:r w:rsidRPr="000B443F">
        <w:t xml:space="preserve">.2). Аналогічно побудуємо таблиці одиничних значень для другого (таблиця </w:t>
      </w:r>
      <w:r w:rsidR="00986E77" w:rsidRPr="000B443F">
        <w:rPr>
          <w:lang w:val="uk-UA"/>
        </w:rPr>
        <w:t>2</w:t>
      </w:r>
      <w:r w:rsidRPr="000B443F">
        <w:t xml:space="preserve">.3), третього (таблиця </w:t>
      </w:r>
      <w:r w:rsidR="00986E77" w:rsidRPr="000B443F">
        <w:rPr>
          <w:lang w:val="uk-UA"/>
        </w:rPr>
        <w:t>2</w:t>
      </w:r>
      <w:r w:rsidRPr="000B443F">
        <w:t xml:space="preserve">.4) і четвертого (таблиця </w:t>
      </w:r>
      <w:r w:rsidR="00986E77" w:rsidRPr="000B443F">
        <w:rPr>
          <w:lang w:val="uk-UA"/>
        </w:rPr>
        <w:t>2</w:t>
      </w:r>
      <w:r w:rsidRPr="000B443F">
        <w:t>.5) розрядів результата операцій.</w:t>
      </w:r>
    </w:p>
    <w:p w:rsidR="00640BF0" w:rsidRPr="000B443F" w:rsidRDefault="00640BF0" w:rsidP="00640BF0">
      <w:r w:rsidRPr="000B443F">
        <w:tab/>
        <w:t>Незважаючи на те, що зменшено розряд кожного ПЗП і збільшено їх кількість, в цілому наявний виграш обладнання, оскільки до межі скорочена надлишковость таблиць ПЗП і реалізуються лише вузли таблиць, які відповідають значучим розрядам результата. Так як результат операції представляється машинним кодом, відпадає необхідність в логічних елемента</w:t>
      </w:r>
      <w:r w:rsidR="00C96EEB">
        <w:t>х, які визначають індекс КТМ [1</w:t>
      </w:r>
      <w:r w:rsidR="00C96EEB" w:rsidRPr="00C96EEB">
        <w:t>6</w:t>
      </w:r>
      <w:r w:rsidRPr="000B443F">
        <w:t>].</w:t>
      </w:r>
    </w:p>
    <w:p w:rsidR="002A7565" w:rsidRDefault="002A7565" w:rsidP="00640BF0">
      <w:pPr>
        <w:pStyle w:val="ad"/>
        <w:tabs>
          <w:tab w:val="left" w:pos="708"/>
          <w:tab w:val="center" w:pos="4960"/>
        </w:tabs>
        <w:jc w:val="center"/>
        <w:rPr>
          <w:rFonts w:ascii="Times New Roman" w:hAnsi="Times New Roman" w:cs="Times New Roman"/>
          <w:sz w:val="28"/>
          <w:szCs w:val="28"/>
        </w:rPr>
      </w:pPr>
    </w:p>
    <w:p w:rsidR="00703130" w:rsidRDefault="00703130" w:rsidP="00640BF0">
      <w:pPr>
        <w:pStyle w:val="ad"/>
        <w:tabs>
          <w:tab w:val="left" w:pos="708"/>
          <w:tab w:val="center" w:pos="4960"/>
        </w:tabs>
        <w:jc w:val="center"/>
        <w:rPr>
          <w:rFonts w:ascii="Times New Roman" w:hAnsi="Times New Roman" w:cs="Times New Roman"/>
          <w:sz w:val="28"/>
          <w:szCs w:val="28"/>
        </w:rPr>
      </w:pPr>
    </w:p>
    <w:p w:rsidR="00703130" w:rsidRDefault="00703130" w:rsidP="00640BF0">
      <w:pPr>
        <w:pStyle w:val="ad"/>
        <w:tabs>
          <w:tab w:val="left" w:pos="708"/>
          <w:tab w:val="center" w:pos="4960"/>
        </w:tabs>
        <w:jc w:val="center"/>
        <w:rPr>
          <w:rFonts w:ascii="Times New Roman" w:hAnsi="Times New Roman" w:cs="Times New Roman"/>
          <w:sz w:val="28"/>
          <w:szCs w:val="28"/>
        </w:rPr>
      </w:pPr>
    </w:p>
    <w:p w:rsidR="00703130" w:rsidRDefault="00703130" w:rsidP="00640BF0">
      <w:pPr>
        <w:pStyle w:val="ad"/>
        <w:tabs>
          <w:tab w:val="left" w:pos="708"/>
          <w:tab w:val="center" w:pos="4960"/>
        </w:tabs>
        <w:jc w:val="center"/>
        <w:rPr>
          <w:rFonts w:ascii="Times New Roman" w:hAnsi="Times New Roman" w:cs="Times New Roman"/>
          <w:sz w:val="28"/>
          <w:szCs w:val="28"/>
        </w:rPr>
      </w:pPr>
    </w:p>
    <w:p w:rsidR="00703130" w:rsidRDefault="00703130" w:rsidP="00640BF0">
      <w:pPr>
        <w:pStyle w:val="ad"/>
        <w:tabs>
          <w:tab w:val="left" w:pos="708"/>
          <w:tab w:val="center" w:pos="4960"/>
        </w:tabs>
        <w:jc w:val="center"/>
        <w:rPr>
          <w:rFonts w:ascii="Times New Roman" w:hAnsi="Times New Roman" w:cs="Times New Roman"/>
          <w:sz w:val="28"/>
          <w:szCs w:val="28"/>
        </w:rPr>
      </w:pPr>
    </w:p>
    <w:p w:rsidR="00703130" w:rsidRDefault="00703130" w:rsidP="00640BF0">
      <w:pPr>
        <w:pStyle w:val="ad"/>
        <w:tabs>
          <w:tab w:val="left" w:pos="708"/>
          <w:tab w:val="center" w:pos="4960"/>
        </w:tabs>
        <w:jc w:val="center"/>
        <w:rPr>
          <w:rFonts w:ascii="Times New Roman" w:hAnsi="Times New Roman" w:cs="Times New Roman"/>
          <w:sz w:val="28"/>
          <w:szCs w:val="28"/>
        </w:rPr>
      </w:pPr>
    </w:p>
    <w:p w:rsidR="00703130" w:rsidRPr="000B443F" w:rsidRDefault="00703130" w:rsidP="00640BF0">
      <w:pPr>
        <w:pStyle w:val="ad"/>
        <w:tabs>
          <w:tab w:val="left" w:pos="708"/>
          <w:tab w:val="center" w:pos="4960"/>
        </w:tabs>
        <w:jc w:val="center"/>
        <w:rPr>
          <w:rFonts w:ascii="Times New Roman" w:hAnsi="Times New Roman" w:cs="Times New Roman"/>
          <w:sz w:val="28"/>
          <w:szCs w:val="28"/>
        </w:rPr>
      </w:pPr>
    </w:p>
    <w:p w:rsidR="00640BF0" w:rsidRPr="000B443F" w:rsidRDefault="00640BF0" w:rsidP="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lastRenderedPageBreak/>
        <w:t xml:space="preserve">Таблиця </w:t>
      </w:r>
      <w:r w:rsidR="00986E77" w:rsidRPr="000B443F">
        <w:rPr>
          <w:rFonts w:ascii="Times New Roman" w:hAnsi="Times New Roman" w:cs="Times New Roman"/>
          <w:sz w:val="28"/>
          <w:szCs w:val="28"/>
          <w:lang w:val="uk-UA"/>
        </w:rPr>
        <w:t>2</w:t>
      </w:r>
      <w:r w:rsidRPr="000B443F">
        <w:rPr>
          <w:rFonts w:ascii="Times New Roman" w:hAnsi="Times New Roman" w:cs="Times New Roman"/>
          <w:sz w:val="28"/>
          <w:szCs w:val="28"/>
        </w:rPr>
        <w:t>.2 –Одиничні значення розрядів результату операції модульного множення для першого квадранта</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3"/>
        <w:gridCol w:w="1593"/>
        <w:gridCol w:w="1593"/>
        <w:gridCol w:w="1593"/>
        <w:gridCol w:w="1598"/>
      </w:tblGrid>
      <w:tr w:rsidR="00640BF0" w:rsidRPr="000B443F" w:rsidTr="00640BF0">
        <w:trPr>
          <w:cantSplit/>
          <w:trHeight w:val="249"/>
          <w:jc w:val="center"/>
        </w:trPr>
        <w:tc>
          <w:tcPr>
            <w:tcW w:w="1595" w:type="dxa"/>
            <w:vMerge w:val="restart"/>
            <w:tcBorders>
              <w:top w:val="single" w:sz="12" w:space="0" w:color="auto"/>
              <w:left w:val="single" w:sz="12" w:space="0" w:color="auto"/>
              <w:bottom w:val="single" w:sz="12"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640BF0" w:rsidRPr="000B443F" w:rsidRDefault="00640BF0">
            <w:pPr>
              <w:widowControl w:val="0"/>
              <w:rPr>
                <w:rFonts w:cs="Times New Roman"/>
                <w:szCs w:val="28"/>
              </w:rPr>
            </w:pPr>
          </w:p>
        </w:tc>
        <w:tc>
          <w:tcPr>
            <w:tcW w:w="7970" w:type="dxa"/>
            <w:gridSpan w:val="5"/>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640BF0" w:rsidRPr="000B443F" w:rsidTr="00640BF0">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rPr>
                <w:rFonts w:cs="Times New Roman"/>
                <w:szCs w:val="28"/>
                <w:lang w:val="uk-UA"/>
              </w:rPr>
            </w:pPr>
          </w:p>
        </w:tc>
        <w:tc>
          <w:tcPr>
            <w:tcW w:w="15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9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94"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640BF0" w:rsidRPr="000B443F" w:rsidTr="00640BF0">
        <w:trPr>
          <w:trHeight w:val="249"/>
          <w:jc w:val="center"/>
        </w:trPr>
        <w:tc>
          <w:tcPr>
            <w:tcW w:w="1595"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12"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4" w:type="dxa"/>
            <w:tcBorders>
              <w:top w:val="single" w:sz="12"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640BF0" w:rsidRPr="000B443F" w:rsidTr="00640BF0">
        <w:trPr>
          <w:trHeight w:val="249"/>
          <w:jc w:val="center"/>
        </w:trPr>
        <w:tc>
          <w:tcPr>
            <w:tcW w:w="1595"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93"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4" w:type="dxa"/>
            <w:tcBorders>
              <w:top w:val="single" w:sz="8" w:space="0" w:color="auto"/>
              <w:left w:val="single" w:sz="8" w:space="0" w:color="auto"/>
              <w:bottom w:val="single" w:sz="8"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r w:rsidR="00640BF0" w:rsidRPr="000B443F" w:rsidTr="00640BF0">
        <w:trPr>
          <w:trHeight w:val="249"/>
          <w:jc w:val="center"/>
        </w:trPr>
        <w:tc>
          <w:tcPr>
            <w:tcW w:w="1595"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93"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4" w:type="dxa"/>
            <w:tcBorders>
              <w:top w:val="single" w:sz="8" w:space="0" w:color="auto"/>
              <w:left w:val="single" w:sz="8" w:space="0" w:color="auto"/>
              <w:bottom w:val="single" w:sz="8"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r w:rsidR="00640BF0" w:rsidRPr="000B443F" w:rsidTr="00640BF0">
        <w:trPr>
          <w:trHeight w:val="249"/>
          <w:jc w:val="center"/>
        </w:trPr>
        <w:tc>
          <w:tcPr>
            <w:tcW w:w="1595"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93"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4"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640BF0" w:rsidRPr="000B443F" w:rsidTr="00640BF0">
        <w:trPr>
          <w:trHeight w:val="249"/>
          <w:jc w:val="center"/>
        </w:trPr>
        <w:tc>
          <w:tcPr>
            <w:tcW w:w="1595"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593" w:type="dxa"/>
            <w:tcBorders>
              <w:top w:val="single" w:sz="8" w:space="0" w:color="auto"/>
              <w:left w:val="single" w:sz="12"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3" w:type="dxa"/>
            <w:tcBorders>
              <w:top w:val="single" w:sz="8" w:space="0" w:color="auto"/>
              <w:left w:val="single" w:sz="8" w:space="0" w:color="auto"/>
              <w:bottom w:val="single" w:sz="12"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12"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593"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4" w:type="dxa"/>
            <w:tcBorders>
              <w:top w:val="single" w:sz="8" w:space="0" w:color="auto"/>
              <w:left w:val="single" w:sz="8"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bl>
    <w:p w:rsidR="00972C9A" w:rsidRDefault="00972C9A" w:rsidP="00640BF0">
      <w:pPr>
        <w:pStyle w:val="ad"/>
        <w:tabs>
          <w:tab w:val="left" w:pos="708"/>
          <w:tab w:val="center" w:pos="4960"/>
        </w:tabs>
        <w:jc w:val="center"/>
        <w:rPr>
          <w:rFonts w:ascii="Times New Roman" w:hAnsi="Times New Roman" w:cs="Times New Roman"/>
          <w:sz w:val="28"/>
          <w:szCs w:val="28"/>
        </w:rPr>
      </w:pPr>
    </w:p>
    <w:p w:rsidR="00640BF0" w:rsidRPr="000B443F" w:rsidRDefault="00640BF0" w:rsidP="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 xml:space="preserve">Таблиця </w:t>
      </w:r>
      <w:r w:rsidR="00986E77" w:rsidRPr="000B443F">
        <w:rPr>
          <w:rFonts w:ascii="Times New Roman" w:hAnsi="Times New Roman" w:cs="Times New Roman"/>
          <w:sz w:val="28"/>
          <w:szCs w:val="28"/>
          <w:lang w:val="uk-UA"/>
        </w:rPr>
        <w:t>2</w:t>
      </w:r>
      <w:r w:rsidRPr="000B443F">
        <w:rPr>
          <w:rFonts w:ascii="Times New Roman" w:hAnsi="Times New Roman" w:cs="Times New Roman"/>
          <w:sz w:val="28"/>
          <w:szCs w:val="28"/>
        </w:rPr>
        <w:t>.3 – Одиничні значення розрядів результату операції модульного множення для другого квадранта</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606"/>
        <w:gridCol w:w="1606"/>
        <w:gridCol w:w="1606"/>
        <w:gridCol w:w="1606"/>
        <w:gridCol w:w="1611"/>
      </w:tblGrid>
      <w:tr w:rsidR="00640BF0" w:rsidRPr="000B443F" w:rsidTr="00640BF0">
        <w:trPr>
          <w:cantSplit/>
          <w:trHeight w:val="249"/>
          <w:jc w:val="center"/>
        </w:trPr>
        <w:tc>
          <w:tcPr>
            <w:tcW w:w="1609" w:type="dxa"/>
            <w:vMerge w:val="restart"/>
            <w:tcBorders>
              <w:top w:val="single" w:sz="12" w:space="0" w:color="auto"/>
              <w:left w:val="single" w:sz="12" w:space="0" w:color="auto"/>
              <w:bottom w:val="single" w:sz="12"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640BF0" w:rsidRPr="000B443F" w:rsidRDefault="00640BF0">
            <w:pPr>
              <w:widowControl w:val="0"/>
              <w:rPr>
                <w:rFonts w:cs="Times New Roman"/>
                <w:szCs w:val="28"/>
              </w:rPr>
            </w:pPr>
          </w:p>
        </w:tc>
        <w:tc>
          <w:tcPr>
            <w:tcW w:w="8035" w:type="dxa"/>
            <w:gridSpan w:val="5"/>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640BF0" w:rsidRPr="000B443F" w:rsidTr="00640BF0">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rPr>
                <w:rFonts w:cs="Times New Roman"/>
                <w:szCs w:val="28"/>
                <w:lang w:val="uk-UA"/>
              </w:rPr>
            </w:pPr>
          </w:p>
        </w:tc>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07"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640BF0" w:rsidRPr="000B443F" w:rsidTr="00640BF0">
        <w:trPr>
          <w:trHeight w:val="249"/>
          <w:jc w:val="center"/>
        </w:trPr>
        <w:tc>
          <w:tcPr>
            <w:tcW w:w="1609"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12" w:space="0" w:color="auto"/>
              <w:left w:val="single" w:sz="12"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6"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7" w:type="dxa"/>
            <w:tcBorders>
              <w:top w:val="single" w:sz="12" w:space="0" w:color="auto"/>
              <w:left w:val="single" w:sz="8" w:space="0" w:color="auto"/>
              <w:bottom w:val="single" w:sz="8"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r w:rsidR="00640BF0" w:rsidRPr="000B443F" w:rsidTr="00640BF0">
        <w:trPr>
          <w:trHeight w:val="249"/>
          <w:jc w:val="center"/>
        </w:trPr>
        <w:tc>
          <w:tcPr>
            <w:tcW w:w="1609"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6"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6"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7"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640BF0" w:rsidRPr="000B443F" w:rsidTr="00640BF0">
        <w:trPr>
          <w:trHeight w:val="249"/>
          <w:jc w:val="center"/>
        </w:trPr>
        <w:tc>
          <w:tcPr>
            <w:tcW w:w="1609"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6"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6"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7" w:type="dxa"/>
            <w:tcBorders>
              <w:top w:val="single" w:sz="8" w:space="0" w:color="auto"/>
              <w:left w:val="single" w:sz="8" w:space="0" w:color="auto"/>
              <w:bottom w:val="single" w:sz="8"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r w:rsidR="00640BF0" w:rsidRPr="000B443F" w:rsidTr="00640BF0">
        <w:trPr>
          <w:trHeight w:val="249"/>
          <w:jc w:val="center"/>
        </w:trPr>
        <w:tc>
          <w:tcPr>
            <w:tcW w:w="1609"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06"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6"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6"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rPr>
                <w:rFonts w:ascii="Times New Roman" w:hAnsi="Times New Roman" w:cs="Times New Roman"/>
                <w:sz w:val="28"/>
                <w:szCs w:val="28"/>
              </w:rPr>
            </w:pPr>
          </w:p>
        </w:tc>
        <w:tc>
          <w:tcPr>
            <w:tcW w:w="1606"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7" w:type="dxa"/>
            <w:tcBorders>
              <w:top w:val="single" w:sz="8" w:space="0" w:color="auto"/>
              <w:left w:val="single" w:sz="8" w:space="0" w:color="auto"/>
              <w:bottom w:val="single" w:sz="8"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r w:rsidR="00640BF0" w:rsidRPr="000B443F" w:rsidTr="00640BF0">
        <w:trPr>
          <w:trHeight w:val="249"/>
          <w:jc w:val="center"/>
        </w:trPr>
        <w:tc>
          <w:tcPr>
            <w:tcW w:w="1609"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06" w:type="dxa"/>
            <w:tcBorders>
              <w:top w:val="single" w:sz="8" w:space="0" w:color="auto"/>
              <w:left w:val="single" w:sz="12" w:space="0" w:color="auto"/>
              <w:bottom w:val="single" w:sz="12"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6"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8" w:space="0" w:color="auto"/>
              <w:left w:val="single" w:sz="8" w:space="0" w:color="auto"/>
              <w:bottom w:val="single" w:sz="12"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6" w:type="dxa"/>
            <w:tcBorders>
              <w:top w:val="single" w:sz="8" w:space="0" w:color="auto"/>
              <w:left w:val="single" w:sz="8" w:space="0" w:color="auto"/>
              <w:bottom w:val="single" w:sz="12"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07" w:type="dxa"/>
            <w:tcBorders>
              <w:top w:val="single" w:sz="8" w:space="0" w:color="auto"/>
              <w:left w:val="single" w:sz="8"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bl>
    <w:p w:rsidR="00972C9A" w:rsidRDefault="00972C9A" w:rsidP="003A5905">
      <w:pPr>
        <w:pStyle w:val="ad"/>
        <w:tabs>
          <w:tab w:val="left" w:pos="708"/>
          <w:tab w:val="center" w:pos="4960"/>
        </w:tabs>
        <w:jc w:val="center"/>
        <w:rPr>
          <w:rFonts w:ascii="Times New Roman" w:hAnsi="Times New Roman" w:cs="Times New Roman"/>
          <w:sz w:val="28"/>
          <w:szCs w:val="28"/>
        </w:rPr>
      </w:pPr>
    </w:p>
    <w:p w:rsidR="00640BF0" w:rsidRPr="000B443F" w:rsidRDefault="00640BF0" w:rsidP="003A5905">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 xml:space="preserve">Таблиця </w:t>
      </w:r>
      <w:r w:rsidR="00986E77" w:rsidRPr="000B443F">
        <w:rPr>
          <w:rFonts w:ascii="Times New Roman" w:hAnsi="Times New Roman" w:cs="Times New Roman"/>
          <w:sz w:val="28"/>
          <w:szCs w:val="28"/>
          <w:lang w:val="uk-UA"/>
        </w:rPr>
        <w:t>2</w:t>
      </w:r>
      <w:r w:rsidRPr="000B443F">
        <w:rPr>
          <w:rFonts w:ascii="Times New Roman" w:hAnsi="Times New Roman" w:cs="Times New Roman"/>
          <w:sz w:val="28"/>
          <w:szCs w:val="28"/>
        </w:rPr>
        <w:t>.4 – Одиничні значення розрядів результату операції модульного множення для третього квадранта</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18"/>
        <w:gridCol w:w="1618"/>
        <w:gridCol w:w="1618"/>
        <w:gridCol w:w="1618"/>
        <w:gridCol w:w="1624"/>
      </w:tblGrid>
      <w:tr w:rsidR="00640BF0" w:rsidRPr="000B443F" w:rsidTr="003A5905">
        <w:trPr>
          <w:trHeight w:val="170"/>
          <w:jc w:val="center"/>
        </w:trPr>
        <w:tc>
          <w:tcPr>
            <w:tcW w:w="1620" w:type="dxa"/>
            <w:vMerge w:val="restart"/>
            <w:tcBorders>
              <w:top w:val="single" w:sz="12" w:space="0" w:color="auto"/>
              <w:left w:val="single" w:sz="12" w:space="0" w:color="auto"/>
              <w:bottom w:val="single" w:sz="12"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640BF0" w:rsidRPr="000B443F" w:rsidRDefault="00640BF0">
            <w:pPr>
              <w:widowControl w:val="0"/>
              <w:rPr>
                <w:rFonts w:cs="Times New Roman"/>
                <w:szCs w:val="28"/>
              </w:rPr>
            </w:pPr>
          </w:p>
        </w:tc>
        <w:tc>
          <w:tcPr>
            <w:tcW w:w="8096" w:type="dxa"/>
            <w:gridSpan w:val="5"/>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640BF0" w:rsidRPr="000B443F" w:rsidTr="003A5905">
        <w:trPr>
          <w:trHeight w:val="17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rPr>
                <w:rFonts w:cs="Times New Roman"/>
                <w:szCs w:val="28"/>
                <w:lang w:val="uk-UA"/>
              </w:rPr>
            </w:pPr>
          </w:p>
        </w:tc>
        <w:tc>
          <w:tcPr>
            <w:tcW w:w="1618"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18"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18"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2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640BF0" w:rsidRPr="000B443F" w:rsidTr="003A5905">
        <w:trPr>
          <w:trHeight w:val="170"/>
          <w:jc w:val="center"/>
        </w:trPr>
        <w:tc>
          <w:tcPr>
            <w:tcW w:w="1620"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12" w:space="0" w:color="auto"/>
              <w:left w:val="single" w:sz="12"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12"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3" w:type="dxa"/>
            <w:tcBorders>
              <w:top w:val="single" w:sz="12"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640BF0" w:rsidRPr="000B443F" w:rsidTr="003A5905">
        <w:trPr>
          <w:trHeight w:val="170"/>
          <w:jc w:val="center"/>
        </w:trPr>
        <w:tc>
          <w:tcPr>
            <w:tcW w:w="1620"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18"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23" w:type="dxa"/>
            <w:tcBorders>
              <w:top w:val="single" w:sz="8" w:space="0" w:color="auto"/>
              <w:left w:val="single" w:sz="8" w:space="0" w:color="auto"/>
              <w:bottom w:val="single" w:sz="8"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r w:rsidR="00640BF0" w:rsidRPr="000B443F" w:rsidTr="003A5905">
        <w:trPr>
          <w:trHeight w:val="194"/>
          <w:jc w:val="center"/>
        </w:trPr>
        <w:tc>
          <w:tcPr>
            <w:tcW w:w="1620"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18"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23"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640BF0" w:rsidRPr="000B443F" w:rsidTr="003A5905">
        <w:trPr>
          <w:trHeight w:val="170"/>
          <w:jc w:val="center"/>
        </w:trPr>
        <w:tc>
          <w:tcPr>
            <w:tcW w:w="1620"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18" w:type="dxa"/>
            <w:tcBorders>
              <w:top w:val="single" w:sz="8" w:space="0" w:color="auto"/>
              <w:left w:val="single" w:sz="12"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3" w:type="dxa"/>
            <w:tcBorders>
              <w:top w:val="single" w:sz="8" w:space="0" w:color="auto"/>
              <w:left w:val="single" w:sz="8" w:space="0" w:color="auto"/>
              <w:bottom w:val="single" w:sz="8"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r w:rsidR="00640BF0" w:rsidRPr="000B443F" w:rsidTr="003A5905">
        <w:trPr>
          <w:trHeight w:val="170"/>
          <w:jc w:val="center"/>
        </w:trPr>
        <w:tc>
          <w:tcPr>
            <w:tcW w:w="1620"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18" w:type="dxa"/>
            <w:tcBorders>
              <w:top w:val="single" w:sz="8" w:space="0" w:color="auto"/>
              <w:left w:val="single" w:sz="12"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8" w:space="0" w:color="auto"/>
              <w:left w:val="single" w:sz="8" w:space="0" w:color="auto"/>
              <w:bottom w:val="single" w:sz="12"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18"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8" w:type="dxa"/>
            <w:tcBorders>
              <w:top w:val="single" w:sz="8" w:space="0" w:color="auto"/>
              <w:left w:val="single" w:sz="8" w:space="0" w:color="auto"/>
              <w:bottom w:val="single" w:sz="12" w:space="0" w:color="auto"/>
              <w:right w:val="single" w:sz="8"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c>
          <w:tcPr>
            <w:tcW w:w="1623" w:type="dxa"/>
            <w:tcBorders>
              <w:top w:val="single" w:sz="8" w:space="0" w:color="auto"/>
              <w:left w:val="single" w:sz="8" w:space="0" w:color="auto"/>
              <w:bottom w:val="single" w:sz="12" w:space="0" w:color="auto"/>
              <w:right w:val="single" w:sz="12" w:space="0" w:color="auto"/>
            </w:tcBorders>
            <w:vAlign w:val="center"/>
          </w:tcPr>
          <w:p w:rsidR="00640BF0" w:rsidRPr="000B443F" w:rsidRDefault="00640BF0">
            <w:pPr>
              <w:pStyle w:val="ad"/>
              <w:tabs>
                <w:tab w:val="left" w:pos="708"/>
                <w:tab w:val="center" w:pos="4960"/>
              </w:tabs>
              <w:jc w:val="center"/>
              <w:rPr>
                <w:rFonts w:ascii="Times New Roman" w:hAnsi="Times New Roman" w:cs="Times New Roman"/>
                <w:sz w:val="28"/>
                <w:szCs w:val="28"/>
              </w:rPr>
            </w:pPr>
          </w:p>
        </w:tc>
      </w:tr>
    </w:tbl>
    <w:p w:rsidR="001C04C9" w:rsidRDefault="001C04C9" w:rsidP="00640BF0">
      <w:pPr>
        <w:pStyle w:val="ad"/>
        <w:tabs>
          <w:tab w:val="left" w:pos="708"/>
          <w:tab w:val="center" w:pos="4960"/>
        </w:tabs>
        <w:jc w:val="center"/>
        <w:rPr>
          <w:rFonts w:ascii="Times New Roman" w:hAnsi="Times New Roman" w:cs="Times New Roman"/>
          <w:sz w:val="28"/>
          <w:szCs w:val="28"/>
        </w:rPr>
      </w:pPr>
    </w:p>
    <w:p w:rsidR="004506E4" w:rsidRDefault="004506E4" w:rsidP="00640BF0">
      <w:pPr>
        <w:pStyle w:val="ad"/>
        <w:tabs>
          <w:tab w:val="left" w:pos="708"/>
          <w:tab w:val="center" w:pos="4960"/>
        </w:tabs>
        <w:jc w:val="center"/>
        <w:rPr>
          <w:rFonts w:ascii="Times New Roman" w:hAnsi="Times New Roman" w:cs="Times New Roman"/>
          <w:sz w:val="28"/>
          <w:szCs w:val="28"/>
        </w:rPr>
      </w:pPr>
    </w:p>
    <w:p w:rsidR="00640BF0" w:rsidRPr="000B443F" w:rsidRDefault="00640BF0" w:rsidP="00640BF0">
      <w:pPr>
        <w:pStyle w:val="ad"/>
        <w:tabs>
          <w:tab w:val="left" w:pos="708"/>
          <w:tab w:val="center" w:pos="4960"/>
        </w:tabs>
        <w:jc w:val="center"/>
        <w:rPr>
          <w:rFonts w:ascii="Times New Roman" w:hAnsi="Times New Roman" w:cs="Times New Roman"/>
          <w:b/>
          <w:bCs/>
          <w:sz w:val="28"/>
          <w:szCs w:val="28"/>
          <w:lang w:val="uk-UA"/>
        </w:rPr>
      </w:pPr>
      <w:r w:rsidRPr="000B443F">
        <w:rPr>
          <w:rFonts w:ascii="Times New Roman" w:hAnsi="Times New Roman" w:cs="Times New Roman"/>
          <w:sz w:val="28"/>
          <w:szCs w:val="28"/>
        </w:rPr>
        <w:t xml:space="preserve">Таблиця </w:t>
      </w:r>
      <w:r w:rsidR="00986E77" w:rsidRPr="000B443F">
        <w:rPr>
          <w:rFonts w:ascii="Times New Roman" w:hAnsi="Times New Roman" w:cs="Times New Roman"/>
          <w:sz w:val="28"/>
          <w:szCs w:val="28"/>
          <w:lang w:val="uk-UA"/>
        </w:rPr>
        <w:t>2</w:t>
      </w:r>
      <w:r w:rsidRPr="000B443F">
        <w:rPr>
          <w:rFonts w:ascii="Times New Roman" w:hAnsi="Times New Roman" w:cs="Times New Roman"/>
          <w:sz w:val="28"/>
          <w:szCs w:val="28"/>
        </w:rPr>
        <w:t>.5 – Одиничні значення розрядів результату операції модульного множення для четвертого квадрант</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3"/>
        <w:gridCol w:w="1603"/>
        <w:gridCol w:w="1603"/>
        <w:gridCol w:w="1603"/>
        <w:gridCol w:w="1611"/>
      </w:tblGrid>
      <w:tr w:rsidR="00640BF0" w:rsidRPr="000B443F" w:rsidTr="00210D3D">
        <w:trPr>
          <w:cantSplit/>
          <w:trHeight w:val="77"/>
          <w:jc w:val="center"/>
        </w:trPr>
        <w:tc>
          <w:tcPr>
            <w:tcW w:w="1606" w:type="dxa"/>
            <w:vMerge w:val="restart"/>
            <w:tcBorders>
              <w:top w:val="single" w:sz="12" w:space="0" w:color="auto"/>
              <w:left w:val="single" w:sz="12" w:space="0" w:color="auto"/>
              <w:bottom w:val="single" w:sz="12" w:space="0" w:color="auto"/>
              <w:right w:val="single" w:sz="12"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640BF0" w:rsidRPr="000B443F" w:rsidRDefault="00640BF0" w:rsidP="00210D3D">
            <w:pPr>
              <w:widowControl w:val="0"/>
              <w:tabs>
                <w:tab w:val="center" w:pos="4960"/>
              </w:tabs>
              <w:spacing w:line="0" w:lineRule="atLeast"/>
              <w:rPr>
                <w:rFonts w:cs="Times New Roman"/>
                <w:szCs w:val="28"/>
              </w:rPr>
            </w:pPr>
          </w:p>
        </w:tc>
        <w:tc>
          <w:tcPr>
            <w:tcW w:w="8023" w:type="dxa"/>
            <w:gridSpan w:val="5"/>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640BF0" w:rsidRPr="000B443F" w:rsidTr="00210D3D">
        <w:trPr>
          <w:cantSplit/>
          <w:trHeight w:val="7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spacing w:line="0" w:lineRule="atLeast"/>
              <w:rPr>
                <w:rFonts w:cs="Times New Roman"/>
                <w:szCs w:val="28"/>
                <w:lang w:val="uk-UA"/>
              </w:rPr>
            </w:pPr>
          </w:p>
        </w:tc>
        <w:tc>
          <w:tcPr>
            <w:tcW w:w="160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3"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10"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640BF0" w:rsidRPr="000B443F" w:rsidTr="00210D3D">
        <w:trPr>
          <w:trHeight w:val="77"/>
          <w:jc w:val="center"/>
        </w:trPr>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3" w:type="dxa"/>
            <w:tcBorders>
              <w:top w:val="single" w:sz="12" w:space="0" w:color="auto"/>
              <w:left w:val="single" w:sz="12"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12"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10" w:type="dxa"/>
            <w:tcBorders>
              <w:top w:val="single" w:sz="12" w:space="0" w:color="auto"/>
              <w:left w:val="single" w:sz="8" w:space="0" w:color="auto"/>
              <w:bottom w:val="single" w:sz="8" w:space="0" w:color="auto"/>
              <w:right w:val="single" w:sz="12"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r>
      <w:tr w:rsidR="00640BF0" w:rsidRPr="000B443F" w:rsidTr="00210D3D">
        <w:trPr>
          <w:trHeight w:val="77"/>
          <w:jc w:val="center"/>
        </w:trPr>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3"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0"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640BF0" w:rsidRPr="000B443F" w:rsidTr="00210D3D">
        <w:trPr>
          <w:trHeight w:val="77"/>
          <w:jc w:val="center"/>
        </w:trPr>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3"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10" w:type="dxa"/>
            <w:tcBorders>
              <w:top w:val="single" w:sz="8" w:space="0" w:color="auto"/>
              <w:left w:val="single" w:sz="8" w:space="0" w:color="auto"/>
              <w:bottom w:val="single" w:sz="8" w:space="0" w:color="auto"/>
              <w:right w:val="single" w:sz="12"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r>
      <w:tr w:rsidR="00640BF0" w:rsidRPr="000B443F" w:rsidTr="00210D3D">
        <w:trPr>
          <w:trHeight w:val="77"/>
          <w:jc w:val="center"/>
        </w:trPr>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03" w:type="dxa"/>
            <w:tcBorders>
              <w:top w:val="single" w:sz="8" w:space="0" w:color="auto"/>
              <w:left w:val="single" w:sz="12"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8" w:space="0" w:color="auto"/>
              <w:right w:val="single" w:sz="8"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rPr>
                <w:rFonts w:ascii="Times New Roman" w:hAnsi="Times New Roman" w:cs="Times New Roman"/>
                <w:sz w:val="28"/>
                <w:szCs w:val="28"/>
              </w:rPr>
            </w:pPr>
          </w:p>
        </w:tc>
        <w:tc>
          <w:tcPr>
            <w:tcW w:w="1603" w:type="dxa"/>
            <w:tcBorders>
              <w:top w:val="single" w:sz="8" w:space="0" w:color="auto"/>
              <w:left w:val="single" w:sz="8" w:space="0" w:color="auto"/>
              <w:bottom w:val="single" w:sz="8"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10" w:type="dxa"/>
            <w:tcBorders>
              <w:top w:val="single" w:sz="8" w:space="0" w:color="auto"/>
              <w:left w:val="single" w:sz="8" w:space="0" w:color="auto"/>
              <w:bottom w:val="single" w:sz="8"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640BF0" w:rsidRPr="000B443F" w:rsidTr="00210D3D">
        <w:trPr>
          <w:trHeight w:val="77"/>
          <w:jc w:val="center"/>
        </w:trPr>
        <w:tc>
          <w:tcPr>
            <w:tcW w:w="1606" w:type="dxa"/>
            <w:tcBorders>
              <w:top w:val="single" w:sz="12" w:space="0" w:color="auto"/>
              <w:left w:val="single" w:sz="12" w:space="0" w:color="auto"/>
              <w:bottom w:val="single" w:sz="12" w:space="0" w:color="auto"/>
              <w:right w:val="single" w:sz="12"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03" w:type="dxa"/>
            <w:tcBorders>
              <w:top w:val="single" w:sz="8" w:space="0" w:color="auto"/>
              <w:left w:val="single" w:sz="12" w:space="0" w:color="auto"/>
              <w:bottom w:val="single" w:sz="12"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3" w:type="dxa"/>
            <w:tcBorders>
              <w:top w:val="single" w:sz="8" w:space="0" w:color="auto"/>
              <w:left w:val="single" w:sz="8" w:space="0" w:color="auto"/>
              <w:bottom w:val="single" w:sz="12" w:space="0" w:color="auto"/>
              <w:right w:val="single" w:sz="8"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c>
          <w:tcPr>
            <w:tcW w:w="1603" w:type="dxa"/>
            <w:tcBorders>
              <w:top w:val="single" w:sz="8" w:space="0" w:color="auto"/>
              <w:left w:val="single" w:sz="8" w:space="0" w:color="auto"/>
              <w:bottom w:val="single" w:sz="12" w:space="0" w:color="auto"/>
              <w:right w:val="single" w:sz="8" w:space="0" w:color="auto"/>
            </w:tcBorders>
            <w:vAlign w:val="center"/>
            <w:hideMark/>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0" w:type="dxa"/>
            <w:tcBorders>
              <w:top w:val="single" w:sz="8" w:space="0" w:color="auto"/>
              <w:left w:val="single" w:sz="8" w:space="0" w:color="auto"/>
              <w:bottom w:val="single" w:sz="12" w:space="0" w:color="auto"/>
              <w:right w:val="single" w:sz="12" w:space="0" w:color="auto"/>
            </w:tcBorders>
            <w:vAlign w:val="center"/>
          </w:tcPr>
          <w:p w:rsidR="00640BF0" w:rsidRPr="000B443F" w:rsidRDefault="00640BF0" w:rsidP="00210D3D">
            <w:pPr>
              <w:pStyle w:val="ad"/>
              <w:tabs>
                <w:tab w:val="left" w:pos="708"/>
                <w:tab w:val="center" w:pos="4960"/>
              </w:tabs>
              <w:spacing w:line="0" w:lineRule="atLeast"/>
              <w:jc w:val="center"/>
              <w:rPr>
                <w:rFonts w:ascii="Times New Roman" w:hAnsi="Times New Roman" w:cs="Times New Roman"/>
                <w:sz w:val="28"/>
                <w:szCs w:val="28"/>
              </w:rPr>
            </w:pPr>
          </w:p>
        </w:tc>
      </w:tr>
    </w:tbl>
    <w:p w:rsidR="00640BF0" w:rsidRPr="000B443F" w:rsidRDefault="00640BF0" w:rsidP="00703130">
      <w:pPr>
        <w:widowControl w:val="0"/>
        <w:rPr>
          <w:rFonts w:cs="Times New Roman"/>
          <w:szCs w:val="28"/>
        </w:rPr>
      </w:pPr>
      <w:r w:rsidRPr="000B443F">
        <w:rPr>
          <w:szCs w:val="28"/>
        </w:rPr>
        <w:lastRenderedPageBreak/>
        <w:tab/>
      </w:r>
      <w:r w:rsidRPr="000B443F">
        <w:rPr>
          <w:rFonts w:cs="Times New Roman"/>
          <w:szCs w:val="28"/>
        </w:rPr>
        <w:t>Принцип порозрядної табличної реалізації дозволяє:</w:t>
      </w:r>
    </w:p>
    <w:p w:rsidR="00640BF0" w:rsidRPr="000B443F" w:rsidRDefault="00640BF0" w:rsidP="00640BF0">
      <w:pPr>
        <w:pStyle w:val="ad"/>
        <w:tabs>
          <w:tab w:val="left" w:pos="708"/>
          <w:tab w:val="center" w:pos="4960"/>
        </w:tabs>
        <w:spacing w:line="360" w:lineRule="auto"/>
        <w:rPr>
          <w:rFonts w:ascii="Times New Roman" w:hAnsi="Times New Roman" w:cs="Times New Roman"/>
          <w:sz w:val="28"/>
          <w:szCs w:val="28"/>
        </w:rPr>
      </w:pPr>
      <w:r w:rsidRPr="000B443F">
        <w:rPr>
          <w:rFonts w:ascii="Times New Roman" w:hAnsi="Times New Roman" w:cs="Times New Roman"/>
          <w:sz w:val="28"/>
          <w:szCs w:val="28"/>
        </w:rPr>
        <w:tab/>
      </w:r>
      <w:r w:rsidR="0001687C">
        <w:rPr>
          <w:rFonts w:ascii="Times New Roman" w:hAnsi="Times New Roman" w:cs="Times New Roman"/>
          <w:sz w:val="28"/>
          <w:szCs w:val="28"/>
        </w:rPr>
        <w:t>–</w:t>
      </w:r>
      <w:r w:rsidRPr="000B443F">
        <w:rPr>
          <w:rFonts w:ascii="Times New Roman" w:hAnsi="Times New Roman" w:cs="Times New Roman"/>
          <w:sz w:val="28"/>
          <w:szCs w:val="28"/>
        </w:rPr>
        <w:t xml:space="preserve"> скоротити кількість логічних елементів і спростити зв’язки між ними </w:t>
      </w:r>
      <w:r w:rsidR="007D6812" w:rsidRPr="000B443F">
        <w:rPr>
          <w:rFonts w:ascii="Times New Roman" w:hAnsi="Times New Roman" w:cs="Times New Roman"/>
          <w:sz w:val="28"/>
          <w:szCs w:val="28"/>
        </w:rPr>
        <w:t xml:space="preserve">(рис. </w:t>
      </w:r>
      <w:r w:rsidR="007D6812" w:rsidRPr="000B443F">
        <w:rPr>
          <w:rFonts w:ascii="Times New Roman" w:hAnsi="Times New Roman" w:cs="Times New Roman"/>
          <w:sz w:val="28"/>
          <w:szCs w:val="28"/>
          <w:lang w:val="uk-UA"/>
        </w:rPr>
        <w:t>2</w:t>
      </w:r>
      <w:r w:rsidRPr="000B443F">
        <w:rPr>
          <w:rFonts w:ascii="Times New Roman" w:hAnsi="Times New Roman" w:cs="Times New Roman"/>
          <w:sz w:val="28"/>
          <w:szCs w:val="28"/>
        </w:rPr>
        <w:t>.1);</w:t>
      </w:r>
    </w:p>
    <w:p w:rsidR="00640BF0" w:rsidRPr="000B443F" w:rsidRDefault="00640BF0" w:rsidP="00640BF0">
      <w:pPr>
        <w:pStyle w:val="ad"/>
        <w:tabs>
          <w:tab w:val="left" w:pos="708"/>
          <w:tab w:val="center" w:pos="4960"/>
        </w:tabs>
        <w:spacing w:line="360" w:lineRule="auto"/>
        <w:rPr>
          <w:rFonts w:ascii="Times New Roman" w:hAnsi="Times New Roman" w:cs="Times New Roman"/>
          <w:sz w:val="28"/>
          <w:szCs w:val="28"/>
        </w:rPr>
      </w:pPr>
      <w:r w:rsidRPr="000B443F">
        <w:rPr>
          <w:rFonts w:ascii="Times New Roman" w:hAnsi="Times New Roman" w:cs="Times New Roman"/>
          <w:sz w:val="28"/>
          <w:szCs w:val="28"/>
        </w:rPr>
        <w:tab/>
      </w:r>
      <w:r w:rsidR="0001687C">
        <w:rPr>
          <w:rFonts w:ascii="Times New Roman" w:hAnsi="Times New Roman" w:cs="Times New Roman"/>
          <w:sz w:val="28"/>
          <w:szCs w:val="28"/>
        </w:rPr>
        <w:t>–</w:t>
      </w:r>
      <w:r w:rsidRPr="000B443F">
        <w:rPr>
          <w:rFonts w:ascii="Times New Roman" w:hAnsi="Times New Roman" w:cs="Times New Roman"/>
          <w:sz w:val="28"/>
          <w:szCs w:val="28"/>
        </w:rPr>
        <w:t xml:space="preserve"> розширити функціональні можливості пристроїв, представляючи результат операції машинним кодом.</w:t>
      </w:r>
    </w:p>
    <w:p w:rsidR="00640BF0" w:rsidRPr="000B443F" w:rsidRDefault="00640BF0" w:rsidP="00640BF0">
      <w:pPr>
        <w:widowControl w:val="0"/>
        <w:rPr>
          <w:rFonts w:cs="Times New Roman"/>
          <w:szCs w:val="28"/>
        </w:rPr>
      </w:pPr>
      <w:r w:rsidRPr="000B443F">
        <w:rPr>
          <w:rFonts w:cs="Times New Roman"/>
          <w:szCs w:val="28"/>
        </w:rPr>
        <w:tab/>
        <w:t>В розглянутому прикладі ПЗП реалізує модульну операцію в діапазоні</w:t>
      </w:r>
      <w:r w:rsidR="001C04C9">
        <w:rPr>
          <w:rFonts w:cs="Times New Roman"/>
          <w:szCs w:val="28"/>
        </w:rPr>
        <w:tab/>
      </w:r>
      <w:r w:rsidRPr="000B443F">
        <w:rPr>
          <w:rFonts w:cs="Times New Roman"/>
          <w:szCs w:val="28"/>
        </w:rPr>
        <w:t xml:space="preserve"> </w:t>
      </w:r>
      <m:oMath>
        <m:r>
          <w:rPr>
            <w:rFonts w:ascii="Cambria Math" w:hAnsi="Cambria Math" w:cs="Times New Roman"/>
            <w:szCs w:val="28"/>
          </w:rPr>
          <m:t>1÷</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-1</m:t>
        </m:r>
      </m:oMath>
      <w:r w:rsidRPr="000B443F">
        <w:rPr>
          <w:rFonts w:cs="Times New Roman"/>
          <w:szCs w:val="28"/>
        </w:rPr>
        <w:t>. Це обумовлює деяку складність побудови вхідних кіл ОпП ЕОМ в СЗК.</w:t>
      </w:r>
    </w:p>
    <w:p w:rsidR="00640BF0" w:rsidRPr="000B443F" w:rsidRDefault="00640BF0" w:rsidP="00640BF0">
      <w:pPr>
        <w:widowControl w:val="0"/>
        <w:rPr>
          <w:rFonts w:cs="Times New Roman"/>
          <w:szCs w:val="28"/>
        </w:rPr>
      </w:pPr>
      <w:r w:rsidRPr="000B443F">
        <w:rPr>
          <w:rFonts w:cs="Times New Roman"/>
          <w:szCs w:val="28"/>
        </w:rPr>
        <w:tab/>
        <w:t xml:space="preserve">Для усунення цього недоліку вузлам ПЗП присвоюється значення операндів у діапазоні </w:t>
      </w:r>
      <m:oMath>
        <m:d>
          <m:dPr>
            <m:ctrlPr>
              <w:rPr>
                <w:rFonts w:ascii="Cambria Math" w:hAnsi="Cambria Math" w:cs="Times New Roman"/>
                <w:i/>
                <w:szCs w:val="28"/>
              </w:rPr>
            </m:ctrlPr>
          </m:dPr>
          <m:e>
            <m:r>
              <w:rPr>
                <w:rFonts w:ascii="Cambria Math" w:hAnsi="Cambria Math" w:cs="Times New Roman"/>
                <w:szCs w:val="28"/>
              </w:rPr>
              <m:t>m+1</m:t>
            </m:r>
          </m:e>
        </m:d>
        <m:r>
          <w:rPr>
            <w:rFonts w:ascii="Cambria Math" w:hAnsi="Cambria Math" w:cs="Times New Roman"/>
            <w:szCs w:val="28"/>
          </w:rPr>
          <m:t>/2÷(m-1)/2</m:t>
        </m:r>
      </m:oMath>
      <w:r w:rsidRPr="000B443F">
        <w:rPr>
          <w:rFonts w:cs="Times New Roman"/>
          <w:szCs w:val="28"/>
        </w:rPr>
        <w:t>, і їх необхідно інвертувати по модулю</w:t>
      </w:r>
      <w:r w:rsidR="001C04C9" w:rsidRPr="001C04C9">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oMath>
      <w:r w:rsidRPr="000B443F">
        <w:rPr>
          <w:rFonts w:cs="Times New Roman"/>
          <w:szCs w:val="28"/>
        </w:rPr>
        <w:t xml:space="preserve">. Результат який лежить в діапазоні  </w:t>
      </w:r>
      <m:oMath>
        <m:d>
          <m:dPr>
            <m:ctrlPr>
              <w:rPr>
                <w:rFonts w:ascii="Cambria Math" w:hAnsi="Cambria Math" w:cs="Times New Roman"/>
                <w:i/>
                <w:szCs w:val="28"/>
              </w:rPr>
            </m:ctrlPr>
          </m:dPr>
          <m:e>
            <m:r>
              <w:rPr>
                <w:rFonts w:ascii="Cambria Math" w:hAnsi="Cambria Math" w:cs="Times New Roman"/>
                <w:szCs w:val="28"/>
              </w:rPr>
              <m:t>m+1</m:t>
            </m:r>
          </m:e>
        </m:d>
        <m:r>
          <w:rPr>
            <w:rFonts w:ascii="Cambria Math" w:hAnsi="Cambria Math" w:cs="Times New Roman"/>
            <w:szCs w:val="28"/>
          </w:rPr>
          <m:t>/2÷(m-1)/2</m:t>
        </m:r>
      </m:oMath>
      <w:r w:rsidRPr="000B443F">
        <w:rPr>
          <w:rFonts w:cs="Times New Roman"/>
          <w:szCs w:val="28"/>
        </w:rPr>
        <w:t xml:space="preserve"> відмітимо знаком “+” (табл. </w:t>
      </w:r>
      <w:r w:rsidR="00986E77" w:rsidRPr="000B443F">
        <w:rPr>
          <w:rFonts w:cs="Times New Roman"/>
          <w:szCs w:val="28"/>
          <w:lang w:val="uk-UA"/>
        </w:rPr>
        <w:t>2</w:t>
      </w:r>
      <w:r w:rsidRPr="000B443F">
        <w:rPr>
          <w:rFonts w:cs="Times New Roman"/>
          <w:szCs w:val="28"/>
        </w:rPr>
        <w:t xml:space="preserve">.6). Випишемо таблиці для другого (таблиця </w:t>
      </w:r>
      <w:r w:rsidR="00986E77" w:rsidRPr="000B443F">
        <w:rPr>
          <w:rFonts w:cs="Times New Roman"/>
          <w:szCs w:val="28"/>
          <w:lang w:val="uk-UA"/>
        </w:rPr>
        <w:t>2</w:t>
      </w:r>
      <w:r w:rsidRPr="000B443F">
        <w:rPr>
          <w:rFonts w:cs="Times New Roman"/>
          <w:szCs w:val="28"/>
        </w:rPr>
        <w:t xml:space="preserve">.7), третього (табл. </w:t>
      </w:r>
      <w:r w:rsidR="00986E77" w:rsidRPr="000B443F">
        <w:rPr>
          <w:rFonts w:cs="Times New Roman"/>
          <w:szCs w:val="28"/>
          <w:lang w:val="uk-UA"/>
        </w:rPr>
        <w:t>2</w:t>
      </w:r>
      <w:r w:rsidRPr="000B443F">
        <w:rPr>
          <w:rFonts w:cs="Times New Roman"/>
          <w:szCs w:val="28"/>
        </w:rPr>
        <w:t xml:space="preserve">.8) та четвертого (табл. </w:t>
      </w:r>
      <w:r w:rsidR="00986E77" w:rsidRPr="000B443F">
        <w:rPr>
          <w:rFonts w:cs="Times New Roman"/>
          <w:szCs w:val="28"/>
          <w:lang w:val="uk-UA"/>
        </w:rPr>
        <w:t>2</w:t>
      </w:r>
      <w:r w:rsidRPr="000B443F">
        <w:rPr>
          <w:rFonts w:cs="Times New Roman"/>
          <w:szCs w:val="28"/>
        </w:rPr>
        <w:t>.9) розрядів вихідних операндів.</w:t>
      </w:r>
    </w:p>
    <w:p w:rsidR="00640BF0" w:rsidRPr="000B443F" w:rsidRDefault="00640BF0" w:rsidP="00640BF0">
      <w:pPr>
        <w:widowControl w:val="0"/>
        <w:rPr>
          <w:rFonts w:cs="Times New Roman"/>
          <w:szCs w:val="28"/>
        </w:rPr>
      </w:pPr>
      <w:r w:rsidRPr="000B443F">
        <w:rPr>
          <w:rFonts w:cs="Times New Roman"/>
          <w:szCs w:val="28"/>
        </w:rPr>
        <w:tab/>
        <w:t>В пристрої, що розглядається, друга вихідна шина ПЗП об’єднує значучі розряди результату операції, який інвертується по модулю m</w:t>
      </w:r>
      <w:r w:rsidRPr="000B443F">
        <w:rPr>
          <w:rFonts w:cs="Times New Roman"/>
          <w:szCs w:val="28"/>
          <w:vertAlign w:val="subscript"/>
        </w:rPr>
        <w:t>і</w:t>
      </w:r>
      <w:r w:rsidRPr="000B443F">
        <w:rPr>
          <w:rFonts w:cs="Times New Roman"/>
          <w:szCs w:val="28"/>
        </w:rPr>
        <w:t>. Подальше зменшення обладнання ОпП ЕОМ досягається за рахунок того, що в деяких таблицях ПЗП реалізуються не одиничні, а нульові значення модульної операції.</w:t>
      </w:r>
    </w:p>
    <w:p w:rsidR="00640BF0" w:rsidRPr="000B443F" w:rsidRDefault="00640BF0" w:rsidP="00640BF0">
      <w:pPr>
        <w:widowControl w:val="0"/>
        <w:rPr>
          <w:rFonts w:cs="Times New Roman"/>
          <w:szCs w:val="28"/>
        </w:rPr>
      </w:pPr>
      <w:r w:rsidRPr="000B443F">
        <w:rPr>
          <w:rFonts w:cs="Times New Roman"/>
          <w:szCs w:val="28"/>
        </w:rPr>
        <w:tab/>
        <w:t>Дослідження, які проводяться сьогодні, практично не торкаються питання табличної реалізації модульних операцій у від’ємному діапазоні чисел.</w:t>
      </w:r>
    </w:p>
    <w:p w:rsidR="00495965" w:rsidRDefault="00640BF0" w:rsidP="00495965">
      <w:pPr>
        <w:widowControl w:val="0"/>
        <w:rPr>
          <w:rFonts w:cs="Times New Roman"/>
          <w:szCs w:val="28"/>
        </w:rPr>
      </w:pPr>
      <w:r w:rsidRPr="000B443F">
        <w:rPr>
          <w:rFonts w:cs="Times New Roman"/>
          <w:szCs w:val="28"/>
        </w:rPr>
        <w:tab/>
        <w:t>В [9] розглянуто спосіб введення від’ємних чисел в результаті представлення операндів в штучній формі. Розглянемо технічну реалізацію операції модульного множення у від’ємному числовому діапазоні, використовуючи поняття штучної форми числа. Для табличної реалізації арифметичних операцій необхідний ПЗП розміром (m</w:t>
      </w:r>
      <w:r w:rsidRPr="000B443F">
        <w:rPr>
          <w:rFonts w:cs="Times New Roman"/>
          <w:szCs w:val="28"/>
          <w:vertAlign w:val="subscript"/>
        </w:rPr>
        <w:t>і</w:t>
      </w:r>
      <w:r w:rsidRPr="000B443F">
        <w:rPr>
          <w:rFonts w:cs="Times New Roman"/>
          <w:szCs w:val="28"/>
        </w:rPr>
        <w:t xml:space="preserve"> </w:t>
      </w:r>
      <w:r w:rsidR="0001687C">
        <w:rPr>
          <w:rFonts w:cs="Times New Roman"/>
          <w:szCs w:val="28"/>
        </w:rPr>
        <w:t>–</w:t>
      </w:r>
      <w:r w:rsidRPr="000B443F">
        <w:rPr>
          <w:rFonts w:cs="Times New Roman"/>
          <w:szCs w:val="28"/>
        </w:rPr>
        <w:t xml:space="preserve"> 1)</w:t>
      </w:r>
      <w:r w:rsidRPr="000B443F">
        <w:rPr>
          <w:rFonts w:cs="Times New Roman"/>
          <w:szCs w:val="28"/>
          <w:vertAlign w:val="superscript"/>
        </w:rPr>
        <w:t>2</w:t>
      </w:r>
      <w:r w:rsidRPr="000B443F">
        <w:rPr>
          <w:rFonts w:cs="Times New Roman"/>
          <w:szCs w:val="28"/>
        </w:rPr>
        <w:t xml:space="preserve">, вузлам якого присвоюються значення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 xml:space="preserve"> (mod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m:t>
        </m:r>
      </m:oMath>
      <w:r w:rsidRPr="000B443F">
        <w:rPr>
          <w:rFonts w:cs="Times New Roman"/>
          <w:szCs w:val="28"/>
        </w:rPr>
        <w:t xml:space="preserve">, де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/2</m:t>
        </m:r>
      </m:oMath>
      <w:r w:rsidRPr="000B443F">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b</m:t>
            </m:r>
          </m:e>
          <m:sub>
            <m:r>
              <w:rPr>
                <w:rFonts w:ascii="Cambria Math" w:hAnsi="Cambria Math" w:cs="Times New Roman"/>
                <w:szCs w:val="28"/>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/2</m:t>
        </m:r>
      </m:oMath>
      <w:r w:rsidRPr="000B443F">
        <w:rPr>
          <w:rFonts w:cs="Times New Roman"/>
          <w:szCs w:val="28"/>
        </w:rPr>
        <w:t xml:space="preserve">. Необхідно також мати групу елементів І, яка об’єднує вихідні шини ПЗП, для яких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i</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i</m:t>
                </m:r>
              </m:sub>
            </m:sSub>
            <m:r>
              <w:rPr>
                <w:rFonts w:ascii="Cambria Math" w:hAnsi="Cambria Math" w:cs="Times New Roman"/>
                <w:szCs w:val="28"/>
              </w:rPr>
              <m:t>)</m:t>
            </m:r>
          </m:e>
          <m:sup>
            <m:r>
              <w:rPr>
                <w:rFonts w:ascii="Cambria Math" w:hAnsi="Cambria Math" w:cs="Times New Roman"/>
                <w:szCs w:val="28"/>
              </w:rPr>
              <m:t>*</m:t>
            </m:r>
          </m:sup>
        </m:sSup>
      </m:oMath>
      <w:r w:rsidRPr="000B443F">
        <w:rPr>
          <w:rFonts w:cs="Times New Roman"/>
          <w:szCs w:val="28"/>
        </w:rPr>
        <w:t>. Наявність груп елементів І збільшує об’єм обладнання ОпП ЕОМ в СЗК. При цьому із збільшенням m</w:t>
      </w:r>
      <w:r w:rsidRPr="000B443F">
        <w:rPr>
          <w:rFonts w:cs="Times New Roman"/>
          <w:szCs w:val="28"/>
          <w:vertAlign w:val="subscript"/>
        </w:rPr>
        <w:t>і</w:t>
      </w:r>
      <w:r w:rsidRPr="000B443F">
        <w:rPr>
          <w:rFonts w:cs="Times New Roman"/>
          <w:szCs w:val="28"/>
        </w:rPr>
        <w:t xml:space="preserve"> суттєво зростає розрядність </w:t>
      </w:r>
      <w:r w:rsidRPr="000B443F">
        <w:rPr>
          <w:rFonts w:cs="Times New Roman"/>
          <w:szCs w:val="28"/>
        </w:rPr>
        <w:lastRenderedPageBreak/>
        <w:t>обчислювального пристрою</w:t>
      </w:r>
      <w:r w:rsidR="00C96EEB" w:rsidRPr="00C96EEB">
        <w:rPr>
          <w:rFonts w:cs="Times New Roman"/>
          <w:szCs w:val="28"/>
        </w:rPr>
        <w:t xml:space="preserve"> [17]</w:t>
      </w:r>
      <w:r w:rsidR="00495965">
        <w:rPr>
          <w:rFonts w:cs="Times New Roman"/>
          <w:szCs w:val="28"/>
        </w:rPr>
        <w:t>.</w:t>
      </w:r>
    </w:p>
    <w:p w:rsidR="00640BF0" w:rsidRDefault="00640BF0" w:rsidP="00495965">
      <w:pPr>
        <w:widowControl w:val="0"/>
        <w:ind w:firstLine="720"/>
        <w:rPr>
          <w:rFonts w:cs="Times New Roman"/>
          <w:szCs w:val="28"/>
        </w:rPr>
      </w:pPr>
      <w:r w:rsidRPr="000B443F">
        <w:rPr>
          <w:rFonts w:cs="Times New Roman"/>
          <w:szCs w:val="28"/>
        </w:rPr>
        <w:t>Існує можливість спростити реалізацію операції модульного множення.</w:t>
      </w:r>
      <w:r w:rsidR="00495965">
        <w:rPr>
          <w:rFonts w:cs="Times New Roman"/>
          <w:szCs w:val="28"/>
        </w:rPr>
        <w:t xml:space="preserve"> </w:t>
      </w:r>
      <w:r w:rsidRPr="000B443F">
        <w:rPr>
          <w:rFonts w:cs="Times New Roman"/>
          <w:szCs w:val="28"/>
        </w:rPr>
        <w:t xml:space="preserve">При обчисленні значень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oMath>
      <w:r w:rsidRPr="000B443F">
        <w:rPr>
          <w:rFonts w:cs="Times New Roman"/>
          <w:szCs w:val="28"/>
        </w:rPr>
        <w:t xml:space="preserve">, або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/2</m:t>
        </m:r>
      </m:oMath>
      <w:r w:rsidR="0056167B">
        <w:rPr>
          <w:rFonts w:cs="Times New Roman"/>
          <w:szCs w:val="28"/>
        </w:rPr>
        <w:t xml:space="preserve">  </w:t>
      </w:r>
      <w:r w:rsidR="004E5701" w:rsidRPr="000B443F">
        <w:rPr>
          <w:rFonts w:cs="Times New Roman"/>
          <w:szCs w:val="28"/>
        </w:rPr>
        <w:t xml:space="preserve">не завжди існує </w:t>
      </w:r>
      <w:r w:rsidRPr="000B443F">
        <w:rPr>
          <w:rFonts w:cs="Times New Roman"/>
          <w:szCs w:val="28"/>
        </w:rPr>
        <w:t>відповідність:</w:t>
      </w:r>
    </w:p>
    <w:p w:rsidR="00703130" w:rsidRPr="000B443F" w:rsidRDefault="00703130" w:rsidP="00495965">
      <w:pPr>
        <w:widowControl w:val="0"/>
        <w:ind w:firstLine="720"/>
        <w:rPr>
          <w:rFonts w:cs="Times New Roman"/>
          <w:szCs w:val="28"/>
        </w:rPr>
      </w:pPr>
    </w:p>
    <w:p w:rsidR="00640BF0" w:rsidRDefault="002B7877" w:rsidP="00495965">
      <w:pPr>
        <w:widowControl w:val="0"/>
        <w:tabs>
          <w:tab w:val="center" w:pos="4932"/>
          <w:tab w:val="left" w:pos="9214"/>
        </w:tabs>
        <w:jc w:val="center"/>
        <w:rPr>
          <w:rFonts w:cs="Times New Roman"/>
          <w:szCs w:val="28"/>
        </w:rPr>
      </w:pPr>
      <m:oMath>
        <m:sSup>
          <m:sSupPr>
            <m:ctrlPr>
              <w:rPr>
                <w:rFonts w:ascii="Cambria Math" w:hAnsi="Cambria Math" w:cs="Times New Roman"/>
                <w:i/>
                <w:szCs w:val="28"/>
              </w:rPr>
            </m:ctrlPr>
          </m:sSupPr>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i</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i</m:t>
                </m:r>
              </m:sub>
            </m:sSub>
            <m:r>
              <w:rPr>
                <w:rFonts w:ascii="Cambria Math" w:hAnsi="Cambria Math" w:cs="Times New Roman"/>
                <w:szCs w:val="28"/>
              </w:rPr>
              <m:t>)</m:t>
            </m:r>
          </m:e>
          <m:sup>
            <m:r>
              <w:rPr>
                <w:rFonts w:ascii="Cambria Math" w:hAnsi="Cambria Math" w:cs="Times New Roman"/>
                <w:szCs w:val="28"/>
              </w:rPr>
              <m:t>*</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i</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 xml:space="preserve">/2 </m:t>
        </m:r>
      </m:oMath>
      <w:r w:rsidR="00495965">
        <w:rPr>
          <w:rFonts w:eastAsiaTheme="minorEastAsia" w:cs="Times New Roman"/>
          <w:szCs w:val="28"/>
        </w:rPr>
        <w:t xml:space="preserve">, </w:t>
      </w:r>
      <w:r w:rsidR="00495965" w:rsidRPr="000B443F">
        <w:rPr>
          <w:rFonts w:cs="Times New Roman"/>
          <w:szCs w:val="28"/>
        </w:rPr>
        <w:t>(</w:t>
      </w:r>
      <w:r w:rsidR="00495965" w:rsidRPr="000B443F">
        <w:rPr>
          <w:rFonts w:cs="Times New Roman"/>
          <w:szCs w:val="28"/>
          <w:lang w:val="uk-UA"/>
        </w:rPr>
        <w:t>2</w:t>
      </w:r>
      <w:r w:rsidR="00495965" w:rsidRPr="000B443F">
        <w:rPr>
          <w:rFonts w:cs="Times New Roman"/>
          <w:szCs w:val="28"/>
        </w:rPr>
        <w:t>.21)</w:t>
      </w:r>
    </w:p>
    <w:p w:rsidR="00703130" w:rsidRPr="000B443F" w:rsidRDefault="00703130" w:rsidP="00495965">
      <w:pPr>
        <w:widowControl w:val="0"/>
        <w:tabs>
          <w:tab w:val="center" w:pos="4932"/>
          <w:tab w:val="left" w:pos="9214"/>
        </w:tabs>
        <w:jc w:val="center"/>
        <w:rPr>
          <w:rFonts w:cs="Times New Roman"/>
          <w:szCs w:val="28"/>
        </w:rPr>
      </w:pPr>
    </w:p>
    <w:p w:rsidR="00640BF0" w:rsidRDefault="00640BF0" w:rsidP="00495965">
      <w:pPr>
        <w:widowControl w:val="0"/>
        <w:ind w:firstLine="720"/>
        <w:rPr>
          <w:rFonts w:cs="Times New Roman"/>
          <w:szCs w:val="28"/>
        </w:rPr>
      </w:pPr>
      <w:r w:rsidRPr="000B443F">
        <w:rPr>
          <w:rFonts w:cs="Times New Roman"/>
          <w:szCs w:val="28"/>
        </w:rPr>
        <w:t>Це обумовлено похибкою m</w:t>
      </w:r>
      <w:r w:rsidRPr="000B443F">
        <w:rPr>
          <w:rFonts w:cs="Times New Roman"/>
          <w:szCs w:val="28"/>
          <w:vertAlign w:val="subscript"/>
        </w:rPr>
        <w:t xml:space="preserve">і </w:t>
      </w:r>
      <w:r w:rsidRPr="000B443F">
        <w:rPr>
          <w:rFonts w:cs="Times New Roman"/>
          <w:szCs w:val="28"/>
        </w:rPr>
        <w:t>/2 модульного обобчислення значень:</w:t>
      </w:r>
    </w:p>
    <w:p w:rsidR="00703130" w:rsidRDefault="00703130" w:rsidP="00495965">
      <w:pPr>
        <w:widowControl w:val="0"/>
        <w:ind w:firstLine="720"/>
        <w:rPr>
          <w:rFonts w:cs="Times New Roman"/>
          <w:szCs w:val="28"/>
        </w:rPr>
      </w:pPr>
    </w:p>
    <w:p w:rsidR="00640BF0" w:rsidRDefault="002B7877" w:rsidP="00495965">
      <w:pPr>
        <w:widowControl w:val="0"/>
        <w:ind w:left="720" w:firstLine="720"/>
        <w:jc w:val="cente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 xml:space="preserve">(mod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i</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i</m:t>
            </m:r>
          </m:sub>
        </m:sSub>
        <m:r>
          <m:rPr>
            <m:sty m:val="p"/>
          </m:rPr>
          <w:rPr>
            <w:rFonts w:ascii="Cambria Math" w:hAnsi="Cambria Math" w:cs="Times New Roman"/>
            <w:szCs w:val="28"/>
          </w:rPr>
          <m:t xml:space="preserve">(mod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/2)</m:t>
        </m:r>
      </m:oMath>
      <w:r w:rsidR="00495965">
        <w:rPr>
          <w:rFonts w:cs="Times New Roman"/>
          <w:szCs w:val="28"/>
        </w:rPr>
        <w:tab/>
      </w:r>
      <w:r w:rsidR="00495965">
        <w:rPr>
          <w:rFonts w:cs="Times New Roman"/>
          <w:szCs w:val="28"/>
        </w:rPr>
        <w:tab/>
      </w:r>
      <w:r w:rsidR="00495965">
        <w:rPr>
          <w:rFonts w:cs="Times New Roman"/>
          <w:szCs w:val="28"/>
        </w:rPr>
        <w:tab/>
      </w:r>
      <w:r w:rsidR="00495965">
        <w:rPr>
          <w:rFonts w:cs="Times New Roman"/>
          <w:szCs w:val="28"/>
        </w:rPr>
        <w:tab/>
      </w:r>
      <w:r w:rsidR="00640BF0" w:rsidRPr="000B443F">
        <w:rPr>
          <w:rFonts w:cs="Times New Roman"/>
          <w:szCs w:val="28"/>
        </w:rPr>
        <w:t>(</w:t>
      </w:r>
      <w:r w:rsidR="00986E77" w:rsidRPr="000B443F">
        <w:rPr>
          <w:rFonts w:cs="Times New Roman"/>
          <w:szCs w:val="28"/>
          <w:lang w:val="uk-UA"/>
        </w:rPr>
        <w:t>2</w:t>
      </w:r>
      <w:r w:rsidR="00640BF0" w:rsidRPr="000B443F">
        <w:rPr>
          <w:rFonts w:cs="Times New Roman"/>
          <w:szCs w:val="28"/>
        </w:rPr>
        <w:t>.22)</w:t>
      </w:r>
    </w:p>
    <w:p w:rsidR="00703130" w:rsidRPr="000B443F" w:rsidRDefault="00703130" w:rsidP="00495965">
      <w:pPr>
        <w:widowControl w:val="0"/>
        <w:ind w:left="720" w:firstLine="720"/>
        <w:jc w:val="center"/>
        <w:rPr>
          <w:rFonts w:cs="Times New Roman"/>
          <w:szCs w:val="28"/>
        </w:rPr>
      </w:pPr>
    </w:p>
    <w:p w:rsidR="00640BF0" w:rsidRDefault="00703130" w:rsidP="0031184D">
      <w:pPr>
        <w:widowControl w:val="0"/>
        <w:ind w:firstLine="720"/>
        <w:rPr>
          <w:rFonts w:cs="Times New Roman"/>
          <w:szCs w:val="28"/>
        </w:rPr>
      </w:pPr>
      <w:r w:rsidRPr="00F03D4B">
        <w:rPr>
          <w:rFonts w:cs="Times New Roman"/>
          <w:szCs w:val="28"/>
        </w:rPr>
        <w:t>а</w:t>
      </w:r>
      <w:r w:rsidR="00640BF0" w:rsidRPr="000B443F">
        <w:rPr>
          <w:rFonts w:cs="Times New Roman"/>
          <w:szCs w:val="28"/>
        </w:rPr>
        <w:t>бо</w:t>
      </w:r>
    </w:p>
    <w:p w:rsidR="00703130" w:rsidRDefault="00703130" w:rsidP="0031184D">
      <w:pPr>
        <w:widowControl w:val="0"/>
        <w:ind w:firstLine="720"/>
        <w:rPr>
          <w:rFonts w:cs="Times New Roman"/>
          <w:szCs w:val="28"/>
        </w:rPr>
      </w:pPr>
    </w:p>
    <w:p w:rsidR="00640BF0" w:rsidRDefault="002B7877" w:rsidP="0031184D">
      <w:pPr>
        <w:widowControl w:val="0"/>
        <w:ind w:left="720" w:firstLine="720"/>
        <w:jc w:val="cente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 xml:space="preserve">/2)mod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 xml:space="preserve">  </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 xml:space="preserve">  i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i</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i</m:t>
            </m:r>
          </m:sub>
        </m:sSub>
        <m:r>
          <w:rPr>
            <w:rFonts w:ascii="Cambria Math" w:hAnsi="Cambria Math" w:cs="Times New Roman"/>
            <w:szCs w:val="28"/>
          </w:rPr>
          <m:t xml:space="preserve">(mod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/2),</m:t>
        </m:r>
      </m:oMath>
      <w:r w:rsidR="0031184D">
        <w:rPr>
          <w:rFonts w:cs="Times New Roman"/>
          <w:szCs w:val="28"/>
        </w:rPr>
        <w:tab/>
      </w:r>
      <w:r w:rsidR="0031184D">
        <w:rPr>
          <w:rFonts w:cs="Times New Roman"/>
          <w:szCs w:val="28"/>
        </w:rPr>
        <w:tab/>
      </w:r>
      <w:r w:rsidR="0031184D">
        <w:rPr>
          <w:rFonts w:cs="Times New Roman"/>
          <w:szCs w:val="28"/>
        </w:rPr>
        <w:tab/>
      </w:r>
      <w:r w:rsidR="00640BF0" w:rsidRPr="000B443F">
        <w:rPr>
          <w:rFonts w:cs="Times New Roman"/>
          <w:szCs w:val="28"/>
        </w:rPr>
        <w:t>(</w:t>
      </w:r>
      <w:r w:rsidR="00986E77" w:rsidRPr="000B443F">
        <w:rPr>
          <w:rFonts w:cs="Times New Roman"/>
          <w:szCs w:val="28"/>
          <w:lang w:val="uk-UA"/>
        </w:rPr>
        <w:t>2</w:t>
      </w:r>
      <w:r w:rsidR="00640BF0" w:rsidRPr="000B443F">
        <w:rPr>
          <w:rFonts w:cs="Times New Roman"/>
          <w:szCs w:val="28"/>
        </w:rPr>
        <w:t>.23)</w:t>
      </w:r>
    </w:p>
    <w:p w:rsidR="00703130" w:rsidRPr="000B443F" w:rsidRDefault="00703130" w:rsidP="0031184D">
      <w:pPr>
        <w:widowControl w:val="0"/>
        <w:ind w:left="720" w:firstLine="720"/>
        <w:jc w:val="center"/>
        <w:rPr>
          <w:rFonts w:cs="Times New Roman"/>
          <w:szCs w:val="28"/>
        </w:rPr>
      </w:pPr>
    </w:p>
    <w:p w:rsidR="004E5701" w:rsidRPr="000B443F" w:rsidRDefault="004B175B" w:rsidP="004E5701">
      <w:pPr>
        <w:keepNext/>
        <w:widowControl w:val="0"/>
        <w:tabs>
          <w:tab w:val="center" w:pos="4932"/>
          <w:tab w:val="left" w:pos="9214"/>
        </w:tabs>
        <w:jc w:val="center"/>
      </w:pPr>
      <w:r w:rsidRPr="000B443F">
        <w:rPr>
          <w:noProof/>
          <w:lang w:eastAsia="ru-RU"/>
        </w:rPr>
        <w:drawing>
          <wp:inline distT="0" distB="0" distL="0" distR="0">
            <wp:extent cx="2788920" cy="31526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04729" cy="3170563"/>
                    </a:xfrm>
                    <a:prstGeom prst="rect">
                      <a:avLst/>
                    </a:prstGeom>
                  </pic:spPr>
                </pic:pic>
              </a:graphicData>
            </a:graphic>
          </wp:inline>
        </w:drawing>
      </w:r>
    </w:p>
    <w:p w:rsidR="004E5701" w:rsidRPr="00972C9A" w:rsidRDefault="0031184D" w:rsidP="004E5701">
      <w:pPr>
        <w:pStyle w:val="af3"/>
        <w:spacing w:line="360" w:lineRule="auto"/>
        <w:jc w:val="center"/>
        <w:rPr>
          <w:rFonts w:cs="Times New Roman"/>
          <w:i w:val="0"/>
          <w:color w:val="auto"/>
          <w:sz w:val="44"/>
          <w:szCs w:val="28"/>
        </w:rPr>
      </w:pPr>
      <w:r w:rsidRPr="00972C9A">
        <w:rPr>
          <w:rFonts w:cs="Times New Roman"/>
          <w:i w:val="0"/>
          <w:color w:val="auto"/>
          <w:sz w:val="28"/>
        </w:rPr>
        <w:t>Ри</w:t>
      </w:r>
      <w:r w:rsidRPr="00972C9A">
        <w:rPr>
          <w:rFonts w:cs="Times New Roman"/>
          <w:i w:val="0"/>
          <w:color w:val="auto"/>
          <w:sz w:val="28"/>
          <w:lang w:val="uk-UA"/>
        </w:rPr>
        <w:t>сунок</w:t>
      </w:r>
      <w:r w:rsidR="00F22570" w:rsidRPr="00972C9A">
        <w:rPr>
          <w:rFonts w:cs="Times New Roman"/>
          <w:i w:val="0"/>
          <w:color w:val="auto"/>
          <w:sz w:val="28"/>
        </w:rPr>
        <w:t xml:space="preserve"> </w:t>
      </w:r>
      <w:r w:rsidR="00F22570" w:rsidRPr="00972C9A">
        <w:rPr>
          <w:rFonts w:cs="Times New Roman"/>
          <w:i w:val="0"/>
          <w:color w:val="auto"/>
          <w:sz w:val="28"/>
          <w:lang w:val="uk-UA"/>
        </w:rPr>
        <w:t>2</w:t>
      </w:r>
      <w:r w:rsidR="00F22570" w:rsidRPr="00972C9A">
        <w:rPr>
          <w:rFonts w:cs="Times New Roman"/>
          <w:i w:val="0"/>
          <w:color w:val="auto"/>
          <w:sz w:val="28"/>
        </w:rPr>
        <w:t>.</w:t>
      </w:r>
      <w:r w:rsidRPr="00972C9A">
        <w:rPr>
          <w:rFonts w:cs="Times New Roman"/>
          <w:i w:val="0"/>
          <w:color w:val="auto"/>
          <w:sz w:val="28"/>
          <w:lang w:val="uk-UA"/>
        </w:rPr>
        <w:t xml:space="preserve">1 </w:t>
      </w:r>
      <w:r w:rsidR="0001687C">
        <w:rPr>
          <w:rFonts w:cs="Times New Roman"/>
          <w:i w:val="0"/>
          <w:color w:val="auto"/>
          <w:sz w:val="28"/>
          <w:lang w:val="uk-UA"/>
        </w:rPr>
        <w:t>–</w:t>
      </w:r>
      <w:r w:rsidR="00F22570" w:rsidRPr="00972C9A">
        <w:rPr>
          <w:rFonts w:cs="Times New Roman"/>
          <w:i w:val="0"/>
          <w:color w:val="auto"/>
          <w:sz w:val="28"/>
        </w:rPr>
        <w:t xml:space="preserve"> Обчислювальний пристрій </w:t>
      </w:r>
      <w:r w:rsidR="00F22570" w:rsidRPr="00972C9A">
        <w:rPr>
          <w:rFonts w:cs="Times New Roman"/>
          <w:i w:val="0"/>
          <w:color w:val="auto"/>
          <w:sz w:val="28"/>
          <w:lang w:val="uk-UA"/>
        </w:rPr>
        <w:t>у</w:t>
      </w:r>
      <w:r w:rsidR="004E5701" w:rsidRPr="00972C9A">
        <w:rPr>
          <w:rFonts w:cs="Times New Roman"/>
          <w:i w:val="0"/>
          <w:color w:val="auto"/>
          <w:sz w:val="28"/>
        </w:rPr>
        <w:t xml:space="preserve"> СЗК</w:t>
      </w:r>
    </w:p>
    <w:p w:rsidR="004506E4" w:rsidRDefault="004506E4" w:rsidP="003A5905">
      <w:pPr>
        <w:widowControl w:val="0"/>
        <w:spacing w:line="240" w:lineRule="auto"/>
        <w:jc w:val="center"/>
        <w:rPr>
          <w:szCs w:val="28"/>
        </w:rPr>
      </w:pPr>
    </w:p>
    <w:p w:rsidR="00703130" w:rsidRDefault="00703130" w:rsidP="003A5905">
      <w:pPr>
        <w:widowControl w:val="0"/>
        <w:spacing w:line="240" w:lineRule="auto"/>
        <w:jc w:val="center"/>
        <w:rPr>
          <w:szCs w:val="28"/>
        </w:rPr>
      </w:pPr>
    </w:p>
    <w:p w:rsidR="00703130" w:rsidRDefault="00703130" w:rsidP="003A5905">
      <w:pPr>
        <w:widowControl w:val="0"/>
        <w:spacing w:line="240" w:lineRule="auto"/>
        <w:jc w:val="center"/>
        <w:rPr>
          <w:szCs w:val="28"/>
        </w:rPr>
      </w:pPr>
    </w:p>
    <w:p w:rsidR="00703130" w:rsidRDefault="00703130" w:rsidP="003A5905">
      <w:pPr>
        <w:widowControl w:val="0"/>
        <w:spacing w:line="240" w:lineRule="auto"/>
        <w:jc w:val="center"/>
        <w:rPr>
          <w:szCs w:val="28"/>
        </w:rPr>
      </w:pPr>
    </w:p>
    <w:p w:rsidR="00703130" w:rsidRDefault="00703130" w:rsidP="003A5905">
      <w:pPr>
        <w:widowControl w:val="0"/>
        <w:spacing w:line="240" w:lineRule="auto"/>
        <w:jc w:val="center"/>
        <w:rPr>
          <w:szCs w:val="28"/>
        </w:rPr>
      </w:pPr>
    </w:p>
    <w:p w:rsidR="00703130" w:rsidRDefault="00703130" w:rsidP="003A5905">
      <w:pPr>
        <w:widowControl w:val="0"/>
        <w:spacing w:line="240" w:lineRule="auto"/>
        <w:jc w:val="center"/>
        <w:rPr>
          <w:szCs w:val="28"/>
        </w:rPr>
      </w:pPr>
    </w:p>
    <w:p w:rsidR="004E5701" w:rsidRPr="000B443F" w:rsidRDefault="004E5701" w:rsidP="003A5905">
      <w:pPr>
        <w:widowControl w:val="0"/>
        <w:spacing w:line="240" w:lineRule="auto"/>
        <w:jc w:val="center"/>
        <w:rPr>
          <w:szCs w:val="28"/>
        </w:rPr>
      </w:pPr>
      <w:r w:rsidRPr="000B443F">
        <w:rPr>
          <w:szCs w:val="28"/>
        </w:rPr>
        <w:t xml:space="preserve">Таблиця </w:t>
      </w:r>
      <w:r w:rsidR="00986E77" w:rsidRPr="000B443F">
        <w:rPr>
          <w:szCs w:val="28"/>
          <w:lang w:val="uk-UA"/>
        </w:rPr>
        <w:t>2</w:t>
      </w:r>
      <w:r w:rsidRPr="000B443F">
        <w:rPr>
          <w:szCs w:val="28"/>
        </w:rPr>
        <w:t>.6 – Результат операції модульного множення для першого розряду вихідних операндів</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87"/>
        <w:gridCol w:w="1586"/>
        <w:gridCol w:w="1586"/>
        <w:gridCol w:w="1586"/>
        <w:gridCol w:w="1591"/>
      </w:tblGrid>
      <w:tr w:rsidR="004E5701" w:rsidRPr="000B443F" w:rsidTr="004E5701">
        <w:trPr>
          <w:cantSplit/>
          <w:trHeight w:val="233"/>
          <w:jc w:val="center"/>
        </w:trPr>
        <w:tc>
          <w:tcPr>
            <w:tcW w:w="1587" w:type="dxa"/>
            <w:vMerge w:val="restart"/>
            <w:tcBorders>
              <w:top w:val="single" w:sz="12" w:space="0" w:color="auto"/>
              <w:left w:val="single" w:sz="12" w:space="0" w:color="auto"/>
              <w:bottom w:val="single" w:sz="12"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7936" w:type="dxa"/>
            <w:gridSpan w:val="5"/>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4E5701" w:rsidRPr="000B443F" w:rsidTr="004E5701">
        <w:trPr>
          <w:cantSplit/>
          <w:trHeight w:val="23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rPr>
                <w:rFonts w:cs="Times New Roman"/>
                <w:szCs w:val="28"/>
                <w:lang w:val="uk-UA"/>
              </w:rPr>
            </w:pPr>
          </w:p>
        </w:tc>
        <w:tc>
          <w:tcPr>
            <w:tcW w:w="1587"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8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8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8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90"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4E5701" w:rsidRPr="000B443F" w:rsidTr="004E5701">
        <w:trPr>
          <w:trHeight w:val="233"/>
          <w:jc w:val="center"/>
        </w:trPr>
        <w:tc>
          <w:tcPr>
            <w:tcW w:w="1587"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87" w:type="dxa"/>
            <w:tcBorders>
              <w:top w:val="single" w:sz="12"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86"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86"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86"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90" w:type="dxa"/>
            <w:tcBorders>
              <w:top w:val="single" w:sz="12"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4E5701" w:rsidRPr="000B443F" w:rsidTr="004E5701">
        <w:trPr>
          <w:trHeight w:val="233"/>
          <w:jc w:val="center"/>
        </w:trPr>
        <w:tc>
          <w:tcPr>
            <w:tcW w:w="1587"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87"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90"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4E5701" w:rsidRPr="000B443F" w:rsidTr="004E5701">
        <w:trPr>
          <w:trHeight w:val="233"/>
          <w:jc w:val="center"/>
        </w:trPr>
        <w:tc>
          <w:tcPr>
            <w:tcW w:w="1587"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87"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86"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590"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r>
      <w:tr w:rsidR="004E5701" w:rsidRPr="000B443F" w:rsidTr="004E5701">
        <w:trPr>
          <w:trHeight w:val="233"/>
          <w:jc w:val="center"/>
        </w:trPr>
        <w:tc>
          <w:tcPr>
            <w:tcW w:w="1587"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87"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8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590"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r>
      <w:tr w:rsidR="004E5701" w:rsidRPr="000B443F" w:rsidTr="004E5701">
        <w:trPr>
          <w:trHeight w:val="233"/>
          <w:jc w:val="center"/>
        </w:trPr>
        <w:tc>
          <w:tcPr>
            <w:tcW w:w="1587"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587" w:type="dxa"/>
            <w:tcBorders>
              <w:top w:val="single" w:sz="8" w:space="0" w:color="auto"/>
              <w:left w:val="single" w:sz="12"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586"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86"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86"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90" w:type="dxa"/>
            <w:tcBorders>
              <w:top w:val="single" w:sz="8" w:space="0" w:color="auto"/>
              <w:left w:val="single" w:sz="8"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r>
    </w:tbl>
    <w:p w:rsidR="004E5701" w:rsidRPr="000B443F" w:rsidRDefault="004E5701" w:rsidP="004E5701">
      <w:pPr>
        <w:pStyle w:val="ad"/>
        <w:tabs>
          <w:tab w:val="left" w:pos="708"/>
          <w:tab w:val="center" w:pos="4960"/>
        </w:tabs>
        <w:jc w:val="center"/>
        <w:rPr>
          <w:szCs w:val="28"/>
          <w:lang w:val="uk-UA"/>
        </w:rPr>
      </w:pPr>
    </w:p>
    <w:p w:rsidR="004E5701" w:rsidRPr="000B443F" w:rsidRDefault="004E5701" w:rsidP="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 xml:space="preserve">Таблиця </w:t>
      </w:r>
      <w:r w:rsidR="00986E77" w:rsidRPr="000B443F">
        <w:rPr>
          <w:rFonts w:ascii="Times New Roman" w:hAnsi="Times New Roman" w:cs="Times New Roman"/>
          <w:sz w:val="28"/>
          <w:szCs w:val="28"/>
          <w:lang w:val="uk-UA"/>
        </w:rPr>
        <w:t>2</w:t>
      </w:r>
      <w:r w:rsidRPr="000B443F">
        <w:rPr>
          <w:rFonts w:ascii="Times New Roman" w:hAnsi="Times New Roman" w:cs="Times New Roman"/>
          <w:sz w:val="28"/>
          <w:szCs w:val="28"/>
        </w:rPr>
        <w:t>.7 – Результат операції модульного множення для другого розряду вихідних операндів</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608"/>
        <w:gridCol w:w="1621"/>
        <w:gridCol w:w="1621"/>
        <w:gridCol w:w="1621"/>
        <w:gridCol w:w="1628"/>
      </w:tblGrid>
      <w:tr w:rsidR="004E5701" w:rsidRPr="000B443F" w:rsidTr="004E5701">
        <w:trPr>
          <w:cantSplit/>
          <w:trHeight w:val="234"/>
          <w:jc w:val="center"/>
        </w:trPr>
        <w:tc>
          <w:tcPr>
            <w:tcW w:w="1514" w:type="dxa"/>
            <w:vMerge w:val="restart"/>
            <w:tcBorders>
              <w:top w:val="single" w:sz="12" w:space="0" w:color="auto"/>
              <w:left w:val="single" w:sz="12" w:space="0" w:color="auto"/>
              <w:bottom w:val="single" w:sz="12"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8099" w:type="dxa"/>
            <w:gridSpan w:val="5"/>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4E5701" w:rsidRPr="000B443F" w:rsidTr="004E5701">
        <w:trPr>
          <w:cantSplit/>
          <w:trHeight w:val="23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rPr>
                <w:rFonts w:cs="Times New Roman"/>
                <w:szCs w:val="28"/>
                <w:lang w:val="uk-UA"/>
              </w:rPr>
            </w:pPr>
          </w:p>
        </w:tc>
        <w:tc>
          <w:tcPr>
            <w:tcW w:w="1608"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21"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21"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24"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4E5701" w:rsidRPr="000B443F" w:rsidTr="004E5701">
        <w:trPr>
          <w:trHeight w:val="234"/>
          <w:jc w:val="center"/>
        </w:trPr>
        <w:tc>
          <w:tcPr>
            <w:tcW w:w="1514"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8" w:type="dxa"/>
            <w:tcBorders>
              <w:top w:val="single" w:sz="12"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12"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12"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4" w:type="dxa"/>
            <w:tcBorders>
              <w:top w:val="single" w:sz="12"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r>
      <w:tr w:rsidR="004E5701" w:rsidRPr="000B443F" w:rsidTr="004E5701">
        <w:trPr>
          <w:trHeight w:val="234"/>
          <w:jc w:val="center"/>
        </w:trPr>
        <w:tc>
          <w:tcPr>
            <w:tcW w:w="1514"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8" w:type="dxa"/>
            <w:tcBorders>
              <w:top w:val="single" w:sz="8"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4"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4E5701" w:rsidRPr="000B443F" w:rsidTr="004E5701">
        <w:trPr>
          <w:trHeight w:val="234"/>
          <w:jc w:val="center"/>
        </w:trPr>
        <w:tc>
          <w:tcPr>
            <w:tcW w:w="1514"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8"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4" w:type="dxa"/>
            <w:tcBorders>
              <w:top w:val="single" w:sz="8"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rPr>
                <w:rFonts w:ascii="Times New Roman" w:hAnsi="Times New Roman" w:cs="Times New Roman"/>
                <w:sz w:val="28"/>
                <w:szCs w:val="28"/>
              </w:rPr>
            </w:pPr>
          </w:p>
        </w:tc>
      </w:tr>
      <w:tr w:rsidR="004E5701" w:rsidRPr="000B443F" w:rsidTr="004E5701">
        <w:trPr>
          <w:trHeight w:val="234"/>
          <w:jc w:val="center"/>
        </w:trPr>
        <w:tc>
          <w:tcPr>
            <w:tcW w:w="1514"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08" w:type="dxa"/>
            <w:tcBorders>
              <w:top w:val="single" w:sz="8"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4" w:type="dxa"/>
            <w:tcBorders>
              <w:top w:val="single" w:sz="8"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r>
      <w:tr w:rsidR="004E5701" w:rsidRPr="000B443F" w:rsidTr="004E5701">
        <w:trPr>
          <w:trHeight w:val="234"/>
          <w:jc w:val="center"/>
        </w:trPr>
        <w:tc>
          <w:tcPr>
            <w:tcW w:w="1514"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08" w:type="dxa"/>
            <w:tcBorders>
              <w:top w:val="single" w:sz="8" w:space="0" w:color="auto"/>
              <w:left w:val="single" w:sz="12"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12"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12"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4" w:type="dxa"/>
            <w:tcBorders>
              <w:top w:val="single" w:sz="8" w:space="0" w:color="auto"/>
              <w:left w:val="single" w:sz="8"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bl>
    <w:p w:rsidR="002A7565" w:rsidRPr="000B443F" w:rsidRDefault="002A7565" w:rsidP="003A5905">
      <w:pPr>
        <w:widowControl w:val="0"/>
        <w:spacing w:line="240" w:lineRule="auto"/>
        <w:jc w:val="center"/>
        <w:rPr>
          <w:rFonts w:cs="Times New Roman"/>
          <w:szCs w:val="28"/>
        </w:rPr>
      </w:pPr>
    </w:p>
    <w:p w:rsidR="004E5701" w:rsidRPr="000B443F" w:rsidRDefault="004E5701" w:rsidP="003A5905">
      <w:pPr>
        <w:widowControl w:val="0"/>
        <w:spacing w:line="240" w:lineRule="auto"/>
        <w:jc w:val="center"/>
        <w:rPr>
          <w:rFonts w:cs="Times New Roman"/>
          <w:szCs w:val="28"/>
        </w:rPr>
      </w:pPr>
      <w:r w:rsidRPr="000B443F">
        <w:rPr>
          <w:rFonts w:cs="Times New Roman"/>
          <w:szCs w:val="28"/>
        </w:rPr>
        <w:t xml:space="preserve">Таблиця </w:t>
      </w:r>
      <w:r w:rsidR="00986E77" w:rsidRPr="000B443F">
        <w:rPr>
          <w:rFonts w:cs="Times New Roman"/>
          <w:szCs w:val="28"/>
          <w:lang w:val="uk-UA"/>
        </w:rPr>
        <w:t>2</w:t>
      </w:r>
      <w:r w:rsidRPr="000B443F">
        <w:rPr>
          <w:rFonts w:cs="Times New Roman"/>
          <w:szCs w:val="28"/>
        </w:rPr>
        <w:t>.8 – Результат операції модульного множення для третього розряду вихідних операндів</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608"/>
        <w:gridCol w:w="1621"/>
        <w:gridCol w:w="1621"/>
        <w:gridCol w:w="1621"/>
        <w:gridCol w:w="1622"/>
      </w:tblGrid>
      <w:tr w:rsidR="004E5701" w:rsidRPr="000B443F" w:rsidTr="004E5701">
        <w:trPr>
          <w:cantSplit/>
          <w:trHeight w:val="253"/>
          <w:jc w:val="center"/>
        </w:trPr>
        <w:tc>
          <w:tcPr>
            <w:tcW w:w="1513" w:type="dxa"/>
            <w:vMerge w:val="restart"/>
            <w:tcBorders>
              <w:top w:val="single" w:sz="12" w:space="0" w:color="auto"/>
              <w:left w:val="single" w:sz="12" w:space="0" w:color="auto"/>
              <w:bottom w:val="single" w:sz="12"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8093" w:type="dxa"/>
            <w:gridSpan w:val="5"/>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4E5701" w:rsidRPr="000B443F" w:rsidTr="004E5701">
        <w:trPr>
          <w:cantSplit/>
          <w:trHeight w:val="25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rPr>
                <w:rFonts w:cs="Times New Roman"/>
                <w:szCs w:val="28"/>
                <w:lang w:val="uk-UA"/>
              </w:rPr>
            </w:pPr>
          </w:p>
        </w:tc>
        <w:tc>
          <w:tcPr>
            <w:tcW w:w="1608"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21"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21"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21"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4E5701" w:rsidRPr="000B443F" w:rsidTr="004E5701">
        <w:trPr>
          <w:trHeight w:val="253"/>
          <w:jc w:val="center"/>
        </w:trPr>
        <w:tc>
          <w:tcPr>
            <w:tcW w:w="1513"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8" w:type="dxa"/>
            <w:tcBorders>
              <w:top w:val="single" w:sz="12"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12"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12"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r>
      <w:tr w:rsidR="004E5701" w:rsidRPr="000B443F" w:rsidTr="004E5701">
        <w:trPr>
          <w:trHeight w:val="253"/>
          <w:jc w:val="center"/>
        </w:trPr>
        <w:tc>
          <w:tcPr>
            <w:tcW w:w="1513"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8"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r>
      <w:tr w:rsidR="004E5701" w:rsidRPr="000B443F" w:rsidTr="004E5701">
        <w:trPr>
          <w:trHeight w:val="253"/>
          <w:jc w:val="center"/>
        </w:trPr>
        <w:tc>
          <w:tcPr>
            <w:tcW w:w="1513"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8" w:type="dxa"/>
            <w:tcBorders>
              <w:top w:val="single" w:sz="8"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rPr>
                <w:rFonts w:ascii="Times New Roman" w:hAnsi="Times New Roman" w:cs="Times New Roman"/>
                <w:sz w:val="28"/>
                <w:szCs w:val="28"/>
              </w:rPr>
            </w:pPr>
          </w:p>
        </w:tc>
      </w:tr>
      <w:tr w:rsidR="004E5701" w:rsidRPr="000B443F" w:rsidTr="004E5701">
        <w:trPr>
          <w:trHeight w:val="253"/>
          <w:jc w:val="center"/>
        </w:trPr>
        <w:tc>
          <w:tcPr>
            <w:tcW w:w="1513"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08" w:type="dxa"/>
            <w:tcBorders>
              <w:top w:val="single" w:sz="8"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4E5701" w:rsidRPr="000B443F" w:rsidTr="004E5701">
        <w:trPr>
          <w:trHeight w:val="253"/>
          <w:jc w:val="center"/>
        </w:trPr>
        <w:tc>
          <w:tcPr>
            <w:tcW w:w="1513"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08" w:type="dxa"/>
            <w:tcBorders>
              <w:top w:val="single" w:sz="8" w:space="0" w:color="auto"/>
              <w:left w:val="single" w:sz="12" w:space="0" w:color="auto"/>
              <w:bottom w:val="single" w:sz="12"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12"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12"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1"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1" w:type="dxa"/>
            <w:tcBorders>
              <w:top w:val="single" w:sz="8" w:space="0" w:color="auto"/>
              <w:left w:val="single" w:sz="8"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bl>
    <w:p w:rsidR="00972C9A" w:rsidRDefault="00972C9A" w:rsidP="004E5701">
      <w:pPr>
        <w:pStyle w:val="ad"/>
        <w:tabs>
          <w:tab w:val="left" w:pos="708"/>
          <w:tab w:val="center" w:pos="4960"/>
        </w:tabs>
        <w:jc w:val="center"/>
        <w:rPr>
          <w:rFonts w:ascii="Times New Roman" w:hAnsi="Times New Roman" w:cs="Times New Roman"/>
          <w:sz w:val="28"/>
          <w:szCs w:val="28"/>
        </w:rPr>
      </w:pPr>
    </w:p>
    <w:p w:rsidR="004E5701" w:rsidRPr="000B443F" w:rsidRDefault="004E5701" w:rsidP="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 xml:space="preserve">Таблиця </w:t>
      </w:r>
      <w:r w:rsidR="00986E77" w:rsidRPr="000B443F">
        <w:rPr>
          <w:rFonts w:ascii="Times New Roman" w:hAnsi="Times New Roman" w:cs="Times New Roman"/>
          <w:sz w:val="28"/>
          <w:szCs w:val="28"/>
          <w:lang w:val="uk-UA"/>
        </w:rPr>
        <w:t>2</w:t>
      </w:r>
      <w:r w:rsidRPr="000B443F">
        <w:rPr>
          <w:rFonts w:ascii="Times New Roman" w:hAnsi="Times New Roman" w:cs="Times New Roman"/>
          <w:sz w:val="28"/>
          <w:szCs w:val="28"/>
        </w:rPr>
        <w:t>.9 – Результат операції модульного множення для четвертого розряду вихідних операндів</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625"/>
        <w:gridCol w:w="1638"/>
        <w:gridCol w:w="1638"/>
        <w:gridCol w:w="1626"/>
        <w:gridCol w:w="1628"/>
      </w:tblGrid>
      <w:tr w:rsidR="004E5701" w:rsidRPr="000B443F" w:rsidTr="004E5701">
        <w:trPr>
          <w:cantSplit/>
          <w:trHeight w:val="253"/>
          <w:jc w:val="center"/>
        </w:trPr>
        <w:tc>
          <w:tcPr>
            <w:tcW w:w="1529" w:type="dxa"/>
            <w:vMerge w:val="restart"/>
            <w:tcBorders>
              <w:top w:val="single" w:sz="12" w:space="0" w:color="auto"/>
              <w:left w:val="single" w:sz="12" w:space="0" w:color="auto"/>
              <w:bottom w:val="single" w:sz="12"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8155" w:type="dxa"/>
            <w:gridSpan w:val="5"/>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a</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4E5701" w:rsidRPr="000B443F" w:rsidTr="004E5701">
        <w:trPr>
          <w:cantSplit/>
          <w:trHeight w:val="25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rPr>
                <w:rFonts w:cs="Times New Roman"/>
                <w:szCs w:val="28"/>
                <w:lang w:val="uk-UA"/>
              </w:rPr>
            </w:pPr>
          </w:p>
        </w:tc>
        <w:tc>
          <w:tcPr>
            <w:tcW w:w="1625"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38"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38"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2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27"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4E5701" w:rsidRPr="000B443F" w:rsidTr="004E5701">
        <w:trPr>
          <w:trHeight w:val="253"/>
          <w:jc w:val="center"/>
        </w:trPr>
        <w:tc>
          <w:tcPr>
            <w:tcW w:w="1529"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5" w:type="dxa"/>
            <w:tcBorders>
              <w:top w:val="single" w:sz="12"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38" w:type="dxa"/>
            <w:tcBorders>
              <w:top w:val="single" w:sz="12"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38" w:type="dxa"/>
            <w:tcBorders>
              <w:top w:val="single" w:sz="12"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6"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7" w:type="dxa"/>
            <w:tcBorders>
              <w:top w:val="single" w:sz="12"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4E5701" w:rsidRPr="000B443F" w:rsidTr="004E5701">
        <w:trPr>
          <w:trHeight w:val="253"/>
          <w:jc w:val="center"/>
        </w:trPr>
        <w:tc>
          <w:tcPr>
            <w:tcW w:w="1529"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25" w:type="dxa"/>
            <w:tcBorders>
              <w:top w:val="single" w:sz="8"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38"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38"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6"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7" w:type="dxa"/>
            <w:tcBorders>
              <w:top w:val="single" w:sz="8"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r>
      <w:tr w:rsidR="004E5701" w:rsidRPr="000B443F" w:rsidTr="004E5701">
        <w:trPr>
          <w:trHeight w:val="253"/>
          <w:jc w:val="center"/>
        </w:trPr>
        <w:tc>
          <w:tcPr>
            <w:tcW w:w="1529"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25" w:type="dxa"/>
            <w:tcBorders>
              <w:top w:val="single" w:sz="8" w:space="0" w:color="auto"/>
              <w:left w:val="single" w:sz="12" w:space="0" w:color="auto"/>
              <w:bottom w:val="single" w:sz="8" w:space="0" w:color="auto"/>
              <w:right w:val="single" w:sz="8" w:space="0" w:color="auto"/>
            </w:tcBorders>
            <w:vAlign w:val="center"/>
          </w:tcPr>
          <w:p w:rsidR="004E5701" w:rsidRPr="000B443F" w:rsidRDefault="004E5701">
            <w:pPr>
              <w:pStyle w:val="ad"/>
              <w:tabs>
                <w:tab w:val="left" w:pos="708"/>
                <w:tab w:val="center" w:pos="4960"/>
              </w:tabs>
              <w:rPr>
                <w:rFonts w:ascii="Times New Roman" w:hAnsi="Times New Roman" w:cs="Times New Roman"/>
                <w:sz w:val="28"/>
                <w:szCs w:val="28"/>
              </w:rPr>
            </w:pPr>
          </w:p>
        </w:tc>
        <w:tc>
          <w:tcPr>
            <w:tcW w:w="1638"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38"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6"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7"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4E5701" w:rsidRPr="000B443F" w:rsidTr="004E5701">
        <w:trPr>
          <w:trHeight w:val="253"/>
          <w:jc w:val="center"/>
        </w:trPr>
        <w:tc>
          <w:tcPr>
            <w:tcW w:w="1529"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25"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38"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38" w:type="dxa"/>
            <w:tcBorders>
              <w:top w:val="single" w:sz="8" w:space="0" w:color="auto"/>
              <w:left w:val="single" w:sz="8" w:space="0" w:color="auto"/>
              <w:bottom w:val="single" w:sz="8"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6"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7" w:type="dxa"/>
            <w:tcBorders>
              <w:top w:val="single" w:sz="8" w:space="0" w:color="auto"/>
              <w:left w:val="single" w:sz="8" w:space="0" w:color="auto"/>
              <w:bottom w:val="single" w:sz="8"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r>
      <w:tr w:rsidR="004E5701" w:rsidRPr="000B443F" w:rsidTr="004E5701">
        <w:trPr>
          <w:trHeight w:val="253"/>
          <w:jc w:val="center"/>
        </w:trPr>
        <w:tc>
          <w:tcPr>
            <w:tcW w:w="1529"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25" w:type="dxa"/>
            <w:tcBorders>
              <w:top w:val="single" w:sz="8" w:space="0" w:color="auto"/>
              <w:left w:val="single" w:sz="12"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38" w:type="dxa"/>
            <w:tcBorders>
              <w:top w:val="single" w:sz="8" w:space="0" w:color="auto"/>
              <w:left w:val="single" w:sz="8" w:space="0" w:color="auto"/>
              <w:bottom w:val="single" w:sz="12"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38"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pPr>
              <w:pStyle w:val="ad"/>
              <w:tabs>
                <w:tab w:val="left" w:pos="708"/>
                <w:tab w:val="center" w:pos="4960"/>
              </w:tabs>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26" w:type="dxa"/>
            <w:tcBorders>
              <w:top w:val="single" w:sz="8" w:space="0" w:color="auto"/>
              <w:left w:val="single" w:sz="8" w:space="0" w:color="auto"/>
              <w:bottom w:val="single" w:sz="12" w:space="0" w:color="auto"/>
              <w:right w:val="single" w:sz="8"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c>
          <w:tcPr>
            <w:tcW w:w="1627" w:type="dxa"/>
            <w:tcBorders>
              <w:top w:val="single" w:sz="8" w:space="0" w:color="auto"/>
              <w:left w:val="single" w:sz="8" w:space="0" w:color="auto"/>
              <w:bottom w:val="single" w:sz="12" w:space="0" w:color="auto"/>
              <w:right w:val="single" w:sz="12" w:space="0" w:color="auto"/>
            </w:tcBorders>
            <w:vAlign w:val="center"/>
          </w:tcPr>
          <w:p w:rsidR="004E5701" w:rsidRPr="000B443F" w:rsidRDefault="004E5701">
            <w:pPr>
              <w:pStyle w:val="ad"/>
              <w:tabs>
                <w:tab w:val="left" w:pos="708"/>
                <w:tab w:val="center" w:pos="4960"/>
              </w:tabs>
              <w:jc w:val="center"/>
              <w:rPr>
                <w:rFonts w:ascii="Times New Roman" w:hAnsi="Times New Roman" w:cs="Times New Roman"/>
                <w:sz w:val="28"/>
                <w:szCs w:val="28"/>
              </w:rPr>
            </w:pPr>
          </w:p>
        </w:tc>
      </w:tr>
    </w:tbl>
    <w:p w:rsidR="00972C9A" w:rsidRDefault="004E5701" w:rsidP="004E5701">
      <w:pPr>
        <w:widowControl w:val="0"/>
        <w:rPr>
          <w:szCs w:val="28"/>
        </w:rPr>
      </w:pPr>
      <w:r w:rsidRPr="000B443F">
        <w:rPr>
          <w:szCs w:val="28"/>
        </w:rPr>
        <w:tab/>
      </w:r>
    </w:p>
    <w:p w:rsidR="004506E4" w:rsidRDefault="004506E4" w:rsidP="00972C9A">
      <w:pPr>
        <w:widowControl w:val="0"/>
        <w:ind w:firstLine="720"/>
        <w:rPr>
          <w:szCs w:val="28"/>
        </w:rPr>
      </w:pPr>
    </w:p>
    <w:p w:rsidR="004E5701" w:rsidRDefault="004E5701" w:rsidP="00972C9A">
      <w:pPr>
        <w:widowControl w:val="0"/>
        <w:ind w:firstLine="720"/>
        <w:rPr>
          <w:szCs w:val="28"/>
          <w:lang w:val="uk-UA"/>
        </w:rPr>
      </w:pPr>
      <w:r w:rsidRPr="000B443F">
        <w:rPr>
          <w:szCs w:val="28"/>
        </w:rPr>
        <w:t xml:space="preserve">Вузлам ПЗП присвоюється значення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oMath>
      <w:r w:rsidRPr="000B443F">
        <w:rPr>
          <w:szCs w:val="28"/>
        </w:rPr>
        <w:t xml:space="preserve">, або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r>
          <w:rPr>
            <w:rFonts w:ascii="Cambria Math" w:hAnsi="Cambria Math" w:cs="Times New Roman"/>
            <w:szCs w:val="28"/>
          </w:rPr>
          <m:t>/2</m:t>
        </m:r>
      </m:oMath>
      <w:r w:rsidRPr="000B443F">
        <w:rPr>
          <w:szCs w:val="28"/>
        </w:rPr>
        <w:t xml:space="preserve">.Нехай </w:t>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i</m:t>
            </m:r>
          </m:sub>
        </m:sSub>
        <m:r>
          <w:rPr>
            <w:rFonts w:ascii="Cambria Math" w:hAnsi="Cambria Math"/>
            <w:szCs w:val="28"/>
          </w:rPr>
          <m:t>=14</m:t>
        </m:r>
      </m:oMath>
      <w:r w:rsidRPr="000B443F">
        <w:rPr>
          <w:szCs w:val="28"/>
        </w:rPr>
        <w:t xml:space="preserve">. В табл. </w:t>
      </w:r>
      <w:r w:rsidR="00B80F17" w:rsidRPr="000B443F">
        <w:rPr>
          <w:szCs w:val="28"/>
          <w:lang w:val="uk-UA"/>
        </w:rPr>
        <w:t>2</w:t>
      </w:r>
      <w:r w:rsidRPr="000B443F">
        <w:rPr>
          <w:szCs w:val="28"/>
        </w:rPr>
        <w:t xml:space="preserve">.10 приведені коди операндів в штучній формі. В якості ПЗП використовується другий квадрант таблиці </w:t>
      </w:r>
      <w:r w:rsidR="00B80F17" w:rsidRPr="000B443F">
        <w:rPr>
          <w:szCs w:val="28"/>
          <w:lang w:val="uk-UA"/>
        </w:rPr>
        <w:t>2</w:t>
      </w:r>
      <w:r w:rsidRPr="000B443F">
        <w:rPr>
          <w:szCs w:val="28"/>
        </w:rPr>
        <w:t>.11, вузли ПЗП для яких</w:t>
      </w:r>
      <m:oMath>
        <m:sSup>
          <m:sSupPr>
            <m:ctrlPr>
              <w:rPr>
                <w:rFonts w:ascii="Cambria Math" w:hAnsi="Cambria Math"/>
                <w:i/>
                <w:szCs w:val="28"/>
              </w:rPr>
            </m:ctrlPr>
          </m:sSupPr>
          <m:e>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b</m:t>
                </m:r>
              </m:e>
              <m:sub>
                <m:r>
                  <w:rPr>
                    <w:rFonts w:ascii="Cambria Math" w:hAnsi="Cambria Math"/>
                    <w:szCs w:val="28"/>
                  </w:rPr>
                  <m:t>i</m:t>
                </m:r>
              </m:sub>
            </m:sSub>
            <m:r>
              <w:rPr>
                <w:rFonts w:ascii="Cambria Math" w:hAnsi="Cambria Math"/>
                <w:szCs w:val="28"/>
              </w:rPr>
              <m:t>)</m:t>
            </m:r>
          </m:e>
          <m:sup>
            <m:r>
              <w:rPr>
                <w:rFonts w:ascii="Cambria Math" w:hAnsi="Cambria Math"/>
                <w:szCs w:val="28"/>
              </w:rPr>
              <m:t>*</m:t>
            </m:r>
          </m:sup>
        </m:sSup>
        <m:r>
          <w:rPr>
            <w:rFonts w:ascii="Cambria Math" w:hAnsi="Cambria Math"/>
            <w:szCs w:val="28"/>
          </w:rPr>
          <m:t>=</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i</m:t>
            </m:r>
          </m:sub>
          <m:sup>
            <m:r>
              <w:rPr>
                <w:rFonts w:ascii="Cambria Math" w:hAnsi="Cambria Math" w:cs="Times New Roman"/>
                <w:szCs w:val="28"/>
              </w:rPr>
              <m:t>*</m:t>
            </m:r>
          </m:sup>
        </m:sSubSup>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oMath>
      <w:r w:rsidRPr="000B443F">
        <w:rPr>
          <w:szCs w:val="28"/>
        </w:rPr>
        <w:t xml:space="preserve"> позначені знаком “+”. Ці пари операндів приведені в табл. </w:t>
      </w:r>
      <w:r w:rsidR="00B80F17" w:rsidRPr="000B443F">
        <w:rPr>
          <w:szCs w:val="28"/>
          <w:lang w:val="uk-UA"/>
        </w:rPr>
        <w:t>2</w:t>
      </w:r>
      <w:r w:rsidRPr="000B443F">
        <w:rPr>
          <w:szCs w:val="28"/>
        </w:rPr>
        <w:t>.12.</w:t>
      </w:r>
    </w:p>
    <w:p w:rsidR="00E76519" w:rsidRPr="00E76519" w:rsidRDefault="00E76519" w:rsidP="00972C9A">
      <w:pPr>
        <w:widowControl w:val="0"/>
        <w:ind w:firstLine="720"/>
        <w:rPr>
          <w:szCs w:val="28"/>
          <w:lang w:val="uk-UA"/>
        </w:rPr>
      </w:pPr>
    </w:p>
    <w:p w:rsidR="004E5701" w:rsidRPr="000B443F" w:rsidRDefault="004E5701" w:rsidP="00210D3D">
      <w:pPr>
        <w:jc w:val="center"/>
      </w:pPr>
      <w:r w:rsidRPr="000B443F">
        <w:t xml:space="preserve">Таблиця </w:t>
      </w:r>
      <w:r w:rsidR="00B80F17" w:rsidRPr="000B443F">
        <w:rPr>
          <w:lang w:val="uk-UA"/>
        </w:rPr>
        <w:t>2</w:t>
      </w:r>
      <w:r w:rsidRPr="000B443F">
        <w:t>.10 – Коди операндів у штучній формі</w:t>
      </w: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49"/>
        <w:gridCol w:w="749"/>
        <w:gridCol w:w="749"/>
        <w:gridCol w:w="749"/>
        <w:gridCol w:w="750"/>
        <w:gridCol w:w="750"/>
        <w:gridCol w:w="750"/>
        <w:gridCol w:w="750"/>
        <w:gridCol w:w="750"/>
        <w:gridCol w:w="750"/>
        <w:gridCol w:w="750"/>
        <w:gridCol w:w="750"/>
        <w:gridCol w:w="750"/>
      </w:tblGrid>
      <w:tr w:rsidR="004E5701" w:rsidRPr="000B443F" w:rsidTr="00210D3D">
        <w:trPr>
          <w:trHeight w:val="210"/>
          <w:jc w:val="center"/>
        </w:trPr>
        <w:tc>
          <w:tcPr>
            <w:tcW w:w="749"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а</w:t>
            </w:r>
            <w:r w:rsidRPr="000B443F">
              <w:rPr>
                <w:szCs w:val="28"/>
                <w:vertAlign w:val="superscript"/>
              </w:rPr>
              <w:t>*</w:t>
            </w:r>
            <w:r w:rsidRPr="000B443F">
              <w:rPr>
                <w:szCs w:val="28"/>
                <w:vertAlign w:val="subscript"/>
              </w:rPr>
              <w:t>і</w:t>
            </w:r>
          </w:p>
        </w:tc>
        <w:tc>
          <w:tcPr>
            <w:tcW w:w="749" w:type="dxa"/>
            <w:tcBorders>
              <w:top w:val="single" w:sz="12" w:space="0" w:color="auto"/>
              <w:left w:val="single" w:sz="12"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749"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49"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0" w:type="dxa"/>
            <w:tcBorders>
              <w:top w:val="single" w:sz="12" w:space="0" w:color="auto"/>
              <w:left w:val="single" w:sz="8"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r>
      <w:tr w:rsidR="004E5701" w:rsidRPr="000B443F" w:rsidTr="00210D3D">
        <w:trPr>
          <w:trHeight w:val="210"/>
          <w:jc w:val="center"/>
        </w:trPr>
        <w:tc>
          <w:tcPr>
            <w:tcW w:w="749"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а</w:t>
            </w:r>
            <w:r w:rsidRPr="000B443F">
              <w:rPr>
                <w:szCs w:val="28"/>
                <w:vertAlign w:val="subscript"/>
              </w:rPr>
              <w:t>і</w:t>
            </w:r>
          </w:p>
        </w:tc>
        <w:tc>
          <w:tcPr>
            <w:tcW w:w="749" w:type="dxa"/>
            <w:tcBorders>
              <w:top w:val="single" w:sz="12" w:space="0" w:color="auto"/>
              <w:left w:val="single" w:sz="12" w:space="0" w:color="auto"/>
              <w:bottom w:val="single" w:sz="12" w:space="0" w:color="auto"/>
              <w:right w:val="single" w:sz="8" w:space="0" w:color="auto"/>
            </w:tcBorders>
            <w:vAlign w:val="center"/>
            <w:hideMark/>
          </w:tcPr>
          <w:p w:rsidR="004E5701" w:rsidRPr="000B443F" w:rsidRDefault="0001687C" w:rsidP="00210D3D">
            <w:pPr>
              <w:widowControl w:val="0"/>
              <w:spacing w:line="0" w:lineRule="atLeast"/>
              <w:jc w:val="center"/>
              <w:rPr>
                <w:szCs w:val="28"/>
              </w:rPr>
            </w:pPr>
            <w:r>
              <w:rPr>
                <w:szCs w:val="28"/>
              </w:rPr>
              <w:t>–</w:t>
            </w:r>
            <w:r w:rsidR="004E5701" w:rsidRPr="000B443F">
              <w:rPr>
                <w:szCs w:val="28"/>
              </w:rPr>
              <w:t>6</w:t>
            </w:r>
          </w:p>
        </w:tc>
        <w:tc>
          <w:tcPr>
            <w:tcW w:w="749"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01687C" w:rsidP="00210D3D">
            <w:pPr>
              <w:widowControl w:val="0"/>
              <w:spacing w:line="0" w:lineRule="atLeast"/>
              <w:jc w:val="center"/>
              <w:rPr>
                <w:szCs w:val="28"/>
              </w:rPr>
            </w:pPr>
            <w:r>
              <w:rPr>
                <w:szCs w:val="28"/>
              </w:rPr>
              <w:t>–</w:t>
            </w:r>
            <w:r w:rsidR="004E5701" w:rsidRPr="000B443F">
              <w:rPr>
                <w:szCs w:val="28"/>
              </w:rPr>
              <w:t>3</w:t>
            </w:r>
          </w:p>
        </w:tc>
        <w:tc>
          <w:tcPr>
            <w:tcW w:w="749"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01687C" w:rsidP="00210D3D">
            <w:pPr>
              <w:widowControl w:val="0"/>
              <w:spacing w:line="0" w:lineRule="atLeast"/>
              <w:jc w:val="center"/>
              <w:rPr>
                <w:szCs w:val="28"/>
              </w:rPr>
            </w:pPr>
            <w:r>
              <w:rPr>
                <w:szCs w:val="28"/>
              </w:rPr>
              <w:t>–</w:t>
            </w:r>
            <w:r w:rsidR="004E5701" w:rsidRPr="000B443F">
              <w:rPr>
                <w:szCs w:val="28"/>
              </w:rPr>
              <w:t>4</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01687C" w:rsidP="00210D3D">
            <w:pPr>
              <w:widowControl w:val="0"/>
              <w:spacing w:line="0" w:lineRule="atLeast"/>
              <w:jc w:val="center"/>
              <w:rPr>
                <w:szCs w:val="28"/>
              </w:rPr>
            </w:pPr>
            <w:r>
              <w:rPr>
                <w:szCs w:val="28"/>
              </w:rPr>
              <w:t>–</w:t>
            </w:r>
            <w:r w:rsidR="004E5701" w:rsidRPr="000B443F">
              <w:rPr>
                <w:szCs w:val="28"/>
              </w:rPr>
              <w:t>3</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01687C" w:rsidP="00210D3D">
            <w:pPr>
              <w:widowControl w:val="0"/>
              <w:spacing w:line="0" w:lineRule="atLeast"/>
              <w:jc w:val="center"/>
              <w:rPr>
                <w:szCs w:val="28"/>
              </w:rPr>
            </w:pPr>
            <w:r>
              <w:rPr>
                <w:szCs w:val="28"/>
              </w:rPr>
              <w:t>–</w:t>
            </w:r>
            <w:r w:rsidR="004E5701" w:rsidRPr="000B443F">
              <w:rPr>
                <w:szCs w:val="28"/>
              </w:rPr>
              <w:t>2</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01687C" w:rsidP="00210D3D">
            <w:pPr>
              <w:widowControl w:val="0"/>
              <w:spacing w:line="0" w:lineRule="atLeast"/>
              <w:jc w:val="center"/>
              <w:rPr>
                <w:szCs w:val="28"/>
              </w:rPr>
            </w:pPr>
            <w:r>
              <w:rPr>
                <w:szCs w:val="28"/>
              </w:rPr>
              <w:t>–</w:t>
            </w:r>
            <w:r w:rsidR="004E5701" w:rsidRPr="000B443F">
              <w:rPr>
                <w:szCs w:val="28"/>
              </w:rPr>
              <w:t>1</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0" w:type="dxa"/>
            <w:tcBorders>
              <w:top w:val="single" w:sz="12"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0" w:type="dxa"/>
            <w:tcBorders>
              <w:top w:val="single" w:sz="12" w:space="0" w:color="auto"/>
              <w:left w:val="single" w:sz="8"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r>
    </w:tbl>
    <w:p w:rsidR="00C96EEB" w:rsidRDefault="00C96EEB" w:rsidP="00210D3D">
      <w:pPr>
        <w:jc w:val="center"/>
      </w:pPr>
    </w:p>
    <w:p w:rsidR="004E5701" w:rsidRPr="000B443F" w:rsidRDefault="004E5701" w:rsidP="00210D3D">
      <w:pPr>
        <w:jc w:val="center"/>
      </w:pPr>
      <w:r w:rsidRPr="000B443F">
        <w:t xml:space="preserve">Таблиця </w:t>
      </w:r>
      <w:r w:rsidR="00B80F17" w:rsidRPr="000B443F">
        <w:rPr>
          <w:lang w:val="uk-UA"/>
        </w:rPr>
        <w:t>2</w:t>
      </w:r>
      <w:r w:rsidRPr="000B443F">
        <w:t>.11 – Результати модульного множення</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96"/>
        <w:gridCol w:w="696"/>
        <w:gridCol w:w="752"/>
        <w:gridCol w:w="752"/>
        <w:gridCol w:w="752"/>
        <w:gridCol w:w="752"/>
        <w:gridCol w:w="752"/>
        <w:gridCol w:w="752"/>
        <w:gridCol w:w="752"/>
        <w:gridCol w:w="752"/>
        <w:gridCol w:w="752"/>
        <w:gridCol w:w="752"/>
        <w:gridCol w:w="753"/>
        <w:gridCol w:w="19"/>
      </w:tblGrid>
      <w:tr w:rsidR="004E5701" w:rsidRPr="000B443F" w:rsidTr="00210D3D">
        <w:trPr>
          <w:cantSplit/>
          <w:trHeight w:val="207"/>
          <w:jc w:val="center"/>
        </w:trPr>
        <w:tc>
          <w:tcPr>
            <w:tcW w:w="696" w:type="dxa"/>
            <w:vMerge w:val="restart"/>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b</w:t>
            </w:r>
            <w:r w:rsidRPr="000B443F">
              <w:rPr>
                <w:szCs w:val="28"/>
                <w:vertAlign w:val="superscript"/>
              </w:rPr>
              <w:t>*</w:t>
            </w:r>
            <w:r w:rsidRPr="000B443F">
              <w:rPr>
                <w:szCs w:val="28"/>
                <w:vertAlign w:val="subscript"/>
              </w:rPr>
              <w:t>і</w:t>
            </w:r>
          </w:p>
        </w:tc>
        <w:tc>
          <w:tcPr>
            <w:tcW w:w="8988" w:type="dxa"/>
            <w:gridSpan w:val="13"/>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а</w:t>
            </w:r>
            <w:r w:rsidRPr="000B443F">
              <w:rPr>
                <w:szCs w:val="28"/>
                <w:vertAlign w:val="superscript"/>
              </w:rPr>
              <w:t>*</w:t>
            </w:r>
            <w:r w:rsidRPr="000B443F">
              <w:rPr>
                <w:szCs w:val="28"/>
                <w:vertAlign w:val="subscript"/>
              </w:rPr>
              <w:t>і</w:t>
            </w:r>
          </w:p>
        </w:tc>
      </w:tr>
      <w:tr w:rsidR="004E5701" w:rsidRPr="000B443F" w:rsidTr="00210D3D">
        <w:trPr>
          <w:gridAfter w:val="1"/>
          <w:wAfter w:w="19" w:type="dxa"/>
          <w:cantSplit/>
          <w:trHeight w:val="66"/>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spacing w:line="0" w:lineRule="atLeast"/>
              <w:rPr>
                <w:szCs w:val="28"/>
                <w:lang w:val="uk-UA"/>
              </w:rPr>
            </w:pPr>
          </w:p>
        </w:tc>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752"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3"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696" w:type="dxa"/>
            <w:tcBorders>
              <w:top w:val="single" w:sz="12"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752" w:type="dxa"/>
            <w:tcBorders>
              <w:top w:val="single" w:sz="12"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3" w:type="dxa"/>
            <w:tcBorders>
              <w:top w:val="single" w:sz="12"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r>
      <w:tr w:rsidR="004E5701" w:rsidRPr="000B443F" w:rsidTr="00210D3D">
        <w:trPr>
          <w:gridAfter w:val="1"/>
          <w:wAfter w:w="19" w:type="dxa"/>
          <w:trHeight w:val="16"/>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696" w:type="dxa"/>
            <w:tcBorders>
              <w:top w:val="single" w:sz="8" w:space="0" w:color="auto"/>
              <w:left w:val="single" w:sz="12"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8"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3" w:type="dxa"/>
            <w:tcBorders>
              <w:top w:val="single" w:sz="8" w:space="0" w:color="auto"/>
              <w:left w:val="single" w:sz="8" w:space="0" w:color="auto"/>
              <w:bottom w:val="single" w:sz="8"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r>
      <w:tr w:rsidR="004E5701" w:rsidRPr="000B443F" w:rsidTr="00210D3D">
        <w:trPr>
          <w:gridAfter w:val="1"/>
          <w:wAfter w:w="19" w:type="dxa"/>
          <w:trHeight w:val="207"/>
          <w:jc w:val="center"/>
        </w:trPr>
        <w:tc>
          <w:tcPr>
            <w:tcW w:w="696" w:type="dxa"/>
            <w:tcBorders>
              <w:top w:val="single" w:sz="12" w:space="0" w:color="auto"/>
              <w:left w:val="single" w:sz="12"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c>
          <w:tcPr>
            <w:tcW w:w="696" w:type="dxa"/>
            <w:tcBorders>
              <w:top w:val="single" w:sz="8" w:space="0" w:color="auto"/>
              <w:left w:val="single" w:sz="12"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13</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12</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11+</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10</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9</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8</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6</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5</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4</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3</w:t>
            </w:r>
          </w:p>
        </w:tc>
        <w:tc>
          <w:tcPr>
            <w:tcW w:w="752" w:type="dxa"/>
            <w:tcBorders>
              <w:top w:val="single" w:sz="8" w:space="0" w:color="auto"/>
              <w:left w:val="single" w:sz="8" w:space="0" w:color="auto"/>
              <w:bottom w:val="single" w:sz="12" w:space="0" w:color="auto"/>
              <w:right w:val="single" w:sz="8"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2</w:t>
            </w:r>
          </w:p>
        </w:tc>
        <w:tc>
          <w:tcPr>
            <w:tcW w:w="753" w:type="dxa"/>
            <w:tcBorders>
              <w:top w:val="single" w:sz="8" w:space="0" w:color="auto"/>
              <w:left w:val="single" w:sz="8" w:space="0" w:color="auto"/>
              <w:bottom w:val="single" w:sz="12" w:space="0" w:color="auto"/>
              <w:right w:val="single" w:sz="12" w:space="0" w:color="auto"/>
            </w:tcBorders>
            <w:vAlign w:val="center"/>
            <w:hideMark/>
          </w:tcPr>
          <w:p w:rsidR="004E5701" w:rsidRPr="000B443F" w:rsidRDefault="004E5701" w:rsidP="00210D3D">
            <w:pPr>
              <w:widowControl w:val="0"/>
              <w:spacing w:line="0" w:lineRule="atLeast"/>
              <w:jc w:val="center"/>
              <w:rPr>
                <w:szCs w:val="28"/>
              </w:rPr>
            </w:pPr>
            <w:r w:rsidRPr="000B443F">
              <w:rPr>
                <w:szCs w:val="28"/>
              </w:rPr>
              <w:t>1</w:t>
            </w:r>
          </w:p>
        </w:tc>
      </w:tr>
    </w:tbl>
    <w:p w:rsidR="00972C9A" w:rsidRDefault="00972C9A" w:rsidP="004E5701">
      <w:pPr>
        <w:widowControl w:val="0"/>
        <w:jc w:val="center"/>
        <w:rPr>
          <w:szCs w:val="28"/>
          <w:lang w:val="uk-UA"/>
        </w:rPr>
      </w:pPr>
    </w:p>
    <w:p w:rsidR="00E76519" w:rsidRDefault="00E76519" w:rsidP="004E5701">
      <w:pPr>
        <w:widowControl w:val="0"/>
        <w:jc w:val="center"/>
        <w:rPr>
          <w:szCs w:val="28"/>
          <w:lang w:val="uk-UA"/>
        </w:rPr>
      </w:pPr>
    </w:p>
    <w:p w:rsidR="00E76519" w:rsidRDefault="00E76519" w:rsidP="004E5701">
      <w:pPr>
        <w:widowControl w:val="0"/>
        <w:jc w:val="center"/>
        <w:rPr>
          <w:szCs w:val="28"/>
          <w:lang w:val="uk-UA"/>
        </w:rPr>
      </w:pPr>
    </w:p>
    <w:p w:rsidR="00E76519" w:rsidRDefault="00E76519" w:rsidP="004E5701">
      <w:pPr>
        <w:widowControl w:val="0"/>
        <w:jc w:val="center"/>
        <w:rPr>
          <w:szCs w:val="28"/>
          <w:lang w:val="uk-UA"/>
        </w:rPr>
      </w:pPr>
    </w:p>
    <w:p w:rsidR="00E76519" w:rsidRDefault="00E76519" w:rsidP="004E5701">
      <w:pPr>
        <w:widowControl w:val="0"/>
        <w:jc w:val="center"/>
        <w:rPr>
          <w:szCs w:val="28"/>
          <w:lang w:val="uk-UA"/>
        </w:rPr>
      </w:pPr>
    </w:p>
    <w:p w:rsidR="00E76519" w:rsidRDefault="00E76519" w:rsidP="004E5701">
      <w:pPr>
        <w:widowControl w:val="0"/>
        <w:jc w:val="center"/>
        <w:rPr>
          <w:szCs w:val="28"/>
          <w:lang w:val="uk-UA"/>
        </w:rPr>
      </w:pPr>
    </w:p>
    <w:p w:rsidR="00E76519" w:rsidRDefault="00E76519" w:rsidP="004E5701">
      <w:pPr>
        <w:widowControl w:val="0"/>
        <w:jc w:val="center"/>
        <w:rPr>
          <w:szCs w:val="28"/>
          <w:lang w:val="uk-UA"/>
        </w:rPr>
      </w:pPr>
    </w:p>
    <w:p w:rsidR="00E76519" w:rsidRDefault="00E76519" w:rsidP="004E5701">
      <w:pPr>
        <w:widowControl w:val="0"/>
        <w:jc w:val="center"/>
        <w:rPr>
          <w:szCs w:val="28"/>
          <w:lang w:val="uk-UA"/>
        </w:rPr>
      </w:pPr>
    </w:p>
    <w:p w:rsidR="00E76519" w:rsidRPr="00E76519" w:rsidRDefault="00E76519" w:rsidP="004E5701">
      <w:pPr>
        <w:widowControl w:val="0"/>
        <w:jc w:val="center"/>
        <w:rPr>
          <w:szCs w:val="28"/>
          <w:lang w:val="uk-UA"/>
        </w:rPr>
      </w:pPr>
    </w:p>
    <w:p w:rsidR="004E5701" w:rsidRPr="000B443F" w:rsidRDefault="004E5701" w:rsidP="004E5701">
      <w:pPr>
        <w:widowControl w:val="0"/>
        <w:jc w:val="center"/>
        <w:rPr>
          <w:szCs w:val="28"/>
        </w:rPr>
      </w:pPr>
      <w:r w:rsidRPr="000B443F">
        <w:rPr>
          <w:szCs w:val="28"/>
        </w:rPr>
        <w:lastRenderedPageBreak/>
        <w:t xml:space="preserve">Таблиця </w:t>
      </w:r>
      <w:r w:rsidR="00605E02" w:rsidRPr="000B443F">
        <w:rPr>
          <w:szCs w:val="28"/>
          <w:lang w:val="uk-UA"/>
        </w:rPr>
        <w:t>2</w:t>
      </w:r>
      <w:r w:rsidRPr="000B443F">
        <w:rPr>
          <w:szCs w:val="28"/>
        </w:rPr>
        <w:t>.12 – Розряди модульного множення операндів у штучній формі</w:t>
      </w:r>
    </w:p>
    <w:tbl>
      <w:tblPr>
        <w:tblW w:w="9693" w:type="dxa"/>
        <w:tblInd w:w="-15" w:type="dxa"/>
        <w:tblLook w:val="04A0" w:firstRow="1" w:lastRow="0" w:firstColumn="1" w:lastColumn="0" w:noHBand="0" w:noVBand="1"/>
      </w:tblPr>
      <w:tblGrid>
        <w:gridCol w:w="4272"/>
        <w:gridCol w:w="5393"/>
        <w:gridCol w:w="28"/>
      </w:tblGrid>
      <w:tr w:rsidR="004506E4" w:rsidRPr="004506E4" w:rsidTr="00E76519">
        <w:trPr>
          <w:gridAfter w:val="1"/>
          <w:wAfter w:w="28" w:type="dxa"/>
          <w:trHeight w:val="421"/>
        </w:trPr>
        <w:tc>
          <w:tcPr>
            <w:tcW w:w="427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506E4" w:rsidRPr="004506E4" w:rsidRDefault="004506E4" w:rsidP="004506E4">
            <w:pPr>
              <w:spacing w:line="240" w:lineRule="auto"/>
              <w:jc w:val="center"/>
              <w:rPr>
                <w:rFonts w:eastAsia="Times New Roman" w:cs="Times New Roman"/>
                <w:color w:val="000000"/>
                <w:szCs w:val="28"/>
                <w:lang w:eastAsia="ru-RU"/>
              </w:rPr>
            </w:pPr>
            <w:r w:rsidRPr="004506E4">
              <w:rPr>
                <w:rFonts w:eastAsia="Times New Roman" w:cs="Times New Roman"/>
                <w:color w:val="000000"/>
                <w:szCs w:val="28"/>
                <w:lang w:eastAsia="ru-RU"/>
              </w:rPr>
              <w:t xml:space="preserve">  (а</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 xml:space="preserve"> b</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w:t>
            </w:r>
            <w:r w:rsidRPr="004506E4">
              <w:rPr>
                <w:rFonts w:eastAsia="Times New Roman" w:cs="Times New Roman"/>
                <w:color w:val="000000"/>
                <w:szCs w:val="28"/>
                <w:vertAlign w:val="superscript"/>
                <w:lang w:eastAsia="ru-RU"/>
              </w:rPr>
              <w:t>*</w:t>
            </w:r>
            <w:r w:rsidRPr="004506E4">
              <w:rPr>
                <w:rFonts w:eastAsia="Times New Roman" w:cs="Times New Roman"/>
                <w:color w:val="000000"/>
                <w:szCs w:val="28"/>
                <w:lang w:eastAsia="ru-RU"/>
              </w:rPr>
              <w:t xml:space="preserve"> =  а</w:t>
            </w:r>
            <w:r w:rsidRPr="004506E4">
              <w:rPr>
                <w:rFonts w:eastAsia="Times New Roman" w:cs="Times New Roman"/>
                <w:color w:val="000000"/>
                <w:szCs w:val="28"/>
                <w:vertAlign w:val="superscript"/>
                <w:lang w:eastAsia="ru-RU"/>
              </w:rPr>
              <w:t>*</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 xml:space="preserve"> b</w:t>
            </w:r>
            <w:r w:rsidRPr="004506E4">
              <w:rPr>
                <w:rFonts w:eastAsia="Times New Roman" w:cs="Times New Roman"/>
                <w:color w:val="000000"/>
                <w:szCs w:val="28"/>
                <w:vertAlign w:val="superscript"/>
                <w:lang w:eastAsia="ru-RU"/>
              </w:rPr>
              <w:t>*</w:t>
            </w:r>
            <w:r w:rsidRPr="004506E4">
              <w:rPr>
                <w:rFonts w:eastAsia="Times New Roman" w:cs="Times New Roman"/>
                <w:color w:val="000000"/>
                <w:szCs w:val="28"/>
                <w:vertAlign w:val="subscript"/>
                <w:lang w:eastAsia="ru-RU"/>
              </w:rPr>
              <w:t>і</w:t>
            </w:r>
          </w:p>
        </w:tc>
        <w:tc>
          <w:tcPr>
            <w:tcW w:w="5393" w:type="dxa"/>
            <w:tcBorders>
              <w:top w:val="single" w:sz="12" w:space="0" w:color="auto"/>
              <w:left w:val="nil"/>
              <w:bottom w:val="single" w:sz="12" w:space="0" w:color="auto"/>
              <w:right w:val="single" w:sz="12" w:space="0" w:color="auto"/>
            </w:tcBorders>
            <w:shd w:val="clear" w:color="auto" w:fill="auto"/>
            <w:vAlign w:val="center"/>
            <w:hideMark/>
          </w:tcPr>
          <w:p w:rsidR="004506E4" w:rsidRPr="004506E4" w:rsidRDefault="004506E4" w:rsidP="004506E4">
            <w:pPr>
              <w:spacing w:line="240" w:lineRule="auto"/>
              <w:jc w:val="center"/>
              <w:rPr>
                <w:rFonts w:eastAsia="Times New Roman" w:cs="Times New Roman"/>
                <w:color w:val="000000"/>
                <w:szCs w:val="28"/>
                <w:lang w:eastAsia="ru-RU"/>
              </w:rPr>
            </w:pPr>
            <w:r w:rsidRPr="004506E4">
              <w:rPr>
                <w:rFonts w:eastAsia="Times New Roman" w:cs="Times New Roman"/>
                <w:color w:val="000000"/>
                <w:szCs w:val="28"/>
                <w:lang w:eastAsia="ru-RU"/>
              </w:rPr>
              <w:t>(а</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 xml:space="preserve"> b</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w:t>
            </w:r>
            <w:r w:rsidRPr="004506E4">
              <w:rPr>
                <w:rFonts w:eastAsia="Times New Roman" w:cs="Times New Roman"/>
                <w:color w:val="000000"/>
                <w:szCs w:val="28"/>
                <w:vertAlign w:val="superscript"/>
                <w:lang w:eastAsia="ru-RU"/>
              </w:rPr>
              <w:t>*</w:t>
            </w:r>
            <w:r w:rsidRPr="004506E4">
              <w:rPr>
                <w:rFonts w:eastAsia="Times New Roman" w:cs="Times New Roman"/>
                <w:color w:val="000000"/>
                <w:szCs w:val="28"/>
                <w:lang w:eastAsia="ru-RU"/>
              </w:rPr>
              <w:t xml:space="preserve"> =  а</w:t>
            </w:r>
            <w:r w:rsidRPr="004506E4">
              <w:rPr>
                <w:rFonts w:eastAsia="Times New Roman" w:cs="Times New Roman"/>
                <w:color w:val="000000"/>
                <w:szCs w:val="28"/>
                <w:vertAlign w:val="superscript"/>
                <w:lang w:eastAsia="ru-RU"/>
              </w:rPr>
              <w:t>*</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 xml:space="preserve"> b</w:t>
            </w:r>
            <w:r w:rsidRPr="004506E4">
              <w:rPr>
                <w:rFonts w:eastAsia="Times New Roman" w:cs="Times New Roman"/>
                <w:color w:val="000000"/>
                <w:szCs w:val="28"/>
                <w:vertAlign w:val="superscript"/>
                <w:lang w:eastAsia="ru-RU"/>
              </w:rPr>
              <w:t>*</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 xml:space="preserve"> + m</w:t>
            </w:r>
            <w:r w:rsidRPr="004506E4">
              <w:rPr>
                <w:rFonts w:eastAsia="Times New Roman" w:cs="Times New Roman"/>
                <w:color w:val="000000"/>
                <w:szCs w:val="28"/>
                <w:vertAlign w:val="subscript"/>
                <w:lang w:eastAsia="ru-RU"/>
              </w:rPr>
              <w:t>і</w:t>
            </w:r>
            <w:r w:rsidRPr="004506E4">
              <w:rPr>
                <w:rFonts w:eastAsia="Times New Roman" w:cs="Times New Roman"/>
                <w:color w:val="000000"/>
                <w:szCs w:val="28"/>
                <w:lang w:eastAsia="ru-RU"/>
              </w:rPr>
              <w:t>/2</w:t>
            </w:r>
          </w:p>
        </w:tc>
      </w:tr>
      <w:tr w:rsidR="00804CC1" w:rsidRPr="00804CC1" w:rsidTr="00E76519">
        <w:trPr>
          <w:trHeight w:val="793"/>
        </w:trPr>
        <w:tc>
          <w:tcPr>
            <w:tcW w:w="4272" w:type="dxa"/>
            <w:tcBorders>
              <w:top w:val="single" w:sz="8" w:space="0" w:color="auto"/>
              <w:left w:val="single" w:sz="8" w:space="0" w:color="auto"/>
              <w:bottom w:val="nil"/>
              <w:right w:val="single" w:sz="12"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2,4; 2,5; 2,6; 2,8; 2,9; 2,10;</w:t>
            </w:r>
          </w:p>
        </w:tc>
        <w:tc>
          <w:tcPr>
            <w:tcW w:w="5421" w:type="dxa"/>
            <w:gridSpan w:val="2"/>
            <w:tcBorders>
              <w:top w:val="single" w:sz="8" w:space="0" w:color="auto"/>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1,2; 1,3; 1,4; 1,5; 1,6; 1,8; 1,9; 1,10; 1,11;</w:t>
            </w:r>
          </w:p>
        </w:tc>
      </w:tr>
      <w:tr w:rsidR="00804CC1" w:rsidRPr="00804CC1" w:rsidTr="00E76519">
        <w:trPr>
          <w:trHeight w:val="775"/>
        </w:trPr>
        <w:tc>
          <w:tcPr>
            <w:tcW w:w="4272" w:type="dxa"/>
            <w:tcBorders>
              <w:top w:val="nil"/>
              <w:left w:val="single" w:sz="8" w:space="0" w:color="auto"/>
              <w:bottom w:val="nil"/>
              <w:right w:val="single" w:sz="12"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3,4; 4,2; 5,2; 6,2; 8,2; 10,1;</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1,12; 1,13; 2,3; 2,11; 2,12; 2,13; 3,5; 3,6;</w:t>
            </w:r>
          </w:p>
        </w:tc>
      </w:tr>
      <w:tr w:rsidR="00804CC1" w:rsidRPr="00804CC1" w:rsidTr="00E76519">
        <w:trPr>
          <w:trHeight w:val="627"/>
        </w:trPr>
        <w:tc>
          <w:tcPr>
            <w:tcW w:w="4272" w:type="dxa"/>
            <w:tcBorders>
              <w:top w:val="nil"/>
              <w:left w:val="single" w:sz="8" w:space="0" w:color="auto"/>
              <w:bottom w:val="nil"/>
              <w:right w:val="single" w:sz="12"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4,3 3,10 3,11 3,13 4,6 4,11;</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3,8; 3,9; 3,12; 4,5; 4,8; 4,9; 4,10; 4,13;</w:t>
            </w:r>
          </w:p>
        </w:tc>
      </w:tr>
      <w:tr w:rsidR="00804CC1" w:rsidRPr="00804CC1" w:rsidTr="00E76519">
        <w:trPr>
          <w:trHeight w:val="599"/>
        </w:trPr>
        <w:tc>
          <w:tcPr>
            <w:tcW w:w="4272" w:type="dxa"/>
            <w:tcBorders>
              <w:top w:val="nil"/>
              <w:left w:val="single" w:sz="8" w:space="0" w:color="auto"/>
              <w:bottom w:val="nil"/>
              <w:right w:val="single" w:sz="12"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4,12; 5,9; 10,3; 11,3; 13,3; 6,4;</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5,6; 5,8; 5,10; 5,11; 5,13; 6,9; 6,11; 6,13;</w:t>
            </w:r>
          </w:p>
        </w:tc>
      </w:tr>
      <w:tr w:rsidR="00804CC1" w:rsidRPr="00804CC1" w:rsidTr="00E76519">
        <w:trPr>
          <w:trHeight w:val="627"/>
        </w:trPr>
        <w:tc>
          <w:tcPr>
            <w:tcW w:w="4272" w:type="dxa"/>
            <w:tcBorders>
              <w:top w:val="nil"/>
              <w:left w:val="single" w:sz="8" w:space="0" w:color="auto"/>
              <w:bottom w:val="nil"/>
              <w:right w:val="single" w:sz="12"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6,12; 8,10; 8,12;</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8,9; 8,11; 8,13; 9,10; 9,11; 9,12; 9,13;</w:t>
            </w:r>
          </w:p>
        </w:tc>
      </w:tr>
      <w:tr w:rsidR="00804CC1" w:rsidRPr="00804CC1" w:rsidTr="00E76519">
        <w:trPr>
          <w:trHeight w:val="581"/>
        </w:trPr>
        <w:tc>
          <w:tcPr>
            <w:tcW w:w="4272" w:type="dxa"/>
            <w:tcBorders>
              <w:top w:val="nil"/>
              <w:left w:val="single" w:sz="8" w:space="0" w:color="auto"/>
              <w:bottom w:val="nil"/>
              <w:right w:val="single" w:sz="12"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12,6; 10,8; 12,8; 10,11; 10,12; 11,10;</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10,13; 11,12; 11,13; 12,13; 2,1; 3,1; 4,1; 5,1;</w:t>
            </w:r>
          </w:p>
        </w:tc>
      </w:tr>
      <w:tr w:rsidR="00804CC1" w:rsidRPr="00804CC1" w:rsidTr="00E76519">
        <w:trPr>
          <w:trHeight w:val="700"/>
        </w:trPr>
        <w:tc>
          <w:tcPr>
            <w:tcW w:w="4272" w:type="dxa"/>
            <w:tcBorders>
              <w:top w:val="nil"/>
              <w:left w:val="single" w:sz="8" w:space="0" w:color="auto"/>
              <w:bottom w:val="nil"/>
              <w:right w:val="single" w:sz="12"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12,10; 3,3; 5,5; 6,6; 8,8; 9,9; 11,11.</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6,1; 8,1; 9,1; 10,1; 11,1; 12,1; 13,1; 3,2;11,2;</w:t>
            </w:r>
          </w:p>
        </w:tc>
      </w:tr>
      <w:tr w:rsidR="00804CC1" w:rsidRPr="00804CC1" w:rsidTr="00E76519">
        <w:trPr>
          <w:trHeight w:val="654"/>
        </w:trPr>
        <w:tc>
          <w:tcPr>
            <w:tcW w:w="4272" w:type="dxa"/>
            <w:tcBorders>
              <w:top w:val="nil"/>
              <w:left w:val="single" w:sz="8" w:space="0" w:color="auto"/>
              <w:bottom w:val="nil"/>
              <w:right w:val="single" w:sz="12" w:space="0" w:color="auto"/>
            </w:tcBorders>
            <w:shd w:val="clear" w:color="auto" w:fill="auto"/>
            <w:hideMark/>
          </w:tcPr>
          <w:p w:rsidR="00804CC1" w:rsidRPr="00804CC1" w:rsidRDefault="00804CC1" w:rsidP="00804CC1">
            <w:pPr>
              <w:spacing w:line="240" w:lineRule="auto"/>
              <w:jc w:val="left"/>
              <w:rPr>
                <w:rFonts w:ascii="Calibri" w:eastAsia="Times New Roman" w:hAnsi="Calibri" w:cs="Calibri"/>
                <w:color w:val="000000"/>
                <w:sz w:val="22"/>
                <w:lang w:eastAsia="ru-RU"/>
              </w:rPr>
            </w:pPr>
            <w:r w:rsidRPr="00804CC1">
              <w:rPr>
                <w:rFonts w:ascii="Calibri" w:eastAsia="Times New Roman" w:hAnsi="Calibri" w:cs="Calibri"/>
                <w:color w:val="000000"/>
                <w:sz w:val="22"/>
                <w:lang w:eastAsia="ru-RU"/>
              </w:rPr>
              <w:t> </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12,2; 13,2; 5,3; 6,3; 8,3; 9,3; 12,3; 5,4; 8,4;</w:t>
            </w:r>
          </w:p>
        </w:tc>
      </w:tr>
      <w:tr w:rsidR="00804CC1" w:rsidRPr="00804CC1" w:rsidTr="00E76519">
        <w:trPr>
          <w:trHeight w:val="617"/>
        </w:trPr>
        <w:tc>
          <w:tcPr>
            <w:tcW w:w="4272" w:type="dxa"/>
            <w:tcBorders>
              <w:top w:val="nil"/>
              <w:left w:val="single" w:sz="8" w:space="0" w:color="auto"/>
              <w:bottom w:val="nil"/>
              <w:right w:val="single" w:sz="12" w:space="0" w:color="auto"/>
            </w:tcBorders>
            <w:shd w:val="clear" w:color="auto" w:fill="auto"/>
            <w:hideMark/>
          </w:tcPr>
          <w:p w:rsidR="00804CC1" w:rsidRPr="00804CC1" w:rsidRDefault="00804CC1" w:rsidP="00804CC1">
            <w:pPr>
              <w:spacing w:line="240" w:lineRule="auto"/>
              <w:jc w:val="left"/>
              <w:rPr>
                <w:rFonts w:ascii="Calibri" w:eastAsia="Times New Roman" w:hAnsi="Calibri" w:cs="Calibri"/>
                <w:color w:val="000000"/>
                <w:sz w:val="22"/>
                <w:lang w:eastAsia="ru-RU"/>
              </w:rPr>
            </w:pPr>
            <w:r w:rsidRPr="00804CC1">
              <w:rPr>
                <w:rFonts w:ascii="Calibri" w:eastAsia="Times New Roman" w:hAnsi="Calibri" w:cs="Calibri"/>
                <w:color w:val="000000"/>
                <w:sz w:val="22"/>
                <w:lang w:eastAsia="ru-RU"/>
              </w:rPr>
              <w:t> </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9,4; 10,4; 13,4; 6,5; 8,5; 10,5; 11,5; 13,5;</w:t>
            </w:r>
          </w:p>
        </w:tc>
      </w:tr>
      <w:tr w:rsidR="00804CC1" w:rsidRPr="00804CC1" w:rsidTr="00E76519">
        <w:trPr>
          <w:trHeight w:val="627"/>
        </w:trPr>
        <w:tc>
          <w:tcPr>
            <w:tcW w:w="4272" w:type="dxa"/>
            <w:tcBorders>
              <w:top w:val="nil"/>
              <w:left w:val="single" w:sz="8" w:space="0" w:color="auto"/>
              <w:bottom w:val="nil"/>
              <w:right w:val="single" w:sz="12" w:space="0" w:color="auto"/>
            </w:tcBorders>
            <w:shd w:val="clear" w:color="auto" w:fill="auto"/>
            <w:hideMark/>
          </w:tcPr>
          <w:p w:rsidR="00804CC1" w:rsidRPr="00804CC1" w:rsidRDefault="00804CC1" w:rsidP="00804CC1">
            <w:pPr>
              <w:spacing w:line="240" w:lineRule="auto"/>
              <w:jc w:val="left"/>
              <w:rPr>
                <w:rFonts w:ascii="Calibri" w:eastAsia="Times New Roman" w:hAnsi="Calibri" w:cs="Calibri"/>
                <w:color w:val="000000"/>
                <w:sz w:val="22"/>
                <w:lang w:eastAsia="ru-RU"/>
              </w:rPr>
            </w:pPr>
            <w:r w:rsidRPr="00804CC1">
              <w:rPr>
                <w:rFonts w:ascii="Calibri" w:eastAsia="Times New Roman" w:hAnsi="Calibri" w:cs="Calibri"/>
                <w:color w:val="000000"/>
                <w:sz w:val="22"/>
                <w:lang w:eastAsia="ru-RU"/>
              </w:rPr>
              <w:t> </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9,6; 11,6; 13,6; 9,8; 11,8; 13,8; 10,9; 11,9;</w:t>
            </w:r>
          </w:p>
        </w:tc>
      </w:tr>
      <w:tr w:rsidR="00804CC1" w:rsidRPr="00804CC1" w:rsidTr="00E76519">
        <w:trPr>
          <w:trHeight w:val="599"/>
        </w:trPr>
        <w:tc>
          <w:tcPr>
            <w:tcW w:w="4272" w:type="dxa"/>
            <w:tcBorders>
              <w:top w:val="nil"/>
              <w:left w:val="single" w:sz="8" w:space="0" w:color="auto"/>
              <w:bottom w:val="nil"/>
              <w:right w:val="single" w:sz="12" w:space="0" w:color="auto"/>
            </w:tcBorders>
            <w:shd w:val="clear" w:color="auto" w:fill="auto"/>
            <w:hideMark/>
          </w:tcPr>
          <w:p w:rsidR="00804CC1" w:rsidRPr="00804CC1" w:rsidRDefault="00804CC1" w:rsidP="00804CC1">
            <w:pPr>
              <w:spacing w:line="240" w:lineRule="auto"/>
              <w:jc w:val="left"/>
              <w:rPr>
                <w:rFonts w:ascii="Calibri" w:eastAsia="Times New Roman" w:hAnsi="Calibri" w:cs="Calibri"/>
                <w:color w:val="000000"/>
                <w:sz w:val="22"/>
                <w:lang w:eastAsia="ru-RU"/>
              </w:rPr>
            </w:pPr>
            <w:r w:rsidRPr="00804CC1">
              <w:rPr>
                <w:rFonts w:ascii="Calibri" w:eastAsia="Times New Roman" w:hAnsi="Calibri" w:cs="Calibri"/>
                <w:color w:val="000000"/>
                <w:sz w:val="22"/>
                <w:lang w:eastAsia="ru-RU"/>
              </w:rPr>
              <w:t> </w:t>
            </w:r>
          </w:p>
        </w:tc>
        <w:tc>
          <w:tcPr>
            <w:tcW w:w="5421" w:type="dxa"/>
            <w:gridSpan w:val="2"/>
            <w:tcBorders>
              <w:top w:val="nil"/>
              <w:left w:val="nil"/>
              <w:bottom w:val="nil"/>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12,9; 13,9; 13,10; 12,11; 13,11; 13,12;1,1;</w:t>
            </w:r>
          </w:p>
        </w:tc>
      </w:tr>
      <w:tr w:rsidR="00804CC1" w:rsidRPr="00804CC1" w:rsidTr="00E76519">
        <w:trPr>
          <w:trHeight w:val="534"/>
        </w:trPr>
        <w:tc>
          <w:tcPr>
            <w:tcW w:w="4272" w:type="dxa"/>
            <w:tcBorders>
              <w:top w:val="nil"/>
              <w:left w:val="single" w:sz="8" w:space="0" w:color="auto"/>
              <w:bottom w:val="single" w:sz="8" w:space="0" w:color="auto"/>
              <w:right w:val="single" w:sz="12" w:space="0" w:color="auto"/>
            </w:tcBorders>
            <w:shd w:val="clear" w:color="auto" w:fill="auto"/>
            <w:hideMark/>
          </w:tcPr>
          <w:p w:rsidR="00804CC1" w:rsidRPr="00804CC1" w:rsidRDefault="00804CC1" w:rsidP="00804CC1">
            <w:pPr>
              <w:spacing w:line="240" w:lineRule="auto"/>
              <w:jc w:val="left"/>
              <w:rPr>
                <w:rFonts w:ascii="Calibri" w:eastAsia="Times New Roman" w:hAnsi="Calibri" w:cs="Calibri"/>
                <w:color w:val="000000"/>
                <w:sz w:val="22"/>
                <w:lang w:eastAsia="ru-RU"/>
              </w:rPr>
            </w:pPr>
            <w:r w:rsidRPr="00804CC1">
              <w:rPr>
                <w:rFonts w:ascii="Calibri" w:eastAsia="Times New Roman" w:hAnsi="Calibri" w:cs="Calibri"/>
                <w:color w:val="000000"/>
                <w:sz w:val="22"/>
                <w:lang w:eastAsia="ru-RU"/>
              </w:rPr>
              <w:t> </w:t>
            </w:r>
          </w:p>
        </w:tc>
        <w:tc>
          <w:tcPr>
            <w:tcW w:w="5421" w:type="dxa"/>
            <w:gridSpan w:val="2"/>
            <w:tcBorders>
              <w:top w:val="nil"/>
              <w:left w:val="nil"/>
              <w:bottom w:val="single" w:sz="8" w:space="0" w:color="auto"/>
              <w:right w:val="single" w:sz="8" w:space="0" w:color="auto"/>
            </w:tcBorders>
            <w:shd w:val="clear" w:color="auto" w:fill="auto"/>
            <w:vAlign w:val="center"/>
            <w:hideMark/>
          </w:tcPr>
          <w:p w:rsidR="00804CC1" w:rsidRPr="00804CC1" w:rsidRDefault="00804CC1" w:rsidP="00804CC1">
            <w:pPr>
              <w:spacing w:line="240" w:lineRule="auto"/>
              <w:rPr>
                <w:rFonts w:eastAsia="Times New Roman" w:cs="Times New Roman"/>
                <w:color w:val="000000"/>
                <w:szCs w:val="28"/>
                <w:lang w:eastAsia="ru-RU"/>
              </w:rPr>
            </w:pPr>
            <w:r w:rsidRPr="00804CC1">
              <w:rPr>
                <w:rFonts w:eastAsia="Times New Roman" w:cs="Times New Roman"/>
                <w:color w:val="000000"/>
                <w:szCs w:val="28"/>
                <w:lang w:eastAsia="ru-RU"/>
              </w:rPr>
              <w:t>2,2; 4,4; 10,10; 12,12; 13,13.</w:t>
            </w:r>
          </w:p>
        </w:tc>
      </w:tr>
    </w:tbl>
    <w:p w:rsidR="004506E4" w:rsidRPr="004506E4" w:rsidRDefault="004506E4" w:rsidP="00804CC1">
      <w:pPr>
        <w:ind w:firstLine="720"/>
        <w:rPr>
          <w:lang w:val="uk-UA"/>
        </w:rPr>
      </w:pPr>
    </w:p>
    <w:p w:rsidR="004E5701" w:rsidRDefault="004E5701" w:rsidP="00210D3D">
      <w:pPr>
        <w:ind w:firstLine="720"/>
      </w:pPr>
      <w:r w:rsidRPr="000B443F">
        <w:t xml:space="preserve">Корегуюча вихідна шина ПЗП об’єднує вузли таблиці які позначені знаком “+”. Сигнал цієї вихідної шини вказує на відсутність необхідності корекції результату операції. При відсутності сигналу коректуючої шини до результату операції необхідно додати величину </w:t>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/2</m:t>
        </m:r>
      </m:oMath>
      <w:r w:rsidRPr="000B443F">
        <w:t>:</w:t>
      </w:r>
    </w:p>
    <w:p w:rsidR="00703130" w:rsidRDefault="00703130" w:rsidP="00210D3D">
      <w:pPr>
        <w:ind w:firstLine="720"/>
      </w:pPr>
    </w:p>
    <w:p w:rsidR="00210D3D" w:rsidRDefault="002B7877" w:rsidP="00E21542">
      <w:pPr>
        <w:ind w:left="1440" w:firstLine="720"/>
      </w:pPr>
      <m:oMath>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e>
          <m:sup>
            <m:r>
              <w:rPr>
                <w:rFonts w:ascii="Cambria Math" w:hAnsi="Cambria Math"/>
              </w:rPr>
              <m:t>*</m:t>
            </m:r>
          </m:sup>
        </m:sSup>
        <m:r>
          <w:rPr>
            <w:rFonts w:ascii="Cambria Math" w:hAnsi="Cambria Math"/>
          </w:rPr>
          <m:t>=</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m:t>
                        </m:r>
                      </m:sup>
                    </m:sSubSup>
                  </m:e>
                </m:d>
              </m:e>
              <m:sup>
                <m:r>
                  <m:rPr>
                    <m:sty m:val="p"/>
                  </m:rPr>
                  <w:rPr>
                    <w:rFonts w:ascii="Cambria Math" w:hAnsi="Cambria Math" w:cs="Times New Roman"/>
                    <w:szCs w:val="28"/>
                    <w:vertAlign w:val="superscript"/>
                  </w:rPr>
                  <m:t>'</m:t>
                </m:r>
              </m:sup>
            </m:sSup>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m:t>
                    </m:r>
                  </m:sup>
                </m:sSubSup>
                <m:r>
                  <w:rPr>
                    <w:rFonts w:ascii="Cambria Math" w:hAnsi="Cambria Math"/>
                  </w:rPr>
                  <m:t>)</m:t>
                </m:r>
              </m:e>
              <m:sup>
                <m:r>
                  <m:rPr>
                    <m:sty m:val="p"/>
                  </m:rPr>
                  <w:rPr>
                    <w:rFonts w:ascii="Cambria Math" w:hAnsi="Cambria Math" w:cs="Times New Roman"/>
                    <w:szCs w:val="28"/>
                    <w:vertAlign w:val="superscript"/>
                  </w:rPr>
                  <m:t>'</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e>
        </m:d>
        <m:r>
          <w:rPr>
            <w:rFonts w:ascii="Cambria Math" w:hAnsi="Cambria Math"/>
          </w:rPr>
          <m:t xml:space="preserve">mod </m:t>
        </m:r>
        <m:sSub>
          <m:sSubPr>
            <m:ctrlPr>
              <w:rPr>
                <w:rFonts w:ascii="Cambria Math" w:hAnsi="Cambria Math"/>
                <w:i/>
              </w:rPr>
            </m:ctrlPr>
          </m:sSubPr>
          <m:e>
            <m:r>
              <w:rPr>
                <w:rFonts w:ascii="Cambria Math" w:hAnsi="Cambria Math"/>
              </w:rPr>
              <m:t>m</m:t>
            </m:r>
          </m:e>
          <m:sub>
            <m:r>
              <w:rPr>
                <w:rFonts w:ascii="Cambria Math" w:hAnsi="Cambria Math"/>
              </w:rPr>
              <m:t>i</m:t>
            </m:r>
          </m:sub>
        </m:sSub>
      </m:oMath>
      <w:r w:rsidR="00E21542">
        <w:tab/>
      </w:r>
      <w:r w:rsidR="00E21542">
        <w:tab/>
      </w:r>
      <w:r w:rsidR="00E21542">
        <w:tab/>
      </w:r>
      <w:r w:rsidR="00E21542">
        <w:tab/>
      </w:r>
      <w:r w:rsidR="00210D3D" w:rsidRPr="000B443F">
        <w:t xml:space="preserve"> (</w:t>
      </w:r>
      <w:r w:rsidR="00605E02" w:rsidRPr="000B443F">
        <w:rPr>
          <w:lang w:val="uk-UA"/>
        </w:rPr>
        <w:t>2</w:t>
      </w:r>
      <w:r w:rsidR="00210D3D" w:rsidRPr="000B443F">
        <w:t>.24)</w:t>
      </w:r>
    </w:p>
    <w:p w:rsidR="00703130" w:rsidRPr="000B443F" w:rsidRDefault="00703130" w:rsidP="00E21542">
      <w:pPr>
        <w:ind w:left="1440" w:firstLine="720"/>
      </w:pPr>
    </w:p>
    <w:p w:rsidR="00210D3D" w:rsidRPr="000B443F" w:rsidRDefault="00210D3D" w:rsidP="00210D3D">
      <w:r w:rsidRPr="000B443F">
        <w:tab/>
        <w:t xml:space="preserve">При цьому (як і в попередніх прикладах) кількість обладнання ПЗП скорочується приблизно на 70%. Пристрій для реалізації модульної операції множення у від’мній області можна спростити. Для цього вузлам таблиці ПЗП </w:t>
      </w:r>
      <w:r w:rsidRPr="000B443F">
        <w:lastRenderedPageBreak/>
        <w:t xml:space="preserve">присвоюється значення </w:t>
      </w:r>
      <m:oMath>
        <m:sSubSup>
          <m:sSubSupPr>
            <m:ctrlPr>
              <w:rPr>
                <w:rFonts w:ascii="Cambria Math" w:hAnsi="Cambria Math"/>
                <w:i/>
              </w:rPr>
            </m:ctrlPr>
          </m:sSubSupPr>
          <m:e>
            <m:r>
              <w:rPr>
                <w:rFonts w:ascii="Cambria Math" w:hAnsi="Cambria Math"/>
              </w:rPr>
              <m:t>a</m:t>
            </m:r>
          </m:e>
          <m:sub>
            <m:r>
              <w:rPr>
                <w:rFonts w:ascii="Cambria Math" w:hAnsi="Cambria Math"/>
              </w:rPr>
              <m:t>i</m:t>
            </m:r>
          </m:sub>
          <m:sup>
            <m:r>
              <m:rPr>
                <m:sty m:val="p"/>
              </m:rPr>
              <w:rPr>
                <w:rFonts w:ascii="Cambria Math" w:hAnsi="Cambria Math" w:cs="Times New Roman"/>
                <w:szCs w:val="28"/>
                <w:vertAlign w:val="superscript"/>
              </w:rPr>
              <m:t>'</m:t>
            </m:r>
          </m:sup>
        </m:sSubSup>
        <m:sSubSup>
          <m:sSubSupPr>
            <m:ctrlPr>
              <w:rPr>
                <w:rFonts w:ascii="Cambria Math" w:hAnsi="Cambria Math"/>
                <w:i/>
              </w:rPr>
            </m:ctrlPr>
          </m:sSubSupPr>
          <m:e>
            <m:r>
              <w:rPr>
                <w:rFonts w:ascii="Cambria Math" w:hAnsi="Cambria Math"/>
              </w:rPr>
              <m:t>b</m:t>
            </m:r>
          </m:e>
          <m:sub>
            <m:r>
              <w:rPr>
                <w:rFonts w:ascii="Cambria Math" w:hAnsi="Cambria Math"/>
              </w:rPr>
              <m:t>i</m:t>
            </m:r>
          </m:sub>
          <m:sup>
            <m:r>
              <m:rPr>
                <m:sty m:val="p"/>
              </m:rPr>
              <w:rPr>
                <w:rFonts w:ascii="Cambria Math" w:hAnsi="Cambria Math" w:cs="Times New Roman"/>
                <w:szCs w:val="28"/>
                <w:vertAlign w:val="superscript"/>
              </w:rPr>
              <m:t>'</m:t>
            </m:r>
          </m:sup>
        </m:sSubSup>
        <m:d>
          <m:dPr>
            <m:ctrlPr>
              <w:rPr>
                <w:rFonts w:ascii="Cambria Math" w:hAnsi="Cambria Math"/>
                <w:i/>
              </w:rPr>
            </m:ctrlPr>
          </m:dPr>
          <m:e>
            <m:r>
              <w:rPr>
                <w:rFonts w:ascii="Cambria Math" w:hAnsi="Cambria Math"/>
              </w:rPr>
              <m:t xml:space="preserve">mod </m:t>
            </m:r>
            <m:sSub>
              <m:sSubPr>
                <m:ctrlPr>
                  <w:rPr>
                    <w:rFonts w:ascii="Cambria Math" w:hAnsi="Cambria Math"/>
                    <w:i/>
                  </w:rPr>
                </m:ctrlPr>
              </m:sSubPr>
              <m:e>
                <m:r>
                  <w:rPr>
                    <w:rFonts w:ascii="Cambria Math" w:hAnsi="Cambria Math"/>
                  </w:rPr>
                  <m:t>m</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/2</m:t>
        </m:r>
      </m:oMath>
      <w:r w:rsidRPr="000B443F">
        <w:t>, відбувається самокорекція результата операції. В наслідок цього відпадає необхідність в суматорі по модулю mі, що дозволяє значно спростити пристрій.</w:t>
      </w:r>
    </w:p>
    <w:p w:rsidR="00210D3D" w:rsidRDefault="00210D3D" w:rsidP="00210D3D">
      <w:r w:rsidRPr="000B443F">
        <w:tab/>
        <w:t xml:space="preserve">Розглянемо пристрій для реалізації операції модульного множення при введенні знака числа у явному вигляді. Будемо супроводжувати число </w:t>
      </w:r>
      <m:oMath>
        <m:sSub>
          <m:sSubPr>
            <m:ctrlPr>
              <w:rPr>
                <w:rFonts w:ascii="Cambria Math" w:hAnsi="Cambria Math"/>
                <w:i/>
              </w:rPr>
            </m:ctrlPr>
          </m:sSubPr>
          <m:e>
            <m:r>
              <w:rPr>
                <w:rFonts w:ascii="Cambria Math" w:hAnsi="Cambria Math"/>
              </w:rPr>
              <m:t>a</m:t>
            </m:r>
          </m:e>
          <m:sub>
            <m:r>
              <w:rPr>
                <w:rFonts w:ascii="Cambria Math" w:hAnsi="Cambria Math"/>
              </w:rPr>
              <m:t xml:space="preserve">i </m:t>
            </m:r>
          </m:sub>
        </m:sSub>
      </m:oMath>
      <w:r w:rsidRPr="000B443F">
        <w:t xml:space="preserve">його знаком </w:t>
      </w:r>
      <m:oMath>
        <m:sSub>
          <m:sSubPr>
            <m:ctrlPr>
              <w:rPr>
                <w:rFonts w:ascii="Cambria Math" w:hAnsi="Cambria Math"/>
                <w:i/>
              </w:rPr>
            </m:ctrlPr>
          </m:sSubPr>
          <m:e>
            <m:r>
              <m:rPr>
                <m:sty m:val="p"/>
              </m:rPr>
              <w:rPr>
                <w:rFonts w:ascii="Cambria Math" w:hAnsi="Cambria Math"/>
              </w:rPr>
              <w:sym w:font="Symbol" w:char="F057"/>
            </m:r>
            <m:r>
              <w:rPr>
                <w:rFonts w:ascii="Cambria Math" w:hAnsi="Cambria Math"/>
              </w:rPr>
              <m:t>a</m:t>
            </m:r>
          </m:e>
          <m:sub>
            <m:r>
              <w:rPr>
                <w:rFonts w:ascii="Cambria Math" w:hAnsi="Cambria Math"/>
              </w:rPr>
              <m:t xml:space="preserve">i </m:t>
            </m:r>
          </m:sub>
        </m:sSub>
      </m:oMath>
      <w:r w:rsidRPr="000B443F">
        <w:t>, тобто:</w:t>
      </w:r>
    </w:p>
    <w:p w:rsidR="00703130" w:rsidRDefault="00703130" w:rsidP="00210D3D"/>
    <w:p w:rsidR="00210D3D" w:rsidRDefault="002B7877" w:rsidP="00E21542">
      <w:pPr>
        <w:ind w:left="2160" w:firstLine="720"/>
        <w:jc w:val="center"/>
      </w:pPr>
      <m:oMath>
        <m:sSub>
          <m:sSubPr>
            <m:ctrlPr>
              <w:rPr>
                <w:rFonts w:ascii="Cambria Math" w:hAnsi="Cambria Math"/>
                <w:i/>
              </w:rPr>
            </m:ctrlPr>
          </m:sSubPr>
          <m:e>
            <m:r>
              <w:rPr>
                <w:rFonts w:ascii="Cambria Math" w:hAnsi="Cambria Math"/>
              </w:rPr>
              <m:t>a</m:t>
            </m:r>
          </m:e>
          <m:sub>
            <m:r>
              <w:rPr>
                <w:rFonts w:ascii="Cambria Math" w:hAnsi="Cambria Math"/>
              </w:rPr>
              <m:t xml:space="preserve">i </m:t>
            </m:r>
          </m:sub>
        </m:sSub>
        <m:r>
          <w:rPr>
            <w:rFonts w:ascii="Cambria Math" w:hAnsi="Cambria Math"/>
          </w:rPr>
          <m:t>=</m:t>
        </m:r>
        <m:d>
          <m:dPr>
            <m:ctrlPr>
              <w:rPr>
                <w:rFonts w:ascii="Cambria Math" w:hAnsi="Cambria Math"/>
                <w:i/>
              </w:rPr>
            </m:ctrlPr>
          </m:dPr>
          <m:e>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rPr>
                  <m:t>a</m:t>
                </m:r>
              </m:e>
              <m:sub>
                <m:r>
                  <w:rPr>
                    <w:rFonts w:ascii="Cambria Math" w:hAnsi="Cambria Math"/>
                  </w:rPr>
                  <m:t xml:space="preserve">i </m:t>
                </m:r>
              </m:sub>
            </m:sSub>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i</m:t>
                </m:r>
              </m:sub>
              <m:sup>
                <m:r>
                  <m:rPr>
                    <m:sty m:val="p"/>
                  </m:rPr>
                  <w:rPr>
                    <w:rFonts w:ascii="Cambria Math" w:hAnsi="Cambria Math" w:cs="Times New Roman"/>
                    <w:szCs w:val="28"/>
                    <w:vertAlign w:val="superscript"/>
                  </w:rPr>
                  <m:t>'</m:t>
                </m:r>
              </m:sup>
            </m:sSubSup>
          </m:e>
        </m:d>
        <m:r>
          <w:rPr>
            <w:rFonts w:ascii="Cambria Math" w:hAnsi="Cambria Math"/>
          </w:rPr>
          <m:t>,</m:t>
        </m:r>
      </m:oMath>
      <w:r w:rsidR="00210D3D" w:rsidRPr="000B443F">
        <w:t xml:space="preserve"> </w:t>
      </w:r>
      <w:r w:rsidR="00E21542">
        <w:tab/>
      </w:r>
      <w:r w:rsidR="00E21542">
        <w:tab/>
      </w:r>
      <w:r w:rsidR="00E21542">
        <w:tab/>
      </w:r>
      <w:r w:rsidR="00E21542">
        <w:tab/>
      </w:r>
      <w:r w:rsidR="00E21542">
        <w:tab/>
      </w:r>
      <w:r w:rsidR="00E21542">
        <w:tab/>
      </w:r>
      <w:r w:rsidR="00210D3D" w:rsidRPr="000B443F">
        <w:t>(</w:t>
      </w:r>
      <w:r w:rsidR="00605E02" w:rsidRPr="000B443F">
        <w:rPr>
          <w:lang w:val="uk-UA"/>
        </w:rPr>
        <w:t>2</w:t>
      </w:r>
      <w:r w:rsidR="00210D3D" w:rsidRPr="000B443F">
        <w:t>.25)</w:t>
      </w:r>
    </w:p>
    <w:p w:rsidR="00703130" w:rsidRPr="000B443F" w:rsidRDefault="00703130" w:rsidP="00E21542">
      <w:pPr>
        <w:ind w:left="2160" w:firstLine="720"/>
        <w:jc w:val="center"/>
      </w:pPr>
    </w:p>
    <w:p w:rsidR="00210D3D" w:rsidRDefault="00210D3D" w:rsidP="00210D3D">
      <w:r w:rsidRPr="000B443F">
        <w:t xml:space="preserve">Домовимося, що якщо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oMath>
      <w:r w:rsidRPr="000B443F">
        <w:t xml:space="preserve">, то </w:t>
      </w:r>
      <m:oMath>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rPr>
              <m:t>a</m:t>
            </m:r>
          </m:e>
          <m:sub>
            <m:r>
              <w:rPr>
                <w:rFonts w:ascii="Cambria Math" w:hAnsi="Cambria Math"/>
              </w:rPr>
              <m:t xml:space="preserve">i </m:t>
            </m:r>
          </m:sub>
        </m:sSub>
        <m:r>
          <w:rPr>
            <w:rFonts w:ascii="Cambria Math" w:hAnsi="Cambria Math" w:cs="Times New Roman"/>
            <w:sz w:val="24"/>
            <w:szCs w:val="24"/>
          </w:rPr>
          <m:t>=0</m:t>
        </m:r>
      </m:oMath>
      <w:r w:rsidRPr="000B443F">
        <w:t xml:space="preserve">, а якщо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&lt;0</m:t>
        </m:r>
      </m:oMath>
      <w:r w:rsidRPr="000B443F">
        <w:t xml:space="preserve">, то </w:t>
      </w:r>
      <m:oMath>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rPr>
              <m:t>a</m:t>
            </m:r>
          </m:e>
          <m:sub>
            <m:r>
              <w:rPr>
                <w:rFonts w:ascii="Cambria Math" w:hAnsi="Cambria Math"/>
              </w:rPr>
              <m:t xml:space="preserve">i </m:t>
            </m:r>
          </m:sub>
        </m:sSub>
        <m:r>
          <w:rPr>
            <w:rFonts w:ascii="Cambria Math" w:hAnsi="Cambria Math" w:cs="Times New Roman"/>
            <w:sz w:val="24"/>
            <w:szCs w:val="24"/>
          </w:rPr>
          <m:t>=1</m:t>
        </m:r>
      </m:oMath>
      <w:r w:rsidRPr="000B443F">
        <w:t>. Знаковий признак результату операції формується суматором по модулю 2:</w:t>
      </w:r>
    </w:p>
    <w:p w:rsidR="00703130" w:rsidRDefault="00703130" w:rsidP="00210D3D"/>
    <w:p w:rsidR="00210D3D" w:rsidRDefault="00586970" w:rsidP="00586970">
      <w:pPr>
        <w:jc w:val="center"/>
      </w:pPr>
      <w:r>
        <w:rPr>
          <w:rFonts w:eastAsiaTheme="minorEastAsia"/>
        </w:rPr>
        <w:tab/>
      </w:r>
      <w:r>
        <w:rPr>
          <w:rFonts w:eastAsiaTheme="minorEastAsia"/>
        </w:rPr>
        <w:tab/>
      </w:r>
      <m:oMath>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rPr>
              <m:t>a</m:t>
            </m:r>
          </m:e>
          <m:sub>
            <m:r>
              <w:rPr>
                <w:rFonts w:ascii="Cambria Math" w:hAnsi="Cambria Math"/>
              </w:rPr>
              <m:t xml:space="preserve">i </m:t>
            </m:r>
          </m:sub>
        </m:s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m:t>
        </m:r>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rPr>
              <m:t>a</m:t>
            </m:r>
          </m:e>
          <m:sub>
            <m:r>
              <w:rPr>
                <w:rFonts w:ascii="Cambria Math" w:hAnsi="Cambria Math"/>
              </w:rPr>
              <m:t xml:space="preserve">i </m:t>
            </m:r>
          </m:sub>
        </m:sSub>
        <m:r>
          <m:rPr>
            <m:sty m:val="p"/>
          </m:rPr>
          <w:rPr>
            <w:rFonts w:ascii="Cambria Math" w:hAnsi="Cambria Math" w:cs="Times New Roman"/>
            <w:sz w:val="24"/>
            <w:szCs w:val="24"/>
          </w:rPr>
          <m:t>Λ</m:t>
        </m:r>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rPr>
              <m:t xml:space="preserve">i </m:t>
            </m:r>
          </m:sub>
        </m:sSub>
        <m:r>
          <w:rPr>
            <w:rFonts w:ascii="Cambria Math" w:hAnsi="Cambria Math" w:cs="Times New Roman"/>
            <w:sz w:val="24"/>
            <w:szCs w:val="24"/>
          </w:rPr>
          <m:t xml:space="preserve">V </m:t>
        </m:r>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rPr>
              <m:t>a</m:t>
            </m:r>
          </m:e>
          <m:sub>
            <m:r>
              <w:rPr>
                <w:rFonts w:ascii="Cambria Math" w:hAnsi="Cambria Math"/>
              </w:rPr>
              <m:t xml:space="preserve">i </m:t>
            </m:r>
          </m:sub>
        </m:sSub>
        <m:r>
          <m:rPr>
            <m:sty m:val="p"/>
          </m:rPr>
          <w:rPr>
            <w:rFonts w:ascii="Cambria Math" w:hAnsi="Cambria Math" w:cs="Times New Roman"/>
            <w:sz w:val="24"/>
            <w:szCs w:val="24"/>
          </w:rPr>
          <m:t>Λ</m:t>
        </m:r>
        <m:r>
          <m:rPr>
            <m:sty m:val="p"/>
          </m:rPr>
          <w:rPr>
            <w:rFonts w:ascii="Cambria Math" w:hAnsi="Cambria Math"/>
          </w:rPr>
          <w:sym w:font="Symbol" w:char="F057"/>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rPr>
              <m:t xml:space="preserve">i </m:t>
            </m:r>
          </m:sub>
        </m:sSub>
      </m:oMath>
      <w:r>
        <w:tab/>
      </w:r>
      <w:r>
        <w:tab/>
      </w:r>
      <w:r>
        <w:tab/>
      </w:r>
      <w:r>
        <w:tab/>
      </w:r>
      <w:r>
        <w:tab/>
      </w:r>
      <w:r w:rsidR="00210D3D" w:rsidRPr="000B443F">
        <w:t>(</w:t>
      </w:r>
      <w:r w:rsidR="00605E02" w:rsidRPr="000B443F">
        <w:rPr>
          <w:lang w:val="uk-UA"/>
        </w:rPr>
        <w:t>2</w:t>
      </w:r>
      <w:r w:rsidR="00210D3D" w:rsidRPr="000B443F">
        <w:t>.26)</w:t>
      </w:r>
    </w:p>
    <w:p w:rsidR="00703130" w:rsidRPr="000B443F" w:rsidRDefault="00703130" w:rsidP="00586970">
      <w:pPr>
        <w:jc w:val="center"/>
      </w:pPr>
    </w:p>
    <w:p w:rsidR="00210D3D" w:rsidRPr="000B443F" w:rsidRDefault="00210D3D" w:rsidP="00586970">
      <w:pPr>
        <w:ind w:firstLine="720"/>
      </w:pPr>
      <w:r w:rsidRPr="000B443F">
        <w:t xml:space="preserve">Для </w:t>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=11</m:t>
        </m:r>
      </m:oMath>
      <w:r w:rsidR="00586970" w:rsidRPr="00586970">
        <w:t xml:space="preserve"> </w:t>
      </w:r>
      <w:r w:rsidRPr="000B443F">
        <w:t xml:space="preserve">операнди задані в табл. 3.13, дані про ПЗП представлені в табл. </w:t>
      </w:r>
      <w:r w:rsidR="00605E02" w:rsidRPr="000B443F">
        <w:rPr>
          <w:lang w:val="uk-UA"/>
        </w:rPr>
        <w:t>2</w:t>
      </w:r>
      <w:r w:rsidRPr="000B443F">
        <w:t>.14.</w:t>
      </w:r>
    </w:p>
    <w:p w:rsidR="00210D3D" w:rsidRPr="000B443F" w:rsidRDefault="00210D3D" w:rsidP="00210D3D">
      <w:pPr>
        <w:jc w:val="center"/>
      </w:pPr>
      <w:r w:rsidRPr="000B443F">
        <w:t xml:space="preserve">Таблиця </w:t>
      </w:r>
      <w:r w:rsidR="00605E02" w:rsidRPr="000B443F">
        <w:rPr>
          <w:lang w:val="uk-UA"/>
        </w:rPr>
        <w:t>2</w:t>
      </w:r>
      <w:r w:rsidRPr="000B443F">
        <w:t xml:space="preserve">.13 – Операнди в СЗК для </w:t>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=11</m:t>
        </m:r>
      </m:oMath>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99"/>
        <w:gridCol w:w="1212"/>
        <w:gridCol w:w="1196"/>
        <w:gridCol w:w="1201"/>
        <w:gridCol w:w="1198"/>
        <w:gridCol w:w="1212"/>
        <w:gridCol w:w="1196"/>
      </w:tblGrid>
      <w:tr w:rsidR="00210D3D" w:rsidRPr="000B443F" w:rsidTr="00972C9A">
        <w:trPr>
          <w:cantSplit/>
          <w:trHeight w:val="314"/>
          <w:jc w:val="center"/>
        </w:trPr>
        <w:tc>
          <w:tcPr>
            <w:tcW w:w="1202"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а</w:t>
            </w:r>
            <w:r w:rsidRPr="000B443F">
              <w:rPr>
                <w:szCs w:val="28"/>
                <w:vertAlign w:val="subscript"/>
              </w:rPr>
              <w:t>і</w:t>
            </w:r>
          </w:p>
        </w:tc>
        <w:tc>
          <w:tcPr>
            <w:tcW w:w="3607" w:type="dxa"/>
            <w:gridSpan w:val="3"/>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КТМ</w:t>
            </w:r>
          </w:p>
        </w:tc>
        <w:tc>
          <w:tcPr>
            <w:tcW w:w="1201"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а</w:t>
            </w:r>
            <w:r w:rsidRPr="000B443F">
              <w:rPr>
                <w:szCs w:val="28"/>
                <w:vertAlign w:val="subscript"/>
              </w:rPr>
              <w:t>і</w:t>
            </w:r>
          </w:p>
        </w:tc>
        <w:tc>
          <w:tcPr>
            <w:tcW w:w="3606" w:type="dxa"/>
            <w:gridSpan w:val="3"/>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КТМ</w:t>
            </w:r>
          </w:p>
        </w:tc>
      </w:tr>
      <w:tr w:rsidR="00210D3D" w:rsidRPr="000B443F" w:rsidTr="00972C9A">
        <w:trPr>
          <w:cantSplit/>
          <w:trHeight w:val="31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szCs w:val="28"/>
                <w:lang w:val="uk-UA"/>
              </w:rPr>
            </w:pPr>
          </w:p>
        </w:tc>
        <w:tc>
          <w:tcPr>
            <w:tcW w:w="119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67"/>
            </w:r>
            <w:r w:rsidRPr="000B443F">
              <w:rPr>
                <w:szCs w:val="28"/>
                <w:vertAlign w:val="subscript"/>
              </w:rPr>
              <w:t>аі</w:t>
            </w:r>
          </w:p>
        </w:tc>
        <w:tc>
          <w:tcPr>
            <w:tcW w:w="121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57"/>
            </w:r>
            <w:r w:rsidRPr="000B443F">
              <w:rPr>
                <w:szCs w:val="28"/>
              </w:rPr>
              <w:t>а</w:t>
            </w:r>
            <w:r w:rsidRPr="000B443F">
              <w:rPr>
                <w:szCs w:val="28"/>
                <w:vertAlign w:val="subscript"/>
              </w:rPr>
              <w:t>і</w:t>
            </w:r>
          </w:p>
        </w:tc>
        <w:tc>
          <w:tcPr>
            <w:tcW w:w="119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a</w:t>
            </w:r>
            <w:r w:rsidRPr="000B443F">
              <w:rPr>
                <w:szCs w:val="28"/>
                <w:vertAlign w:val="subscript"/>
              </w:rPr>
              <w:t>і</w:t>
            </w:r>
            <w:r w:rsidRPr="000B443F">
              <w:rPr>
                <w:szCs w:val="28"/>
                <w:vertAlign w:val="superscript"/>
              </w:rPr>
              <w:t>'</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szCs w:val="28"/>
                <w:lang w:val="uk-UA"/>
              </w:rPr>
            </w:pPr>
          </w:p>
        </w:tc>
        <w:tc>
          <w:tcPr>
            <w:tcW w:w="1198"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67"/>
            </w:r>
            <w:r w:rsidRPr="000B443F">
              <w:rPr>
                <w:szCs w:val="28"/>
                <w:vertAlign w:val="subscript"/>
              </w:rPr>
              <w:t>аі</w:t>
            </w:r>
          </w:p>
        </w:tc>
        <w:tc>
          <w:tcPr>
            <w:tcW w:w="121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57"/>
            </w:r>
            <w:r w:rsidRPr="000B443F">
              <w:rPr>
                <w:szCs w:val="28"/>
              </w:rPr>
              <w:t>а</w:t>
            </w:r>
            <w:r w:rsidRPr="000B443F">
              <w:rPr>
                <w:szCs w:val="28"/>
                <w:vertAlign w:val="subscript"/>
              </w:rPr>
              <w:t>і</w:t>
            </w:r>
          </w:p>
        </w:tc>
        <w:tc>
          <w:tcPr>
            <w:tcW w:w="119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a</w:t>
            </w:r>
            <w:r w:rsidRPr="000B443F">
              <w:rPr>
                <w:szCs w:val="28"/>
                <w:vertAlign w:val="subscript"/>
              </w:rPr>
              <w:t>і</w:t>
            </w:r>
            <w:r w:rsidRPr="000B443F">
              <w:rPr>
                <w:szCs w:val="28"/>
                <w:vertAlign w:val="superscript"/>
              </w:rPr>
              <w:t>'</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9"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1</w:t>
            </w:r>
          </w:p>
        </w:tc>
        <w:tc>
          <w:tcPr>
            <w:tcW w:w="1198"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2</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3</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4</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5</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6</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7</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7</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8</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8</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9</w:t>
            </w:r>
          </w:p>
        </w:tc>
        <w:tc>
          <w:tcPr>
            <w:tcW w:w="1199"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9</w:t>
            </w:r>
          </w:p>
        </w:tc>
        <w:tc>
          <w:tcPr>
            <w:tcW w:w="1198"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r>
      <w:tr w:rsidR="00210D3D" w:rsidRPr="000B443F" w:rsidTr="00972C9A">
        <w:trPr>
          <w:trHeight w:val="314"/>
          <w:jc w:val="center"/>
        </w:trPr>
        <w:tc>
          <w:tcPr>
            <w:tcW w:w="120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10</w:t>
            </w:r>
          </w:p>
        </w:tc>
        <w:tc>
          <w:tcPr>
            <w:tcW w:w="1199"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1195"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01687C" w:rsidP="00210D3D">
            <w:pPr>
              <w:widowControl w:val="0"/>
              <w:spacing w:line="0" w:lineRule="atLeast"/>
              <w:jc w:val="center"/>
              <w:rPr>
                <w:szCs w:val="28"/>
              </w:rPr>
            </w:pPr>
            <w:r>
              <w:rPr>
                <w:szCs w:val="28"/>
              </w:rPr>
              <w:t>–</w:t>
            </w:r>
            <w:r w:rsidR="00210D3D" w:rsidRPr="000B443F">
              <w:rPr>
                <w:szCs w:val="28"/>
              </w:rPr>
              <w:t>10</w:t>
            </w:r>
          </w:p>
        </w:tc>
        <w:tc>
          <w:tcPr>
            <w:tcW w:w="1198"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212"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195"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r>
    </w:tbl>
    <w:p w:rsidR="00C96EEB" w:rsidRDefault="00C96EEB" w:rsidP="00210D3D">
      <w:pPr>
        <w:jc w:val="center"/>
        <w:rPr>
          <w:lang w:val="en-US"/>
        </w:rPr>
      </w:pPr>
    </w:p>
    <w:p w:rsidR="00703130" w:rsidRDefault="00703130" w:rsidP="00210D3D">
      <w:pPr>
        <w:jc w:val="center"/>
        <w:rPr>
          <w:lang w:val="en-US"/>
        </w:rPr>
      </w:pPr>
    </w:p>
    <w:p w:rsidR="00703130" w:rsidRDefault="00703130" w:rsidP="00210D3D">
      <w:pPr>
        <w:jc w:val="center"/>
        <w:rPr>
          <w:lang w:val="en-US"/>
        </w:rPr>
      </w:pPr>
    </w:p>
    <w:p w:rsidR="00703130" w:rsidRDefault="00703130" w:rsidP="00210D3D">
      <w:pPr>
        <w:jc w:val="center"/>
        <w:rPr>
          <w:lang w:val="en-US"/>
        </w:rPr>
      </w:pPr>
    </w:p>
    <w:p w:rsidR="00210D3D" w:rsidRPr="000B443F" w:rsidRDefault="00210D3D" w:rsidP="00210D3D">
      <w:pPr>
        <w:jc w:val="center"/>
        <w:rPr>
          <w:szCs w:val="20"/>
        </w:rPr>
      </w:pPr>
      <w:r w:rsidRPr="000B443F">
        <w:t xml:space="preserve">Таблиця </w:t>
      </w:r>
      <w:r w:rsidR="00605E02" w:rsidRPr="000B443F">
        <w:rPr>
          <w:lang w:val="uk-UA"/>
        </w:rPr>
        <w:t>2</w:t>
      </w:r>
      <w:r w:rsidRPr="000B443F">
        <w:t>.14 – Числові дані ПЗП</w:t>
      </w:r>
    </w:p>
    <w:tbl>
      <w:tblPr>
        <w:tblW w:w="97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19"/>
        <w:gridCol w:w="1613"/>
        <w:gridCol w:w="1623"/>
        <w:gridCol w:w="1613"/>
        <w:gridCol w:w="1613"/>
        <w:gridCol w:w="1623"/>
      </w:tblGrid>
      <w:tr w:rsidR="00210D3D" w:rsidRPr="000B443F">
        <w:trPr>
          <w:cantSplit/>
          <w:trHeight w:val="242"/>
          <w:jc w:val="center"/>
        </w:trPr>
        <w:tc>
          <w:tcPr>
            <w:tcW w:w="1619"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b</w:t>
            </w:r>
            <w:r w:rsidRPr="000B443F">
              <w:rPr>
                <w:szCs w:val="28"/>
                <w:vertAlign w:val="subscript"/>
              </w:rPr>
              <w:t>і</w:t>
            </w:r>
            <w:r w:rsidRPr="000B443F">
              <w:rPr>
                <w:szCs w:val="28"/>
                <w:vertAlign w:val="superscript"/>
              </w:rPr>
              <w:t>'</w:t>
            </w:r>
          </w:p>
        </w:tc>
        <w:tc>
          <w:tcPr>
            <w:tcW w:w="8085" w:type="dxa"/>
            <w:gridSpan w:val="5"/>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a</w:t>
            </w:r>
            <w:r w:rsidRPr="000B443F">
              <w:rPr>
                <w:szCs w:val="28"/>
                <w:vertAlign w:val="subscript"/>
              </w:rPr>
              <w:t>і</w:t>
            </w:r>
            <w:r w:rsidRPr="000B443F">
              <w:rPr>
                <w:szCs w:val="28"/>
                <w:vertAlign w:val="superscript"/>
              </w:rPr>
              <w:t>'</w:t>
            </w:r>
          </w:p>
        </w:tc>
      </w:tr>
      <w:tr w:rsidR="00210D3D" w:rsidRPr="000B443F">
        <w:trPr>
          <w:cantSplit/>
          <w:trHeight w:val="242"/>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szCs w:val="28"/>
                <w:lang w:val="uk-UA"/>
              </w:rPr>
            </w:pPr>
          </w:p>
        </w:tc>
        <w:tc>
          <w:tcPr>
            <w:tcW w:w="1613"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623"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c>
          <w:tcPr>
            <w:tcW w:w="1613"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1613"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623"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r>
      <w:tr w:rsidR="00210D3D" w:rsidRPr="000B443F">
        <w:trPr>
          <w:trHeight w:val="242"/>
          <w:jc w:val="center"/>
        </w:trPr>
        <w:tc>
          <w:tcPr>
            <w:tcW w:w="161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613"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623"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c>
          <w:tcPr>
            <w:tcW w:w="1613"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1613"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623"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r>
      <w:tr w:rsidR="00210D3D" w:rsidRPr="000B443F">
        <w:trPr>
          <w:trHeight w:val="242"/>
          <w:jc w:val="center"/>
        </w:trPr>
        <w:tc>
          <w:tcPr>
            <w:tcW w:w="161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c>
          <w:tcPr>
            <w:tcW w:w="1613"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w:t>
            </w:r>
          </w:p>
        </w:tc>
        <w:tc>
          <w:tcPr>
            <w:tcW w:w="162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61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w:t>
            </w:r>
          </w:p>
        </w:tc>
        <w:tc>
          <w:tcPr>
            <w:tcW w:w="161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8</w:t>
            </w:r>
          </w:p>
        </w:tc>
        <w:tc>
          <w:tcPr>
            <w:tcW w:w="162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10</w:t>
            </w:r>
          </w:p>
        </w:tc>
      </w:tr>
      <w:tr w:rsidR="00210D3D" w:rsidRPr="000B443F">
        <w:trPr>
          <w:trHeight w:val="242"/>
          <w:jc w:val="center"/>
        </w:trPr>
        <w:tc>
          <w:tcPr>
            <w:tcW w:w="161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1613"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162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w:t>
            </w:r>
          </w:p>
        </w:tc>
        <w:tc>
          <w:tcPr>
            <w:tcW w:w="161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9</w:t>
            </w:r>
          </w:p>
        </w:tc>
        <w:tc>
          <w:tcPr>
            <w:tcW w:w="161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62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r>
      <w:tr w:rsidR="00210D3D" w:rsidRPr="000B443F">
        <w:trPr>
          <w:trHeight w:val="242"/>
          <w:jc w:val="center"/>
        </w:trPr>
        <w:tc>
          <w:tcPr>
            <w:tcW w:w="161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613"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62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8</w:t>
            </w:r>
          </w:p>
        </w:tc>
        <w:tc>
          <w:tcPr>
            <w:tcW w:w="161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1613"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9</w:t>
            </w:r>
          </w:p>
        </w:tc>
        <w:tc>
          <w:tcPr>
            <w:tcW w:w="162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9</w:t>
            </w:r>
          </w:p>
        </w:tc>
      </w:tr>
      <w:tr w:rsidR="00210D3D" w:rsidRPr="000B443F">
        <w:trPr>
          <w:trHeight w:val="242"/>
          <w:jc w:val="center"/>
        </w:trPr>
        <w:tc>
          <w:tcPr>
            <w:tcW w:w="161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1613"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1623"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10</w:t>
            </w:r>
          </w:p>
        </w:tc>
        <w:tc>
          <w:tcPr>
            <w:tcW w:w="1613"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1613"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1623"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r>
    </w:tbl>
    <w:p w:rsidR="0089026D" w:rsidRDefault="0089026D" w:rsidP="00C96EEB">
      <w:pPr>
        <w:ind w:firstLine="720"/>
        <w:rPr>
          <w:bCs/>
        </w:rPr>
      </w:pPr>
    </w:p>
    <w:p w:rsidR="002A7565" w:rsidRDefault="00210D3D" w:rsidP="00C96EEB">
      <w:pPr>
        <w:ind w:firstLine="720"/>
        <w:rPr>
          <w:bCs/>
          <w:lang w:val="uk-UA"/>
        </w:rPr>
      </w:pPr>
      <w:r w:rsidRPr="000B443F">
        <w:rPr>
          <w:bCs/>
        </w:rPr>
        <w:t xml:space="preserve">Розроблений пристрій працює таким чином, що числова частина операнда визначається так же як і при звичайному модульному множенні, а знакова частина числа формується у відповідності з табл. </w:t>
      </w:r>
      <w:r w:rsidR="00605E02" w:rsidRPr="000B443F">
        <w:rPr>
          <w:bCs/>
          <w:lang w:val="uk-UA"/>
        </w:rPr>
        <w:t>2</w:t>
      </w:r>
      <w:r w:rsidRPr="000B443F">
        <w:rPr>
          <w:bCs/>
        </w:rPr>
        <w:t>.15.</w:t>
      </w:r>
    </w:p>
    <w:p w:rsidR="00E76519" w:rsidRPr="00E76519" w:rsidRDefault="00E76519" w:rsidP="00C96EEB">
      <w:pPr>
        <w:ind w:firstLine="720"/>
        <w:rPr>
          <w:bCs/>
          <w:lang w:val="uk-UA"/>
        </w:rPr>
      </w:pPr>
    </w:p>
    <w:p w:rsidR="00210D3D" w:rsidRPr="000B443F" w:rsidRDefault="00210D3D" w:rsidP="00210D3D">
      <w:pPr>
        <w:widowControl w:val="0"/>
        <w:jc w:val="center"/>
        <w:rPr>
          <w:szCs w:val="28"/>
        </w:rPr>
      </w:pPr>
      <w:r w:rsidRPr="000B443F">
        <w:rPr>
          <w:szCs w:val="28"/>
        </w:rPr>
        <w:t xml:space="preserve">Таблиця </w:t>
      </w:r>
      <w:r w:rsidR="00605E02" w:rsidRPr="000B443F">
        <w:rPr>
          <w:szCs w:val="28"/>
          <w:lang w:val="uk-UA"/>
        </w:rPr>
        <w:t>2</w:t>
      </w:r>
      <w:r w:rsidRPr="000B443F">
        <w:rPr>
          <w:szCs w:val="28"/>
        </w:rPr>
        <w:t>.15 – Знакова частина числа</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3201"/>
        <w:gridCol w:w="3215"/>
      </w:tblGrid>
      <w:tr w:rsidR="00210D3D" w:rsidRPr="000B443F">
        <w:trPr>
          <w:trHeight w:val="247"/>
          <w:jc w:val="center"/>
        </w:trPr>
        <w:tc>
          <w:tcPr>
            <w:tcW w:w="319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57"/>
            </w:r>
            <w:r w:rsidRPr="000B443F">
              <w:rPr>
                <w:szCs w:val="28"/>
              </w:rPr>
              <w:t>а</w:t>
            </w:r>
            <w:r w:rsidRPr="000B443F">
              <w:rPr>
                <w:szCs w:val="28"/>
                <w:vertAlign w:val="subscript"/>
              </w:rPr>
              <w:t>і</w:t>
            </w:r>
          </w:p>
        </w:tc>
        <w:tc>
          <w:tcPr>
            <w:tcW w:w="3201"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57"/>
            </w:r>
            <w:r w:rsidRPr="000B443F">
              <w:rPr>
                <w:szCs w:val="28"/>
              </w:rPr>
              <w:t>b</w:t>
            </w:r>
            <w:r w:rsidRPr="000B443F">
              <w:rPr>
                <w:szCs w:val="28"/>
                <w:vertAlign w:val="subscript"/>
              </w:rPr>
              <w:t>і</w:t>
            </w:r>
          </w:p>
        </w:tc>
        <w:tc>
          <w:tcPr>
            <w:tcW w:w="321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57"/>
            </w:r>
            <w:r w:rsidRPr="000B443F">
              <w:rPr>
                <w:szCs w:val="28"/>
              </w:rPr>
              <w:t>а</w:t>
            </w:r>
            <w:r w:rsidRPr="000B443F">
              <w:rPr>
                <w:szCs w:val="28"/>
                <w:vertAlign w:val="subscript"/>
              </w:rPr>
              <w:t>і</w:t>
            </w:r>
            <w:r w:rsidRPr="000B443F">
              <w:rPr>
                <w:szCs w:val="28"/>
              </w:rPr>
              <w:t>b</w:t>
            </w:r>
            <w:r w:rsidRPr="000B443F">
              <w:rPr>
                <w:szCs w:val="28"/>
                <w:vertAlign w:val="subscript"/>
              </w:rPr>
              <w:t>і</w:t>
            </w:r>
          </w:p>
        </w:tc>
      </w:tr>
      <w:tr w:rsidR="00210D3D" w:rsidRPr="000B443F">
        <w:trPr>
          <w:trHeight w:val="247"/>
          <w:jc w:val="center"/>
        </w:trPr>
        <w:tc>
          <w:tcPr>
            <w:tcW w:w="3199" w:type="dxa"/>
            <w:tcBorders>
              <w:top w:val="single" w:sz="12"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3201" w:type="dxa"/>
            <w:tcBorders>
              <w:top w:val="single" w:sz="12"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3215" w:type="dxa"/>
            <w:tcBorders>
              <w:top w:val="single" w:sz="12"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r>
      <w:tr w:rsidR="00210D3D" w:rsidRPr="000B443F">
        <w:trPr>
          <w:trHeight w:val="247"/>
          <w:jc w:val="center"/>
        </w:trPr>
        <w:tc>
          <w:tcPr>
            <w:tcW w:w="3199" w:type="dxa"/>
            <w:tcBorders>
              <w:top w:val="single" w:sz="8"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3201" w:type="dxa"/>
            <w:tcBorders>
              <w:top w:val="single" w:sz="8"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3215" w:type="dxa"/>
            <w:tcBorders>
              <w:top w:val="single" w:sz="8"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r>
      <w:tr w:rsidR="00210D3D" w:rsidRPr="000B443F">
        <w:trPr>
          <w:trHeight w:val="247"/>
          <w:jc w:val="center"/>
        </w:trPr>
        <w:tc>
          <w:tcPr>
            <w:tcW w:w="3199" w:type="dxa"/>
            <w:tcBorders>
              <w:top w:val="single" w:sz="8"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3201" w:type="dxa"/>
            <w:tcBorders>
              <w:top w:val="single" w:sz="8"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c>
          <w:tcPr>
            <w:tcW w:w="3215" w:type="dxa"/>
            <w:tcBorders>
              <w:top w:val="single" w:sz="8" w:space="0" w:color="auto"/>
              <w:left w:val="single" w:sz="12"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r>
      <w:tr w:rsidR="00210D3D" w:rsidRPr="000B443F">
        <w:trPr>
          <w:trHeight w:val="247"/>
          <w:jc w:val="center"/>
        </w:trPr>
        <w:tc>
          <w:tcPr>
            <w:tcW w:w="3199" w:type="dxa"/>
            <w:tcBorders>
              <w:top w:val="single" w:sz="8"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3201" w:type="dxa"/>
            <w:tcBorders>
              <w:top w:val="single" w:sz="8"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w:t>
            </w:r>
          </w:p>
        </w:tc>
        <w:tc>
          <w:tcPr>
            <w:tcW w:w="3215" w:type="dxa"/>
            <w:tcBorders>
              <w:top w:val="single" w:sz="8"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0</w:t>
            </w:r>
          </w:p>
        </w:tc>
      </w:tr>
    </w:tbl>
    <w:p w:rsidR="0089026D" w:rsidRDefault="00210D3D" w:rsidP="00210D3D">
      <w:pPr>
        <w:pStyle w:val="ad"/>
        <w:spacing w:line="360" w:lineRule="auto"/>
        <w:jc w:val="left"/>
        <w:rPr>
          <w:rFonts w:ascii="Times New Roman" w:hAnsi="Times New Roman" w:cs="Times New Roman"/>
          <w:sz w:val="28"/>
          <w:szCs w:val="28"/>
        </w:rPr>
      </w:pPr>
      <w:r w:rsidRPr="000B443F">
        <w:rPr>
          <w:rFonts w:ascii="Times New Roman" w:hAnsi="Times New Roman" w:cs="Times New Roman"/>
          <w:sz w:val="28"/>
          <w:szCs w:val="28"/>
        </w:rPr>
        <w:tab/>
      </w:r>
    </w:p>
    <w:p w:rsidR="00210D3D" w:rsidRPr="000B443F" w:rsidRDefault="00210D3D" w:rsidP="0089026D">
      <w:pPr>
        <w:pStyle w:val="ad"/>
        <w:spacing w:line="360" w:lineRule="auto"/>
        <w:ind w:firstLine="720"/>
        <w:jc w:val="left"/>
        <w:rPr>
          <w:rFonts w:ascii="Times New Roman" w:hAnsi="Times New Roman" w:cs="Times New Roman"/>
          <w:sz w:val="28"/>
          <w:szCs w:val="28"/>
        </w:rPr>
      </w:pPr>
      <w:r w:rsidRPr="000B443F">
        <w:rPr>
          <w:rFonts w:ascii="Times New Roman" w:hAnsi="Times New Roman" w:cs="Times New Roman"/>
          <w:sz w:val="28"/>
          <w:szCs w:val="28"/>
        </w:rPr>
        <w:t xml:space="preserve">Таким чином, найбільш простим способом введення знака являється другий варіант: по – перше, конструктивно легко реалізувати знак </w:t>
      </w:r>
      <w:r w:rsidRPr="000B443F">
        <w:rPr>
          <w:rFonts w:ascii="Times New Roman" w:hAnsi="Times New Roman" w:cs="Times New Roman"/>
          <w:sz w:val="28"/>
          <w:szCs w:val="28"/>
        </w:rPr>
        <w:sym w:font="Symbol" w:char="F057"/>
      </w:r>
      <w:r w:rsidRPr="000B443F">
        <w:rPr>
          <w:rFonts w:ascii="Times New Roman" w:hAnsi="Times New Roman" w:cs="Times New Roman"/>
          <w:sz w:val="28"/>
          <w:szCs w:val="28"/>
        </w:rPr>
        <w:t xml:space="preserve"> а</w:t>
      </w:r>
      <w:r w:rsidRPr="000B443F">
        <w:rPr>
          <w:rFonts w:ascii="Times New Roman" w:hAnsi="Times New Roman" w:cs="Times New Roman"/>
          <w:sz w:val="28"/>
          <w:szCs w:val="28"/>
          <w:vertAlign w:val="subscript"/>
        </w:rPr>
        <w:t xml:space="preserve">і </w:t>
      </w: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rPr>
        <w:t>; по – друге, діапазон представлення чисел збільшується в два рази. З допомогою пристроїв для множення в СЗК нескладно здійснити операцію піднесення в степінь.</w:t>
      </w:r>
    </w:p>
    <w:p w:rsidR="00210D3D" w:rsidRPr="000B443F" w:rsidRDefault="00210D3D" w:rsidP="00210D3D">
      <w:pPr>
        <w:pStyle w:val="ad"/>
        <w:spacing w:line="360" w:lineRule="auto"/>
        <w:rPr>
          <w:rFonts w:ascii="Times New Roman" w:hAnsi="Times New Roman" w:cs="Times New Roman"/>
          <w:sz w:val="28"/>
          <w:szCs w:val="28"/>
        </w:rPr>
      </w:pPr>
      <w:r w:rsidRPr="000B443F">
        <w:rPr>
          <w:rFonts w:ascii="Times New Roman" w:hAnsi="Times New Roman" w:cs="Times New Roman"/>
          <w:sz w:val="28"/>
          <w:szCs w:val="28"/>
        </w:rPr>
        <w:tab/>
        <w:t>Не порушуючи загальності міркувань розглянемо приклад побудови функціональної схеми тракту ОпП для</w:t>
      </w:r>
      <w:r w:rsidR="00586970" w:rsidRPr="0058697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=11</m:t>
        </m:r>
      </m:oMath>
      <w:r w:rsidRPr="000B443F">
        <w:rPr>
          <w:rFonts w:ascii="Times New Roman" w:hAnsi="Times New Roman" w:cs="Times New Roman"/>
          <w:sz w:val="28"/>
          <w:szCs w:val="28"/>
        </w:rPr>
        <w:t xml:space="preserve">. В якості таблиці першого ПЗП, який реалізує операцію модульного множення, використовується перший квадрант таблиці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 xml:space="preserve">(mod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oMath>
      <w:r w:rsidRPr="000B443F">
        <w:rPr>
          <w:rFonts w:ascii="Times New Roman" w:hAnsi="Times New Roman" w:cs="Times New Roman"/>
          <w:sz w:val="28"/>
          <w:szCs w:val="28"/>
        </w:rPr>
        <w:t xml:space="preserve">. Числові значення, які присвоюються схемам співпадання ПЗП, і розміщення вхідних шин представлені в табл. </w:t>
      </w:r>
      <w:r w:rsidR="00605E02" w:rsidRPr="000B443F">
        <w:rPr>
          <w:rFonts w:ascii="Times New Roman" w:hAnsi="Times New Roman" w:cs="Times New Roman"/>
          <w:sz w:val="28"/>
          <w:szCs w:val="28"/>
          <w:lang w:val="uk-UA"/>
        </w:rPr>
        <w:t>2</w:t>
      </w:r>
      <w:r w:rsidRPr="000B443F">
        <w:rPr>
          <w:rFonts w:ascii="Times New Roman" w:hAnsi="Times New Roman" w:cs="Times New Roman"/>
          <w:sz w:val="28"/>
          <w:szCs w:val="28"/>
        </w:rPr>
        <w:t>.16.</w:t>
      </w:r>
    </w:p>
    <w:p w:rsidR="00210D3D" w:rsidRPr="000B443F" w:rsidRDefault="00210D3D" w:rsidP="00210D3D">
      <w:pPr>
        <w:pStyle w:val="ad"/>
        <w:spacing w:line="360" w:lineRule="auto"/>
        <w:rPr>
          <w:rFonts w:ascii="Times New Roman" w:hAnsi="Times New Roman" w:cs="Times New Roman"/>
          <w:sz w:val="28"/>
          <w:szCs w:val="28"/>
        </w:rPr>
      </w:pPr>
      <w:r w:rsidRPr="000B443F">
        <w:rPr>
          <w:rFonts w:ascii="Times New Roman" w:hAnsi="Times New Roman" w:cs="Times New Roman"/>
          <w:sz w:val="28"/>
          <w:szCs w:val="28"/>
        </w:rPr>
        <w:tab/>
        <w:t xml:space="preserve">В якості таблиці другого ПЗП, який реалізує операцію модульного </w:t>
      </w:r>
      <w:r w:rsidRPr="000B443F">
        <w:rPr>
          <w:rFonts w:ascii="Times New Roman" w:hAnsi="Times New Roman" w:cs="Times New Roman"/>
          <w:sz w:val="28"/>
          <w:szCs w:val="28"/>
        </w:rPr>
        <w:lastRenderedPageBreak/>
        <w:t>віднімання для</w:t>
      </w:r>
      <w:r w:rsidR="00586970" w:rsidRPr="0058697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ub>
        </m:sSub>
      </m:oMath>
      <w:r w:rsidRPr="000B443F">
        <w:rPr>
          <w:rFonts w:ascii="Times New Roman" w:hAnsi="Times New Roman" w:cs="Times New Roman"/>
          <w:sz w:val="28"/>
          <w:szCs w:val="28"/>
        </w:rPr>
        <w:t xml:space="preserve">. Другий квадрант повної таблиці модульного віднімання двох операндів. Цей ПЗП використовується і для визначення результату модульного додавання при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ub>
        </m:sSub>
      </m:oMath>
      <w:r w:rsidR="00586970" w:rsidRPr="000B443F">
        <w:rPr>
          <w:rFonts w:ascii="Times New Roman" w:hAnsi="Times New Roman" w:cs="Times New Roman"/>
          <w:sz w:val="28"/>
          <w:szCs w:val="28"/>
        </w:rPr>
        <w:t xml:space="preserve"> </w:t>
      </w:r>
      <w:r w:rsidRPr="000B443F">
        <w:rPr>
          <w:rFonts w:ascii="Times New Roman" w:hAnsi="Times New Roman" w:cs="Times New Roman"/>
          <w:sz w:val="28"/>
          <w:szCs w:val="28"/>
        </w:rPr>
        <w:t xml:space="preserve">(табл. </w:t>
      </w:r>
      <w:r w:rsidR="00605E02" w:rsidRPr="000B443F">
        <w:rPr>
          <w:rFonts w:ascii="Times New Roman" w:hAnsi="Times New Roman" w:cs="Times New Roman"/>
          <w:sz w:val="28"/>
          <w:szCs w:val="28"/>
          <w:lang w:val="uk-UA"/>
        </w:rPr>
        <w:t>2</w:t>
      </w:r>
      <w:r w:rsidRPr="000B443F">
        <w:rPr>
          <w:rFonts w:ascii="Times New Roman" w:hAnsi="Times New Roman" w:cs="Times New Roman"/>
          <w:sz w:val="28"/>
          <w:szCs w:val="28"/>
        </w:rPr>
        <w:t>.17).</w:t>
      </w:r>
    </w:p>
    <w:p w:rsidR="002A7565" w:rsidRPr="00F310F7" w:rsidRDefault="00210D3D" w:rsidP="00C96EEB">
      <w:pPr>
        <w:pStyle w:val="ad"/>
        <w:spacing w:line="360" w:lineRule="auto"/>
        <w:rPr>
          <w:rFonts w:ascii="Times New Roman" w:hAnsi="Times New Roman" w:cs="Times New Roman"/>
          <w:sz w:val="28"/>
          <w:szCs w:val="28"/>
        </w:rPr>
      </w:pPr>
      <w:r w:rsidRPr="000B443F">
        <w:rPr>
          <w:rFonts w:ascii="Times New Roman" w:hAnsi="Times New Roman" w:cs="Times New Roman"/>
          <w:sz w:val="28"/>
          <w:szCs w:val="28"/>
        </w:rPr>
        <w:tab/>
        <w:t xml:space="preserve">Для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ub>
        </m:sSub>
        <m:r>
          <w:rPr>
            <w:rFonts w:ascii="Cambria Math" w:hAnsi="Cambria Math" w:cs="Times New Roman"/>
            <w:sz w:val="28"/>
            <w:szCs w:val="28"/>
          </w:rPr>
          <m:t>=0</m:t>
        </m:r>
      </m:oMath>
      <w:r w:rsidRPr="000B443F">
        <w:rPr>
          <w:rFonts w:ascii="Times New Roman" w:hAnsi="Times New Roman" w:cs="Times New Roman"/>
          <w:sz w:val="28"/>
          <w:szCs w:val="28"/>
        </w:rPr>
        <w:t xml:space="preserve"> результат операції модульного віднімання (для модульного додавання</w:t>
      </w:r>
      <w:r w:rsidR="00586970" w:rsidRPr="0058697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=1</m:t>
        </m:r>
      </m:oMath>
      <w:r w:rsidRPr="000B443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ub>
        </m:sSub>
        <m:r>
          <w:rPr>
            <w:rFonts w:ascii="Cambria Math" w:hAnsi="Cambria Math" w:cs="Times New Roman"/>
            <w:sz w:val="28"/>
            <w:szCs w:val="28"/>
          </w:rPr>
          <m:t>=0</m:t>
        </m:r>
      </m:oMath>
      <w:r w:rsidRPr="000B443F">
        <w:rPr>
          <w:rFonts w:ascii="Times New Roman" w:hAnsi="Times New Roman" w:cs="Times New Roman"/>
          <w:sz w:val="28"/>
          <w:szCs w:val="28"/>
        </w:rPr>
        <w:t xml:space="preserve"> визначається безпосередньо значенням вихідних шин ПЗП, а для</w:t>
      </w:r>
      <w:r w:rsidR="00586970" w:rsidRPr="0058697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=y,</m:t>
        </m:r>
      </m:oMath>
      <w:r w:rsidRPr="000B443F">
        <w:rPr>
          <w:rFonts w:ascii="Times New Roman" w:hAnsi="Times New Roman" w:cs="Times New Roman"/>
          <w:sz w:val="28"/>
          <w:szCs w:val="28"/>
          <w:vertAlign w:val="subscript"/>
        </w:rPr>
        <w:t xml:space="preserve">  </w:t>
      </w:r>
      <m:oMath>
        <m:sSub>
          <m:sSubPr>
            <m:ctrlPr>
              <w:rPr>
                <w:rFonts w:ascii="Cambria Math" w:hAnsi="Cambria Math" w:cs="Times New Roman"/>
                <w:i/>
                <w:sz w:val="28"/>
                <w:szCs w:val="28"/>
                <w:vertAlign w:val="subscript"/>
              </w:rPr>
            </m:ctrlPr>
          </m:sSubPr>
          <m:e>
            <m:r>
              <w:rPr>
                <w:rFonts w:ascii="Cambria Math" w:hAnsi="Cambria Math" w:cs="Times New Roman"/>
                <w:sz w:val="28"/>
                <w:szCs w:val="28"/>
                <w:vertAlign w:val="subscript"/>
              </w:rPr>
              <m:t>b</m:t>
            </m:r>
          </m:e>
          <m:sub>
            <m:r>
              <w:rPr>
                <w:rFonts w:ascii="Cambria Math" w:hAnsi="Cambria Math" w:cs="Times New Roman"/>
                <w:sz w:val="28"/>
                <w:szCs w:val="28"/>
                <w:vertAlign w:val="subscript"/>
              </w:rPr>
              <m:t>i</m:t>
            </m:r>
          </m:sub>
        </m:sSub>
        <m:r>
          <w:rPr>
            <w:rFonts w:ascii="Cambria Math" w:hAnsi="Cambria Math" w:cs="Times New Roman"/>
            <w:sz w:val="28"/>
            <w:szCs w:val="28"/>
            <w:vertAlign w:val="subscript"/>
          </w:rPr>
          <m:t xml:space="preserve">=1 </m:t>
        </m:r>
      </m:oMath>
      <w:r w:rsidRPr="000B443F">
        <w:rPr>
          <w:rFonts w:ascii="Times New Roman" w:hAnsi="Times New Roman" w:cs="Times New Roman"/>
          <w:sz w:val="28"/>
          <w:szCs w:val="28"/>
        </w:rPr>
        <w:t xml:space="preserve">(для модульного додавання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=0</m:t>
        </m:r>
      </m:oMath>
      <w:r w:rsidRPr="000B443F">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ub>
        </m:sSub>
        <m:r>
          <w:rPr>
            <w:rFonts w:ascii="Cambria Math" w:hAnsi="Cambria Math" w:cs="Times New Roman"/>
            <w:sz w:val="28"/>
            <w:szCs w:val="28"/>
          </w:rPr>
          <m:t>=1</m:t>
        </m:r>
      </m:oMath>
      <w:r w:rsidRPr="000B443F">
        <w:rPr>
          <w:rFonts w:ascii="Times New Roman" w:hAnsi="Times New Roman" w:cs="Times New Roman"/>
          <w:sz w:val="28"/>
          <w:szCs w:val="28"/>
        </w:rPr>
        <w:t>) значення, які визначаються сигналами вихідних шин, інвертуються по модулю m</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rPr>
        <w:t xml:space="preserve">. Для таблиці третього ПЗП, який реалізує операцію модульного віднімання (для модульного додавання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ub>
        </m:sSub>
      </m:oMath>
      <w:r w:rsidRPr="000B443F">
        <w:rPr>
          <w:rFonts w:ascii="Times New Roman" w:hAnsi="Times New Roman" w:cs="Times New Roman"/>
          <w:sz w:val="28"/>
          <w:szCs w:val="28"/>
        </w:rPr>
        <w:t xml:space="preserve">), використовується перший квадрант повної таблиці модульного віднімання двох операндів (табл. </w:t>
      </w:r>
      <w:r w:rsidR="00605E02" w:rsidRPr="000B443F">
        <w:rPr>
          <w:rFonts w:ascii="Times New Roman" w:hAnsi="Times New Roman" w:cs="Times New Roman"/>
          <w:sz w:val="28"/>
          <w:szCs w:val="28"/>
          <w:lang w:val="uk-UA"/>
        </w:rPr>
        <w:t>2</w:t>
      </w:r>
      <w:r w:rsidRPr="000B443F">
        <w:rPr>
          <w:rFonts w:ascii="Times New Roman" w:hAnsi="Times New Roman" w:cs="Times New Roman"/>
          <w:sz w:val="28"/>
          <w:szCs w:val="28"/>
        </w:rPr>
        <w:t xml:space="preserve">.18). Цей же ПЗП використовується для визначення результату модульного додавання при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ub>
        </m:sSub>
      </m:oMath>
      <w:r w:rsidRPr="000B443F">
        <w:rPr>
          <w:rFonts w:ascii="Times New Roman" w:hAnsi="Times New Roman" w:cs="Times New Roman"/>
          <w:sz w:val="28"/>
          <w:szCs w:val="28"/>
        </w:rPr>
        <w:t xml:space="preserve">. </w:t>
      </w:r>
    </w:p>
    <w:p w:rsidR="00210D3D" w:rsidRPr="000B443F" w:rsidRDefault="00210D3D" w:rsidP="00210D3D">
      <w:pPr>
        <w:pStyle w:val="ad"/>
        <w:spacing w:line="360" w:lineRule="auto"/>
        <w:jc w:val="center"/>
        <w:rPr>
          <w:rFonts w:ascii="Times New Roman" w:hAnsi="Times New Roman" w:cs="Times New Roman"/>
          <w:sz w:val="28"/>
          <w:szCs w:val="28"/>
        </w:rPr>
      </w:pPr>
      <w:r w:rsidRPr="000B443F">
        <w:rPr>
          <w:rFonts w:ascii="Times New Roman" w:hAnsi="Times New Roman" w:cs="Times New Roman"/>
          <w:sz w:val="28"/>
          <w:szCs w:val="28"/>
        </w:rPr>
        <w:t xml:space="preserve">Таблиця </w:t>
      </w:r>
      <w:r w:rsidR="00605E02" w:rsidRPr="000B443F">
        <w:rPr>
          <w:rFonts w:ascii="Times New Roman" w:hAnsi="Times New Roman" w:cs="Times New Roman"/>
          <w:sz w:val="28"/>
          <w:szCs w:val="28"/>
          <w:lang w:val="uk-UA"/>
        </w:rPr>
        <w:t>2</w:t>
      </w:r>
      <w:r w:rsidRPr="000B443F">
        <w:rPr>
          <w:rFonts w:ascii="Times New Roman" w:hAnsi="Times New Roman" w:cs="Times New Roman"/>
          <w:sz w:val="28"/>
          <w:szCs w:val="28"/>
        </w:rPr>
        <w:t>.16 – Числові значення першого ПЗП ОпП</w:t>
      </w:r>
    </w:p>
    <w:tbl>
      <w:tblPr>
        <w:tblW w:w="96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07"/>
        <w:gridCol w:w="1607"/>
        <w:gridCol w:w="1609"/>
        <w:gridCol w:w="1598"/>
        <w:gridCol w:w="1598"/>
        <w:gridCol w:w="1615"/>
      </w:tblGrid>
      <w:tr w:rsidR="00210D3D" w:rsidRPr="000B443F" w:rsidTr="00703130">
        <w:trPr>
          <w:cantSplit/>
          <w:trHeight w:val="294"/>
          <w:jc w:val="center"/>
        </w:trPr>
        <w:tc>
          <w:tcPr>
            <w:tcW w:w="1607"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c>
          <w:tcPr>
            <w:tcW w:w="8027" w:type="dxa"/>
            <w:gridSpan w:val="5"/>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а</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210D3D" w:rsidRPr="000B443F" w:rsidTr="00703130">
        <w:trPr>
          <w:cantSplit/>
          <w:trHeight w:val="40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rFonts w:cs="Times New Roman"/>
                <w:szCs w:val="28"/>
                <w:lang w:val="uk-UA"/>
              </w:rPr>
            </w:pPr>
          </w:p>
        </w:tc>
        <w:tc>
          <w:tcPr>
            <w:tcW w:w="160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1609"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598"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598"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1613"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r>
      <w:tr w:rsidR="00210D3D" w:rsidRPr="000B443F" w:rsidTr="00703130">
        <w:trPr>
          <w:trHeight w:val="294"/>
          <w:jc w:val="center"/>
        </w:trPr>
        <w:tc>
          <w:tcPr>
            <w:tcW w:w="160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 xml:space="preserve"> 1    10</w:t>
            </w:r>
          </w:p>
        </w:tc>
        <w:tc>
          <w:tcPr>
            <w:tcW w:w="1607"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9"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598"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598"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13"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r>
      <w:tr w:rsidR="00210D3D" w:rsidRPr="000B443F" w:rsidTr="00703130">
        <w:trPr>
          <w:trHeight w:val="294"/>
          <w:jc w:val="center"/>
        </w:trPr>
        <w:tc>
          <w:tcPr>
            <w:tcW w:w="160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2    9</w:t>
            </w:r>
          </w:p>
        </w:tc>
        <w:tc>
          <w:tcPr>
            <w:tcW w:w="1607"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9"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98"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1598"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61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r>
      <w:tr w:rsidR="00210D3D" w:rsidRPr="000B443F" w:rsidTr="00703130">
        <w:trPr>
          <w:trHeight w:val="294"/>
          <w:jc w:val="center"/>
        </w:trPr>
        <w:tc>
          <w:tcPr>
            <w:tcW w:w="160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3    8</w:t>
            </w:r>
          </w:p>
        </w:tc>
        <w:tc>
          <w:tcPr>
            <w:tcW w:w="1607"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9"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1598"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598"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r>
      <w:tr w:rsidR="00210D3D" w:rsidRPr="000B443F" w:rsidTr="00703130">
        <w:trPr>
          <w:trHeight w:val="294"/>
          <w:jc w:val="center"/>
        </w:trPr>
        <w:tc>
          <w:tcPr>
            <w:tcW w:w="160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4    7</w:t>
            </w:r>
          </w:p>
        </w:tc>
        <w:tc>
          <w:tcPr>
            <w:tcW w:w="1607"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09"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598"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598"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1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r>
      <w:tr w:rsidR="00210D3D" w:rsidRPr="000B443F" w:rsidTr="00703130">
        <w:trPr>
          <w:trHeight w:val="294"/>
          <w:jc w:val="center"/>
        </w:trPr>
        <w:tc>
          <w:tcPr>
            <w:tcW w:w="160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5    6</w:t>
            </w:r>
          </w:p>
        </w:tc>
        <w:tc>
          <w:tcPr>
            <w:tcW w:w="1607"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09"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1598"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598"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613"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r>
    </w:tbl>
    <w:p w:rsidR="0089026D" w:rsidRDefault="0089026D" w:rsidP="00210D3D">
      <w:pPr>
        <w:pStyle w:val="ad"/>
        <w:spacing w:line="360" w:lineRule="auto"/>
        <w:jc w:val="center"/>
        <w:rPr>
          <w:rFonts w:ascii="Times New Roman" w:hAnsi="Times New Roman" w:cs="Times New Roman"/>
          <w:sz w:val="28"/>
          <w:szCs w:val="28"/>
        </w:rPr>
      </w:pPr>
    </w:p>
    <w:p w:rsidR="00210D3D" w:rsidRPr="000B443F" w:rsidRDefault="00210D3D" w:rsidP="00210D3D">
      <w:pPr>
        <w:pStyle w:val="ad"/>
        <w:spacing w:line="360" w:lineRule="auto"/>
        <w:jc w:val="center"/>
        <w:rPr>
          <w:rFonts w:ascii="Times New Roman" w:hAnsi="Times New Roman" w:cs="Times New Roman"/>
          <w:sz w:val="28"/>
          <w:szCs w:val="28"/>
        </w:rPr>
      </w:pPr>
      <w:r w:rsidRPr="000B443F">
        <w:rPr>
          <w:rFonts w:ascii="Times New Roman" w:hAnsi="Times New Roman" w:cs="Times New Roman"/>
          <w:sz w:val="28"/>
          <w:szCs w:val="28"/>
        </w:rPr>
        <w:t xml:space="preserve">Таблиця </w:t>
      </w:r>
      <w:r w:rsidR="00605E02" w:rsidRPr="000B443F">
        <w:rPr>
          <w:rFonts w:ascii="Times New Roman" w:hAnsi="Times New Roman" w:cs="Times New Roman"/>
          <w:sz w:val="28"/>
          <w:szCs w:val="28"/>
          <w:lang w:val="uk-UA"/>
        </w:rPr>
        <w:t>2</w:t>
      </w:r>
      <w:r w:rsidRPr="000B443F">
        <w:rPr>
          <w:rFonts w:ascii="Times New Roman" w:hAnsi="Times New Roman" w:cs="Times New Roman"/>
          <w:sz w:val="28"/>
          <w:szCs w:val="28"/>
        </w:rPr>
        <w:t>.17 Числові значення другого ПЗП ОпП</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14"/>
        <w:gridCol w:w="1614"/>
        <w:gridCol w:w="1614"/>
        <w:gridCol w:w="1614"/>
        <w:gridCol w:w="1608"/>
      </w:tblGrid>
      <w:tr w:rsidR="00210D3D" w:rsidRPr="000B443F" w:rsidTr="00703130">
        <w:trPr>
          <w:cantSplit/>
          <w:trHeight w:val="213"/>
          <w:jc w:val="center"/>
        </w:trPr>
        <w:tc>
          <w:tcPr>
            <w:tcW w:w="1614"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c>
          <w:tcPr>
            <w:tcW w:w="8064" w:type="dxa"/>
            <w:gridSpan w:val="5"/>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а</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210D3D" w:rsidRPr="000B443F" w:rsidTr="00703130">
        <w:trPr>
          <w:cantSplit/>
          <w:trHeight w:val="29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rFonts w:cs="Times New Roman"/>
                <w:szCs w:val="28"/>
                <w:lang w:val="uk-UA"/>
              </w:rPr>
            </w:pPr>
          </w:p>
        </w:tc>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1606"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r>
      <w:tr w:rsidR="00210D3D" w:rsidRPr="000B443F" w:rsidTr="00703130">
        <w:trPr>
          <w:trHeight w:val="213"/>
          <w:jc w:val="center"/>
        </w:trPr>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 xml:space="preserve"> 1    10</w:t>
            </w:r>
          </w:p>
        </w:tc>
        <w:tc>
          <w:tcPr>
            <w:tcW w:w="1614"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0</w:t>
            </w:r>
          </w:p>
        </w:tc>
        <w:tc>
          <w:tcPr>
            <w:tcW w:w="1614"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4"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14"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06"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r>
      <w:tr w:rsidR="00210D3D" w:rsidRPr="000B443F" w:rsidTr="00703130">
        <w:trPr>
          <w:trHeight w:val="213"/>
          <w:jc w:val="center"/>
        </w:trPr>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2    9</w:t>
            </w:r>
          </w:p>
        </w:tc>
        <w:tc>
          <w:tcPr>
            <w:tcW w:w="1614"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0</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06"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r>
      <w:tr w:rsidR="00210D3D" w:rsidRPr="000B443F" w:rsidTr="00703130">
        <w:trPr>
          <w:trHeight w:val="213"/>
          <w:jc w:val="center"/>
        </w:trPr>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3    8</w:t>
            </w:r>
          </w:p>
        </w:tc>
        <w:tc>
          <w:tcPr>
            <w:tcW w:w="1614"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0</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06"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r>
      <w:tr w:rsidR="00210D3D" w:rsidRPr="000B443F" w:rsidTr="00703130">
        <w:trPr>
          <w:trHeight w:val="66"/>
          <w:jc w:val="center"/>
        </w:trPr>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4    7</w:t>
            </w:r>
          </w:p>
        </w:tc>
        <w:tc>
          <w:tcPr>
            <w:tcW w:w="1614"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1614"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0</w:t>
            </w:r>
          </w:p>
        </w:tc>
        <w:tc>
          <w:tcPr>
            <w:tcW w:w="1606"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r>
      <w:tr w:rsidR="00210D3D" w:rsidRPr="000B443F" w:rsidTr="00703130">
        <w:trPr>
          <w:trHeight w:val="27"/>
          <w:jc w:val="center"/>
        </w:trPr>
        <w:tc>
          <w:tcPr>
            <w:tcW w:w="161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5    6</w:t>
            </w:r>
          </w:p>
        </w:tc>
        <w:tc>
          <w:tcPr>
            <w:tcW w:w="1614"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1614"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614"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614"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c>
          <w:tcPr>
            <w:tcW w:w="1606"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0</w:t>
            </w:r>
          </w:p>
        </w:tc>
      </w:tr>
    </w:tbl>
    <w:p w:rsidR="0089026D" w:rsidRDefault="0089026D" w:rsidP="00210D3D">
      <w:pPr>
        <w:pStyle w:val="ad"/>
        <w:jc w:val="center"/>
        <w:rPr>
          <w:rFonts w:ascii="Times New Roman" w:hAnsi="Times New Roman" w:cs="Times New Roman"/>
          <w:sz w:val="28"/>
          <w:szCs w:val="28"/>
        </w:rPr>
      </w:pPr>
    </w:p>
    <w:p w:rsidR="00703130" w:rsidRDefault="00703130" w:rsidP="00210D3D">
      <w:pPr>
        <w:pStyle w:val="ad"/>
        <w:jc w:val="center"/>
        <w:rPr>
          <w:rFonts w:ascii="Times New Roman" w:hAnsi="Times New Roman" w:cs="Times New Roman"/>
          <w:sz w:val="28"/>
          <w:szCs w:val="28"/>
        </w:rPr>
      </w:pPr>
    </w:p>
    <w:p w:rsidR="00703130" w:rsidRDefault="00703130" w:rsidP="00210D3D">
      <w:pPr>
        <w:pStyle w:val="ad"/>
        <w:jc w:val="center"/>
        <w:rPr>
          <w:rFonts w:ascii="Times New Roman" w:hAnsi="Times New Roman" w:cs="Times New Roman"/>
          <w:sz w:val="28"/>
          <w:szCs w:val="28"/>
        </w:rPr>
      </w:pPr>
    </w:p>
    <w:p w:rsidR="00703130" w:rsidRDefault="00703130" w:rsidP="00210D3D">
      <w:pPr>
        <w:pStyle w:val="ad"/>
        <w:jc w:val="center"/>
        <w:rPr>
          <w:rFonts w:ascii="Times New Roman" w:hAnsi="Times New Roman" w:cs="Times New Roman"/>
          <w:sz w:val="28"/>
          <w:szCs w:val="28"/>
        </w:rPr>
      </w:pPr>
    </w:p>
    <w:p w:rsidR="00703130" w:rsidRDefault="00703130" w:rsidP="00210D3D">
      <w:pPr>
        <w:pStyle w:val="ad"/>
        <w:jc w:val="center"/>
        <w:rPr>
          <w:rFonts w:ascii="Times New Roman" w:hAnsi="Times New Roman" w:cs="Times New Roman"/>
          <w:sz w:val="28"/>
          <w:szCs w:val="28"/>
        </w:rPr>
      </w:pPr>
    </w:p>
    <w:p w:rsidR="00703130" w:rsidRDefault="00703130" w:rsidP="00210D3D">
      <w:pPr>
        <w:pStyle w:val="ad"/>
        <w:jc w:val="center"/>
        <w:rPr>
          <w:rFonts w:ascii="Times New Roman" w:hAnsi="Times New Roman" w:cs="Times New Roman"/>
          <w:sz w:val="28"/>
          <w:szCs w:val="28"/>
        </w:rPr>
      </w:pPr>
    </w:p>
    <w:p w:rsidR="00210D3D" w:rsidRPr="000B443F" w:rsidRDefault="00210D3D" w:rsidP="00210D3D">
      <w:pPr>
        <w:pStyle w:val="ad"/>
        <w:jc w:val="center"/>
        <w:rPr>
          <w:rFonts w:ascii="Times New Roman" w:hAnsi="Times New Roman" w:cs="Times New Roman"/>
          <w:sz w:val="28"/>
          <w:szCs w:val="28"/>
        </w:rPr>
      </w:pPr>
      <w:r w:rsidRPr="000B443F">
        <w:rPr>
          <w:rFonts w:ascii="Times New Roman" w:hAnsi="Times New Roman" w:cs="Times New Roman"/>
          <w:sz w:val="28"/>
          <w:szCs w:val="28"/>
        </w:rPr>
        <w:t xml:space="preserve">Таблиця </w:t>
      </w:r>
      <w:r w:rsidR="00605E02" w:rsidRPr="000B443F">
        <w:rPr>
          <w:rFonts w:ascii="Times New Roman" w:hAnsi="Times New Roman" w:cs="Times New Roman"/>
          <w:sz w:val="28"/>
          <w:szCs w:val="28"/>
          <w:lang w:val="uk-UA"/>
        </w:rPr>
        <w:t>2</w:t>
      </w:r>
      <w:r w:rsidRPr="000B443F">
        <w:rPr>
          <w:rFonts w:ascii="Times New Roman" w:hAnsi="Times New Roman" w:cs="Times New Roman"/>
          <w:sz w:val="28"/>
          <w:szCs w:val="28"/>
        </w:rPr>
        <w:t>.18 – Числові значення третього ПЗП ОпП</w:t>
      </w:r>
    </w:p>
    <w:tbl>
      <w:tblPr>
        <w:tblW w:w="9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24"/>
        <w:gridCol w:w="1615"/>
        <w:gridCol w:w="1615"/>
        <w:gridCol w:w="1615"/>
        <w:gridCol w:w="1615"/>
        <w:gridCol w:w="1629"/>
      </w:tblGrid>
      <w:tr w:rsidR="00210D3D" w:rsidRPr="000B443F" w:rsidTr="00210D3D">
        <w:trPr>
          <w:cantSplit/>
          <w:trHeight w:val="198"/>
          <w:jc w:val="center"/>
        </w:trPr>
        <w:tc>
          <w:tcPr>
            <w:tcW w:w="1624"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b</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c>
          <w:tcPr>
            <w:tcW w:w="8089" w:type="dxa"/>
            <w:gridSpan w:val="5"/>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а</w:t>
            </w:r>
            <w:r w:rsidRPr="000B443F">
              <w:rPr>
                <w:rFonts w:ascii="Times New Roman" w:hAnsi="Times New Roman" w:cs="Times New Roman"/>
                <w:sz w:val="28"/>
                <w:szCs w:val="28"/>
                <w:vertAlign w:val="subscript"/>
              </w:rPr>
              <w:t>і</w:t>
            </w:r>
            <w:r w:rsidRPr="000B443F">
              <w:rPr>
                <w:rFonts w:ascii="Times New Roman" w:hAnsi="Times New Roman" w:cs="Times New Roman"/>
                <w:sz w:val="28"/>
                <w:szCs w:val="28"/>
                <w:vertAlign w:val="superscript"/>
              </w:rPr>
              <w:t>'</w:t>
            </w:r>
          </w:p>
        </w:tc>
      </w:tr>
      <w:tr w:rsidR="00210D3D" w:rsidRPr="000B443F" w:rsidTr="00210D3D">
        <w:trPr>
          <w:cantSplit/>
          <w:trHeight w:val="27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rFonts w:cs="Times New Roman"/>
                <w:szCs w:val="28"/>
                <w:lang w:val="uk-UA"/>
              </w:rPr>
            </w:pPr>
          </w:p>
        </w:tc>
        <w:tc>
          <w:tcPr>
            <w:tcW w:w="161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681962">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p w:rsidR="00210D3D" w:rsidRPr="000B443F" w:rsidRDefault="00210D3D" w:rsidP="00681962">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161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161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61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c>
          <w:tcPr>
            <w:tcW w:w="1628"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10</w:t>
            </w:r>
          </w:p>
        </w:tc>
      </w:tr>
      <w:tr w:rsidR="00210D3D" w:rsidRPr="000B443F" w:rsidTr="00210D3D">
        <w:trPr>
          <w:trHeight w:val="198"/>
          <w:jc w:val="center"/>
        </w:trPr>
        <w:tc>
          <w:tcPr>
            <w:tcW w:w="162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 xml:space="preserve"> 1    10</w:t>
            </w:r>
          </w:p>
        </w:tc>
        <w:tc>
          <w:tcPr>
            <w:tcW w:w="1615"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15"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1615"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1615"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c>
          <w:tcPr>
            <w:tcW w:w="1628"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9</w:t>
            </w:r>
          </w:p>
        </w:tc>
      </w:tr>
      <w:tr w:rsidR="00210D3D" w:rsidRPr="000B443F" w:rsidTr="00210D3D">
        <w:trPr>
          <w:trHeight w:val="198"/>
          <w:jc w:val="center"/>
        </w:trPr>
        <w:tc>
          <w:tcPr>
            <w:tcW w:w="162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2    9</w:t>
            </w:r>
          </w:p>
        </w:tc>
        <w:tc>
          <w:tcPr>
            <w:tcW w:w="1615"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7</w:t>
            </w:r>
          </w:p>
        </w:tc>
        <w:tc>
          <w:tcPr>
            <w:tcW w:w="1628"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8</w:t>
            </w:r>
          </w:p>
        </w:tc>
      </w:tr>
      <w:tr w:rsidR="00210D3D" w:rsidRPr="000B443F" w:rsidTr="00210D3D">
        <w:trPr>
          <w:trHeight w:val="198"/>
          <w:jc w:val="center"/>
        </w:trPr>
        <w:tc>
          <w:tcPr>
            <w:tcW w:w="162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3    8</w:t>
            </w:r>
          </w:p>
        </w:tc>
        <w:tc>
          <w:tcPr>
            <w:tcW w:w="1615"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c>
          <w:tcPr>
            <w:tcW w:w="1628"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7</w:t>
            </w:r>
          </w:p>
        </w:tc>
      </w:tr>
      <w:tr w:rsidR="00210D3D" w:rsidRPr="000B443F" w:rsidTr="00210D3D">
        <w:trPr>
          <w:trHeight w:val="198"/>
          <w:jc w:val="center"/>
        </w:trPr>
        <w:tc>
          <w:tcPr>
            <w:tcW w:w="162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4    7</w:t>
            </w:r>
          </w:p>
        </w:tc>
        <w:tc>
          <w:tcPr>
            <w:tcW w:w="1615"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1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c>
          <w:tcPr>
            <w:tcW w:w="1628"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6</w:t>
            </w:r>
          </w:p>
        </w:tc>
      </w:tr>
      <w:tr w:rsidR="00210D3D" w:rsidRPr="000B443F" w:rsidTr="00210D3D">
        <w:trPr>
          <w:trHeight w:val="198"/>
          <w:jc w:val="center"/>
        </w:trPr>
        <w:tc>
          <w:tcPr>
            <w:tcW w:w="1624"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5    6</w:t>
            </w:r>
          </w:p>
        </w:tc>
        <w:tc>
          <w:tcPr>
            <w:tcW w:w="1615"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1</w:t>
            </w:r>
          </w:p>
        </w:tc>
        <w:tc>
          <w:tcPr>
            <w:tcW w:w="1615"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2</w:t>
            </w:r>
          </w:p>
        </w:tc>
        <w:tc>
          <w:tcPr>
            <w:tcW w:w="1615"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3</w:t>
            </w:r>
          </w:p>
        </w:tc>
        <w:tc>
          <w:tcPr>
            <w:tcW w:w="1615"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4</w:t>
            </w:r>
          </w:p>
        </w:tc>
        <w:tc>
          <w:tcPr>
            <w:tcW w:w="1628"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pStyle w:val="ad"/>
              <w:spacing w:line="0" w:lineRule="atLeast"/>
              <w:jc w:val="center"/>
              <w:rPr>
                <w:rFonts w:ascii="Times New Roman" w:hAnsi="Times New Roman" w:cs="Times New Roman"/>
                <w:sz w:val="28"/>
                <w:szCs w:val="28"/>
              </w:rPr>
            </w:pPr>
            <w:r w:rsidRPr="000B443F">
              <w:rPr>
                <w:rFonts w:ascii="Times New Roman" w:hAnsi="Times New Roman" w:cs="Times New Roman"/>
                <w:sz w:val="28"/>
                <w:szCs w:val="28"/>
              </w:rPr>
              <w:t>5</w:t>
            </w:r>
          </w:p>
        </w:tc>
      </w:tr>
    </w:tbl>
    <w:p w:rsidR="0089026D" w:rsidRDefault="0089026D" w:rsidP="00210D3D">
      <w:pPr>
        <w:ind w:firstLine="720"/>
        <w:rPr>
          <w:lang w:val="uk-UA"/>
        </w:rPr>
      </w:pPr>
    </w:p>
    <w:p w:rsidR="00210D3D" w:rsidRPr="000B443F" w:rsidRDefault="00210D3D" w:rsidP="00210D3D">
      <w:pPr>
        <w:ind w:firstLine="720"/>
        <w:rPr>
          <w:lang w:val="uk-UA"/>
        </w:rPr>
      </w:pPr>
      <w:r w:rsidRPr="000B443F">
        <w:rPr>
          <w:lang w:val="uk-UA"/>
        </w:rPr>
        <w:t xml:space="preserve">Для  </w:t>
      </w:r>
      <m:oMath>
        <m:sSub>
          <m:sSubPr>
            <m:ctrlPr>
              <w:rPr>
                <w:rFonts w:ascii="Cambria Math" w:eastAsia="Arial" w:hAnsi="Cambria Math" w:cs="Times New Roman"/>
                <w:i/>
                <w:szCs w:val="28"/>
                <w:lang w:eastAsia="ru-RU" w:bidi="ru-RU"/>
              </w:rPr>
            </m:ctrlPr>
          </m:sSubPr>
          <m:e>
            <m:r>
              <w:rPr>
                <w:rFonts w:ascii="Cambria Math" w:hAnsi="Cambria Math" w:cs="Times New Roman"/>
                <w:szCs w:val="28"/>
              </w:rPr>
              <m:t>y</m:t>
            </m:r>
          </m:e>
          <m:sub>
            <m:sSub>
              <m:sSubPr>
                <m:ctrlPr>
                  <w:rPr>
                    <w:rFonts w:ascii="Cambria Math" w:eastAsia="Arial" w:hAnsi="Cambria Math" w:cs="Times New Roman"/>
                    <w:i/>
                    <w:szCs w:val="28"/>
                    <w:lang w:eastAsia="ru-RU" w:bidi="ru-RU"/>
                  </w:rPr>
                </m:ctrlPr>
              </m:sSubPr>
              <m:e>
                <m:r>
                  <w:rPr>
                    <w:rFonts w:ascii="Cambria Math" w:hAnsi="Cambria Math" w:cs="Times New Roman"/>
                    <w:szCs w:val="28"/>
                  </w:rPr>
                  <m:t>a</m:t>
                </m:r>
              </m:e>
              <m:sub>
                <m:r>
                  <w:rPr>
                    <w:rFonts w:ascii="Cambria Math" w:hAnsi="Cambria Math" w:cs="Times New Roman"/>
                    <w:szCs w:val="28"/>
                  </w:rPr>
                  <m:t>i</m:t>
                </m:r>
              </m:sub>
            </m:sSub>
          </m:sub>
        </m:sSub>
        <m:r>
          <w:rPr>
            <w:rFonts w:ascii="Cambria Math" w:hAnsi="Cambria Math" w:cs="Times New Roman"/>
            <w:szCs w:val="28"/>
          </w:rPr>
          <m:t>=</m:t>
        </m:r>
        <m:r>
          <w:rPr>
            <w:rFonts w:ascii="Cambria Math" w:eastAsia="Arial" w:hAnsi="Cambria Math" w:cs="Times New Roman"/>
            <w:szCs w:val="28"/>
            <w:lang w:eastAsia="ru-RU" w:bidi="ru-RU"/>
          </w:rPr>
          <m:t>1</m:t>
        </m:r>
      </m:oMath>
      <w:r w:rsidRPr="000B443F">
        <w:rPr>
          <w:lang w:val="uk-UA"/>
        </w:rPr>
        <w:t xml:space="preserve">,  </w:t>
      </w:r>
      <m:oMath>
        <m:sSub>
          <m:sSubPr>
            <m:ctrlPr>
              <w:rPr>
                <w:rFonts w:ascii="Cambria Math" w:eastAsia="Arial" w:hAnsi="Cambria Math" w:cs="Times New Roman"/>
                <w:i/>
                <w:szCs w:val="28"/>
                <w:lang w:eastAsia="ru-RU" w:bidi="ru-RU"/>
              </w:rPr>
            </m:ctrlPr>
          </m:sSubPr>
          <m:e>
            <m:r>
              <w:rPr>
                <w:rFonts w:ascii="Cambria Math" w:hAnsi="Cambria Math" w:cs="Times New Roman"/>
                <w:szCs w:val="28"/>
              </w:rPr>
              <m:t>y</m:t>
            </m:r>
          </m:e>
          <m:sub>
            <m:sSub>
              <m:sSubPr>
                <m:ctrlPr>
                  <w:rPr>
                    <w:rFonts w:ascii="Cambria Math" w:eastAsia="Arial" w:hAnsi="Cambria Math" w:cs="Times New Roman"/>
                    <w:i/>
                    <w:szCs w:val="28"/>
                    <w:lang w:eastAsia="ru-RU" w:bidi="ru-RU"/>
                  </w:rPr>
                </m:ctrlPr>
              </m:sSubPr>
              <m:e>
                <m:r>
                  <w:rPr>
                    <w:rFonts w:ascii="Cambria Math" w:hAnsi="Cambria Math" w:cs="Times New Roman"/>
                    <w:szCs w:val="28"/>
                  </w:rPr>
                  <m:t>b</m:t>
                </m:r>
              </m:e>
              <m:sub>
                <m:r>
                  <w:rPr>
                    <w:rFonts w:ascii="Cambria Math" w:hAnsi="Cambria Math" w:cs="Times New Roman"/>
                    <w:szCs w:val="28"/>
                  </w:rPr>
                  <m:t>i</m:t>
                </m:r>
              </m:sub>
            </m:sSub>
          </m:sub>
        </m:sSub>
        <m:r>
          <w:rPr>
            <w:rFonts w:ascii="Cambria Math" w:eastAsiaTheme="minorEastAsia" w:hAnsi="Cambria Math"/>
            <w:szCs w:val="28"/>
            <w:lang w:eastAsia="ru-RU" w:bidi="ru-RU"/>
          </w:rPr>
          <m:t xml:space="preserve">=0 </m:t>
        </m:r>
      </m:oMath>
      <w:r w:rsidRPr="000B443F">
        <w:rPr>
          <w:lang w:val="uk-UA"/>
        </w:rPr>
        <w:t xml:space="preserve">результат  операції  модульного  віднімання  (для  модульного додавання </w:t>
      </w:r>
      <m:oMath>
        <m:sSub>
          <m:sSubPr>
            <m:ctrlPr>
              <w:rPr>
                <w:rFonts w:ascii="Cambria Math" w:eastAsia="Arial" w:hAnsi="Cambria Math" w:cs="Times New Roman"/>
                <w:i/>
                <w:szCs w:val="28"/>
                <w:lang w:eastAsia="ru-RU" w:bidi="ru-RU"/>
              </w:rPr>
            </m:ctrlPr>
          </m:sSubPr>
          <m:e>
            <m:r>
              <w:rPr>
                <w:rFonts w:ascii="Cambria Math" w:hAnsi="Cambria Math" w:cs="Times New Roman"/>
                <w:szCs w:val="28"/>
              </w:rPr>
              <m:t>y</m:t>
            </m:r>
          </m:e>
          <m:sub>
            <m:sSub>
              <m:sSubPr>
                <m:ctrlPr>
                  <w:rPr>
                    <w:rFonts w:ascii="Cambria Math" w:eastAsia="Arial" w:hAnsi="Cambria Math" w:cs="Times New Roman"/>
                    <w:i/>
                    <w:szCs w:val="28"/>
                    <w:lang w:eastAsia="ru-RU" w:bidi="ru-RU"/>
                  </w:rPr>
                </m:ctrlPr>
              </m:sSubPr>
              <m:e>
                <m:r>
                  <w:rPr>
                    <w:rFonts w:ascii="Cambria Math" w:hAnsi="Cambria Math" w:cs="Times New Roman"/>
                    <w:szCs w:val="28"/>
                  </w:rPr>
                  <m:t>a</m:t>
                </m:r>
              </m:e>
              <m:sub>
                <m:r>
                  <w:rPr>
                    <w:rFonts w:ascii="Cambria Math" w:hAnsi="Cambria Math" w:cs="Times New Roman"/>
                    <w:szCs w:val="28"/>
                  </w:rPr>
                  <m:t>i</m:t>
                </m:r>
              </m:sub>
            </m:sSub>
          </m:sub>
        </m:sSub>
        <m:r>
          <w:rPr>
            <w:rFonts w:ascii="Cambria Math" w:hAnsi="Cambria Math" w:cs="Times New Roman"/>
            <w:szCs w:val="28"/>
          </w:rPr>
          <m:t>=</m:t>
        </m:r>
        <m:sSub>
          <m:sSubPr>
            <m:ctrlPr>
              <w:rPr>
                <w:rFonts w:ascii="Cambria Math" w:eastAsia="Arial" w:hAnsi="Cambria Math" w:cs="Times New Roman"/>
                <w:i/>
                <w:szCs w:val="28"/>
                <w:lang w:eastAsia="ru-RU" w:bidi="ru-RU"/>
              </w:rPr>
            </m:ctrlPr>
          </m:sSubPr>
          <m:e>
            <m:r>
              <w:rPr>
                <w:rFonts w:ascii="Cambria Math" w:hAnsi="Cambria Math" w:cs="Times New Roman"/>
                <w:szCs w:val="28"/>
              </w:rPr>
              <m:t>y</m:t>
            </m:r>
          </m:e>
          <m:sub>
            <m:sSub>
              <m:sSubPr>
                <m:ctrlPr>
                  <w:rPr>
                    <w:rFonts w:ascii="Cambria Math" w:eastAsia="Arial" w:hAnsi="Cambria Math" w:cs="Times New Roman"/>
                    <w:i/>
                    <w:szCs w:val="28"/>
                    <w:lang w:eastAsia="ru-RU" w:bidi="ru-RU"/>
                  </w:rPr>
                </m:ctrlPr>
              </m:sSubPr>
              <m:e>
                <m:r>
                  <w:rPr>
                    <w:rFonts w:ascii="Cambria Math" w:hAnsi="Cambria Math" w:cs="Times New Roman"/>
                    <w:szCs w:val="28"/>
                  </w:rPr>
                  <m:t>b</m:t>
                </m:r>
              </m:e>
              <m:sub>
                <m:r>
                  <w:rPr>
                    <w:rFonts w:ascii="Cambria Math" w:hAnsi="Cambria Math" w:cs="Times New Roman"/>
                    <w:szCs w:val="28"/>
                  </w:rPr>
                  <m:t>i</m:t>
                </m:r>
              </m:sub>
            </m:sSub>
          </m:sub>
        </m:sSub>
        <m:r>
          <w:rPr>
            <w:rFonts w:ascii="Cambria Math" w:eastAsia="Arial" w:hAnsi="Cambria Math" w:cs="Times New Roman"/>
            <w:szCs w:val="28"/>
            <w:lang w:eastAsia="ru-RU" w:bidi="ru-RU"/>
          </w:rPr>
          <m:t>=0</m:t>
        </m:r>
      </m:oMath>
      <w:r w:rsidRPr="000B443F">
        <w:rPr>
          <w:lang w:val="uk-UA"/>
        </w:rPr>
        <w:t xml:space="preserve"> безпосередньо визначається значеннями сигналів вихідних шин ПЗП, а для  </w:t>
      </w:r>
      <m:oMath>
        <m:sSub>
          <m:sSubPr>
            <m:ctrlPr>
              <w:rPr>
                <w:rFonts w:ascii="Cambria Math" w:eastAsia="Arial" w:hAnsi="Cambria Math" w:cs="Times New Roman"/>
                <w:i/>
                <w:szCs w:val="28"/>
                <w:lang w:eastAsia="ru-RU" w:bidi="ru-RU"/>
              </w:rPr>
            </m:ctrlPr>
          </m:sSubPr>
          <m:e>
            <m:r>
              <w:rPr>
                <w:rFonts w:ascii="Cambria Math" w:hAnsi="Cambria Math" w:cs="Times New Roman"/>
                <w:szCs w:val="28"/>
              </w:rPr>
              <m:t>y</m:t>
            </m:r>
          </m:e>
          <m:sub>
            <m:sSub>
              <m:sSubPr>
                <m:ctrlPr>
                  <w:rPr>
                    <w:rFonts w:ascii="Cambria Math" w:eastAsia="Arial" w:hAnsi="Cambria Math" w:cs="Times New Roman"/>
                    <w:i/>
                    <w:szCs w:val="28"/>
                    <w:lang w:eastAsia="ru-RU" w:bidi="ru-RU"/>
                  </w:rPr>
                </m:ctrlPr>
              </m:sSubPr>
              <m:e>
                <m:r>
                  <w:rPr>
                    <w:rFonts w:ascii="Cambria Math" w:hAnsi="Cambria Math" w:cs="Times New Roman"/>
                    <w:szCs w:val="28"/>
                  </w:rPr>
                  <m:t>a</m:t>
                </m:r>
              </m:e>
              <m:sub>
                <m:r>
                  <w:rPr>
                    <w:rFonts w:ascii="Cambria Math" w:hAnsi="Cambria Math" w:cs="Times New Roman"/>
                    <w:szCs w:val="28"/>
                  </w:rPr>
                  <m:t>i</m:t>
                </m:r>
              </m:sub>
            </m:sSub>
          </m:sub>
        </m:sSub>
        <m:r>
          <w:rPr>
            <w:rFonts w:ascii="Cambria Math" w:hAnsi="Cambria Math" w:cs="Times New Roman"/>
            <w:szCs w:val="28"/>
          </w:rPr>
          <m:t>=0</m:t>
        </m:r>
      </m:oMath>
      <w:r w:rsidRPr="000B443F">
        <w:rPr>
          <w:lang w:val="uk-UA"/>
        </w:rPr>
        <w:t xml:space="preserve">, </w:t>
      </w:r>
      <m:oMath>
        <m:sSub>
          <m:sSubPr>
            <m:ctrlPr>
              <w:rPr>
                <w:rFonts w:ascii="Cambria Math" w:eastAsia="Arial" w:hAnsi="Cambria Math" w:cs="Times New Roman"/>
                <w:i/>
                <w:szCs w:val="28"/>
                <w:lang w:eastAsia="ru-RU" w:bidi="ru-RU"/>
              </w:rPr>
            </m:ctrlPr>
          </m:sSubPr>
          <m:e>
            <m:r>
              <w:rPr>
                <w:rFonts w:ascii="Cambria Math" w:hAnsi="Cambria Math" w:cs="Times New Roman"/>
                <w:szCs w:val="28"/>
              </w:rPr>
              <m:t>y</m:t>
            </m:r>
          </m:e>
          <m:sub>
            <m:sSub>
              <m:sSubPr>
                <m:ctrlPr>
                  <w:rPr>
                    <w:rFonts w:ascii="Cambria Math" w:eastAsia="Arial" w:hAnsi="Cambria Math" w:cs="Times New Roman"/>
                    <w:i/>
                    <w:szCs w:val="28"/>
                    <w:lang w:eastAsia="ru-RU" w:bidi="ru-RU"/>
                  </w:rPr>
                </m:ctrlPr>
              </m:sSubPr>
              <m:e>
                <m:r>
                  <w:rPr>
                    <w:rFonts w:ascii="Cambria Math" w:hAnsi="Cambria Math" w:cs="Times New Roman"/>
                    <w:szCs w:val="28"/>
                  </w:rPr>
                  <m:t>b</m:t>
                </m:r>
              </m:e>
              <m:sub>
                <m:r>
                  <w:rPr>
                    <w:rFonts w:ascii="Cambria Math" w:hAnsi="Cambria Math" w:cs="Times New Roman"/>
                    <w:szCs w:val="28"/>
                  </w:rPr>
                  <m:t>i</m:t>
                </m:r>
              </m:sub>
            </m:sSub>
          </m:sub>
        </m:sSub>
        <m:r>
          <w:rPr>
            <w:rFonts w:ascii="Cambria Math" w:eastAsia="Arial" w:hAnsi="Cambria Math" w:cs="Times New Roman"/>
            <w:szCs w:val="28"/>
            <w:lang w:eastAsia="ru-RU" w:bidi="ru-RU"/>
          </w:rPr>
          <m:t>=1</m:t>
        </m:r>
      </m:oMath>
      <w:r w:rsidR="00586970" w:rsidRPr="00586970">
        <w:rPr>
          <w:rFonts w:eastAsiaTheme="minorEastAsia"/>
          <w:szCs w:val="28"/>
          <w:lang w:eastAsia="ru-RU" w:bidi="ru-RU"/>
        </w:rPr>
        <w:t xml:space="preserve"> </w:t>
      </w:r>
      <w:r w:rsidRPr="000B443F">
        <w:rPr>
          <w:lang w:val="uk-UA"/>
        </w:rPr>
        <w:t xml:space="preserve">(для модульного додавання) результат операції інвертується по модулю </w:t>
      </w:r>
      <w:r w:rsidRPr="000B443F">
        <w:t>m</w:t>
      </w:r>
      <w:r w:rsidRPr="000B443F">
        <w:rPr>
          <w:vertAlign w:val="subscript"/>
          <w:lang w:val="uk-UA"/>
        </w:rPr>
        <w:t>і</w:t>
      </w:r>
      <w:r w:rsidRPr="000B443F">
        <w:rPr>
          <w:lang w:val="uk-UA"/>
        </w:rPr>
        <w:t>.</w:t>
      </w:r>
    </w:p>
    <w:p w:rsidR="00210D3D" w:rsidRPr="000B443F" w:rsidRDefault="00210D3D" w:rsidP="00210D3D">
      <w:r w:rsidRPr="000B443F">
        <w:rPr>
          <w:lang w:val="uk-UA"/>
        </w:rPr>
        <w:tab/>
      </w:r>
      <w:r w:rsidRPr="000B443F">
        <w:t>Синтезований ОпП ЕОМ в СЗК здійснює три арифметичні операції – множення, додавання і віднімання. Застосування універсальних алгоритмів дозволяє приблизно на 70% скоротити кількість обладнання ОпП ЕОМ, що раніше вважалося неможливим. При розробці ОпП використовувалися принципи табличної арифметики, які дозволили досягти максимально швидкого виконання арифметичних операцій в СЗК.</w:t>
      </w:r>
    </w:p>
    <w:p w:rsidR="00210D3D" w:rsidRPr="000B443F" w:rsidRDefault="00210D3D" w:rsidP="00210D3D">
      <w:r w:rsidRPr="000B443F">
        <w:tab/>
        <w:t xml:space="preserve">Також існують можливість покращити і деякі технічні характеристики ОпП ЕОМ в СЗК [16]. Це досягається за рахунок того, що результат операції модульного віднімання визначається ПЗП, який реалізує операцію модульного додавання. Для розроблених пристроїв визначимо значення характеристик таблиці ПЗП (табл. </w:t>
      </w:r>
      <w:r w:rsidR="00605E02" w:rsidRPr="000B443F">
        <w:rPr>
          <w:lang w:val="uk-UA"/>
        </w:rPr>
        <w:t>2</w:t>
      </w:r>
      <w:r w:rsidRPr="000B443F">
        <w:t xml:space="preserve">.19, </w:t>
      </w:r>
      <w:r w:rsidR="00605E02" w:rsidRPr="000B443F">
        <w:rPr>
          <w:lang w:val="uk-UA"/>
        </w:rPr>
        <w:t>2</w:t>
      </w:r>
      <w:r w:rsidRPr="000B443F">
        <w:t>.20). Із цієї таблиці слідує, що розроблені універсальні алгоритми виконання арифметичних операцій в СЗК дозволяють синтезувати ОпП ЕОМ з суттєво покращеними характеристиками ПЗП для арифметичних операцій будь – якого типу, що раніше вважалося неможливим.</w:t>
      </w:r>
    </w:p>
    <w:p w:rsidR="0089026D" w:rsidRDefault="0089026D" w:rsidP="00210D3D">
      <w:pPr>
        <w:jc w:val="center"/>
      </w:pPr>
    </w:p>
    <w:p w:rsidR="00703130" w:rsidRDefault="00703130" w:rsidP="00210D3D">
      <w:pPr>
        <w:jc w:val="center"/>
      </w:pPr>
    </w:p>
    <w:p w:rsidR="00210D3D" w:rsidRPr="000B443F" w:rsidRDefault="00210D3D" w:rsidP="00210D3D">
      <w:pPr>
        <w:jc w:val="center"/>
      </w:pPr>
      <w:r w:rsidRPr="000B443F">
        <w:t xml:space="preserve">Таблиця </w:t>
      </w:r>
      <w:r w:rsidR="00605E02" w:rsidRPr="000B443F">
        <w:rPr>
          <w:lang w:val="uk-UA"/>
        </w:rPr>
        <w:t>2</w:t>
      </w:r>
      <w:r w:rsidRPr="000B443F">
        <w:t>.19 – Порівняння методів обробки інформації</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592"/>
        <w:gridCol w:w="592"/>
        <w:gridCol w:w="592"/>
        <w:gridCol w:w="735"/>
        <w:gridCol w:w="735"/>
        <w:gridCol w:w="662"/>
        <w:gridCol w:w="662"/>
        <w:gridCol w:w="735"/>
        <w:gridCol w:w="735"/>
        <w:gridCol w:w="735"/>
        <w:gridCol w:w="10"/>
      </w:tblGrid>
      <w:tr w:rsidR="00210D3D" w:rsidRPr="000B443F">
        <w:trPr>
          <w:cantSplit/>
          <w:trHeight w:val="23"/>
          <w:jc w:val="center"/>
        </w:trPr>
        <w:tc>
          <w:tcPr>
            <w:tcW w:w="2967"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Принцип реалізації</w:t>
            </w:r>
          </w:p>
          <w:p w:rsidR="00210D3D" w:rsidRPr="000B443F" w:rsidRDefault="00210D3D" w:rsidP="00210D3D">
            <w:pPr>
              <w:widowControl w:val="0"/>
              <w:spacing w:line="0" w:lineRule="atLeast"/>
              <w:jc w:val="center"/>
              <w:rPr>
                <w:szCs w:val="28"/>
              </w:rPr>
            </w:pPr>
            <w:r w:rsidRPr="000B443F">
              <w:rPr>
                <w:szCs w:val="28"/>
              </w:rPr>
              <w:t xml:space="preserve">пристроїв в СЗК </w:t>
            </w:r>
          </w:p>
        </w:tc>
        <w:tc>
          <w:tcPr>
            <w:tcW w:w="6785" w:type="dxa"/>
            <w:gridSpan w:val="11"/>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m</w:t>
            </w:r>
            <w:r w:rsidRPr="000B443F">
              <w:rPr>
                <w:szCs w:val="28"/>
                <w:vertAlign w:val="subscript"/>
              </w:rPr>
              <w:t>і</w:t>
            </w:r>
          </w:p>
        </w:tc>
      </w:tr>
      <w:tr w:rsidR="00210D3D" w:rsidRPr="000B443F">
        <w:trPr>
          <w:gridAfter w:val="1"/>
          <w:wAfter w:w="10" w:type="dxa"/>
          <w:cantSplit/>
          <w:trHeight w:val="2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szCs w:val="28"/>
                <w:lang w:val="uk-UA"/>
              </w:rPr>
            </w:pPr>
          </w:p>
        </w:tc>
        <w:tc>
          <w:tcPr>
            <w:tcW w:w="59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73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7</w:t>
            </w:r>
          </w:p>
        </w:tc>
        <w:tc>
          <w:tcPr>
            <w:tcW w:w="73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11</w:t>
            </w:r>
          </w:p>
        </w:tc>
        <w:tc>
          <w:tcPr>
            <w:tcW w:w="66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13</w:t>
            </w:r>
          </w:p>
        </w:tc>
        <w:tc>
          <w:tcPr>
            <w:tcW w:w="662"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17</w:t>
            </w:r>
          </w:p>
        </w:tc>
        <w:tc>
          <w:tcPr>
            <w:tcW w:w="73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19</w:t>
            </w:r>
          </w:p>
        </w:tc>
        <w:tc>
          <w:tcPr>
            <w:tcW w:w="73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23</w:t>
            </w:r>
          </w:p>
        </w:tc>
        <w:tc>
          <w:tcPr>
            <w:tcW w:w="735"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29</w:t>
            </w:r>
          </w:p>
        </w:tc>
      </w:tr>
      <w:tr w:rsidR="00210D3D" w:rsidRPr="000B443F">
        <w:trPr>
          <w:gridAfter w:val="1"/>
          <w:wAfter w:w="10" w:type="dxa"/>
          <w:trHeight w:val="23"/>
          <w:jc w:val="center"/>
        </w:trPr>
        <w:tc>
          <w:tcPr>
            <w:tcW w:w="296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Табличний</w:t>
            </w:r>
          </w:p>
        </w:tc>
        <w:tc>
          <w:tcPr>
            <w:tcW w:w="592"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9</w:t>
            </w:r>
          </w:p>
        </w:tc>
        <w:tc>
          <w:tcPr>
            <w:tcW w:w="592"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16</w:t>
            </w:r>
          </w:p>
        </w:tc>
        <w:tc>
          <w:tcPr>
            <w:tcW w:w="592"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25</w:t>
            </w:r>
          </w:p>
        </w:tc>
        <w:tc>
          <w:tcPr>
            <w:tcW w:w="735"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49</w:t>
            </w:r>
          </w:p>
        </w:tc>
        <w:tc>
          <w:tcPr>
            <w:tcW w:w="735"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121</w:t>
            </w:r>
          </w:p>
        </w:tc>
        <w:tc>
          <w:tcPr>
            <w:tcW w:w="662"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169</w:t>
            </w:r>
          </w:p>
        </w:tc>
        <w:tc>
          <w:tcPr>
            <w:tcW w:w="662"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289</w:t>
            </w:r>
          </w:p>
        </w:tc>
        <w:tc>
          <w:tcPr>
            <w:tcW w:w="735"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361</w:t>
            </w:r>
          </w:p>
        </w:tc>
        <w:tc>
          <w:tcPr>
            <w:tcW w:w="735"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529</w:t>
            </w:r>
          </w:p>
        </w:tc>
        <w:tc>
          <w:tcPr>
            <w:tcW w:w="735"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841</w:t>
            </w:r>
          </w:p>
        </w:tc>
      </w:tr>
      <w:tr w:rsidR="00210D3D" w:rsidRPr="000B443F">
        <w:trPr>
          <w:gridAfter w:val="1"/>
          <w:wAfter w:w="10" w:type="dxa"/>
          <w:trHeight w:val="23"/>
          <w:jc w:val="center"/>
        </w:trPr>
        <w:tc>
          <w:tcPr>
            <w:tcW w:w="296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Табличний порозрядний</w:t>
            </w:r>
          </w:p>
        </w:tc>
        <w:tc>
          <w:tcPr>
            <w:tcW w:w="592"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w:t>
            </w:r>
          </w:p>
        </w:tc>
        <w:tc>
          <w:tcPr>
            <w:tcW w:w="59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7</w:t>
            </w:r>
          </w:p>
        </w:tc>
        <w:tc>
          <w:tcPr>
            <w:tcW w:w="59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10</w:t>
            </w:r>
          </w:p>
        </w:tc>
        <w:tc>
          <w:tcPr>
            <w:tcW w:w="73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13</w:t>
            </w:r>
          </w:p>
        </w:tc>
        <w:tc>
          <w:tcPr>
            <w:tcW w:w="73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38</w:t>
            </w:r>
          </w:p>
        </w:tc>
        <w:tc>
          <w:tcPr>
            <w:tcW w:w="66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70</w:t>
            </w:r>
          </w:p>
        </w:tc>
        <w:tc>
          <w:tcPr>
            <w:tcW w:w="662"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104</w:t>
            </w:r>
          </w:p>
        </w:tc>
        <w:tc>
          <w:tcPr>
            <w:tcW w:w="73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135</w:t>
            </w:r>
          </w:p>
        </w:tc>
        <w:tc>
          <w:tcPr>
            <w:tcW w:w="735"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204</w:t>
            </w:r>
          </w:p>
        </w:tc>
        <w:tc>
          <w:tcPr>
            <w:tcW w:w="735"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328</w:t>
            </w:r>
          </w:p>
        </w:tc>
      </w:tr>
      <w:tr w:rsidR="00210D3D" w:rsidRPr="000B443F">
        <w:trPr>
          <w:gridAfter w:val="1"/>
          <w:wAfter w:w="10" w:type="dxa"/>
          <w:trHeight w:val="23"/>
          <w:jc w:val="center"/>
        </w:trPr>
        <w:tc>
          <w:tcPr>
            <w:tcW w:w="296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Виграш, %</w:t>
            </w:r>
          </w:p>
        </w:tc>
        <w:tc>
          <w:tcPr>
            <w:tcW w:w="592"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44</w:t>
            </w:r>
          </w:p>
        </w:tc>
        <w:tc>
          <w:tcPr>
            <w:tcW w:w="592"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56</w:t>
            </w:r>
          </w:p>
        </w:tc>
        <w:tc>
          <w:tcPr>
            <w:tcW w:w="592"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60</w:t>
            </w:r>
          </w:p>
        </w:tc>
        <w:tc>
          <w:tcPr>
            <w:tcW w:w="735"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73,4</w:t>
            </w:r>
          </w:p>
        </w:tc>
        <w:tc>
          <w:tcPr>
            <w:tcW w:w="735"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68,5</w:t>
            </w:r>
          </w:p>
        </w:tc>
        <w:tc>
          <w:tcPr>
            <w:tcW w:w="662"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59</w:t>
            </w:r>
          </w:p>
        </w:tc>
        <w:tc>
          <w:tcPr>
            <w:tcW w:w="662"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64</w:t>
            </w:r>
          </w:p>
        </w:tc>
        <w:tc>
          <w:tcPr>
            <w:tcW w:w="735"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62,6</w:t>
            </w:r>
          </w:p>
        </w:tc>
        <w:tc>
          <w:tcPr>
            <w:tcW w:w="735"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61,4</w:t>
            </w:r>
          </w:p>
        </w:tc>
        <w:tc>
          <w:tcPr>
            <w:tcW w:w="735"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60,9</w:t>
            </w:r>
          </w:p>
        </w:tc>
      </w:tr>
    </w:tbl>
    <w:p w:rsidR="003E4546" w:rsidRDefault="003E4546" w:rsidP="00F22570">
      <w:pPr>
        <w:widowControl w:val="0"/>
        <w:spacing w:line="240" w:lineRule="auto"/>
        <w:jc w:val="center"/>
        <w:rPr>
          <w:szCs w:val="28"/>
        </w:rPr>
      </w:pPr>
    </w:p>
    <w:p w:rsidR="00210D3D" w:rsidRPr="000B443F" w:rsidRDefault="00210D3D" w:rsidP="00F22570">
      <w:pPr>
        <w:widowControl w:val="0"/>
        <w:spacing w:line="240" w:lineRule="auto"/>
        <w:jc w:val="center"/>
        <w:rPr>
          <w:szCs w:val="28"/>
        </w:rPr>
      </w:pPr>
      <w:r w:rsidRPr="000B443F">
        <w:rPr>
          <w:szCs w:val="28"/>
        </w:rPr>
        <w:t xml:space="preserve">Таблиця </w:t>
      </w:r>
      <w:r w:rsidR="00605E02" w:rsidRPr="000B443F">
        <w:rPr>
          <w:szCs w:val="28"/>
          <w:lang w:val="uk-UA"/>
        </w:rPr>
        <w:t>2</w:t>
      </w:r>
      <w:r w:rsidRPr="000B443F">
        <w:rPr>
          <w:szCs w:val="28"/>
        </w:rPr>
        <w:t>.20 – Характеристики таблиць при застосуванні різних методів обробки інформації</w:t>
      </w:r>
    </w:p>
    <w:tbl>
      <w:tblPr>
        <w:tblW w:w="97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87"/>
        <w:gridCol w:w="1646"/>
        <w:gridCol w:w="1700"/>
        <w:gridCol w:w="1705"/>
      </w:tblGrid>
      <w:tr w:rsidR="00210D3D" w:rsidRPr="000B443F" w:rsidTr="00210D3D">
        <w:trPr>
          <w:cantSplit/>
          <w:trHeight w:val="147"/>
          <w:jc w:val="center"/>
        </w:trPr>
        <w:tc>
          <w:tcPr>
            <w:tcW w:w="4687" w:type="dxa"/>
            <w:vMerge w:val="restart"/>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Метод</w:t>
            </w:r>
          </w:p>
        </w:tc>
        <w:tc>
          <w:tcPr>
            <w:tcW w:w="5051" w:type="dxa"/>
            <w:gridSpan w:val="3"/>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Параметри таблиць</w:t>
            </w:r>
          </w:p>
        </w:tc>
      </w:tr>
      <w:tr w:rsidR="00210D3D" w:rsidRPr="000B443F" w:rsidTr="00210D3D">
        <w:trPr>
          <w:cantSplit/>
          <w:trHeight w:val="1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spacing w:line="0" w:lineRule="atLeast"/>
              <w:rPr>
                <w:szCs w:val="28"/>
                <w:lang w:val="uk-UA"/>
              </w:rPr>
            </w:pPr>
          </w:p>
        </w:tc>
        <w:tc>
          <w:tcPr>
            <w:tcW w:w="1646"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I</w:t>
            </w:r>
          </w:p>
        </w:tc>
        <w:tc>
          <w:tcPr>
            <w:tcW w:w="1700"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67"/>
            </w:r>
          </w:p>
        </w:tc>
        <w:tc>
          <w:tcPr>
            <w:tcW w:w="1703"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sym w:font="Symbol" w:char="F077"/>
            </w:r>
          </w:p>
        </w:tc>
      </w:tr>
      <w:tr w:rsidR="00210D3D" w:rsidRPr="000B443F" w:rsidTr="00210D3D">
        <w:trPr>
          <w:trHeight w:val="193"/>
          <w:jc w:val="center"/>
        </w:trPr>
        <w:tc>
          <w:tcPr>
            <w:tcW w:w="468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При застосуванні кодування</w:t>
            </w:r>
          </w:p>
        </w:tc>
        <w:tc>
          <w:tcPr>
            <w:tcW w:w="1646" w:type="dxa"/>
            <w:tcBorders>
              <w:top w:val="single" w:sz="12"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X</w:t>
            </w:r>
            <w:r w:rsidRPr="000B443F">
              <w:rPr>
                <w:szCs w:val="28"/>
                <w:vertAlign w:val="superscript"/>
              </w:rPr>
              <w:t>2</w:t>
            </w:r>
            <w:r w:rsidRPr="000B443F">
              <w:rPr>
                <w:szCs w:val="28"/>
              </w:rPr>
              <w:t xml:space="preserve"> </w:t>
            </w:r>
            <w:r w:rsidR="0001687C">
              <w:rPr>
                <w:szCs w:val="28"/>
              </w:rPr>
              <w:t>–</w:t>
            </w:r>
            <w:r w:rsidRPr="000B443F">
              <w:rPr>
                <w:szCs w:val="28"/>
              </w:rPr>
              <w:t xml:space="preserve"> X</w:t>
            </w:r>
          </w:p>
        </w:tc>
        <w:tc>
          <w:tcPr>
            <w:tcW w:w="1700" w:type="dxa"/>
            <w:tcBorders>
              <w:top w:val="single" w:sz="12"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(1/X)100%</w:t>
            </w:r>
          </w:p>
        </w:tc>
        <w:tc>
          <w:tcPr>
            <w:tcW w:w="1703" w:type="dxa"/>
            <w:tcBorders>
              <w:top w:val="single" w:sz="12"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X100%</w:t>
            </w:r>
          </w:p>
        </w:tc>
      </w:tr>
      <w:tr w:rsidR="00210D3D" w:rsidRPr="000B443F" w:rsidTr="00210D3D">
        <w:trPr>
          <w:trHeight w:val="15"/>
          <w:jc w:val="center"/>
        </w:trPr>
        <w:tc>
          <w:tcPr>
            <w:tcW w:w="468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При застосуванні КТМ тільки для операції множення</w:t>
            </w:r>
          </w:p>
        </w:tc>
        <w:tc>
          <w:tcPr>
            <w:tcW w:w="1646"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(X</w:t>
            </w:r>
            <w:r w:rsidRPr="000B443F">
              <w:rPr>
                <w:szCs w:val="28"/>
                <w:vertAlign w:val="superscript"/>
              </w:rPr>
              <w:t>2</w:t>
            </w:r>
            <w:r w:rsidRPr="000B443F">
              <w:rPr>
                <w:szCs w:val="28"/>
              </w:rPr>
              <w:t xml:space="preserve"> </w:t>
            </w:r>
            <w:r w:rsidR="0001687C">
              <w:rPr>
                <w:szCs w:val="28"/>
              </w:rPr>
              <w:t>–</w:t>
            </w:r>
            <w:r w:rsidRPr="000B443F">
              <w:rPr>
                <w:szCs w:val="28"/>
              </w:rPr>
              <w:t xml:space="preserve"> 4X)/4</w:t>
            </w:r>
          </w:p>
        </w:tc>
        <w:tc>
          <w:tcPr>
            <w:tcW w:w="1700"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(4/X)100%</w:t>
            </w:r>
          </w:p>
        </w:tc>
        <w:tc>
          <w:tcPr>
            <w:tcW w:w="170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(X/4)100%</w:t>
            </w:r>
          </w:p>
        </w:tc>
      </w:tr>
      <w:tr w:rsidR="00210D3D" w:rsidRPr="000B443F" w:rsidTr="00210D3D">
        <w:trPr>
          <w:trHeight w:val="148"/>
          <w:jc w:val="center"/>
        </w:trPr>
        <w:tc>
          <w:tcPr>
            <w:tcW w:w="468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При застосуванні КТМ тільки для операцій додавання і віднімання</w:t>
            </w:r>
          </w:p>
        </w:tc>
        <w:tc>
          <w:tcPr>
            <w:tcW w:w="1646" w:type="dxa"/>
            <w:tcBorders>
              <w:top w:val="single" w:sz="8" w:space="0" w:color="auto"/>
              <w:left w:val="single" w:sz="12"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(X</w:t>
            </w:r>
            <w:r w:rsidRPr="000B443F">
              <w:rPr>
                <w:szCs w:val="28"/>
                <w:vertAlign w:val="superscript"/>
              </w:rPr>
              <w:t>2</w:t>
            </w:r>
            <w:r w:rsidRPr="000B443F">
              <w:rPr>
                <w:szCs w:val="28"/>
              </w:rPr>
              <w:t xml:space="preserve"> </w:t>
            </w:r>
            <w:r w:rsidR="0001687C">
              <w:rPr>
                <w:szCs w:val="28"/>
              </w:rPr>
              <w:t>–</w:t>
            </w:r>
            <w:r w:rsidRPr="000B443F">
              <w:rPr>
                <w:szCs w:val="28"/>
              </w:rPr>
              <w:t xml:space="preserve"> 2X)/2</w:t>
            </w:r>
          </w:p>
        </w:tc>
        <w:tc>
          <w:tcPr>
            <w:tcW w:w="1700" w:type="dxa"/>
            <w:tcBorders>
              <w:top w:val="single" w:sz="8" w:space="0" w:color="auto"/>
              <w:left w:val="single" w:sz="8" w:space="0" w:color="auto"/>
              <w:bottom w:val="single" w:sz="8"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(2/X)100%</w:t>
            </w:r>
          </w:p>
        </w:tc>
        <w:tc>
          <w:tcPr>
            <w:tcW w:w="1703" w:type="dxa"/>
            <w:tcBorders>
              <w:top w:val="single" w:sz="8" w:space="0" w:color="auto"/>
              <w:left w:val="single" w:sz="8" w:space="0" w:color="auto"/>
              <w:bottom w:val="single" w:sz="8"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(X/2)100%</w:t>
            </w:r>
          </w:p>
        </w:tc>
      </w:tr>
      <w:tr w:rsidR="00210D3D" w:rsidRPr="000B443F" w:rsidTr="00210D3D">
        <w:trPr>
          <w:trHeight w:val="148"/>
          <w:jc w:val="center"/>
        </w:trPr>
        <w:tc>
          <w:tcPr>
            <w:tcW w:w="4687" w:type="dxa"/>
            <w:tcBorders>
              <w:top w:val="single" w:sz="12" w:space="0" w:color="auto"/>
              <w:left w:val="single" w:sz="12"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При застосуванні КТМ  для операцій множення, додавання і віднімання</w:t>
            </w:r>
          </w:p>
        </w:tc>
        <w:tc>
          <w:tcPr>
            <w:tcW w:w="1646" w:type="dxa"/>
            <w:tcBorders>
              <w:top w:val="single" w:sz="8" w:space="0" w:color="auto"/>
              <w:left w:val="single" w:sz="12" w:space="0" w:color="auto"/>
              <w:bottom w:val="single" w:sz="12" w:space="0" w:color="auto"/>
              <w:right w:val="single" w:sz="8" w:space="0" w:color="auto"/>
            </w:tcBorders>
            <w:vAlign w:val="center"/>
            <w:hideMark/>
          </w:tcPr>
          <w:p w:rsidR="00210D3D" w:rsidRPr="000B443F" w:rsidRDefault="00210D3D" w:rsidP="0089026D">
            <w:pPr>
              <w:widowControl w:val="0"/>
              <w:spacing w:line="0" w:lineRule="atLeast"/>
              <w:jc w:val="center"/>
              <w:rPr>
                <w:szCs w:val="28"/>
              </w:rPr>
            </w:pPr>
            <w:r w:rsidRPr="000B443F">
              <w:rPr>
                <w:szCs w:val="28"/>
              </w:rPr>
              <w:t>(X</w:t>
            </w:r>
            <w:r w:rsidRPr="000B443F">
              <w:rPr>
                <w:szCs w:val="28"/>
                <w:vertAlign w:val="superscript"/>
              </w:rPr>
              <w:t>2</w:t>
            </w:r>
            <w:r w:rsidRPr="000B443F">
              <w:rPr>
                <w:szCs w:val="28"/>
              </w:rPr>
              <w:t xml:space="preserve"> </w:t>
            </w:r>
            <w:r w:rsidR="0001687C">
              <w:rPr>
                <w:szCs w:val="28"/>
              </w:rPr>
              <w:t>–</w:t>
            </w:r>
            <w:r w:rsidRPr="000B443F">
              <w:rPr>
                <w:szCs w:val="28"/>
              </w:rPr>
              <w:t xml:space="preserve"> X)/4</w:t>
            </w:r>
          </w:p>
        </w:tc>
        <w:tc>
          <w:tcPr>
            <w:tcW w:w="1700" w:type="dxa"/>
            <w:tcBorders>
              <w:top w:val="single" w:sz="8" w:space="0" w:color="auto"/>
              <w:left w:val="single" w:sz="8" w:space="0" w:color="auto"/>
              <w:bottom w:val="single" w:sz="12" w:space="0" w:color="auto"/>
              <w:right w:val="single" w:sz="8"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(4/X)100%</w:t>
            </w:r>
          </w:p>
        </w:tc>
        <w:tc>
          <w:tcPr>
            <w:tcW w:w="1703" w:type="dxa"/>
            <w:tcBorders>
              <w:top w:val="single" w:sz="8" w:space="0" w:color="auto"/>
              <w:left w:val="single" w:sz="8" w:space="0" w:color="auto"/>
              <w:bottom w:val="single" w:sz="12" w:space="0" w:color="auto"/>
              <w:right w:val="single" w:sz="12" w:space="0" w:color="auto"/>
            </w:tcBorders>
            <w:vAlign w:val="center"/>
            <w:hideMark/>
          </w:tcPr>
          <w:p w:rsidR="00210D3D" w:rsidRPr="000B443F" w:rsidRDefault="00210D3D" w:rsidP="00210D3D">
            <w:pPr>
              <w:widowControl w:val="0"/>
              <w:spacing w:line="0" w:lineRule="atLeast"/>
              <w:jc w:val="center"/>
              <w:rPr>
                <w:szCs w:val="28"/>
              </w:rPr>
            </w:pPr>
            <w:r w:rsidRPr="000B443F">
              <w:rPr>
                <w:szCs w:val="28"/>
              </w:rPr>
              <w:t>(X/4)100%</w:t>
            </w:r>
          </w:p>
        </w:tc>
      </w:tr>
    </w:tbl>
    <w:p w:rsidR="00E76519" w:rsidRDefault="00E76519" w:rsidP="000122C1">
      <w:pPr>
        <w:pStyle w:val="1"/>
        <w:spacing w:before="120"/>
        <w:rPr>
          <w:b/>
        </w:rPr>
      </w:pPr>
      <w:bookmarkStart w:id="22" w:name="_Toc74226182"/>
      <w:bookmarkStart w:id="23" w:name="_Toc74226472"/>
      <w:bookmarkStart w:id="24" w:name="_Toc74340881"/>
    </w:p>
    <w:p w:rsidR="00E76519" w:rsidRDefault="00E76519" w:rsidP="00E76519">
      <w:pPr>
        <w:rPr>
          <w:rFonts w:eastAsiaTheme="majorEastAsia" w:cs="Times New Roman"/>
          <w:color w:val="000000" w:themeColor="text1"/>
          <w:szCs w:val="28"/>
          <w:lang w:val="uk-UA"/>
        </w:rPr>
      </w:pPr>
      <w:r>
        <w:br w:type="page"/>
      </w:r>
    </w:p>
    <w:p w:rsidR="00E54946" w:rsidRPr="00E54946" w:rsidRDefault="008E0CFB" w:rsidP="000122C1">
      <w:pPr>
        <w:pStyle w:val="1"/>
        <w:spacing w:before="120"/>
        <w:rPr>
          <w:b/>
        </w:rPr>
      </w:pPr>
      <w:r w:rsidRPr="008E0CFB">
        <w:rPr>
          <w:b/>
        </w:rPr>
        <w:t>РОЗДІЛ 3</w:t>
      </w:r>
      <w:r w:rsidR="003F6211" w:rsidRPr="00E54946">
        <w:rPr>
          <w:b/>
        </w:rPr>
        <w:t>.</w:t>
      </w:r>
      <w:bookmarkEnd w:id="22"/>
      <w:bookmarkEnd w:id="23"/>
      <w:bookmarkEnd w:id="24"/>
    </w:p>
    <w:p w:rsidR="00681962" w:rsidRPr="00F310F7" w:rsidRDefault="003F6211" w:rsidP="000122C1">
      <w:pPr>
        <w:pStyle w:val="1"/>
        <w:spacing w:before="120"/>
        <w:rPr>
          <w:lang w:val="ru-RU"/>
        </w:rPr>
      </w:pPr>
      <w:bookmarkStart w:id="25" w:name="_Toc74340882"/>
      <w:r w:rsidRPr="00E54946">
        <w:rPr>
          <w:b/>
        </w:rPr>
        <w:t>РЕЗУЛЬТАТИ НАУКОВИХ</w:t>
      </w:r>
      <w:r w:rsidR="00247637" w:rsidRPr="00E54946">
        <w:rPr>
          <w:b/>
        </w:rPr>
        <w:t xml:space="preserve"> ДОСЛІДЖЕНЬ ВПРОВАДЖЕНИХ НА ТОВ </w:t>
      </w:r>
      <w:r w:rsidRPr="00E54946">
        <w:rPr>
          <w:b/>
        </w:rPr>
        <w:t>«ВЕЛТОН.ТЕЛЕКОМ</w:t>
      </w:r>
      <w:r w:rsidRPr="000B443F">
        <w:t>»</w:t>
      </w:r>
      <w:bookmarkEnd w:id="25"/>
    </w:p>
    <w:p w:rsidR="00247637" w:rsidRPr="00F310F7" w:rsidRDefault="00247637" w:rsidP="00247637"/>
    <w:p w:rsidR="00BA352A" w:rsidRDefault="00BA352A" w:rsidP="00B24130">
      <w:pPr>
        <w:widowControl w:val="0"/>
        <w:ind w:firstLine="720"/>
        <w:rPr>
          <w:szCs w:val="28"/>
          <w:lang w:val="uk-UA"/>
        </w:rPr>
      </w:pPr>
      <w:r>
        <w:rPr>
          <w:szCs w:val="28"/>
          <w:lang w:val="uk-UA"/>
        </w:rPr>
        <w:t xml:space="preserve">ТОВ «Велтон.Телеком» </w:t>
      </w:r>
      <w:r w:rsidR="0001687C">
        <w:rPr>
          <w:szCs w:val="28"/>
          <w:lang w:val="uk-UA"/>
        </w:rPr>
        <w:t>–</w:t>
      </w:r>
      <w:r>
        <w:rPr>
          <w:szCs w:val="28"/>
          <w:lang w:val="uk-UA"/>
        </w:rPr>
        <w:t xml:space="preserve"> одна з перших недержавних телекомунікаційних компаній в Україні. На ринку телекомунікацій почала роботу з 1993 року. </w:t>
      </w:r>
      <w:r w:rsidRPr="00BA352A">
        <w:rPr>
          <w:szCs w:val="28"/>
          <w:lang w:val="uk-UA"/>
        </w:rPr>
        <w:t>Основними напрямками з початку діяльності компанії «Велтон.Телеком» був розвиток традиційного дротяного зв'язку, стільниковому зв'язку технології CDMA, передачі даних за технологією ADSL, розвиток транспортної мережі і мультисервісних вузлів доступу.</w:t>
      </w:r>
    </w:p>
    <w:p w:rsidR="00BA352A" w:rsidRDefault="00BA352A" w:rsidP="00B24130">
      <w:pPr>
        <w:widowControl w:val="0"/>
        <w:ind w:firstLine="720"/>
        <w:rPr>
          <w:szCs w:val="28"/>
          <w:lang w:val="uk-UA"/>
        </w:rPr>
      </w:pPr>
      <w:r w:rsidRPr="00BA352A">
        <w:rPr>
          <w:szCs w:val="28"/>
          <w:lang w:val="uk-UA"/>
        </w:rPr>
        <w:t xml:space="preserve">Сьогодні </w:t>
      </w:r>
      <w:r>
        <w:rPr>
          <w:szCs w:val="28"/>
          <w:lang w:val="uk-UA"/>
        </w:rPr>
        <w:t>к</w:t>
      </w:r>
      <w:r w:rsidRPr="00BA352A">
        <w:rPr>
          <w:szCs w:val="28"/>
          <w:lang w:val="uk-UA"/>
        </w:rPr>
        <w:t xml:space="preserve">омпанія активно розвиває телекомунікаційні мережі в ряді міст України. Будівництво мереж ведеться з урахуванням самих передових розробок і досягнень в області телекомунікацій. Маючи у своєму розпорядженні велику мідну і оптоволоконну мережу, Компанія може швидко і ефективно надати широкий спектр високоякісних послуг. Висока якість телекомунікаційних послуг, що надаються </w:t>
      </w:r>
      <w:r>
        <w:rPr>
          <w:szCs w:val="28"/>
          <w:lang w:val="uk-UA"/>
        </w:rPr>
        <w:t>к</w:t>
      </w:r>
      <w:r w:rsidRPr="00BA352A">
        <w:rPr>
          <w:szCs w:val="28"/>
          <w:lang w:val="uk-UA"/>
        </w:rPr>
        <w:t xml:space="preserve">омпанією, забезпечується за рахунок використання обладнання і матеріалів провідних світових виробників, а також </w:t>
      </w:r>
      <w:r>
        <w:rPr>
          <w:szCs w:val="28"/>
          <w:lang w:val="uk-UA"/>
        </w:rPr>
        <w:t>за рахунок відкритості новим нетрадиційним технологічним рішенням</w:t>
      </w:r>
      <w:r w:rsidRPr="00BA352A">
        <w:rPr>
          <w:szCs w:val="28"/>
          <w:lang w:val="uk-UA"/>
        </w:rPr>
        <w:t xml:space="preserve"> </w:t>
      </w:r>
      <w:r>
        <w:rPr>
          <w:szCs w:val="28"/>
          <w:lang w:val="uk-UA"/>
        </w:rPr>
        <w:t>і підходам</w:t>
      </w:r>
      <w:r w:rsidRPr="00BA352A">
        <w:rPr>
          <w:szCs w:val="28"/>
          <w:lang w:val="uk-UA"/>
        </w:rPr>
        <w:t>.</w:t>
      </w:r>
    </w:p>
    <w:p w:rsidR="00BA352A" w:rsidRPr="00BA352A" w:rsidRDefault="00BA352A" w:rsidP="00BA352A">
      <w:pPr>
        <w:widowControl w:val="0"/>
        <w:ind w:firstLine="720"/>
        <w:rPr>
          <w:szCs w:val="28"/>
          <w:lang w:val="uk-UA"/>
        </w:rPr>
      </w:pPr>
      <w:r>
        <w:rPr>
          <w:szCs w:val="28"/>
          <w:lang w:val="uk-UA"/>
        </w:rPr>
        <w:t xml:space="preserve">Поставлено задачу розробити метод корекції помилок, за допомогою використання  умовної альтернативної сукупності, що дає можливість виправляти помилкиу динаміці робочого процесу, що є важливою характеристикою для обчислювальних пристроїв, які функціонують в реальному часі. </w:t>
      </w:r>
      <w:r w:rsidR="00300FA3">
        <w:rPr>
          <w:szCs w:val="28"/>
          <w:lang w:val="uk-UA"/>
        </w:rPr>
        <w:t>І побудувати математичну модель надійності спеіалізованого обчислювального пристрою системи контролю електроенергії на основі використання основних властивостей непозиційних кодових структур.</w:t>
      </w:r>
    </w:p>
    <w:p w:rsidR="00681962" w:rsidRPr="00247637" w:rsidRDefault="00681962" w:rsidP="00B24130">
      <w:pPr>
        <w:widowControl w:val="0"/>
        <w:ind w:firstLine="720"/>
        <w:rPr>
          <w:szCs w:val="28"/>
          <w:lang w:val="uk-UA"/>
        </w:rPr>
      </w:pPr>
      <w:r w:rsidRPr="00804CC1">
        <w:rPr>
          <w:szCs w:val="28"/>
          <w:lang w:val="uk-UA"/>
        </w:rPr>
        <w:t>Задання вихідних даних для синтезу математичної моделі</w:t>
      </w:r>
      <w:r w:rsidR="00247637" w:rsidRPr="00804CC1">
        <w:rPr>
          <w:szCs w:val="28"/>
        </w:rPr>
        <w:t xml:space="preserve">. </w:t>
      </w:r>
      <w:r w:rsidRPr="00247637">
        <w:rPr>
          <w:szCs w:val="28"/>
          <w:lang w:val="uk-UA"/>
        </w:rPr>
        <w:t>Метою розрахунку обчислювальної системи є визначення кількісних значень її показників в залежності від надійності елементів, типу системи, режимів роботи та умов її експлуатації, а також відповідності цим вимогам [16, 17].</w:t>
      </w:r>
    </w:p>
    <w:p w:rsidR="00681962" w:rsidRPr="000B443F" w:rsidRDefault="00681962" w:rsidP="00B24130">
      <w:pPr>
        <w:widowControl w:val="0"/>
        <w:rPr>
          <w:szCs w:val="28"/>
        </w:rPr>
      </w:pPr>
      <w:r w:rsidRPr="00247637">
        <w:rPr>
          <w:szCs w:val="28"/>
          <w:lang w:val="uk-UA"/>
        </w:rPr>
        <w:tab/>
      </w:r>
      <w:r w:rsidRPr="000B443F">
        <w:rPr>
          <w:szCs w:val="28"/>
        </w:rPr>
        <w:t>Завдання розрахунку надійності вирішується у двох основних випадках:</w:t>
      </w:r>
    </w:p>
    <w:p w:rsidR="00681962" w:rsidRPr="000B443F" w:rsidRDefault="00681962" w:rsidP="00B24130">
      <w:pPr>
        <w:widowControl w:val="0"/>
        <w:rPr>
          <w:szCs w:val="28"/>
        </w:rPr>
      </w:pPr>
      <w:r w:rsidRPr="000B443F">
        <w:rPr>
          <w:szCs w:val="28"/>
        </w:rPr>
        <w:tab/>
        <w:t>а) при оцінці надійності проектованої системи;</w:t>
      </w:r>
    </w:p>
    <w:p w:rsidR="00681962" w:rsidRPr="000B443F" w:rsidRDefault="00681962" w:rsidP="00B24130">
      <w:pPr>
        <w:widowControl w:val="0"/>
        <w:rPr>
          <w:szCs w:val="28"/>
        </w:rPr>
      </w:pPr>
      <w:r w:rsidRPr="000B443F">
        <w:rPr>
          <w:szCs w:val="28"/>
        </w:rPr>
        <w:tab/>
        <w:t>б) при визначенні шляхів підвищення надійності системи, яка експлуатується.</w:t>
      </w:r>
    </w:p>
    <w:p w:rsidR="00681962" w:rsidRPr="000B443F" w:rsidRDefault="00681962" w:rsidP="00B24130">
      <w:pPr>
        <w:widowControl w:val="0"/>
        <w:rPr>
          <w:szCs w:val="28"/>
        </w:rPr>
      </w:pPr>
      <w:r w:rsidRPr="000B443F">
        <w:rPr>
          <w:szCs w:val="28"/>
        </w:rPr>
        <w:tab/>
        <w:t>Методика (алгоритм) розрахунку надійності:</w:t>
      </w:r>
    </w:p>
    <w:p w:rsidR="00681962" w:rsidRPr="000B443F" w:rsidRDefault="00681962" w:rsidP="00B24130">
      <w:pPr>
        <w:widowControl w:val="0"/>
        <w:rPr>
          <w:szCs w:val="28"/>
        </w:rPr>
      </w:pPr>
      <w:r w:rsidRPr="000B443F">
        <w:rPr>
          <w:szCs w:val="28"/>
        </w:rPr>
        <w:tab/>
        <w:t xml:space="preserve">1) </w:t>
      </w:r>
      <w:r w:rsidRPr="00804CC1">
        <w:rPr>
          <w:iCs/>
          <w:szCs w:val="28"/>
        </w:rPr>
        <w:t>Загальний аналіз системи.</w:t>
      </w:r>
      <w:r w:rsidRPr="00804CC1">
        <w:rPr>
          <w:szCs w:val="28"/>
        </w:rPr>
        <w:t xml:space="preserve"> </w:t>
      </w:r>
      <w:r w:rsidRPr="000B443F">
        <w:rPr>
          <w:szCs w:val="28"/>
        </w:rPr>
        <w:t>Проводиться аналіз принципової схеми системи, внаслідок чого визначаються типи елементів, їх кількість, типи дефектів і вплив на працездатність системи. Формулюється поняття відмова системи згідно з її цільовим призначенням і набором параметрів, які визначають її нормальне функціонування.</w:t>
      </w:r>
    </w:p>
    <w:p w:rsidR="00681962" w:rsidRPr="000B443F" w:rsidRDefault="00681962" w:rsidP="00B24130">
      <w:pPr>
        <w:widowControl w:val="0"/>
        <w:rPr>
          <w:szCs w:val="28"/>
        </w:rPr>
      </w:pPr>
      <w:r w:rsidRPr="000B443F">
        <w:rPr>
          <w:szCs w:val="28"/>
        </w:rPr>
        <w:tab/>
        <w:t xml:space="preserve">2) </w:t>
      </w:r>
      <w:r w:rsidRPr="00804CC1">
        <w:rPr>
          <w:iCs/>
          <w:szCs w:val="28"/>
        </w:rPr>
        <w:t>Отримання структурної схеми надійності.</w:t>
      </w:r>
      <w:r w:rsidRPr="000B443F">
        <w:rPr>
          <w:szCs w:val="28"/>
        </w:rPr>
        <w:t xml:space="preserve"> Будується структурна схема надійності системи. Структурна схема надійності системи це зображення системи у вигляді сукупності елементів, які визначають її працездатність, і зв'язки між ними. Елементи на ССН зображаються прямокутниками, аналогічними позначенню резисторів на електричних схемах.</w:t>
      </w:r>
    </w:p>
    <w:p w:rsidR="00681962" w:rsidRPr="00247637" w:rsidRDefault="00681962" w:rsidP="00B24130">
      <w:r w:rsidRPr="000B443F">
        <w:tab/>
        <w:t xml:space="preserve">Елементи в ССН вмикаються послідовно, якщо відмова хоча б одного з елементів призводить до відмови всієї системи в цілому, і паралельно, якщо при відмова одного чи декількох елементів не призводить до втрати працездатності системи. Відповідно до цього розрізняють структурні схеми надійності трьох типів: з послідовним, паралельним та змішаним з'єднанням елементів. Приклади таких ССН показано на </w:t>
      </w:r>
      <w:r w:rsidR="00A304E9" w:rsidRPr="000B443F">
        <w:t xml:space="preserve">рис. </w:t>
      </w:r>
      <w:r w:rsidR="00804CC1">
        <w:rPr>
          <w:lang w:val="uk-UA"/>
        </w:rPr>
        <w:t>3</w:t>
      </w:r>
      <w:r w:rsidR="00A304E9" w:rsidRPr="000B443F">
        <w:t>.1</w:t>
      </w:r>
      <w:r w:rsidRPr="000B443F">
        <w:t xml:space="preserve"> а), б) та в) відповідно. Існує ще один тип ССН із так званим містковим з'єднанням елементів (</w:t>
      </w:r>
      <w:r w:rsidR="00A304E9" w:rsidRPr="000B443F">
        <w:t xml:space="preserve">рис. </w:t>
      </w:r>
      <w:r w:rsidR="00804CC1">
        <w:rPr>
          <w:lang w:val="uk-UA"/>
        </w:rPr>
        <w:t>3</w:t>
      </w:r>
      <w:r w:rsidR="00A304E9" w:rsidRPr="000B443F">
        <w:t>.1</w:t>
      </w:r>
      <w:r w:rsidRPr="000B443F">
        <w:t xml:space="preserve"> г)), коли один елемент (наприклад, елемент 2) вмикається з іншими елементами одночасно послідовно і парал</w:t>
      </w:r>
      <w:r w:rsidR="00247637">
        <w:t>ельно в залежності від ланцюжка</w:t>
      </w:r>
      <w:r w:rsidR="00247637" w:rsidRPr="00247637">
        <w:t xml:space="preserve"> </w:t>
      </w:r>
      <w:r w:rsidR="000B443F" w:rsidRPr="000B443F">
        <w:t>[20]</w:t>
      </w:r>
      <w:r w:rsidR="00247637" w:rsidRPr="00247637">
        <w:t>.</w:t>
      </w:r>
    </w:p>
    <w:p w:rsidR="00681962" w:rsidRPr="000B443F" w:rsidRDefault="00681962" w:rsidP="00B24130">
      <w:r w:rsidRPr="000B443F">
        <w:tab/>
        <w:t>Слід зауважити, що порядок вмикання елементів у ССН визначається лише їх впливом на працездатність системи, так як елемент, увімкнений у принциповій схемі паралельно, може бути увімкненим у ССН послідовно і навпаки.</w:t>
      </w:r>
    </w:p>
    <w:p w:rsidR="00A304E9" w:rsidRPr="000B443F" w:rsidRDefault="00024775" w:rsidP="00B24130">
      <w:pPr>
        <w:widowControl w:val="0"/>
        <w:tabs>
          <w:tab w:val="left" w:pos="720"/>
          <w:tab w:val="center" w:pos="4960"/>
        </w:tabs>
        <w:jc w:val="center"/>
        <w:rPr>
          <w:szCs w:val="28"/>
        </w:rPr>
      </w:pPr>
      <w:r w:rsidRPr="000B443F">
        <w:rPr>
          <w:noProof/>
          <w:szCs w:val="28"/>
          <w:lang w:eastAsia="ru-RU"/>
        </w:rPr>
        <w:drawing>
          <wp:inline distT="0" distB="0" distL="0" distR="0">
            <wp:extent cx="5524979" cy="3650296"/>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24979" cy="3650296"/>
                    </a:xfrm>
                    <a:prstGeom prst="rect">
                      <a:avLst/>
                    </a:prstGeom>
                  </pic:spPr>
                </pic:pic>
              </a:graphicData>
            </a:graphic>
          </wp:inline>
        </w:drawing>
      </w:r>
    </w:p>
    <w:p w:rsidR="00A304E9" w:rsidRPr="0089026D" w:rsidRDefault="00A304E9" w:rsidP="00B24130">
      <w:pPr>
        <w:widowControl w:val="0"/>
        <w:tabs>
          <w:tab w:val="left" w:pos="720"/>
          <w:tab w:val="center" w:pos="4960"/>
        </w:tabs>
        <w:jc w:val="center"/>
        <w:rPr>
          <w:szCs w:val="28"/>
        </w:rPr>
      </w:pPr>
      <w:r w:rsidRPr="0089026D">
        <w:rPr>
          <w:szCs w:val="28"/>
        </w:rPr>
        <w:t>Рис</w:t>
      </w:r>
      <w:r w:rsidR="00E54946" w:rsidRPr="0089026D">
        <w:rPr>
          <w:szCs w:val="28"/>
          <w:lang w:val="uk-UA"/>
        </w:rPr>
        <w:t>унок</w:t>
      </w:r>
      <w:r w:rsidRPr="0089026D">
        <w:rPr>
          <w:szCs w:val="28"/>
        </w:rPr>
        <w:t xml:space="preserve"> </w:t>
      </w:r>
      <w:r w:rsidR="00E54946" w:rsidRPr="0089026D">
        <w:rPr>
          <w:szCs w:val="28"/>
          <w:lang w:val="uk-UA"/>
        </w:rPr>
        <w:t>3</w:t>
      </w:r>
      <w:r w:rsidRPr="0089026D">
        <w:rPr>
          <w:szCs w:val="28"/>
        </w:rPr>
        <w:t>.1</w:t>
      </w:r>
      <w:r w:rsidR="00E54946" w:rsidRPr="0089026D">
        <w:rPr>
          <w:szCs w:val="28"/>
          <w:lang w:val="uk-UA"/>
        </w:rPr>
        <w:t xml:space="preserve"> </w:t>
      </w:r>
      <w:r w:rsidR="0001687C">
        <w:rPr>
          <w:szCs w:val="28"/>
          <w:lang w:val="uk-UA"/>
        </w:rPr>
        <w:t>–</w:t>
      </w:r>
      <w:r w:rsidR="00E54946" w:rsidRPr="0089026D">
        <w:rPr>
          <w:szCs w:val="28"/>
          <w:lang w:val="uk-UA"/>
        </w:rPr>
        <w:t xml:space="preserve"> </w:t>
      </w:r>
      <w:r w:rsidR="00681962" w:rsidRPr="0089026D">
        <w:rPr>
          <w:szCs w:val="28"/>
        </w:rPr>
        <w:t>Приклади структурних схем надійності:</w:t>
      </w:r>
      <w:r w:rsidR="00681962" w:rsidRPr="0089026D">
        <w:rPr>
          <w:szCs w:val="28"/>
        </w:rPr>
        <w:tab/>
      </w:r>
    </w:p>
    <w:p w:rsidR="00681962" w:rsidRDefault="00681962" w:rsidP="00B24130">
      <w:pPr>
        <w:widowControl w:val="0"/>
        <w:tabs>
          <w:tab w:val="left" w:pos="720"/>
          <w:tab w:val="center" w:pos="4960"/>
        </w:tabs>
        <w:jc w:val="center"/>
        <w:rPr>
          <w:szCs w:val="28"/>
          <w:lang w:val="uk-UA"/>
        </w:rPr>
      </w:pPr>
      <w:r w:rsidRPr="0089026D">
        <w:rPr>
          <w:szCs w:val="28"/>
        </w:rPr>
        <w:t>послідовна – а); паралельна – б); змішана – в); з містком – г).</w:t>
      </w:r>
    </w:p>
    <w:p w:rsidR="00E76519" w:rsidRPr="00E76519" w:rsidRDefault="00E76519" w:rsidP="00B24130">
      <w:pPr>
        <w:widowControl w:val="0"/>
        <w:tabs>
          <w:tab w:val="left" w:pos="720"/>
          <w:tab w:val="center" w:pos="4960"/>
        </w:tabs>
        <w:jc w:val="center"/>
        <w:rPr>
          <w:szCs w:val="28"/>
          <w:lang w:val="uk-UA"/>
        </w:rPr>
      </w:pPr>
    </w:p>
    <w:p w:rsidR="00681962" w:rsidRPr="000B443F" w:rsidRDefault="00681962" w:rsidP="00B24130">
      <w:pPr>
        <w:pStyle w:val="22"/>
        <w:widowControl w:val="0"/>
        <w:spacing w:after="0" w:line="360" w:lineRule="auto"/>
        <w:rPr>
          <w:szCs w:val="28"/>
        </w:rPr>
      </w:pPr>
      <w:r w:rsidRPr="000B443F">
        <w:rPr>
          <w:szCs w:val="28"/>
        </w:rPr>
        <w:tab/>
      </w:r>
      <w:r w:rsidR="0089026D">
        <w:rPr>
          <w:szCs w:val="28"/>
          <w:lang w:val="uk-UA"/>
        </w:rPr>
        <w:t xml:space="preserve">Попередній розрахунок надійності. </w:t>
      </w:r>
      <w:r w:rsidRPr="000B443F">
        <w:rPr>
          <w:szCs w:val="28"/>
        </w:rPr>
        <w:t>Проводиться попередній розрахунок показників надійності системи з врахуванням ССН і з використанням табличних значень інтенсивності відмов її елементів без врахування режимів роботи (коефіцієнтів навантаження) та умов експлуатації. Мета попереднього розрахунку – визначення можливості забезпечення необхідної надійності на обраній елементній базі.</w:t>
      </w:r>
    </w:p>
    <w:p w:rsidR="00681962" w:rsidRPr="000B443F" w:rsidRDefault="00681962" w:rsidP="00B24130">
      <w:pPr>
        <w:pStyle w:val="22"/>
        <w:widowControl w:val="0"/>
        <w:spacing w:after="0" w:line="360" w:lineRule="auto"/>
        <w:rPr>
          <w:szCs w:val="28"/>
        </w:rPr>
      </w:pPr>
      <w:r w:rsidRPr="000B443F">
        <w:rPr>
          <w:szCs w:val="28"/>
        </w:rPr>
        <w:tab/>
        <w:t xml:space="preserve">4) </w:t>
      </w:r>
      <w:r w:rsidRPr="00247637">
        <w:rPr>
          <w:i/>
          <w:iCs/>
          <w:szCs w:val="28"/>
        </w:rPr>
        <w:t>Остаточний розрахунок надійності</w:t>
      </w:r>
      <w:r w:rsidRPr="000B443F">
        <w:rPr>
          <w:iCs/>
          <w:szCs w:val="28"/>
        </w:rPr>
        <w:t>.</w:t>
      </w:r>
      <w:r w:rsidRPr="000B443F">
        <w:rPr>
          <w:szCs w:val="28"/>
        </w:rPr>
        <w:t xml:space="preserve"> Здійснюється остаточний розрахунок надійності системи, для чого:</w:t>
      </w:r>
    </w:p>
    <w:p w:rsidR="00681962" w:rsidRPr="000B443F" w:rsidRDefault="00681962" w:rsidP="00B24130">
      <w:pPr>
        <w:pStyle w:val="22"/>
        <w:widowControl w:val="0"/>
        <w:spacing w:after="0" w:line="360" w:lineRule="auto"/>
        <w:rPr>
          <w:szCs w:val="28"/>
        </w:rPr>
      </w:pPr>
      <w:r w:rsidRPr="000B443F">
        <w:rPr>
          <w:szCs w:val="28"/>
        </w:rPr>
        <w:tab/>
        <w:t xml:space="preserve">– проводиться вибір параметрів </w:t>
      </w:r>
      <m:oMath>
        <m:sSub>
          <m:sSubPr>
            <m:ctrlPr>
              <w:rPr>
                <w:rFonts w:ascii="Cambria Math" w:hAnsi="Cambria Math"/>
                <w:i/>
                <w:szCs w:val="28"/>
              </w:rPr>
            </m:ctrlPr>
          </m:sSubPr>
          <m:e>
            <m:r>
              <w:rPr>
                <w:rFonts w:ascii="Cambria Math" w:hAnsi="Cambria Math"/>
                <w:szCs w:val="28"/>
                <w:lang w:val="en-US"/>
              </w:rPr>
              <m:t>W</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n</m:t>
            </m:r>
          </m:sub>
        </m:sSub>
      </m:oMath>
      <w:r w:rsidRPr="000B443F">
        <w:rPr>
          <w:szCs w:val="28"/>
        </w:rPr>
        <w:t xml:space="preserve">, які характеризують працездатність елементів, електричний розрахунок схеми і визначення реальних значень параметрів </w:t>
      </w:r>
      <m:oMath>
        <m:sSubSup>
          <m:sSubSupPr>
            <m:ctrlPr>
              <w:rPr>
                <w:rFonts w:ascii="Cambria Math" w:hAnsi="Cambria Math"/>
                <w:i/>
                <w:szCs w:val="28"/>
              </w:rPr>
            </m:ctrlPr>
          </m:sSubSupPr>
          <m:e>
            <m:r>
              <w:rPr>
                <w:rFonts w:ascii="Cambria Math" w:hAnsi="Cambria Math"/>
                <w:szCs w:val="28"/>
              </w:rPr>
              <m:t>W</m:t>
            </m:r>
          </m:e>
          <m:sub>
            <m:r>
              <w:rPr>
                <w:rFonts w:ascii="Cambria Math" w:hAnsi="Cambria Math"/>
                <w:szCs w:val="28"/>
              </w:rPr>
              <m:t>1</m:t>
            </m:r>
          </m:sub>
          <m:sup>
            <m:r>
              <w:rPr>
                <w:rFonts w:ascii="Cambria Math" w:hAnsi="Cambria Math"/>
                <w:szCs w:val="28"/>
                <w:lang w:val="uk-UA"/>
              </w:rPr>
              <m:t>р</m:t>
            </m:r>
          </m:sup>
        </m:sSubSup>
        <m:r>
          <w:rPr>
            <w:rFonts w:ascii="Cambria Math" w:eastAsiaTheme="minorEastAsia" w:hAnsi="Cambria Math"/>
            <w:szCs w:val="28"/>
          </w:rPr>
          <m:t xml:space="preserve">,…, </m:t>
        </m:r>
        <m:sSubSup>
          <m:sSubSupPr>
            <m:ctrlPr>
              <w:rPr>
                <w:rFonts w:ascii="Cambria Math" w:eastAsiaTheme="minorEastAsia" w:hAnsi="Cambria Math"/>
                <w:i/>
                <w:szCs w:val="28"/>
              </w:rPr>
            </m:ctrlPr>
          </m:sSubSupPr>
          <m:e>
            <m:r>
              <w:rPr>
                <w:rFonts w:ascii="Cambria Math" w:eastAsiaTheme="minorEastAsia" w:hAnsi="Cambria Math"/>
                <w:szCs w:val="28"/>
              </w:rPr>
              <m:t>W</m:t>
            </m:r>
          </m:e>
          <m:sub>
            <m:r>
              <w:rPr>
                <w:rFonts w:ascii="Cambria Math" w:eastAsiaTheme="minorEastAsia" w:hAnsi="Cambria Math"/>
                <w:szCs w:val="28"/>
              </w:rPr>
              <m:t>n</m:t>
            </m:r>
          </m:sub>
          <m:sup>
            <m:r>
              <w:rPr>
                <w:rFonts w:ascii="Cambria Math" w:eastAsiaTheme="minorEastAsia" w:hAnsi="Cambria Math"/>
                <w:szCs w:val="28"/>
                <w:lang w:val="uk-UA"/>
              </w:rPr>
              <m:t>р</m:t>
            </m:r>
          </m:sup>
        </m:sSubSup>
      </m:oMath>
    </w:p>
    <w:p w:rsidR="00681962" w:rsidRDefault="00681962" w:rsidP="00B24130">
      <w:pPr>
        <w:pStyle w:val="22"/>
        <w:widowControl w:val="0"/>
        <w:spacing w:after="0" w:line="360" w:lineRule="auto"/>
        <w:rPr>
          <w:szCs w:val="28"/>
        </w:rPr>
      </w:pPr>
      <w:r w:rsidRPr="000B443F">
        <w:rPr>
          <w:szCs w:val="28"/>
        </w:rPr>
        <w:tab/>
        <w:t xml:space="preserve"> – за довідниками визначають номінальні значення вибраних параметрів </w:t>
      </w:r>
      <m:oMath>
        <m:sSubSup>
          <m:sSubSupPr>
            <m:ctrlPr>
              <w:rPr>
                <w:rFonts w:ascii="Cambria Math" w:hAnsi="Cambria Math"/>
                <w:i/>
                <w:szCs w:val="28"/>
              </w:rPr>
            </m:ctrlPr>
          </m:sSubSupPr>
          <m:e>
            <m:r>
              <w:rPr>
                <w:rFonts w:ascii="Cambria Math" w:hAnsi="Cambria Math"/>
                <w:szCs w:val="28"/>
              </w:rPr>
              <m:t>W</m:t>
            </m:r>
          </m:e>
          <m:sub>
            <m:r>
              <w:rPr>
                <w:rFonts w:ascii="Cambria Math" w:hAnsi="Cambria Math"/>
                <w:szCs w:val="28"/>
              </w:rPr>
              <m:t>1</m:t>
            </m:r>
          </m:sub>
          <m:sup>
            <m:r>
              <w:rPr>
                <w:rFonts w:ascii="Cambria Math" w:hAnsi="Cambria Math"/>
                <w:szCs w:val="28"/>
              </w:rPr>
              <m:t>н</m:t>
            </m:r>
          </m:sup>
        </m:sSubSup>
        <m:r>
          <w:rPr>
            <w:rFonts w:ascii="Cambria Math" w:hAnsi="Cambria Math"/>
            <w:szCs w:val="28"/>
            <w:lang w:val="uk-UA"/>
          </w:rPr>
          <m:t>,…,</m:t>
        </m:r>
        <m:sSubSup>
          <m:sSubSupPr>
            <m:ctrlPr>
              <w:rPr>
                <w:rFonts w:ascii="Cambria Math" w:hAnsi="Cambria Math"/>
                <w:i/>
                <w:szCs w:val="28"/>
                <w:lang w:val="en-US"/>
              </w:rPr>
            </m:ctrlPr>
          </m:sSubSupPr>
          <m:e>
            <m:r>
              <w:rPr>
                <w:rFonts w:ascii="Cambria Math" w:hAnsi="Cambria Math"/>
                <w:szCs w:val="28"/>
                <w:lang w:val="en-US"/>
              </w:rPr>
              <m:t>W</m:t>
            </m:r>
          </m:e>
          <m:sub>
            <m:r>
              <w:rPr>
                <w:rFonts w:ascii="Cambria Math" w:hAnsi="Cambria Math"/>
                <w:szCs w:val="28"/>
                <w:lang w:val="en-US"/>
              </w:rPr>
              <m:t>n</m:t>
            </m:r>
          </m:sub>
          <m:sup>
            <m:r>
              <w:rPr>
                <w:rFonts w:ascii="Cambria Math" w:hAnsi="Cambria Math"/>
                <w:szCs w:val="28"/>
                <w:lang w:val="uk-UA"/>
              </w:rPr>
              <m:t>н</m:t>
            </m:r>
          </m:sup>
        </m:sSubSup>
      </m:oMath>
      <w:r w:rsidRPr="000B443F">
        <w:rPr>
          <w:szCs w:val="28"/>
        </w:rPr>
        <w:t xml:space="preserve"> і обчислюються коефіцієнти навантаження елементів:</w:t>
      </w:r>
    </w:p>
    <w:p w:rsidR="00703130" w:rsidRDefault="00703130" w:rsidP="00B24130">
      <w:pPr>
        <w:pStyle w:val="22"/>
        <w:widowControl w:val="0"/>
        <w:spacing w:after="0" w:line="360" w:lineRule="auto"/>
        <w:rPr>
          <w:szCs w:val="28"/>
        </w:rPr>
      </w:pPr>
    </w:p>
    <w:p w:rsidR="00681962" w:rsidRDefault="002B7877" w:rsidP="002F6EB9">
      <w:pPr>
        <w:pStyle w:val="22"/>
        <w:widowControl w:val="0"/>
        <w:spacing w:after="0" w:line="360" w:lineRule="auto"/>
        <w:ind w:left="1440" w:firstLine="720"/>
        <w:jc w:val="center"/>
        <w:rPr>
          <w:szCs w:val="28"/>
          <w:lang w:val="uk-UA"/>
        </w:rPr>
      </w:pPr>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н1</m:t>
            </m:r>
          </m:sub>
        </m:sSub>
        <m:r>
          <w:rPr>
            <w:rFonts w:ascii="Cambria Math" w:hAnsi="Cambria Math"/>
            <w:szCs w:val="28"/>
          </w:rPr>
          <m:t>=</m:t>
        </m:r>
        <m:sSubSup>
          <m:sSubSupPr>
            <m:ctrlPr>
              <w:rPr>
                <w:rFonts w:ascii="Cambria Math" w:hAnsi="Cambria Math"/>
                <w:i/>
                <w:szCs w:val="28"/>
                <w:lang w:val="en-US"/>
              </w:rPr>
            </m:ctrlPr>
          </m:sSubSupPr>
          <m:e>
            <m:r>
              <w:rPr>
                <w:rFonts w:ascii="Cambria Math" w:hAnsi="Cambria Math"/>
                <w:szCs w:val="28"/>
                <w:lang w:val="en-US"/>
              </w:rPr>
              <m:t>W</m:t>
            </m:r>
          </m:e>
          <m:sub>
            <m:r>
              <w:rPr>
                <w:rFonts w:ascii="Cambria Math" w:hAnsi="Cambria Math"/>
                <w:szCs w:val="28"/>
              </w:rPr>
              <m:t>1</m:t>
            </m:r>
          </m:sub>
          <m:sup>
            <m:r>
              <w:rPr>
                <w:rFonts w:ascii="Cambria Math" w:hAnsi="Cambria Math"/>
                <w:szCs w:val="28"/>
                <w:lang w:val="uk-UA"/>
              </w:rPr>
              <m:t>р</m:t>
            </m:r>
          </m:sup>
        </m:sSubSup>
        <m:r>
          <w:rPr>
            <w:rFonts w:ascii="Cambria Math" w:hAnsi="Cambria Math"/>
            <w:szCs w:val="28"/>
          </w:rPr>
          <m:t>/</m:t>
        </m:r>
        <m:r>
          <w:rPr>
            <w:rFonts w:ascii="Cambria Math" w:hAnsi="Cambria Math"/>
            <w:szCs w:val="28"/>
            <w:lang w:val="en-US"/>
          </w:rPr>
          <m:t>W</m:t>
        </m:r>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uk-UA"/>
              </w:rPr>
              <m:t>н</m:t>
            </m:r>
            <m:r>
              <w:rPr>
                <w:rFonts w:ascii="Cambria Math" w:hAnsi="Cambria Math"/>
                <w:szCs w:val="28"/>
                <w:lang w:val="en-US"/>
              </w:rPr>
              <m:t>n</m:t>
            </m:r>
          </m:sub>
        </m:sSub>
        <m:r>
          <w:rPr>
            <w:rFonts w:ascii="Cambria Math" w:hAnsi="Cambria Math"/>
            <w:szCs w:val="28"/>
          </w:rPr>
          <m:t>=</m:t>
        </m:r>
        <m:sSubSup>
          <m:sSubSupPr>
            <m:ctrlPr>
              <w:rPr>
                <w:rFonts w:ascii="Cambria Math" w:hAnsi="Cambria Math"/>
                <w:i/>
                <w:szCs w:val="28"/>
                <w:lang w:val="en-US"/>
              </w:rPr>
            </m:ctrlPr>
          </m:sSubSupPr>
          <m:e>
            <m:r>
              <w:rPr>
                <w:rFonts w:ascii="Cambria Math" w:hAnsi="Cambria Math"/>
                <w:szCs w:val="28"/>
                <w:lang w:val="en-US"/>
              </w:rPr>
              <m:t>W</m:t>
            </m:r>
          </m:e>
          <m:sub>
            <m:r>
              <w:rPr>
                <w:rFonts w:ascii="Cambria Math" w:hAnsi="Cambria Math"/>
                <w:szCs w:val="28"/>
                <w:lang w:val="en-US"/>
              </w:rPr>
              <m:t>n</m:t>
            </m:r>
          </m:sub>
          <m:sup>
            <m:r>
              <w:rPr>
                <w:rFonts w:ascii="Cambria Math" w:hAnsi="Cambria Math"/>
                <w:szCs w:val="28"/>
              </w:rPr>
              <m:t>р</m:t>
            </m:r>
          </m:sup>
        </m:sSubSup>
        <m:r>
          <w:rPr>
            <w:rFonts w:ascii="Cambria Math" w:hAnsi="Cambria Math"/>
            <w:szCs w:val="28"/>
          </w:rPr>
          <m:t>/</m:t>
        </m:r>
        <m:sSubSup>
          <m:sSubSupPr>
            <m:ctrlPr>
              <w:rPr>
                <w:rFonts w:ascii="Cambria Math" w:hAnsi="Cambria Math"/>
                <w:i/>
                <w:szCs w:val="28"/>
                <w:lang w:val="en-US"/>
              </w:rPr>
            </m:ctrlPr>
          </m:sSubSupPr>
          <m:e>
            <m:r>
              <w:rPr>
                <w:rFonts w:ascii="Cambria Math" w:hAnsi="Cambria Math"/>
                <w:szCs w:val="28"/>
                <w:lang w:val="en-US"/>
              </w:rPr>
              <m:t>W</m:t>
            </m:r>
          </m:e>
          <m:sub>
            <m:r>
              <w:rPr>
                <w:rFonts w:ascii="Cambria Math" w:hAnsi="Cambria Math"/>
                <w:szCs w:val="28"/>
                <w:lang w:val="en-US"/>
              </w:rPr>
              <m:t>n</m:t>
            </m:r>
          </m:sub>
          <m:sup>
            <m:r>
              <w:rPr>
                <w:rFonts w:ascii="Cambria Math" w:hAnsi="Cambria Math"/>
                <w:szCs w:val="28"/>
                <w:lang w:val="uk-UA"/>
              </w:rPr>
              <m:t>н</m:t>
            </m:r>
          </m:sup>
        </m:sSubSup>
      </m:oMath>
      <w:r w:rsidR="00A304E9" w:rsidRPr="000B443F">
        <w:rPr>
          <w:szCs w:val="28"/>
          <w:lang w:val="uk-UA"/>
        </w:rPr>
        <w:t xml:space="preserve"> </w:t>
      </w:r>
      <w:r w:rsidR="002F6EB9">
        <w:rPr>
          <w:szCs w:val="28"/>
          <w:lang w:val="uk-UA"/>
        </w:rPr>
        <w:tab/>
      </w:r>
      <w:r w:rsidR="002F6EB9">
        <w:rPr>
          <w:szCs w:val="28"/>
          <w:lang w:val="uk-UA"/>
        </w:rPr>
        <w:tab/>
      </w:r>
      <w:r w:rsidR="002F6EB9">
        <w:rPr>
          <w:szCs w:val="28"/>
          <w:lang w:val="uk-UA"/>
        </w:rPr>
        <w:tab/>
      </w:r>
      <w:r w:rsidR="002F6EB9">
        <w:rPr>
          <w:szCs w:val="28"/>
          <w:lang w:val="uk-UA"/>
        </w:rPr>
        <w:tab/>
      </w:r>
      <w:r w:rsidR="00681962" w:rsidRPr="000B443F">
        <w:rPr>
          <w:szCs w:val="28"/>
        </w:rPr>
        <w:t>(</w:t>
      </w:r>
      <w:r w:rsidR="002F6EB9">
        <w:rPr>
          <w:szCs w:val="28"/>
          <w:lang w:val="uk-UA"/>
        </w:rPr>
        <w:t>3</w:t>
      </w:r>
      <w:r w:rsidR="00681962" w:rsidRPr="000B443F">
        <w:rPr>
          <w:szCs w:val="28"/>
        </w:rPr>
        <w:t>.</w:t>
      </w:r>
      <w:r w:rsidR="00A304E9" w:rsidRPr="000B443F">
        <w:rPr>
          <w:szCs w:val="28"/>
          <w:lang w:val="uk-UA"/>
        </w:rPr>
        <w:t>1</w:t>
      </w:r>
      <w:r w:rsidR="00681962" w:rsidRPr="000B443F">
        <w:rPr>
          <w:szCs w:val="28"/>
        </w:rPr>
        <w:t>)</w:t>
      </w:r>
    </w:p>
    <w:p w:rsidR="00E76519" w:rsidRPr="00E76519" w:rsidRDefault="00E76519" w:rsidP="002F6EB9">
      <w:pPr>
        <w:pStyle w:val="22"/>
        <w:widowControl w:val="0"/>
        <w:spacing w:after="0" w:line="360" w:lineRule="auto"/>
        <w:ind w:left="1440" w:firstLine="720"/>
        <w:jc w:val="center"/>
        <w:rPr>
          <w:i/>
          <w:szCs w:val="28"/>
          <w:lang w:val="uk-UA"/>
        </w:rPr>
      </w:pPr>
    </w:p>
    <w:p w:rsidR="00681962" w:rsidRPr="002F6EB9" w:rsidRDefault="00681962" w:rsidP="002F6EB9">
      <w:pPr>
        <w:pStyle w:val="22"/>
        <w:widowControl w:val="0"/>
        <w:spacing w:after="0" w:line="360" w:lineRule="auto"/>
        <w:ind w:firstLine="720"/>
        <w:rPr>
          <w:szCs w:val="28"/>
          <w:lang w:val="uk-UA"/>
        </w:rPr>
      </w:pPr>
      <w:r w:rsidRPr="002F6EB9">
        <w:rPr>
          <w:szCs w:val="28"/>
          <w:lang w:val="uk-UA"/>
        </w:rPr>
        <w:t xml:space="preserve">– здійснюється пошук поправочних коефіцієнтів </w:t>
      </w: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uk-UA"/>
              </w:rPr>
              <m:t>1</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rPr>
              <m:t>α</m:t>
            </m:r>
          </m:e>
          <m:sub>
            <m:r>
              <w:rPr>
                <w:rFonts w:ascii="Cambria Math" w:hAnsi="Cambria Math"/>
                <w:szCs w:val="28"/>
                <w:lang w:val="uk-UA"/>
              </w:rPr>
              <m:t>n</m:t>
            </m:r>
          </m:sub>
        </m:sSub>
      </m:oMath>
      <w:r w:rsidRPr="002F6EB9">
        <w:rPr>
          <w:szCs w:val="28"/>
          <w:lang w:val="uk-UA"/>
        </w:rPr>
        <w:t xml:space="preserve"> за номограмами з врахуванням знайдених коефіцієнтів навантаження і умов експлуатації (температури та інше);</w:t>
      </w:r>
    </w:p>
    <w:p w:rsidR="00681962" w:rsidRDefault="00681962" w:rsidP="00B24130">
      <w:pPr>
        <w:pStyle w:val="22"/>
        <w:widowControl w:val="0"/>
        <w:spacing w:after="0" w:line="360" w:lineRule="auto"/>
        <w:rPr>
          <w:szCs w:val="28"/>
          <w:lang w:val="uk-UA"/>
        </w:rPr>
      </w:pPr>
      <w:r w:rsidRPr="002F6EB9">
        <w:rPr>
          <w:szCs w:val="28"/>
          <w:lang w:val="uk-UA"/>
        </w:rPr>
        <w:tab/>
        <w:t>– розраховуються дійсні значення інтенсивності відмов елементів</w:t>
      </w:r>
      <w:r w:rsidR="002F6EB9" w:rsidRPr="002F6EB9">
        <w:rPr>
          <w:szCs w:val="28"/>
          <w:lang w:val="uk-UA"/>
        </w:rPr>
        <w:t xml:space="preserve"> </w:t>
      </w:r>
      <m:oMath>
        <m:sSubSup>
          <m:sSubSupPr>
            <m:ctrlPr>
              <w:rPr>
                <w:rFonts w:ascii="Cambria Math" w:hAnsi="Cambria Math"/>
                <w:i/>
                <w:szCs w:val="28"/>
                <w:lang w:val="uk-UA"/>
              </w:rPr>
            </m:ctrlPr>
          </m:sSubSupPr>
          <m:e>
            <m:r>
              <w:rPr>
                <w:rFonts w:ascii="Cambria Math" w:hAnsi="Cambria Math"/>
                <w:szCs w:val="28"/>
                <w:lang w:val="uk-UA"/>
              </w:rPr>
              <m:t>λ</m:t>
            </m:r>
          </m:e>
          <m:sub>
            <m:r>
              <w:rPr>
                <w:rFonts w:ascii="Cambria Math" w:hAnsi="Cambria Math"/>
                <w:szCs w:val="28"/>
                <w:lang w:val="uk-UA"/>
              </w:rPr>
              <m:t>1</m:t>
            </m:r>
          </m:sub>
          <m:sup>
            <m:r>
              <w:rPr>
                <w:rFonts w:ascii="Cambria Math" w:hAnsi="Cambria Math"/>
                <w:szCs w:val="28"/>
                <w:lang w:val="uk-UA"/>
              </w:rPr>
              <m:t>*</m:t>
            </m:r>
          </m:sup>
        </m:sSubSup>
        <m:r>
          <w:rPr>
            <w:rFonts w:ascii="Cambria Math" w:hAnsi="Cambria Math"/>
            <w:szCs w:val="28"/>
            <w:lang w:val="uk-UA"/>
          </w:rPr>
          <m:t xml:space="preserve">,…, </m:t>
        </m:r>
        <m:sSubSup>
          <m:sSubSupPr>
            <m:ctrlPr>
              <w:rPr>
                <w:rFonts w:ascii="Cambria Math" w:hAnsi="Cambria Math"/>
                <w:i/>
                <w:szCs w:val="28"/>
                <w:lang w:val="uk-UA"/>
              </w:rPr>
            </m:ctrlPr>
          </m:sSubSupPr>
          <m:e>
            <m:r>
              <w:rPr>
                <w:rFonts w:ascii="Cambria Math" w:hAnsi="Cambria Math"/>
                <w:szCs w:val="28"/>
                <w:lang w:val="uk-UA"/>
              </w:rPr>
              <m:t>λ</m:t>
            </m:r>
          </m:e>
          <m:sub>
            <m:r>
              <w:rPr>
                <w:rFonts w:ascii="Cambria Math" w:hAnsi="Cambria Math"/>
                <w:szCs w:val="28"/>
                <w:lang w:val="uk-UA"/>
              </w:rPr>
              <m:t>n</m:t>
            </m:r>
          </m:sub>
          <m:sup>
            <m:r>
              <w:rPr>
                <w:rFonts w:ascii="Cambria Math" w:hAnsi="Cambria Math"/>
                <w:szCs w:val="28"/>
                <w:lang w:val="uk-UA"/>
              </w:rPr>
              <m:t>*</m:t>
            </m:r>
          </m:sup>
        </m:sSubSup>
      </m:oMath>
      <w:r w:rsidR="002F6EB9">
        <w:rPr>
          <w:szCs w:val="28"/>
          <w:lang w:val="uk-UA"/>
        </w:rPr>
        <w:t xml:space="preserve"> </w:t>
      </w:r>
      <w:r w:rsidRPr="002F6EB9">
        <w:rPr>
          <w:szCs w:val="28"/>
          <w:lang w:val="uk-UA"/>
        </w:rPr>
        <w:t>з врахуванням поправочних коефіцієнтів</w:t>
      </w:r>
      <w:r w:rsidR="002F6EB9" w:rsidRPr="002F6EB9">
        <w:rPr>
          <w:szCs w:val="28"/>
          <w:lang w:val="uk-UA"/>
        </w:rPr>
        <w:t xml:space="preserve"> </w:t>
      </w: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uk-UA"/>
              </w:rPr>
              <m:t>1</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rPr>
              <m:t>α</m:t>
            </m:r>
          </m:e>
          <m:sub>
            <m:r>
              <w:rPr>
                <w:rFonts w:ascii="Cambria Math" w:hAnsi="Cambria Math"/>
                <w:szCs w:val="28"/>
                <w:lang w:val="uk-UA"/>
              </w:rPr>
              <m:t>n</m:t>
            </m:r>
          </m:sub>
        </m:sSub>
      </m:oMath>
      <w:r w:rsidRPr="002F6EB9">
        <w:rPr>
          <w:szCs w:val="28"/>
          <w:lang w:val="uk-UA"/>
        </w:rPr>
        <w:t>:</w:t>
      </w:r>
    </w:p>
    <w:p w:rsidR="00703130" w:rsidRDefault="00703130" w:rsidP="00B24130">
      <w:pPr>
        <w:pStyle w:val="22"/>
        <w:widowControl w:val="0"/>
        <w:spacing w:after="0" w:line="360" w:lineRule="auto"/>
        <w:rPr>
          <w:szCs w:val="28"/>
          <w:lang w:val="uk-UA"/>
        </w:rPr>
      </w:pPr>
    </w:p>
    <w:p w:rsidR="00681962" w:rsidRDefault="002B7877" w:rsidP="002F6EB9">
      <w:pPr>
        <w:pStyle w:val="22"/>
        <w:widowControl w:val="0"/>
        <w:spacing w:after="0" w:line="360" w:lineRule="auto"/>
        <w:ind w:left="2160" w:firstLine="720"/>
        <w:jc w:val="center"/>
        <w:rPr>
          <w:szCs w:val="28"/>
        </w:rPr>
      </w:pPr>
      <m:oMath>
        <m:sSubSup>
          <m:sSubSupPr>
            <m:ctrlPr>
              <w:rPr>
                <w:rFonts w:ascii="Cambria Math" w:hAnsi="Cambria Math"/>
                <w:i/>
                <w:szCs w:val="28"/>
                <w:lang w:val="uk-UA"/>
              </w:rPr>
            </m:ctrlPr>
          </m:sSubSupPr>
          <m:e>
            <m:r>
              <w:rPr>
                <w:rFonts w:ascii="Cambria Math" w:hAnsi="Cambria Math"/>
                <w:szCs w:val="28"/>
                <w:lang w:val="uk-UA"/>
              </w:rPr>
              <m:t>λ</m:t>
            </m:r>
          </m:e>
          <m:sub>
            <m:r>
              <w:rPr>
                <w:rFonts w:ascii="Cambria Math" w:hAnsi="Cambria Math"/>
                <w:szCs w:val="28"/>
                <w:lang w:val="uk-UA"/>
              </w:rPr>
              <m:t>1</m:t>
            </m:r>
          </m:sub>
          <m:sup>
            <m:r>
              <w:rPr>
                <w:rFonts w:ascii="Cambria Math" w:hAnsi="Cambria Math"/>
                <w:szCs w:val="28"/>
                <w:lang w:val="uk-UA"/>
              </w:rPr>
              <m:t>*</m:t>
            </m:r>
          </m:sup>
        </m:sSub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uk-UA"/>
              </w:rPr>
              <m:t>i</m:t>
            </m:r>
          </m:sub>
        </m:sSub>
      </m:oMath>
      <w:r w:rsidR="002F6EB9" w:rsidRPr="002F6EB9">
        <w:rPr>
          <w:rFonts w:eastAsiaTheme="minorEastAsia"/>
          <w:szCs w:val="28"/>
        </w:rPr>
        <w:t>,</w:t>
      </w:r>
      <w:r w:rsidR="002F6EB9">
        <w:rPr>
          <w:szCs w:val="28"/>
        </w:rPr>
        <w:tab/>
      </w:r>
      <w:r w:rsidR="002F6EB9">
        <w:rPr>
          <w:szCs w:val="28"/>
        </w:rPr>
        <w:tab/>
      </w:r>
      <w:r w:rsidR="002F6EB9">
        <w:rPr>
          <w:szCs w:val="28"/>
        </w:rPr>
        <w:tab/>
      </w:r>
      <w:r w:rsidR="002F6EB9">
        <w:rPr>
          <w:szCs w:val="28"/>
        </w:rPr>
        <w:tab/>
      </w:r>
      <w:r w:rsidR="002F6EB9">
        <w:rPr>
          <w:szCs w:val="28"/>
        </w:rPr>
        <w:tab/>
      </w:r>
      <w:r w:rsidR="002F6EB9">
        <w:rPr>
          <w:szCs w:val="28"/>
        </w:rPr>
        <w:tab/>
      </w:r>
      <w:r w:rsidR="002F6EB9">
        <w:rPr>
          <w:szCs w:val="28"/>
        </w:rPr>
        <w:tab/>
      </w:r>
      <w:r w:rsidR="00EA5859" w:rsidRPr="000B443F">
        <w:rPr>
          <w:szCs w:val="28"/>
          <w:lang w:val="uk-UA"/>
        </w:rPr>
        <w:t xml:space="preserve"> </w:t>
      </w:r>
      <w:r w:rsidR="00681962" w:rsidRPr="000B443F">
        <w:rPr>
          <w:szCs w:val="28"/>
        </w:rPr>
        <w:t>(</w:t>
      </w:r>
      <w:r w:rsidR="002F6EB9">
        <w:rPr>
          <w:szCs w:val="28"/>
          <w:lang w:val="uk-UA"/>
        </w:rPr>
        <w:t>3</w:t>
      </w:r>
      <w:r w:rsidR="00681962" w:rsidRPr="000B443F">
        <w:rPr>
          <w:szCs w:val="28"/>
        </w:rPr>
        <w:t>.</w:t>
      </w:r>
      <w:r w:rsidR="00A304E9" w:rsidRPr="000B443F">
        <w:rPr>
          <w:szCs w:val="28"/>
          <w:lang w:val="uk-UA"/>
        </w:rPr>
        <w:t>2</w:t>
      </w:r>
      <w:r w:rsidR="00681962" w:rsidRPr="000B443F">
        <w:rPr>
          <w:szCs w:val="28"/>
        </w:rPr>
        <w:t>)</w:t>
      </w:r>
    </w:p>
    <w:p w:rsidR="00703130" w:rsidRPr="00703130" w:rsidRDefault="00703130" w:rsidP="002F6EB9">
      <w:pPr>
        <w:pStyle w:val="22"/>
        <w:widowControl w:val="0"/>
        <w:spacing w:after="0" w:line="360" w:lineRule="auto"/>
        <w:ind w:left="2160" w:firstLine="720"/>
        <w:jc w:val="center"/>
        <w:rPr>
          <w:i/>
          <w:szCs w:val="28"/>
          <w:lang w:val="uk-UA"/>
        </w:rPr>
      </w:pPr>
    </w:p>
    <w:p w:rsidR="00681962" w:rsidRPr="000B443F" w:rsidRDefault="00681962" w:rsidP="002F6EB9">
      <w:pPr>
        <w:pStyle w:val="22"/>
        <w:widowControl w:val="0"/>
        <w:spacing w:after="0" w:line="360" w:lineRule="auto"/>
        <w:rPr>
          <w:szCs w:val="28"/>
        </w:rPr>
      </w:pPr>
      <w:r w:rsidRPr="000B443F">
        <w:rPr>
          <w:szCs w:val="28"/>
        </w:rPr>
        <w:tab/>
        <w:t xml:space="preserve">де  </w:t>
      </w:r>
      <m:oMath>
        <m:r>
          <w:rPr>
            <w:rFonts w:ascii="Cambria Math" w:hAnsi="Cambria Math"/>
            <w:szCs w:val="28"/>
          </w:rPr>
          <m:t>i=1,2,…,n;</m:t>
        </m:r>
      </m:oMath>
    </w:p>
    <w:p w:rsidR="00681962" w:rsidRPr="000B443F" w:rsidRDefault="00681962" w:rsidP="00B24130">
      <w:pPr>
        <w:pStyle w:val="22"/>
        <w:widowControl w:val="0"/>
        <w:spacing w:after="0" w:line="360" w:lineRule="auto"/>
        <w:ind w:firstLine="709"/>
        <w:rPr>
          <w:szCs w:val="28"/>
        </w:rPr>
      </w:pPr>
      <w:r w:rsidRPr="000B443F">
        <w:rPr>
          <w:szCs w:val="28"/>
        </w:rPr>
        <w:t xml:space="preserve">– визначаються показники надійності для знайдених інтенсивностей відмов </w:t>
      </w:r>
      <m:oMath>
        <m:sSubSup>
          <m:sSubSupPr>
            <m:ctrlPr>
              <w:rPr>
                <w:rFonts w:ascii="Cambria Math" w:hAnsi="Cambria Math"/>
                <w:i/>
                <w:szCs w:val="28"/>
                <w:lang w:val="uk-UA"/>
              </w:rPr>
            </m:ctrlPr>
          </m:sSubSupPr>
          <m:e>
            <m:r>
              <w:rPr>
                <w:rFonts w:ascii="Cambria Math" w:hAnsi="Cambria Math"/>
                <w:szCs w:val="28"/>
                <w:lang w:val="uk-UA"/>
              </w:rPr>
              <m:t>λ</m:t>
            </m:r>
          </m:e>
          <m:sub>
            <m:r>
              <w:rPr>
                <w:rFonts w:ascii="Cambria Math" w:hAnsi="Cambria Math"/>
                <w:szCs w:val="28"/>
                <w:lang w:val="uk-UA"/>
              </w:rPr>
              <m:t>1</m:t>
            </m:r>
          </m:sub>
          <m:sup>
            <m:r>
              <w:rPr>
                <w:rFonts w:ascii="Cambria Math" w:hAnsi="Cambria Math"/>
                <w:szCs w:val="28"/>
                <w:lang w:val="uk-UA"/>
              </w:rPr>
              <m:t>*</m:t>
            </m:r>
          </m:sup>
        </m:sSubSup>
      </m:oMath>
      <w:r w:rsidRPr="000B443F">
        <w:rPr>
          <w:szCs w:val="28"/>
        </w:rPr>
        <w:t>.</w:t>
      </w:r>
    </w:p>
    <w:p w:rsidR="00681962" w:rsidRDefault="00681962" w:rsidP="00B24130">
      <w:pPr>
        <w:pStyle w:val="22"/>
        <w:widowControl w:val="0"/>
        <w:spacing w:after="0" w:line="360" w:lineRule="auto"/>
        <w:rPr>
          <w:szCs w:val="28"/>
        </w:rPr>
      </w:pPr>
      <w:r w:rsidRPr="000B443F">
        <w:rPr>
          <w:szCs w:val="28"/>
        </w:rPr>
        <w:tab/>
        <w:t xml:space="preserve">У тому випадку, коли відсутня інформація про інтенсивності відмов деяких елементів системи, може бути використаний так званий коефіцієнтний метод. Суть його полягає в урахуванні того, що відношення інтенсивності відмов елементів різних типів із збільшенням температури, електричного навантаження та інших факторів змінюється неоднозначно. Тоді, вибравши за основний елемент той, для якого є найповніша інформація про інтенсивність його відмов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осн</m:t>
            </m:r>
          </m:sub>
        </m:sSub>
        <m:r>
          <w:rPr>
            <w:rFonts w:ascii="Cambria Math" w:hAnsi="Cambria Math"/>
            <w:szCs w:val="28"/>
          </w:rPr>
          <m:t>(</m:t>
        </m:r>
        <m:sSubSup>
          <m:sSubSupPr>
            <m:ctrlPr>
              <w:rPr>
                <w:rFonts w:ascii="Cambria Math" w:hAnsi="Cambria Math"/>
                <w:i/>
                <w:szCs w:val="28"/>
              </w:rPr>
            </m:ctrlPr>
          </m:sSubSupPr>
          <m:e>
            <m:r>
              <w:rPr>
                <w:rFonts w:ascii="Cambria Math" w:hAnsi="Cambria Math"/>
                <w:szCs w:val="28"/>
              </w:rPr>
              <m:t>λ</m:t>
            </m:r>
          </m:e>
          <m:sub>
            <m:r>
              <w:rPr>
                <w:rFonts w:ascii="Cambria Math" w:hAnsi="Cambria Math"/>
                <w:szCs w:val="28"/>
                <w:lang w:val="uk-UA"/>
              </w:rPr>
              <m:t>осн</m:t>
            </m:r>
          </m:sub>
          <m:sup>
            <m:r>
              <w:rPr>
                <w:rFonts w:ascii="Cambria Math" w:hAnsi="Cambria Math"/>
                <w:szCs w:val="28"/>
              </w:rPr>
              <m:t>*</m:t>
            </m:r>
          </m:sup>
        </m:sSubSup>
        <m:r>
          <w:rPr>
            <w:rFonts w:ascii="Cambria Math" w:hAnsi="Cambria Math"/>
            <w:szCs w:val="28"/>
          </w:rPr>
          <m:t>)</m:t>
        </m:r>
      </m:oMath>
      <w:r w:rsidRPr="000B443F">
        <w:rPr>
          <w:szCs w:val="28"/>
        </w:rPr>
        <w:t xml:space="preserve"> і її залежність від різних факторів (тобто відомі номограми поправочних коефіцієнтів даного елемента), інтенсивність відмов будь</w:t>
      </w:r>
      <w:r w:rsidR="0001687C">
        <w:rPr>
          <w:szCs w:val="28"/>
        </w:rPr>
        <w:t>–</w:t>
      </w:r>
      <w:r w:rsidRPr="000B443F">
        <w:rPr>
          <w:szCs w:val="28"/>
        </w:rPr>
        <w:t xml:space="preserve">якого іншого елемента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lang w:val="en-US"/>
              </w:rPr>
              <m:t>i</m:t>
            </m:r>
          </m:sub>
        </m:sSub>
        <m:r>
          <w:rPr>
            <w:rFonts w:ascii="Cambria Math" w:hAnsi="Cambria Math"/>
            <w:szCs w:val="28"/>
          </w:rPr>
          <m:t>(</m:t>
        </m:r>
        <m:sSubSup>
          <m:sSubSupPr>
            <m:ctrlPr>
              <w:rPr>
                <w:rFonts w:ascii="Cambria Math" w:hAnsi="Cambria Math"/>
                <w:i/>
                <w:szCs w:val="28"/>
              </w:rPr>
            </m:ctrlPr>
          </m:sSubSupPr>
          <m:e>
            <m:r>
              <w:rPr>
                <w:rFonts w:ascii="Cambria Math" w:hAnsi="Cambria Math"/>
                <w:szCs w:val="28"/>
              </w:rPr>
              <m:t>λ</m:t>
            </m:r>
          </m:e>
          <m:sub>
            <m:r>
              <w:rPr>
                <w:rFonts w:ascii="Cambria Math" w:hAnsi="Cambria Math"/>
                <w:szCs w:val="28"/>
              </w:rPr>
              <m:t>i</m:t>
            </m:r>
          </m:sub>
          <m:sup>
            <m:r>
              <w:rPr>
                <w:rFonts w:ascii="Cambria Math" w:hAnsi="Cambria Math"/>
                <w:szCs w:val="28"/>
              </w:rPr>
              <m:t>*</m:t>
            </m:r>
          </m:sup>
        </m:sSubSup>
        <m:r>
          <w:rPr>
            <w:rFonts w:ascii="Cambria Math" w:hAnsi="Cambria Math"/>
            <w:szCs w:val="28"/>
          </w:rPr>
          <m:t>)</m:t>
        </m:r>
      </m:oMath>
      <w:r w:rsidRPr="000B443F">
        <w:rPr>
          <w:szCs w:val="28"/>
        </w:rPr>
        <w:t xml:space="preserve">, можна отримати помноживши її на відповідний коефіцієнт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oMath>
      <w:r w:rsidRPr="000B443F">
        <w:rPr>
          <w:szCs w:val="28"/>
        </w:rPr>
        <w:t>:</w:t>
      </w:r>
    </w:p>
    <w:p w:rsidR="00703130" w:rsidRDefault="00703130" w:rsidP="00B24130">
      <w:pPr>
        <w:pStyle w:val="22"/>
        <w:widowControl w:val="0"/>
        <w:spacing w:after="0" w:line="360" w:lineRule="auto"/>
        <w:rPr>
          <w:szCs w:val="28"/>
        </w:rPr>
      </w:pPr>
    </w:p>
    <w:p w:rsidR="00681962" w:rsidRDefault="002B7877" w:rsidP="002F6EB9">
      <w:pPr>
        <w:pStyle w:val="22"/>
        <w:widowControl w:val="0"/>
        <w:spacing w:after="0" w:line="360" w:lineRule="auto"/>
        <w:ind w:left="2880" w:firstLine="720"/>
        <w:jc w:val="center"/>
        <w:rPr>
          <w:szCs w:val="28"/>
          <w:lang w:val="uk-UA"/>
        </w:rPr>
      </w:pP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lang w:val="uk-UA"/>
              </w:rPr>
              <m:t>осн</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oMath>
      <w:r w:rsidR="002F6EB9">
        <w:rPr>
          <w:i/>
          <w:szCs w:val="28"/>
          <w:lang w:val="uk-UA"/>
        </w:rPr>
        <w:t xml:space="preserve">, </w:t>
      </w:r>
      <w:r w:rsidR="002F6EB9">
        <w:rPr>
          <w:i/>
          <w:szCs w:val="28"/>
          <w:lang w:val="uk-UA"/>
        </w:rPr>
        <w:tab/>
      </w:r>
      <w:r w:rsidR="002F6EB9">
        <w:rPr>
          <w:i/>
          <w:szCs w:val="28"/>
          <w:lang w:val="uk-UA"/>
        </w:rPr>
        <w:tab/>
      </w:r>
      <w:r w:rsidR="002F6EB9">
        <w:rPr>
          <w:i/>
          <w:szCs w:val="28"/>
          <w:lang w:val="uk-UA"/>
        </w:rPr>
        <w:tab/>
      </w:r>
      <w:r w:rsidR="002F6EB9">
        <w:rPr>
          <w:i/>
          <w:szCs w:val="28"/>
          <w:lang w:val="uk-UA"/>
        </w:rPr>
        <w:tab/>
      </w:r>
      <w:r w:rsidR="002F6EB9">
        <w:rPr>
          <w:i/>
          <w:szCs w:val="28"/>
          <w:lang w:val="uk-UA"/>
        </w:rPr>
        <w:tab/>
      </w:r>
      <w:r w:rsidR="00EA5859" w:rsidRPr="000B443F">
        <w:rPr>
          <w:szCs w:val="28"/>
          <w:lang w:val="uk-UA"/>
        </w:rPr>
        <w:t xml:space="preserve"> </w:t>
      </w:r>
      <w:r w:rsidR="00A304E9" w:rsidRPr="000B443F">
        <w:rPr>
          <w:szCs w:val="28"/>
          <w:lang w:val="uk-UA"/>
        </w:rPr>
        <w:t>(</w:t>
      </w:r>
      <w:r w:rsidR="002F6EB9">
        <w:rPr>
          <w:szCs w:val="28"/>
          <w:lang w:val="uk-UA"/>
        </w:rPr>
        <w:t>3</w:t>
      </w:r>
      <w:r w:rsidR="00681962" w:rsidRPr="000B443F">
        <w:rPr>
          <w:szCs w:val="28"/>
          <w:lang w:val="uk-UA"/>
        </w:rPr>
        <w:t>.</w:t>
      </w:r>
      <w:r w:rsidR="00A304E9" w:rsidRPr="000B443F">
        <w:rPr>
          <w:szCs w:val="28"/>
          <w:lang w:val="uk-UA"/>
        </w:rPr>
        <w:t>3</w:t>
      </w:r>
      <w:r w:rsidR="00681962" w:rsidRPr="000B443F">
        <w:rPr>
          <w:szCs w:val="28"/>
          <w:lang w:val="uk-UA"/>
        </w:rPr>
        <w:t>)</w:t>
      </w:r>
    </w:p>
    <w:p w:rsidR="00703130" w:rsidRPr="00703130" w:rsidRDefault="00703130" w:rsidP="002F6EB9">
      <w:pPr>
        <w:pStyle w:val="22"/>
        <w:widowControl w:val="0"/>
        <w:spacing w:after="0" w:line="360" w:lineRule="auto"/>
        <w:ind w:left="2880" w:firstLine="720"/>
        <w:jc w:val="center"/>
        <w:rPr>
          <w:i/>
          <w:szCs w:val="28"/>
          <w:lang w:val="uk-UA"/>
        </w:rPr>
      </w:pPr>
    </w:p>
    <w:p w:rsidR="00681962" w:rsidRDefault="002B7877" w:rsidP="002F6EB9">
      <w:pPr>
        <w:pStyle w:val="22"/>
        <w:widowControl w:val="0"/>
        <w:spacing w:after="0" w:line="360" w:lineRule="auto"/>
        <w:ind w:left="2880" w:firstLine="720"/>
        <w:jc w:val="center"/>
        <w:rPr>
          <w:szCs w:val="28"/>
          <w:lang w:val="uk-UA"/>
        </w:rPr>
      </w:pPr>
      <m:oMath>
        <m:sSubSup>
          <m:sSubSupPr>
            <m:ctrlPr>
              <w:rPr>
                <w:rFonts w:ascii="Cambria Math" w:hAnsi="Cambria Math"/>
                <w:i/>
                <w:szCs w:val="28"/>
              </w:rPr>
            </m:ctrlPr>
          </m:sSubSupPr>
          <m:e>
            <m:r>
              <w:rPr>
                <w:rFonts w:ascii="Cambria Math" w:hAnsi="Cambria Math"/>
                <w:szCs w:val="28"/>
              </w:rPr>
              <m:t>λ</m:t>
            </m:r>
          </m:e>
          <m:sub>
            <m:r>
              <w:rPr>
                <w:rFonts w:ascii="Cambria Math" w:hAnsi="Cambria Math"/>
                <w:szCs w:val="28"/>
              </w:rPr>
              <m:t>i</m:t>
            </m:r>
          </m:sub>
          <m:sup>
            <m:r>
              <w:rPr>
                <w:rFonts w:ascii="Cambria Math" w:hAnsi="Cambria Math"/>
                <w:szCs w:val="28"/>
                <w:lang w:val="uk-UA"/>
              </w:rPr>
              <m:t>*</m:t>
            </m:r>
          </m:sup>
        </m:sSubSup>
        <m:r>
          <w:rPr>
            <w:rFonts w:ascii="Cambria Math" w:hAnsi="Cambria Math"/>
            <w:szCs w:val="28"/>
            <w:lang w:val="uk-UA"/>
          </w:rPr>
          <m:t>=</m:t>
        </m:r>
        <m:sSubSup>
          <m:sSubSupPr>
            <m:ctrlPr>
              <w:rPr>
                <w:rFonts w:ascii="Cambria Math" w:hAnsi="Cambria Math"/>
                <w:i/>
                <w:szCs w:val="28"/>
              </w:rPr>
            </m:ctrlPr>
          </m:sSubSupPr>
          <m:e>
            <m:r>
              <w:rPr>
                <w:rFonts w:ascii="Cambria Math" w:hAnsi="Cambria Math"/>
                <w:szCs w:val="28"/>
              </w:rPr>
              <m:t>λ</m:t>
            </m:r>
          </m:e>
          <m:sub>
            <m:r>
              <w:rPr>
                <w:rFonts w:ascii="Cambria Math" w:hAnsi="Cambria Math"/>
                <w:szCs w:val="28"/>
                <w:lang w:val="uk-UA"/>
              </w:rPr>
              <m:t>осн</m:t>
            </m:r>
          </m:sub>
          <m:sup>
            <m:r>
              <w:rPr>
                <w:rFonts w:ascii="Cambria Math" w:hAnsi="Cambria Math"/>
                <w:szCs w:val="28"/>
                <w:lang w:val="uk-UA"/>
              </w:rPr>
              <m:t>*</m:t>
            </m:r>
          </m:sup>
        </m:sSubSup>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lang w:val="uk-UA"/>
              </w:rPr>
              <m:t>осн</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en-US"/>
              </w:rPr>
              <m:t>i</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i</m:t>
            </m:r>
          </m:sub>
        </m:sSub>
      </m:oMath>
      <w:r w:rsidR="002F6EB9" w:rsidRPr="002F6EB9">
        <w:rPr>
          <w:szCs w:val="28"/>
          <w:lang w:val="uk-UA"/>
        </w:rPr>
        <w:t>,</w:t>
      </w:r>
      <w:r w:rsidR="002F6EB9" w:rsidRPr="002F6EB9">
        <w:rPr>
          <w:szCs w:val="28"/>
          <w:lang w:val="uk-UA"/>
        </w:rPr>
        <w:tab/>
      </w:r>
      <w:r w:rsidR="002F6EB9">
        <w:rPr>
          <w:szCs w:val="28"/>
          <w:lang w:val="uk-UA"/>
        </w:rPr>
        <w:tab/>
      </w:r>
      <w:r w:rsidR="002F6EB9">
        <w:rPr>
          <w:szCs w:val="28"/>
          <w:lang w:val="uk-UA"/>
        </w:rPr>
        <w:tab/>
      </w:r>
      <w:r w:rsidR="002F6EB9">
        <w:rPr>
          <w:szCs w:val="28"/>
          <w:lang w:val="uk-UA"/>
        </w:rPr>
        <w:tab/>
      </w:r>
      <w:r w:rsidR="00EA5859" w:rsidRPr="000B443F">
        <w:rPr>
          <w:szCs w:val="28"/>
          <w:lang w:val="uk-UA"/>
        </w:rPr>
        <w:t xml:space="preserve"> </w:t>
      </w:r>
      <w:r w:rsidR="00681962" w:rsidRPr="002F6EB9">
        <w:rPr>
          <w:szCs w:val="28"/>
          <w:lang w:val="uk-UA"/>
        </w:rPr>
        <w:t>(</w:t>
      </w:r>
      <w:r w:rsidR="002F6EB9">
        <w:rPr>
          <w:szCs w:val="28"/>
          <w:lang w:val="uk-UA"/>
        </w:rPr>
        <w:t>3</w:t>
      </w:r>
      <w:r w:rsidR="00681962" w:rsidRPr="002F6EB9">
        <w:rPr>
          <w:szCs w:val="28"/>
          <w:lang w:val="uk-UA"/>
        </w:rPr>
        <w:t>.</w:t>
      </w:r>
      <w:r w:rsidR="00A304E9" w:rsidRPr="000B443F">
        <w:rPr>
          <w:szCs w:val="28"/>
          <w:lang w:val="uk-UA"/>
        </w:rPr>
        <w:t>4</w:t>
      </w:r>
      <w:r w:rsidR="00681962" w:rsidRPr="002F6EB9">
        <w:rPr>
          <w:szCs w:val="28"/>
          <w:lang w:val="uk-UA"/>
        </w:rPr>
        <w:t>)</w:t>
      </w:r>
    </w:p>
    <w:p w:rsidR="00703130" w:rsidRPr="00703130" w:rsidRDefault="00703130" w:rsidP="002F6EB9">
      <w:pPr>
        <w:pStyle w:val="22"/>
        <w:widowControl w:val="0"/>
        <w:spacing w:after="0" w:line="360" w:lineRule="auto"/>
        <w:ind w:left="2880" w:firstLine="720"/>
        <w:jc w:val="center"/>
        <w:rPr>
          <w:i/>
          <w:szCs w:val="28"/>
          <w:lang w:val="uk-UA"/>
        </w:rPr>
      </w:pPr>
    </w:p>
    <w:p w:rsidR="00681962" w:rsidRPr="000B443F" w:rsidRDefault="00681962" w:rsidP="00B24130">
      <w:pPr>
        <w:pStyle w:val="22"/>
        <w:widowControl w:val="0"/>
        <w:spacing w:after="0" w:line="360" w:lineRule="auto"/>
        <w:rPr>
          <w:szCs w:val="28"/>
        </w:rPr>
      </w:pPr>
      <w:r w:rsidRPr="002F6EB9">
        <w:rPr>
          <w:szCs w:val="28"/>
          <w:lang w:val="uk-UA"/>
        </w:rPr>
        <w:tab/>
      </w:r>
      <w:r w:rsidRPr="000B443F">
        <w:rPr>
          <w:szCs w:val="28"/>
        </w:rPr>
        <w:t xml:space="preserve">Коефіцієнти X визначені для елементів різного типу та наведені у довідникових таблицях. У якості основного елемента найчастіше використовують резистори, з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r>
          <w:rPr>
            <w:rFonts w:ascii="Cambria Math" w:hAnsi="Cambria Math"/>
            <w:szCs w:val="28"/>
          </w:rPr>
          <m:t>=1</m:t>
        </m:r>
      </m:oMath>
      <w:r w:rsidRPr="000B443F">
        <w:rPr>
          <w:szCs w:val="28"/>
        </w:rPr>
        <w:t xml:space="preserve"> (табл. </w:t>
      </w:r>
      <w:r w:rsidR="00B771D6" w:rsidRPr="00C53F23">
        <w:rPr>
          <w:szCs w:val="28"/>
        </w:rPr>
        <w:t>3</w:t>
      </w:r>
      <w:r w:rsidRPr="000B443F">
        <w:rPr>
          <w:szCs w:val="28"/>
        </w:rPr>
        <w:t>.1).</w:t>
      </w:r>
    </w:p>
    <w:p w:rsidR="00681962" w:rsidRPr="000B443F" w:rsidRDefault="00681962" w:rsidP="00B24130">
      <w:pPr>
        <w:pStyle w:val="22"/>
        <w:widowControl w:val="0"/>
        <w:spacing w:after="0" w:line="360" w:lineRule="auto"/>
        <w:rPr>
          <w:szCs w:val="28"/>
        </w:rPr>
      </w:pPr>
      <w:r w:rsidRPr="000B443F">
        <w:rPr>
          <w:szCs w:val="28"/>
        </w:rPr>
        <w:tab/>
        <w:t xml:space="preserve">Аналіз даних таблиці показує, що розкид максимальних і мінімальних значень коефіцієнтів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 xml:space="preserve">i </m:t>
            </m:r>
            <m:r>
              <w:rPr>
                <w:rFonts w:ascii="Cambria Math" w:hAnsi="Cambria Math"/>
                <w:szCs w:val="28"/>
                <w:lang w:val="uk-UA"/>
              </w:rPr>
              <m:t>мін</m:t>
            </m:r>
          </m:sub>
        </m:sSub>
      </m:oMath>
      <w:r w:rsidRPr="000B443F">
        <w:rPr>
          <w:bCs/>
          <w:szCs w:val="28"/>
          <w:vertAlign w:val="subscript"/>
        </w:rPr>
        <w:t>.</w:t>
      </w:r>
      <w:r w:rsidR="006120E9">
        <w:rPr>
          <w:szCs w:val="28"/>
        </w:rPr>
        <w:t xml:space="preserve"> та </w:t>
      </w:r>
      <m:oMath>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 xml:space="preserve">i </m:t>
            </m:r>
            <m:r>
              <w:rPr>
                <w:rFonts w:ascii="Cambria Math" w:hAnsi="Cambria Math"/>
                <w:szCs w:val="28"/>
                <w:lang w:val="uk-UA"/>
              </w:rPr>
              <m:t>макс</m:t>
            </m:r>
            <m:r>
              <w:rPr>
                <w:rFonts w:ascii="Cambria Math" w:hAnsi="Cambria Math"/>
                <w:szCs w:val="28"/>
              </w:rPr>
              <m:t xml:space="preserve"> </m:t>
            </m:r>
          </m:sub>
        </m:sSub>
      </m:oMath>
      <w:r w:rsidRPr="000B443F">
        <w:rPr>
          <w:szCs w:val="28"/>
          <w:vertAlign w:val="subscript"/>
        </w:rPr>
        <w:t>.</w:t>
      </w:r>
      <w:r w:rsidRPr="000B443F">
        <w:rPr>
          <w:szCs w:val="28"/>
        </w:rPr>
        <w:t xml:space="preserve"> невеликий і дозволяє використовувати їх середню величину </w:t>
      </w:r>
      <m:oMath>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 xml:space="preserve">i </m:t>
            </m:r>
            <m:r>
              <w:rPr>
                <w:rFonts w:ascii="Cambria Math" w:hAnsi="Cambria Math"/>
                <w:szCs w:val="28"/>
                <w:lang w:val="uk-UA"/>
              </w:rPr>
              <m:t>сер</m:t>
            </m:r>
            <m:r>
              <w:rPr>
                <w:rFonts w:ascii="Cambria Math" w:hAnsi="Cambria Math"/>
                <w:szCs w:val="28"/>
              </w:rPr>
              <m:t xml:space="preserve"> </m:t>
            </m:r>
          </m:sub>
        </m:sSub>
      </m:oMath>
      <w:r w:rsidRPr="000B443F">
        <w:rPr>
          <w:szCs w:val="28"/>
        </w:rPr>
        <w:t xml:space="preserve"> в інженерних розрахунках.</w:t>
      </w:r>
    </w:p>
    <w:p w:rsidR="00300FA3" w:rsidRDefault="00300FA3" w:rsidP="00B24130">
      <w:pPr>
        <w:pStyle w:val="22"/>
        <w:widowControl w:val="0"/>
        <w:spacing w:after="0" w:line="360" w:lineRule="auto"/>
        <w:jc w:val="center"/>
        <w:rPr>
          <w:szCs w:val="28"/>
        </w:rPr>
      </w:pPr>
    </w:p>
    <w:p w:rsidR="00681962" w:rsidRPr="000B443F" w:rsidRDefault="00681962" w:rsidP="00B24130">
      <w:pPr>
        <w:pStyle w:val="22"/>
        <w:widowControl w:val="0"/>
        <w:spacing w:after="0" w:line="360" w:lineRule="auto"/>
        <w:jc w:val="center"/>
        <w:rPr>
          <w:szCs w:val="28"/>
        </w:rPr>
      </w:pPr>
      <w:r w:rsidRPr="000B443F">
        <w:rPr>
          <w:szCs w:val="28"/>
        </w:rPr>
        <w:t xml:space="preserve">Таблиця </w:t>
      </w:r>
      <w:r w:rsidR="00B771D6" w:rsidRPr="00B771D6">
        <w:rPr>
          <w:szCs w:val="28"/>
        </w:rPr>
        <w:t>3</w:t>
      </w:r>
      <w:r w:rsidRPr="000B443F">
        <w:rPr>
          <w:szCs w:val="28"/>
        </w:rPr>
        <w:t>.1 – Поправочні коефіцієнти для типових елементів.</w:t>
      </w:r>
    </w:p>
    <w:tbl>
      <w:tblPr>
        <w:tblW w:w="991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89"/>
        <w:gridCol w:w="4664"/>
        <w:gridCol w:w="1486"/>
        <w:gridCol w:w="1486"/>
        <w:gridCol w:w="1487"/>
      </w:tblGrid>
      <w:tr w:rsidR="00681962" w:rsidRPr="000B443F">
        <w:trPr>
          <w:cantSplit/>
          <w:trHeight w:val="302"/>
          <w:jc w:val="center"/>
        </w:trPr>
        <w:tc>
          <w:tcPr>
            <w:tcW w:w="788" w:type="dxa"/>
            <w:vMerge w:val="restart"/>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bCs/>
                <w:szCs w:val="28"/>
              </w:rPr>
            </w:pPr>
            <w:r w:rsidRPr="000B443F">
              <w:rPr>
                <w:bCs/>
                <w:szCs w:val="28"/>
              </w:rPr>
              <w:t>№</w:t>
            </w:r>
          </w:p>
        </w:tc>
        <w:tc>
          <w:tcPr>
            <w:tcW w:w="4662" w:type="dxa"/>
            <w:vMerge w:val="restart"/>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bCs/>
                <w:szCs w:val="28"/>
              </w:rPr>
            </w:pPr>
            <w:r w:rsidRPr="000B443F">
              <w:rPr>
                <w:bCs/>
                <w:szCs w:val="28"/>
              </w:rPr>
              <w:t>Тип елемента</w:t>
            </w:r>
          </w:p>
        </w:tc>
        <w:tc>
          <w:tcPr>
            <w:tcW w:w="4459" w:type="dxa"/>
            <w:gridSpan w:val="3"/>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bCs/>
                <w:szCs w:val="28"/>
                <w:vertAlign w:val="subscript"/>
              </w:rPr>
            </w:pPr>
            <w:r w:rsidRPr="000B443F">
              <w:rPr>
                <w:bCs/>
                <w:szCs w:val="28"/>
              </w:rPr>
              <w:t>Коефіцієнт X</w:t>
            </w:r>
            <w:r w:rsidRPr="000B443F">
              <w:rPr>
                <w:bCs/>
                <w:szCs w:val="28"/>
                <w:vertAlign w:val="subscript"/>
              </w:rPr>
              <w:t>і</w:t>
            </w:r>
          </w:p>
        </w:tc>
      </w:tr>
      <w:tr w:rsidR="00681962" w:rsidRPr="000B443F">
        <w:trPr>
          <w:cantSplit/>
          <w:trHeight w:val="302"/>
          <w:jc w:val="center"/>
        </w:trPr>
        <w:tc>
          <w:tcPr>
            <w:tcW w:w="788" w:type="dxa"/>
            <w:vMerge/>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spacing w:line="0" w:lineRule="atLeast"/>
              <w:rPr>
                <w:bCs/>
                <w:szCs w:val="28"/>
                <w:lang w:val="uk-UA"/>
              </w:rPr>
            </w:pPr>
          </w:p>
        </w:tc>
        <w:tc>
          <w:tcPr>
            <w:tcW w:w="4662" w:type="dxa"/>
            <w:vMerge/>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spacing w:line="0" w:lineRule="atLeast"/>
              <w:rPr>
                <w:bCs/>
                <w:szCs w:val="28"/>
                <w:lang w:val="uk-UA"/>
              </w:rPr>
            </w:pPr>
          </w:p>
        </w:tc>
        <w:tc>
          <w:tcPr>
            <w:tcW w:w="1486"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bCs/>
                <w:szCs w:val="28"/>
                <w:vertAlign w:val="subscript"/>
              </w:rPr>
            </w:pPr>
            <w:r w:rsidRPr="000B443F">
              <w:rPr>
                <w:bCs/>
                <w:szCs w:val="28"/>
              </w:rPr>
              <w:t>X</w:t>
            </w:r>
            <w:r w:rsidRPr="000B443F">
              <w:rPr>
                <w:bCs/>
                <w:szCs w:val="28"/>
                <w:vertAlign w:val="subscript"/>
              </w:rPr>
              <w:t>і</w:t>
            </w:r>
            <w:r w:rsidRPr="000B443F">
              <w:rPr>
                <w:bCs/>
                <w:szCs w:val="28"/>
              </w:rPr>
              <w:t xml:space="preserve"> </w:t>
            </w:r>
            <w:r w:rsidRPr="000B443F">
              <w:rPr>
                <w:bCs/>
                <w:szCs w:val="28"/>
                <w:vertAlign w:val="subscript"/>
              </w:rPr>
              <w:t>СЕР.</w:t>
            </w:r>
          </w:p>
        </w:tc>
        <w:tc>
          <w:tcPr>
            <w:tcW w:w="1486"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bCs/>
                <w:szCs w:val="28"/>
                <w:vertAlign w:val="subscript"/>
              </w:rPr>
            </w:pPr>
            <w:r w:rsidRPr="000B443F">
              <w:rPr>
                <w:bCs/>
                <w:szCs w:val="28"/>
              </w:rPr>
              <w:t>X</w:t>
            </w:r>
            <w:r w:rsidRPr="000B443F">
              <w:rPr>
                <w:bCs/>
                <w:szCs w:val="28"/>
                <w:vertAlign w:val="subscript"/>
              </w:rPr>
              <w:t>і МІН.</w:t>
            </w:r>
          </w:p>
        </w:tc>
        <w:tc>
          <w:tcPr>
            <w:tcW w:w="1486"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bCs/>
                <w:szCs w:val="28"/>
                <w:vertAlign w:val="subscript"/>
              </w:rPr>
            </w:pPr>
            <w:r w:rsidRPr="000B443F">
              <w:rPr>
                <w:bCs/>
                <w:szCs w:val="28"/>
              </w:rPr>
              <w:t>X</w:t>
            </w:r>
            <w:r w:rsidRPr="000B443F">
              <w:rPr>
                <w:bCs/>
                <w:szCs w:val="28"/>
                <w:vertAlign w:val="subscript"/>
              </w:rPr>
              <w:t>і МАКС.</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Резистори</w:t>
            </w:r>
          </w:p>
        </w:tc>
        <w:tc>
          <w:tcPr>
            <w:tcW w:w="1486" w:type="dxa"/>
            <w:tcBorders>
              <w:top w:val="single" w:sz="12"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1,00</w:t>
            </w:r>
          </w:p>
        </w:tc>
        <w:tc>
          <w:tcPr>
            <w:tcW w:w="1486" w:type="dxa"/>
            <w:tcBorders>
              <w:top w:val="single" w:sz="12"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1,00</w:t>
            </w:r>
          </w:p>
        </w:tc>
        <w:tc>
          <w:tcPr>
            <w:tcW w:w="1486" w:type="dxa"/>
            <w:tcBorders>
              <w:top w:val="single" w:sz="12"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1,00</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2</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Конденсатори</w:t>
            </w:r>
          </w:p>
        </w:tc>
        <w:tc>
          <w:tcPr>
            <w:tcW w:w="1486"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0,47</w:t>
            </w:r>
          </w:p>
        </w:tc>
        <w:tc>
          <w:tcPr>
            <w:tcW w:w="1486"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0,33</w:t>
            </w:r>
          </w:p>
        </w:tc>
        <w:tc>
          <w:tcPr>
            <w:tcW w:w="1486"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0,61</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3</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Напівпровідникові елементи</w:t>
            </w:r>
          </w:p>
        </w:tc>
        <w:tc>
          <w:tcPr>
            <w:tcW w:w="1486"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13,55</w:t>
            </w:r>
          </w:p>
        </w:tc>
        <w:tc>
          <w:tcPr>
            <w:tcW w:w="1486"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11,70</w:t>
            </w:r>
          </w:p>
        </w:tc>
        <w:tc>
          <w:tcPr>
            <w:tcW w:w="1486"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15,40</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4</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Реле</w:t>
            </w:r>
          </w:p>
        </w:tc>
        <w:tc>
          <w:tcPr>
            <w:tcW w:w="1486"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4,40</w:t>
            </w:r>
          </w:p>
        </w:tc>
        <w:tc>
          <w:tcPr>
            <w:tcW w:w="1486"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3,30</w:t>
            </w:r>
          </w:p>
        </w:tc>
        <w:tc>
          <w:tcPr>
            <w:tcW w:w="1486"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5,50</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5</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Трансформатори</w:t>
            </w:r>
          </w:p>
        </w:tc>
        <w:tc>
          <w:tcPr>
            <w:tcW w:w="1486"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2,15</w:t>
            </w:r>
          </w:p>
        </w:tc>
        <w:tc>
          <w:tcPr>
            <w:tcW w:w="1486"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1,30</w:t>
            </w:r>
          </w:p>
        </w:tc>
        <w:tc>
          <w:tcPr>
            <w:tcW w:w="1486"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3,00</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6</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Дроселі</w:t>
            </w:r>
          </w:p>
        </w:tc>
        <w:tc>
          <w:tcPr>
            <w:tcW w:w="1486"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1,50</w:t>
            </w:r>
          </w:p>
        </w:tc>
        <w:tc>
          <w:tcPr>
            <w:tcW w:w="1486"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1,00</w:t>
            </w:r>
          </w:p>
        </w:tc>
        <w:tc>
          <w:tcPr>
            <w:tcW w:w="1486"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2,00</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7</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Роз'єднувачі</w:t>
            </w:r>
          </w:p>
        </w:tc>
        <w:tc>
          <w:tcPr>
            <w:tcW w:w="1486"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13,00</w:t>
            </w:r>
          </w:p>
        </w:tc>
        <w:tc>
          <w:tcPr>
            <w:tcW w:w="1486"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10,70</w:t>
            </w:r>
          </w:p>
        </w:tc>
        <w:tc>
          <w:tcPr>
            <w:tcW w:w="1486"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15,30</w:t>
            </w:r>
          </w:p>
        </w:tc>
      </w:tr>
      <w:tr w:rsidR="00681962" w:rsidRPr="000B443F">
        <w:trPr>
          <w:trHeight w:val="302"/>
          <w:jc w:val="center"/>
        </w:trPr>
        <w:tc>
          <w:tcPr>
            <w:tcW w:w="788"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8</w:t>
            </w:r>
          </w:p>
        </w:tc>
        <w:tc>
          <w:tcPr>
            <w:tcW w:w="4662"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left"/>
              <w:rPr>
                <w:szCs w:val="28"/>
              </w:rPr>
            </w:pPr>
            <w:r w:rsidRPr="000B443F">
              <w:rPr>
                <w:szCs w:val="28"/>
              </w:rPr>
              <w:t>Електродвигуни</w:t>
            </w:r>
          </w:p>
        </w:tc>
        <w:tc>
          <w:tcPr>
            <w:tcW w:w="1486" w:type="dxa"/>
            <w:tcBorders>
              <w:top w:val="single" w:sz="8" w:space="0" w:color="auto"/>
              <w:left w:val="single" w:sz="12" w:space="0" w:color="auto"/>
              <w:bottom w:val="single" w:sz="12"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19,50</w:t>
            </w:r>
          </w:p>
        </w:tc>
        <w:tc>
          <w:tcPr>
            <w:tcW w:w="1486" w:type="dxa"/>
            <w:tcBorders>
              <w:top w:val="single" w:sz="8" w:space="0" w:color="auto"/>
              <w:left w:val="single" w:sz="8" w:space="0" w:color="auto"/>
              <w:bottom w:val="single" w:sz="12"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17,00</w:t>
            </w:r>
          </w:p>
        </w:tc>
        <w:tc>
          <w:tcPr>
            <w:tcW w:w="1486" w:type="dxa"/>
            <w:tcBorders>
              <w:top w:val="single" w:sz="8" w:space="0" w:color="auto"/>
              <w:left w:val="single" w:sz="8"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22,00</w:t>
            </w:r>
          </w:p>
        </w:tc>
      </w:tr>
    </w:tbl>
    <w:p w:rsidR="0089026D" w:rsidRDefault="00681962" w:rsidP="00B24130">
      <w:pPr>
        <w:pStyle w:val="22"/>
        <w:widowControl w:val="0"/>
        <w:spacing w:after="0" w:line="360" w:lineRule="auto"/>
        <w:rPr>
          <w:szCs w:val="28"/>
          <w:lang w:val="uk-UA"/>
        </w:rPr>
      </w:pPr>
      <w:r w:rsidRPr="000B443F">
        <w:rPr>
          <w:szCs w:val="28"/>
          <w:lang w:val="uk-UA"/>
        </w:rPr>
        <w:tab/>
      </w:r>
    </w:p>
    <w:p w:rsidR="00681962" w:rsidRDefault="00681962" w:rsidP="0089026D">
      <w:pPr>
        <w:pStyle w:val="22"/>
        <w:widowControl w:val="0"/>
        <w:spacing w:after="0" w:line="360" w:lineRule="auto"/>
        <w:ind w:firstLine="720"/>
        <w:rPr>
          <w:szCs w:val="28"/>
          <w:lang w:val="uk-UA"/>
        </w:rPr>
      </w:pPr>
      <w:r w:rsidRPr="000B443F">
        <w:rPr>
          <w:szCs w:val="28"/>
          <w:lang w:val="uk-UA"/>
        </w:rPr>
        <w:t xml:space="preserve">Для оцінки інтенсивності відмов інтегральних мікросхем </w:t>
      </w:r>
      <m:oMath>
        <m:sSubSup>
          <m:sSubSupPr>
            <m:ctrlPr>
              <w:rPr>
                <w:rFonts w:ascii="Cambria Math" w:hAnsi="Cambria Math"/>
                <w:i/>
                <w:szCs w:val="28"/>
              </w:rPr>
            </m:ctrlPr>
          </m:sSubSupPr>
          <m:e>
            <m:r>
              <w:rPr>
                <w:rFonts w:ascii="Cambria Math" w:hAnsi="Cambria Math"/>
                <w:szCs w:val="28"/>
              </w:rPr>
              <m:t>λ</m:t>
            </m:r>
          </m:e>
          <m:sub>
            <m:r>
              <w:rPr>
                <w:rFonts w:ascii="Cambria Math" w:hAnsi="Cambria Math"/>
                <w:szCs w:val="28"/>
              </w:rPr>
              <m:t>i</m:t>
            </m:r>
            <m:r>
              <w:rPr>
                <w:rFonts w:ascii="Cambria Math" w:hAnsi="Cambria Math"/>
                <w:szCs w:val="28"/>
                <w:lang w:val="uk-UA"/>
              </w:rPr>
              <m:t>С</m:t>
            </m:r>
          </m:sub>
          <m:sup>
            <m:r>
              <w:rPr>
                <w:rFonts w:ascii="Cambria Math" w:hAnsi="Cambria Math"/>
                <w:szCs w:val="28"/>
                <w:lang w:val="uk-UA"/>
              </w:rPr>
              <m:t>*</m:t>
            </m:r>
          </m:sup>
        </m:sSubSup>
      </m:oMath>
      <w:r w:rsidRPr="000B443F">
        <w:rPr>
          <w:szCs w:val="28"/>
          <w:lang w:val="uk-UA"/>
        </w:rPr>
        <w:t xml:space="preserve"> може бути використана інформація про інтенсивність відмов елементів їх структури і конструкції: діодів </w:t>
      </w:r>
      <m:oMath>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uk-UA"/>
              </w:rPr>
              <m:t>д</m:t>
            </m:r>
          </m:sub>
        </m:sSub>
      </m:oMath>
      <w:r w:rsidRPr="000B443F">
        <w:rPr>
          <w:szCs w:val="28"/>
          <w:lang w:val="uk-UA"/>
        </w:rPr>
        <w:t xml:space="preserve">, транзисторів </w:t>
      </w:r>
      <m:oMath>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uk-UA"/>
              </w:rPr>
              <m:t>т</m:t>
            </m:r>
          </m:sub>
        </m:sSub>
      </m:oMath>
      <w:r w:rsidRPr="000B443F">
        <w:rPr>
          <w:szCs w:val="28"/>
          <w:lang w:val="uk-UA"/>
        </w:rPr>
        <w:t xml:space="preserve"> і з'єднань </w:t>
      </w:r>
      <m:oMath>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uk-UA"/>
              </w:rPr>
              <m:t>3</m:t>
            </m:r>
          </m:sub>
        </m:sSub>
      </m:oMath>
      <w:r w:rsidRPr="000B443F">
        <w:rPr>
          <w:szCs w:val="28"/>
          <w:lang w:val="uk-UA"/>
        </w:rPr>
        <w:t>, а також про кількість зовнішніх виводів (вхідних та вихідних кіл). Тоді для корпусних інтегральних схем:</w:t>
      </w:r>
    </w:p>
    <w:p w:rsidR="00703130" w:rsidRDefault="00703130" w:rsidP="0089026D">
      <w:pPr>
        <w:pStyle w:val="22"/>
        <w:widowControl w:val="0"/>
        <w:spacing w:after="0" w:line="360" w:lineRule="auto"/>
        <w:ind w:firstLine="720"/>
        <w:rPr>
          <w:szCs w:val="28"/>
          <w:lang w:val="uk-UA"/>
        </w:rPr>
      </w:pPr>
    </w:p>
    <w:p w:rsidR="00681962" w:rsidRDefault="002B7877" w:rsidP="006120E9">
      <w:pPr>
        <w:pStyle w:val="22"/>
        <w:widowControl w:val="0"/>
        <w:spacing w:after="0" w:line="360" w:lineRule="auto"/>
        <w:ind w:firstLine="720"/>
        <w:jc w:val="center"/>
        <w:rPr>
          <w:szCs w:val="28"/>
          <w:lang w:val="uk-UA"/>
        </w:rPr>
      </w:pPr>
      <m:oMath>
        <m:sSubSup>
          <m:sSubSupPr>
            <m:ctrlPr>
              <w:rPr>
                <w:rFonts w:ascii="Cambria Math" w:hAnsi="Cambria Math"/>
                <w:i/>
                <w:szCs w:val="28"/>
                <w:lang w:val="uk-UA"/>
              </w:rPr>
            </m:ctrlPr>
          </m:sSubSupPr>
          <m:e>
            <m:r>
              <w:rPr>
                <w:rFonts w:ascii="Cambria Math" w:hAnsi="Cambria Math"/>
                <w:szCs w:val="28"/>
                <w:lang w:val="uk-UA"/>
              </w:rPr>
              <m:t>λ</m:t>
            </m:r>
          </m:e>
          <m:sub>
            <m:r>
              <w:rPr>
                <w:rFonts w:ascii="Cambria Math" w:hAnsi="Cambria Math"/>
                <w:szCs w:val="28"/>
                <w:lang w:val="uk-UA"/>
              </w:rPr>
              <m:t>iC</m:t>
            </m:r>
          </m:sub>
          <m:sup>
            <m:r>
              <w:rPr>
                <w:rFonts w:ascii="Cambria Math" w:hAnsi="Cambria Math"/>
                <w:szCs w:val="28"/>
                <w:lang w:val="uk-UA"/>
              </w:rPr>
              <m:t>*k</m:t>
            </m:r>
          </m:sup>
        </m:sSubSup>
        <m:r>
          <w:rPr>
            <w:rFonts w:ascii="Cambria Math" w:hAnsi="Cambria Math"/>
            <w:szCs w:val="28"/>
            <w:lang w:val="uk-UA"/>
          </w:rPr>
          <m:t>=</m:t>
        </m:r>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т</m:t>
                </m:r>
              </m:sub>
            </m:sSub>
            <m:sSub>
              <m:sSubPr>
                <m:ctrlPr>
                  <w:rPr>
                    <w:rFonts w:ascii="Cambria Math" w:hAnsi="Cambria Math"/>
                    <w:i/>
                    <w:szCs w:val="28"/>
                    <w:lang w:val="uk-UA"/>
                  </w:rPr>
                </m:ctrlPr>
              </m:sSubPr>
              <m:e>
                <m:r>
                  <w:rPr>
                    <w:rFonts w:ascii="Cambria Math" w:hAnsi="Cambria Math"/>
                    <w:szCs w:val="28"/>
                    <w:lang w:val="uk-UA"/>
                  </w:rPr>
                  <m:t>α</m:t>
                </m:r>
              </m:e>
              <m:sub>
                <m:r>
                  <w:rPr>
                    <w:rFonts w:ascii="Cambria Math" w:hAnsi="Cambria Math"/>
                    <w:szCs w:val="28"/>
                    <w:lang w:val="uk-UA"/>
                  </w:rPr>
                  <m:t>т</m:t>
                </m:r>
              </m:sub>
            </m:sSub>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uk-UA"/>
                  </w:rPr>
                  <m:t>т</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д</m:t>
                </m:r>
              </m:sub>
            </m:sSub>
            <m:sSub>
              <m:sSubPr>
                <m:ctrlPr>
                  <w:rPr>
                    <w:rFonts w:ascii="Cambria Math" w:hAnsi="Cambria Math"/>
                    <w:i/>
                    <w:szCs w:val="28"/>
                    <w:lang w:val="uk-UA"/>
                  </w:rPr>
                </m:ctrlPr>
              </m:sSubPr>
              <m:e>
                <m:r>
                  <w:rPr>
                    <w:rFonts w:ascii="Cambria Math" w:hAnsi="Cambria Math"/>
                    <w:szCs w:val="28"/>
                    <w:lang w:val="uk-UA"/>
                  </w:rPr>
                  <m:t>α</m:t>
                </m:r>
              </m:e>
              <m:sub>
                <m:r>
                  <w:rPr>
                    <w:rFonts w:ascii="Cambria Math" w:hAnsi="Cambria Math"/>
                    <w:szCs w:val="28"/>
                    <w:lang w:val="uk-UA"/>
                  </w:rPr>
                  <m:t>д</m:t>
                </m:r>
              </m:sub>
            </m:sSub>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uk-UA"/>
                  </w:rPr>
                  <m:t>д</m:t>
                </m:r>
              </m:sub>
            </m:sSub>
            <m:r>
              <w:rPr>
                <w:rFonts w:ascii="Cambria Math" w:hAnsi="Cambria Math"/>
                <w:szCs w:val="28"/>
                <w:lang w:val="uk-UA"/>
              </w:rPr>
              <m:t>+(3</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т</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2N</m:t>
                </m:r>
              </m:e>
              <m:sub>
                <m:r>
                  <w:rPr>
                    <w:rFonts w:ascii="Cambria Math" w:hAnsi="Cambria Math"/>
                    <w:szCs w:val="28"/>
                    <w:lang w:val="uk-UA"/>
                  </w:rPr>
                  <m:t>д</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д</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uk-UA"/>
                  </w:rPr>
                  <m:t>3</m:t>
                </m:r>
              </m:sub>
            </m:sSub>
          </m:e>
        </m:d>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вб</m:t>
            </m:r>
          </m:sub>
        </m:sSub>
      </m:oMath>
      <w:r w:rsidR="006120E9">
        <w:rPr>
          <w:rFonts w:eastAsiaTheme="minorEastAsia"/>
          <w:szCs w:val="28"/>
          <w:lang w:val="uk-UA"/>
        </w:rPr>
        <w:t>,</w:t>
      </w:r>
      <w:r w:rsidR="006120E9" w:rsidRPr="006120E9">
        <w:rPr>
          <w:szCs w:val="28"/>
          <w:lang w:val="uk-UA"/>
        </w:rPr>
        <w:tab/>
      </w:r>
      <w:r w:rsidR="006120E9">
        <w:rPr>
          <w:szCs w:val="28"/>
          <w:lang w:val="uk-UA"/>
        </w:rPr>
        <w:tab/>
      </w:r>
      <w:r w:rsidR="006120E9">
        <w:rPr>
          <w:szCs w:val="28"/>
          <w:lang w:val="uk-UA"/>
        </w:rPr>
        <w:tab/>
      </w:r>
      <w:r w:rsidR="00EA5859" w:rsidRPr="000B443F">
        <w:rPr>
          <w:szCs w:val="28"/>
          <w:lang w:val="uk-UA"/>
        </w:rPr>
        <w:t xml:space="preserve"> </w:t>
      </w:r>
      <w:r w:rsidR="00681962" w:rsidRPr="000B443F">
        <w:rPr>
          <w:szCs w:val="28"/>
          <w:lang w:val="uk-UA"/>
        </w:rPr>
        <w:t>(</w:t>
      </w:r>
      <w:r w:rsidR="006120E9">
        <w:rPr>
          <w:szCs w:val="28"/>
          <w:lang w:val="uk-UA"/>
        </w:rPr>
        <w:t>3</w:t>
      </w:r>
      <w:r w:rsidR="00681962" w:rsidRPr="000B443F">
        <w:rPr>
          <w:szCs w:val="28"/>
          <w:lang w:val="uk-UA"/>
        </w:rPr>
        <w:t>.</w:t>
      </w:r>
      <w:r w:rsidR="00A304E9" w:rsidRPr="000B443F">
        <w:rPr>
          <w:szCs w:val="28"/>
          <w:lang w:val="uk-UA"/>
        </w:rPr>
        <w:t>5</w:t>
      </w:r>
      <w:r w:rsidR="00681962" w:rsidRPr="000B443F">
        <w:rPr>
          <w:szCs w:val="28"/>
          <w:lang w:val="uk-UA"/>
        </w:rPr>
        <w:t>)</w:t>
      </w:r>
    </w:p>
    <w:p w:rsidR="00703130" w:rsidRPr="000B443F" w:rsidRDefault="00703130" w:rsidP="006120E9">
      <w:pPr>
        <w:pStyle w:val="22"/>
        <w:widowControl w:val="0"/>
        <w:spacing w:after="0" w:line="360" w:lineRule="auto"/>
        <w:ind w:firstLine="720"/>
        <w:jc w:val="center"/>
        <w:rPr>
          <w:szCs w:val="28"/>
          <w:lang w:val="uk-UA"/>
        </w:rPr>
      </w:pPr>
    </w:p>
    <w:p w:rsidR="00681962" w:rsidRPr="000B443F" w:rsidRDefault="00681962" w:rsidP="00B24130">
      <w:pPr>
        <w:pStyle w:val="22"/>
        <w:widowControl w:val="0"/>
        <w:spacing w:after="0" w:line="360" w:lineRule="auto"/>
        <w:ind w:hanging="720"/>
        <w:rPr>
          <w:szCs w:val="28"/>
        </w:rPr>
      </w:pPr>
      <w:r w:rsidRPr="000B443F">
        <w:rPr>
          <w:szCs w:val="28"/>
          <w:lang w:val="uk-UA"/>
        </w:rPr>
        <w:tab/>
      </w:r>
      <w:r w:rsidR="000D1632">
        <w:rPr>
          <w:szCs w:val="28"/>
        </w:rPr>
        <w:t xml:space="preserve">де </w:t>
      </w:r>
      <m:oMath>
        <m:sSub>
          <m:sSubPr>
            <m:ctrlPr>
              <w:rPr>
                <w:rFonts w:ascii="Cambria Math" w:hAnsi="Cambria Math"/>
                <w:i/>
                <w:szCs w:val="28"/>
                <w:lang w:val="uk-UA"/>
              </w:rPr>
            </m:ctrlPr>
          </m:sSubPr>
          <m:e>
            <m:r>
              <w:rPr>
                <w:rFonts w:ascii="Cambria Math" w:hAnsi="Cambria Math"/>
                <w:szCs w:val="28"/>
                <w:lang w:val="uk-UA"/>
              </w:rPr>
              <m:t>α</m:t>
            </m:r>
          </m:e>
          <m:sub>
            <m:r>
              <w:rPr>
                <w:rFonts w:ascii="Cambria Math" w:hAnsi="Cambria Math"/>
                <w:szCs w:val="28"/>
                <w:lang w:val="uk-UA"/>
              </w:rPr>
              <m:t>т</m:t>
            </m:r>
          </m:sub>
        </m:sSub>
      </m:oMath>
      <w:r w:rsidRPr="000B443F">
        <w:rPr>
          <w:szCs w:val="28"/>
        </w:rPr>
        <w:t xml:space="preserve">, </w:t>
      </w:r>
      <m:oMath>
        <m:sSub>
          <m:sSubPr>
            <m:ctrlPr>
              <w:rPr>
                <w:rFonts w:ascii="Cambria Math" w:hAnsi="Cambria Math"/>
                <w:i/>
                <w:szCs w:val="28"/>
                <w:lang w:val="uk-UA"/>
              </w:rPr>
            </m:ctrlPr>
          </m:sSubPr>
          <m:e>
            <m:r>
              <w:rPr>
                <w:rFonts w:ascii="Cambria Math" w:hAnsi="Cambria Math"/>
                <w:szCs w:val="28"/>
                <w:lang w:val="uk-UA"/>
              </w:rPr>
              <m:t>α</m:t>
            </m:r>
          </m:e>
          <m:sub>
            <m:r>
              <w:rPr>
                <w:rFonts w:ascii="Cambria Math" w:hAnsi="Cambria Math"/>
                <w:szCs w:val="28"/>
                <w:lang w:val="uk-UA"/>
              </w:rPr>
              <m:t>д</m:t>
            </m:r>
          </m:sub>
        </m:sSub>
      </m:oMath>
      <w:r w:rsidRPr="000B443F">
        <w:rPr>
          <w:szCs w:val="28"/>
        </w:rPr>
        <w:t xml:space="preserve"> – поправочні коефіцієнти для транзисторів і діодів;</w:t>
      </w:r>
    </w:p>
    <w:p w:rsidR="00681962" w:rsidRPr="000B443F" w:rsidRDefault="00681962" w:rsidP="00B24130">
      <w:pPr>
        <w:pStyle w:val="22"/>
        <w:widowControl w:val="0"/>
        <w:tabs>
          <w:tab w:val="left" w:pos="1170"/>
        </w:tabs>
        <w:spacing w:after="0" w:line="360" w:lineRule="auto"/>
        <w:ind w:hanging="720"/>
        <w:rPr>
          <w:szCs w:val="28"/>
        </w:rPr>
      </w:pPr>
      <w:r w:rsidRPr="000B443F">
        <w:rPr>
          <w:szCs w:val="28"/>
        </w:rPr>
        <w:tab/>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т</m:t>
            </m:r>
          </m:sub>
        </m:sSub>
      </m:oMath>
      <w:r w:rsidRPr="000B443F">
        <w:rPr>
          <w:szCs w:val="28"/>
        </w:rPr>
        <w:t xml:space="preserve">,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д</m:t>
            </m:r>
          </m:sub>
        </m:sSub>
      </m:oMath>
      <w:r w:rsidRPr="000B443F">
        <w:rPr>
          <w:szCs w:val="28"/>
        </w:rPr>
        <w:t xml:space="preserve">,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В</m:t>
            </m:r>
          </m:sub>
        </m:sSub>
      </m:oMath>
      <w:r w:rsidRPr="000B443F">
        <w:rPr>
          <w:szCs w:val="28"/>
        </w:rPr>
        <w:t xml:space="preserve"> – кількість транзисторів, діодів та зовнішніх виводів;</w:t>
      </w:r>
    </w:p>
    <w:p w:rsidR="00681962" w:rsidRPr="000B443F" w:rsidRDefault="00681962" w:rsidP="00B24130">
      <w:pPr>
        <w:pStyle w:val="22"/>
        <w:widowControl w:val="0"/>
        <w:spacing w:after="0" w:line="360" w:lineRule="auto"/>
        <w:rPr>
          <w:szCs w:val="28"/>
        </w:rPr>
      </w:pPr>
      <w:r w:rsidRPr="000B443F">
        <w:rPr>
          <w:szCs w:val="28"/>
        </w:rPr>
        <w:tab/>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вб</m:t>
            </m:r>
          </m:sub>
        </m:sSub>
      </m:oMath>
      <w:r w:rsidRPr="000B443F">
        <w:rPr>
          <w:szCs w:val="28"/>
        </w:rPr>
        <w:t xml:space="preserve"> – коефіцієнт вібрації.</w:t>
      </w:r>
    </w:p>
    <w:p w:rsidR="00681962" w:rsidRPr="000B443F" w:rsidRDefault="00681962" w:rsidP="00B24130">
      <w:pPr>
        <w:pStyle w:val="22"/>
        <w:widowControl w:val="0"/>
        <w:tabs>
          <w:tab w:val="left" w:pos="0"/>
        </w:tabs>
        <w:spacing w:after="0" w:line="360" w:lineRule="auto"/>
        <w:rPr>
          <w:szCs w:val="28"/>
        </w:rPr>
      </w:pPr>
      <w:r w:rsidRPr="000B443F">
        <w:rPr>
          <w:szCs w:val="28"/>
        </w:rPr>
        <w:tab/>
        <w:t>Для інтегральних мікросхем формула (</w:t>
      </w:r>
      <w:r w:rsidR="006120E9">
        <w:rPr>
          <w:szCs w:val="28"/>
          <w:lang w:val="uk-UA"/>
        </w:rPr>
        <w:t>3</w:t>
      </w:r>
      <w:r w:rsidRPr="000B443F">
        <w:rPr>
          <w:szCs w:val="28"/>
        </w:rPr>
        <w:t>.</w:t>
      </w:r>
      <w:r w:rsidR="00A304E9" w:rsidRPr="000B443F">
        <w:rPr>
          <w:szCs w:val="28"/>
          <w:lang w:val="uk-UA"/>
        </w:rPr>
        <w:t>5</w:t>
      </w:r>
      <w:r w:rsidRPr="000B443F">
        <w:rPr>
          <w:szCs w:val="28"/>
        </w:rPr>
        <w:t xml:space="preserve">) спрощується тому, що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В</m:t>
            </m:r>
          </m:sub>
        </m:sSub>
        <m:r>
          <w:rPr>
            <w:rFonts w:ascii="Cambria Math" w:hAnsi="Cambria Math"/>
            <w:szCs w:val="28"/>
            <w:lang w:val="uk-UA"/>
          </w:rPr>
          <m:t>=0</m:t>
        </m:r>
      </m:oMath>
      <w:r w:rsidRPr="000B443F">
        <w:rPr>
          <w:szCs w:val="28"/>
        </w:rPr>
        <w:t>.</w:t>
      </w:r>
    </w:p>
    <w:p w:rsidR="00681962" w:rsidRDefault="00681962" w:rsidP="00B24130">
      <w:pPr>
        <w:pStyle w:val="22"/>
        <w:widowControl w:val="0"/>
        <w:tabs>
          <w:tab w:val="left" w:pos="0"/>
        </w:tabs>
        <w:spacing w:after="0" w:line="360" w:lineRule="auto"/>
        <w:rPr>
          <w:szCs w:val="28"/>
        </w:rPr>
      </w:pPr>
      <w:r w:rsidRPr="000B443F">
        <w:rPr>
          <w:szCs w:val="28"/>
        </w:rPr>
        <w:tab/>
        <w:t>Значення інтенсивності відмов вибираються такими [17]:</w:t>
      </w:r>
    </w:p>
    <w:p w:rsidR="00703130" w:rsidRDefault="00703130" w:rsidP="00B24130">
      <w:pPr>
        <w:pStyle w:val="22"/>
        <w:widowControl w:val="0"/>
        <w:tabs>
          <w:tab w:val="left" w:pos="0"/>
        </w:tabs>
        <w:spacing w:after="0" w:line="360" w:lineRule="auto"/>
        <w:rPr>
          <w:szCs w:val="28"/>
        </w:rPr>
      </w:pPr>
    </w:p>
    <w:p w:rsidR="006120E9" w:rsidRPr="006120E9" w:rsidRDefault="002B7877" w:rsidP="006120E9">
      <w:pPr>
        <w:pStyle w:val="22"/>
        <w:widowControl w:val="0"/>
        <w:tabs>
          <w:tab w:val="left" w:pos="0"/>
        </w:tabs>
        <w:spacing w:after="0" w:line="360" w:lineRule="auto"/>
        <w:jc w:val="center"/>
        <w:rPr>
          <w:i/>
          <w:szCs w:val="28"/>
        </w:rPr>
      </w:pPr>
      <m:oMathPara>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т</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-8</m:t>
              </m:r>
            </m:sup>
          </m:sSup>
          <m:d>
            <m:dPr>
              <m:begChr m:val="["/>
              <m:endChr m:val="]"/>
              <m:ctrlPr>
                <w:rPr>
                  <w:rFonts w:ascii="Cambria Math" w:hAnsi="Cambria Math"/>
                  <w:i/>
                  <w:szCs w:val="28"/>
                </w:rPr>
              </m:ctrlPr>
            </m:dPr>
            <m:e>
              <m:r>
                <w:rPr>
                  <w:rFonts w:ascii="Cambria Math" w:hAnsi="Cambria Math"/>
                  <w:szCs w:val="28"/>
                </w:rPr>
                <m:t>1/год.</m:t>
              </m:r>
            </m:e>
          </m:d>
          <m:r>
            <w:rPr>
              <w:rFonts w:ascii="Cambria Math" w:hAnsi="Cambria Math"/>
              <w:szCs w:val="28"/>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д</m:t>
              </m:r>
            </m:sub>
          </m:sSub>
          <m:r>
            <w:rPr>
              <w:rFonts w:ascii="Cambria Math" w:hAnsi="Cambria Math"/>
              <w:szCs w:val="28"/>
            </w:rPr>
            <m:t>=0,5×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-8</m:t>
              </m:r>
            </m:sup>
          </m:sSup>
          <m:d>
            <m:dPr>
              <m:begChr m:val="["/>
              <m:endChr m:val="]"/>
              <m:ctrlPr>
                <w:rPr>
                  <w:rFonts w:ascii="Cambria Math" w:hAnsi="Cambria Math"/>
                  <w:i/>
                  <w:szCs w:val="28"/>
                </w:rPr>
              </m:ctrlPr>
            </m:dPr>
            <m:e>
              <m:r>
                <w:rPr>
                  <w:rFonts w:ascii="Cambria Math" w:hAnsi="Cambria Math"/>
                  <w:szCs w:val="28"/>
                </w:rPr>
                <m:t>1/год.</m:t>
              </m:r>
            </m:e>
          </m:d>
          <m:sSub>
            <m:sSubPr>
              <m:ctrlPr>
                <w:rPr>
                  <w:rFonts w:ascii="Cambria Math" w:hAnsi="Cambria Math"/>
                  <w:i/>
                  <w:szCs w:val="28"/>
                </w:rPr>
              </m:ctrlPr>
            </m:sSubPr>
            <m:e>
              <m:r>
                <w:rPr>
                  <w:rFonts w:ascii="Cambria Math" w:hAnsi="Cambria Math"/>
                  <w:szCs w:val="28"/>
                </w:rPr>
                <m:t>; λ</m:t>
              </m:r>
            </m:e>
            <m:sub>
              <m:r>
                <w:rPr>
                  <w:rFonts w:ascii="Cambria Math" w:hAnsi="Cambria Math"/>
                  <w:szCs w:val="28"/>
                </w:rPr>
                <m:t>3</m:t>
              </m:r>
            </m:sub>
          </m:sSub>
          <m:r>
            <w:rPr>
              <w:rFonts w:ascii="Cambria Math" w:hAnsi="Cambria Math"/>
              <w:szCs w:val="28"/>
            </w:rPr>
            <m:t>=0,5×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-8</m:t>
              </m:r>
            </m:sup>
          </m:sSup>
          <m:d>
            <m:dPr>
              <m:begChr m:val="["/>
              <m:endChr m:val="]"/>
              <m:ctrlPr>
                <w:rPr>
                  <w:rFonts w:ascii="Cambria Math" w:hAnsi="Cambria Math"/>
                  <w:i/>
                  <w:szCs w:val="28"/>
                </w:rPr>
              </m:ctrlPr>
            </m:dPr>
            <m:e>
              <m:r>
                <w:rPr>
                  <w:rFonts w:ascii="Cambria Math" w:hAnsi="Cambria Math"/>
                  <w:szCs w:val="28"/>
                </w:rPr>
                <m:t>1/год.</m:t>
              </m:r>
            </m:e>
          </m:d>
          <m:r>
            <w:rPr>
              <w:rFonts w:ascii="Cambria Math" w:hAnsi="Cambria Math"/>
              <w:szCs w:val="28"/>
            </w:rPr>
            <m:t>;</m:t>
          </m:r>
        </m:oMath>
      </m:oMathPara>
    </w:p>
    <w:p w:rsidR="00681962" w:rsidRPr="000B443F" w:rsidRDefault="00681962" w:rsidP="00B24130">
      <w:pPr>
        <w:widowControl w:val="0"/>
        <w:tabs>
          <w:tab w:val="left" w:pos="720"/>
        </w:tabs>
        <w:rPr>
          <w:szCs w:val="28"/>
        </w:rPr>
      </w:pPr>
      <w:r w:rsidRPr="000B443F">
        <w:rPr>
          <w:szCs w:val="28"/>
        </w:rPr>
        <w:tab/>
        <w:t xml:space="preserve">Поправочні коефіцієнти </w:t>
      </w:r>
      <m:oMath>
        <m:sSub>
          <m:sSubPr>
            <m:ctrlPr>
              <w:rPr>
                <w:rFonts w:ascii="Cambria Math" w:hAnsi="Cambria Math"/>
                <w:i/>
                <w:szCs w:val="28"/>
                <w:lang w:val="uk-UA"/>
              </w:rPr>
            </m:ctrlPr>
          </m:sSubPr>
          <m:e>
            <m:r>
              <w:rPr>
                <w:rFonts w:ascii="Cambria Math" w:hAnsi="Cambria Math"/>
                <w:szCs w:val="28"/>
                <w:lang w:val="uk-UA"/>
              </w:rPr>
              <m:t>α</m:t>
            </m:r>
          </m:e>
          <m:sub>
            <m:r>
              <w:rPr>
                <w:rFonts w:ascii="Cambria Math" w:hAnsi="Cambria Math"/>
                <w:szCs w:val="28"/>
                <w:lang w:val="uk-UA"/>
              </w:rPr>
              <m:t>т</m:t>
            </m:r>
          </m:sub>
        </m:sSub>
      </m:oMath>
      <w:r w:rsidRPr="000B443F">
        <w:rPr>
          <w:szCs w:val="28"/>
        </w:rPr>
        <w:t>,</w:t>
      </w:r>
      <w:r w:rsidR="000D1632" w:rsidRPr="000B443F">
        <w:rPr>
          <w:szCs w:val="28"/>
        </w:rPr>
        <w:t xml:space="preserve"> </w:t>
      </w:r>
      <m:oMath>
        <m:sSub>
          <m:sSubPr>
            <m:ctrlPr>
              <w:rPr>
                <w:rFonts w:ascii="Cambria Math" w:hAnsi="Cambria Math"/>
                <w:i/>
                <w:szCs w:val="28"/>
                <w:lang w:val="uk-UA"/>
              </w:rPr>
            </m:ctrlPr>
          </m:sSubPr>
          <m:e>
            <m:r>
              <w:rPr>
                <w:rFonts w:ascii="Cambria Math" w:hAnsi="Cambria Math"/>
                <w:szCs w:val="28"/>
                <w:lang w:val="uk-UA"/>
              </w:rPr>
              <m:t>α</m:t>
            </m:r>
          </m:e>
          <m:sub>
            <m:r>
              <w:rPr>
                <w:rFonts w:ascii="Cambria Math" w:hAnsi="Cambria Math"/>
                <w:szCs w:val="28"/>
                <w:lang w:val="uk-UA"/>
              </w:rPr>
              <m:t>д</m:t>
            </m:r>
          </m:sub>
        </m:sSub>
      </m:oMath>
      <w:r w:rsidRPr="000B443F">
        <w:rPr>
          <w:szCs w:val="28"/>
        </w:rPr>
        <w:t xml:space="preserve"> визначаються за довідниковими даними.</w:t>
      </w:r>
    </w:p>
    <w:p w:rsidR="00681962" w:rsidRPr="000B443F" w:rsidRDefault="00681962" w:rsidP="00B24130">
      <w:pPr>
        <w:widowControl w:val="0"/>
        <w:tabs>
          <w:tab w:val="left" w:pos="720"/>
        </w:tabs>
        <w:rPr>
          <w:szCs w:val="28"/>
        </w:rPr>
      </w:pPr>
      <w:r w:rsidRPr="000B443F">
        <w:rPr>
          <w:szCs w:val="28"/>
        </w:rPr>
        <w:tab/>
        <w:t xml:space="preserve">5) </w:t>
      </w:r>
      <w:r w:rsidRPr="00804CC1">
        <w:rPr>
          <w:iCs/>
          <w:szCs w:val="28"/>
        </w:rPr>
        <w:t>Аналіз результатів</w:t>
      </w:r>
      <w:r w:rsidRPr="000B443F">
        <w:rPr>
          <w:i/>
          <w:iCs/>
          <w:szCs w:val="28"/>
        </w:rPr>
        <w:t>.</w:t>
      </w:r>
      <w:r w:rsidRPr="000B443F">
        <w:rPr>
          <w:szCs w:val="28"/>
        </w:rPr>
        <w:t xml:space="preserve"> Перевіряється  відповідність отриманих значень показників надійності системи необхідним значенням і робиться висновок:</w:t>
      </w:r>
    </w:p>
    <w:p w:rsidR="00681962" w:rsidRPr="000B443F" w:rsidRDefault="00681962" w:rsidP="00B24130">
      <w:pPr>
        <w:widowControl w:val="0"/>
        <w:tabs>
          <w:tab w:val="left" w:pos="720"/>
        </w:tabs>
        <w:rPr>
          <w:szCs w:val="28"/>
        </w:rPr>
      </w:pPr>
      <w:r w:rsidRPr="000B443F">
        <w:rPr>
          <w:szCs w:val="28"/>
        </w:rPr>
        <w:tab/>
        <w:t>а) про можливості використання системи за призначенням;</w:t>
      </w:r>
    </w:p>
    <w:p w:rsidR="00681962" w:rsidRPr="000B443F" w:rsidRDefault="00681962" w:rsidP="00B24130">
      <w:pPr>
        <w:widowControl w:val="0"/>
        <w:tabs>
          <w:tab w:val="left" w:pos="720"/>
        </w:tabs>
        <w:rPr>
          <w:szCs w:val="28"/>
        </w:rPr>
      </w:pPr>
      <w:r w:rsidRPr="000B443F">
        <w:rPr>
          <w:szCs w:val="28"/>
        </w:rPr>
        <w:tab/>
        <w:t>б) про найменш надійні елементи системи;</w:t>
      </w:r>
    </w:p>
    <w:p w:rsidR="00681962" w:rsidRPr="000B443F" w:rsidRDefault="00681962" w:rsidP="00B24130">
      <w:pPr>
        <w:widowControl w:val="0"/>
        <w:tabs>
          <w:tab w:val="left" w:pos="720"/>
        </w:tabs>
        <w:rPr>
          <w:szCs w:val="28"/>
        </w:rPr>
      </w:pPr>
      <w:r w:rsidRPr="000B443F">
        <w:rPr>
          <w:szCs w:val="28"/>
        </w:rPr>
        <w:tab/>
        <w:t>в) про можливі шляхи підвищення надійності системи.</w:t>
      </w:r>
    </w:p>
    <w:p w:rsidR="00681962" w:rsidRPr="000B443F" w:rsidRDefault="00681962" w:rsidP="00B24130">
      <w:pPr>
        <w:widowControl w:val="0"/>
        <w:tabs>
          <w:tab w:val="left" w:pos="720"/>
        </w:tabs>
        <w:rPr>
          <w:szCs w:val="28"/>
        </w:rPr>
      </w:pPr>
      <w:r w:rsidRPr="000B443F">
        <w:rPr>
          <w:szCs w:val="28"/>
        </w:rPr>
        <w:tab/>
        <w:t>Розглянутий алгоритм розрахунку надійності має загальний характер і може бути використаний для аналізу надійності чотирьох типів схем:</w:t>
      </w:r>
    </w:p>
    <w:p w:rsidR="00681962" w:rsidRPr="000B443F" w:rsidRDefault="00681962" w:rsidP="00B24130">
      <w:pPr>
        <w:widowControl w:val="0"/>
        <w:tabs>
          <w:tab w:val="left" w:pos="720"/>
        </w:tabs>
        <w:rPr>
          <w:szCs w:val="28"/>
        </w:rPr>
      </w:pPr>
      <w:r w:rsidRPr="000B443F">
        <w:rPr>
          <w:szCs w:val="28"/>
        </w:rPr>
        <w:tab/>
        <w:t>– нерезервованих і не відновлюваних;</w:t>
      </w:r>
    </w:p>
    <w:p w:rsidR="00681962" w:rsidRPr="000B443F" w:rsidRDefault="00681962" w:rsidP="00B24130">
      <w:pPr>
        <w:widowControl w:val="0"/>
        <w:tabs>
          <w:tab w:val="left" w:pos="720"/>
        </w:tabs>
        <w:rPr>
          <w:szCs w:val="28"/>
        </w:rPr>
      </w:pPr>
      <w:r w:rsidRPr="000B443F">
        <w:rPr>
          <w:szCs w:val="28"/>
        </w:rPr>
        <w:tab/>
        <w:t>– нерезервованих і відновлюваних;</w:t>
      </w:r>
    </w:p>
    <w:p w:rsidR="00681962" w:rsidRPr="000B443F" w:rsidRDefault="00681962" w:rsidP="00B24130">
      <w:pPr>
        <w:widowControl w:val="0"/>
        <w:tabs>
          <w:tab w:val="left" w:pos="720"/>
        </w:tabs>
        <w:rPr>
          <w:szCs w:val="28"/>
        </w:rPr>
      </w:pPr>
      <w:r w:rsidRPr="000B443F">
        <w:rPr>
          <w:szCs w:val="28"/>
        </w:rPr>
        <w:tab/>
        <w:t>– резервованих і не відновлюваних;</w:t>
      </w:r>
    </w:p>
    <w:p w:rsidR="00681962" w:rsidRPr="000B443F" w:rsidRDefault="00681962" w:rsidP="00B24130">
      <w:pPr>
        <w:widowControl w:val="0"/>
        <w:tabs>
          <w:tab w:val="left" w:pos="720"/>
        </w:tabs>
        <w:rPr>
          <w:szCs w:val="28"/>
        </w:rPr>
      </w:pPr>
      <w:r w:rsidRPr="000B443F">
        <w:rPr>
          <w:szCs w:val="28"/>
        </w:rPr>
        <w:t>– резервованих і відновлюваних;</w:t>
      </w:r>
    </w:p>
    <w:p w:rsidR="00681962" w:rsidRPr="000B443F" w:rsidRDefault="00681962" w:rsidP="00B24130">
      <w:pPr>
        <w:pStyle w:val="22"/>
        <w:widowControl w:val="0"/>
        <w:spacing w:after="0" w:line="360" w:lineRule="auto"/>
        <w:rPr>
          <w:szCs w:val="28"/>
        </w:rPr>
      </w:pPr>
      <w:r w:rsidRPr="000B443F">
        <w:rPr>
          <w:szCs w:val="28"/>
        </w:rPr>
        <w:tab/>
        <w:t>При розрахунку відновлюваних систем за даною методикою необхідно також врахувати параметри процесу відновлення.</w:t>
      </w:r>
    </w:p>
    <w:p w:rsidR="00681962" w:rsidRPr="000B443F" w:rsidRDefault="00681962" w:rsidP="00B24130">
      <w:pPr>
        <w:pStyle w:val="22"/>
        <w:widowControl w:val="0"/>
        <w:spacing w:after="0" w:line="360" w:lineRule="auto"/>
        <w:rPr>
          <w:szCs w:val="28"/>
        </w:rPr>
      </w:pPr>
      <w:r w:rsidRPr="000B443F">
        <w:rPr>
          <w:szCs w:val="28"/>
        </w:rPr>
        <w:tab/>
        <w:t>Основними методами резервування обчислювальних систем являються: загальне постійне, роздільне постійне, та змішане постійне резервування. Недоліком цих методів резервування є те, що сфера їх застосування обмежується, як правило, аналоговими системами невеликої складності. У чистому вигляді такі методи недопустимі для більшої частини апаратури цифрових систем обчислювальних пристроїв. Особливостями цієї апаратури є те, що в ній інформація подана у вигляді двійкових кодів числового, адресного, логічного, командного та іншого характеру. Окрім того, така апаратура виконана, як правило, на інтегральних мікросхемах. Дія на них різноманітних перешкод призводить до спотворення інформації, яке не може бути скомпенсоване вище згаданими методами резервування.</w:t>
      </w:r>
    </w:p>
    <w:p w:rsidR="00B24130" w:rsidRDefault="00681962" w:rsidP="00B24130">
      <w:pPr>
        <w:pStyle w:val="22"/>
        <w:widowControl w:val="0"/>
        <w:spacing w:after="0" w:line="360" w:lineRule="auto"/>
        <w:rPr>
          <w:szCs w:val="28"/>
          <w:lang w:val="en-US"/>
        </w:rPr>
      </w:pPr>
      <w:r w:rsidRPr="000B443F">
        <w:rPr>
          <w:szCs w:val="28"/>
        </w:rPr>
        <w:tab/>
        <w:t>Отже, для цифрових систем слід використовувати інші методи резервування, серед яких найпоширенішим є метод мажоритарного резервування. Суть цього метода полягає в тому, що інформація з виходів резервованих систем вибирається за більшістю (шляхом голосування одним із трьох способів).</w:t>
      </w:r>
    </w:p>
    <w:p w:rsidR="00F95D7F" w:rsidRPr="00B24130" w:rsidRDefault="00681962" w:rsidP="00B24130">
      <w:pPr>
        <w:pStyle w:val="22"/>
        <w:widowControl w:val="0"/>
        <w:spacing w:after="0" w:line="360" w:lineRule="auto"/>
        <w:ind w:firstLine="720"/>
        <w:rPr>
          <w:szCs w:val="28"/>
        </w:rPr>
      </w:pPr>
      <w:r w:rsidRPr="000B443F">
        <w:rPr>
          <w:szCs w:val="28"/>
        </w:rPr>
        <w:t>Розрізняють:</w:t>
      </w:r>
    </w:p>
    <w:p w:rsidR="00681962" w:rsidRPr="000B443F" w:rsidRDefault="00681962" w:rsidP="00B24130">
      <w:pPr>
        <w:pStyle w:val="22"/>
        <w:widowControl w:val="0"/>
        <w:numPr>
          <w:ilvl w:val="0"/>
          <w:numId w:val="35"/>
        </w:numPr>
        <w:spacing w:after="0" w:line="360" w:lineRule="auto"/>
        <w:ind w:left="0" w:firstLine="0"/>
        <w:rPr>
          <w:szCs w:val="28"/>
        </w:rPr>
      </w:pPr>
      <w:r w:rsidRPr="000B443F">
        <w:rPr>
          <w:szCs w:val="28"/>
        </w:rPr>
        <w:t>арифметичне мажоритування;</w:t>
      </w:r>
    </w:p>
    <w:p w:rsidR="00681962" w:rsidRPr="000B443F" w:rsidRDefault="00681962" w:rsidP="00B24130">
      <w:pPr>
        <w:pStyle w:val="22"/>
        <w:widowControl w:val="0"/>
        <w:numPr>
          <w:ilvl w:val="0"/>
          <w:numId w:val="35"/>
        </w:numPr>
        <w:spacing w:after="0" w:line="360" w:lineRule="auto"/>
        <w:ind w:left="0" w:firstLine="0"/>
        <w:rPr>
          <w:szCs w:val="28"/>
        </w:rPr>
      </w:pPr>
      <w:r w:rsidRPr="000B443F">
        <w:rPr>
          <w:szCs w:val="28"/>
        </w:rPr>
        <w:t>медіанне (числове) мажоритування;</w:t>
      </w:r>
    </w:p>
    <w:p w:rsidR="00681962" w:rsidRPr="00B24130" w:rsidRDefault="00B24130" w:rsidP="00B24130">
      <w:pPr>
        <w:pStyle w:val="22"/>
        <w:widowControl w:val="0"/>
        <w:numPr>
          <w:ilvl w:val="0"/>
          <w:numId w:val="35"/>
        </w:numPr>
        <w:spacing w:after="0" w:line="360" w:lineRule="auto"/>
        <w:ind w:left="0" w:firstLine="0"/>
        <w:rPr>
          <w:szCs w:val="28"/>
        </w:rPr>
      </w:pPr>
      <w:r>
        <w:rPr>
          <w:szCs w:val="28"/>
        </w:rPr>
        <w:t>кодове мажоритування</w:t>
      </w:r>
      <w:r w:rsidRPr="00B24130">
        <w:rPr>
          <w:szCs w:val="28"/>
        </w:rPr>
        <w:t>.</w:t>
      </w:r>
    </w:p>
    <w:p w:rsidR="00681962" w:rsidRPr="000B443F" w:rsidRDefault="00681962" w:rsidP="00B24130">
      <w:pPr>
        <w:pStyle w:val="22"/>
        <w:widowControl w:val="0"/>
        <w:spacing w:after="0" w:line="360" w:lineRule="auto"/>
        <w:ind w:firstLine="708"/>
        <w:rPr>
          <w:szCs w:val="28"/>
        </w:rPr>
      </w:pPr>
      <w:r w:rsidRPr="000B443F">
        <w:rPr>
          <w:szCs w:val="28"/>
        </w:rPr>
        <w:t>1) При арифметичному мажоритуванні на вихід системи надходить код, який відповідає середньому арифметичному кодів на виході каналів, які резервуються.</w:t>
      </w:r>
    </w:p>
    <w:p w:rsidR="00681962" w:rsidRDefault="00681962" w:rsidP="00B24130">
      <w:pPr>
        <w:pStyle w:val="22"/>
        <w:widowControl w:val="0"/>
        <w:spacing w:after="0" w:line="360" w:lineRule="auto"/>
        <w:ind w:firstLine="709"/>
        <w:rPr>
          <w:szCs w:val="28"/>
        </w:rPr>
      </w:pPr>
      <w:r w:rsidRPr="000B443F">
        <w:rPr>
          <w:szCs w:val="28"/>
        </w:rPr>
        <w:t>Наприклад, система має три канали, які видають чотирирозрядну інформацію 0001 (перший канал), 0100 (другий канал) і 1101 (третій канал).Тоді на вихід системи повинен надійти код:</w:t>
      </w:r>
    </w:p>
    <w:p w:rsidR="00703130" w:rsidRDefault="00703130" w:rsidP="00B24130">
      <w:pPr>
        <w:pStyle w:val="22"/>
        <w:widowControl w:val="0"/>
        <w:spacing w:after="0" w:line="360" w:lineRule="auto"/>
        <w:ind w:firstLine="709"/>
        <w:rPr>
          <w:szCs w:val="28"/>
        </w:rPr>
      </w:pPr>
    </w:p>
    <w:p w:rsidR="00681962" w:rsidRDefault="000D1632" w:rsidP="00D5295E">
      <w:pPr>
        <w:pStyle w:val="22"/>
        <w:widowControl w:val="0"/>
        <w:spacing w:after="0" w:line="360" w:lineRule="auto"/>
        <w:ind w:firstLine="709"/>
        <w:jc w:val="center"/>
        <w:rPr>
          <w:szCs w:val="28"/>
        </w:rPr>
      </w:pPr>
      <m:oMath>
        <m:r>
          <w:rPr>
            <w:rFonts w:ascii="Cambria Math" w:hAnsi="Cambria Math"/>
            <w:szCs w:val="28"/>
          </w:rPr>
          <m:t>K=</m:t>
        </m:r>
        <m:f>
          <m:fPr>
            <m:ctrlPr>
              <w:rPr>
                <w:rFonts w:ascii="Cambria Math" w:hAnsi="Cambria Math"/>
                <w:i/>
                <w:szCs w:val="28"/>
              </w:rPr>
            </m:ctrlPr>
          </m:fPr>
          <m:num>
            <m:d>
              <m:dPr>
                <m:begChr m:val="{"/>
                <m:endChr m:val="}"/>
                <m:ctrlPr>
                  <w:rPr>
                    <w:rFonts w:ascii="Cambria Math" w:hAnsi="Cambria Math"/>
                    <w:i/>
                    <w:szCs w:val="28"/>
                  </w:rPr>
                </m:ctrlPr>
              </m:dPr>
              <m:e>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0001</m:t>
                        </m:r>
                      </m:e>
                    </m:d>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0100</m:t>
                        </m:r>
                      </m:e>
                    </m:d>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1101</m:t>
                        </m:r>
                      </m:e>
                    </m:d>
                  </m:e>
                  <m:sub>
                    <m:r>
                      <w:rPr>
                        <w:rFonts w:ascii="Cambria Math" w:hAnsi="Cambria Math"/>
                        <w:szCs w:val="28"/>
                      </w:rPr>
                      <m:t>2</m:t>
                    </m:r>
                  </m:sub>
                </m:sSub>
              </m:e>
            </m:d>
          </m:num>
          <m:den>
            <m:r>
              <w:rPr>
                <w:rFonts w:ascii="Cambria Math" w:hAnsi="Cambria Math"/>
                <w:szCs w:val="28"/>
              </w:rPr>
              <m:t>3</m:t>
            </m:r>
          </m:den>
        </m:f>
        <m:r>
          <w:rPr>
            <w:rFonts w:ascii="Cambria Math" w:hAnsi="Cambria Math"/>
            <w:szCs w:val="28"/>
          </w:rPr>
          <m:t>=</m:t>
        </m:r>
        <m:f>
          <m:fPr>
            <m:ctrlPr>
              <w:rPr>
                <w:rFonts w:ascii="Cambria Math" w:hAnsi="Cambria Math"/>
                <w:i/>
                <w:szCs w:val="28"/>
              </w:rPr>
            </m:ctrlPr>
          </m:fPr>
          <m:num>
            <m:d>
              <m:dPr>
                <m:begChr m:val="{"/>
                <m:endChr m:val="}"/>
                <m:ctrlPr>
                  <w:rPr>
                    <w:rFonts w:ascii="Cambria Math" w:hAnsi="Cambria Math"/>
                    <w:i/>
                    <w:szCs w:val="28"/>
                  </w:rPr>
                </m:ctrlPr>
              </m:dPr>
              <m:e>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1</m:t>
                        </m:r>
                      </m:e>
                    </m:d>
                  </m:e>
                  <m:sub>
                    <m:r>
                      <w:rPr>
                        <w:rFonts w:ascii="Cambria Math" w:hAnsi="Cambria Math"/>
                        <w:szCs w:val="28"/>
                      </w:rPr>
                      <m:t>10</m:t>
                    </m:r>
                  </m:sub>
                </m:sSub>
                <m:r>
                  <w:rPr>
                    <w:rFonts w:ascii="Cambria Math" w:hAnsi="Cambria Math"/>
                    <w:szCs w:val="28"/>
                  </w:rPr>
                  <m:t>+</m:t>
                </m:r>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4</m:t>
                        </m:r>
                      </m:e>
                    </m:d>
                  </m:e>
                  <m:sub>
                    <m:r>
                      <w:rPr>
                        <w:rFonts w:ascii="Cambria Math" w:hAnsi="Cambria Math"/>
                        <w:szCs w:val="28"/>
                      </w:rPr>
                      <m:t>10</m:t>
                    </m:r>
                  </m:sub>
                </m:sSub>
                <m:r>
                  <w:rPr>
                    <w:rFonts w:ascii="Cambria Math" w:hAnsi="Cambria Math"/>
                    <w:szCs w:val="28"/>
                  </w:rPr>
                  <m:t>+</m:t>
                </m:r>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13</m:t>
                        </m:r>
                      </m:e>
                    </m:d>
                  </m:e>
                  <m:sub>
                    <m:r>
                      <w:rPr>
                        <w:rFonts w:ascii="Cambria Math" w:hAnsi="Cambria Math"/>
                        <w:szCs w:val="28"/>
                      </w:rPr>
                      <m:t>10</m:t>
                    </m:r>
                  </m:sub>
                </m:sSub>
              </m:e>
            </m:d>
          </m:num>
          <m:den>
            <m:r>
              <w:rPr>
                <w:rFonts w:ascii="Cambria Math" w:hAnsi="Cambria Math"/>
                <w:szCs w:val="28"/>
              </w:rPr>
              <m:t>3</m:t>
            </m:r>
          </m:den>
        </m:f>
        <m:r>
          <w:rPr>
            <w:rFonts w:ascii="Cambria Math" w:hAnsi="Cambria Math"/>
            <w:szCs w:val="28"/>
          </w:rPr>
          <m:t>=</m:t>
        </m:r>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0110</m:t>
                </m:r>
              </m:e>
            </m:d>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6</m:t>
                </m:r>
              </m:e>
            </m:d>
          </m:e>
          <m:sub>
            <m:r>
              <w:rPr>
                <w:rFonts w:ascii="Cambria Math" w:hAnsi="Cambria Math"/>
                <w:szCs w:val="28"/>
              </w:rPr>
              <m:t>10</m:t>
            </m:r>
          </m:sub>
        </m:sSub>
      </m:oMath>
      <w:r w:rsidR="00681962" w:rsidRPr="000B443F">
        <w:rPr>
          <w:szCs w:val="28"/>
        </w:rPr>
        <w:t>,</w:t>
      </w:r>
    </w:p>
    <w:p w:rsidR="00703130" w:rsidRPr="000B443F" w:rsidRDefault="00703130" w:rsidP="00D5295E">
      <w:pPr>
        <w:pStyle w:val="22"/>
        <w:widowControl w:val="0"/>
        <w:spacing w:after="0" w:line="360" w:lineRule="auto"/>
        <w:ind w:firstLine="709"/>
        <w:jc w:val="center"/>
        <w:rPr>
          <w:szCs w:val="28"/>
        </w:rPr>
      </w:pPr>
    </w:p>
    <w:p w:rsidR="00681962" w:rsidRPr="000B443F" w:rsidRDefault="00681962" w:rsidP="00B24130">
      <w:pPr>
        <w:pStyle w:val="22"/>
        <w:widowControl w:val="0"/>
        <w:spacing w:after="0" w:line="360" w:lineRule="auto"/>
        <w:ind w:firstLine="709"/>
        <w:rPr>
          <w:szCs w:val="28"/>
        </w:rPr>
      </w:pPr>
      <w:r w:rsidRPr="000B443F">
        <w:rPr>
          <w:szCs w:val="28"/>
        </w:rPr>
        <w:t xml:space="preserve">де </w:t>
      </w:r>
      <m:oMath>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X</m:t>
                </m:r>
              </m:e>
            </m:d>
          </m:e>
          <m:sub>
            <m:r>
              <w:rPr>
                <w:rFonts w:ascii="Cambria Math" w:hAnsi="Cambria Math"/>
                <w:szCs w:val="28"/>
              </w:rPr>
              <m:t>2</m:t>
            </m:r>
          </m:sub>
        </m:sSub>
      </m:oMath>
      <w:r w:rsidRPr="000B443F">
        <w:rPr>
          <w:szCs w:val="28"/>
        </w:rPr>
        <w:t xml:space="preserve">, </w:t>
      </w:r>
      <m:oMath>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X</m:t>
                </m:r>
              </m:e>
            </m:d>
          </m:e>
          <m:sub>
            <m:r>
              <w:rPr>
                <w:rFonts w:ascii="Cambria Math" w:hAnsi="Cambria Math"/>
                <w:szCs w:val="28"/>
              </w:rPr>
              <m:t>10</m:t>
            </m:r>
          </m:sub>
        </m:sSub>
      </m:oMath>
      <w:r w:rsidR="00D5295E" w:rsidRPr="000B443F">
        <w:rPr>
          <w:szCs w:val="28"/>
        </w:rPr>
        <w:t xml:space="preserve"> </w:t>
      </w:r>
      <w:r w:rsidRPr="000B443F">
        <w:rPr>
          <w:szCs w:val="28"/>
        </w:rPr>
        <w:t>– числа, записані в двійковій та десятковій системах обчислення відповідно.</w:t>
      </w:r>
    </w:p>
    <w:p w:rsidR="00681962" w:rsidRPr="000B443F" w:rsidRDefault="00681962" w:rsidP="00B24130">
      <w:pPr>
        <w:pStyle w:val="22"/>
        <w:widowControl w:val="0"/>
        <w:spacing w:after="0" w:line="360" w:lineRule="auto"/>
        <w:ind w:firstLine="709"/>
        <w:rPr>
          <w:szCs w:val="28"/>
        </w:rPr>
      </w:pPr>
      <w:r w:rsidRPr="000B443F">
        <w:rPr>
          <w:szCs w:val="28"/>
        </w:rPr>
        <w:t>Арифметичне мажорирування може бути реалізоване шляхом послідовного з'єднання двох чотирьох–розрядних комбінаційних сумат</w:t>
      </w:r>
      <w:r w:rsidR="00D5295E">
        <w:rPr>
          <w:szCs w:val="28"/>
        </w:rPr>
        <w:t>орів і схеми ділення на три (ри</w:t>
      </w:r>
      <w:r w:rsidR="00D5295E">
        <w:rPr>
          <w:szCs w:val="28"/>
          <w:lang w:val="uk-UA"/>
        </w:rPr>
        <w:t>сунок</w:t>
      </w:r>
      <w:r w:rsidRPr="000B443F">
        <w:rPr>
          <w:szCs w:val="28"/>
        </w:rPr>
        <w:t xml:space="preserve"> </w:t>
      </w:r>
      <w:r w:rsidR="00D5295E">
        <w:rPr>
          <w:szCs w:val="28"/>
          <w:lang w:val="uk-UA"/>
        </w:rPr>
        <w:t>3</w:t>
      </w:r>
      <w:r w:rsidRPr="000B443F">
        <w:rPr>
          <w:szCs w:val="28"/>
        </w:rPr>
        <w:t>.</w:t>
      </w:r>
      <w:r w:rsidR="00A304E9" w:rsidRPr="000B443F">
        <w:rPr>
          <w:szCs w:val="28"/>
          <w:lang w:val="uk-UA"/>
        </w:rPr>
        <w:t>2</w:t>
      </w:r>
      <w:r w:rsidRPr="000B443F">
        <w:rPr>
          <w:szCs w:val="28"/>
        </w:rPr>
        <w:t xml:space="preserve"> а)). Арифметичне мажорирування часто використовується в системах попередньої обробки вимірювальної інформації, яка надходить від декількох одно типових датчиків СК з метою зменшення похибки.</w:t>
      </w:r>
    </w:p>
    <w:p w:rsidR="00681962" w:rsidRPr="00F310F7" w:rsidRDefault="00681962" w:rsidP="00B24130">
      <w:pPr>
        <w:pStyle w:val="22"/>
        <w:widowControl w:val="0"/>
        <w:spacing w:after="0" w:line="360" w:lineRule="auto"/>
        <w:ind w:firstLine="709"/>
        <w:rPr>
          <w:szCs w:val="28"/>
        </w:rPr>
      </w:pPr>
      <w:r w:rsidRPr="000B443F">
        <w:rPr>
          <w:szCs w:val="28"/>
        </w:rPr>
        <w:t>2) При медіанному мажоритуванні результат формується як число більше меншого і менше більшого. У наведеному прикладі результатом медіанного  мажоритування буде код</w:t>
      </w:r>
      <w:r w:rsidR="00D5295E">
        <w:rPr>
          <w:szCs w:val="28"/>
          <w:lang w:val="uk-UA"/>
        </w:rPr>
        <w:t xml:space="preserve"> </w:t>
      </w:r>
      <m:oMath>
        <m:sSub>
          <m:sSubPr>
            <m:ctrlPr>
              <w:rPr>
                <w:rFonts w:ascii="Cambria Math" w:hAnsi="Cambria Math"/>
                <w:i/>
                <w:szCs w:val="28"/>
                <w:lang w:val="uk-UA"/>
              </w:rPr>
            </m:ctrlPr>
          </m:sSubPr>
          <m:e>
            <m:d>
              <m:dPr>
                <m:begChr m:val="["/>
                <m:endChr m:val="]"/>
                <m:ctrlPr>
                  <w:rPr>
                    <w:rFonts w:ascii="Cambria Math" w:hAnsi="Cambria Math"/>
                    <w:i/>
                    <w:szCs w:val="28"/>
                    <w:lang w:val="uk-UA"/>
                  </w:rPr>
                </m:ctrlPr>
              </m:dPr>
              <m:e>
                <m:r>
                  <w:rPr>
                    <w:rFonts w:ascii="Cambria Math" w:hAnsi="Cambria Math"/>
                    <w:szCs w:val="28"/>
                    <w:lang w:val="uk-UA"/>
                  </w:rPr>
                  <m:t>0100</m:t>
                </m:r>
              </m:e>
            </m:d>
          </m:e>
          <m:sub>
            <m:r>
              <w:rPr>
                <w:rFonts w:ascii="Cambria Math" w:hAnsi="Cambria Math"/>
                <w:szCs w:val="28"/>
                <w:lang w:val="uk-UA"/>
              </w:rPr>
              <m:t>2</m:t>
            </m:r>
          </m:sub>
        </m:sSub>
      </m:oMath>
      <w:r w:rsidRPr="000B443F">
        <w:rPr>
          <w:szCs w:val="28"/>
        </w:rPr>
        <w:t>,</w:t>
      </w:r>
      <w:r w:rsidR="00247637">
        <w:rPr>
          <w:szCs w:val="28"/>
        </w:rPr>
        <w:t xml:space="preserve"> оскільки йому відповідає число</w:t>
      </w:r>
      <w:r w:rsidRPr="000B443F">
        <w:rPr>
          <w:szCs w:val="28"/>
        </w:rPr>
        <w:t xml:space="preserve">, яке більше 1 і менше 13. </w:t>
      </w:r>
    </w:p>
    <w:p w:rsidR="00B24130" w:rsidRPr="000B443F" w:rsidRDefault="00B24130" w:rsidP="00B24130">
      <w:pPr>
        <w:pStyle w:val="22"/>
        <w:widowControl w:val="0"/>
        <w:spacing w:after="0" w:line="360" w:lineRule="auto"/>
        <w:ind w:firstLine="720"/>
        <w:rPr>
          <w:szCs w:val="28"/>
        </w:rPr>
      </w:pPr>
      <w:r w:rsidRPr="000B443F">
        <w:rPr>
          <w:szCs w:val="28"/>
        </w:rPr>
        <w:t xml:space="preserve">Схему реалізації медіанного мажоритування зображено на рис. </w:t>
      </w:r>
      <w:r w:rsidR="00D5295E">
        <w:rPr>
          <w:szCs w:val="28"/>
          <w:lang w:val="uk-UA"/>
        </w:rPr>
        <w:t>3</w:t>
      </w:r>
      <w:r w:rsidRPr="000B443F">
        <w:rPr>
          <w:szCs w:val="28"/>
        </w:rPr>
        <w:t>.</w:t>
      </w:r>
      <w:r w:rsidRPr="000B443F">
        <w:rPr>
          <w:szCs w:val="28"/>
          <w:lang w:val="uk-UA"/>
        </w:rPr>
        <w:t>2</w:t>
      </w:r>
      <w:r w:rsidRPr="000B443F">
        <w:rPr>
          <w:szCs w:val="28"/>
        </w:rPr>
        <w:t xml:space="preserve"> б), вона складається з двох паралельно увімкнених блоків порівняння, перетворювача кодів </w:t>
      </w:r>
      <m:oMath>
        <m:r>
          <w:rPr>
            <w:rFonts w:ascii="Cambria Math" w:hAnsi="Cambria Math"/>
            <w:szCs w:val="28"/>
          </w:rPr>
          <m:t>X/Y</m:t>
        </m:r>
      </m:oMath>
      <w:r w:rsidRPr="000B443F">
        <w:rPr>
          <w:szCs w:val="28"/>
        </w:rPr>
        <w:t>, який за сигналами від цих блоків формує код управління комутатором, що видає на вихід інформацію з відповідного каналу. Вона використовується в схемах обчислювальних пристроїв при логічній обробці інформації від різних джерел.</w:t>
      </w:r>
    </w:p>
    <w:p w:rsidR="00B24130" w:rsidRPr="000B443F" w:rsidRDefault="00B24130" w:rsidP="00B24130">
      <w:pPr>
        <w:pStyle w:val="22"/>
        <w:widowControl w:val="0"/>
        <w:spacing w:after="0" w:line="360" w:lineRule="auto"/>
        <w:ind w:firstLine="709"/>
        <w:rPr>
          <w:szCs w:val="28"/>
        </w:rPr>
      </w:pPr>
      <w:r w:rsidRPr="000B443F">
        <w:rPr>
          <w:szCs w:val="28"/>
        </w:rPr>
        <w:t xml:space="preserve">Приклад реалізації мажоритарного елемента “2 із </w:t>
      </w:r>
      <w:smartTag w:uri="urn:schemas-microsoft-com:office:smarttags" w:element="metricconverter">
        <w:smartTagPr>
          <w:attr w:name="ProductID" w:val="3”"/>
        </w:smartTagPr>
        <w:r w:rsidRPr="000B443F">
          <w:rPr>
            <w:szCs w:val="28"/>
          </w:rPr>
          <w:t>3”</w:t>
        </w:r>
      </w:smartTag>
      <w:r w:rsidR="00D5295E">
        <w:rPr>
          <w:szCs w:val="28"/>
        </w:rPr>
        <w:t xml:space="preserve"> показано на рисунок</w:t>
      </w:r>
      <w:r w:rsidR="00D5295E">
        <w:rPr>
          <w:szCs w:val="28"/>
          <w:lang w:val="uk-UA"/>
        </w:rPr>
        <w:t xml:space="preserve"> </w:t>
      </w:r>
      <w:r w:rsidR="00D5295E" w:rsidRPr="00D5295E">
        <w:rPr>
          <w:szCs w:val="28"/>
        </w:rPr>
        <w:t>3</w:t>
      </w:r>
      <w:r w:rsidRPr="000B443F">
        <w:rPr>
          <w:szCs w:val="28"/>
        </w:rPr>
        <w:t>.</w:t>
      </w:r>
      <w:r w:rsidRPr="000B443F">
        <w:rPr>
          <w:szCs w:val="28"/>
          <w:lang w:val="uk-UA"/>
        </w:rPr>
        <w:t>2</w:t>
      </w:r>
      <w:r w:rsidR="00D5295E">
        <w:rPr>
          <w:szCs w:val="28"/>
        </w:rPr>
        <w:t xml:space="preserve"> </w:t>
      </w:r>
      <w:r>
        <w:rPr>
          <w:szCs w:val="28"/>
        </w:rPr>
        <w:t>в</w:t>
      </w:r>
      <w:r w:rsidRPr="000B443F">
        <w:rPr>
          <w:szCs w:val="28"/>
        </w:rPr>
        <w:t xml:space="preserve">. Його вихідний сигнал описується таблицею відповідності </w:t>
      </w:r>
      <w:r w:rsidR="00D5295E">
        <w:rPr>
          <w:szCs w:val="28"/>
          <w:lang w:val="uk-UA"/>
        </w:rPr>
        <w:t>3</w:t>
      </w:r>
      <w:r w:rsidRPr="000B443F">
        <w:rPr>
          <w:szCs w:val="28"/>
        </w:rPr>
        <w:t xml:space="preserve">.2, з якої випливає, що </w:t>
      </w:r>
      <m:oMath>
        <m:r>
          <w:rPr>
            <w:rFonts w:ascii="Cambria Math" w:hAnsi="Cambria Math"/>
            <w:szCs w:val="28"/>
          </w:rPr>
          <m:t>Z=</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V</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V</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oMath>
      <w:r w:rsidRPr="000B443F">
        <w:rPr>
          <w:szCs w:val="28"/>
        </w:rPr>
        <w:t>.</w:t>
      </w:r>
    </w:p>
    <w:p w:rsidR="00B24130" w:rsidRPr="00B24130" w:rsidRDefault="00B24130" w:rsidP="00B24130">
      <w:pPr>
        <w:pStyle w:val="22"/>
        <w:widowControl w:val="0"/>
        <w:spacing w:after="0" w:line="360" w:lineRule="auto"/>
        <w:ind w:firstLine="709"/>
        <w:rPr>
          <w:szCs w:val="28"/>
        </w:rPr>
      </w:pPr>
    </w:p>
    <w:p w:rsidR="00681962" w:rsidRPr="000B443F" w:rsidRDefault="00024775" w:rsidP="00B24130">
      <w:pPr>
        <w:pStyle w:val="22"/>
        <w:widowControl w:val="0"/>
        <w:spacing w:after="0"/>
        <w:jc w:val="center"/>
        <w:rPr>
          <w:szCs w:val="28"/>
        </w:rPr>
      </w:pPr>
      <w:r w:rsidRPr="000B443F">
        <w:rPr>
          <w:noProof/>
          <w:szCs w:val="28"/>
          <w:lang w:eastAsia="ru-RU"/>
        </w:rPr>
        <w:drawing>
          <wp:inline distT="0" distB="0" distL="0" distR="0">
            <wp:extent cx="4290432" cy="53420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290432" cy="5342083"/>
                    </a:xfrm>
                    <a:prstGeom prst="rect">
                      <a:avLst/>
                    </a:prstGeom>
                  </pic:spPr>
                </pic:pic>
              </a:graphicData>
            </a:graphic>
          </wp:inline>
        </w:drawing>
      </w:r>
    </w:p>
    <w:p w:rsidR="00681962" w:rsidRPr="009B3244" w:rsidRDefault="00681962" w:rsidP="00B24130">
      <w:pPr>
        <w:pStyle w:val="22"/>
        <w:widowControl w:val="0"/>
        <w:spacing w:after="0"/>
        <w:jc w:val="center"/>
        <w:rPr>
          <w:szCs w:val="28"/>
        </w:rPr>
      </w:pPr>
      <w:r w:rsidRPr="009B3244">
        <w:rPr>
          <w:szCs w:val="28"/>
        </w:rPr>
        <w:t>Рис</w:t>
      </w:r>
      <w:r w:rsidR="00D5295E" w:rsidRPr="009B3244">
        <w:rPr>
          <w:szCs w:val="28"/>
          <w:lang w:val="uk-UA"/>
        </w:rPr>
        <w:t>унок</w:t>
      </w:r>
      <w:r w:rsidR="00A304E9" w:rsidRPr="009B3244">
        <w:rPr>
          <w:szCs w:val="28"/>
        </w:rPr>
        <w:t xml:space="preserve"> </w:t>
      </w:r>
      <w:r w:rsidR="00D5295E" w:rsidRPr="009B3244">
        <w:rPr>
          <w:szCs w:val="28"/>
          <w:lang w:val="uk-UA"/>
        </w:rPr>
        <w:t>3</w:t>
      </w:r>
      <w:r w:rsidRPr="009B3244">
        <w:rPr>
          <w:szCs w:val="28"/>
        </w:rPr>
        <w:t>.</w:t>
      </w:r>
      <w:r w:rsidR="0089026D">
        <w:rPr>
          <w:szCs w:val="28"/>
        </w:rPr>
        <w:t xml:space="preserve">2 </w:t>
      </w:r>
      <w:r w:rsidR="0001687C">
        <w:rPr>
          <w:szCs w:val="28"/>
        </w:rPr>
        <w:t>–</w:t>
      </w:r>
      <w:r w:rsidRPr="009B3244">
        <w:rPr>
          <w:szCs w:val="28"/>
        </w:rPr>
        <w:t xml:space="preserve"> Реалізація мажоритування: а) – арифметичного; б) – медіанного; кодового в) – для однорозрядних кодів; г) – чотирьох</w:t>
      </w:r>
      <w:r w:rsidR="0001687C">
        <w:rPr>
          <w:szCs w:val="28"/>
        </w:rPr>
        <w:t>–</w:t>
      </w:r>
      <w:r w:rsidRPr="009B3244">
        <w:rPr>
          <w:szCs w:val="28"/>
        </w:rPr>
        <w:t>розрядних кодів.</w:t>
      </w:r>
    </w:p>
    <w:p w:rsidR="00703130" w:rsidRDefault="00703130" w:rsidP="00B24130">
      <w:pPr>
        <w:pStyle w:val="22"/>
        <w:widowControl w:val="0"/>
        <w:spacing w:after="0"/>
        <w:jc w:val="center"/>
        <w:rPr>
          <w:szCs w:val="28"/>
        </w:rPr>
      </w:pPr>
    </w:p>
    <w:p w:rsidR="00681962" w:rsidRPr="000B443F" w:rsidRDefault="00681962" w:rsidP="00B24130">
      <w:pPr>
        <w:pStyle w:val="22"/>
        <w:widowControl w:val="0"/>
        <w:spacing w:after="0"/>
        <w:jc w:val="center"/>
        <w:rPr>
          <w:szCs w:val="28"/>
        </w:rPr>
      </w:pPr>
      <w:r w:rsidRPr="000B443F">
        <w:rPr>
          <w:szCs w:val="28"/>
        </w:rPr>
        <w:t xml:space="preserve">Таблиця </w:t>
      </w:r>
      <w:r w:rsidR="00B771D6" w:rsidRPr="00B771D6">
        <w:rPr>
          <w:szCs w:val="28"/>
        </w:rPr>
        <w:t>3</w:t>
      </w:r>
      <w:r w:rsidRPr="000B443F">
        <w:rPr>
          <w:szCs w:val="28"/>
        </w:rPr>
        <w:t>.2</w:t>
      </w:r>
      <w:r w:rsidR="00B24130" w:rsidRPr="00B24130">
        <w:rPr>
          <w:szCs w:val="28"/>
        </w:rPr>
        <w:t xml:space="preserve"> </w:t>
      </w:r>
      <w:r w:rsidR="00B24130" w:rsidRPr="000B443F">
        <w:rPr>
          <w:szCs w:val="28"/>
        </w:rPr>
        <w:t>–</w:t>
      </w:r>
      <w:r w:rsidRPr="000B443F">
        <w:rPr>
          <w:szCs w:val="28"/>
        </w:rPr>
        <w:t xml:space="preserve"> Відповідність вхідних і вихідних сигналів елемента “2 із </w:t>
      </w:r>
      <w:smartTag w:uri="urn:schemas-microsoft-com:office:smarttags" w:element="metricconverter">
        <w:smartTagPr>
          <w:attr w:name="ProductID" w:val="3”"/>
        </w:smartTagPr>
        <w:r w:rsidRPr="000B443F">
          <w:rPr>
            <w:szCs w:val="28"/>
          </w:rPr>
          <w:t>3”</w:t>
        </w:r>
      </w:smartTag>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5"/>
        <w:gridCol w:w="2174"/>
        <w:gridCol w:w="2178"/>
        <w:gridCol w:w="3024"/>
      </w:tblGrid>
      <w:tr w:rsidR="00681962" w:rsidRPr="000B443F" w:rsidTr="00024775">
        <w:trPr>
          <w:trHeight w:val="297"/>
          <w:jc w:val="center"/>
        </w:trPr>
        <w:tc>
          <w:tcPr>
            <w:tcW w:w="6527" w:type="dxa"/>
            <w:gridSpan w:val="3"/>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Вхідні сигнали</w:t>
            </w:r>
          </w:p>
        </w:tc>
        <w:tc>
          <w:tcPr>
            <w:tcW w:w="3024"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Вихідний сигнал</w:t>
            </w:r>
          </w:p>
        </w:tc>
      </w:tr>
      <w:tr w:rsidR="00681962" w:rsidRPr="000B443F" w:rsidTr="00024775">
        <w:trPr>
          <w:trHeight w:val="297"/>
          <w:jc w:val="center"/>
        </w:trPr>
        <w:tc>
          <w:tcPr>
            <w:tcW w:w="2175"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X</w:t>
            </w:r>
            <w:r w:rsidRPr="000B443F">
              <w:rPr>
                <w:szCs w:val="28"/>
                <w:vertAlign w:val="subscript"/>
              </w:rPr>
              <w:t>3</w:t>
            </w:r>
          </w:p>
        </w:tc>
        <w:tc>
          <w:tcPr>
            <w:tcW w:w="2174"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X</w:t>
            </w:r>
            <w:r w:rsidRPr="000B443F">
              <w:rPr>
                <w:szCs w:val="28"/>
                <w:vertAlign w:val="subscript"/>
              </w:rPr>
              <w:t>2</w:t>
            </w:r>
          </w:p>
        </w:tc>
        <w:tc>
          <w:tcPr>
            <w:tcW w:w="2177"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X</w:t>
            </w:r>
            <w:r w:rsidRPr="000B443F">
              <w:rPr>
                <w:szCs w:val="28"/>
                <w:vertAlign w:val="subscript"/>
              </w:rPr>
              <w:t>1</w:t>
            </w:r>
          </w:p>
        </w:tc>
        <w:tc>
          <w:tcPr>
            <w:tcW w:w="3024" w:type="dxa"/>
            <w:tcBorders>
              <w:top w:val="single" w:sz="12"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Z</w:t>
            </w:r>
          </w:p>
        </w:tc>
      </w:tr>
      <w:tr w:rsidR="00681962" w:rsidRPr="000B443F" w:rsidTr="00024775">
        <w:trPr>
          <w:trHeight w:val="297"/>
          <w:jc w:val="center"/>
        </w:trPr>
        <w:tc>
          <w:tcPr>
            <w:tcW w:w="2175" w:type="dxa"/>
            <w:tcBorders>
              <w:top w:val="single" w:sz="12"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4" w:type="dxa"/>
            <w:tcBorders>
              <w:top w:val="single" w:sz="12"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7" w:type="dxa"/>
            <w:tcBorders>
              <w:top w:val="single" w:sz="12"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3024" w:type="dxa"/>
            <w:tcBorders>
              <w:top w:val="single" w:sz="12" w:space="0" w:color="auto"/>
              <w:left w:val="single" w:sz="12"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r>
      <w:tr w:rsidR="00681962" w:rsidRPr="000B443F" w:rsidTr="00024775">
        <w:trPr>
          <w:trHeight w:val="297"/>
          <w:jc w:val="center"/>
        </w:trPr>
        <w:tc>
          <w:tcPr>
            <w:tcW w:w="2175"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4"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7"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3024" w:type="dxa"/>
            <w:tcBorders>
              <w:top w:val="single" w:sz="8" w:space="0" w:color="auto"/>
              <w:left w:val="single" w:sz="12" w:space="0" w:color="auto"/>
              <w:bottom w:val="single" w:sz="8" w:space="0" w:color="auto"/>
              <w:right w:val="single" w:sz="12" w:space="0" w:color="auto"/>
            </w:tcBorders>
            <w:vAlign w:val="center"/>
            <w:hideMark/>
          </w:tcPr>
          <w:p w:rsidR="00681962" w:rsidRPr="000B443F" w:rsidRDefault="00681962" w:rsidP="00B24130">
            <w:pPr>
              <w:pStyle w:val="22"/>
              <w:widowControl w:val="0"/>
              <w:tabs>
                <w:tab w:val="left" w:pos="794"/>
              </w:tabs>
              <w:spacing w:after="0" w:line="0" w:lineRule="atLeast"/>
              <w:jc w:val="center"/>
              <w:rPr>
                <w:szCs w:val="28"/>
              </w:rPr>
            </w:pPr>
            <w:r w:rsidRPr="000B443F">
              <w:rPr>
                <w:szCs w:val="28"/>
              </w:rPr>
              <w:t>0</w:t>
            </w:r>
          </w:p>
        </w:tc>
      </w:tr>
      <w:tr w:rsidR="00681962" w:rsidRPr="000B443F" w:rsidTr="00024775">
        <w:trPr>
          <w:trHeight w:val="297"/>
          <w:jc w:val="center"/>
        </w:trPr>
        <w:tc>
          <w:tcPr>
            <w:tcW w:w="2175"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4"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7"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3024" w:type="dxa"/>
            <w:tcBorders>
              <w:top w:val="single" w:sz="8" w:space="0" w:color="auto"/>
              <w:left w:val="single" w:sz="12"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r>
      <w:tr w:rsidR="00681962" w:rsidRPr="000B443F" w:rsidTr="00024775">
        <w:trPr>
          <w:trHeight w:val="297"/>
          <w:jc w:val="center"/>
        </w:trPr>
        <w:tc>
          <w:tcPr>
            <w:tcW w:w="2175"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4"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7"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3024" w:type="dxa"/>
            <w:tcBorders>
              <w:top w:val="single" w:sz="8" w:space="0" w:color="auto"/>
              <w:left w:val="single" w:sz="12"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r>
      <w:tr w:rsidR="00681962" w:rsidRPr="000B443F" w:rsidTr="00024775">
        <w:trPr>
          <w:trHeight w:val="297"/>
          <w:jc w:val="center"/>
        </w:trPr>
        <w:tc>
          <w:tcPr>
            <w:tcW w:w="2175"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4"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7"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3024" w:type="dxa"/>
            <w:tcBorders>
              <w:top w:val="single" w:sz="8" w:space="0" w:color="auto"/>
              <w:left w:val="single" w:sz="12"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r>
      <w:tr w:rsidR="00681962" w:rsidRPr="000B443F" w:rsidTr="00024775">
        <w:trPr>
          <w:trHeight w:val="297"/>
          <w:jc w:val="center"/>
        </w:trPr>
        <w:tc>
          <w:tcPr>
            <w:tcW w:w="2175"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4"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2177"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3024" w:type="dxa"/>
            <w:tcBorders>
              <w:top w:val="single" w:sz="8" w:space="0" w:color="auto"/>
              <w:left w:val="single" w:sz="12"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r>
      <w:tr w:rsidR="00681962" w:rsidRPr="000B443F" w:rsidTr="00024775">
        <w:trPr>
          <w:trHeight w:val="297"/>
          <w:jc w:val="center"/>
        </w:trPr>
        <w:tc>
          <w:tcPr>
            <w:tcW w:w="2175" w:type="dxa"/>
            <w:tcBorders>
              <w:top w:val="single" w:sz="8" w:space="0" w:color="auto"/>
              <w:left w:val="single" w:sz="12"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4" w:type="dxa"/>
            <w:tcBorders>
              <w:top w:val="single" w:sz="8" w:space="0" w:color="auto"/>
              <w:left w:val="single" w:sz="8" w:space="0" w:color="auto"/>
              <w:bottom w:val="single" w:sz="8"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7" w:type="dxa"/>
            <w:tcBorders>
              <w:top w:val="single" w:sz="8" w:space="0" w:color="auto"/>
              <w:left w:val="single" w:sz="8"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0</w:t>
            </w:r>
          </w:p>
        </w:tc>
        <w:tc>
          <w:tcPr>
            <w:tcW w:w="3024" w:type="dxa"/>
            <w:tcBorders>
              <w:top w:val="single" w:sz="8" w:space="0" w:color="auto"/>
              <w:left w:val="single" w:sz="12" w:space="0" w:color="auto"/>
              <w:bottom w:val="single" w:sz="8"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r>
      <w:tr w:rsidR="00681962" w:rsidRPr="000B443F" w:rsidTr="00024775">
        <w:trPr>
          <w:trHeight w:val="297"/>
          <w:jc w:val="center"/>
        </w:trPr>
        <w:tc>
          <w:tcPr>
            <w:tcW w:w="2175" w:type="dxa"/>
            <w:tcBorders>
              <w:top w:val="single" w:sz="8" w:space="0" w:color="auto"/>
              <w:left w:val="single" w:sz="12" w:space="0" w:color="auto"/>
              <w:bottom w:val="single" w:sz="12"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4" w:type="dxa"/>
            <w:tcBorders>
              <w:top w:val="single" w:sz="8" w:space="0" w:color="auto"/>
              <w:left w:val="single" w:sz="8" w:space="0" w:color="auto"/>
              <w:bottom w:val="single" w:sz="12" w:space="0" w:color="auto"/>
              <w:right w:val="single" w:sz="8"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2177" w:type="dxa"/>
            <w:tcBorders>
              <w:top w:val="single" w:sz="8" w:space="0" w:color="auto"/>
              <w:left w:val="single" w:sz="8"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c>
          <w:tcPr>
            <w:tcW w:w="3024" w:type="dxa"/>
            <w:tcBorders>
              <w:top w:val="single" w:sz="8" w:space="0" w:color="auto"/>
              <w:left w:val="single" w:sz="12" w:space="0" w:color="auto"/>
              <w:bottom w:val="single" w:sz="12" w:space="0" w:color="auto"/>
              <w:right w:val="single" w:sz="12" w:space="0" w:color="auto"/>
            </w:tcBorders>
            <w:vAlign w:val="center"/>
            <w:hideMark/>
          </w:tcPr>
          <w:p w:rsidR="00681962" w:rsidRPr="000B443F" w:rsidRDefault="00681962" w:rsidP="00B24130">
            <w:pPr>
              <w:pStyle w:val="22"/>
              <w:widowControl w:val="0"/>
              <w:spacing w:after="0" w:line="0" w:lineRule="atLeast"/>
              <w:jc w:val="center"/>
              <w:rPr>
                <w:szCs w:val="28"/>
              </w:rPr>
            </w:pPr>
            <w:r w:rsidRPr="000B443F">
              <w:rPr>
                <w:szCs w:val="28"/>
              </w:rPr>
              <w:t>1</w:t>
            </w:r>
          </w:p>
        </w:tc>
      </w:tr>
    </w:tbl>
    <w:p w:rsidR="00703130" w:rsidRDefault="00703130" w:rsidP="00B24130">
      <w:pPr>
        <w:pStyle w:val="22"/>
        <w:widowControl w:val="0"/>
        <w:spacing w:after="0" w:line="360" w:lineRule="auto"/>
        <w:ind w:firstLine="709"/>
        <w:rPr>
          <w:szCs w:val="28"/>
        </w:rPr>
      </w:pPr>
    </w:p>
    <w:p w:rsidR="00681962" w:rsidRPr="000B443F" w:rsidRDefault="00681962" w:rsidP="00B24130">
      <w:pPr>
        <w:pStyle w:val="22"/>
        <w:widowControl w:val="0"/>
        <w:spacing w:after="0" w:line="360" w:lineRule="auto"/>
        <w:ind w:firstLine="709"/>
        <w:rPr>
          <w:szCs w:val="28"/>
        </w:rPr>
      </w:pPr>
      <w:r w:rsidRPr="000B443F">
        <w:rPr>
          <w:szCs w:val="28"/>
        </w:rPr>
        <w:t>Таким чином, мажоритарний елемент формує сигнал за більшістю “</w:t>
      </w:r>
      <w:smartTag w:uri="urn:schemas-microsoft-com:office:smarttags" w:element="metricconverter">
        <w:smartTagPr>
          <w:attr w:name="ProductID" w:val="0”"/>
        </w:smartTagPr>
        <w:r w:rsidRPr="000B443F">
          <w:rPr>
            <w:szCs w:val="28"/>
          </w:rPr>
          <w:t>0”</w:t>
        </w:r>
      </w:smartTag>
      <w:r w:rsidRPr="000B443F">
        <w:rPr>
          <w:szCs w:val="28"/>
        </w:rPr>
        <w:t xml:space="preserve"> (“</w:t>
      </w:r>
      <w:smartTag w:uri="urn:schemas-microsoft-com:office:smarttags" w:element="metricconverter">
        <w:smartTagPr>
          <w:attr w:name="ProductID" w:val="1”"/>
        </w:smartTagPr>
        <w:r w:rsidRPr="000B443F">
          <w:rPr>
            <w:szCs w:val="28"/>
          </w:rPr>
          <w:t>1”</w:t>
        </w:r>
      </w:smartTag>
      <w:r w:rsidRPr="000B443F">
        <w:rPr>
          <w:szCs w:val="28"/>
        </w:rPr>
        <w:t xml:space="preserve">) на його виході. На рисунку </w:t>
      </w:r>
      <w:r w:rsidR="00D5295E">
        <w:rPr>
          <w:szCs w:val="28"/>
          <w:lang w:val="uk-UA"/>
        </w:rPr>
        <w:t>3</w:t>
      </w:r>
      <w:r w:rsidRPr="000B443F">
        <w:rPr>
          <w:szCs w:val="28"/>
        </w:rPr>
        <w:t>.</w:t>
      </w:r>
      <w:r w:rsidR="00A304E9" w:rsidRPr="000B443F">
        <w:rPr>
          <w:szCs w:val="28"/>
          <w:lang w:val="uk-UA"/>
        </w:rPr>
        <w:t>2</w:t>
      </w:r>
      <w:r w:rsidRPr="000B443F">
        <w:rPr>
          <w:szCs w:val="28"/>
        </w:rPr>
        <w:t xml:space="preserve"> наведено схему мажоритування для розглянутого вище прикладу, яку складено з чотирьох одно розрядних мажоритарних елементів. При появі на входах цієї схеми кодів 0001, 0100 і 1101 з трьох каналів на її виході буде сформовано код 0101.</w:t>
      </w:r>
    </w:p>
    <w:p w:rsidR="00681962" w:rsidRPr="00B24130" w:rsidRDefault="00681962" w:rsidP="00B24130">
      <w:pPr>
        <w:pStyle w:val="22"/>
        <w:widowControl w:val="0"/>
        <w:spacing w:after="0" w:line="360" w:lineRule="auto"/>
        <w:ind w:firstLine="709"/>
        <w:rPr>
          <w:szCs w:val="28"/>
        </w:rPr>
      </w:pPr>
      <w:r w:rsidRPr="000B443F">
        <w:rPr>
          <w:szCs w:val="28"/>
        </w:rPr>
        <w:t>Кодове мажорирування на практиці знайшло найбільшого поширення в задачах резервування цифрових систем обчислювальних пристроїв. Використання найпростіших схем кодового мажорирування забезпечує працездатність системи при наявності в ній</w:t>
      </w:r>
      <w:r w:rsidR="00F41299" w:rsidRPr="000B443F">
        <w:rPr>
          <w:szCs w:val="28"/>
        </w:rPr>
        <w:t xml:space="preserve"> k – 1 каналів, які відмовили. </w:t>
      </w:r>
      <w:r w:rsidRPr="000B443F">
        <w:rPr>
          <w:bCs/>
          <w:szCs w:val="28"/>
        </w:rPr>
        <w:t>Побудова математичної моделі обчислювального пристрою на основі використання основних властивостей непозиційних кодових структур</w:t>
      </w:r>
      <w:r w:rsidR="00F41299" w:rsidRPr="000B443F">
        <w:rPr>
          <w:bCs/>
          <w:szCs w:val="28"/>
        </w:rPr>
        <w:t xml:space="preserve"> </w:t>
      </w:r>
      <w:r w:rsidR="00F41299" w:rsidRPr="00C96EEB">
        <w:rPr>
          <w:bCs/>
          <w:szCs w:val="28"/>
        </w:rPr>
        <w:t>[18]</w:t>
      </w:r>
      <w:r w:rsidR="00B24130" w:rsidRPr="00B24130">
        <w:rPr>
          <w:bCs/>
          <w:szCs w:val="28"/>
        </w:rPr>
        <w:t>.</w:t>
      </w:r>
    </w:p>
    <w:p w:rsidR="00681962" w:rsidRDefault="00681962" w:rsidP="00B24130">
      <w:pPr>
        <w:pStyle w:val="24"/>
        <w:widowControl w:val="0"/>
        <w:tabs>
          <w:tab w:val="left" w:pos="0"/>
        </w:tabs>
        <w:spacing w:after="0" w:line="360" w:lineRule="auto"/>
        <w:ind w:left="0" w:firstLine="684"/>
        <w:rPr>
          <w:bCs/>
          <w:szCs w:val="28"/>
        </w:rPr>
      </w:pPr>
      <w:r w:rsidRPr="000B443F">
        <w:rPr>
          <w:bCs/>
          <w:szCs w:val="28"/>
          <w:lang w:val="uk-UA"/>
        </w:rPr>
        <w:t>Синтезуючи структуру ЕОМ у класі за</w:t>
      </w:r>
      <w:r w:rsidR="00A304E9" w:rsidRPr="000B443F">
        <w:rPr>
          <w:bCs/>
          <w:szCs w:val="28"/>
          <w:lang w:val="uk-UA"/>
        </w:rPr>
        <w:t xml:space="preserve">лишків ймовірність безвідмовної </w:t>
      </w:r>
      <w:r w:rsidRPr="000B443F">
        <w:rPr>
          <w:bCs/>
          <w:szCs w:val="28"/>
          <w:lang w:val="uk-UA"/>
        </w:rPr>
        <w:t xml:space="preserve">роботи ЕОМ у ПСЧ можна визначити як ймовірність безвідмовної роботи ЕОМ у ПСЧ для випадку ковзного резервування з навантаженим резервом . </w:t>
      </w:r>
      <w:r w:rsidRPr="000B443F">
        <w:rPr>
          <w:bCs/>
          <w:szCs w:val="28"/>
        </w:rPr>
        <w:t>В цьому випадку формула для визначення імовірності безвідмовної роботи ЕОМ у СЗК прийме виигляд наступного виразу:</w:t>
      </w:r>
    </w:p>
    <w:p w:rsidR="00703130" w:rsidRDefault="00703130" w:rsidP="00B24130">
      <w:pPr>
        <w:pStyle w:val="24"/>
        <w:widowControl w:val="0"/>
        <w:tabs>
          <w:tab w:val="left" w:pos="0"/>
        </w:tabs>
        <w:spacing w:after="0" w:line="360" w:lineRule="auto"/>
        <w:ind w:left="0" w:firstLine="684"/>
        <w:rPr>
          <w:bCs/>
          <w:szCs w:val="28"/>
        </w:rPr>
      </w:pPr>
    </w:p>
    <w:p w:rsidR="00681962" w:rsidRDefault="002B7877" w:rsidP="00D5295E">
      <w:pPr>
        <w:pStyle w:val="24"/>
        <w:widowControl w:val="0"/>
        <w:tabs>
          <w:tab w:val="left" w:pos="0"/>
        </w:tabs>
        <w:spacing w:after="0" w:line="360" w:lineRule="auto"/>
        <w:ind w:left="0" w:firstLine="684"/>
        <w:rPr>
          <w:bCs/>
          <w:szCs w:val="28"/>
        </w:rPr>
      </w:pPr>
      <m:oMath>
        <m:sSubSup>
          <m:sSubSupPr>
            <m:ctrlPr>
              <w:rPr>
                <w:rFonts w:ascii="Cambria Math" w:hAnsi="Cambria Math"/>
                <w:bCs/>
                <w:i/>
                <w:szCs w:val="28"/>
              </w:rPr>
            </m:ctrlPr>
          </m:sSubSupPr>
          <m:e>
            <m:r>
              <w:rPr>
                <w:rFonts w:ascii="Cambria Math" w:hAnsi="Cambria Math"/>
                <w:szCs w:val="28"/>
                <w:lang w:val="en-US"/>
              </w:rPr>
              <m:t>P</m:t>
            </m:r>
          </m:e>
          <m:sub>
            <m:r>
              <w:rPr>
                <w:rFonts w:ascii="Cambria Math" w:hAnsi="Cambria Math"/>
                <w:szCs w:val="28"/>
                <w:lang w:val="uk-UA"/>
              </w:rPr>
              <m:t>сзк</m:t>
            </m:r>
          </m:sub>
          <m:sup>
            <m:d>
              <m:dPr>
                <m:ctrlPr>
                  <w:rPr>
                    <w:rFonts w:ascii="Cambria Math" w:hAnsi="Cambria Math"/>
                    <w:bCs/>
                    <w:i/>
                    <w:szCs w:val="28"/>
                  </w:rPr>
                </m:ctrlPr>
              </m:dPr>
              <m:e>
                <m:r>
                  <w:rPr>
                    <w:rFonts w:ascii="Cambria Math" w:hAnsi="Cambria Math"/>
                    <w:szCs w:val="28"/>
                  </w:rPr>
                  <m:t>k</m:t>
                </m:r>
              </m:e>
            </m:d>
          </m:sup>
        </m:sSubSup>
        <m:d>
          <m:dPr>
            <m:ctrlPr>
              <w:rPr>
                <w:rFonts w:ascii="Cambria Math" w:hAnsi="Cambria Math"/>
                <w:bCs/>
                <w:i/>
                <w:szCs w:val="28"/>
              </w:rPr>
            </m:ctrlPr>
          </m:dPr>
          <m:e>
            <m:r>
              <w:rPr>
                <w:rFonts w:ascii="Cambria Math" w:hAnsi="Cambria Math"/>
                <w:szCs w:val="28"/>
                <w:lang w:val="en-US"/>
              </w:rPr>
              <m:t>t</m:t>
            </m:r>
            <m:ctrlPr>
              <w:rPr>
                <w:rFonts w:ascii="Cambria Math" w:hAnsi="Cambria Math"/>
                <w:bCs/>
                <w:i/>
                <w:szCs w:val="28"/>
                <w:lang w:val="en-US"/>
              </w:rPr>
            </m:ctrlPr>
          </m:e>
        </m:d>
        <m:r>
          <w:rPr>
            <w:rFonts w:ascii="Cambria Math" w:hAnsi="Cambria Math"/>
            <w:szCs w:val="28"/>
          </w:rPr>
          <m:t>=</m:t>
        </m:r>
        <m:nary>
          <m:naryPr>
            <m:chr m:val="∑"/>
            <m:limLoc m:val="undOvr"/>
            <m:ctrlPr>
              <w:rPr>
                <w:rFonts w:ascii="Cambria Math" w:hAnsi="Cambria Math"/>
                <w:bCs/>
                <w:i/>
                <w:szCs w:val="28"/>
                <w:lang w:val="en-US"/>
              </w:rPr>
            </m:ctrlPr>
          </m:naryPr>
          <m:sub>
            <m:r>
              <w:rPr>
                <w:rFonts w:ascii="Cambria Math" w:hAnsi="Cambria Math"/>
                <w:szCs w:val="28"/>
                <w:lang w:val="en-US"/>
              </w:rPr>
              <m:t>i</m:t>
            </m:r>
            <m:r>
              <w:rPr>
                <w:rFonts w:ascii="Cambria Math" w:hAnsi="Cambria Math"/>
                <w:szCs w:val="28"/>
              </w:rPr>
              <m:t>=0</m:t>
            </m:r>
          </m:sub>
          <m:sup>
            <m:r>
              <w:rPr>
                <w:rFonts w:ascii="Cambria Math" w:hAnsi="Cambria Math"/>
                <w:szCs w:val="28"/>
                <w:lang w:val="en-US"/>
              </w:rPr>
              <m:t>k</m:t>
            </m:r>
          </m:sup>
          <m:e>
            <m:sSubSup>
              <m:sSubSupPr>
                <m:ctrlPr>
                  <w:rPr>
                    <w:rFonts w:ascii="Cambria Math" w:hAnsi="Cambria Math"/>
                    <w:bCs/>
                    <w:i/>
                    <w:szCs w:val="28"/>
                    <w:lang w:val="en-US"/>
                  </w:rPr>
                </m:ctrlPr>
              </m:sSubSupPr>
              <m:e>
                <m:r>
                  <w:rPr>
                    <w:rFonts w:ascii="Cambria Math" w:hAnsi="Cambria Math"/>
                    <w:szCs w:val="28"/>
                    <w:lang w:val="en-US"/>
                  </w:rPr>
                  <m:t>C</m:t>
                </m:r>
              </m:e>
              <m:sub>
                <m:r>
                  <w:rPr>
                    <w:rFonts w:ascii="Cambria Math" w:hAnsi="Cambria Math"/>
                    <w:szCs w:val="28"/>
                    <w:lang w:val="en-US"/>
                  </w:rPr>
                  <m:t>k</m:t>
                </m:r>
                <m:r>
                  <w:rPr>
                    <w:rFonts w:ascii="Cambria Math" w:hAnsi="Cambria Math"/>
                    <w:szCs w:val="28"/>
                  </w:rPr>
                  <m:t>+</m:t>
                </m:r>
                <m:r>
                  <w:rPr>
                    <w:rFonts w:ascii="Cambria Math" w:hAnsi="Cambria Math"/>
                    <w:szCs w:val="28"/>
                    <w:lang w:val="en-US"/>
                  </w:rPr>
                  <m:t>n</m:t>
                </m:r>
              </m:sub>
              <m:sup>
                <m:r>
                  <w:rPr>
                    <w:rFonts w:ascii="Cambria Math" w:hAnsi="Cambria Math"/>
                    <w:szCs w:val="28"/>
                    <w:lang w:val="en-US"/>
                  </w:rPr>
                  <m:t>i</m:t>
                </m:r>
              </m:sup>
            </m:sSubSup>
            <m:sSubSup>
              <m:sSubSupPr>
                <m:ctrlPr>
                  <w:rPr>
                    <w:rFonts w:ascii="Cambria Math" w:hAnsi="Cambria Math"/>
                    <w:bCs/>
                    <w:i/>
                    <w:szCs w:val="28"/>
                    <w:lang w:val="en-US"/>
                  </w:rPr>
                </m:ctrlPr>
              </m:sSubSupPr>
              <m:e>
                <m:r>
                  <w:rPr>
                    <w:rFonts w:ascii="Cambria Math" w:hAnsi="Cambria Math"/>
                    <w:szCs w:val="28"/>
                    <w:lang w:val="en-US"/>
                  </w:rPr>
                  <m:t>p</m:t>
                </m:r>
              </m:e>
              <m:sub>
                <m:r>
                  <w:rPr>
                    <w:rFonts w:ascii="Cambria Math" w:hAnsi="Cambria Math"/>
                    <w:szCs w:val="28"/>
                  </w:rPr>
                  <m:t>1</m:t>
                </m:r>
              </m:sub>
              <m:sup>
                <m:r>
                  <w:rPr>
                    <w:rFonts w:ascii="Cambria Math" w:hAnsi="Cambria Math"/>
                    <w:szCs w:val="28"/>
                    <w:lang w:val="en-US"/>
                  </w:rPr>
                  <m:t>k</m:t>
                </m:r>
                <m:r>
                  <w:rPr>
                    <w:rFonts w:ascii="Cambria Math" w:hAnsi="Cambria Math"/>
                    <w:szCs w:val="28"/>
                  </w:rPr>
                  <m:t>+</m:t>
                </m:r>
                <m:r>
                  <w:rPr>
                    <w:rFonts w:ascii="Cambria Math" w:hAnsi="Cambria Math"/>
                    <w:szCs w:val="28"/>
                    <w:lang w:val="en-US"/>
                  </w:rPr>
                  <m:t>n</m:t>
                </m:r>
                <m:r>
                  <w:rPr>
                    <w:rFonts w:ascii="Cambria Math" w:hAnsi="Cambria Math"/>
                    <w:szCs w:val="28"/>
                  </w:rPr>
                  <m:t>-</m:t>
                </m:r>
                <m:r>
                  <w:rPr>
                    <w:rFonts w:ascii="Cambria Math" w:hAnsi="Cambria Math"/>
                    <w:szCs w:val="28"/>
                    <w:lang w:val="en-US"/>
                  </w:rPr>
                  <m:t>i</m:t>
                </m:r>
              </m:sup>
            </m:sSubSup>
          </m:e>
        </m:nary>
        <m:r>
          <w:rPr>
            <w:rFonts w:ascii="Cambria Math" w:hAnsi="Cambria Math"/>
            <w:szCs w:val="28"/>
          </w:rPr>
          <m:t>(</m:t>
        </m:r>
        <m:r>
          <w:rPr>
            <w:rFonts w:ascii="Cambria Math" w:hAnsi="Cambria Math"/>
            <w:szCs w:val="28"/>
            <w:lang w:val="en-US"/>
          </w:rPr>
          <m:t>t</m:t>
        </m:r>
        <m:r>
          <w:rPr>
            <w:rFonts w:ascii="Cambria Math" w:hAnsi="Cambria Math"/>
            <w:szCs w:val="28"/>
          </w:rPr>
          <m:t>)</m:t>
        </m:r>
        <m:nary>
          <m:naryPr>
            <m:chr m:val="∑"/>
            <m:limLoc m:val="undOvr"/>
            <m:ctrlPr>
              <w:rPr>
                <w:rFonts w:ascii="Cambria Math" w:hAnsi="Cambria Math"/>
                <w:bCs/>
                <w:i/>
                <w:szCs w:val="28"/>
                <w:lang w:val="en-US"/>
              </w:rPr>
            </m:ctrlPr>
          </m:naryPr>
          <m:sub>
            <m:r>
              <w:rPr>
                <w:rFonts w:ascii="Cambria Math" w:hAnsi="Cambria Math"/>
                <w:szCs w:val="28"/>
                <w:lang w:val="en-US"/>
              </w:rPr>
              <m:t>j</m:t>
            </m:r>
            <m:r>
              <w:rPr>
                <w:rFonts w:ascii="Cambria Math" w:hAnsi="Cambria Math"/>
                <w:szCs w:val="28"/>
              </w:rPr>
              <m:t>=0</m:t>
            </m:r>
          </m:sub>
          <m:sup>
            <m:r>
              <w:rPr>
                <w:rFonts w:ascii="Cambria Math" w:hAnsi="Cambria Math"/>
                <w:szCs w:val="28"/>
                <w:lang w:val="en-US"/>
              </w:rPr>
              <m:t>i</m:t>
            </m:r>
          </m:sup>
          <m:e>
            <m:sSup>
              <m:sSupPr>
                <m:ctrlPr>
                  <w:rPr>
                    <w:rFonts w:ascii="Cambria Math" w:hAnsi="Cambria Math"/>
                    <w:bCs/>
                    <w:i/>
                    <w:szCs w:val="28"/>
                    <w:lang w:val="en-US"/>
                  </w:rPr>
                </m:ctrlPr>
              </m:sSupPr>
              <m:e>
                <m:d>
                  <m:dPr>
                    <m:ctrlPr>
                      <w:rPr>
                        <w:rFonts w:ascii="Cambria Math" w:hAnsi="Cambria Math"/>
                        <w:bCs/>
                        <w:i/>
                        <w:szCs w:val="28"/>
                        <w:lang w:val="en-US"/>
                      </w:rPr>
                    </m:ctrlPr>
                  </m:dPr>
                  <m:e>
                    <m:r>
                      <w:rPr>
                        <w:rFonts w:ascii="Cambria Math" w:hAnsi="Cambria Math"/>
                        <w:szCs w:val="28"/>
                      </w:rPr>
                      <m:t>-1</m:t>
                    </m:r>
                  </m:e>
                </m:d>
              </m:e>
              <m:sup>
                <m:r>
                  <w:rPr>
                    <w:rFonts w:ascii="Cambria Math" w:hAnsi="Cambria Math"/>
                    <w:szCs w:val="28"/>
                    <w:lang w:val="en-US"/>
                  </w:rPr>
                  <m:t>j</m:t>
                </m:r>
              </m:sup>
            </m:sSup>
            <m:sSubSup>
              <m:sSubSupPr>
                <m:ctrlPr>
                  <w:rPr>
                    <w:rFonts w:ascii="Cambria Math" w:hAnsi="Cambria Math"/>
                    <w:bCs/>
                    <w:i/>
                    <w:szCs w:val="28"/>
                    <w:lang w:val="en-US"/>
                  </w:rPr>
                </m:ctrlPr>
              </m:sSubSupPr>
              <m:e>
                <m:r>
                  <w:rPr>
                    <w:rFonts w:ascii="Cambria Math" w:hAnsi="Cambria Math"/>
                    <w:szCs w:val="28"/>
                    <w:lang w:val="en-US"/>
                  </w:rPr>
                  <m:t>C</m:t>
                </m:r>
              </m:e>
              <m:sub>
                <m:r>
                  <w:rPr>
                    <w:rFonts w:ascii="Cambria Math" w:hAnsi="Cambria Math"/>
                    <w:szCs w:val="28"/>
                    <w:lang w:val="en-US"/>
                  </w:rPr>
                  <m:t>i</m:t>
                </m:r>
              </m:sub>
              <m:sup>
                <m:r>
                  <w:rPr>
                    <w:rFonts w:ascii="Cambria Math" w:hAnsi="Cambria Math"/>
                    <w:szCs w:val="28"/>
                    <w:lang w:val="en-US"/>
                  </w:rPr>
                  <m:t>j</m:t>
                </m:r>
              </m:sup>
            </m:sSubSup>
            <m:sSubSup>
              <m:sSubSupPr>
                <m:ctrlPr>
                  <w:rPr>
                    <w:rFonts w:ascii="Cambria Math" w:hAnsi="Cambria Math"/>
                    <w:bCs/>
                    <w:i/>
                    <w:szCs w:val="28"/>
                    <w:lang w:val="en-US"/>
                  </w:rPr>
                </m:ctrlPr>
              </m:sSubSupPr>
              <m:e>
                <m:r>
                  <w:rPr>
                    <w:rFonts w:ascii="Cambria Math" w:hAnsi="Cambria Math"/>
                    <w:szCs w:val="28"/>
                    <w:lang w:val="en-US"/>
                  </w:rPr>
                  <m:t>p</m:t>
                </m:r>
              </m:e>
              <m:sub>
                <m:r>
                  <w:rPr>
                    <w:rFonts w:ascii="Cambria Math" w:hAnsi="Cambria Math"/>
                    <w:szCs w:val="28"/>
                  </w:rPr>
                  <m:t>1</m:t>
                </m:r>
              </m:sub>
              <m:sup>
                <m:r>
                  <w:rPr>
                    <w:rFonts w:ascii="Cambria Math" w:hAnsi="Cambria Math"/>
                    <w:szCs w:val="28"/>
                    <w:lang w:val="en-US"/>
                  </w:rPr>
                  <m:t>j</m:t>
                </m:r>
              </m:sup>
            </m:sSubSup>
            <m:r>
              <w:rPr>
                <w:rFonts w:ascii="Cambria Math" w:hAnsi="Cambria Math"/>
                <w:szCs w:val="28"/>
              </w:rPr>
              <m:t>(</m:t>
            </m:r>
            <m:r>
              <w:rPr>
                <w:rFonts w:ascii="Cambria Math" w:hAnsi="Cambria Math"/>
                <w:szCs w:val="28"/>
                <w:lang w:val="en-US"/>
              </w:rPr>
              <m:t>t</m:t>
            </m:r>
            <m:r>
              <w:rPr>
                <w:rFonts w:ascii="Cambria Math" w:hAnsi="Cambria Math"/>
                <w:szCs w:val="28"/>
              </w:rPr>
              <m:t>)</m:t>
            </m:r>
          </m:e>
        </m:nary>
      </m:oMath>
      <w:r w:rsidR="00D5295E" w:rsidRPr="00D5295E">
        <w:rPr>
          <w:rFonts w:eastAsiaTheme="minorEastAsia"/>
          <w:bCs/>
          <w:i/>
          <w:szCs w:val="28"/>
        </w:rPr>
        <w:t>,</w:t>
      </w:r>
      <w:r w:rsidR="00D5295E">
        <w:rPr>
          <w:rFonts w:eastAsiaTheme="minorEastAsia"/>
          <w:bCs/>
          <w:i/>
          <w:szCs w:val="28"/>
        </w:rPr>
        <w:tab/>
      </w:r>
      <w:r w:rsidR="00D5295E">
        <w:rPr>
          <w:rFonts w:eastAsiaTheme="minorEastAsia"/>
          <w:bCs/>
          <w:i/>
          <w:szCs w:val="28"/>
        </w:rPr>
        <w:tab/>
      </w:r>
      <w:r w:rsidR="00D5295E">
        <w:rPr>
          <w:rFonts w:eastAsiaTheme="minorEastAsia"/>
          <w:bCs/>
          <w:i/>
          <w:szCs w:val="28"/>
        </w:rPr>
        <w:tab/>
      </w:r>
      <w:r w:rsidR="00681962" w:rsidRPr="000B443F">
        <w:rPr>
          <w:bCs/>
          <w:szCs w:val="28"/>
        </w:rPr>
        <w:t>(</w:t>
      </w:r>
      <w:r w:rsidR="00D5295E">
        <w:rPr>
          <w:bCs/>
          <w:szCs w:val="28"/>
          <w:lang w:val="uk-UA"/>
        </w:rPr>
        <w:t>3</w:t>
      </w:r>
      <w:r w:rsidR="00681962" w:rsidRPr="000B443F">
        <w:rPr>
          <w:bCs/>
          <w:szCs w:val="28"/>
        </w:rPr>
        <w:t>.</w:t>
      </w:r>
      <w:r w:rsidR="00A304E9" w:rsidRPr="000B443F">
        <w:rPr>
          <w:bCs/>
          <w:szCs w:val="28"/>
          <w:lang w:val="uk-UA"/>
        </w:rPr>
        <w:t>6</w:t>
      </w:r>
      <w:r w:rsidR="00681962" w:rsidRPr="000B443F">
        <w:rPr>
          <w:bCs/>
          <w:szCs w:val="28"/>
        </w:rPr>
        <w:t>)</w:t>
      </w:r>
    </w:p>
    <w:p w:rsidR="00703130" w:rsidRPr="000B443F" w:rsidRDefault="00703130" w:rsidP="00D5295E">
      <w:pPr>
        <w:pStyle w:val="24"/>
        <w:widowControl w:val="0"/>
        <w:tabs>
          <w:tab w:val="left" w:pos="0"/>
        </w:tabs>
        <w:spacing w:after="0" w:line="360" w:lineRule="auto"/>
        <w:ind w:left="0" w:firstLine="684"/>
        <w:rPr>
          <w:bCs/>
          <w:szCs w:val="28"/>
        </w:rPr>
      </w:pPr>
    </w:p>
    <w:p w:rsidR="00681962" w:rsidRPr="000B443F" w:rsidRDefault="00681962" w:rsidP="00B24130">
      <w:pPr>
        <w:pStyle w:val="24"/>
        <w:widowControl w:val="0"/>
        <w:tabs>
          <w:tab w:val="left" w:pos="0"/>
        </w:tabs>
        <w:spacing w:after="0" w:line="360" w:lineRule="auto"/>
        <w:ind w:left="0" w:firstLine="686"/>
        <w:rPr>
          <w:bCs/>
          <w:szCs w:val="28"/>
        </w:rPr>
      </w:pPr>
      <w:r w:rsidRPr="000B443F">
        <w:rPr>
          <w:bCs/>
          <w:szCs w:val="28"/>
        </w:rPr>
        <w:t xml:space="preserve">Тут </w:t>
      </w:r>
      <m:oMath>
        <m:sSub>
          <m:sSubPr>
            <m:ctrlPr>
              <w:rPr>
                <w:rFonts w:ascii="Cambria Math" w:hAnsi="Cambria Math"/>
                <w:bCs/>
                <w:i/>
                <w:szCs w:val="28"/>
              </w:rPr>
            </m:ctrlPr>
          </m:sSubPr>
          <m:e>
            <m:r>
              <w:rPr>
                <w:rFonts w:ascii="Cambria Math" w:hAnsi="Cambria Math"/>
                <w:szCs w:val="28"/>
              </w:rPr>
              <m:t>p</m:t>
            </m:r>
          </m:e>
          <m:sub>
            <m:r>
              <w:rPr>
                <w:rFonts w:ascii="Cambria Math" w:hAnsi="Cambria Math"/>
                <w:szCs w:val="28"/>
              </w:rPr>
              <m:t>1</m:t>
            </m:r>
          </m:sub>
        </m:sSub>
        <m:d>
          <m:dPr>
            <m:ctrlPr>
              <w:rPr>
                <w:rFonts w:ascii="Cambria Math" w:hAnsi="Cambria Math"/>
                <w:bCs/>
                <w:i/>
                <w:szCs w:val="28"/>
              </w:rPr>
            </m:ctrlPr>
          </m:dPr>
          <m:e>
            <m:r>
              <w:rPr>
                <w:rFonts w:ascii="Cambria Math" w:hAnsi="Cambria Math"/>
                <w:szCs w:val="28"/>
              </w:rPr>
              <m:t>t</m:t>
            </m:r>
          </m:e>
        </m:d>
        <m:r>
          <w:rPr>
            <w:rFonts w:ascii="Cambria Math" w:hAnsi="Cambria Math"/>
            <w:szCs w:val="28"/>
          </w:rPr>
          <m:t>=</m:t>
        </m:r>
        <m:sSubSup>
          <m:sSubSupPr>
            <m:ctrlPr>
              <w:rPr>
                <w:rFonts w:ascii="Cambria Math" w:hAnsi="Cambria Math"/>
                <w:bCs/>
                <w:i/>
                <w:szCs w:val="28"/>
              </w:rPr>
            </m:ctrlPr>
          </m:sSubSupPr>
          <m:e>
            <m:r>
              <w:rPr>
                <w:rFonts w:ascii="Cambria Math" w:hAnsi="Cambria Math"/>
                <w:szCs w:val="28"/>
              </w:rPr>
              <m:t>e</m:t>
            </m:r>
          </m:e>
          <m:sub>
            <m:r>
              <w:rPr>
                <w:rFonts w:ascii="Cambria Math" w:hAnsi="Cambria Math"/>
                <w:szCs w:val="28"/>
              </w:rPr>
              <m:t>1</m:t>
            </m:r>
          </m:sub>
          <m:sup>
            <m:r>
              <w:rPr>
                <w:rFonts w:ascii="Cambria Math" w:hAnsi="Cambria Math"/>
                <w:szCs w:val="28"/>
              </w:rPr>
              <m:t>-λt</m:t>
            </m:r>
          </m:sup>
        </m:sSubSup>
      </m:oMath>
      <w:r w:rsidRPr="000B443F">
        <w:rPr>
          <w:bCs/>
          <w:szCs w:val="28"/>
        </w:rPr>
        <w:t xml:space="preserve">– ймовірність безвідмовної роботи тракту ЕОМ по найбільшій (найменш надійній) основі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n+k</m:t>
            </m:r>
          </m:sub>
        </m:sSub>
      </m:oMath>
      <w:r w:rsidRPr="000B443F">
        <w:rPr>
          <w:bCs/>
          <w:szCs w:val="28"/>
        </w:rPr>
        <w:t xml:space="preserve"> СЗК, де </w:t>
      </w:r>
      <m:oMath>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1</m:t>
            </m:r>
          </m:sub>
        </m:sSub>
      </m:oMath>
      <w:r w:rsidRPr="000B443F">
        <w:rPr>
          <w:bCs/>
          <w:szCs w:val="28"/>
        </w:rPr>
        <w:t xml:space="preserve"> – інтенсивність відмов обладнання тракту ЕОМ у СЗК найбільшій основі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n+k</m:t>
            </m:r>
          </m:sub>
        </m:sSub>
      </m:oMath>
      <w:r w:rsidRPr="000B443F">
        <w:rPr>
          <w:bCs/>
          <w:szCs w:val="28"/>
        </w:rPr>
        <w:t>.</w:t>
      </w:r>
    </w:p>
    <w:p w:rsidR="00681962" w:rsidRPr="000B443F" w:rsidRDefault="00681962" w:rsidP="00B24130">
      <w:pPr>
        <w:pStyle w:val="24"/>
        <w:widowControl w:val="0"/>
        <w:tabs>
          <w:tab w:val="left" w:pos="0"/>
        </w:tabs>
        <w:spacing w:after="0" w:line="360" w:lineRule="auto"/>
        <w:ind w:left="0" w:firstLine="686"/>
        <w:rPr>
          <w:bCs/>
          <w:szCs w:val="28"/>
        </w:rPr>
      </w:pPr>
      <w:r w:rsidRPr="000B443F">
        <w:rPr>
          <w:bCs/>
          <w:szCs w:val="28"/>
        </w:rPr>
        <w:t>Співвідношення (</w:t>
      </w:r>
      <w:r w:rsidR="00C02061" w:rsidRPr="00C02061">
        <w:rPr>
          <w:bCs/>
          <w:szCs w:val="28"/>
        </w:rPr>
        <w:t>3</w:t>
      </w:r>
      <w:r w:rsidRPr="000B443F">
        <w:rPr>
          <w:bCs/>
          <w:szCs w:val="28"/>
        </w:rPr>
        <w:t>.</w:t>
      </w:r>
      <w:r w:rsidR="00A304E9" w:rsidRPr="000B443F">
        <w:rPr>
          <w:bCs/>
          <w:szCs w:val="28"/>
          <w:lang w:val="uk-UA"/>
        </w:rPr>
        <w:t>6</w:t>
      </w:r>
      <w:r w:rsidRPr="000B443F">
        <w:rPr>
          <w:bCs/>
          <w:szCs w:val="28"/>
        </w:rPr>
        <w:t>) може бути використане для розрахунку імовірності безвідмовної роботи ЕОМ в СЗК при наступних припущеннях:</w:t>
      </w:r>
    </w:p>
    <w:p w:rsidR="00681962" w:rsidRPr="000B443F" w:rsidRDefault="00681962" w:rsidP="00B24130">
      <w:pPr>
        <w:pStyle w:val="24"/>
        <w:widowControl w:val="0"/>
        <w:tabs>
          <w:tab w:val="left" w:pos="0"/>
        </w:tabs>
        <w:spacing w:after="0" w:line="360" w:lineRule="auto"/>
        <w:ind w:left="0" w:firstLine="686"/>
        <w:rPr>
          <w:bCs/>
          <w:szCs w:val="28"/>
        </w:rPr>
      </w:pPr>
      <w:r w:rsidRPr="000B443F">
        <w:rPr>
          <w:bCs/>
          <w:szCs w:val="28"/>
        </w:rPr>
        <w:t>– відмови трактів ЕОМ задовольняють умовам найпростішого потоку. В цьому випадку для розрахунку показників безвідмовності використовується експоненціальний розподіл, так як він достатньо обґрунтований теоретично, підтверджений експериментально і забезпечений відомостями про інтенсивність відмов елементів ЕОМ;</w:t>
      </w:r>
    </w:p>
    <w:p w:rsidR="00681962" w:rsidRPr="000B443F" w:rsidRDefault="00681962" w:rsidP="00B24130">
      <w:pPr>
        <w:pStyle w:val="24"/>
        <w:widowControl w:val="0"/>
        <w:tabs>
          <w:tab w:val="left" w:pos="0"/>
        </w:tabs>
        <w:spacing w:after="0" w:line="360" w:lineRule="auto"/>
        <w:ind w:left="0" w:firstLine="686"/>
        <w:rPr>
          <w:bCs/>
          <w:szCs w:val="28"/>
        </w:rPr>
      </w:pPr>
      <w:r w:rsidRPr="000B443F">
        <w:rPr>
          <w:bCs/>
          <w:szCs w:val="28"/>
        </w:rPr>
        <w:t>– комутуючі пристрої ідеальні (тобто ймовірність безвідмовної роботи комутатора дорівнює одиниці);</w:t>
      </w:r>
    </w:p>
    <w:p w:rsidR="00681962" w:rsidRPr="000B443F" w:rsidRDefault="00681962" w:rsidP="00B24130">
      <w:pPr>
        <w:pStyle w:val="24"/>
        <w:widowControl w:val="0"/>
        <w:tabs>
          <w:tab w:val="left" w:pos="0"/>
        </w:tabs>
        <w:spacing w:after="0" w:line="360" w:lineRule="auto"/>
        <w:ind w:left="0" w:firstLine="686"/>
        <w:rPr>
          <w:bCs/>
          <w:szCs w:val="28"/>
        </w:rPr>
      </w:pPr>
      <w:r w:rsidRPr="000B443F">
        <w:rPr>
          <w:bCs/>
          <w:szCs w:val="28"/>
        </w:rPr>
        <w:t xml:space="preserve">– інформаційні і контрольні тракти ЕОМ рівнонадійні, тобто ймовірність безвідмовної роботи всіх трактів ЕОМ приймається рівною імовірності безвідмовної роботи </w:t>
      </w:r>
      <m:oMath>
        <m:sSub>
          <m:sSubPr>
            <m:ctrlPr>
              <w:rPr>
                <w:rFonts w:ascii="Cambria Math" w:hAnsi="Cambria Math"/>
                <w:bCs/>
                <w:i/>
                <w:szCs w:val="28"/>
              </w:rPr>
            </m:ctrlPr>
          </m:sSubPr>
          <m:e>
            <m:r>
              <w:rPr>
                <w:rFonts w:ascii="Cambria Math" w:hAnsi="Cambria Math"/>
                <w:szCs w:val="28"/>
              </w:rPr>
              <m:t>p</m:t>
            </m:r>
          </m:e>
          <m:sub>
            <m:r>
              <w:rPr>
                <w:rFonts w:ascii="Cambria Math" w:hAnsi="Cambria Math"/>
                <w:szCs w:val="28"/>
              </w:rPr>
              <m:t>1</m:t>
            </m:r>
          </m:sub>
        </m:sSub>
        <m:d>
          <m:dPr>
            <m:ctrlPr>
              <w:rPr>
                <w:rFonts w:ascii="Cambria Math" w:hAnsi="Cambria Math"/>
                <w:bCs/>
                <w:i/>
                <w:szCs w:val="28"/>
              </w:rPr>
            </m:ctrlPr>
          </m:dPr>
          <m:e>
            <m:r>
              <w:rPr>
                <w:rFonts w:ascii="Cambria Math" w:hAnsi="Cambria Math"/>
                <w:szCs w:val="28"/>
              </w:rPr>
              <m:t>t</m:t>
            </m:r>
          </m:e>
        </m:d>
        <m:r>
          <w:rPr>
            <w:rFonts w:ascii="Cambria Math" w:hAnsi="Cambria Math"/>
            <w:szCs w:val="28"/>
          </w:rPr>
          <m:t xml:space="preserve"> </m:t>
        </m:r>
      </m:oMath>
      <w:r w:rsidRPr="000B443F">
        <w:rPr>
          <w:bCs/>
          <w:szCs w:val="28"/>
        </w:rPr>
        <w:t xml:space="preserve">тракту ЕОМ по найбільшій основі СЗК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n+k</m:t>
            </m:r>
          </m:sub>
        </m:sSub>
      </m:oMath>
      <w:r w:rsidRPr="000B443F">
        <w:rPr>
          <w:bCs/>
          <w:szCs w:val="28"/>
        </w:rPr>
        <w:t>, що має найменшу ймовірність безвідмовної роботи;</w:t>
      </w:r>
    </w:p>
    <w:p w:rsidR="00681962" w:rsidRPr="000B443F" w:rsidRDefault="00681962" w:rsidP="00B24130">
      <w:pPr>
        <w:pStyle w:val="24"/>
        <w:widowControl w:val="0"/>
        <w:tabs>
          <w:tab w:val="left" w:pos="0"/>
        </w:tabs>
        <w:spacing w:after="0" w:line="360" w:lineRule="auto"/>
        <w:ind w:left="0" w:firstLine="686"/>
        <w:rPr>
          <w:bCs/>
          <w:szCs w:val="28"/>
          <w:lang w:val="uk-UA"/>
        </w:rPr>
      </w:pPr>
      <w:r w:rsidRPr="000B443F">
        <w:rPr>
          <w:bCs/>
          <w:szCs w:val="28"/>
        </w:rPr>
        <w:t>– не враховується можливість відновлення  трактів ЕОМ у СЗК, які відмовили.</w:t>
      </w:r>
      <w:r w:rsidR="00EA5859" w:rsidRPr="000B443F">
        <w:rPr>
          <w:bCs/>
          <w:szCs w:val="28"/>
          <w:lang w:val="uk-UA"/>
        </w:rPr>
        <w:t xml:space="preserve"> </w:t>
      </w:r>
    </w:p>
    <w:p w:rsidR="00681962" w:rsidRDefault="00681962" w:rsidP="00B24130">
      <w:pPr>
        <w:pStyle w:val="24"/>
        <w:widowControl w:val="0"/>
        <w:tabs>
          <w:tab w:val="left" w:pos="0"/>
        </w:tabs>
        <w:spacing w:after="0" w:line="360" w:lineRule="auto"/>
        <w:ind w:left="0" w:firstLine="686"/>
        <w:rPr>
          <w:bCs/>
          <w:szCs w:val="28"/>
          <w:lang w:val="uk-UA"/>
        </w:rPr>
      </w:pPr>
      <w:r w:rsidRPr="000B443F">
        <w:rPr>
          <w:bCs/>
          <w:szCs w:val="28"/>
          <w:lang w:val="uk-UA"/>
        </w:rPr>
        <w:t>Відмітимо, що реальна надійність ЕОМ у СЗК буде вищою, ніж та, що визначається співвідношенням (</w:t>
      </w:r>
      <w:r w:rsidR="00D318D2" w:rsidRPr="00D318D2">
        <w:rPr>
          <w:bCs/>
          <w:szCs w:val="28"/>
          <w:lang w:val="uk-UA"/>
        </w:rPr>
        <w:t>3</w:t>
      </w:r>
      <w:r w:rsidRPr="000B443F">
        <w:rPr>
          <w:bCs/>
          <w:szCs w:val="28"/>
          <w:lang w:val="uk-UA"/>
        </w:rPr>
        <w:t>.</w:t>
      </w:r>
      <w:r w:rsidR="00A304E9" w:rsidRPr="000B443F">
        <w:rPr>
          <w:bCs/>
          <w:szCs w:val="28"/>
          <w:lang w:val="uk-UA"/>
        </w:rPr>
        <w:t>6</w:t>
      </w:r>
      <w:r w:rsidRPr="000B443F">
        <w:rPr>
          <w:bCs/>
          <w:szCs w:val="28"/>
          <w:lang w:val="uk-UA"/>
        </w:rPr>
        <w:t xml:space="preserve">), тому що дана формула не враховує можливість заміни одним контрольним трактом по основі </w:t>
      </w:r>
      <w:r w:rsidRPr="000B443F">
        <w:rPr>
          <w:bCs/>
          <w:szCs w:val="28"/>
        </w:rPr>
        <w:t>m</w:t>
      </w:r>
      <w:r w:rsidRPr="000B443F">
        <w:rPr>
          <w:bCs/>
          <w:szCs w:val="28"/>
          <w:vertAlign w:val="subscript"/>
        </w:rPr>
        <w:t>j</w:t>
      </w:r>
      <w:r w:rsidRPr="000B443F">
        <w:rPr>
          <w:bCs/>
          <w:szCs w:val="28"/>
          <w:lang w:val="uk-UA"/>
        </w:rPr>
        <w:t xml:space="preserve"> одного або одночасно декількох непрацездатних інформаційних трактів за умови:</w:t>
      </w:r>
    </w:p>
    <w:p w:rsidR="00681962" w:rsidRPr="000B443F" w:rsidRDefault="00D318D2" w:rsidP="00D318D2">
      <w:pPr>
        <w:pStyle w:val="24"/>
        <w:widowControl w:val="0"/>
        <w:tabs>
          <w:tab w:val="left" w:pos="0"/>
        </w:tabs>
        <w:spacing w:after="0" w:line="360" w:lineRule="auto"/>
        <w:ind w:left="0" w:firstLine="686"/>
        <w:jc w:val="center"/>
        <w:rPr>
          <w:bCs/>
          <w:szCs w:val="28"/>
        </w:rPr>
      </w:pPr>
      <w:r>
        <w:rPr>
          <w:rFonts w:eastAsiaTheme="minorEastAsia"/>
          <w:bCs/>
          <w:szCs w:val="28"/>
          <w:lang w:val="uk-UA"/>
        </w:rPr>
        <w:tab/>
      </w:r>
      <w:r>
        <w:rPr>
          <w:rFonts w:eastAsiaTheme="minorEastAsia"/>
          <w:bCs/>
          <w:szCs w:val="28"/>
          <w:lang w:val="uk-UA"/>
        </w:rPr>
        <w:tab/>
      </w:r>
      <w:r>
        <w:rPr>
          <w:rFonts w:eastAsiaTheme="minorEastAsia"/>
          <w:bCs/>
          <w:szCs w:val="28"/>
          <w:lang w:val="uk-UA"/>
        </w:rPr>
        <w:tab/>
      </w:r>
      <m:oMath>
        <m:sSub>
          <m:sSubPr>
            <m:ctrlPr>
              <w:rPr>
                <w:rFonts w:ascii="Cambria Math" w:hAnsi="Cambria Math"/>
                <w:bCs/>
                <w:i/>
                <w:szCs w:val="28"/>
                <w:lang w:val="uk-UA"/>
              </w:rPr>
            </m:ctrlPr>
          </m:sSubPr>
          <m:e>
            <m:r>
              <w:rPr>
                <w:rFonts w:ascii="Cambria Math" w:hAnsi="Cambria Math"/>
                <w:szCs w:val="28"/>
                <w:lang w:val="uk-UA"/>
              </w:rPr>
              <m:t>m</m:t>
            </m:r>
          </m:e>
          <m:sub>
            <m:r>
              <w:rPr>
                <w:rFonts w:ascii="Cambria Math" w:hAnsi="Cambria Math"/>
                <w:szCs w:val="28"/>
                <w:lang w:val="uk-UA"/>
              </w:rPr>
              <m:t>j</m:t>
            </m:r>
          </m:sub>
        </m:sSub>
        <m:r>
          <w:rPr>
            <w:rFonts w:ascii="Cambria Math" w:hAnsi="Cambria Math"/>
            <w:szCs w:val="28"/>
            <w:lang w:val="uk-UA"/>
          </w:rPr>
          <m:t>≥</m:t>
        </m:r>
        <m:nary>
          <m:naryPr>
            <m:chr m:val="∏"/>
            <m:limLoc m:val="undOvr"/>
            <m:ctrlPr>
              <w:rPr>
                <w:rFonts w:ascii="Cambria Math" w:hAnsi="Cambria Math"/>
                <w:bCs/>
                <w:i/>
                <w:szCs w:val="28"/>
                <w:lang w:val="uk-UA"/>
              </w:rPr>
            </m:ctrlPr>
          </m:naryPr>
          <m:sub>
            <m:r>
              <w:rPr>
                <w:rFonts w:ascii="Cambria Math" w:hAnsi="Cambria Math"/>
                <w:szCs w:val="28"/>
                <w:lang w:val="uk-UA"/>
              </w:rPr>
              <m:t>i=1</m:t>
            </m:r>
          </m:sub>
          <m:sup>
            <m:r>
              <w:rPr>
                <w:rFonts w:ascii="Cambria Math" w:hAnsi="Cambria Math"/>
                <w:szCs w:val="28"/>
                <w:lang w:val="uk-UA"/>
              </w:rPr>
              <m:t>r</m:t>
            </m:r>
          </m:sup>
          <m:e>
            <m:sSub>
              <m:sSubPr>
                <m:ctrlPr>
                  <w:rPr>
                    <w:rFonts w:ascii="Cambria Math" w:hAnsi="Cambria Math"/>
                    <w:bCs/>
                    <w:i/>
                    <w:szCs w:val="28"/>
                    <w:lang w:val="uk-UA"/>
                  </w:rPr>
                </m:ctrlPr>
              </m:sSubPr>
              <m:e>
                <m:r>
                  <w:rPr>
                    <w:rFonts w:ascii="Cambria Math" w:hAnsi="Cambria Math"/>
                    <w:szCs w:val="28"/>
                    <w:lang w:val="uk-UA"/>
                  </w:rPr>
                  <m:t>m</m:t>
                </m:r>
              </m:e>
              <m:sub>
                <m:sSub>
                  <m:sSubPr>
                    <m:ctrlPr>
                      <w:rPr>
                        <w:rFonts w:ascii="Cambria Math" w:hAnsi="Cambria Math"/>
                        <w:bCs/>
                        <w:i/>
                        <w:szCs w:val="28"/>
                        <w:lang w:val="uk-UA"/>
                      </w:rPr>
                    </m:ctrlPr>
                  </m:sSubPr>
                  <m:e>
                    <m:r>
                      <w:rPr>
                        <w:rFonts w:ascii="Cambria Math" w:hAnsi="Cambria Math"/>
                        <w:szCs w:val="28"/>
                        <w:lang w:val="uk-UA"/>
                      </w:rPr>
                      <m:t>k</m:t>
                    </m:r>
                  </m:e>
                  <m:sub>
                    <m:r>
                      <w:rPr>
                        <w:rFonts w:ascii="Cambria Math" w:hAnsi="Cambria Math"/>
                        <w:szCs w:val="28"/>
                        <w:lang w:val="uk-UA"/>
                      </w:rPr>
                      <m:t>i</m:t>
                    </m:r>
                  </m:sub>
                </m:sSub>
              </m:sub>
            </m:sSub>
          </m:e>
        </m:nary>
        <m:r>
          <w:rPr>
            <w:rFonts w:ascii="Cambria Math" w:hAnsi="Cambria Math"/>
            <w:szCs w:val="28"/>
            <w:lang w:val="uk-UA"/>
          </w:rPr>
          <m:t>,</m:t>
        </m:r>
      </m:oMath>
      <w:r w:rsidR="00EA5859" w:rsidRPr="000B443F">
        <w:rPr>
          <w:bCs/>
          <w:szCs w:val="28"/>
          <w:lang w:val="uk-UA"/>
        </w:rPr>
        <w:t xml:space="preserve"> </w:t>
      </w:r>
      <w:r>
        <w:rPr>
          <w:bCs/>
          <w:szCs w:val="28"/>
          <w:lang w:val="uk-UA"/>
        </w:rPr>
        <w:tab/>
      </w:r>
      <w:r>
        <w:rPr>
          <w:bCs/>
          <w:szCs w:val="28"/>
          <w:lang w:val="uk-UA"/>
        </w:rPr>
        <w:tab/>
      </w:r>
      <w:r>
        <w:rPr>
          <w:bCs/>
          <w:szCs w:val="28"/>
          <w:lang w:val="uk-UA"/>
        </w:rPr>
        <w:tab/>
      </w:r>
      <w:r>
        <w:rPr>
          <w:bCs/>
          <w:szCs w:val="28"/>
          <w:lang w:val="uk-UA"/>
        </w:rPr>
        <w:tab/>
      </w:r>
      <w:r>
        <w:rPr>
          <w:bCs/>
          <w:szCs w:val="28"/>
          <w:lang w:val="uk-UA"/>
        </w:rPr>
        <w:tab/>
      </w:r>
      <w:r>
        <w:rPr>
          <w:bCs/>
          <w:szCs w:val="28"/>
          <w:lang w:val="uk-UA"/>
        </w:rPr>
        <w:tab/>
      </w:r>
      <w:r>
        <w:rPr>
          <w:bCs/>
          <w:szCs w:val="28"/>
          <w:lang w:val="uk-UA"/>
        </w:rPr>
        <w:tab/>
      </w:r>
      <w:r w:rsidR="00681962" w:rsidRPr="000B443F">
        <w:rPr>
          <w:bCs/>
          <w:szCs w:val="28"/>
        </w:rPr>
        <w:t>(</w:t>
      </w:r>
      <w:r w:rsidRPr="00D318D2">
        <w:rPr>
          <w:bCs/>
          <w:szCs w:val="28"/>
        </w:rPr>
        <w:t>3</w:t>
      </w:r>
      <w:r w:rsidR="00681962" w:rsidRPr="000B443F">
        <w:rPr>
          <w:bCs/>
          <w:szCs w:val="28"/>
        </w:rPr>
        <w:t>.</w:t>
      </w:r>
      <w:r w:rsidR="00A304E9" w:rsidRPr="000B443F">
        <w:rPr>
          <w:bCs/>
          <w:szCs w:val="28"/>
          <w:lang w:val="uk-UA"/>
        </w:rPr>
        <w:t>7</w:t>
      </w:r>
      <w:r w:rsidR="00681962" w:rsidRPr="000B443F">
        <w:rPr>
          <w:bCs/>
          <w:szCs w:val="28"/>
        </w:rPr>
        <w:t>)</w:t>
      </w:r>
    </w:p>
    <w:p w:rsidR="00681962" w:rsidRPr="000B443F" w:rsidRDefault="00681962" w:rsidP="00B24130">
      <w:pPr>
        <w:pStyle w:val="24"/>
        <w:widowControl w:val="0"/>
        <w:tabs>
          <w:tab w:val="left" w:pos="0"/>
        </w:tabs>
        <w:spacing w:after="0" w:line="360" w:lineRule="auto"/>
        <w:ind w:left="0" w:firstLine="684"/>
        <w:rPr>
          <w:bCs/>
          <w:szCs w:val="28"/>
        </w:rPr>
      </w:pPr>
      <w:r w:rsidRPr="000B443F">
        <w:rPr>
          <w:bCs/>
          <w:szCs w:val="28"/>
        </w:rPr>
        <w:t xml:space="preserve"> де r – максимальне число трактів, які заміняються одним контрольним працездатним трактом по основі m</w:t>
      </w:r>
      <w:r w:rsidRPr="000B443F">
        <w:rPr>
          <w:bCs/>
          <w:szCs w:val="28"/>
          <w:vertAlign w:val="subscript"/>
        </w:rPr>
        <w:t>j</w:t>
      </w:r>
      <w:r w:rsidRPr="000B443F">
        <w:rPr>
          <w:bCs/>
          <w:szCs w:val="28"/>
        </w:rPr>
        <w:t>.</w:t>
      </w:r>
    </w:p>
    <w:p w:rsidR="00681962" w:rsidRPr="000B443F" w:rsidRDefault="00681962" w:rsidP="00B24130">
      <w:pPr>
        <w:pStyle w:val="24"/>
        <w:widowControl w:val="0"/>
        <w:tabs>
          <w:tab w:val="left" w:pos="0"/>
        </w:tabs>
        <w:spacing w:after="0" w:line="360" w:lineRule="auto"/>
        <w:ind w:left="0"/>
        <w:rPr>
          <w:bCs/>
          <w:szCs w:val="28"/>
        </w:rPr>
      </w:pPr>
      <w:r w:rsidRPr="000B443F">
        <w:rPr>
          <w:szCs w:val="28"/>
        </w:rPr>
        <w:t>Порівняльний аналіз надійності обчислювальних пристроїв різних видів</w:t>
      </w:r>
    </w:p>
    <w:p w:rsidR="00681962" w:rsidRDefault="00681962" w:rsidP="00B24130">
      <w:pPr>
        <w:pStyle w:val="24"/>
        <w:widowControl w:val="0"/>
        <w:tabs>
          <w:tab w:val="left" w:pos="0"/>
        </w:tabs>
        <w:spacing w:after="0" w:line="360" w:lineRule="auto"/>
        <w:ind w:left="0" w:firstLine="741"/>
        <w:rPr>
          <w:bCs/>
          <w:szCs w:val="28"/>
        </w:rPr>
      </w:pPr>
      <w:r w:rsidRPr="000B443F">
        <w:rPr>
          <w:bCs/>
          <w:szCs w:val="28"/>
        </w:rPr>
        <w:t xml:space="preserve">Проведемо порівняльний аналіз надійності потроєної позиційної ЕОМ з ідеальним мажоритарним елементом ЕОМ у СЗК з ідеальним комутатором по безвідмовності, застосовуючи розглянуту надійнісну модель. Позначимо через </w:t>
      </w:r>
      <m:oMath>
        <m:sSub>
          <m:sSubPr>
            <m:ctrlPr>
              <w:rPr>
                <w:rFonts w:ascii="Cambria Math" w:hAnsi="Cambria Math"/>
                <w:bCs/>
                <w:i/>
                <w:szCs w:val="28"/>
              </w:rPr>
            </m:ctrlPr>
          </m:sSubPr>
          <m:e>
            <m:r>
              <m:rPr>
                <m:sty m:val="p"/>
              </m:rPr>
              <w:rPr>
                <w:rFonts w:ascii="Cambria Math" w:hAnsi="Cambria Math"/>
                <w:bCs/>
                <w:szCs w:val="28"/>
              </w:rPr>
              <w:sym w:font="Symbol" w:char="F06C"/>
            </m:r>
          </m:e>
          <m:sub>
            <m:r>
              <m:rPr>
                <m:sty m:val="p"/>
              </m:rPr>
              <w:rPr>
                <w:rFonts w:ascii="Cambria Math" w:hAnsi="Cambria Math"/>
                <w:szCs w:val="28"/>
                <w:vertAlign w:val="subscript"/>
              </w:rPr>
              <m:t>э</m:t>
            </m:r>
          </m:sub>
        </m:sSub>
      </m:oMath>
      <w:r w:rsidRPr="000B443F">
        <w:rPr>
          <w:bCs/>
          <w:szCs w:val="28"/>
          <w:vertAlign w:val="subscript"/>
        </w:rPr>
        <w:t xml:space="preserve"> </w:t>
      </w:r>
      <w:r w:rsidRPr="000B443F">
        <w:rPr>
          <w:bCs/>
          <w:szCs w:val="28"/>
        </w:rPr>
        <w:t>інтенсивність відмов обладнання, віднесену до одного двійкового розряду (до одиниці розрядної сітки СЕОМ). В цьому випадку ймовірність безвідмовної роботи обладнання, віднесена до одного двійкового розряду ЕОМ дорівнює:</w:t>
      </w:r>
    </w:p>
    <w:p w:rsidR="00703130" w:rsidRDefault="00703130" w:rsidP="00B24130">
      <w:pPr>
        <w:pStyle w:val="24"/>
        <w:widowControl w:val="0"/>
        <w:tabs>
          <w:tab w:val="left" w:pos="0"/>
        </w:tabs>
        <w:spacing w:after="0" w:line="360" w:lineRule="auto"/>
        <w:ind w:left="0" w:firstLine="741"/>
        <w:rPr>
          <w:bCs/>
          <w:szCs w:val="28"/>
        </w:rPr>
      </w:pPr>
    </w:p>
    <w:p w:rsidR="00681962" w:rsidRDefault="00E86B49" w:rsidP="00E86B49">
      <w:pPr>
        <w:pStyle w:val="24"/>
        <w:widowControl w:val="0"/>
        <w:tabs>
          <w:tab w:val="left" w:pos="0"/>
        </w:tabs>
        <w:spacing w:after="0" w:line="360" w:lineRule="auto"/>
        <w:ind w:left="0" w:firstLine="741"/>
        <w:jc w:val="center"/>
        <w:rPr>
          <w:bCs/>
          <w:szCs w:val="28"/>
          <w:lang w:val="uk-UA"/>
        </w:rPr>
      </w:pPr>
      <w:r>
        <w:rPr>
          <w:rFonts w:eastAsiaTheme="minorEastAsia"/>
          <w:szCs w:val="28"/>
        </w:rPr>
        <w:tab/>
      </w:r>
      <w:r>
        <w:rPr>
          <w:rFonts w:eastAsiaTheme="minorEastAsia"/>
          <w:szCs w:val="28"/>
        </w:rPr>
        <w:tab/>
      </w:r>
      <m:oMath>
        <m:sSub>
          <m:sSubPr>
            <m:ctrlPr>
              <w:rPr>
                <w:rFonts w:ascii="Cambria Math" w:hAnsi="Cambria Math"/>
                <w:i/>
                <w:szCs w:val="28"/>
              </w:rPr>
            </m:ctrlPr>
          </m:sSubPr>
          <m:e>
            <m:r>
              <w:rPr>
                <w:rFonts w:ascii="Cambria Math" w:hAnsi="Cambria Math"/>
                <w:szCs w:val="28"/>
              </w:rPr>
              <m:t>P</m:t>
            </m:r>
          </m:e>
          <m:sub>
            <m:r>
              <m:rPr>
                <m:sty m:val="p"/>
              </m:rPr>
              <w:rPr>
                <w:rFonts w:ascii="Cambria Math" w:hAnsi="Cambria Math"/>
                <w:szCs w:val="28"/>
                <w:vertAlign w:val="subscript"/>
              </w:rPr>
              <m:t>э</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sSub>
              <m:sSubPr>
                <m:ctrlPr>
                  <w:rPr>
                    <w:rFonts w:ascii="Cambria Math" w:hAnsi="Cambria Math"/>
                    <w:i/>
                    <w:szCs w:val="28"/>
                  </w:rPr>
                </m:ctrlPr>
              </m:sSubPr>
              <m:e>
                <m:r>
                  <w:rPr>
                    <w:rFonts w:ascii="Cambria Math" w:hAnsi="Cambria Math"/>
                    <w:szCs w:val="28"/>
                  </w:rPr>
                  <m:t>-λ</m:t>
                </m:r>
              </m:e>
              <m:sub>
                <m:r>
                  <w:rPr>
                    <w:rFonts w:ascii="Cambria Math" w:hAnsi="Cambria Math"/>
                    <w:szCs w:val="28"/>
                  </w:rPr>
                  <m:t>E</m:t>
                </m:r>
              </m:sub>
            </m:sSub>
            <m:r>
              <w:rPr>
                <w:rFonts w:ascii="Cambria Math" w:hAnsi="Cambria Math"/>
                <w:szCs w:val="28"/>
              </w:rPr>
              <m:t>t</m:t>
            </m:r>
          </m:sup>
        </m:sSup>
      </m:oMath>
      <w:r w:rsidRPr="00E86B49">
        <w:rPr>
          <w:rFonts w:eastAsiaTheme="minorEastAsia"/>
          <w:szCs w:val="28"/>
        </w:rPr>
        <w:t>,</w:t>
      </w:r>
      <w:r>
        <w:rPr>
          <w:rFonts w:eastAsiaTheme="minorEastAsia"/>
          <w:szCs w:val="28"/>
        </w:rPr>
        <w:tab/>
      </w:r>
      <w:r w:rsidRPr="00E86B49">
        <w:rPr>
          <w:rFonts w:eastAsiaTheme="minorEastAsia"/>
          <w:szCs w:val="28"/>
        </w:rPr>
        <w:tab/>
      </w:r>
      <w:r>
        <w:rPr>
          <w:rFonts w:eastAsiaTheme="minorEastAsia"/>
          <w:szCs w:val="28"/>
        </w:rPr>
        <w:tab/>
      </w:r>
      <w:r>
        <w:rPr>
          <w:rFonts w:eastAsiaTheme="minorEastAsia"/>
          <w:szCs w:val="28"/>
        </w:rPr>
        <w:tab/>
      </w:r>
      <w:r>
        <w:rPr>
          <w:rFonts w:eastAsiaTheme="minorEastAsia"/>
          <w:szCs w:val="28"/>
        </w:rPr>
        <w:tab/>
      </w:r>
      <w:r>
        <w:rPr>
          <w:rFonts w:eastAsiaTheme="minorEastAsia"/>
          <w:szCs w:val="28"/>
        </w:rPr>
        <w:tab/>
      </w:r>
      <w:r>
        <w:rPr>
          <w:rFonts w:eastAsiaTheme="minorEastAsia"/>
          <w:szCs w:val="28"/>
        </w:rPr>
        <w:tab/>
      </w:r>
      <w:r w:rsidRPr="00E86B49">
        <w:rPr>
          <w:bCs/>
          <w:szCs w:val="28"/>
        </w:rPr>
        <w:t>(3</w:t>
      </w:r>
      <w:r w:rsidR="00A304E9" w:rsidRPr="000B443F">
        <w:rPr>
          <w:bCs/>
          <w:szCs w:val="28"/>
          <w:lang w:val="uk-UA"/>
        </w:rPr>
        <w:t>.8</w:t>
      </w:r>
      <w:r w:rsidR="00681962" w:rsidRPr="000B443F">
        <w:rPr>
          <w:bCs/>
          <w:szCs w:val="28"/>
          <w:lang w:val="uk-UA"/>
        </w:rPr>
        <w:t>)</w:t>
      </w:r>
    </w:p>
    <w:p w:rsidR="00703130" w:rsidRPr="000B443F" w:rsidRDefault="00703130" w:rsidP="00E86B49">
      <w:pPr>
        <w:pStyle w:val="24"/>
        <w:widowControl w:val="0"/>
        <w:tabs>
          <w:tab w:val="left" w:pos="0"/>
        </w:tabs>
        <w:spacing w:after="0" w:line="360" w:lineRule="auto"/>
        <w:ind w:left="0" w:firstLine="741"/>
        <w:jc w:val="center"/>
        <w:rPr>
          <w:bCs/>
          <w:szCs w:val="28"/>
          <w:lang w:val="uk-UA"/>
        </w:rPr>
      </w:pPr>
    </w:p>
    <w:p w:rsidR="00681962" w:rsidRDefault="00681962" w:rsidP="00B24130">
      <w:pPr>
        <w:pStyle w:val="24"/>
        <w:widowControl w:val="0"/>
        <w:tabs>
          <w:tab w:val="left" w:pos="0"/>
        </w:tabs>
        <w:spacing w:after="0" w:line="360" w:lineRule="auto"/>
        <w:ind w:left="0" w:firstLine="743"/>
        <w:rPr>
          <w:bCs/>
          <w:szCs w:val="28"/>
          <w:lang w:val="uk-UA"/>
        </w:rPr>
      </w:pPr>
      <w:r w:rsidRPr="000B443F">
        <w:rPr>
          <w:bCs/>
          <w:szCs w:val="28"/>
          <w:lang w:val="uk-UA"/>
        </w:rPr>
        <w:t xml:space="preserve">Для позиційної </w:t>
      </w:r>
      <w:r w:rsidRPr="000B443F">
        <w:rPr>
          <w:bCs/>
          <w:i/>
          <w:szCs w:val="28"/>
        </w:rPr>
        <w:t>l</w:t>
      </w:r>
      <w:r w:rsidR="0001687C">
        <w:rPr>
          <w:bCs/>
          <w:szCs w:val="28"/>
          <w:lang w:val="uk-UA"/>
        </w:rPr>
        <w:t>–</w:t>
      </w:r>
      <w:r w:rsidRPr="000B443F">
        <w:rPr>
          <w:bCs/>
          <w:szCs w:val="28"/>
          <w:lang w:val="uk-UA"/>
        </w:rPr>
        <w:t>байтової ЕОМ ймовірність безвідмовної роботи дорівнює:</w:t>
      </w:r>
    </w:p>
    <w:p w:rsidR="00703130" w:rsidRDefault="00703130" w:rsidP="00B24130">
      <w:pPr>
        <w:pStyle w:val="24"/>
        <w:widowControl w:val="0"/>
        <w:tabs>
          <w:tab w:val="left" w:pos="0"/>
        </w:tabs>
        <w:spacing w:after="0" w:line="360" w:lineRule="auto"/>
        <w:ind w:left="0" w:firstLine="743"/>
        <w:rPr>
          <w:bCs/>
          <w:szCs w:val="28"/>
          <w:lang w:val="uk-UA"/>
        </w:rPr>
      </w:pPr>
    </w:p>
    <w:p w:rsidR="00681962" w:rsidRDefault="002B7877" w:rsidP="00E86B49">
      <w:pPr>
        <w:pStyle w:val="24"/>
        <w:widowControl w:val="0"/>
        <w:tabs>
          <w:tab w:val="left" w:pos="0"/>
        </w:tabs>
        <w:spacing w:after="0" w:line="360" w:lineRule="auto"/>
        <w:ind w:left="0" w:firstLine="743"/>
        <w:jc w:val="center"/>
        <w:rPr>
          <w:bCs/>
          <w:szCs w:val="28"/>
          <w:lang w:val="uk-UA"/>
        </w:rPr>
      </w:pPr>
      <m:oMath>
        <m:sSub>
          <m:sSubPr>
            <m:ctrlPr>
              <w:rPr>
                <w:rFonts w:ascii="Cambria Math" w:hAnsi="Cambria Math"/>
                <w:bCs/>
                <w:i/>
                <w:szCs w:val="28"/>
                <w:lang w:val="uk-UA"/>
              </w:rPr>
            </m:ctrlPr>
          </m:sSubPr>
          <m:e>
            <m:r>
              <w:rPr>
                <w:rFonts w:ascii="Cambria Math" w:hAnsi="Cambria Math"/>
                <w:szCs w:val="28"/>
                <w:lang w:val="en-US"/>
              </w:rPr>
              <m:t>P</m:t>
            </m:r>
          </m:e>
          <m:sub>
            <m:r>
              <w:rPr>
                <w:rFonts w:ascii="Cambria Math" w:hAnsi="Cambria Math"/>
                <w:szCs w:val="28"/>
                <w:lang w:val="uk-UA"/>
              </w:rPr>
              <m:t>0</m:t>
            </m:r>
          </m:sub>
        </m:sSub>
        <m:d>
          <m:dPr>
            <m:ctrlPr>
              <w:rPr>
                <w:rFonts w:ascii="Cambria Math" w:hAnsi="Cambria Math"/>
                <w:bCs/>
                <w:i/>
                <w:szCs w:val="28"/>
                <w:lang w:val="uk-UA"/>
              </w:rPr>
            </m:ctrlPr>
          </m:dPr>
          <m:e>
            <m:r>
              <w:rPr>
                <w:rFonts w:ascii="Cambria Math" w:hAnsi="Cambria Math"/>
                <w:szCs w:val="28"/>
                <w:lang w:val="uk-UA"/>
              </w:rPr>
              <m:t>t</m:t>
            </m:r>
          </m:e>
        </m:d>
        <m:r>
          <w:rPr>
            <w:rFonts w:ascii="Cambria Math" w:hAnsi="Cambria Math"/>
            <w:szCs w:val="28"/>
            <w:lang w:val="uk-UA"/>
          </w:rPr>
          <m:t>=</m:t>
        </m:r>
        <m:sSup>
          <m:sSupPr>
            <m:ctrlPr>
              <w:rPr>
                <w:rFonts w:ascii="Cambria Math" w:hAnsi="Cambria Math"/>
                <w:bCs/>
                <w:i/>
                <w:szCs w:val="28"/>
                <w:lang w:val="uk-UA"/>
              </w:rPr>
            </m:ctrlPr>
          </m:sSupPr>
          <m:e>
            <m:r>
              <w:rPr>
                <w:rFonts w:ascii="Cambria Math" w:hAnsi="Cambria Math"/>
                <w:szCs w:val="28"/>
                <w:lang w:val="uk-UA"/>
              </w:rPr>
              <m:t>e</m:t>
            </m:r>
          </m:e>
          <m:sup>
            <m:sSub>
              <m:sSubPr>
                <m:ctrlPr>
                  <w:rPr>
                    <w:rFonts w:ascii="Cambria Math" w:hAnsi="Cambria Math"/>
                    <w:bCs/>
                    <w:i/>
                    <w:szCs w:val="28"/>
                    <w:lang w:val="uk-UA"/>
                  </w:rPr>
                </m:ctrlPr>
              </m:sSubPr>
              <m:e>
                <m:r>
                  <w:rPr>
                    <w:rFonts w:ascii="Cambria Math" w:hAnsi="Cambria Math"/>
                    <w:szCs w:val="28"/>
                    <w:lang w:val="uk-UA"/>
                  </w:rPr>
                  <m:t>-λ</m:t>
                </m:r>
              </m:e>
              <m:sub>
                <m:r>
                  <w:rPr>
                    <w:rFonts w:ascii="Cambria Math" w:hAnsi="Cambria Math"/>
                    <w:szCs w:val="28"/>
                    <w:lang w:val="uk-UA"/>
                  </w:rPr>
                  <m:t>0</m:t>
                </m:r>
              </m:sub>
            </m:sSub>
            <m:r>
              <w:rPr>
                <w:rFonts w:ascii="Cambria Math" w:hAnsi="Cambria Math"/>
                <w:szCs w:val="28"/>
                <w:lang w:val="uk-UA"/>
              </w:rPr>
              <m:t>t</m:t>
            </m:r>
          </m:sup>
        </m:sSup>
      </m:oMath>
      <w:r w:rsidR="00E86B49" w:rsidRPr="00E86B49">
        <w:rPr>
          <w:rFonts w:eastAsiaTheme="minorEastAsia"/>
          <w:bCs/>
          <w:szCs w:val="28"/>
        </w:rPr>
        <w:t>,</w:t>
      </w:r>
      <w:r w:rsidR="00E86B49" w:rsidRPr="00E86B49">
        <w:rPr>
          <w:rFonts w:eastAsiaTheme="minorEastAsia"/>
          <w:bCs/>
          <w:szCs w:val="28"/>
        </w:rPr>
        <w:tab/>
      </w:r>
      <w:r w:rsidR="00E86B49">
        <w:rPr>
          <w:rFonts w:eastAsiaTheme="minorEastAsia"/>
          <w:bCs/>
          <w:szCs w:val="28"/>
        </w:rPr>
        <w:tab/>
      </w:r>
      <w:r w:rsidR="00E86B49">
        <w:rPr>
          <w:rFonts w:eastAsiaTheme="minorEastAsia"/>
          <w:bCs/>
          <w:szCs w:val="28"/>
        </w:rPr>
        <w:tab/>
      </w:r>
      <w:r w:rsidR="00E86B49">
        <w:rPr>
          <w:rFonts w:eastAsiaTheme="minorEastAsia"/>
          <w:bCs/>
          <w:szCs w:val="28"/>
        </w:rPr>
        <w:tab/>
      </w:r>
      <w:r w:rsidR="00E86B49">
        <w:rPr>
          <w:rFonts w:eastAsiaTheme="minorEastAsia"/>
          <w:bCs/>
          <w:szCs w:val="28"/>
        </w:rPr>
        <w:tab/>
      </w:r>
      <w:r w:rsidR="00E86B49">
        <w:rPr>
          <w:rFonts w:eastAsiaTheme="minorEastAsia"/>
          <w:bCs/>
          <w:szCs w:val="28"/>
        </w:rPr>
        <w:tab/>
      </w:r>
      <w:r w:rsidR="00E86B49">
        <w:rPr>
          <w:rFonts w:eastAsiaTheme="minorEastAsia"/>
          <w:bCs/>
          <w:szCs w:val="28"/>
        </w:rPr>
        <w:tab/>
      </w:r>
      <w:r w:rsidR="00E86B49">
        <w:rPr>
          <w:rFonts w:eastAsiaTheme="minorEastAsia"/>
          <w:bCs/>
          <w:szCs w:val="28"/>
        </w:rPr>
        <w:tab/>
      </w:r>
      <w:r w:rsidR="00E86B49">
        <w:rPr>
          <w:rFonts w:eastAsiaTheme="minorEastAsia"/>
          <w:bCs/>
          <w:szCs w:val="28"/>
        </w:rPr>
        <w:tab/>
      </w:r>
      <w:r w:rsidR="00A304E9" w:rsidRPr="000B443F">
        <w:rPr>
          <w:bCs/>
          <w:szCs w:val="28"/>
          <w:lang w:val="uk-UA"/>
        </w:rPr>
        <w:t>(</w:t>
      </w:r>
      <w:r w:rsidR="00E86B49" w:rsidRPr="00E86B49">
        <w:rPr>
          <w:bCs/>
          <w:szCs w:val="28"/>
        </w:rPr>
        <w:t>3</w:t>
      </w:r>
      <w:r w:rsidR="00A304E9" w:rsidRPr="000B443F">
        <w:rPr>
          <w:bCs/>
          <w:szCs w:val="28"/>
          <w:lang w:val="uk-UA"/>
        </w:rPr>
        <w:t>.9</w:t>
      </w:r>
      <w:r w:rsidR="00681962" w:rsidRPr="000B443F">
        <w:rPr>
          <w:bCs/>
          <w:szCs w:val="28"/>
          <w:lang w:val="uk-UA"/>
        </w:rPr>
        <w:t>)</w:t>
      </w:r>
    </w:p>
    <w:p w:rsidR="00703130" w:rsidRPr="000B443F" w:rsidRDefault="00703130" w:rsidP="00E86B49">
      <w:pPr>
        <w:pStyle w:val="24"/>
        <w:widowControl w:val="0"/>
        <w:tabs>
          <w:tab w:val="left" w:pos="0"/>
        </w:tabs>
        <w:spacing w:after="0" w:line="360" w:lineRule="auto"/>
        <w:ind w:left="0" w:firstLine="743"/>
        <w:jc w:val="center"/>
        <w:rPr>
          <w:bCs/>
          <w:szCs w:val="28"/>
          <w:lang w:val="uk-UA"/>
        </w:rPr>
      </w:pPr>
    </w:p>
    <w:p w:rsidR="00681962" w:rsidRPr="00F310F7" w:rsidRDefault="00681962" w:rsidP="00B24130">
      <w:pPr>
        <w:pStyle w:val="24"/>
        <w:widowControl w:val="0"/>
        <w:tabs>
          <w:tab w:val="left" w:pos="0"/>
        </w:tabs>
        <w:spacing w:after="0" w:line="360" w:lineRule="auto"/>
        <w:ind w:left="0" w:firstLine="741"/>
        <w:rPr>
          <w:bCs/>
          <w:szCs w:val="28"/>
        </w:rPr>
      </w:pPr>
      <w:r w:rsidRPr="000B443F">
        <w:rPr>
          <w:bCs/>
          <w:szCs w:val="28"/>
          <w:lang w:val="uk-UA"/>
        </w:rPr>
        <w:t xml:space="preserve">де </w:t>
      </w:r>
      <m:oMath>
        <m:sSub>
          <m:sSubPr>
            <m:ctrlPr>
              <w:rPr>
                <w:rFonts w:ascii="Cambria Math" w:hAnsi="Cambria Math"/>
                <w:bCs/>
                <w:i/>
                <w:szCs w:val="28"/>
                <w:lang w:val="uk-UA"/>
              </w:rPr>
            </m:ctrlPr>
          </m:sSubPr>
          <m:e>
            <m:r>
              <w:rPr>
                <w:rFonts w:ascii="Cambria Math" w:hAnsi="Cambria Math"/>
                <w:szCs w:val="28"/>
                <w:lang w:val="uk-UA"/>
              </w:rPr>
              <m:t>λ</m:t>
            </m:r>
          </m:e>
          <m:sub>
            <m:r>
              <w:rPr>
                <w:rFonts w:ascii="Cambria Math" w:hAnsi="Cambria Math"/>
                <w:szCs w:val="28"/>
                <w:lang w:val="uk-UA"/>
              </w:rPr>
              <m:t>0</m:t>
            </m:r>
          </m:sub>
        </m:sSub>
        <m:r>
          <w:rPr>
            <w:rFonts w:ascii="Cambria Math" w:hAnsi="Cambria Math"/>
            <w:szCs w:val="28"/>
            <w:lang w:val="uk-UA"/>
          </w:rPr>
          <m:t>=8</m:t>
        </m:r>
        <m:r>
          <w:rPr>
            <w:rFonts w:ascii="Cambria Math" w:hAnsi="Cambria Math"/>
            <w:szCs w:val="28"/>
          </w:rPr>
          <m:t>l</m:t>
        </m:r>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E</m:t>
            </m:r>
          </m:sub>
        </m:sSub>
      </m:oMath>
      <w:r w:rsidRPr="000B443F">
        <w:rPr>
          <w:bCs/>
          <w:szCs w:val="28"/>
          <w:lang w:val="uk-UA"/>
        </w:rPr>
        <w:t>.</w:t>
      </w:r>
    </w:p>
    <w:p w:rsidR="00681962" w:rsidRDefault="00681962" w:rsidP="00B24130">
      <w:pPr>
        <w:pStyle w:val="24"/>
        <w:widowControl w:val="0"/>
        <w:tabs>
          <w:tab w:val="left" w:pos="0"/>
        </w:tabs>
        <w:spacing w:after="0" w:line="360" w:lineRule="auto"/>
        <w:ind w:left="0" w:firstLine="741"/>
        <w:rPr>
          <w:bCs/>
          <w:szCs w:val="28"/>
          <w:lang w:val="uk-UA"/>
        </w:rPr>
      </w:pPr>
      <w:r w:rsidRPr="000B443F">
        <w:rPr>
          <w:bCs/>
          <w:szCs w:val="28"/>
          <w:lang w:val="uk-UA"/>
        </w:rPr>
        <w:t xml:space="preserve">З врахуванням </w:t>
      </w:r>
      <m:oMath>
        <m:sSub>
          <m:sSubPr>
            <m:ctrlPr>
              <w:rPr>
                <w:rFonts w:ascii="Cambria Math" w:hAnsi="Cambria Math"/>
                <w:bCs/>
                <w:i/>
                <w:szCs w:val="28"/>
                <w:lang w:val="uk-UA"/>
              </w:rPr>
            </m:ctrlPr>
          </m:sSubPr>
          <m:e>
            <m:r>
              <w:rPr>
                <w:rFonts w:ascii="Cambria Math" w:hAnsi="Cambria Math"/>
                <w:szCs w:val="28"/>
                <w:lang w:val="uk-UA"/>
              </w:rPr>
              <m:t>λ</m:t>
            </m:r>
          </m:e>
          <m:sub>
            <m:r>
              <w:rPr>
                <w:rFonts w:ascii="Cambria Math" w:hAnsi="Cambria Math"/>
                <w:szCs w:val="28"/>
                <w:lang w:val="uk-UA"/>
              </w:rPr>
              <m:t>0</m:t>
            </m:r>
          </m:sub>
        </m:sSub>
      </m:oMath>
      <w:r w:rsidRPr="000B443F">
        <w:rPr>
          <w:bCs/>
          <w:szCs w:val="28"/>
          <w:lang w:val="uk-UA"/>
        </w:rPr>
        <w:t xml:space="preserve"> вираз (</w:t>
      </w:r>
      <w:r w:rsidR="00E86B49">
        <w:rPr>
          <w:bCs/>
          <w:szCs w:val="28"/>
          <w:lang w:val="uk-UA"/>
        </w:rPr>
        <w:t>3</w:t>
      </w:r>
      <w:r w:rsidR="00A304E9" w:rsidRPr="000B443F">
        <w:rPr>
          <w:bCs/>
          <w:szCs w:val="28"/>
          <w:lang w:val="uk-UA"/>
        </w:rPr>
        <w:t>.9</w:t>
      </w:r>
      <w:r w:rsidRPr="000B443F">
        <w:rPr>
          <w:bCs/>
          <w:szCs w:val="28"/>
          <w:lang w:val="uk-UA"/>
        </w:rPr>
        <w:t>) набуває наступного вигляду:</w:t>
      </w:r>
    </w:p>
    <w:p w:rsidR="00703130" w:rsidRDefault="00703130" w:rsidP="00B24130">
      <w:pPr>
        <w:pStyle w:val="24"/>
        <w:widowControl w:val="0"/>
        <w:tabs>
          <w:tab w:val="left" w:pos="0"/>
        </w:tabs>
        <w:spacing w:after="0" w:line="360" w:lineRule="auto"/>
        <w:ind w:left="0" w:firstLine="741"/>
        <w:rPr>
          <w:bCs/>
          <w:szCs w:val="28"/>
          <w:lang w:val="uk-UA"/>
        </w:rPr>
      </w:pPr>
    </w:p>
    <w:p w:rsidR="00681962" w:rsidRDefault="002B7877" w:rsidP="00E86B49">
      <w:pPr>
        <w:pStyle w:val="24"/>
        <w:widowControl w:val="0"/>
        <w:tabs>
          <w:tab w:val="left" w:pos="0"/>
        </w:tabs>
        <w:spacing w:after="0" w:line="360" w:lineRule="auto"/>
        <w:ind w:left="0" w:firstLine="741"/>
        <w:jc w:val="center"/>
        <w:rPr>
          <w:bCs/>
          <w:szCs w:val="28"/>
          <w:lang w:val="uk-UA"/>
        </w:rPr>
      </w:pPr>
      <m:oMath>
        <m:sSub>
          <m:sSubPr>
            <m:ctrlPr>
              <w:rPr>
                <w:rFonts w:ascii="Cambria Math" w:hAnsi="Cambria Math"/>
                <w:bCs/>
                <w:i/>
                <w:szCs w:val="28"/>
                <w:lang w:val="uk-UA"/>
              </w:rPr>
            </m:ctrlPr>
          </m:sSubPr>
          <m:e>
            <m:r>
              <w:rPr>
                <w:rFonts w:ascii="Cambria Math" w:hAnsi="Cambria Math"/>
                <w:szCs w:val="28"/>
                <w:lang w:val="en-US"/>
              </w:rPr>
              <m:t>P</m:t>
            </m:r>
          </m:e>
          <m:sub>
            <m:r>
              <w:rPr>
                <w:rFonts w:ascii="Cambria Math" w:hAnsi="Cambria Math"/>
                <w:szCs w:val="28"/>
                <w:lang w:val="uk-UA"/>
              </w:rPr>
              <m:t>0</m:t>
            </m:r>
          </m:sub>
        </m:sSub>
        <m:d>
          <m:dPr>
            <m:ctrlPr>
              <w:rPr>
                <w:rFonts w:ascii="Cambria Math" w:hAnsi="Cambria Math"/>
                <w:bCs/>
                <w:i/>
                <w:szCs w:val="28"/>
                <w:lang w:val="uk-UA"/>
              </w:rPr>
            </m:ctrlPr>
          </m:dPr>
          <m:e>
            <m:r>
              <w:rPr>
                <w:rFonts w:ascii="Cambria Math" w:hAnsi="Cambria Math"/>
                <w:szCs w:val="28"/>
                <w:lang w:val="uk-UA"/>
              </w:rPr>
              <m:t>t</m:t>
            </m:r>
          </m:e>
        </m:d>
        <m:r>
          <w:rPr>
            <w:rFonts w:ascii="Cambria Math" w:hAnsi="Cambria Math"/>
            <w:szCs w:val="28"/>
            <w:lang w:val="uk-UA"/>
          </w:rPr>
          <m:t>=</m:t>
        </m:r>
        <m:sSup>
          <m:sSupPr>
            <m:ctrlPr>
              <w:rPr>
                <w:rFonts w:ascii="Cambria Math" w:hAnsi="Cambria Math"/>
                <w:bCs/>
                <w:i/>
                <w:szCs w:val="28"/>
                <w:lang w:val="uk-UA"/>
              </w:rPr>
            </m:ctrlPr>
          </m:sSupPr>
          <m:e>
            <m:r>
              <w:rPr>
                <w:rFonts w:ascii="Cambria Math" w:hAnsi="Cambria Math"/>
                <w:szCs w:val="28"/>
                <w:lang w:val="uk-UA"/>
              </w:rPr>
              <m:t>e</m:t>
            </m:r>
          </m:e>
          <m:sup>
            <m:sSub>
              <m:sSubPr>
                <m:ctrlPr>
                  <w:rPr>
                    <w:rFonts w:ascii="Cambria Math" w:hAnsi="Cambria Math"/>
                    <w:bCs/>
                    <w:i/>
                    <w:szCs w:val="28"/>
                    <w:lang w:val="uk-UA"/>
                  </w:rPr>
                </m:ctrlPr>
              </m:sSubPr>
              <m:e>
                <m:r>
                  <w:rPr>
                    <w:rFonts w:ascii="Cambria Math" w:hAnsi="Cambria Math"/>
                    <w:szCs w:val="28"/>
                    <w:lang w:val="uk-UA"/>
                  </w:rPr>
                  <m:t>-λ</m:t>
                </m:r>
              </m:e>
              <m:sub>
                <m:r>
                  <w:rPr>
                    <w:rFonts w:ascii="Cambria Math" w:hAnsi="Cambria Math"/>
                    <w:szCs w:val="28"/>
                    <w:lang w:val="uk-UA"/>
                  </w:rPr>
                  <m:t>E</m:t>
                </m:r>
              </m:sub>
            </m:sSub>
            <m:r>
              <w:rPr>
                <w:rFonts w:ascii="Cambria Math" w:hAnsi="Cambria Math"/>
                <w:szCs w:val="28"/>
              </w:rPr>
              <m:t>l</m:t>
            </m:r>
            <m:r>
              <w:rPr>
                <w:rFonts w:ascii="Cambria Math" w:hAnsi="Cambria Math"/>
                <w:szCs w:val="28"/>
                <w:lang w:val="uk-UA"/>
              </w:rPr>
              <m:t>t</m:t>
            </m:r>
          </m:sup>
        </m:sSup>
      </m:oMath>
      <w:r w:rsidR="00E86B49" w:rsidRPr="00E86B49">
        <w:rPr>
          <w:rFonts w:eastAsiaTheme="minorEastAsia"/>
          <w:bCs/>
          <w:szCs w:val="28"/>
          <w:lang w:val="uk-UA"/>
        </w:rPr>
        <w:t>,</w:t>
      </w:r>
      <w:r w:rsidR="00E86B49" w:rsidRPr="00E86B49">
        <w:rPr>
          <w:rFonts w:eastAsiaTheme="minorEastAsia"/>
          <w:bCs/>
          <w:szCs w:val="28"/>
          <w:lang w:val="uk-UA"/>
        </w:rPr>
        <w:tab/>
      </w:r>
      <w:r w:rsidR="00E86B49">
        <w:rPr>
          <w:rFonts w:eastAsiaTheme="minorEastAsia"/>
          <w:bCs/>
          <w:szCs w:val="28"/>
          <w:lang w:val="uk-UA"/>
        </w:rPr>
        <w:tab/>
      </w:r>
      <w:r w:rsidR="00E86B49">
        <w:rPr>
          <w:rFonts w:eastAsiaTheme="minorEastAsia"/>
          <w:bCs/>
          <w:szCs w:val="28"/>
          <w:lang w:val="uk-UA"/>
        </w:rPr>
        <w:tab/>
      </w:r>
      <w:r w:rsidR="00E86B49">
        <w:rPr>
          <w:rFonts w:eastAsiaTheme="minorEastAsia"/>
          <w:bCs/>
          <w:szCs w:val="28"/>
          <w:lang w:val="uk-UA"/>
        </w:rPr>
        <w:tab/>
      </w:r>
      <w:r w:rsidR="00E86B49">
        <w:rPr>
          <w:rFonts w:eastAsiaTheme="minorEastAsia"/>
          <w:bCs/>
          <w:szCs w:val="28"/>
          <w:lang w:val="uk-UA"/>
        </w:rPr>
        <w:tab/>
      </w:r>
      <w:r w:rsidR="00E86B49">
        <w:rPr>
          <w:rFonts w:eastAsiaTheme="minorEastAsia"/>
          <w:bCs/>
          <w:szCs w:val="28"/>
          <w:lang w:val="uk-UA"/>
        </w:rPr>
        <w:tab/>
      </w:r>
      <w:r w:rsidR="00E86B49">
        <w:rPr>
          <w:rFonts w:eastAsiaTheme="minorEastAsia"/>
          <w:bCs/>
          <w:szCs w:val="28"/>
          <w:lang w:val="uk-UA"/>
        </w:rPr>
        <w:tab/>
      </w:r>
      <w:r w:rsidR="00E86B49">
        <w:rPr>
          <w:rFonts w:eastAsiaTheme="minorEastAsia"/>
          <w:bCs/>
          <w:szCs w:val="28"/>
          <w:lang w:val="uk-UA"/>
        </w:rPr>
        <w:tab/>
      </w:r>
      <w:r w:rsidR="00E86B49">
        <w:rPr>
          <w:rFonts w:eastAsiaTheme="minorEastAsia"/>
          <w:bCs/>
          <w:szCs w:val="28"/>
          <w:lang w:val="uk-UA"/>
        </w:rPr>
        <w:tab/>
      </w:r>
      <w:r w:rsidR="00EA5859" w:rsidRPr="000B443F">
        <w:rPr>
          <w:bCs/>
          <w:szCs w:val="28"/>
          <w:lang w:val="uk-UA"/>
        </w:rPr>
        <w:t xml:space="preserve"> </w:t>
      </w:r>
      <w:r w:rsidR="00247637" w:rsidRPr="00F310F7">
        <w:rPr>
          <w:bCs/>
          <w:szCs w:val="28"/>
          <w:lang w:val="uk-UA"/>
        </w:rPr>
        <w:t>(</w:t>
      </w:r>
      <w:r w:rsidR="00E86B49" w:rsidRPr="00E86B49">
        <w:rPr>
          <w:bCs/>
          <w:szCs w:val="28"/>
          <w:lang w:val="uk-UA"/>
        </w:rPr>
        <w:t>3</w:t>
      </w:r>
      <w:r w:rsidR="00D40043" w:rsidRPr="000B443F">
        <w:rPr>
          <w:bCs/>
          <w:szCs w:val="28"/>
          <w:lang w:val="uk-UA"/>
        </w:rPr>
        <w:t>.10</w:t>
      </w:r>
      <w:r w:rsidR="00681962" w:rsidRPr="000B443F">
        <w:rPr>
          <w:bCs/>
          <w:szCs w:val="28"/>
          <w:lang w:val="uk-UA"/>
        </w:rPr>
        <w:t>)</w:t>
      </w:r>
    </w:p>
    <w:p w:rsidR="00703130" w:rsidRPr="000B443F" w:rsidRDefault="00703130" w:rsidP="00E86B49">
      <w:pPr>
        <w:pStyle w:val="24"/>
        <w:widowControl w:val="0"/>
        <w:tabs>
          <w:tab w:val="left" w:pos="0"/>
        </w:tabs>
        <w:spacing w:after="0" w:line="360" w:lineRule="auto"/>
        <w:ind w:left="0" w:firstLine="741"/>
        <w:jc w:val="center"/>
        <w:rPr>
          <w:bCs/>
          <w:szCs w:val="28"/>
          <w:lang w:val="uk-UA"/>
        </w:rPr>
      </w:pPr>
    </w:p>
    <w:p w:rsidR="00681962" w:rsidRDefault="00681962" w:rsidP="00B24130">
      <w:pPr>
        <w:pStyle w:val="24"/>
        <w:widowControl w:val="0"/>
        <w:tabs>
          <w:tab w:val="left" w:pos="0"/>
        </w:tabs>
        <w:spacing w:after="0" w:line="360" w:lineRule="auto"/>
        <w:ind w:left="0" w:firstLine="798"/>
        <w:rPr>
          <w:bCs/>
          <w:szCs w:val="28"/>
          <w:lang w:val="uk-UA"/>
        </w:rPr>
      </w:pPr>
      <w:r w:rsidRPr="000B443F">
        <w:rPr>
          <w:bCs/>
          <w:szCs w:val="28"/>
          <w:lang w:val="uk-UA"/>
        </w:rPr>
        <w:t>Відомо, що ймовірність безвідмовної роботи для потроєної мажоритарної структури, яка містить три ЕОМ і ідеальний мажоритарний елемент, дорівнює:</w:t>
      </w:r>
    </w:p>
    <w:p w:rsidR="00703130" w:rsidRDefault="00703130" w:rsidP="00B24130">
      <w:pPr>
        <w:pStyle w:val="24"/>
        <w:widowControl w:val="0"/>
        <w:tabs>
          <w:tab w:val="left" w:pos="0"/>
        </w:tabs>
        <w:spacing w:after="0" w:line="360" w:lineRule="auto"/>
        <w:ind w:left="0" w:firstLine="798"/>
        <w:rPr>
          <w:bCs/>
          <w:szCs w:val="28"/>
          <w:lang w:val="uk-UA"/>
        </w:rPr>
      </w:pPr>
    </w:p>
    <w:p w:rsidR="00681962" w:rsidRDefault="002B7877" w:rsidP="00415BC2">
      <w:pPr>
        <w:pStyle w:val="24"/>
        <w:widowControl w:val="0"/>
        <w:tabs>
          <w:tab w:val="left" w:pos="0"/>
        </w:tabs>
        <w:spacing w:after="0" w:line="360" w:lineRule="auto"/>
        <w:ind w:left="0" w:firstLine="798"/>
        <w:jc w:val="center"/>
        <w:rPr>
          <w:bCs/>
          <w:szCs w:val="28"/>
          <w:lang w:val="uk-UA"/>
        </w:rPr>
      </w:pPr>
      <m:oMath>
        <m:sSub>
          <m:sSubPr>
            <m:ctrlPr>
              <w:rPr>
                <w:rFonts w:ascii="Cambria Math" w:hAnsi="Cambria Math" w:cs="Times New Roman"/>
                <w:bCs/>
                <w:i/>
                <w:sz w:val="24"/>
                <w:szCs w:val="28"/>
                <w:lang w:val="uk-UA"/>
              </w:rPr>
            </m:ctrlPr>
          </m:sSubPr>
          <m:e>
            <m:r>
              <w:rPr>
                <w:rFonts w:ascii="Cambria Math" w:hAnsi="Cambria Math"/>
                <w:szCs w:val="28"/>
                <w:lang w:val="en-US"/>
              </w:rPr>
              <m:t>P</m:t>
            </m:r>
          </m:e>
          <m:sub>
            <m:r>
              <w:rPr>
                <w:rFonts w:ascii="Cambria Math" w:hAnsi="Cambria Math" w:cs="Times New Roman"/>
                <w:sz w:val="24"/>
                <w:szCs w:val="28"/>
                <w:lang w:val="uk-UA"/>
              </w:rPr>
              <m:t>M</m:t>
            </m:r>
          </m:sub>
        </m:sSub>
        <m:d>
          <m:dPr>
            <m:ctrlPr>
              <w:rPr>
                <w:rFonts w:ascii="Cambria Math" w:hAnsi="Cambria Math" w:cs="Times New Roman"/>
                <w:bCs/>
                <w:i/>
                <w:sz w:val="24"/>
                <w:szCs w:val="28"/>
                <w:lang w:val="uk-UA"/>
              </w:rPr>
            </m:ctrlPr>
          </m:dPr>
          <m:e>
            <m:r>
              <w:rPr>
                <w:rFonts w:ascii="Cambria Math" w:hAnsi="Cambria Math"/>
                <w:szCs w:val="28"/>
                <w:lang w:val="uk-UA"/>
              </w:rPr>
              <m:t>t</m:t>
            </m:r>
          </m:e>
        </m:d>
        <m:r>
          <w:rPr>
            <w:rFonts w:ascii="Cambria Math" w:hAnsi="Cambria Math"/>
            <w:szCs w:val="28"/>
            <w:lang w:val="uk-UA"/>
          </w:rPr>
          <m:t>=</m:t>
        </m:r>
        <m:sSubSup>
          <m:sSubSupPr>
            <m:ctrlPr>
              <w:rPr>
                <w:rFonts w:ascii="Cambria Math" w:hAnsi="Cambria Math"/>
                <w:bCs/>
                <w:i/>
                <w:szCs w:val="28"/>
                <w:lang w:val="uk-UA"/>
              </w:rPr>
            </m:ctrlPr>
          </m:sSubSupPr>
          <m:e>
            <m:r>
              <w:rPr>
                <w:rFonts w:ascii="Cambria Math" w:hAnsi="Cambria Math"/>
                <w:szCs w:val="28"/>
                <w:lang w:val="uk-UA"/>
              </w:rPr>
              <m:t>3P</m:t>
            </m:r>
          </m:e>
          <m:sub>
            <m:r>
              <w:rPr>
                <w:rFonts w:ascii="Cambria Math" w:hAnsi="Cambria Math"/>
                <w:szCs w:val="28"/>
                <w:lang w:val="uk-UA"/>
              </w:rPr>
              <m:t>0</m:t>
            </m:r>
          </m:sub>
          <m:sup>
            <m:r>
              <w:rPr>
                <w:rFonts w:ascii="Cambria Math" w:hAnsi="Cambria Math"/>
                <w:szCs w:val="28"/>
                <w:lang w:val="uk-UA"/>
              </w:rPr>
              <m:t>2</m:t>
            </m:r>
          </m:sup>
        </m:sSubSup>
        <m:d>
          <m:dPr>
            <m:ctrlPr>
              <w:rPr>
                <w:rFonts w:ascii="Cambria Math" w:hAnsi="Cambria Math"/>
                <w:bCs/>
                <w:i/>
                <w:szCs w:val="28"/>
                <w:lang w:val="uk-UA"/>
              </w:rPr>
            </m:ctrlPr>
          </m:dPr>
          <m:e>
            <m:r>
              <w:rPr>
                <w:rFonts w:ascii="Cambria Math" w:hAnsi="Cambria Math"/>
                <w:szCs w:val="28"/>
                <w:lang w:val="uk-UA"/>
              </w:rPr>
              <m:t>t</m:t>
            </m:r>
          </m:e>
        </m:d>
        <m:r>
          <w:rPr>
            <w:rFonts w:ascii="Cambria Math" w:hAnsi="Cambria Math"/>
            <w:szCs w:val="28"/>
            <w:lang w:val="uk-UA"/>
          </w:rPr>
          <m:t>-2</m:t>
        </m:r>
        <m:sSubSup>
          <m:sSubSupPr>
            <m:ctrlPr>
              <w:rPr>
                <w:rFonts w:ascii="Cambria Math" w:hAnsi="Cambria Math"/>
                <w:bCs/>
                <w:i/>
                <w:szCs w:val="28"/>
                <w:lang w:val="uk-UA"/>
              </w:rPr>
            </m:ctrlPr>
          </m:sSubSupPr>
          <m:e>
            <m:r>
              <w:rPr>
                <w:rFonts w:ascii="Cambria Math" w:hAnsi="Cambria Math"/>
                <w:szCs w:val="28"/>
                <w:lang w:val="uk-UA"/>
              </w:rPr>
              <m:t>P</m:t>
            </m:r>
          </m:e>
          <m:sub>
            <m:r>
              <w:rPr>
                <w:rFonts w:ascii="Cambria Math" w:hAnsi="Cambria Math"/>
                <w:szCs w:val="28"/>
                <w:lang w:val="uk-UA"/>
              </w:rPr>
              <m:t>0</m:t>
            </m:r>
          </m:sub>
          <m:sup>
            <m:r>
              <w:rPr>
                <w:rFonts w:ascii="Cambria Math" w:hAnsi="Cambria Math"/>
                <w:szCs w:val="28"/>
                <w:lang w:val="uk-UA"/>
              </w:rPr>
              <m:t>3</m:t>
            </m:r>
          </m:sup>
        </m:sSubSup>
        <m:d>
          <m:dPr>
            <m:ctrlPr>
              <w:rPr>
                <w:rFonts w:ascii="Cambria Math" w:hAnsi="Cambria Math"/>
                <w:bCs/>
                <w:i/>
                <w:szCs w:val="28"/>
                <w:lang w:val="uk-UA"/>
              </w:rPr>
            </m:ctrlPr>
          </m:dPr>
          <m:e>
            <m:r>
              <w:rPr>
                <w:rFonts w:ascii="Cambria Math" w:hAnsi="Cambria Math"/>
                <w:szCs w:val="28"/>
                <w:lang w:val="uk-UA"/>
              </w:rPr>
              <m:t>t</m:t>
            </m:r>
          </m:e>
        </m:d>
        <m:r>
          <w:rPr>
            <w:rFonts w:ascii="Cambria Math" w:hAnsi="Cambria Math"/>
            <w:szCs w:val="28"/>
            <w:lang w:val="uk-UA"/>
          </w:rPr>
          <m:t>=</m:t>
        </m:r>
        <m:sSup>
          <m:sSupPr>
            <m:ctrlPr>
              <w:rPr>
                <w:rFonts w:ascii="Cambria Math" w:hAnsi="Cambria Math"/>
                <w:bCs/>
                <w:i/>
                <w:szCs w:val="28"/>
                <w:lang w:val="uk-UA"/>
              </w:rPr>
            </m:ctrlPr>
          </m:sSupPr>
          <m:e>
            <m:r>
              <w:rPr>
                <w:rFonts w:ascii="Cambria Math" w:hAnsi="Cambria Math"/>
                <w:szCs w:val="28"/>
                <w:lang w:val="uk-UA"/>
              </w:rPr>
              <m:t>e</m:t>
            </m:r>
          </m:e>
          <m:sup>
            <m:r>
              <w:rPr>
                <w:rFonts w:ascii="Cambria Math" w:hAnsi="Cambria Math"/>
                <w:szCs w:val="28"/>
                <w:lang w:val="uk-UA"/>
              </w:rPr>
              <m:t>-16</m:t>
            </m:r>
            <m:sSub>
              <m:sSubPr>
                <m:ctrlPr>
                  <w:rPr>
                    <w:rFonts w:ascii="Cambria Math" w:hAnsi="Cambria Math"/>
                    <w:bCs/>
                    <w:i/>
                    <w:szCs w:val="28"/>
                    <w:lang w:val="uk-UA"/>
                  </w:rPr>
                </m:ctrlPr>
              </m:sSubPr>
              <m:e>
                <m:r>
                  <w:rPr>
                    <w:rFonts w:ascii="Cambria Math" w:hAnsi="Cambria Math"/>
                    <w:szCs w:val="28"/>
                    <w:lang w:val="uk-UA"/>
                  </w:rPr>
                  <m:t>λ</m:t>
                </m:r>
              </m:e>
              <m:sub>
                <m:r>
                  <w:rPr>
                    <w:rFonts w:ascii="Cambria Math" w:hAnsi="Cambria Math"/>
                    <w:szCs w:val="28"/>
                    <w:lang w:val="uk-UA"/>
                  </w:rPr>
                  <m:t>E</m:t>
                </m:r>
              </m:sub>
            </m:sSub>
            <m:r>
              <w:rPr>
                <w:rFonts w:ascii="Cambria Math" w:hAnsi="Cambria Math"/>
                <w:szCs w:val="28"/>
                <w:lang w:val="uk-UA"/>
              </w:rPr>
              <m:t>t</m:t>
            </m:r>
          </m:sup>
        </m:sSup>
        <m:d>
          <m:dPr>
            <m:ctrlPr>
              <w:rPr>
                <w:rFonts w:ascii="Cambria Math" w:hAnsi="Cambria Math"/>
                <w:bCs/>
                <w:i/>
                <w:szCs w:val="28"/>
                <w:lang w:val="uk-UA"/>
              </w:rPr>
            </m:ctrlPr>
          </m:dPr>
          <m:e>
            <m:r>
              <w:rPr>
                <w:rFonts w:ascii="Cambria Math" w:hAnsi="Cambria Math"/>
                <w:szCs w:val="28"/>
                <w:lang w:val="uk-UA"/>
              </w:rPr>
              <m:t>3-2</m:t>
            </m:r>
            <m:sSup>
              <m:sSupPr>
                <m:ctrlPr>
                  <w:rPr>
                    <w:rFonts w:ascii="Cambria Math" w:hAnsi="Cambria Math"/>
                    <w:bCs/>
                    <w:i/>
                    <w:szCs w:val="28"/>
                    <w:lang w:val="uk-UA"/>
                  </w:rPr>
                </m:ctrlPr>
              </m:sSupPr>
              <m:e>
                <m:r>
                  <w:rPr>
                    <w:rFonts w:ascii="Cambria Math" w:hAnsi="Cambria Math"/>
                    <w:szCs w:val="28"/>
                    <w:lang w:val="uk-UA"/>
                  </w:rPr>
                  <m:t>e</m:t>
                </m:r>
              </m:e>
              <m:sup>
                <m:r>
                  <w:rPr>
                    <w:rFonts w:ascii="Cambria Math" w:hAnsi="Cambria Math"/>
                    <w:szCs w:val="28"/>
                    <w:lang w:val="uk-UA"/>
                  </w:rPr>
                  <m:t>-8</m:t>
                </m:r>
                <m:sSub>
                  <m:sSubPr>
                    <m:ctrlPr>
                      <w:rPr>
                        <w:rFonts w:ascii="Cambria Math" w:hAnsi="Cambria Math"/>
                        <w:bCs/>
                        <w:i/>
                        <w:szCs w:val="28"/>
                        <w:lang w:val="uk-UA"/>
                      </w:rPr>
                    </m:ctrlPr>
                  </m:sSubPr>
                  <m:e>
                    <m:r>
                      <w:rPr>
                        <w:rFonts w:ascii="Cambria Math" w:hAnsi="Cambria Math"/>
                        <w:szCs w:val="28"/>
                        <w:lang w:val="uk-UA"/>
                      </w:rPr>
                      <m:t>λ</m:t>
                    </m:r>
                  </m:e>
                  <m:sub>
                    <m:r>
                      <w:rPr>
                        <w:rFonts w:ascii="Cambria Math" w:hAnsi="Cambria Math"/>
                        <w:szCs w:val="28"/>
                        <w:lang w:val="uk-UA"/>
                      </w:rPr>
                      <m:t>E</m:t>
                    </m:r>
                  </m:sub>
                </m:sSub>
                <m:r>
                  <w:rPr>
                    <w:rFonts w:ascii="Cambria Math" w:hAnsi="Cambria Math"/>
                    <w:szCs w:val="28"/>
                    <w:lang w:val="uk-UA"/>
                  </w:rPr>
                  <m:t>t</m:t>
                </m:r>
              </m:sup>
            </m:sSup>
            <m:ctrlPr>
              <w:rPr>
                <w:rFonts w:ascii="Cambria Math" w:eastAsiaTheme="minorEastAsia" w:hAnsi="Cambria Math"/>
                <w:bCs/>
                <w:i/>
                <w:szCs w:val="28"/>
                <w:lang w:val="uk-UA"/>
              </w:rPr>
            </m:ctrlPr>
          </m:e>
        </m:d>
        <m:r>
          <w:rPr>
            <w:rFonts w:ascii="Cambria Math" w:eastAsiaTheme="minorEastAsia" w:hAnsi="Cambria Math"/>
            <w:szCs w:val="28"/>
            <w:lang w:val="uk-UA"/>
          </w:rPr>
          <m:t>,</m:t>
        </m:r>
      </m:oMath>
      <w:r w:rsidR="00415BC2">
        <w:rPr>
          <w:rFonts w:eastAsiaTheme="minorEastAsia"/>
          <w:bCs/>
          <w:szCs w:val="28"/>
          <w:lang w:val="uk-UA"/>
        </w:rPr>
        <w:tab/>
      </w:r>
      <w:r w:rsidR="00415BC2">
        <w:rPr>
          <w:rFonts w:eastAsiaTheme="minorEastAsia"/>
          <w:bCs/>
          <w:szCs w:val="28"/>
          <w:lang w:val="uk-UA"/>
        </w:rPr>
        <w:tab/>
      </w:r>
      <w:r w:rsidR="00415BC2">
        <w:rPr>
          <w:rFonts w:eastAsiaTheme="minorEastAsia"/>
          <w:bCs/>
          <w:szCs w:val="28"/>
          <w:lang w:val="uk-UA"/>
        </w:rPr>
        <w:tab/>
      </w:r>
      <w:r w:rsidR="00415BC2">
        <w:rPr>
          <w:rFonts w:eastAsiaTheme="minorEastAsia"/>
          <w:bCs/>
          <w:szCs w:val="28"/>
          <w:lang w:val="uk-UA"/>
        </w:rPr>
        <w:tab/>
      </w:r>
      <w:r w:rsidR="00681962" w:rsidRPr="00415BC2">
        <w:rPr>
          <w:bCs/>
          <w:szCs w:val="28"/>
          <w:lang w:val="uk-UA"/>
        </w:rPr>
        <w:t>(</w:t>
      </w:r>
      <w:r w:rsidR="00E86B49" w:rsidRPr="00415BC2">
        <w:rPr>
          <w:bCs/>
          <w:szCs w:val="28"/>
          <w:lang w:val="uk-UA"/>
        </w:rPr>
        <w:t>3</w:t>
      </w:r>
      <w:r w:rsidR="00D40043" w:rsidRPr="000B443F">
        <w:rPr>
          <w:bCs/>
          <w:szCs w:val="28"/>
          <w:lang w:val="uk-UA"/>
        </w:rPr>
        <w:t>.11</w:t>
      </w:r>
      <w:r w:rsidR="00681962" w:rsidRPr="00415BC2">
        <w:rPr>
          <w:bCs/>
          <w:szCs w:val="28"/>
          <w:lang w:val="uk-UA"/>
        </w:rPr>
        <w:t>)</w:t>
      </w:r>
    </w:p>
    <w:p w:rsidR="00703130" w:rsidRPr="00415BC2" w:rsidRDefault="00703130" w:rsidP="00415BC2">
      <w:pPr>
        <w:pStyle w:val="24"/>
        <w:widowControl w:val="0"/>
        <w:tabs>
          <w:tab w:val="left" w:pos="0"/>
        </w:tabs>
        <w:spacing w:after="0" w:line="360" w:lineRule="auto"/>
        <w:ind w:left="0" w:firstLine="798"/>
        <w:jc w:val="center"/>
        <w:rPr>
          <w:bCs/>
          <w:szCs w:val="28"/>
          <w:lang w:val="uk-UA"/>
        </w:rPr>
      </w:pPr>
    </w:p>
    <w:p w:rsidR="00681962" w:rsidRDefault="00681962" w:rsidP="00B24130">
      <w:pPr>
        <w:pStyle w:val="24"/>
        <w:widowControl w:val="0"/>
        <w:tabs>
          <w:tab w:val="left" w:pos="0"/>
        </w:tabs>
        <w:spacing w:after="0" w:line="360" w:lineRule="auto"/>
        <w:ind w:left="0" w:firstLine="798"/>
        <w:rPr>
          <w:bCs/>
          <w:szCs w:val="28"/>
        </w:rPr>
      </w:pPr>
      <w:r w:rsidRPr="000B443F">
        <w:rPr>
          <w:bCs/>
          <w:szCs w:val="28"/>
        </w:rPr>
        <w:t>Для ЕОМ в СЗК ймовірність безвідмовної роботи тракту по довільній основі</w:t>
      </w:r>
      <w:r w:rsidR="0088658C" w:rsidRPr="0088658C">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i</m:t>
            </m:r>
          </m:sub>
        </m:sSub>
        <m:r>
          <w:rPr>
            <w:rFonts w:ascii="Cambria Math" w:hAnsi="Cambria Math"/>
            <w:szCs w:val="28"/>
          </w:rPr>
          <m:t>(i=</m:t>
        </m:r>
        <m:acc>
          <m:accPr>
            <m:chr m:val="̅"/>
            <m:ctrlPr>
              <w:rPr>
                <w:rFonts w:ascii="Cambria Math" w:hAnsi="Cambria Math"/>
                <w:bCs/>
                <w:i/>
                <w:szCs w:val="28"/>
              </w:rPr>
            </m:ctrlPr>
          </m:accPr>
          <m:e>
            <m:r>
              <w:rPr>
                <w:rFonts w:ascii="Cambria Math" w:hAnsi="Cambria Math"/>
                <w:szCs w:val="28"/>
              </w:rPr>
              <m:t>1, n+k</m:t>
            </m:r>
          </m:e>
        </m:acc>
        <m:r>
          <w:rPr>
            <w:rFonts w:ascii="Cambria Math" w:hAnsi="Cambria Math"/>
            <w:szCs w:val="28"/>
          </w:rPr>
          <m:t>)</m:t>
        </m:r>
      </m:oMath>
      <w:r w:rsidRPr="000B443F">
        <w:rPr>
          <w:bCs/>
          <w:szCs w:val="28"/>
        </w:rPr>
        <w:t>:</w:t>
      </w:r>
    </w:p>
    <w:p w:rsidR="00703130" w:rsidRDefault="00703130" w:rsidP="00B24130">
      <w:pPr>
        <w:pStyle w:val="24"/>
        <w:widowControl w:val="0"/>
        <w:tabs>
          <w:tab w:val="left" w:pos="0"/>
        </w:tabs>
        <w:spacing w:after="0" w:line="360" w:lineRule="auto"/>
        <w:ind w:left="0" w:firstLine="798"/>
        <w:rPr>
          <w:bCs/>
          <w:szCs w:val="28"/>
        </w:rPr>
      </w:pPr>
    </w:p>
    <w:p w:rsidR="00681962" w:rsidRDefault="00AC7B4A" w:rsidP="00AC7B4A">
      <w:pPr>
        <w:pStyle w:val="24"/>
        <w:widowControl w:val="0"/>
        <w:tabs>
          <w:tab w:val="left" w:pos="0"/>
        </w:tabs>
        <w:spacing w:after="0" w:line="360" w:lineRule="auto"/>
        <w:ind w:left="0" w:firstLine="798"/>
        <w:jc w:val="center"/>
        <w:rPr>
          <w:bCs/>
          <w:szCs w:val="28"/>
          <w:lang w:val="uk-UA"/>
        </w:rPr>
      </w:pPr>
      <w:r>
        <w:rPr>
          <w:rFonts w:eastAsiaTheme="minorEastAsia"/>
          <w:bCs/>
          <w:szCs w:val="28"/>
          <w:lang w:val="uk-UA"/>
        </w:rPr>
        <w:tab/>
      </w:r>
      <m:oMath>
        <m:sSub>
          <m:sSubPr>
            <m:ctrlPr>
              <w:rPr>
                <w:rFonts w:ascii="Cambria Math" w:hAnsi="Cambria Math"/>
                <w:bCs/>
                <w:i/>
                <w:szCs w:val="28"/>
                <w:lang w:val="uk-UA"/>
              </w:rPr>
            </m:ctrlPr>
          </m:sSubPr>
          <m:e>
            <m:r>
              <w:rPr>
                <w:rFonts w:ascii="Cambria Math" w:hAnsi="Cambria Math"/>
                <w:szCs w:val="28"/>
                <w:lang w:val="uk-UA"/>
              </w:rPr>
              <m:t>p</m:t>
            </m:r>
          </m:e>
          <m:sub>
            <m:r>
              <w:rPr>
                <w:rFonts w:ascii="Cambria Math" w:hAnsi="Cambria Math"/>
                <w:szCs w:val="28"/>
                <w:lang w:val="uk-UA"/>
              </w:rPr>
              <m:t>i</m:t>
            </m:r>
          </m:sub>
        </m:sSub>
        <m:d>
          <m:dPr>
            <m:ctrlPr>
              <w:rPr>
                <w:rFonts w:ascii="Cambria Math" w:hAnsi="Cambria Math"/>
                <w:bCs/>
                <w:i/>
                <w:szCs w:val="28"/>
                <w:lang w:val="uk-UA"/>
              </w:rPr>
            </m:ctrlPr>
          </m:dPr>
          <m:e>
            <m:r>
              <w:rPr>
                <w:rFonts w:ascii="Cambria Math" w:hAnsi="Cambria Math"/>
                <w:szCs w:val="28"/>
                <w:lang w:val="uk-UA"/>
              </w:rPr>
              <m:t>t</m:t>
            </m:r>
          </m:e>
        </m:d>
        <m:r>
          <w:rPr>
            <w:rFonts w:ascii="Cambria Math" w:hAnsi="Cambria Math"/>
            <w:szCs w:val="28"/>
            <w:lang w:val="uk-UA"/>
          </w:rPr>
          <m:t>=</m:t>
        </m:r>
        <m:sSubSup>
          <m:sSubSupPr>
            <m:ctrlPr>
              <w:rPr>
                <w:rFonts w:ascii="Cambria Math" w:hAnsi="Cambria Math"/>
                <w:bCs/>
                <w:i/>
                <w:szCs w:val="28"/>
                <w:lang w:val="uk-UA"/>
              </w:rPr>
            </m:ctrlPr>
          </m:sSubSupPr>
          <m:e>
            <m:r>
              <w:rPr>
                <w:rFonts w:ascii="Cambria Math" w:hAnsi="Cambria Math"/>
                <w:szCs w:val="28"/>
                <w:lang w:val="uk-UA"/>
              </w:rPr>
              <m:t>e</m:t>
            </m:r>
          </m:e>
          <m:sub>
            <m:r>
              <w:rPr>
                <w:rFonts w:ascii="Cambria Math" w:hAnsi="Cambria Math"/>
                <w:szCs w:val="28"/>
                <w:lang w:val="uk-UA"/>
              </w:rPr>
              <m:t>1</m:t>
            </m:r>
          </m:sub>
          <m:sup>
            <m:r>
              <w:rPr>
                <w:rFonts w:ascii="Cambria Math" w:hAnsi="Cambria Math"/>
                <w:szCs w:val="28"/>
                <w:lang w:val="uk-UA"/>
              </w:rPr>
              <m:t>-λt</m:t>
            </m:r>
          </m:sup>
        </m:sSubSup>
        <m:r>
          <w:rPr>
            <w:rFonts w:ascii="Cambria Math" w:hAnsi="Cambria Math"/>
            <w:szCs w:val="28"/>
            <w:lang w:val="uk-UA"/>
          </w:rPr>
          <m:t>,</m:t>
        </m:r>
      </m:oMath>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sidR="00681962" w:rsidRPr="000B443F">
        <w:rPr>
          <w:bCs/>
          <w:szCs w:val="28"/>
          <w:lang w:val="uk-UA"/>
        </w:rPr>
        <w:t>(</w:t>
      </w:r>
      <w:r w:rsidR="00E86B49" w:rsidRPr="00AC7B4A">
        <w:rPr>
          <w:bCs/>
          <w:szCs w:val="28"/>
          <w:lang w:val="uk-UA"/>
        </w:rPr>
        <w:t>3</w:t>
      </w:r>
      <w:r w:rsidR="00D40043" w:rsidRPr="000B443F">
        <w:rPr>
          <w:bCs/>
          <w:szCs w:val="28"/>
          <w:lang w:val="uk-UA"/>
        </w:rPr>
        <w:t>.12</w:t>
      </w:r>
      <w:r w:rsidR="00681962" w:rsidRPr="000B443F">
        <w:rPr>
          <w:bCs/>
          <w:szCs w:val="28"/>
          <w:lang w:val="uk-UA"/>
        </w:rPr>
        <w:t>)</w:t>
      </w:r>
    </w:p>
    <w:p w:rsidR="00703130" w:rsidRPr="000B443F" w:rsidRDefault="00703130" w:rsidP="00AC7B4A">
      <w:pPr>
        <w:pStyle w:val="24"/>
        <w:widowControl w:val="0"/>
        <w:tabs>
          <w:tab w:val="left" w:pos="0"/>
        </w:tabs>
        <w:spacing w:after="0" w:line="360" w:lineRule="auto"/>
        <w:ind w:left="0" w:firstLine="798"/>
        <w:jc w:val="center"/>
        <w:rPr>
          <w:bCs/>
          <w:szCs w:val="28"/>
          <w:lang w:val="uk-UA"/>
        </w:rPr>
      </w:pPr>
    </w:p>
    <w:p w:rsidR="00681962" w:rsidRDefault="00AC7B4A" w:rsidP="00B24130">
      <w:pPr>
        <w:pStyle w:val="24"/>
        <w:widowControl w:val="0"/>
        <w:tabs>
          <w:tab w:val="left" w:pos="0"/>
        </w:tabs>
        <w:spacing w:after="0" w:line="360" w:lineRule="auto"/>
        <w:ind w:left="0"/>
        <w:rPr>
          <w:bCs/>
          <w:szCs w:val="28"/>
          <w:lang w:val="uk-UA"/>
        </w:rPr>
      </w:pPr>
      <w:r w:rsidRPr="000B443F">
        <w:rPr>
          <w:bCs/>
          <w:szCs w:val="28"/>
          <w:lang w:val="uk-UA"/>
        </w:rPr>
        <w:t>А</w:t>
      </w:r>
      <w:r w:rsidR="00681962" w:rsidRPr="000B443F">
        <w:rPr>
          <w:bCs/>
          <w:szCs w:val="28"/>
          <w:lang w:val="uk-UA"/>
        </w:rPr>
        <w:t>бо</w:t>
      </w:r>
    </w:p>
    <w:p w:rsidR="00681962" w:rsidRDefault="00AC7B4A" w:rsidP="00AC7B4A">
      <w:pPr>
        <w:pStyle w:val="24"/>
        <w:widowControl w:val="0"/>
        <w:tabs>
          <w:tab w:val="left" w:pos="0"/>
        </w:tabs>
        <w:spacing w:after="0" w:line="360" w:lineRule="auto"/>
        <w:ind w:left="0"/>
        <w:jc w:val="center"/>
        <w:rPr>
          <w:bCs/>
          <w:szCs w:val="28"/>
          <w:lang w:val="uk-UA"/>
        </w:rPr>
      </w:pPr>
      <w:r>
        <w:rPr>
          <w:rFonts w:eastAsiaTheme="minorEastAsia"/>
          <w:bCs/>
          <w:szCs w:val="28"/>
          <w:lang w:val="uk-UA"/>
        </w:rPr>
        <w:tab/>
      </w:r>
      <w:r>
        <w:rPr>
          <w:rFonts w:eastAsiaTheme="minorEastAsia"/>
          <w:bCs/>
          <w:szCs w:val="28"/>
          <w:lang w:val="uk-UA"/>
        </w:rPr>
        <w:tab/>
      </w:r>
      <m:oMath>
        <m:sSub>
          <m:sSubPr>
            <m:ctrlPr>
              <w:rPr>
                <w:rFonts w:ascii="Cambria Math" w:hAnsi="Cambria Math"/>
                <w:bCs/>
                <w:i/>
                <w:szCs w:val="28"/>
                <w:lang w:val="uk-UA"/>
              </w:rPr>
            </m:ctrlPr>
          </m:sSubPr>
          <m:e>
            <m:r>
              <w:rPr>
                <w:rFonts w:ascii="Cambria Math" w:hAnsi="Cambria Math"/>
                <w:szCs w:val="28"/>
                <w:lang w:val="uk-UA"/>
              </w:rPr>
              <m:t>P</m:t>
            </m:r>
          </m:e>
          <m:sub>
            <m:r>
              <w:rPr>
                <w:rFonts w:ascii="Cambria Math" w:hAnsi="Cambria Math"/>
                <w:szCs w:val="28"/>
                <w:lang w:val="uk-UA"/>
              </w:rPr>
              <m:t>1</m:t>
            </m:r>
          </m:sub>
        </m:sSub>
        <m:d>
          <m:dPr>
            <m:ctrlPr>
              <w:rPr>
                <w:rFonts w:ascii="Cambria Math" w:hAnsi="Cambria Math"/>
                <w:bCs/>
                <w:i/>
                <w:szCs w:val="28"/>
                <w:lang w:val="uk-UA"/>
              </w:rPr>
            </m:ctrlPr>
          </m:dPr>
          <m:e>
            <m:r>
              <w:rPr>
                <w:rFonts w:ascii="Cambria Math" w:hAnsi="Cambria Math"/>
                <w:szCs w:val="28"/>
                <w:lang w:val="uk-UA"/>
              </w:rPr>
              <m:t>t</m:t>
            </m:r>
          </m:e>
        </m:d>
        <m:r>
          <w:rPr>
            <w:rFonts w:ascii="Cambria Math" w:hAnsi="Cambria Math"/>
            <w:szCs w:val="28"/>
            <w:lang w:val="uk-UA"/>
          </w:rPr>
          <m:t>=</m:t>
        </m:r>
        <m:sSup>
          <m:sSupPr>
            <m:ctrlPr>
              <w:rPr>
                <w:rFonts w:ascii="Cambria Math" w:hAnsi="Cambria Math"/>
                <w:bCs/>
                <w:i/>
                <w:szCs w:val="28"/>
                <w:lang w:val="uk-UA"/>
              </w:rPr>
            </m:ctrlPr>
          </m:sSupPr>
          <m:e>
            <m:r>
              <w:rPr>
                <w:rFonts w:ascii="Cambria Math" w:hAnsi="Cambria Math"/>
                <w:szCs w:val="28"/>
                <w:lang w:val="uk-UA"/>
              </w:rPr>
              <m:t>e</m:t>
            </m:r>
          </m:e>
          <m:sup>
            <m:r>
              <w:rPr>
                <w:rFonts w:ascii="Cambria Math" w:hAnsi="Cambria Math"/>
                <w:szCs w:val="28"/>
                <w:lang w:val="uk-UA"/>
              </w:rPr>
              <m:t>-</m:t>
            </m:r>
            <m:sSub>
              <m:sSubPr>
                <m:ctrlPr>
                  <w:rPr>
                    <w:rFonts w:ascii="Cambria Math" w:hAnsi="Cambria Math"/>
                    <w:bCs/>
                    <w:i/>
                    <w:szCs w:val="28"/>
                    <w:lang w:val="uk-UA"/>
                  </w:rPr>
                </m:ctrlPr>
              </m:sSubPr>
              <m:e>
                <m:r>
                  <w:rPr>
                    <w:rFonts w:ascii="Cambria Math" w:hAnsi="Cambria Math"/>
                    <w:szCs w:val="28"/>
                    <w:lang w:val="uk-UA"/>
                  </w:rPr>
                  <m:t>λ</m:t>
                </m:r>
              </m:e>
              <m:sub>
                <m:r>
                  <w:rPr>
                    <w:rFonts w:ascii="Cambria Math" w:hAnsi="Cambria Math"/>
                    <w:szCs w:val="28"/>
                    <w:lang w:val="uk-UA"/>
                  </w:rPr>
                  <m:t>э</m:t>
                </m:r>
              </m:sub>
            </m:sSub>
            <m:sSub>
              <m:sSubPr>
                <m:ctrlPr>
                  <w:rPr>
                    <w:rFonts w:ascii="Cambria Math" w:hAnsi="Cambria Math"/>
                    <w:bCs/>
                    <w:i/>
                    <w:szCs w:val="28"/>
                    <w:lang w:val="uk-UA"/>
                  </w:rPr>
                </m:ctrlPr>
              </m:sSubPr>
              <m:e>
                <m:r>
                  <w:rPr>
                    <w:rFonts w:ascii="Cambria Math" w:hAnsi="Cambria Math"/>
                    <w:szCs w:val="28"/>
                    <w:lang w:val="uk-UA"/>
                  </w:rPr>
                  <m:t>α</m:t>
                </m:r>
              </m:e>
              <m:sub>
                <m:r>
                  <w:rPr>
                    <w:rFonts w:ascii="Cambria Math" w:hAnsi="Cambria Math"/>
                    <w:szCs w:val="28"/>
                    <w:lang w:val="uk-UA"/>
                  </w:rPr>
                  <m:t>n+k</m:t>
                </m:r>
              </m:sub>
            </m:sSub>
            <m:r>
              <w:rPr>
                <w:rFonts w:ascii="Cambria Math" w:hAnsi="Cambria Math"/>
                <w:szCs w:val="28"/>
                <w:lang w:val="uk-UA"/>
              </w:rPr>
              <m:t>t</m:t>
            </m:r>
          </m:sup>
        </m:sSup>
      </m:oMath>
      <w:r w:rsidRPr="00AC7B4A">
        <w:rPr>
          <w:rFonts w:eastAsiaTheme="minorEastAsia"/>
          <w:bCs/>
          <w:szCs w:val="28"/>
          <w:lang w:val="uk-UA"/>
        </w:rPr>
        <w:t>,</w:t>
      </w:r>
      <w:r w:rsidRPr="00AC7B4A">
        <w:rPr>
          <w:rFonts w:eastAsiaTheme="minorEastAsia"/>
          <w:bCs/>
          <w:szCs w:val="28"/>
          <w:lang w:val="uk-UA"/>
        </w:rPr>
        <w:tab/>
      </w:r>
      <w:r w:rsidRPr="00AC7B4A">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Pr>
          <w:rFonts w:eastAsiaTheme="minorEastAsia"/>
          <w:bCs/>
          <w:szCs w:val="28"/>
          <w:lang w:val="uk-UA"/>
        </w:rPr>
        <w:tab/>
      </w:r>
      <w:r w:rsidR="00681962" w:rsidRPr="000B443F">
        <w:rPr>
          <w:bCs/>
          <w:szCs w:val="28"/>
          <w:lang w:val="uk-UA"/>
        </w:rPr>
        <w:t>(</w:t>
      </w:r>
      <w:r w:rsidR="00E86B49" w:rsidRPr="00AC7B4A">
        <w:rPr>
          <w:bCs/>
          <w:szCs w:val="28"/>
          <w:lang w:val="uk-UA"/>
        </w:rPr>
        <w:t>3</w:t>
      </w:r>
      <w:r w:rsidR="00D40043" w:rsidRPr="000B443F">
        <w:rPr>
          <w:bCs/>
          <w:szCs w:val="28"/>
          <w:lang w:val="uk-UA"/>
        </w:rPr>
        <w:t>.13</w:t>
      </w:r>
      <w:r w:rsidR="00681962" w:rsidRPr="000B443F">
        <w:rPr>
          <w:bCs/>
          <w:szCs w:val="28"/>
          <w:lang w:val="uk-UA"/>
        </w:rPr>
        <w:t>)</w:t>
      </w:r>
    </w:p>
    <w:p w:rsidR="00703130" w:rsidRPr="000B443F" w:rsidRDefault="00703130" w:rsidP="00AC7B4A">
      <w:pPr>
        <w:pStyle w:val="24"/>
        <w:widowControl w:val="0"/>
        <w:tabs>
          <w:tab w:val="left" w:pos="0"/>
        </w:tabs>
        <w:spacing w:after="0" w:line="360" w:lineRule="auto"/>
        <w:ind w:left="0"/>
        <w:jc w:val="center"/>
        <w:rPr>
          <w:bCs/>
          <w:szCs w:val="28"/>
          <w:lang w:val="uk-UA"/>
        </w:rPr>
      </w:pPr>
    </w:p>
    <w:p w:rsidR="00681962" w:rsidRPr="000B443F" w:rsidRDefault="00681962" w:rsidP="00B24130">
      <w:pPr>
        <w:pStyle w:val="24"/>
        <w:widowControl w:val="0"/>
        <w:tabs>
          <w:tab w:val="left" w:pos="0"/>
        </w:tabs>
        <w:spacing w:after="0" w:line="360" w:lineRule="auto"/>
        <w:ind w:left="0" w:firstLine="798"/>
        <w:rPr>
          <w:bCs/>
          <w:szCs w:val="28"/>
          <w:lang w:val="uk-UA"/>
        </w:rPr>
      </w:pPr>
      <w:r w:rsidRPr="000B443F">
        <w:rPr>
          <w:bCs/>
          <w:szCs w:val="28"/>
          <w:lang w:val="uk-UA"/>
        </w:rPr>
        <w:t xml:space="preserve">де </w:t>
      </w:r>
      <m:oMath>
        <m:sSub>
          <m:sSubPr>
            <m:ctrlPr>
              <w:rPr>
                <w:rFonts w:ascii="Cambria Math" w:hAnsi="Cambria Math"/>
                <w:bCs/>
                <w:i/>
                <w:szCs w:val="28"/>
                <w:lang w:val="uk-UA"/>
              </w:rPr>
            </m:ctrlPr>
          </m:sSubPr>
          <m:e>
            <m:r>
              <w:rPr>
                <w:rFonts w:ascii="Cambria Math" w:hAnsi="Cambria Math"/>
                <w:szCs w:val="28"/>
                <w:lang w:val="uk-UA"/>
              </w:rPr>
              <m:t>α</m:t>
            </m:r>
          </m:e>
          <m:sub>
            <m:r>
              <w:rPr>
                <w:rFonts w:ascii="Cambria Math" w:hAnsi="Cambria Math"/>
                <w:szCs w:val="28"/>
                <w:lang w:val="uk-UA"/>
              </w:rPr>
              <m:t>n+k</m:t>
            </m:r>
          </m:sub>
        </m:sSub>
        <m:r>
          <w:rPr>
            <w:rFonts w:ascii="Cambria Math" w:hAnsi="Cambria Math"/>
            <w:szCs w:val="28"/>
            <w:lang w:val="uk-UA"/>
          </w:rPr>
          <m:t>=</m:t>
        </m:r>
        <m:d>
          <m:dPr>
            <m:begChr m:val="["/>
            <m:endChr m:val="]"/>
            <m:ctrlPr>
              <w:rPr>
                <w:rFonts w:ascii="Cambria Math" w:hAnsi="Cambria Math"/>
                <w:bCs/>
                <w:i/>
                <w:szCs w:val="28"/>
                <w:lang w:val="uk-UA"/>
              </w:rPr>
            </m:ctrlPr>
          </m:dPr>
          <m:e>
            <m:sSub>
              <m:sSubPr>
                <m:ctrlPr>
                  <w:rPr>
                    <w:rFonts w:ascii="Cambria Math" w:hAnsi="Cambria Math"/>
                    <w:bCs/>
                    <w:i/>
                    <w:szCs w:val="28"/>
                    <w:lang w:val="uk-UA"/>
                  </w:rPr>
                </m:ctrlPr>
              </m:sSubPr>
              <m:e>
                <m:r>
                  <w:rPr>
                    <w:rFonts w:ascii="Cambria Math" w:hAnsi="Cambria Math"/>
                    <w:szCs w:val="28"/>
                    <w:lang w:val="uk-UA"/>
                  </w:rPr>
                  <m:t>log</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bCs/>
                    <w:i/>
                    <w:szCs w:val="28"/>
                    <w:lang w:val="uk-UA"/>
                  </w:rPr>
                </m:ctrlPr>
              </m:sSubPr>
              <m:e>
                <m:r>
                  <w:rPr>
                    <w:rFonts w:ascii="Cambria Math" w:hAnsi="Cambria Math"/>
                    <w:szCs w:val="28"/>
                    <w:lang w:val="uk-UA"/>
                  </w:rPr>
                  <m:t>m</m:t>
                </m:r>
              </m:e>
              <m:sub>
                <m:r>
                  <w:rPr>
                    <w:rFonts w:ascii="Cambria Math" w:hAnsi="Cambria Math"/>
                    <w:szCs w:val="28"/>
                    <w:lang w:val="uk-UA"/>
                  </w:rPr>
                  <m:t>n+k</m:t>
                </m:r>
              </m:sub>
            </m:sSub>
            <m:r>
              <w:rPr>
                <w:rFonts w:ascii="Cambria Math" w:hAnsi="Cambria Math"/>
                <w:szCs w:val="28"/>
                <w:lang w:val="uk-UA"/>
              </w:rPr>
              <m:t>-1)</m:t>
            </m:r>
          </m:e>
        </m:d>
        <m:r>
          <w:rPr>
            <w:rFonts w:ascii="Cambria Math" w:hAnsi="Cambria Math"/>
            <w:szCs w:val="28"/>
            <w:lang w:val="uk-UA"/>
          </w:rPr>
          <m:t>+1.</m:t>
        </m:r>
      </m:oMath>
    </w:p>
    <w:p w:rsidR="00681962" w:rsidRPr="00AC7B4A" w:rsidRDefault="00681962" w:rsidP="00B24130">
      <w:pPr>
        <w:pStyle w:val="24"/>
        <w:widowControl w:val="0"/>
        <w:tabs>
          <w:tab w:val="left" w:pos="0"/>
        </w:tabs>
        <w:spacing w:after="0" w:line="360" w:lineRule="auto"/>
        <w:ind w:left="0" w:firstLine="798"/>
        <w:rPr>
          <w:bCs/>
          <w:szCs w:val="28"/>
          <w:lang w:val="uk-UA"/>
        </w:rPr>
      </w:pPr>
      <w:r w:rsidRPr="00AC7B4A">
        <w:rPr>
          <w:bCs/>
          <w:szCs w:val="28"/>
          <w:lang w:val="uk-UA"/>
        </w:rPr>
        <w:t>Ймовірність безвідмовної роботи ЕОМ у СЗК визн</w:t>
      </w:r>
      <w:r w:rsidR="00D40043" w:rsidRPr="00AC7B4A">
        <w:rPr>
          <w:bCs/>
          <w:szCs w:val="28"/>
          <w:lang w:val="uk-UA"/>
        </w:rPr>
        <w:t>ачається відповідно до виразу (</w:t>
      </w:r>
      <w:r w:rsidR="00E86B49" w:rsidRPr="00AC7B4A">
        <w:rPr>
          <w:bCs/>
          <w:szCs w:val="28"/>
          <w:lang w:val="uk-UA"/>
        </w:rPr>
        <w:t>3</w:t>
      </w:r>
      <w:r w:rsidR="007039F2">
        <w:rPr>
          <w:bCs/>
          <w:szCs w:val="28"/>
          <w:lang w:val="uk-UA"/>
        </w:rPr>
        <w:t>.6</w:t>
      </w:r>
      <w:r w:rsidRPr="00AC7B4A">
        <w:rPr>
          <w:bCs/>
          <w:szCs w:val="28"/>
          <w:lang w:val="uk-UA"/>
        </w:rPr>
        <w:t>).</w:t>
      </w:r>
    </w:p>
    <w:p w:rsidR="00681962" w:rsidRDefault="00681962" w:rsidP="00B24130">
      <w:pPr>
        <w:pStyle w:val="24"/>
        <w:widowControl w:val="0"/>
        <w:tabs>
          <w:tab w:val="left" w:pos="0"/>
        </w:tabs>
        <w:spacing w:after="0" w:line="360" w:lineRule="auto"/>
        <w:ind w:left="0" w:firstLine="798"/>
        <w:rPr>
          <w:bCs/>
          <w:szCs w:val="28"/>
        </w:rPr>
      </w:pPr>
      <w:r w:rsidRPr="00AC7B4A">
        <w:rPr>
          <w:bCs/>
          <w:szCs w:val="28"/>
          <w:lang w:val="uk-UA"/>
        </w:rPr>
        <w:t xml:space="preserve">Нехай  </w:t>
      </w:r>
      <w:r w:rsidRPr="000B443F">
        <w:rPr>
          <w:bCs/>
          <w:i/>
          <w:szCs w:val="28"/>
        </w:rPr>
        <w:t>l</w:t>
      </w:r>
      <w:r w:rsidRPr="00AC7B4A">
        <w:rPr>
          <w:bCs/>
          <w:i/>
          <w:szCs w:val="28"/>
          <w:lang w:val="uk-UA"/>
        </w:rPr>
        <w:t xml:space="preserve"> </w:t>
      </w:r>
      <w:r w:rsidRPr="00AC7B4A">
        <w:rPr>
          <w:bCs/>
          <w:szCs w:val="28"/>
          <w:lang w:val="uk-UA"/>
        </w:rPr>
        <w:t xml:space="preserve">= </w:t>
      </w:r>
      <w:r w:rsidRPr="000B443F">
        <w:rPr>
          <w:bCs/>
          <w:szCs w:val="28"/>
        </w:rPr>
        <w:t xml:space="preserve">1 (однобайтова ЕОМ) і k = 1. Тоді з урахуванням критерію мінімальності апаратурної надлишковості ЕОМ систему залишкових класів можна представити у виді набору наступних основ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1</m:t>
            </m:r>
          </m:sub>
        </m:sSub>
        <m:r>
          <w:rPr>
            <w:rFonts w:ascii="Cambria Math" w:hAnsi="Cambria Math"/>
            <w:szCs w:val="28"/>
          </w:rPr>
          <m:t>=3</m:t>
        </m:r>
      </m:oMath>
      <w:r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2</m:t>
            </m:r>
          </m:sub>
        </m:sSub>
        <m:r>
          <w:rPr>
            <w:rFonts w:ascii="Cambria Math" w:hAnsi="Cambria Math"/>
            <w:szCs w:val="28"/>
          </w:rPr>
          <m:t>=4</m:t>
        </m:r>
      </m:oMath>
      <w:r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3</m:t>
            </m:r>
          </m:sub>
        </m:sSub>
        <m:r>
          <w:rPr>
            <w:rFonts w:ascii="Cambria Math" w:hAnsi="Cambria Math"/>
            <w:szCs w:val="28"/>
          </w:rPr>
          <m:t>=5</m:t>
        </m:r>
      </m:oMath>
      <w:r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4</m:t>
            </m:r>
          </m:sub>
        </m:sSub>
        <m:r>
          <w:rPr>
            <w:rFonts w:ascii="Cambria Math" w:hAnsi="Cambria Math"/>
            <w:szCs w:val="28"/>
          </w:rPr>
          <m:t>=7</m:t>
        </m:r>
      </m:oMath>
      <w:r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5</m:t>
            </m:r>
          </m:sub>
        </m:sSub>
        <m:r>
          <w:rPr>
            <w:rFonts w:ascii="Cambria Math" w:hAnsi="Cambria Math"/>
            <w:szCs w:val="28"/>
          </w:rPr>
          <m:t>=11</m:t>
        </m:r>
      </m:oMath>
      <w:r w:rsidRPr="000B443F">
        <w:rPr>
          <w:bCs/>
          <w:szCs w:val="28"/>
        </w:rPr>
        <w:t>. При цьому:</w:t>
      </w:r>
      <m:oMath>
        <m:nary>
          <m:naryPr>
            <m:chr m:val="∏"/>
            <m:limLoc m:val="undOvr"/>
            <m:ctrlPr>
              <w:rPr>
                <w:rFonts w:ascii="Cambria Math" w:hAnsi="Cambria Math"/>
                <w:bCs/>
                <w:i/>
                <w:szCs w:val="28"/>
              </w:rPr>
            </m:ctrlPr>
          </m:naryPr>
          <m:sub>
            <m:r>
              <w:rPr>
                <w:rFonts w:ascii="Cambria Math" w:hAnsi="Cambria Math"/>
                <w:szCs w:val="28"/>
              </w:rPr>
              <m:t>i=1</m:t>
            </m:r>
          </m:sub>
          <m:sup>
            <m:r>
              <w:rPr>
                <w:rFonts w:ascii="Cambria Math" w:hAnsi="Cambria Math"/>
                <w:szCs w:val="28"/>
              </w:rPr>
              <m:t>4</m:t>
            </m:r>
          </m:sup>
          <m:e>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i</m:t>
                </m:r>
              </m:sub>
            </m:sSub>
            <m:r>
              <w:rPr>
                <w:rFonts w:ascii="Cambria Math" w:hAnsi="Cambria Math"/>
                <w:szCs w:val="28"/>
              </w:rPr>
              <m:t>=420&gt;</m:t>
            </m:r>
            <m:sSup>
              <m:sSupPr>
                <m:ctrlPr>
                  <w:rPr>
                    <w:rFonts w:ascii="Cambria Math" w:hAnsi="Cambria Math"/>
                    <w:bCs/>
                    <w:i/>
                    <w:szCs w:val="28"/>
                  </w:rPr>
                </m:ctrlPr>
              </m:sSupPr>
              <m:e>
                <m:r>
                  <w:rPr>
                    <w:rFonts w:ascii="Cambria Math" w:hAnsi="Cambria Math"/>
                    <w:szCs w:val="28"/>
                  </w:rPr>
                  <m:t>2</m:t>
                </m:r>
              </m:e>
              <m:sup>
                <m:r>
                  <w:rPr>
                    <w:rFonts w:ascii="Cambria Math" w:hAnsi="Cambria Math"/>
                    <w:szCs w:val="28"/>
                  </w:rPr>
                  <m:t>8</m:t>
                </m:r>
              </m:sup>
            </m:sSup>
            <m:r>
              <w:rPr>
                <w:rFonts w:ascii="Cambria Math" w:hAnsi="Cambria Math"/>
                <w:szCs w:val="28"/>
              </w:rPr>
              <m:t>=256</m:t>
            </m:r>
          </m:e>
        </m:nary>
      </m:oMath>
      <w:r w:rsidRPr="000B443F">
        <w:rPr>
          <w:bCs/>
          <w:szCs w:val="28"/>
        </w:rPr>
        <w:t>,</w:t>
      </w:r>
      <w:r w:rsidR="007039F2" w:rsidRPr="007039F2">
        <w:rPr>
          <w:bCs/>
          <w:szCs w:val="28"/>
        </w:rPr>
        <w:t xml:space="preserve"> </w:t>
      </w:r>
      <w:r w:rsidRPr="000B443F">
        <w:rPr>
          <w:bCs/>
          <w:szCs w:val="28"/>
        </w:rPr>
        <w:t xml:space="preserve">і НСД </w:t>
      </w:r>
      <m:oMath>
        <m:d>
          <m:dPr>
            <m:ctrlPr>
              <w:rPr>
                <w:rFonts w:ascii="Cambria Math" w:hAnsi="Cambria Math"/>
                <w:bCs/>
                <w:i/>
                <w:szCs w:val="28"/>
              </w:rPr>
            </m:ctrlPr>
          </m:dPr>
          <m:e>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i</m:t>
                </m:r>
              </m:sub>
            </m:sSub>
            <m:r>
              <w:rPr>
                <w:rFonts w:ascii="Cambria Math" w:hAnsi="Cambria Math"/>
                <w:szCs w:val="28"/>
              </w:rPr>
              <m:t>,</m:t>
            </m:r>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j</m:t>
                </m:r>
              </m:sub>
            </m:sSub>
          </m:e>
        </m:d>
        <m:r>
          <w:rPr>
            <w:rFonts w:ascii="Cambria Math" w:hAnsi="Cambria Math"/>
            <w:szCs w:val="28"/>
          </w:rPr>
          <m:t>=1</m:t>
        </m:r>
      </m:oMath>
      <w:r w:rsidR="00AC7B4A">
        <w:rPr>
          <w:bCs/>
          <w:szCs w:val="28"/>
        </w:rPr>
        <w:t xml:space="preserve"> </w:t>
      </w:r>
      <w:r w:rsidRPr="000B443F">
        <w:rPr>
          <w:bCs/>
          <w:szCs w:val="28"/>
        </w:rPr>
        <w:t xml:space="preserve">для   </w:t>
      </w:r>
      <m:oMath>
        <m:r>
          <w:rPr>
            <w:rFonts w:ascii="Cambria Math" w:hAnsi="Cambria Math"/>
            <w:szCs w:val="28"/>
          </w:rPr>
          <m:t>i≠j</m:t>
        </m:r>
      </m:oMath>
      <w:r w:rsidRPr="000B443F">
        <w:rPr>
          <w:bCs/>
          <w:szCs w:val="28"/>
        </w:rPr>
        <w:t>. В цьому випадку співвідношення (</w:t>
      </w:r>
      <w:r w:rsidR="00AC7B4A" w:rsidRPr="00C53F23">
        <w:rPr>
          <w:bCs/>
          <w:szCs w:val="28"/>
        </w:rPr>
        <w:t>3</w:t>
      </w:r>
      <w:r w:rsidR="00D40043" w:rsidRPr="000B443F">
        <w:rPr>
          <w:bCs/>
          <w:szCs w:val="28"/>
        </w:rPr>
        <w:t>.</w:t>
      </w:r>
      <w:r w:rsidR="00D40043" w:rsidRPr="000B443F">
        <w:rPr>
          <w:bCs/>
          <w:szCs w:val="28"/>
          <w:lang w:val="uk-UA"/>
        </w:rPr>
        <w:t>6</w:t>
      </w:r>
      <w:r w:rsidRPr="000B443F">
        <w:rPr>
          <w:bCs/>
          <w:szCs w:val="28"/>
        </w:rPr>
        <w:t>) прийме вигляд:</w:t>
      </w:r>
    </w:p>
    <w:p w:rsidR="00703130" w:rsidRDefault="00703130" w:rsidP="00B24130">
      <w:pPr>
        <w:pStyle w:val="24"/>
        <w:widowControl w:val="0"/>
        <w:tabs>
          <w:tab w:val="left" w:pos="0"/>
        </w:tabs>
        <w:spacing w:after="0" w:line="360" w:lineRule="auto"/>
        <w:ind w:left="0" w:firstLine="798"/>
        <w:rPr>
          <w:bCs/>
          <w:szCs w:val="28"/>
        </w:rPr>
      </w:pPr>
    </w:p>
    <w:p w:rsidR="00681962" w:rsidRDefault="002B7877" w:rsidP="00AC7B4A">
      <w:pPr>
        <w:pStyle w:val="24"/>
        <w:widowControl w:val="0"/>
        <w:tabs>
          <w:tab w:val="left" w:pos="0"/>
        </w:tabs>
        <w:spacing w:after="0" w:line="360" w:lineRule="auto"/>
        <w:ind w:left="0" w:firstLine="798"/>
        <w:jc w:val="center"/>
        <w:rPr>
          <w:bCs/>
          <w:szCs w:val="28"/>
        </w:rPr>
      </w:pPr>
      <m:oMath>
        <m:sSubSup>
          <m:sSubSupPr>
            <m:ctrlPr>
              <w:rPr>
                <w:rFonts w:ascii="Cambria Math" w:hAnsi="Cambria Math"/>
                <w:bCs/>
                <w:i/>
                <w:szCs w:val="28"/>
              </w:rPr>
            </m:ctrlPr>
          </m:sSubSupPr>
          <m:e>
            <m:r>
              <w:rPr>
                <w:rFonts w:ascii="Cambria Math" w:hAnsi="Cambria Math"/>
                <w:szCs w:val="28"/>
              </w:rPr>
              <m:t>P</m:t>
            </m:r>
          </m:e>
          <m:sub>
            <m:r>
              <w:rPr>
                <w:rFonts w:ascii="Cambria Math" w:hAnsi="Cambria Math"/>
                <w:szCs w:val="28"/>
                <w:lang w:val="uk-UA"/>
              </w:rPr>
              <m:t>сзк</m:t>
            </m:r>
          </m:sub>
          <m:sup>
            <m:d>
              <m:dPr>
                <m:ctrlPr>
                  <w:rPr>
                    <w:rFonts w:ascii="Cambria Math" w:hAnsi="Cambria Math"/>
                    <w:bCs/>
                    <w:i/>
                    <w:szCs w:val="28"/>
                  </w:rPr>
                </m:ctrlPr>
              </m:dPr>
              <m:e>
                <m:r>
                  <w:rPr>
                    <w:rFonts w:ascii="Cambria Math" w:hAnsi="Cambria Math"/>
                    <w:szCs w:val="28"/>
                  </w:rPr>
                  <m:t>1</m:t>
                </m:r>
              </m:e>
            </m:d>
          </m:sup>
        </m:sSubSup>
        <m:d>
          <m:dPr>
            <m:ctrlPr>
              <w:rPr>
                <w:rFonts w:ascii="Cambria Math" w:hAnsi="Cambria Math"/>
                <w:bCs/>
                <w:i/>
                <w:szCs w:val="28"/>
              </w:rPr>
            </m:ctrlPr>
          </m:dPr>
          <m:e>
            <m:r>
              <w:rPr>
                <w:rFonts w:ascii="Cambria Math" w:hAnsi="Cambria Math"/>
                <w:szCs w:val="28"/>
                <w:lang w:val="en-US"/>
              </w:rPr>
              <m:t>t</m:t>
            </m:r>
            <m:ctrlPr>
              <w:rPr>
                <w:rFonts w:ascii="Cambria Math" w:hAnsi="Cambria Math"/>
                <w:bCs/>
                <w:i/>
                <w:szCs w:val="28"/>
                <w:lang w:val="en-US"/>
              </w:rPr>
            </m:ctrlPr>
          </m:e>
        </m:d>
        <m:r>
          <w:rPr>
            <w:rFonts w:ascii="Cambria Math" w:hAnsi="Cambria Math"/>
            <w:szCs w:val="28"/>
          </w:rPr>
          <m:t>=5</m:t>
        </m:r>
        <m:sSubSup>
          <m:sSubSupPr>
            <m:ctrlPr>
              <w:rPr>
                <w:rFonts w:ascii="Cambria Math" w:hAnsi="Cambria Math"/>
                <w:bCs/>
                <w:i/>
                <w:szCs w:val="28"/>
                <w:lang w:val="en-US"/>
              </w:rPr>
            </m:ctrlPr>
          </m:sSubSupPr>
          <m:e>
            <m:r>
              <w:rPr>
                <w:rFonts w:ascii="Cambria Math" w:hAnsi="Cambria Math"/>
                <w:szCs w:val="28"/>
                <w:lang w:val="en-US"/>
              </w:rPr>
              <m:t>P</m:t>
            </m:r>
          </m:e>
          <m:sub>
            <m:r>
              <w:rPr>
                <w:rFonts w:ascii="Cambria Math" w:hAnsi="Cambria Math"/>
                <w:szCs w:val="28"/>
              </w:rPr>
              <m:t>1</m:t>
            </m:r>
          </m:sub>
          <m:sup>
            <m:r>
              <w:rPr>
                <w:rFonts w:ascii="Cambria Math" w:hAnsi="Cambria Math"/>
                <w:szCs w:val="28"/>
              </w:rPr>
              <m:t>4</m:t>
            </m:r>
          </m:sup>
        </m:sSubSup>
        <m:d>
          <m:dPr>
            <m:ctrlPr>
              <w:rPr>
                <w:rFonts w:ascii="Cambria Math" w:hAnsi="Cambria Math"/>
                <w:bCs/>
                <w:i/>
                <w:szCs w:val="28"/>
                <w:lang w:val="en-US"/>
              </w:rPr>
            </m:ctrlPr>
          </m:dPr>
          <m:e>
            <m:r>
              <w:rPr>
                <w:rFonts w:ascii="Cambria Math" w:hAnsi="Cambria Math"/>
                <w:szCs w:val="28"/>
                <w:lang w:val="en-US"/>
              </w:rPr>
              <m:t>t</m:t>
            </m:r>
          </m:e>
        </m:d>
        <m:r>
          <w:rPr>
            <w:rFonts w:ascii="Cambria Math" w:hAnsi="Cambria Math"/>
            <w:szCs w:val="28"/>
          </w:rPr>
          <m:t>-4</m:t>
        </m:r>
        <m:sSubSup>
          <m:sSubSupPr>
            <m:ctrlPr>
              <w:rPr>
                <w:rFonts w:ascii="Cambria Math" w:hAnsi="Cambria Math"/>
                <w:bCs/>
                <w:i/>
                <w:szCs w:val="28"/>
                <w:lang w:val="en-US"/>
              </w:rPr>
            </m:ctrlPr>
          </m:sSubSupPr>
          <m:e>
            <m:r>
              <w:rPr>
                <w:rFonts w:ascii="Cambria Math" w:hAnsi="Cambria Math"/>
                <w:szCs w:val="28"/>
                <w:lang w:val="en-US"/>
              </w:rPr>
              <m:t>P</m:t>
            </m:r>
          </m:e>
          <m:sub>
            <m:r>
              <w:rPr>
                <w:rFonts w:ascii="Cambria Math" w:hAnsi="Cambria Math"/>
                <w:szCs w:val="28"/>
              </w:rPr>
              <m:t>1</m:t>
            </m:r>
          </m:sub>
          <m:sup>
            <m:r>
              <w:rPr>
                <w:rFonts w:ascii="Cambria Math" w:hAnsi="Cambria Math"/>
                <w:szCs w:val="28"/>
              </w:rPr>
              <m:t>5</m:t>
            </m:r>
          </m:sup>
        </m:sSubSup>
        <m:d>
          <m:dPr>
            <m:ctrlPr>
              <w:rPr>
                <w:rFonts w:ascii="Cambria Math" w:hAnsi="Cambria Math"/>
                <w:bCs/>
                <w:i/>
                <w:szCs w:val="28"/>
                <w:lang w:val="en-US"/>
              </w:rPr>
            </m:ctrlPr>
          </m:dPr>
          <m:e>
            <m:r>
              <w:rPr>
                <w:rFonts w:ascii="Cambria Math" w:hAnsi="Cambria Math"/>
                <w:szCs w:val="28"/>
                <w:lang w:val="en-US"/>
              </w:rPr>
              <m:t>t</m:t>
            </m:r>
          </m:e>
        </m:d>
        <m:r>
          <w:rPr>
            <w:rFonts w:ascii="Cambria Math" w:hAnsi="Cambria Math"/>
            <w:szCs w:val="28"/>
          </w:rPr>
          <m:t>=</m:t>
        </m:r>
        <m:sSup>
          <m:sSupPr>
            <m:ctrlPr>
              <w:rPr>
                <w:rFonts w:ascii="Cambria Math" w:hAnsi="Cambria Math"/>
                <w:bCs/>
                <w:i/>
                <w:szCs w:val="28"/>
                <w:lang w:val="en-US"/>
              </w:rPr>
            </m:ctrlPr>
          </m:sSupPr>
          <m:e>
            <m:r>
              <w:rPr>
                <w:rFonts w:ascii="Cambria Math" w:hAnsi="Cambria Math"/>
                <w:szCs w:val="28"/>
                <w:lang w:val="en-US"/>
              </w:rPr>
              <m:t>e</m:t>
            </m:r>
          </m:e>
          <m:sup>
            <m:r>
              <w:rPr>
                <w:rFonts w:ascii="Cambria Math" w:hAnsi="Cambria Math"/>
                <w:szCs w:val="28"/>
              </w:rPr>
              <m:t>-16</m:t>
            </m:r>
            <m:sSub>
              <m:sSubPr>
                <m:ctrlPr>
                  <w:rPr>
                    <w:rFonts w:ascii="Cambria Math" w:hAnsi="Cambria Math"/>
                    <w:bCs/>
                    <w:i/>
                    <w:szCs w:val="28"/>
                    <w:lang w:val="en-US"/>
                  </w:rPr>
                </m:ctrlPr>
              </m:sSubPr>
              <m:e>
                <m:r>
                  <w:rPr>
                    <w:rFonts w:ascii="Cambria Math" w:hAnsi="Cambria Math"/>
                    <w:szCs w:val="28"/>
                    <w:lang w:val="en-US"/>
                  </w:rPr>
                  <m:t>λ</m:t>
                </m:r>
              </m:e>
              <m:sub>
                <m:r>
                  <w:rPr>
                    <w:rFonts w:ascii="Cambria Math" w:hAnsi="Cambria Math"/>
                    <w:szCs w:val="28"/>
                  </w:rPr>
                  <m:t>э</m:t>
                </m:r>
              </m:sub>
            </m:sSub>
            <m:r>
              <w:rPr>
                <w:rFonts w:ascii="Cambria Math" w:hAnsi="Cambria Math"/>
                <w:szCs w:val="28"/>
                <w:lang w:val="en-US"/>
              </w:rPr>
              <m:t>t</m:t>
            </m:r>
          </m:sup>
        </m:sSup>
        <m:d>
          <m:dPr>
            <m:ctrlPr>
              <w:rPr>
                <w:rFonts w:ascii="Cambria Math" w:hAnsi="Cambria Math"/>
                <w:bCs/>
                <w:i/>
                <w:szCs w:val="28"/>
                <w:lang w:val="en-US"/>
              </w:rPr>
            </m:ctrlPr>
          </m:dPr>
          <m:e>
            <m:r>
              <w:rPr>
                <w:rFonts w:ascii="Cambria Math" w:hAnsi="Cambria Math"/>
                <w:szCs w:val="28"/>
              </w:rPr>
              <m:t>5-4</m:t>
            </m:r>
            <m:sSup>
              <m:sSupPr>
                <m:ctrlPr>
                  <w:rPr>
                    <w:rFonts w:ascii="Cambria Math" w:hAnsi="Cambria Math"/>
                    <w:bCs/>
                    <w:i/>
                    <w:szCs w:val="28"/>
                    <w:lang w:val="en-US"/>
                  </w:rPr>
                </m:ctrlPr>
              </m:sSupPr>
              <m:e>
                <m:r>
                  <w:rPr>
                    <w:rFonts w:ascii="Cambria Math" w:hAnsi="Cambria Math"/>
                    <w:szCs w:val="28"/>
                    <w:lang w:val="en-US"/>
                  </w:rPr>
                  <m:t>e</m:t>
                </m:r>
              </m:e>
              <m:sup>
                <m:r>
                  <w:rPr>
                    <w:rFonts w:ascii="Cambria Math" w:hAnsi="Cambria Math"/>
                    <w:szCs w:val="28"/>
                  </w:rPr>
                  <m:t>-4</m:t>
                </m:r>
                <m:sSub>
                  <m:sSubPr>
                    <m:ctrlPr>
                      <w:rPr>
                        <w:rFonts w:ascii="Cambria Math" w:hAnsi="Cambria Math"/>
                        <w:bCs/>
                        <w:i/>
                        <w:szCs w:val="28"/>
                        <w:lang w:val="en-US"/>
                      </w:rPr>
                    </m:ctrlPr>
                  </m:sSubPr>
                  <m:e>
                    <m:r>
                      <w:rPr>
                        <w:rFonts w:ascii="Cambria Math" w:hAnsi="Cambria Math"/>
                        <w:szCs w:val="28"/>
                        <w:lang w:val="en-US"/>
                      </w:rPr>
                      <m:t>λ</m:t>
                    </m:r>
                  </m:e>
                  <m:sub>
                    <m:r>
                      <w:rPr>
                        <w:rFonts w:ascii="Cambria Math" w:hAnsi="Cambria Math"/>
                        <w:szCs w:val="28"/>
                      </w:rPr>
                      <m:t>э</m:t>
                    </m:r>
                  </m:sub>
                </m:sSub>
                <m:r>
                  <w:rPr>
                    <w:rFonts w:ascii="Cambria Math" w:hAnsi="Cambria Math"/>
                    <w:szCs w:val="28"/>
                    <w:lang w:val="en-US"/>
                  </w:rPr>
                  <m:t>t</m:t>
                </m:r>
              </m:sup>
            </m:sSup>
          </m:e>
        </m:d>
        <m:r>
          <w:rPr>
            <w:rFonts w:ascii="Cambria Math" w:hAnsi="Cambria Math"/>
            <w:szCs w:val="28"/>
          </w:rPr>
          <m:t>,</m:t>
        </m:r>
      </m:oMath>
      <w:r w:rsidR="00AC7B4A">
        <w:rPr>
          <w:bCs/>
          <w:szCs w:val="28"/>
          <w:lang w:val="uk-UA"/>
        </w:rPr>
        <w:tab/>
      </w:r>
      <w:r w:rsidR="00AC7B4A">
        <w:rPr>
          <w:bCs/>
          <w:szCs w:val="28"/>
          <w:lang w:val="uk-UA"/>
        </w:rPr>
        <w:tab/>
      </w:r>
      <w:r w:rsidR="00AC7B4A">
        <w:rPr>
          <w:bCs/>
          <w:szCs w:val="28"/>
          <w:lang w:val="uk-UA"/>
        </w:rPr>
        <w:tab/>
      </w:r>
      <w:r w:rsidR="00681962" w:rsidRPr="000B443F">
        <w:rPr>
          <w:bCs/>
          <w:szCs w:val="28"/>
        </w:rPr>
        <w:t>(</w:t>
      </w:r>
      <w:r w:rsidR="00E86B49" w:rsidRPr="00AC7B4A">
        <w:rPr>
          <w:bCs/>
          <w:szCs w:val="28"/>
        </w:rPr>
        <w:t>3</w:t>
      </w:r>
      <w:r w:rsidR="00D40043" w:rsidRPr="000B443F">
        <w:rPr>
          <w:bCs/>
          <w:szCs w:val="28"/>
          <w:lang w:val="uk-UA"/>
        </w:rPr>
        <w:t>.14</w:t>
      </w:r>
      <w:r w:rsidR="00681962" w:rsidRPr="000B443F">
        <w:rPr>
          <w:bCs/>
          <w:szCs w:val="28"/>
        </w:rPr>
        <w:t>)</w:t>
      </w:r>
    </w:p>
    <w:p w:rsidR="00703130" w:rsidRPr="000B443F" w:rsidRDefault="00703130" w:rsidP="00AC7B4A">
      <w:pPr>
        <w:pStyle w:val="24"/>
        <w:widowControl w:val="0"/>
        <w:tabs>
          <w:tab w:val="left" w:pos="0"/>
        </w:tabs>
        <w:spacing w:after="0" w:line="360" w:lineRule="auto"/>
        <w:ind w:left="0" w:firstLine="798"/>
        <w:jc w:val="center"/>
        <w:rPr>
          <w:bCs/>
          <w:szCs w:val="28"/>
        </w:rPr>
      </w:pPr>
    </w:p>
    <w:p w:rsidR="00681962" w:rsidRDefault="00681962" w:rsidP="00B24130">
      <w:pPr>
        <w:pStyle w:val="24"/>
        <w:widowControl w:val="0"/>
        <w:tabs>
          <w:tab w:val="left" w:pos="0"/>
        </w:tabs>
        <w:spacing w:after="0" w:line="360" w:lineRule="auto"/>
        <w:ind w:left="0" w:firstLine="798"/>
        <w:rPr>
          <w:bCs/>
          <w:szCs w:val="28"/>
        </w:rPr>
      </w:pPr>
      <w:r w:rsidRPr="000B443F">
        <w:rPr>
          <w:bCs/>
          <w:szCs w:val="28"/>
        </w:rPr>
        <w:t xml:space="preserve">Позначимо </w:t>
      </w:r>
      <m:oMath>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=8</m:t>
        </m:r>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e</m:t>
            </m:r>
          </m:sub>
        </m:sSub>
      </m:oMath>
      <w:r w:rsidR="00B72918">
        <w:rPr>
          <w:bCs/>
          <w:szCs w:val="28"/>
        </w:rPr>
        <w:t>. При цьому вирази</w:t>
      </w:r>
      <w:r w:rsidRPr="000B443F">
        <w:rPr>
          <w:bCs/>
          <w:szCs w:val="28"/>
        </w:rPr>
        <w:t xml:space="preserve"> можна записати наступним чином:</w:t>
      </w:r>
    </w:p>
    <w:p w:rsidR="00703130" w:rsidRDefault="00703130" w:rsidP="00B24130">
      <w:pPr>
        <w:pStyle w:val="24"/>
        <w:widowControl w:val="0"/>
        <w:tabs>
          <w:tab w:val="left" w:pos="0"/>
        </w:tabs>
        <w:spacing w:after="0" w:line="360" w:lineRule="auto"/>
        <w:ind w:left="0" w:firstLine="798"/>
        <w:rPr>
          <w:bCs/>
          <w:szCs w:val="28"/>
        </w:rPr>
      </w:pPr>
    </w:p>
    <w:p w:rsidR="00B72918" w:rsidRDefault="002B7877" w:rsidP="00B72918">
      <w:pPr>
        <w:pStyle w:val="24"/>
        <w:widowControl w:val="0"/>
        <w:tabs>
          <w:tab w:val="left" w:pos="0"/>
        </w:tabs>
        <w:spacing w:after="0" w:line="360" w:lineRule="auto"/>
        <w:ind w:left="0" w:firstLine="798"/>
        <w:jc w:val="center"/>
      </w:pPr>
      <m:oMath>
        <m:sSub>
          <m:sSubPr>
            <m:ctrlPr>
              <w:rPr>
                <w:rFonts w:ascii="Cambria Math" w:hAnsi="Cambria Math"/>
                <w:bCs/>
                <w:i/>
                <w:szCs w:val="28"/>
              </w:rPr>
            </m:ctrlPr>
          </m:sSubPr>
          <m:e>
            <m:r>
              <w:rPr>
                <w:rFonts w:ascii="Cambria Math" w:hAnsi="Cambria Math"/>
                <w:szCs w:val="28"/>
              </w:rPr>
              <m:t>P</m:t>
            </m:r>
          </m:e>
          <m:sub>
            <m:r>
              <w:rPr>
                <w:rFonts w:ascii="Cambria Math" w:hAnsi="Cambria Math"/>
                <w:szCs w:val="28"/>
              </w:rPr>
              <m:t>M</m:t>
            </m:r>
          </m:sub>
        </m:sSub>
        <m:d>
          <m:dPr>
            <m:ctrlPr>
              <w:rPr>
                <w:rFonts w:ascii="Cambria Math" w:hAnsi="Cambria Math"/>
                <w:bCs/>
                <w:i/>
                <w:szCs w:val="28"/>
              </w:rPr>
            </m:ctrlPr>
          </m:dPr>
          <m:e>
            <m:r>
              <w:rPr>
                <w:rFonts w:ascii="Cambria Math" w:hAnsi="Cambria Math"/>
                <w:szCs w:val="28"/>
              </w:rPr>
              <m:t>t</m:t>
            </m:r>
          </m:e>
        </m:d>
        <m:r>
          <w:rPr>
            <w:rFonts w:ascii="Cambria Math" w:hAnsi="Cambria Math"/>
            <w:szCs w:val="28"/>
          </w:rPr>
          <m:t>=</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-2</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r>
          <w:rPr>
            <w:rFonts w:ascii="Cambria Math" w:hAnsi="Cambria Math"/>
            <w:szCs w:val="28"/>
          </w:rPr>
          <m:t>(3-2</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r>
          <w:rPr>
            <w:rFonts w:ascii="Cambria Math" w:hAnsi="Cambria Math"/>
            <w:szCs w:val="28"/>
          </w:rPr>
          <m:t>)</m:t>
        </m:r>
      </m:oMath>
      <w:r w:rsidR="00B72918" w:rsidRPr="00B72918">
        <w:rPr>
          <w:rFonts w:eastAsiaTheme="minorEastAsia"/>
          <w:bCs/>
          <w:szCs w:val="28"/>
        </w:rPr>
        <w:t>,</w:t>
      </w:r>
      <w:r w:rsidR="00B72918">
        <w:rPr>
          <w:rFonts w:eastAsia="Times New Roman" w:cs="Times New Roman"/>
          <w:szCs w:val="28"/>
          <w:lang w:val="uk-UA"/>
        </w:rPr>
        <w:tab/>
      </w:r>
      <w:r w:rsidR="00B72918">
        <w:rPr>
          <w:rFonts w:eastAsia="Times New Roman" w:cs="Times New Roman"/>
          <w:szCs w:val="28"/>
          <w:lang w:val="uk-UA"/>
        </w:rPr>
        <w:tab/>
      </w:r>
      <w:r w:rsidR="00B72918">
        <w:rPr>
          <w:rFonts w:eastAsia="Times New Roman" w:cs="Times New Roman"/>
          <w:szCs w:val="28"/>
          <w:lang w:val="uk-UA"/>
        </w:rPr>
        <w:tab/>
      </w:r>
      <w:r w:rsidR="00B72918">
        <w:rPr>
          <w:rFonts w:eastAsia="Times New Roman" w:cs="Times New Roman"/>
          <w:szCs w:val="28"/>
          <w:lang w:val="uk-UA"/>
        </w:rPr>
        <w:tab/>
      </w:r>
      <w:r w:rsidR="00B72918">
        <w:rPr>
          <w:rFonts w:eastAsia="Times New Roman" w:cs="Times New Roman"/>
          <w:szCs w:val="28"/>
          <w:lang w:val="uk-UA"/>
        </w:rPr>
        <w:tab/>
      </w:r>
      <w:r w:rsidR="00B72918">
        <w:rPr>
          <w:rFonts w:eastAsia="Times New Roman" w:cs="Times New Roman"/>
          <w:szCs w:val="28"/>
          <w:lang w:val="uk-UA"/>
        </w:rPr>
        <w:tab/>
      </w:r>
      <w:r w:rsidR="00B72918">
        <w:rPr>
          <w:rFonts w:eastAsia="Times New Roman" w:cs="Times New Roman"/>
          <w:szCs w:val="28"/>
          <w:lang w:val="uk-UA"/>
        </w:rPr>
        <w:tab/>
      </w:r>
      <w:r w:rsidR="00EA5859" w:rsidRPr="000B443F">
        <w:rPr>
          <w:bCs/>
          <w:szCs w:val="28"/>
          <w:lang w:val="uk-UA"/>
        </w:rPr>
        <w:t xml:space="preserve"> </w:t>
      </w:r>
      <w:r w:rsidR="00681962" w:rsidRPr="000B443F">
        <w:rPr>
          <w:bCs/>
          <w:szCs w:val="28"/>
        </w:rPr>
        <w:t>(</w:t>
      </w:r>
      <w:r w:rsidR="00E86B49" w:rsidRPr="00E86B49">
        <w:rPr>
          <w:bCs/>
          <w:szCs w:val="28"/>
        </w:rPr>
        <w:t>3</w:t>
      </w:r>
      <w:r w:rsidR="00D40043" w:rsidRPr="000B443F">
        <w:rPr>
          <w:bCs/>
          <w:szCs w:val="28"/>
          <w:lang w:val="uk-UA"/>
        </w:rPr>
        <w:t>.15</w:t>
      </w:r>
      <w:r w:rsidR="007039F2" w:rsidRPr="00F310F7">
        <w:rPr>
          <w:bCs/>
          <w:szCs w:val="28"/>
        </w:rPr>
        <w:t>)</w:t>
      </w:r>
      <w:r w:rsidR="004B76FE" w:rsidRPr="004B76FE">
        <w:t xml:space="preserve"> </w:t>
      </w:r>
    </w:p>
    <w:p w:rsidR="00703130" w:rsidRDefault="00703130" w:rsidP="00B72918">
      <w:pPr>
        <w:pStyle w:val="24"/>
        <w:widowControl w:val="0"/>
        <w:tabs>
          <w:tab w:val="left" w:pos="0"/>
        </w:tabs>
        <w:spacing w:after="0" w:line="360" w:lineRule="auto"/>
        <w:ind w:left="0" w:firstLine="798"/>
        <w:jc w:val="center"/>
      </w:pPr>
    </w:p>
    <w:p w:rsidR="00681962" w:rsidRDefault="002B7877" w:rsidP="00B72918">
      <w:pPr>
        <w:pStyle w:val="24"/>
        <w:widowControl w:val="0"/>
        <w:tabs>
          <w:tab w:val="left" w:pos="0"/>
        </w:tabs>
        <w:spacing w:after="0" w:line="360" w:lineRule="auto"/>
        <w:ind w:left="0" w:firstLine="798"/>
        <w:jc w:val="center"/>
        <w:rPr>
          <w:bCs/>
          <w:szCs w:val="28"/>
          <w:lang w:val="uk-UA"/>
        </w:rPr>
      </w:pPr>
      <m:oMath>
        <m:sSubSup>
          <m:sSubSupPr>
            <m:ctrlPr>
              <w:rPr>
                <w:rFonts w:ascii="Cambria Math" w:hAnsi="Cambria Math"/>
                <w:bCs/>
                <w:i/>
                <w:szCs w:val="28"/>
              </w:rPr>
            </m:ctrlPr>
          </m:sSubSupPr>
          <m:e>
            <m:r>
              <w:rPr>
                <w:rFonts w:ascii="Cambria Math" w:hAnsi="Cambria Math"/>
                <w:szCs w:val="28"/>
              </w:rPr>
              <m:t>P</m:t>
            </m:r>
          </m:e>
          <m:sub>
            <m:r>
              <w:rPr>
                <w:rFonts w:ascii="Cambria Math" w:hAnsi="Cambria Math"/>
                <w:szCs w:val="28"/>
                <w:lang w:val="uk-UA"/>
              </w:rPr>
              <m:t>сзк</m:t>
            </m:r>
          </m:sub>
          <m:sup>
            <m:d>
              <m:dPr>
                <m:ctrlPr>
                  <w:rPr>
                    <w:rFonts w:ascii="Cambria Math" w:hAnsi="Cambria Math"/>
                    <w:bCs/>
                    <w:i/>
                    <w:szCs w:val="28"/>
                  </w:rPr>
                </m:ctrlPr>
              </m:dPr>
              <m:e>
                <m:r>
                  <w:rPr>
                    <w:rFonts w:ascii="Cambria Math" w:hAnsi="Cambria Math"/>
                    <w:szCs w:val="28"/>
                  </w:rPr>
                  <m:t>1</m:t>
                </m:r>
              </m:e>
            </m:d>
          </m:sup>
        </m:sSubSup>
        <m:d>
          <m:dPr>
            <m:ctrlPr>
              <w:rPr>
                <w:rFonts w:ascii="Cambria Math" w:hAnsi="Cambria Math"/>
                <w:bCs/>
                <w:i/>
                <w:szCs w:val="28"/>
              </w:rPr>
            </m:ctrlPr>
          </m:dPr>
          <m:e>
            <m:r>
              <w:rPr>
                <w:rFonts w:ascii="Cambria Math" w:hAnsi="Cambria Math"/>
                <w:szCs w:val="28"/>
                <w:lang w:val="en-US"/>
              </w:rPr>
              <m:t>t</m:t>
            </m:r>
            <m:ctrlPr>
              <w:rPr>
                <w:rFonts w:ascii="Cambria Math" w:hAnsi="Cambria Math"/>
                <w:bCs/>
                <w:i/>
                <w:szCs w:val="28"/>
                <w:lang w:val="en-US"/>
              </w:rPr>
            </m:ctrlPr>
          </m:e>
        </m:d>
        <m:r>
          <w:rPr>
            <w:rFonts w:ascii="Cambria Math" w:hAnsi="Cambria Math"/>
            <w:szCs w:val="28"/>
          </w:rPr>
          <m:t>=</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-2</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r>
          <w:rPr>
            <w:rFonts w:ascii="Cambria Math" w:hAnsi="Cambria Math"/>
            <w:szCs w:val="28"/>
          </w:rPr>
          <m:t>(5-4</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-0.5</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r>
          <w:rPr>
            <w:rFonts w:ascii="Cambria Math" w:hAnsi="Cambria Math"/>
            <w:szCs w:val="28"/>
          </w:rPr>
          <m:t>)</m:t>
        </m:r>
      </m:oMath>
      <w:r w:rsidR="00B72918" w:rsidRPr="00B72918">
        <w:t>,</w:t>
      </w:r>
      <w:r w:rsidR="00B72918" w:rsidRPr="00B72918">
        <w:tab/>
      </w:r>
      <w:r w:rsidR="00B72918">
        <w:tab/>
      </w:r>
      <w:r w:rsidR="00B72918">
        <w:tab/>
      </w:r>
      <w:r w:rsidR="00B72918">
        <w:tab/>
      </w:r>
      <w:r w:rsidR="00B72918">
        <w:tab/>
      </w:r>
      <w:r w:rsidR="00B72918">
        <w:tab/>
      </w:r>
      <w:r w:rsidR="00681962" w:rsidRPr="000B443F">
        <w:rPr>
          <w:bCs/>
          <w:szCs w:val="28"/>
          <w:lang w:val="uk-UA"/>
        </w:rPr>
        <w:t>(</w:t>
      </w:r>
      <w:r w:rsidR="00E86B49" w:rsidRPr="00E86B49">
        <w:rPr>
          <w:bCs/>
          <w:szCs w:val="28"/>
        </w:rPr>
        <w:t>3</w:t>
      </w:r>
      <w:r w:rsidR="00D40043" w:rsidRPr="000B443F">
        <w:rPr>
          <w:bCs/>
          <w:szCs w:val="28"/>
          <w:lang w:val="uk-UA"/>
        </w:rPr>
        <w:t>.16</w:t>
      </w:r>
      <w:r w:rsidR="00681962" w:rsidRPr="000B443F">
        <w:rPr>
          <w:bCs/>
          <w:szCs w:val="28"/>
          <w:lang w:val="uk-UA"/>
        </w:rPr>
        <w:t>)</w:t>
      </w:r>
    </w:p>
    <w:p w:rsidR="00703130" w:rsidRPr="007039F2" w:rsidRDefault="00703130" w:rsidP="00B72918">
      <w:pPr>
        <w:pStyle w:val="24"/>
        <w:widowControl w:val="0"/>
        <w:tabs>
          <w:tab w:val="left" w:pos="0"/>
        </w:tabs>
        <w:spacing w:after="0" w:line="360" w:lineRule="auto"/>
        <w:ind w:left="0" w:firstLine="798"/>
        <w:jc w:val="center"/>
        <w:rPr>
          <w:bCs/>
          <w:szCs w:val="28"/>
        </w:rPr>
      </w:pPr>
    </w:p>
    <w:p w:rsidR="00681962" w:rsidRPr="000B443F" w:rsidRDefault="00681962" w:rsidP="00B24130">
      <w:pPr>
        <w:pStyle w:val="24"/>
        <w:widowControl w:val="0"/>
        <w:tabs>
          <w:tab w:val="left" w:pos="0"/>
        </w:tabs>
        <w:spacing w:after="0" w:line="360" w:lineRule="auto"/>
        <w:ind w:left="0" w:firstLine="684"/>
        <w:rPr>
          <w:bCs/>
          <w:szCs w:val="28"/>
        </w:rPr>
      </w:pPr>
      <w:r w:rsidRPr="000B443F">
        <w:rPr>
          <w:bCs/>
          <w:szCs w:val="28"/>
          <w:lang w:val="uk-UA"/>
        </w:rPr>
        <w:t>Відповідно до виразів (</w:t>
      </w:r>
      <w:r w:rsidR="00E86B49" w:rsidRPr="00E86B49">
        <w:rPr>
          <w:bCs/>
          <w:szCs w:val="28"/>
        </w:rPr>
        <w:t>3</w:t>
      </w:r>
      <w:r w:rsidR="00D40043" w:rsidRPr="000B443F">
        <w:rPr>
          <w:bCs/>
          <w:szCs w:val="28"/>
          <w:lang w:val="uk-UA"/>
        </w:rPr>
        <w:t>.15</w:t>
      </w:r>
      <w:r w:rsidRPr="000B443F">
        <w:rPr>
          <w:bCs/>
          <w:szCs w:val="28"/>
          <w:lang w:val="uk-UA"/>
        </w:rPr>
        <w:t>) і (</w:t>
      </w:r>
      <w:r w:rsidR="00E86B49" w:rsidRPr="00E86B49">
        <w:rPr>
          <w:bCs/>
          <w:szCs w:val="28"/>
        </w:rPr>
        <w:t>3</w:t>
      </w:r>
      <w:r w:rsidR="00D40043" w:rsidRPr="000B443F">
        <w:rPr>
          <w:bCs/>
          <w:szCs w:val="28"/>
          <w:lang w:val="uk-UA"/>
        </w:rPr>
        <w:t>.16</w:t>
      </w:r>
      <w:r w:rsidRPr="000B443F">
        <w:rPr>
          <w:bCs/>
          <w:szCs w:val="28"/>
          <w:lang w:val="uk-UA"/>
        </w:rPr>
        <w:t xml:space="preserve">) розраховуються значення імовірності безвідмовної роботи для потроєної позиційної ЕОМ і для ЕОМ у СЗК. </w:t>
      </w:r>
      <w:r w:rsidRPr="000B443F">
        <w:rPr>
          <w:bCs/>
          <w:szCs w:val="28"/>
        </w:rPr>
        <w:t xml:space="preserve">На рис. </w:t>
      </w:r>
      <w:r w:rsidR="00E86B49" w:rsidRPr="00E86B49">
        <w:rPr>
          <w:bCs/>
          <w:szCs w:val="28"/>
        </w:rPr>
        <w:t>3</w:t>
      </w:r>
      <w:r w:rsidR="00D40043" w:rsidRPr="000B443F">
        <w:rPr>
          <w:bCs/>
          <w:szCs w:val="28"/>
          <w:lang w:val="uk-UA"/>
        </w:rPr>
        <w:t>.3</w:t>
      </w:r>
      <w:r w:rsidRPr="000B443F">
        <w:rPr>
          <w:bCs/>
          <w:szCs w:val="28"/>
        </w:rPr>
        <w:t xml:space="preserve"> (а) представлено графіки залежностей </w:t>
      </w:r>
      <m:oMath>
        <m:r>
          <w:rPr>
            <w:rFonts w:ascii="Cambria Math" w:hAnsi="Cambria Math"/>
            <w:szCs w:val="28"/>
          </w:rPr>
          <m:t>P</m:t>
        </m:r>
        <m:d>
          <m:dPr>
            <m:ctrlPr>
              <w:rPr>
                <w:rFonts w:ascii="Cambria Math" w:hAnsi="Cambria Math"/>
                <w:bCs/>
                <w:i/>
                <w:szCs w:val="28"/>
              </w:rPr>
            </m:ctrlPr>
          </m:dPr>
          <m:e>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e>
        </m:d>
      </m:oMath>
      <w:r w:rsidRPr="000B443F">
        <w:rPr>
          <w:bCs/>
          <w:szCs w:val="28"/>
        </w:rPr>
        <w:t xml:space="preserve"> для однобайтових ЕОМ: нерезервованої (I), трехканальної резервованої ЕОМ у ПСЧ (II) і ЕОМ у СЗК з параметрами  </w:t>
      </w:r>
      <w:r w:rsidRPr="000B443F">
        <w:rPr>
          <w:bCs/>
          <w:i/>
          <w:szCs w:val="28"/>
        </w:rPr>
        <w:t xml:space="preserve">l </w:t>
      </w:r>
      <w:r w:rsidRPr="000B443F">
        <w:rPr>
          <w:bCs/>
          <w:szCs w:val="28"/>
        </w:rPr>
        <w:t xml:space="preserve">= 1, n = 4, k = 1 (III). З рис. </w:t>
      </w:r>
      <w:r w:rsidR="00E86B49" w:rsidRPr="00E86B49">
        <w:rPr>
          <w:bCs/>
          <w:szCs w:val="28"/>
        </w:rPr>
        <w:t>3</w:t>
      </w:r>
      <w:r w:rsidR="00D40043" w:rsidRPr="000B443F">
        <w:rPr>
          <w:bCs/>
          <w:szCs w:val="28"/>
          <w:lang w:val="uk-UA"/>
        </w:rPr>
        <w:t>.3</w:t>
      </w:r>
      <w:r w:rsidRPr="000B443F">
        <w:rPr>
          <w:bCs/>
          <w:szCs w:val="28"/>
        </w:rPr>
        <w:t xml:space="preserve"> видно, що ЕОМ у СЗК з однією контрольною основою (III) більш надійніша потроєної позиційної обчислювальної системи (II). При цьому критичне значення імовірності безвідмовної роботи ЕОМ в класі залишків дорівнює 0,425, а критичне значення потроєної обчислювальної системи дорівнює 0,5, тобто розширюється область значень </w:t>
      </w:r>
      <m:oMath>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oMath>
      <w:r w:rsidRPr="000B443F">
        <w:rPr>
          <w:bCs/>
          <w:szCs w:val="28"/>
        </w:rPr>
        <w:t>, при яких збільшується (в порівнянні з нерезервованою позиційною ЕОМ (I)) безвідмовність роботи непозиційної ЕОМ.</w:t>
      </w:r>
    </w:p>
    <w:p w:rsidR="00681962" w:rsidRPr="000B443F" w:rsidRDefault="00681962" w:rsidP="00B24130">
      <w:pPr>
        <w:pStyle w:val="24"/>
        <w:widowControl w:val="0"/>
        <w:tabs>
          <w:tab w:val="left" w:pos="0"/>
        </w:tabs>
        <w:spacing w:after="0" w:line="360" w:lineRule="auto"/>
        <w:ind w:left="0"/>
        <w:rPr>
          <w:bCs/>
          <w:szCs w:val="28"/>
        </w:rPr>
      </w:pPr>
      <w:r w:rsidRPr="000B443F">
        <w:rPr>
          <w:bCs/>
          <w:szCs w:val="28"/>
        </w:rPr>
        <w:tab/>
        <w:t xml:space="preserve">Нехай k = 2. У цьому випадку СЗК можна представити у виді набору наступних основ: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1</m:t>
            </m:r>
          </m:sub>
        </m:sSub>
        <m:r>
          <w:rPr>
            <w:rFonts w:ascii="Cambria Math" w:hAnsi="Cambria Math"/>
            <w:szCs w:val="28"/>
          </w:rPr>
          <m:t>=3</m:t>
        </m:r>
      </m:oMath>
      <w:r w:rsidR="00B72918"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2</m:t>
            </m:r>
          </m:sub>
        </m:sSub>
        <m:r>
          <w:rPr>
            <w:rFonts w:ascii="Cambria Math" w:hAnsi="Cambria Math"/>
            <w:szCs w:val="28"/>
          </w:rPr>
          <m:t>=4</m:t>
        </m:r>
      </m:oMath>
      <w:r w:rsidR="00B72918"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3</m:t>
            </m:r>
          </m:sub>
        </m:sSub>
        <m:r>
          <w:rPr>
            <w:rFonts w:ascii="Cambria Math" w:hAnsi="Cambria Math"/>
            <w:szCs w:val="28"/>
          </w:rPr>
          <m:t>=5</m:t>
        </m:r>
      </m:oMath>
      <w:r w:rsidR="00B72918"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4</m:t>
            </m:r>
          </m:sub>
        </m:sSub>
        <m:r>
          <w:rPr>
            <w:rFonts w:ascii="Cambria Math" w:hAnsi="Cambria Math"/>
            <w:szCs w:val="28"/>
          </w:rPr>
          <m:t>=7</m:t>
        </m:r>
      </m:oMath>
      <w:r w:rsidR="00B72918" w:rsidRPr="000B443F">
        <w:rPr>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5</m:t>
            </m:r>
          </m:sub>
        </m:sSub>
        <m:r>
          <w:rPr>
            <w:rFonts w:ascii="Cambria Math" w:hAnsi="Cambria Math"/>
            <w:szCs w:val="28"/>
          </w:rPr>
          <m:t>=11</m:t>
        </m:r>
      </m:oMath>
      <w:r w:rsidR="00B72918" w:rsidRPr="00B72918">
        <w:rPr>
          <w:rFonts w:eastAsiaTheme="minorEastAsia"/>
          <w:bCs/>
          <w:szCs w:val="28"/>
        </w:rPr>
        <w:t xml:space="preserve">, </w:t>
      </w:r>
      <m:oMath>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6</m:t>
            </m:r>
          </m:sub>
        </m:sSub>
        <m:r>
          <w:rPr>
            <w:rFonts w:ascii="Cambria Math" w:hAnsi="Cambria Math"/>
            <w:szCs w:val="28"/>
          </w:rPr>
          <m:t>=13</m:t>
        </m:r>
      </m:oMath>
      <w:r w:rsidRPr="000B443F">
        <w:rPr>
          <w:bCs/>
          <w:szCs w:val="28"/>
        </w:rPr>
        <w:t>.</w:t>
      </w:r>
    </w:p>
    <w:p w:rsidR="00B72918" w:rsidRDefault="00681962" w:rsidP="00B72918">
      <w:pPr>
        <w:pStyle w:val="24"/>
        <w:widowControl w:val="0"/>
        <w:tabs>
          <w:tab w:val="left" w:pos="0"/>
        </w:tabs>
        <w:spacing w:after="0" w:line="360" w:lineRule="auto"/>
        <w:ind w:left="0" w:firstLine="684"/>
        <w:rPr>
          <w:bCs/>
          <w:szCs w:val="28"/>
        </w:rPr>
      </w:pPr>
      <w:r w:rsidRPr="000B443F">
        <w:rPr>
          <w:bCs/>
          <w:szCs w:val="28"/>
        </w:rPr>
        <w:t>Для даного набору основ вираження (</w:t>
      </w:r>
      <w:r w:rsidR="00B72918" w:rsidRPr="00B72918">
        <w:rPr>
          <w:bCs/>
          <w:szCs w:val="28"/>
        </w:rPr>
        <w:t>3</w:t>
      </w:r>
      <w:r w:rsidRPr="000B443F">
        <w:rPr>
          <w:bCs/>
          <w:szCs w:val="28"/>
        </w:rPr>
        <w:t>.</w:t>
      </w:r>
      <w:r w:rsidR="00986E77" w:rsidRPr="000B443F">
        <w:rPr>
          <w:bCs/>
          <w:szCs w:val="28"/>
          <w:lang w:val="uk-UA"/>
        </w:rPr>
        <w:t>6</w:t>
      </w:r>
      <w:r w:rsidRPr="000B443F">
        <w:rPr>
          <w:bCs/>
          <w:szCs w:val="28"/>
        </w:rPr>
        <w:t>) запишемо наступним чином:</w:t>
      </w:r>
    </w:p>
    <w:p w:rsidR="00703130" w:rsidRDefault="00703130" w:rsidP="00B72918">
      <w:pPr>
        <w:pStyle w:val="24"/>
        <w:widowControl w:val="0"/>
        <w:tabs>
          <w:tab w:val="left" w:pos="0"/>
        </w:tabs>
        <w:spacing w:after="0" w:line="360" w:lineRule="auto"/>
        <w:ind w:left="0" w:firstLine="684"/>
        <w:rPr>
          <w:bCs/>
          <w:szCs w:val="28"/>
        </w:rPr>
      </w:pPr>
    </w:p>
    <w:p w:rsidR="00681962" w:rsidRDefault="002B7877" w:rsidP="00B72918">
      <w:pPr>
        <w:pStyle w:val="24"/>
        <w:widowControl w:val="0"/>
        <w:tabs>
          <w:tab w:val="left" w:pos="0"/>
        </w:tabs>
        <w:spacing w:after="0" w:line="360" w:lineRule="auto"/>
        <w:ind w:left="0" w:firstLine="684"/>
        <w:jc w:val="center"/>
        <w:rPr>
          <w:bCs/>
          <w:szCs w:val="28"/>
        </w:rPr>
      </w:pPr>
      <m:oMath>
        <m:sSubSup>
          <m:sSubSupPr>
            <m:ctrlPr>
              <w:rPr>
                <w:rFonts w:ascii="Cambria Math" w:hAnsi="Cambria Math"/>
                <w:bCs/>
                <w:i/>
                <w:szCs w:val="28"/>
              </w:rPr>
            </m:ctrlPr>
          </m:sSubSupPr>
          <m:e>
            <m:r>
              <w:rPr>
                <w:rFonts w:ascii="Cambria Math" w:hAnsi="Cambria Math"/>
                <w:szCs w:val="28"/>
              </w:rPr>
              <m:t>P</m:t>
            </m:r>
          </m:e>
          <m:sub>
            <m:r>
              <w:rPr>
                <w:rFonts w:ascii="Cambria Math" w:hAnsi="Cambria Math"/>
                <w:szCs w:val="28"/>
                <w:lang w:val="uk-UA"/>
              </w:rPr>
              <m:t>сзк</m:t>
            </m:r>
          </m:sub>
          <m:sup>
            <m:d>
              <m:dPr>
                <m:ctrlPr>
                  <w:rPr>
                    <w:rFonts w:ascii="Cambria Math" w:hAnsi="Cambria Math"/>
                    <w:bCs/>
                    <w:i/>
                    <w:szCs w:val="28"/>
                  </w:rPr>
                </m:ctrlPr>
              </m:dPr>
              <m:e>
                <m:r>
                  <w:rPr>
                    <w:rFonts w:ascii="Cambria Math" w:hAnsi="Cambria Math"/>
                    <w:szCs w:val="28"/>
                  </w:rPr>
                  <m:t>2</m:t>
                </m:r>
              </m:e>
            </m:d>
          </m:sup>
        </m:sSubSup>
        <m:d>
          <m:dPr>
            <m:ctrlPr>
              <w:rPr>
                <w:rFonts w:ascii="Cambria Math" w:hAnsi="Cambria Math"/>
                <w:bCs/>
                <w:i/>
                <w:szCs w:val="28"/>
                <w:lang w:val="en-US"/>
              </w:rPr>
            </m:ctrlPr>
          </m:dPr>
          <m:e>
            <m:r>
              <w:rPr>
                <w:rFonts w:ascii="Cambria Math" w:hAnsi="Cambria Math"/>
                <w:szCs w:val="28"/>
                <w:lang w:val="en-US"/>
              </w:rPr>
              <m:t>t</m:t>
            </m:r>
          </m:e>
        </m:d>
        <m:r>
          <w:rPr>
            <w:rFonts w:ascii="Cambria Math" w:hAnsi="Cambria Math"/>
            <w:szCs w:val="28"/>
          </w:rPr>
          <m:t>=</m:t>
        </m:r>
        <m:sSubSup>
          <m:sSubSupPr>
            <m:ctrlPr>
              <w:rPr>
                <w:rFonts w:ascii="Cambria Math" w:hAnsi="Cambria Math"/>
                <w:bCs/>
                <w:i/>
                <w:szCs w:val="28"/>
                <w:lang w:val="en-US"/>
              </w:rPr>
            </m:ctrlPr>
          </m:sSubSupPr>
          <m:e>
            <m:r>
              <w:rPr>
                <w:rFonts w:ascii="Cambria Math" w:hAnsi="Cambria Math"/>
                <w:szCs w:val="28"/>
                <w:lang w:val="en-US"/>
              </w:rPr>
              <m:t>P</m:t>
            </m:r>
          </m:e>
          <m:sub>
            <m:r>
              <w:rPr>
                <w:rFonts w:ascii="Cambria Math" w:hAnsi="Cambria Math"/>
                <w:szCs w:val="28"/>
              </w:rPr>
              <m:t>1</m:t>
            </m:r>
          </m:sub>
          <m:sup>
            <m:r>
              <w:rPr>
                <w:rFonts w:ascii="Cambria Math" w:hAnsi="Cambria Math"/>
                <w:szCs w:val="28"/>
              </w:rPr>
              <m:t>4</m:t>
            </m:r>
          </m:sup>
        </m:sSubSup>
        <m:r>
          <w:rPr>
            <w:rFonts w:ascii="Cambria Math" w:hAnsi="Cambria Math"/>
            <w:szCs w:val="28"/>
          </w:rPr>
          <m:t>(</m:t>
        </m:r>
        <m:r>
          <w:rPr>
            <w:rFonts w:ascii="Cambria Math" w:hAnsi="Cambria Math"/>
            <w:szCs w:val="28"/>
            <w:lang w:val="en-US"/>
          </w:rPr>
          <m:t>t</m:t>
        </m:r>
        <m:r>
          <w:rPr>
            <w:rFonts w:ascii="Cambria Math" w:hAnsi="Cambria Math"/>
            <w:szCs w:val="28"/>
          </w:rPr>
          <m:t>)</m:t>
        </m:r>
        <m:d>
          <m:dPr>
            <m:begChr m:val="{"/>
            <m:endChr m:val="}"/>
            <m:ctrlPr>
              <w:rPr>
                <w:rFonts w:ascii="Cambria Math" w:hAnsi="Cambria Math"/>
                <w:bCs/>
                <w:i/>
                <w:szCs w:val="28"/>
                <w:lang w:val="en-US"/>
              </w:rPr>
            </m:ctrlPr>
          </m:dPr>
          <m:e>
            <m:sSubSup>
              <m:sSubSupPr>
                <m:ctrlPr>
                  <w:rPr>
                    <w:rFonts w:ascii="Cambria Math" w:hAnsi="Cambria Math"/>
                    <w:bCs/>
                    <w:i/>
                    <w:szCs w:val="28"/>
                    <w:lang w:val="en-US"/>
                  </w:rPr>
                </m:ctrlPr>
              </m:sSubSupPr>
              <m:e>
                <m:r>
                  <w:rPr>
                    <w:rFonts w:ascii="Cambria Math" w:hAnsi="Cambria Math"/>
                    <w:szCs w:val="28"/>
                    <w:lang w:val="en-US"/>
                  </w:rPr>
                  <m:t>P</m:t>
                </m:r>
              </m:e>
              <m:sub>
                <m:r>
                  <w:rPr>
                    <w:rFonts w:ascii="Cambria Math" w:hAnsi="Cambria Math"/>
                    <w:szCs w:val="28"/>
                  </w:rPr>
                  <m:t>1</m:t>
                </m:r>
              </m:sub>
              <m:sup>
                <m:r>
                  <w:rPr>
                    <w:rFonts w:ascii="Cambria Math" w:hAnsi="Cambria Math"/>
                    <w:szCs w:val="28"/>
                  </w:rPr>
                  <m:t>2</m:t>
                </m:r>
              </m:sup>
            </m:sSubSup>
            <m:d>
              <m:dPr>
                <m:ctrlPr>
                  <w:rPr>
                    <w:rFonts w:ascii="Cambria Math" w:hAnsi="Cambria Math"/>
                    <w:bCs/>
                    <w:i/>
                    <w:szCs w:val="28"/>
                    <w:lang w:val="en-US"/>
                  </w:rPr>
                </m:ctrlPr>
              </m:dPr>
              <m:e>
                <m:r>
                  <w:rPr>
                    <w:rFonts w:ascii="Cambria Math" w:hAnsi="Cambria Math"/>
                    <w:szCs w:val="28"/>
                    <w:lang w:val="en-US"/>
                  </w:rPr>
                  <m:t>t</m:t>
                </m:r>
              </m:e>
            </m:d>
            <m:r>
              <w:rPr>
                <w:rFonts w:ascii="Cambria Math" w:hAnsi="Cambria Math"/>
                <w:szCs w:val="28"/>
              </w:rPr>
              <m:t>+6</m:t>
            </m:r>
            <m:sSub>
              <m:sSubPr>
                <m:ctrlPr>
                  <w:rPr>
                    <w:rFonts w:ascii="Cambria Math" w:hAnsi="Cambria Math"/>
                    <w:bCs/>
                    <w:i/>
                    <w:szCs w:val="28"/>
                    <w:lang w:val="en-US"/>
                  </w:rPr>
                </m:ctrlPr>
              </m:sSubPr>
              <m:e>
                <m:r>
                  <w:rPr>
                    <w:rFonts w:ascii="Cambria Math" w:hAnsi="Cambria Math"/>
                    <w:szCs w:val="28"/>
                    <w:lang w:val="en-US"/>
                  </w:rPr>
                  <m:t>P</m:t>
                </m:r>
              </m:e>
              <m:sub>
                <m:r>
                  <w:rPr>
                    <w:rFonts w:ascii="Cambria Math" w:hAnsi="Cambria Math"/>
                    <w:szCs w:val="28"/>
                  </w:rPr>
                  <m:t>1</m:t>
                </m:r>
              </m:sub>
            </m:sSub>
            <m:d>
              <m:dPr>
                <m:ctrlPr>
                  <w:rPr>
                    <w:rFonts w:ascii="Cambria Math" w:hAnsi="Cambria Math"/>
                    <w:bCs/>
                    <w:i/>
                    <w:szCs w:val="28"/>
                    <w:lang w:val="en-US"/>
                  </w:rPr>
                </m:ctrlPr>
              </m:dPr>
              <m:e>
                <m:r>
                  <w:rPr>
                    <w:rFonts w:ascii="Cambria Math" w:hAnsi="Cambria Math"/>
                    <w:szCs w:val="28"/>
                    <w:lang w:val="en-US"/>
                  </w:rPr>
                  <m:t>t</m:t>
                </m:r>
              </m:e>
            </m:d>
            <m:d>
              <m:dPr>
                <m:begChr m:val="["/>
                <m:endChr m:val="]"/>
                <m:ctrlPr>
                  <w:rPr>
                    <w:rFonts w:ascii="Cambria Math" w:hAnsi="Cambria Math"/>
                    <w:bCs/>
                    <w:i/>
                    <w:szCs w:val="28"/>
                    <w:lang w:val="en-US"/>
                  </w:rPr>
                </m:ctrlPr>
              </m:dPr>
              <m:e>
                <m:r>
                  <w:rPr>
                    <w:rFonts w:ascii="Cambria Math" w:hAnsi="Cambria Math"/>
                    <w:szCs w:val="28"/>
                  </w:rPr>
                  <m:t>1-</m:t>
                </m:r>
                <m:sSub>
                  <m:sSubPr>
                    <m:ctrlPr>
                      <w:rPr>
                        <w:rFonts w:ascii="Cambria Math" w:hAnsi="Cambria Math"/>
                        <w:bCs/>
                        <w:i/>
                        <w:szCs w:val="28"/>
                        <w:lang w:val="en-US"/>
                      </w:rPr>
                    </m:ctrlPr>
                  </m:sSubPr>
                  <m:e>
                    <m:r>
                      <w:rPr>
                        <w:rFonts w:ascii="Cambria Math" w:hAnsi="Cambria Math"/>
                        <w:szCs w:val="28"/>
                        <w:lang w:val="en-US"/>
                      </w:rPr>
                      <m:t>P</m:t>
                    </m:r>
                  </m:e>
                  <m:sub>
                    <m:r>
                      <w:rPr>
                        <w:rFonts w:ascii="Cambria Math" w:hAnsi="Cambria Math"/>
                        <w:szCs w:val="28"/>
                      </w:rPr>
                      <m:t>1</m:t>
                    </m:r>
                  </m:sub>
                </m:sSub>
                <m:d>
                  <m:dPr>
                    <m:ctrlPr>
                      <w:rPr>
                        <w:rFonts w:ascii="Cambria Math" w:hAnsi="Cambria Math"/>
                        <w:bCs/>
                        <w:i/>
                        <w:szCs w:val="28"/>
                        <w:lang w:val="en-US"/>
                      </w:rPr>
                    </m:ctrlPr>
                  </m:dPr>
                  <m:e>
                    <m:r>
                      <w:rPr>
                        <w:rFonts w:ascii="Cambria Math" w:hAnsi="Cambria Math"/>
                        <w:szCs w:val="28"/>
                        <w:lang w:val="en-US"/>
                      </w:rPr>
                      <m:t>t</m:t>
                    </m:r>
                  </m:e>
                </m:d>
              </m:e>
            </m:d>
            <m:r>
              <w:rPr>
                <w:rFonts w:ascii="Cambria Math" w:hAnsi="Cambria Math"/>
                <w:szCs w:val="28"/>
              </w:rPr>
              <m:t>+15</m:t>
            </m:r>
            <m:sSup>
              <m:sSupPr>
                <m:ctrlPr>
                  <w:rPr>
                    <w:rFonts w:ascii="Cambria Math" w:hAnsi="Cambria Math"/>
                    <w:bCs/>
                    <w:i/>
                    <w:szCs w:val="28"/>
                    <w:lang w:val="en-US"/>
                  </w:rPr>
                </m:ctrlPr>
              </m:sSupPr>
              <m:e>
                <m:d>
                  <m:dPr>
                    <m:begChr m:val="["/>
                    <m:endChr m:val="]"/>
                    <m:ctrlPr>
                      <w:rPr>
                        <w:rFonts w:ascii="Cambria Math" w:hAnsi="Cambria Math"/>
                        <w:bCs/>
                        <w:i/>
                        <w:szCs w:val="28"/>
                        <w:lang w:val="en-US"/>
                      </w:rPr>
                    </m:ctrlPr>
                  </m:dPr>
                  <m:e>
                    <m:r>
                      <w:rPr>
                        <w:rFonts w:ascii="Cambria Math" w:hAnsi="Cambria Math"/>
                        <w:szCs w:val="28"/>
                      </w:rPr>
                      <m:t>1-</m:t>
                    </m:r>
                    <m:sSub>
                      <m:sSubPr>
                        <m:ctrlPr>
                          <w:rPr>
                            <w:rFonts w:ascii="Cambria Math" w:hAnsi="Cambria Math"/>
                            <w:bCs/>
                            <w:i/>
                            <w:szCs w:val="28"/>
                            <w:lang w:val="en-US"/>
                          </w:rPr>
                        </m:ctrlPr>
                      </m:sSubPr>
                      <m:e>
                        <m:r>
                          <w:rPr>
                            <w:rFonts w:ascii="Cambria Math" w:hAnsi="Cambria Math"/>
                            <w:szCs w:val="28"/>
                            <w:lang w:val="en-US"/>
                          </w:rPr>
                          <m:t>P</m:t>
                        </m:r>
                      </m:e>
                      <m:sub>
                        <m:r>
                          <w:rPr>
                            <w:rFonts w:ascii="Cambria Math" w:hAnsi="Cambria Math"/>
                            <w:szCs w:val="28"/>
                          </w:rPr>
                          <m:t>1</m:t>
                        </m:r>
                      </m:sub>
                    </m:sSub>
                    <m:r>
                      <w:rPr>
                        <w:rFonts w:ascii="Cambria Math" w:hAnsi="Cambria Math"/>
                        <w:szCs w:val="28"/>
                      </w:rPr>
                      <m:t>(</m:t>
                    </m:r>
                    <m:r>
                      <w:rPr>
                        <w:rFonts w:ascii="Cambria Math" w:hAnsi="Cambria Math"/>
                        <w:szCs w:val="28"/>
                        <w:lang w:val="en-US"/>
                      </w:rPr>
                      <m:t>t</m:t>
                    </m:r>
                    <m:r>
                      <w:rPr>
                        <w:rFonts w:ascii="Cambria Math" w:hAnsi="Cambria Math"/>
                        <w:szCs w:val="28"/>
                      </w:rPr>
                      <m:t>)</m:t>
                    </m:r>
                  </m:e>
                </m:d>
              </m:e>
              <m:sup>
                <m:r>
                  <w:rPr>
                    <w:rFonts w:ascii="Cambria Math" w:hAnsi="Cambria Math"/>
                    <w:szCs w:val="28"/>
                  </w:rPr>
                  <m:t>2</m:t>
                </m:r>
              </m:sup>
            </m:sSup>
          </m:e>
        </m:d>
      </m:oMath>
      <w:r w:rsidR="00B72918" w:rsidRPr="00B72918">
        <w:t>,</w:t>
      </w:r>
      <w:r w:rsidR="00B72918" w:rsidRPr="00B72918">
        <w:tab/>
      </w:r>
      <w:r w:rsidR="00EA5859" w:rsidRPr="000B443F">
        <w:rPr>
          <w:bCs/>
          <w:szCs w:val="28"/>
          <w:lang w:val="uk-UA"/>
        </w:rPr>
        <w:t xml:space="preserve"> </w:t>
      </w:r>
      <w:r w:rsidR="00681962" w:rsidRPr="000B443F">
        <w:rPr>
          <w:bCs/>
          <w:szCs w:val="28"/>
        </w:rPr>
        <w:t>(</w:t>
      </w:r>
      <w:r w:rsidR="00E86B49" w:rsidRPr="00B72918">
        <w:rPr>
          <w:bCs/>
          <w:szCs w:val="28"/>
        </w:rPr>
        <w:t>3</w:t>
      </w:r>
      <w:r w:rsidR="00986E77" w:rsidRPr="000B443F">
        <w:rPr>
          <w:bCs/>
          <w:szCs w:val="28"/>
          <w:lang w:val="uk-UA"/>
        </w:rPr>
        <w:t>.17</w:t>
      </w:r>
      <w:r w:rsidR="00681962" w:rsidRPr="000B443F">
        <w:rPr>
          <w:bCs/>
          <w:szCs w:val="28"/>
        </w:rPr>
        <w:t>)</w:t>
      </w:r>
    </w:p>
    <w:p w:rsidR="00703130" w:rsidRPr="000B443F" w:rsidRDefault="00703130" w:rsidP="00B72918">
      <w:pPr>
        <w:pStyle w:val="24"/>
        <w:widowControl w:val="0"/>
        <w:tabs>
          <w:tab w:val="left" w:pos="0"/>
        </w:tabs>
        <w:spacing w:after="0" w:line="360" w:lineRule="auto"/>
        <w:ind w:left="0" w:firstLine="684"/>
        <w:jc w:val="center"/>
        <w:rPr>
          <w:bCs/>
          <w:szCs w:val="28"/>
        </w:rPr>
      </w:pPr>
    </w:p>
    <w:p w:rsidR="00681962" w:rsidRDefault="00703130" w:rsidP="00B24130">
      <w:pPr>
        <w:pStyle w:val="24"/>
        <w:widowControl w:val="0"/>
        <w:tabs>
          <w:tab w:val="left" w:pos="0"/>
        </w:tabs>
        <w:spacing w:after="0" w:line="360" w:lineRule="auto"/>
        <w:ind w:left="0"/>
        <w:rPr>
          <w:bCs/>
          <w:szCs w:val="28"/>
        </w:rPr>
      </w:pPr>
      <w:r>
        <w:rPr>
          <w:bCs/>
          <w:szCs w:val="28"/>
          <w:lang w:val="uk-UA"/>
        </w:rPr>
        <w:t>а</w:t>
      </w:r>
      <w:r w:rsidR="00681962" w:rsidRPr="000B443F">
        <w:rPr>
          <w:bCs/>
          <w:szCs w:val="28"/>
        </w:rPr>
        <w:t>бо</w:t>
      </w:r>
    </w:p>
    <w:p w:rsidR="00703130" w:rsidRDefault="00703130" w:rsidP="00B24130">
      <w:pPr>
        <w:pStyle w:val="24"/>
        <w:widowControl w:val="0"/>
        <w:tabs>
          <w:tab w:val="left" w:pos="0"/>
        </w:tabs>
        <w:spacing w:after="0" w:line="360" w:lineRule="auto"/>
        <w:ind w:left="0"/>
        <w:rPr>
          <w:bCs/>
          <w:szCs w:val="28"/>
        </w:rPr>
      </w:pPr>
    </w:p>
    <w:p w:rsidR="00681962" w:rsidRDefault="002B7877" w:rsidP="00B72918">
      <w:pPr>
        <w:widowControl w:val="0"/>
        <w:tabs>
          <w:tab w:val="center" w:pos="4677"/>
          <w:tab w:val="left" w:pos="9214"/>
        </w:tabs>
        <w:jc w:val="center"/>
        <w:rPr>
          <w:szCs w:val="28"/>
        </w:rPr>
      </w:pPr>
      <m:oMath>
        <m:sSubSup>
          <m:sSubSupPr>
            <m:ctrlPr>
              <w:rPr>
                <w:rFonts w:ascii="Cambria Math" w:hAnsi="Cambria Math"/>
                <w:bCs/>
                <w:i/>
                <w:szCs w:val="28"/>
              </w:rPr>
            </m:ctrlPr>
          </m:sSubSupPr>
          <m:e>
            <m:r>
              <w:rPr>
                <w:rFonts w:ascii="Cambria Math" w:hAnsi="Cambria Math"/>
                <w:szCs w:val="28"/>
              </w:rPr>
              <m:t>P</m:t>
            </m:r>
          </m:e>
          <m:sub>
            <m:r>
              <w:rPr>
                <w:rFonts w:ascii="Cambria Math" w:hAnsi="Cambria Math"/>
                <w:szCs w:val="28"/>
                <w:lang w:val="uk-UA"/>
              </w:rPr>
              <m:t>сзк</m:t>
            </m:r>
          </m:sub>
          <m:sup>
            <m:d>
              <m:dPr>
                <m:ctrlPr>
                  <w:rPr>
                    <w:rFonts w:ascii="Cambria Math" w:hAnsi="Cambria Math"/>
                    <w:bCs/>
                    <w:i/>
                    <w:szCs w:val="28"/>
                  </w:rPr>
                </m:ctrlPr>
              </m:dPr>
              <m:e>
                <m:r>
                  <w:rPr>
                    <w:rFonts w:ascii="Cambria Math" w:hAnsi="Cambria Math"/>
                    <w:szCs w:val="28"/>
                  </w:rPr>
                  <m:t>2</m:t>
                </m:r>
              </m:e>
            </m:d>
          </m:sup>
        </m:sSubSup>
        <m:d>
          <m:dPr>
            <m:ctrlPr>
              <w:rPr>
                <w:rFonts w:ascii="Cambria Math" w:hAnsi="Cambria Math"/>
                <w:bCs/>
                <w:i/>
                <w:szCs w:val="28"/>
                <w:lang w:val="en-US"/>
              </w:rPr>
            </m:ctrlPr>
          </m:dPr>
          <m:e>
            <m:r>
              <w:rPr>
                <w:rFonts w:ascii="Cambria Math" w:hAnsi="Cambria Math"/>
                <w:szCs w:val="28"/>
                <w:lang w:val="en-US"/>
              </w:rPr>
              <m:t>t</m:t>
            </m:r>
          </m:e>
        </m:d>
        <m:r>
          <w:rPr>
            <w:rFonts w:ascii="Cambria Math" w:hAnsi="Cambria Math"/>
            <w:szCs w:val="28"/>
          </w:rPr>
          <m:t>=</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-2</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d>
          <m:dPr>
            <m:begChr m:val="["/>
            <m:endChr m:val="]"/>
            <m:ctrlPr>
              <w:rPr>
                <w:rFonts w:ascii="Cambria Math" w:hAnsi="Cambria Math"/>
                <w:bCs/>
                <w:i/>
                <w:szCs w:val="28"/>
              </w:rPr>
            </m:ctrlPr>
          </m:dPr>
          <m:e>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r>
              <w:rPr>
                <w:rFonts w:ascii="Cambria Math" w:hAnsi="Cambria Math"/>
                <w:szCs w:val="28"/>
              </w:rPr>
              <m:t>+6</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-0.5</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d>
              <m:dPr>
                <m:ctrlPr>
                  <w:rPr>
                    <w:rFonts w:ascii="Cambria Math" w:hAnsi="Cambria Math"/>
                    <w:bCs/>
                    <w:i/>
                    <w:szCs w:val="28"/>
                  </w:rPr>
                </m:ctrlPr>
              </m:dPr>
              <m:e>
                <m:r>
                  <w:rPr>
                    <w:rFonts w:ascii="Cambria Math" w:hAnsi="Cambria Math"/>
                    <w:szCs w:val="28"/>
                  </w:rPr>
                  <m:t>1-</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-0.5</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e>
            </m:d>
            <m:r>
              <w:rPr>
                <w:rFonts w:ascii="Cambria Math" w:hAnsi="Cambria Math"/>
                <w:szCs w:val="28"/>
              </w:rPr>
              <m:t>+15</m:t>
            </m:r>
            <m:sSup>
              <m:sSupPr>
                <m:ctrlPr>
                  <w:rPr>
                    <w:rFonts w:ascii="Cambria Math" w:hAnsi="Cambria Math"/>
                    <w:bCs/>
                    <w:i/>
                    <w:szCs w:val="28"/>
                  </w:rPr>
                </m:ctrlPr>
              </m:sSupPr>
              <m:e>
                <m:r>
                  <w:rPr>
                    <w:rFonts w:ascii="Cambria Math" w:hAnsi="Cambria Math"/>
                    <w:szCs w:val="28"/>
                  </w:rPr>
                  <m:t>(1-</m:t>
                </m:r>
                <m:sSup>
                  <m:sSupPr>
                    <m:ctrlPr>
                      <w:rPr>
                        <w:rFonts w:ascii="Cambria Math" w:hAnsi="Cambria Math"/>
                        <w:bCs/>
                        <w:i/>
                        <w:szCs w:val="28"/>
                      </w:rPr>
                    </m:ctrlPr>
                  </m:sSupPr>
                  <m:e>
                    <m:r>
                      <w:rPr>
                        <w:rFonts w:ascii="Cambria Math" w:hAnsi="Cambria Math"/>
                        <w:szCs w:val="28"/>
                      </w:rPr>
                      <m:t>e</m:t>
                    </m:r>
                  </m:e>
                  <m:sup>
                    <m:r>
                      <w:rPr>
                        <w:rFonts w:ascii="Cambria Math" w:hAnsi="Cambria Math"/>
                        <w:szCs w:val="28"/>
                      </w:rPr>
                      <m:t>-0.5</m:t>
                    </m:r>
                    <m:sSup>
                      <m:sSupPr>
                        <m:ctrlPr>
                          <w:rPr>
                            <w:rFonts w:ascii="Cambria Math" w:hAnsi="Cambria Math"/>
                            <w:bCs/>
                            <w:i/>
                            <w:szCs w:val="28"/>
                          </w:rPr>
                        </m:ctrlPr>
                      </m:sSupPr>
                      <m:e>
                        <m:r>
                          <w:rPr>
                            <w:rFonts w:ascii="Cambria Math" w:hAnsi="Cambria Math"/>
                            <w:szCs w:val="28"/>
                          </w:rPr>
                          <m:t>λ</m:t>
                        </m:r>
                      </m:e>
                      <m:sup>
                        <m:r>
                          <w:rPr>
                            <w:rFonts w:ascii="Cambria Math" w:hAnsi="Cambria Math"/>
                            <w:szCs w:val="28"/>
                          </w:rPr>
                          <m:t>*</m:t>
                        </m:r>
                      </m:sup>
                    </m:sSup>
                    <m:r>
                      <w:rPr>
                        <w:rFonts w:ascii="Cambria Math" w:hAnsi="Cambria Math"/>
                        <w:szCs w:val="28"/>
                      </w:rPr>
                      <m:t>t</m:t>
                    </m:r>
                  </m:sup>
                </m:sSup>
                <m:r>
                  <w:rPr>
                    <w:rFonts w:ascii="Cambria Math" w:hAnsi="Cambria Math"/>
                    <w:szCs w:val="28"/>
                  </w:rPr>
                  <m:t>)</m:t>
                </m:r>
              </m:e>
              <m:sup>
                <m:r>
                  <w:rPr>
                    <w:rFonts w:ascii="Cambria Math" w:hAnsi="Cambria Math"/>
                    <w:szCs w:val="28"/>
                  </w:rPr>
                  <m:t>2</m:t>
                </m:r>
              </m:sup>
            </m:sSup>
          </m:e>
        </m:d>
        <m:r>
          <w:rPr>
            <w:rFonts w:ascii="Cambria Math" w:hAnsi="Cambria Math"/>
            <w:szCs w:val="28"/>
          </w:rPr>
          <m:t xml:space="preserve">,         </m:t>
        </m:r>
      </m:oMath>
      <w:r w:rsidR="00EA5859" w:rsidRPr="000B443F">
        <w:rPr>
          <w:szCs w:val="28"/>
          <w:lang w:val="uk-UA"/>
        </w:rPr>
        <w:t xml:space="preserve"> </w:t>
      </w:r>
      <w:r w:rsidR="00681962" w:rsidRPr="000B443F">
        <w:rPr>
          <w:szCs w:val="28"/>
        </w:rPr>
        <w:t>(</w:t>
      </w:r>
      <w:r w:rsidR="00E86B49" w:rsidRPr="00B72918">
        <w:rPr>
          <w:szCs w:val="28"/>
        </w:rPr>
        <w:t>3</w:t>
      </w:r>
      <w:r w:rsidR="00986E77" w:rsidRPr="000B443F">
        <w:rPr>
          <w:szCs w:val="28"/>
          <w:lang w:val="uk-UA"/>
        </w:rPr>
        <w:t>.18</w:t>
      </w:r>
      <w:r w:rsidR="00681962" w:rsidRPr="000B443F">
        <w:rPr>
          <w:szCs w:val="28"/>
        </w:rPr>
        <w:t>)</w:t>
      </w:r>
    </w:p>
    <w:p w:rsidR="00703130" w:rsidRPr="00B72918" w:rsidRDefault="00703130" w:rsidP="00B72918">
      <w:pPr>
        <w:widowControl w:val="0"/>
        <w:tabs>
          <w:tab w:val="center" w:pos="4677"/>
          <w:tab w:val="left" w:pos="9214"/>
        </w:tabs>
        <w:jc w:val="center"/>
        <w:rPr>
          <w:rFonts w:eastAsiaTheme="minorEastAsia"/>
          <w:bCs/>
          <w:szCs w:val="28"/>
        </w:rPr>
      </w:pPr>
    </w:p>
    <w:p w:rsidR="00681962" w:rsidRPr="000B443F" w:rsidRDefault="00681962" w:rsidP="00B24130">
      <w:pPr>
        <w:pStyle w:val="24"/>
        <w:widowControl w:val="0"/>
        <w:tabs>
          <w:tab w:val="left" w:pos="0"/>
        </w:tabs>
        <w:spacing w:line="360" w:lineRule="auto"/>
        <w:ind w:left="0"/>
        <w:jc w:val="center"/>
        <w:rPr>
          <w:bCs/>
          <w:szCs w:val="28"/>
        </w:rPr>
      </w:pPr>
      <w:r w:rsidRPr="000B443F">
        <w:rPr>
          <w:noProof/>
          <w:szCs w:val="28"/>
          <w:lang w:eastAsia="ru-RU"/>
        </w:rPr>
        <w:drawing>
          <wp:inline distT="0" distB="0" distL="0" distR="0">
            <wp:extent cx="5829300" cy="45434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645" cy="4563179"/>
                    </a:xfrm>
                    <a:prstGeom prst="rect">
                      <a:avLst/>
                    </a:prstGeom>
                    <a:noFill/>
                    <a:ln>
                      <a:noFill/>
                    </a:ln>
                  </pic:spPr>
                </pic:pic>
              </a:graphicData>
            </a:graphic>
          </wp:inline>
        </w:drawing>
      </w:r>
    </w:p>
    <w:p w:rsidR="00E76519" w:rsidRDefault="00D40043" w:rsidP="00B24130">
      <w:pPr>
        <w:pStyle w:val="24"/>
        <w:widowControl w:val="0"/>
        <w:tabs>
          <w:tab w:val="left" w:pos="0"/>
        </w:tabs>
        <w:spacing w:after="0" w:line="360" w:lineRule="auto"/>
        <w:ind w:left="0"/>
        <w:jc w:val="center"/>
        <w:rPr>
          <w:bCs/>
          <w:szCs w:val="28"/>
        </w:rPr>
      </w:pPr>
      <w:r w:rsidRPr="009B3244">
        <w:rPr>
          <w:bCs/>
          <w:szCs w:val="28"/>
        </w:rPr>
        <w:t>Рис</w:t>
      </w:r>
      <w:r w:rsidR="00E86B49" w:rsidRPr="009B3244">
        <w:rPr>
          <w:bCs/>
          <w:szCs w:val="28"/>
          <w:lang w:val="uk-UA"/>
        </w:rPr>
        <w:t>унок</w:t>
      </w:r>
      <w:r w:rsidR="00681962" w:rsidRPr="009B3244">
        <w:rPr>
          <w:bCs/>
          <w:szCs w:val="28"/>
        </w:rPr>
        <w:t xml:space="preserve"> </w:t>
      </w:r>
      <w:r w:rsidR="00E86B49" w:rsidRPr="009B3244">
        <w:rPr>
          <w:bCs/>
          <w:szCs w:val="28"/>
          <w:lang w:val="uk-UA"/>
        </w:rPr>
        <w:t>3</w:t>
      </w:r>
      <w:r w:rsidR="00681962" w:rsidRPr="009B3244">
        <w:rPr>
          <w:bCs/>
          <w:szCs w:val="28"/>
        </w:rPr>
        <w:t>.</w:t>
      </w:r>
      <w:r w:rsidRPr="009B3244">
        <w:rPr>
          <w:bCs/>
          <w:szCs w:val="28"/>
          <w:lang w:val="uk-UA"/>
        </w:rPr>
        <w:t>3</w:t>
      </w:r>
      <w:r w:rsidR="00E86B49" w:rsidRPr="009B3244">
        <w:rPr>
          <w:bCs/>
          <w:szCs w:val="28"/>
          <w:lang w:val="uk-UA"/>
        </w:rPr>
        <w:t xml:space="preserve"> </w:t>
      </w:r>
      <w:r w:rsidR="0001687C">
        <w:rPr>
          <w:bCs/>
          <w:szCs w:val="28"/>
          <w:lang w:val="uk-UA"/>
        </w:rPr>
        <w:t>–</w:t>
      </w:r>
      <w:r w:rsidR="00E86B49" w:rsidRPr="009B3244">
        <w:rPr>
          <w:bCs/>
          <w:szCs w:val="28"/>
          <w:lang w:val="uk-UA"/>
        </w:rPr>
        <w:t xml:space="preserve"> </w:t>
      </w:r>
      <w:r w:rsidR="00681962" w:rsidRPr="009B3244">
        <w:rPr>
          <w:bCs/>
          <w:szCs w:val="28"/>
        </w:rPr>
        <w:t xml:space="preserve">Графіки залежностей </w:t>
      </w:r>
      <m:oMath>
        <m:r>
          <m:rPr>
            <m:sty m:val="p"/>
          </m:rPr>
          <w:rPr>
            <w:rFonts w:ascii="Cambria Math" w:hAnsi="Cambria Math"/>
            <w:szCs w:val="28"/>
          </w:rPr>
          <m:t>P(</m:t>
        </m:r>
        <m:sSup>
          <m:sSupPr>
            <m:ctrlPr>
              <w:rPr>
                <w:rFonts w:ascii="Cambria Math" w:hAnsi="Cambria Math"/>
                <w:bCs/>
                <w:szCs w:val="28"/>
              </w:rPr>
            </m:ctrlPr>
          </m:sSupPr>
          <m:e>
            <m:r>
              <m:rPr>
                <m:sty m:val="p"/>
              </m:rPr>
              <w:rPr>
                <w:rFonts w:ascii="Cambria Math" w:hAnsi="Cambria Math"/>
                <w:szCs w:val="28"/>
              </w:rPr>
              <m:t>λ</m:t>
            </m:r>
          </m:e>
          <m:sup>
            <m:r>
              <m:rPr>
                <m:sty m:val="p"/>
              </m:rPr>
              <w:rPr>
                <w:rFonts w:ascii="Cambria Math" w:hAnsi="Cambria Math"/>
                <w:szCs w:val="28"/>
              </w:rPr>
              <m:t>*</m:t>
            </m:r>
          </m:sup>
        </m:sSup>
        <m:r>
          <m:rPr>
            <m:sty m:val="p"/>
          </m:rPr>
          <w:rPr>
            <w:rFonts w:ascii="Cambria Math" w:hAnsi="Cambria Math"/>
            <w:szCs w:val="28"/>
          </w:rPr>
          <m:t>t)</m:t>
        </m:r>
      </m:oMath>
      <w:r w:rsidR="00681962" w:rsidRPr="009B3244">
        <w:rPr>
          <w:bCs/>
          <w:szCs w:val="28"/>
        </w:rPr>
        <w:t>:  а) при k = 1 ; б) при k = 2.</w:t>
      </w:r>
    </w:p>
    <w:p w:rsidR="00E76519" w:rsidRDefault="00E76519">
      <w:pPr>
        <w:spacing w:after="160" w:line="259" w:lineRule="auto"/>
        <w:jc w:val="left"/>
        <w:rPr>
          <w:bCs/>
          <w:szCs w:val="28"/>
        </w:rPr>
      </w:pPr>
      <w:r>
        <w:rPr>
          <w:bCs/>
          <w:szCs w:val="28"/>
        </w:rPr>
        <w:br w:type="page"/>
      </w:r>
    </w:p>
    <w:p w:rsidR="003E4546" w:rsidRPr="00E76519" w:rsidRDefault="003E4546" w:rsidP="003E4546">
      <w:pPr>
        <w:pStyle w:val="1"/>
        <w:rPr>
          <w:b/>
          <w:shd w:val="clear" w:color="auto" w:fill="FFFFFF"/>
        </w:rPr>
      </w:pPr>
      <w:bookmarkStart w:id="26" w:name="_Toc63527772"/>
      <w:bookmarkStart w:id="27" w:name="_Toc74340883"/>
      <w:r w:rsidRPr="00E76519">
        <w:rPr>
          <w:b/>
          <w:shd w:val="clear" w:color="auto" w:fill="FFFFFF"/>
        </w:rPr>
        <w:t>ВИСНОВКИ</w:t>
      </w:r>
      <w:bookmarkEnd w:id="26"/>
      <w:bookmarkEnd w:id="27"/>
    </w:p>
    <w:p w:rsidR="003E4546" w:rsidRPr="000B443F" w:rsidRDefault="003E4546" w:rsidP="003E4546">
      <w:pPr>
        <w:rPr>
          <w:rFonts w:cs="Times New Roman"/>
          <w:color w:val="212121"/>
          <w:szCs w:val="28"/>
          <w:shd w:val="clear" w:color="auto" w:fill="FFFFFF"/>
          <w:lang w:val="uk-UA"/>
        </w:rPr>
      </w:pPr>
    </w:p>
    <w:p w:rsidR="003E4546" w:rsidRPr="000B443F" w:rsidRDefault="003E4546" w:rsidP="003E4546">
      <w:pPr>
        <w:widowControl w:val="0"/>
        <w:ind w:firstLine="709"/>
        <w:rPr>
          <w:szCs w:val="28"/>
        </w:rPr>
      </w:pPr>
      <w:r w:rsidRPr="000B443F">
        <w:rPr>
          <w:rFonts w:cs="Times New Roman"/>
          <w:color w:val="212121"/>
          <w:szCs w:val="28"/>
          <w:shd w:val="clear" w:color="auto" w:fill="FFFFFF"/>
          <w:lang w:val="uk-UA"/>
        </w:rPr>
        <w:tab/>
      </w:r>
      <w:r w:rsidRPr="000B443F">
        <w:rPr>
          <w:szCs w:val="28"/>
        </w:rPr>
        <w:t>Проведемо аналіз впливу властивостей системи залишкових класів на основні характеристики ОпП.</w:t>
      </w:r>
    </w:p>
    <w:p w:rsidR="003E4546" w:rsidRPr="000B443F" w:rsidRDefault="003E4546" w:rsidP="003E4546">
      <w:pPr>
        <w:widowControl w:val="0"/>
        <w:ind w:firstLine="709"/>
        <w:rPr>
          <w:bCs/>
          <w:szCs w:val="28"/>
        </w:rPr>
      </w:pPr>
      <w:r w:rsidRPr="000B443F">
        <w:rPr>
          <w:iCs/>
          <w:szCs w:val="28"/>
        </w:rPr>
        <w:t>Незалежність залишків</w:t>
      </w:r>
      <w:r w:rsidRPr="000B443F">
        <w:rPr>
          <w:szCs w:val="28"/>
        </w:rPr>
        <w:t xml:space="preserve"> це дає можливість побудови ОпП у вигляді набору незалежних обчислюваних паралельно працюючих трактів, кожен з яких функціонує незалежно один від одного, тобто ОпП в СЗК має модульну конструкцію, що дозволяє здійснювати ремонт і технічне обслуговування не перериваючи розв’язання задачі. Помилки, які виникають в тракті по довільній основі m</w:t>
      </w:r>
      <w:r w:rsidRPr="000B443F">
        <w:rPr>
          <w:szCs w:val="28"/>
          <w:vertAlign w:val="subscript"/>
        </w:rPr>
        <w:t>i</w:t>
      </w:r>
      <w:r w:rsidRPr="000B443F">
        <w:rPr>
          <w:szCs w:val="28"/>
        </w:rPr>
        <w:t xml:space="preserve"> СЗК, не “розмножуються” в останні тракти, що підвищує ймовірність обчислень ОпП в цілому при цьому байдуже, мала місце по основі m</w:t>
      </w:r>
      <w:r w:rsidRPr="000B443F">
        <w:rPr>
          <w:szCs w:val="28"/>
          <w:vertAlign w:val="subscript"/>
        </w:rPr>
        <w:t>i</w:t>
      </w:r>
      <w:r w:rsidRPr="000B443F">
        <w:rPr>
          <w:szCs w:val="28"/>
        </w:rPr>
        <w:t xml:space="preserve"> однократна чи багатократні помилки чи навіть пачка помилок довжиною не більше m</w:t>
      </w:r>
      <w:r w:rsidRPr="000B443F">
        <w:rPr>
          <w:szCs w:val="28"/>
          <w:vertAlign w:val="subscript"/>
        </w:rPr>
        <w:t>i</w:t>
      </w:r>
      <w:r w:rsidRPr="000B443F">
        <w:rPr>
          <w:szCs w:val="28"/>
        </w:rPr>
        <w:t xml:space="preserve"> </w:t>
      </w:r>
      <w:r w:rsidR="0001687C">
        <w:rPr>
          <w:szCs w:val="28"/>
        </w:rPr>
        <w:t>–</w:t>
      </w:r>
      <w:r w:rsidRPr="000B443F">
        <w:rPr>
          <w:szCs w:val="28"/>
        </w:rPr>
        <w:t xml:space="preserve"> 1 двійкових розрядів. </w:t>
      </w:r>
      <w:r w:rsidRPr="000B443F">
        <w:rPr>
          <w:bCs/>
          <w:szCs w:val="28"/>
        </w:rPr>
        <w:t>В результаті використання даної властивості СЗК створена унікальна система контролю і корекції помилок в динаміці обчислюваного процесу при введенні мінімальної кодової надлишковості. Характерною особливістю такої організації контролю і корекції помилок являється їх виправлення без зупинки обчислень, що особливо важливе для ОпП АСКОЕ, який функціонує в реальному часу.</w:t>
      </w:r>
    </w:p>
    <w:p w:rsidR="003E4546" w:rsidRPr="000B443F" w:rsidRDefault="003E4546" w:rsidP="003E4546">
      <w:pPr>
        <w:widowControl w:val="0"/>
        <w:ind w:firstLine="709"/>
        <w:rPr>
          <w:szCs w:val="28"/>
        </w:rPr>
      </w:pPr>
      <w:r w:rsidRPr="000B443F">
        <w:rPr>
          <w:bCs/>
          <w:iCs/>
          <w:szCs w:val="28"/>
        </w:rPr>
        <w:t>Рівноправність залишків</w:t>
      </w:r>
      <w:r w:rsidRPr="000B443F">
        <w:rPr>
          <w:szCs w:val="28"/>
        </w:rPr>
        <w:t xml:space="preserve">. Залишок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i</m:t>
            </m:r>
          </m:sub>
        </m:sSub>
      </m:oMath>
      <w:r w:rsidRPr="000B443F">
        <w:rPr>
          <w:szCs w:val="28"/>
        </w:rPr>
        <w:t xml:space="preserve"> числа </w:t>
      </w:r>
      <m:oMath>
        <m:r>
          <w:rPr>
            <w:rFonts w:ascii="Cambria Math" w:hAnsi="Cambria Math"/>
            <w:szCs w:val="28"/>
          </w:rPr>
          <m:t>A=</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n</m:t>
            </m:r>
          </m:sub>
        </m:sSub>
      </m:oMath>
      <w:r w:rsidRPr="000B443F">
        <w:rPr>
          <w:i/>
          <w:szCs w:val="28"/>
        </w:rPr>
        <w:t xml:space="preserve"> </w:t>
      </w:r>
      <w:r w:rsidRPr="000B443F">
        <w:rPr>
          <w:szCs w:val="28"/>
        </w:rPr>
        <w:t xml:space="preserve">в СЗК несе інформацію про все початкове число </w:t>
      </w:r>
      <w:r w:rsidRPr="000B443F">
        <w:rPr>
          <w:iCs/>
          <w:szCs w:val="28"/>
        </w:rPr>
        <w:t>А</w:t>
      </w:r>
      <w:r w:rsidRPr="000B443F">
        <w:rPr>
          <w:szCs w:val="28"/>
        </w:rPr>
        <w:t xml:space="preserve">, що дає можливість програмними методами замінити обчислюваний тракт по модулю </w:t>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i</m:t>
            </m:r>
          </m:sub>
        </m:sSub>
      </m:oMath>
      <w:r w:rsidRPr="000B443F">
        <w:rPr>
          <w:szCs w:val="28"/>
        </w:rPr>
        <w:t xml:space="preserve">, який, </w:t>
      </w:r>
      <w:r w:rsidRPr="000B443F">
        <w:rPr>
          <w:szCs w:val="28"/>
          <w:lang w:val="uk-UA"/>
        </w:rPr>
        <w:t>пошкоджено або втрачено</w:t>
      </w:r>
      <w:r w:rsidRPr="000B443F">
        <w:rPr>
          <w:szCs w:val="28"/>
        </w:rPr>
        <w:t>, на працездатний тракт по модулю</w:t>
      </w:r>
      <w:r w:rsidRPr="00412F78">
        <w:rPr>
          <w:szCs w:val="28"/>
        </w:rPr>
        <w:t xml:space="preserve"> </w:t>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j</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i</m:t>
            </m:r>
          </m:sub>
        </m:sSub>
        <m:r>
          <w:rPr>
            <w:rFonts w:ascii="Cambria Math" w:hAnsi="Cambria Math"/>
            <w:szCs w:val="28"/>
          </w:rPr>
          <m:t>&lt;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j</m:t>
            </m:r>
          </m:sub>
        </m:sSub>
        <m:r>
          <w:rPr>
            <w:rFonts w:ascii="Cambria Math" w:hAnsi="Cambria Math"/>
            <w:szCs w:val="28"/>
          </w:rPr>
          <m:t>)</m:t>
        </m:r>
      </m:oMath>
      <w:r w:rsidRPr="000B443F">
        <w:rPr>
          <w:szCs w:val="28"/>
        </w:rPr>
        <w:t xml:space="preserve"> </w:t>
      </w:r>
      <w:r w:rsidRPr="000B443F">
        <w:rPr>
          <w:iCs/>
          <w:szCs w:val="28"/>
        </w:rPr>
        <w:t>,</w:t>
      </w:r>
      <w:r w:rsidRPr="000B443F">
        <w:rPr>
          <w:szCs w:val="28"/>
        </w:rPr>
        <w:t xml:space="preserve"> не перериваючи вирішення задачі. Окрім того, ОпП в СЗК з двома контрольними основами зберігає свою працездатність при відмові будь</w:t>
      </w:r>
      <w:r w:rsidR="0001687C">
        <w:rPr>
          <w:szCs w:val="28"/>
        </w:rPr>
        <w:t>–</w:t>
      </w:r>
      <w:r w:rsidRPr="000B443F">
        <w:rPr>
          <w:szCs w:val="28"/>
        </w:rPr>
        <w:t>яких двох обчислюваних трактів. При відмові третього чи навіть четвертого тракту ОпП в СЗК ще може виконувати програму при деякому зниженні точності обчислень, тобто така ОпП: має властивість деградації і являється виключно живучою. Дана властивість обумовлює наступну характерну особливість функціонування ОпП: один і той же обчислювач в СЗК може мати різну надійність при вирішенні різних задач в залежності від вимог, які пред’являються до точності, об’єму  пам’яті і швидкодії, тобто в процесі вирішення задач можливе здійснення “обмінної” операції між точністю обчислень, швидкодією розв’язання алгори</w:t>
      </w:r>
      <w:r w:rsidRPr="000B443F">
        <w:rPr>
          <w:spacing w:val="22"/>
          <w:szCs w:val="28"/>
        </w:rPr>
        <w:t>тм</w:t>
      </w:r>
      <w:r w:rsidRPr="000B443F">
        <w:rPr>
          <w:szCs w:val="28"/>
        </w:rPr>
        <w:t>ів і надійністю (вірогідністю) вирішення задачі.</w:t>
      </w:r>
    </w:p>
    <w:p w:rsidR="003E4546" w:rsidRPr="00C96EEB" w:rsidRDefault="003E4546" w:rsidP="003E4546">
      <w:pPr>
        <w:widowControl w:val="0"/>
        <w:ind w:firstLine="709"/>
        <w:rPr>
          <w:szCs w:val="28"/>
        </w:rPr>
      </w:pPr>
      <w:r w:rsidRPr="000B443F">
        <w:rPr>
          <w:szCs w:val="28"/>
        </w:rPr>
        <w:t>Використання першої і другої властивості обумовлює наявність одночасного трьох видів резервування: структурного , інформаційного і функціонального, що забезпечує високий рівень надійності ОпП в СЗК. Аналіз даних властивостей СЗК дозволяє зробити висновок про те, що функціональні блоки і вузли ОпП в класі залишків відносяться до таких цифрових пристроїв, які лег</w:t>
      </w:r>
      <w:r>
        <w:rPr>
          <w:szCs w:val="28"/>
        </w:rPr>
        <w:t>ко контролювати і діагностувати</w:t>
      </w:r>
      <w:r w:rsidRPr="00C96EEB">
        <w:rPr>
          <w:szCs w:val="28"/>
        </w:rPr>
        <w:t xml:space="preserve"> </w:t>
      </w:r>
      <w:r w:rsidRPr="000B443F">
        <w:rPr>
          <w:szCs w:val="28"/>
        </w:rPr>
        <w:t>[10]</w:t>
      </w:r>
      <w:r w:rsidRPr="00C96EEB">
        <w:rPr>
          <w:szCs w:val="28"/>
        </w:rPr>
        <w:t>.</w:t>
      </w:r>
    </w:p>
    <w:p w:rsidR="003E4546" w:rsidRPr="00C96EEB" w:rsidRDefault="003E4546" w:rsidP="003E4546">
      <w:pPr>
        <w:ind w:firstLine="709"/>
        <w:rPr>
          <w:rFonts w:cs="Times New Roman"/>
          <w:color w:val="212121"/>
          <w:szCs w:val="28"/>
          <w:shd w:val="clear" w:color="auto" w:fill="FFFFFF"/>
        </w:rPr>
      </w:pPr>
      <w:r w:rsidRPr="000B443F">
        <w:rPr>
          <w:iCs/>
          <w:szCs w:val="28"/>
        </w:rPr>
        <w:t>Малорозрядність</w:t>
      </w:r>
      <w:r w:rsidRPr="000B443F">
        <w:rPr>
          <w:i/>
          <w:iCs/>
          <w:szCs w:val="28"/>
        </w:rPr>
        <w:t xml:space="preserve"> </w:t>
      </w:r>
      <w:r w:rsidRPr="000B443F">
        <w:rPr>
          <w:iCs/>
          <w:szCs w:val="28"/>
        </w:rPr>
        <w:t>лишків</w:t>
      </w:r>
      <w:r w:rsidRPr="000B443F">
        <w:rPr>
          <w:szCs w:val="28"/>
        </w:rPr>
        <w:t>. Синтезован</w:t>
      </w:r>
      <w:r w:rsidR="00D2784E">
        <w:rPr>
          <w:szCs w:val="28"/>
          <w:lang w:val="uk-UA"/>
        </w:rPr>
        <w:t>і</w:t>
      </w:r>
      <w:r w:rsidRPr="000B443F">
        <w:rPr>
          <w:szCs w:val="28"/>
        </w:rPr>
        <w:t xml:space="preserve"> табличні алгоритми реалізації арифметичних операцій, дозволяють різко підвищити надійність і продуктивність ОпП. Показана можливість ефективного використання непозиційного кодування в модулярному коді для покращення основних характеристик ОпП. Якщо застосування модулярного коду для підвищення користувацької продуктивності являється загально відомим фактом, то питання використання класа лишків для покращення надійністних характеристик ОпП потребує додаткових досліджень</w:t>
      </w:r>
      <w:r w:rsidR="00D2784E">
        <w:rPr>
          <w:szCs w:val="28"/>
          <w:lang w:val="uk-UA"/>
        </w:rPr>
        <w:t>,</w:t>
      </w:r>
      <w:r w:rsidRPr="000B443F">
        <w:rPr>
          <w:szCs w:val="28"/>
        </w:rPr>
        <w:t xml:space="preserve"> один з цих аспектів був розглянутий у роботі. Результати досліджень показали, що СЗК при меншій додатково введеній кількості обладнання забезпечує не меншу надійність, чим потроєна або дубльована мажоритарна структура, що дуже важливо при по</w:t>
      </w:r>
      <w:r>
        <w:rPr>
          <w:szCs w:val="28"/>
        </w:rPr>
        <w:t>будові спеціалізованих ОпП часу</w:t>
      </w:r>
      <w:r w:rsidRPr="00C96EEB">
        <w:rPr>
          <w:szCs w:val="28"/>
        </w:rPr>
        <w:t xml:space="preserve"> </w:t>
      </w:r>
      <w:r w:rsidRPr="000B443F">
        <w:rPr>
          <w:rFonts w:cs="Times New Roman"/>
          <w:color w:val="212121"/>
          <w:szCs w:val="28"/>
          <w:shd w:val="clear" w:color="auto" w:fill="FFFFFF"/>
        </w:rPr>
        <w:t>[19]</w:t>
      </w:r>
      <w:r w:rsidRPr="00C96EEB">
        <w:rPr>
          <w:rFonts w:cs="Times New Roman"/>
          <w:color w:val="212121"/>
          <w:szCs w:val="28"/>
          <w:shd w:val="clear" w:color="auto" w:fill="FFFFFF"/>
        </w:rPr>
        <w:t>.</w:t>
      </w:r>
    </w:p>
    <w:p w:rsidR="00972C9A" w:rsidRDefault="003E4546" w:rsidP="003E4546">
      <w:pPr>
        <w:ind w:firstLine="709"/>
        <w:rPr>
          <w:rFonts w:cs="Times New Roman"/>
          <w:bCs/>
          <w:szCs w:val="28"/>
          <w:lang w:val="uk-UA"/>
        </w:rPr>
      </w:pPr>
      <w:r w:rsidRPr="000B443F">
        <w:rPr>
          <w:rFonts w:cs="Times New Roman"/>
          <w:color w:val="212121"/>
          <w:szCs w:val="28"/>
          <w:shd w:val="clear" w:color="auto" w:fill="FFFFFF"/>
          <w:lang w:val="uk-UA"/>
        </w:rPr>
        <w:t xml:space="preserve">На основі основних властивостей СЗК було досліджено </w:t>
      </w:r>
      <w:r w:rsidRPr="000B443F">
        <w:rPr>
          <w:szCs w:val="28"/>
        </w:rPr>
        <w:t>їх вплив на архітектуру та принцип функціонування ОпП</w:t>
      </w:r>
      <w:r w:rsidRPr="000B443F">
        <w:rPr>
          <w:szCs w:val="28"/>
          <w:lang w:val="uk-UA"/>
        </w:rPr>
        <w:t>, розглянуто</w:t>
      </w:r>
      <w:r w:rsidRPr="000B443F">
        <w:rPr>
          <w:rFonts w:cs="Times New Roman"/>
          <w:color w:val="212121"/>
          <w:szCs w:val="28"/>
          <w:shd w:val="clear" w:color="auto" w:fill="FFFFFF"/>
          <w:lang w:val="uk-UA"/>
        </w:rPr>
        <w:t xml:space="preserve"> перспективні методи підвищення користувацької продуктивності та надійності обчислювального пристрою </w:t>
      </w:r>
      <w:r w:rsidRPr="000B443F">
        <w:rPr>
          <w:szCs w:val="28"/>
        </w:rPr>
        <w:t>АСКОЕ</w:t>
      </w:r>
      <w:r w:rsidRPr="000B443F">
        <w:rPr>
          <w:szCs w:val="28"/>
          <w:lang w:val="uk-UA"/>
        </w:rPr>
        <w:t xml:space="preserve">, розроблено </w:t>
      </w:r>
      <w:r w:rsidRPr="000B443F">
        <w:rPr>
          <w:szCs w:val="28"/>
        </w:rPr>
        <w:t>метод</w:t>
      </w:r>
      <w:r w:rsidRPr="000B443F">
        <w:rPr>
          <w:szCs w:val="28"/>
          <w:lang w:val="uk-UA"/>
        </w:rPr>
        <w:t>и</w:t>
      </w:r>
      <w:r w:rsidRPr="000B443F">
        <w:rPr>
          <w:szCs w:val="28"/>
        </w:rPr>
        <w:t xml:space="preserve"> та алгоритм</w:t>
      </w:r>
      <w:r w:rsidRPr="000B443F">
        <w:rPr>
          <w:szCs w:val="28"/>
          <w:lang w:val="uk-UA"/>
        </w:rPr>
        <w:t>и</w:t>
      </w:r>
      <w:r w:rsidRPr="000B443F">
        <w:rPr>
          <w:szCs w:val="28"/>
        </w:rPr>
        <w:t xml:space="preserve"> стиснення інформаційних даних табличних структур</w:t>
      </w:r>
      <w:r w:rsidRPr="000B443F">
        <w:rPr>
          <w:szCs w:val="28"/>
          <w:lang w:val="uk-UA"/>
        </w:rPr>
        <w:t xml:space="preserve">. На основі отриманих результатів досліджень було </w:t>
      </w:r>
      <w:r w:rsidRPr="000B443F">
        <w:rPr>
          <w:rFonts w:cs="Times New Roman"/>
          <w:bCs/>
          <w:szCs w:val="28"/>
          <w:lang w:val="uk-UA"/>
        </w:rPr>
        <w:t>розроблено</w:t>
      </w:r>
      <w:r w:rsidRPr="000B443F">
        <w:rPr>
          <w:rFonts w:cs="Times New Roman"/>
          <w:bCs/>
          <w:szCs w:val="28"/>
        </w:rPr>
        <w:t xml:space="preserve"> математичн</w:t>
      </w:r>
      <w:r w:rsidRPr="000B443F">
        <w:rPr>
          <w:rFonts w:cs="Times New Roman"/>
          <w:bCs/>
          <w:szCs w:val="28"/>
          <w:lang w:val="uk-UA"/>
        </w:rPr>
        <w:t xml:space="preserve">у </w:t>
      </w:r>
      <w:r w:rsidRPr="000B443F">
        <w:rPr>
          <w:rFonts w:cs="Times New Roman"/>
          <w:bCs/>
          <w:szCs w:val="28"/>
        </w:rPr>
        <w:t>модел</w:t>
      </w:r>
      <w:r w:rsidRPr="000B443F">
        <w:rPr>
          <w:rFonts w:cs="Times New Roman"/>
          <w:bCs/>
          <w:szCs w:val="28"/>
          <w:lang w:val="uk-UA"/>
        </w:rPr>
        <w:t>ь</w:t>
      </w:r>
      <w:r w:rsidRPr="000B443F">
        <w:rPr>
          <w:rFonts w:cs="Times New Roman"/>
          <w:bCs/>
          <w:szCs w:val="28"/>
        </w:rPr>
        <w:t xml:space="preserve"> надійності спеціалізованого обчислювального пристрою системи контролю електроенергії</w:t>
      </w:r>
      <w:r w:rsidRPr="000B443F">
        <w:rPr>
          <w:rFonts w:cs="Times New Roman"/>
          <w:bCs/>
          <w:szCs w:val="28"/>
          <w:lang w:val="uk-UA"/>
        </w:rPr>
        <w:t xml:space="preserve"> та впроваджено</w:t>
      </w:r>
      <w:r w:rsidRPr="000B443F">
        <w:rPr>
          <w:b/>
          <w:szCs w:val="28"/>
          <w:lang w:val="uk-UA"/>
        </w:rPr>
        <w:t xml:space="preserve"> </w:t>
      </w:r>
      <w:r w:rsidRPr="000B443F">
        <w:rPr>
          <w:szCs w:val="28"/>
          <w:lang w:val="uk-UA"/>
        </w:rPr>
        <w:t xml:space="preserve">результати </w:t>
      </w:r>
      <w:r w:rsidRPr="000B443F">
        <w:rPr>
          <w:lang w:val="uk-UA"/>
        </w:rPr>
        <w:t>наукових досліджень</w:t>
      </w:r>
      <w:r w:rsidRPr="000B443F">
        <w:rPr>
          <w:rFonts w:cs="Times New Roman"/>
          <w:bCs/>
          <w:szCs w:val="28"/>
          <w:lang w:val="uk-UA"/>
        </w:rPr>
        <w:t xml:space="preserve"> на </w:t>
      </w:r>
      <w:r w:rsidRPr="000B443F">
        <w:rPr>
          <w:rFonts w:eastAsia="Calibri" w:cs="Times New Roman"/>
          <w:szCs w:val="28"/>
          <w:lang w:val="uk-UA"/>
        </w:rPr>
        <w:t>ТОВ «ВЕЛТОН.ТЕЛЕКОМ»</w:t>
      </w:r>
      <w:r w:rsidRPr="000B443F">
        <w:rPr>
          <w:rFonts w:cs="Times New Roman"/>
          <w:bCs/>
          <w:szCs w:val="28"/>
          <w:lang w:val="uk-UA"/>
        </w:rPr>
        <w:t>.</w:t>
      </w:r>
    </w:p>
    <w:p w:rsidR="003E4546" w:rsidRDefault="005B3141" w:rsidP="003E4546">
      <w:pPr>
        <w:ind w:firstLine="709"/>
        <w:rPr>
          <w:rFonts w:cs="Times New Roman"/>
          <w:color w:val="212121"/>
          <w:szCs w:val="28"/>
          <w:shd w:val="clear" w:color="auto" w:fill="FFFFFF"/>
          <w:lang w:val="uk-UA"/>
        </w:rPr>
      </w:pPr>
      <w:r>
        <w:rPr>
          <w:rFonts w:cs="Times New Roman"/>
          <w:color w:val="212121"/>
          <w:szCs w:val="28"/>
          <w:shd w:val="clear" w:color="auto" w:fill="FFFFFF"/>
          <w:lang w:val="uk-UA"/>
        </w:rPr>
        <w:t xml:space="preserve">Результати наукових досліджень впроваджені фахівцями ТОВ «ВЕЛТОН.ТЕЛЕКОМ» (Додаток </w:t>
      </w:r>
      <w:r w:rsidR="00AB09A9">
        <w:rPr>
          <w:rFonts w:cs="Times New Roman"/>
          <w:color w:val="212121"/>
          <w:szCs w:val="28"/>
          <w:shd w:val="clear" w:color="auto" w:fill="FFFFFF"/>
          <w:lang w:val="uk-UA"/>
        </w:rPr>
        <w:t>1</w:t>
      </w:r>
      <w:r>
        <w:rPr>
          <w:rFonts w:cs="Times New Roman"/>
          <w:color w:val="212121"/>
          <w:szCs w:val="28"/>
          <w:shd w:val="clear" w:color="auto" w:fill="FFFFFF"/>
          <w:lang w:val="uk-UA"/>
        </w:rPr>
        <w:t xml:space="preserve">). Також впроваджено результати наукових досліджень у навчальному процесі (Додаток </w:t>
      </w:r>
      <w:r w:rsidR="00AB09A9">
        <w:rPr>
          <w:rFonts w:cs="Times New Roman"/>
          <w:color w:val="212121"/>
          <w:szCs w:val="28"/>
          <w:shd w:val="clear" w:color="auto" w:fill="FFFFFF"/>
          <w:lang w:val="uk-UA"/>
        </w:rPr>
        <w:t>2</w:t>
      </w:r>
      <w:r>
        <w:rPr>
          <w:rFonts w:cs="Times New Roman"/>
          <w:color w:val="212121"/>
          <w:szCs w:val="28"/>
          <w:shd w:val="clear" w:color="auto" w:fill="FFFFFF"/>
          <w:lang w:val="uk-UA"/>
        </w:rPr>
        <w:t>).</w:t>
      </w:r>
      <w:r w:rsidR="00A62E32">
        <w:rPr>
          <w:rFonts w:cs="Times New Roman"/>
          <w:color w:val="212121"/>
          <w:szCs w:val="28"/>
          <w:shd w:val="clear" w:color="auto" w:fill="FFFFFF"/>
          <w:lang w:val="uk-UA"/>
        </w:rPr>
        <w:tab/>
      </w:r>
      <w:r>
        <w:rPr>
          <w:rFonts w:cs="Times New Roman"/>
          <w:color w:val="212121"/>
          <w:szCs w:val="28"/>
          <w:shd w:val="clear" w:color="auto" w:fill="FFFFFF"/>
          <w:lang w:val="uk-UA"/>
        </w:rPr>
        <w:t xml:space="preserve"> </w:t>
      </w:r>
      <w:r>
        <w:rPr>
          <w:rFonts w:cs="Times New Roman"/>
          <w:color w:val="212121"/>
          <w:szCs w:val="28"/>
          <w:shd w:val="clear" w:color="auto" w:fill="FFFFFF"/>
          <w:lang w:val="uk-UA"/>
        </w:rPr>
        <w:br/>
      </w:r>
      <w:r>
        <w:rPr>
          <w:rFonts w:cs="Times New Roman"/>
          <w:color w:val="212121"/>
          <w:szCs w:val="28"/>
          <w:shd w:val="clear" w:color="auto" w:fill="FFFFFF"/>
          <w:lang w:val="uk-UA"/>
        </w:rPr>
        <w:tab/>
        <w:t xml:space="preserve">Крім того отримано </w:t>
      </w:r>
      <w:r w:rsidR="00A62E32">
        <w:rPr>
          <w:rFonts w:cs="Times New Roman"/>
          <w:color w:val="212121"/>
          <w:szCs w:val="28"/>
          <w:shd w:val="clear" w:color="auto" w:fill="FFFFFF"/>
          <w:lang w:val="uk-UA"/>
        </w:rPr>
        <w:t>диплом</w:t>
      </w:r>
      <w:r>
        <w:rPr>
          <w:rFonts w:cs="Times New Roman"/>
          <w:color w:val="212121"/>
          <w:szCs w:val="28"/>
          <w:shd w:val="clear" w:color="auto" w:fill="FFFFFF"/>
          <w:lang w:val="uk-UA"/>
        </w:rPr>
        <w:t xml:space="preserve"> і подяку за перемогу у</w:t>
      </w:r>
      <w:r w:rsidR="00A62E32">
        <w:rPr>
          <w:rFonts w:cs="Times New Roman"/>
          <w:color w:val="212121"/>
          <w:szCs w:val="28"/>
          <w:shd w:val="clear" w:color="auto" w:fill="FFFFFF"/>
          <w:lang w:val="uk-UA"/>
        </w:rPr>
        <w:t xml:space="preserve"> ІІ турі Всеукраїнського конкурсу студенських наукових робіт у 2020/2021 н.р. </w:t>
      </w:r>
      <w:r w:rsidR="00913C34">
        <w:rPr>
          <w:rFonts w:cs="Times New Roman"/>
          <w:color w:val="212121"/>
          <w:szCs w:val="28"/>
          <w:shd w:val="clear" w:color="auto" w:fill="FFFFFF"/>
          <w:lang w:val="uk-UA"/>
        </w:rPr>
        <w:t>з</w:t>
      </w:r>
      <w:r w:rsidR="00A62E32">
        <w:rPr>
          <w:rFonts w:cs="Times New Roman"/>
          <w:color w:val="212121"/>
          <w:szCs w:val="28"/>
          <w:shd w:val="clear" w:color="auto" w:fill="FFFFFF"/>
          <w:lang w:val="uk-UA"/>
        </w:rPr>
        <w:t xml:space="preserve"> спеціальності «Комп’ютерна інженерія» (Додаток </w:t>
      </w:r>
      <w:r w:rsidR="00AB09A9">
        <w:rPr>
          <w:rFonts w:cs="Times New Roman"/>
          <w:color w:val="212121"/>
          <w:szCs w:val="28"/>
          <w:shd w:val="clear" w:color="auto" w:fill="FFFFFF"/>
          <w:lang w:val="uk-UA"/>
        </w:rPr>
        <w:t>3</w:t>
      </w:r>
      <w:r w:rsidR="00A62E32">
        <w:rPr>
          <w:rFonts w:cs="Times New Roman"/>
          <w:color w:val="212121"/>
          <w:szCs w:val="28"/>
          <w:shd w:val="clear" w:color="auto" w:fill="FFFFFF"/>
          <w:lang w:val="uk-UA"/>
        </w:rPr>
        <w:t xml:space="preserve">). </w:t>
      </w:r>
    </w:p>
    <w:p w:rsidR="00E76519" w:rsidRDefault="00E76519">
      <w:pPr>
        <w:spacing w:after="160" w:line="259" w:lineRule="auto"/>
        <w:jc w:val="left"/>
        <w:rPr>
          <w:lang w:val="uk-UA"/>
        </w:rPr>
      </w:pPr>
      <w:r>
        <w:rPr>
          <w:lang w:val="uk-UA"/>
        </w:rPr>
        <w:br w:type="page"/>
      </w:r>
    </w:p>
    <w:p w:rsidR="003E4546" w:rsidRPr="00E76519" w:rsidRDefault="003E4546" w:rsidP="003E4546">
      <w:pPr>
        <w:pStyle w:val="1"/>
        <w:rPr>
          <w:b/>
        </w:rPr>
      </w:pPr>
      <w:bookmarkStart w:id="28" w:name="_Toc74340884"/>
      <w:r w:rsidRPr="00E76519">
        <w:rPr>
          <w:b/>
        </w:rPr>
        <w:t>СПИСОК ВИКОРИСТАНОЇ ЛІТЕРАТУРИ</w:t>
      </w:r>
      <w:bookmarkEnd w:id="28"/>
    </w:p>
    <w:p w:rsidR="003E4546" w:rsidRPr="000B443F" w:rsidRDefault="003E4546" w:rsidP="003E4546">
      <w:pPr>
        <w:jc w:val="center"/>
        <w:rPr>
          <w:rFonts w:cs="Times New Roman"/>
          <w:szCs w:val="28"/>
          <w:lang w:val="uk-UA"/>
        </w:rPr>
      </w:pPr>
    </w:p>
    <w:p w:rsidR="003E4546" w:rsidRPr="000B443F" w:rsidRDefault="003E4546" w:rsidP="003E4546">
      <w:pPr>
        <w:widowControl w:val="0"/>
        <w:numPr>
          <w:ilvl w:val="0"/>
          <w:numId w:val="33"/>
        </w:numPr>
        <w:ind w:left="0" w:firstLine="709"/>
        <w:rPr>
          <w:szCs w:val="28"/>
        </w:rPr>
      </w:pPr>
      <w:r w:rsidRPr="000B443F">
        <w:rPr>
          <w:szCs w:val="28"/>
        </w:rPr>
        <w:t>Самофалов К.Г., Корнейчук В.И., Тарасенко В.П. Электронные цифровые вычислительные  машины. – Киев: Вища шк., 1976. – 440 с.</w:t>
      </w:r>
    </w:p>
    <w:p w:rsidR="003E4546" w:rsidRPr="000B443F" w:rsidRDefault="003E4546" w:rsidP="003E4546">
      <w:pPr>
        <w:widowControl w:val="0"/>
        <w:numPr>
          <w:ilvl w:val="0"/>
          <w:numId w:val="33"/>
        </w:numPr>
        <w:ind w:left="0" w:firstLine="709"/>
        <w:rPr>
          <w:szCs w:val="28"/>
        </w:rPr>
      </w:pPr>
      <w:r w:rsidRPr="000B443F">
        <w:rPr>
          <w:szCs w:val="28"/>
        </w:rPr>
        <w:t>Виноградов И.М. Основы теории чисел. – Наука, 1981. – 176 с.</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Краснобаев В.А. Надежностная модель ЭВМ в системе остаточных классов./Электронное моделирование, 1985, № 4, с. 44 – 46.</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Краснобаев В.А. Вариант математической модели надежности ЭВМ в системе остаточных классов</w:t>
      </w:r>
      <w:r w:rsidRPr="00C96EEB">
        <w:rPr>
          <w:sz w:val="28"/>
          <w:szCs w:val="28"/>
        </w:rPr>
        <w:t xml:space="preserve"> </w:t>
      </w:r>
      <w:r w:rsidRPr="000B443F">
        <w:rPr>
          <w:sz w:val="28"/>
          <w:szCs w:val="28"/>
        </w:rPr>
        <w:t>/</w:t>
      </w:r>
      <w:r w:rsidRPr="00C96EEB">
        <w:rPr>
          <w:sz w:val="28"/>
          <w:szCs w:val="28"/>
        </w:rPr>
        <w:t xml:space="preserve"> </w:t>
      </w:r>
      <w:r w:rsidRPr="000B443F">
        <w:rPr>
          <w:sz w:val="28"/>
          <w:szCs w:val="28"/>
        </w:rPr>
        <w:t>Кибернетика, 1987, № 1, с. 25 – 26, 38.</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Пухов Г.Е., Евдокимов В.Ф., Синьков Н.В. Розрядоаналоговые вычислительные системы. – М.: Сов. Радио, 1987. – 254 с.</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 xml:space="preserve">Краснобаев В.А., Ирхин В.П. Пример решения обратной задачи оптимального резервирования в системе остаточных классов/Кибернетика, 1990, № 13, с. 43 </w:t>
      </w:r>
      <w:r w:rsidR="0001687C">
        <w:rPr>
          <w:sz w:val="28"/>
          <w:szCs w:val="28"/>
        </w:rPr>
        <w:t>–</w:t>
      </w:r>
      <w:r w:rsidRPr="000B443F">
        <w:rPr>
          <w:sz w:val="28"/>
          <w:szCs w:val="28"/>
        </w:rPr>
        <w:t xml:space="preserve"> 44.</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Краснобаев В.А. Надежностный синт</w:t>
      </w:r>
      <w:r>
        <w:rPr>
          <w:sz w:val="28"/>
          <w:szCs w:val="28"/>
        </w:rPr>
        <w:t>ез в системе остаточных классов</w:t>
      </w:r>
      <w:r w:rsidRPr="00C96EEB">
        <w:rPr>
          <w:sz w:val="28"/>
          <w:szCs w:val="28"/>
        </w:rPr>
        <w:t xml:space="preserve"> </w:t>
      </w:r>
      <w:r w:rsidRPr="000B443F">
        <w:rPr>
          <w:sz w:val="28"/>
          <w:szCs w:val="28"/>
        </w:rPr>
        <w:t>/</w:t>
      </w:r>
      <w:r w:rsidRPr="00C96EEB">
        <w:rPr>
          <w:sz w:val="28"/>
          <w:szCs w:val="28"/>
        </w:rPr>
        <w:t xml:space="preserve"> </w:t>
      </w:r>
      <w:r w:rsidRPr="000B443F">
        <w:rPr>
          <w:sz w:val="28"/>
          <w:szCs w:val="28"/>
        </w:rPr>
        <w:t xml:space="preserve">Кибернетика, 1990, № 5, с. 139 </w:t>
      </w:r>
      <w:r w:rsidR="0001687C">
        <w:rPr>
          <w:sz w:val="28"/>
          <w:szCs w:val="28"/>
        </w:rPr>
        <w:t>–</w:t>
      </w:r>
      <w:r w:rsidRPr="000B443F">
        <w:rPr>
          <w:sz w:val="28"/>
          <w:szCs w:val="28"/>
        </w:rPr>
        <w:t xml:space="preserve"> 142.</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Акушский И.Я.. Юдицкий Д.И. Машинная арифметика в остаточных классах. – М.: Сов. Радио, 1968. – 444 с.</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Торгашев В.А. Система остаточных классов и надежность ЭВМ. – М.: Сов. Радио, 1973. – 118 с.</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 xml:space="preserve"> Долгов А.И. Диагностика устройств, функционирующих в системе остаточных классов. – М.: Радио и связь. 1982. – 64 с.</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 xml:space="preserve"> Краснобаев В.А. Искуственный интелект и система исчисления в остаточных классах</w:t>
      </w:r>
      <w:r w:rsidRPr="00C96EEB">
        <w:rPr>
          <w:sz w:val="28"/>
          <w:szCs w:val="28"/>
        </w:rPr>
        <w:t xml:space="preserve"> </w:t>
      </w:r>
      <w:r w:rsidRPr="000B443F">
        <w:rPr>
          <w:sz w:val="28"/>
          <w:szCs w:val="28"/>
        </w:rPr>
        <w:t>/</w:t>
      </w:r>
      <w:r w:rsidRPr="00C96EEB">
        <w:rPr>
          <w:sz w:val="28"/>
          <w:szCs w:val="28"/>
        </w:rPr>
        <w:t xml:space="preserve"> </w:t>
      </w:r>
      <w:r w:rsidRPr="000B443F">
        <w:rPr>
          <w:sz w:val="28"/>
          <w:szCs w:val="28"/>
        </w:rPr>
        <w:t>Проблемы бионики. 1987, № 39, с. 40 – 46.</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 xml:space="preserve"> Евстигнеев В.Г. Сведо – Швед В.Н., Краснобаев В.А. Арифметические алгоритмы для q – й системы исчисления/Тем. Сб. Науч. Трудов ХАИ. 1982, № 4, с. 165 – 168.</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 xml:space="preserve"> Акушский И.Я., Амербаев И.Я., Пак И.Т. Основы машинной арифметики комплексных чисел. – Алма – Ата: Наука, 1970. – 248 с.</w:t>
      </w:r>
    </w:p>
    <w:p w:rsidR="003E4546" w:rsidRPr="000B443F" w:rsidRDefault="003E4546" w:rsidP="003E4546">
      <w:pPr>
        <w:pStyle w:val="34"/>
        <w:widowControl w:val="0"/>
        <w:numPr>
          <w:ilvl w:val="0"/>
          <w:numId w:val="33"/>
        </w:numPr>
        <w:spacing w:after="0"/>
        <w:ind w:left="0" w:firstLine="709"/>
        <w:rPr>
          <w:sz w:val="28"/>
          <w:szCs w:val="28"/>
        </w:rPr>
      </w:pPr>
      <w:r w:rsidRPr="000B443F">
        <w:rPr>
          <w:sz w:val="28"/>
          <w:szCs w:val="28"/>
        </w:rPr>
        <w:t xml:space="preserve"> Коляда А.А., Пак И.Т. Модулярные структуры конвеерной обработки информации. – Минск: изд – во Минского университета, 1992. – 256 с.</w:t>
      </w:r>
    </w:p>
    <w:p w:rsidR="003E4546" w:rsidRPr="000B443F" w:rsidRDefault="003E4546" w:rsidP="003E4546">
      <w:pPr>
        <w:widowControl w:val="0"/>
        <w:numPr>
          <w:ilvl w:val="0"/>
          <w:numId w:val="33"/>
        </w:numPr>
        <w:ind w:left="0" w:firstLine="709"/>
        <w:rPr>
          <w:szCs w:val="28"/>
        </w:rPr>
      </w:pPr>
      <w:r w:rsidRPr="000B443F">
        <w:rPr>
          <w:szCs w:val="28"/>
        </w:rPr>
        <w:t xml:space="preserve"> Харченко В.С., Тимонькін Г.М., Сичов В.О., Лисенко І.В. Теорія надійності та живучості елементів і систем літальних комплексів. – Харків: друкарня Харківського військового університета, 1997. – 403 с.</w:t>
      </w:r>
    </w:p>
    <w:p w:rsidR="003E4546" w:rsidRPr="000B443F" w:rsidRDefault="003E4546" w:rsidP="003E4546">
      <w:pPr>
        <w:widowControl w:val="0"/>
        <w:numPr>
          <w:ilvl w:val="0"/>
          <w:numId w:val="33"/>
        </w:numPr>
        <w:ind w:left="0" w:firstLine="709"/>
        <w:rPr>
          <w:szCs w:val="28"/>
        </w:rPr>
      </w:pPr>
      <w:r w:rsidRPr="000B443F">
        <w:rPr>
          <w:szCs w:val="28"/>
        </w:rPr>
        <w:t xml:space="preserve"> Козирь И.Я. Качество и надежность интегральных микросхем. – М.: Высшая школа, 1987.</w:t>
      </w:r>
    </w:p>
    <w:p w:rsidR="003E4546" w:rsidRPr="000B443F" w:rsidRDefault="003E4546" w:rsidP="003E4546">
      <w:pPr>
        <w:widowControl w:val="0"/>
        <w:numPr>
          <w:ilvl w:val="0"/>
          <w:numId w:val="33"/>
        </w:numPr>
        <w:ind w:left="0" w:firstLine="709"/>
        <w:rPr>
          <w:szCs w:val="28"/>
        </w:rPr>
      </w:pPr>
      <w:r w:rsidRPr="000B443F">
        <w:rPr>
          <w:szCs w:val="28"/>
          <w:lang w:val="uk-UA"/>
        </w:rPr>
        <w:t xml:space="preserve"> </w:t>
      </w:r>
      <w:r w:rsidRPr="000B443F">
        <w:rPr>
          <w:szCs w:val="28"/>
        </w:rPr>
        <w:t>Барсов В.И., Краснобаев В.А., Сиора А.А., Авдеев И.В. Методы многоверсионной обработки информации в модулярной арифметике: Монография.</w:t>
      </w:r>
      <w:r w:rsidR="0001687C">
        <w:rPr>
          <w:szCs w:val="28"/>
        </w:rPr>
        <w:t>–</w:t>
      </w:r>
      <w:r w:rsidRPr="000B443F">
        <w:rPr>
          <w:szCs w:val="28"/>
        </w:rPr>
        <w:t>Х.: МОН, УИПА, 2008. 460с.</w:t>
      </w:r>
    </w:p>
    <w:p w:rsidR="003E4546" w:rsidRPr="000B443F" w:rsidRDefault="003E4546" w:rsidP="003E4546">
      <w:pPr>
        <w:widowControl w:val="0"/>
        <w:numPr>
          <w:ilvl w:val="0"/>
          <w:numId w:val="33"/>
        </w:numPr>
        <w:ind w:left="0" w:firstLine="709"/>
        <w:rPr>
          <w:szCs w:val="28"/>
        </w:rPr>
      </w:pPr>
      <w:r w:rsidRPr="000B443F">
        <w:rPr>
          <w:szCs w:val="28"/>
          <w:lang w:val="uk-UA"/>
        </w:rPr>
        <w:t xml:space="preserve"> </w:t>
      </w:r>
      <w:r w:rsidRPr="000B443F">
        <w:rPr>
          <w:szCs w:val="28"/>
        </w:rPr>
        <w:t>Барсов В.И., Сорока Л.С., Краснобаев В.А., Хери Али Абдуллах. Модели и методы повышения отказоустойчивости и производительности управляющих вычислительных комплексов специализированных систем управления реального времени на основе применения непозиционных кодовых структур модулярной арифметики. Монография.</w:t>
      </w:r>
      <w:r w:rsidR="0001687C">
        <w:rPr>
          <w:szCs w:val="28"/>
        </w:rPr>
        <w:t>–</w:t>
      </w:r>
      <w:r w:rsidRPr="000B443F">
        <w:rPr>
          <w:szCs w:val="28"/>
        </w:rPr>
        <w:t>Х.: УИПА, 2008. 147с.</w:t>
      </w:r>
    </w:p>
    <w:p w:rsidR="003E4546" w:rsidRPr="000B443F" w:rsidRDefault="003E4546" w:rsidP="003E4546">
      <w:pPr>
        <w:widowControl w:val="0"/>
        <w:numPr>
          <w:ilvl w:val="0"/>
          <w:numId w:val="33"/>
        </w:numPr>
        <w:ind w:left="0" w:firstLine="709"/>
        <w:rPr>
          <w:szCs w:val="28"/>
        </w:rPr>
      </w:pPr>
      <w:r w:rsidRPr="000B443F">
        <w:rPr>
          <w:szCs w:val="28"/>
          <w:lang w:val="uk-UA"/>
        </w:rPr>
        <w:t xml:space="preserve"> </w:t>
      </w:r>
      <w:r w:rsidRPr="000B443F">
        <w:rPr>
          <w:szCs w:val="28"/>
        </w:rPr>
        <w:t>Барсов В.И., Краснобаев В.А., Фурман И.А., Малиновский М.Л., Шевченко В.В. Система обработки информации и управления АСУ ТП на основе применения кодов в модулярной арифметике: Монография.</w:t>
      </w:r>
      <w:r w:rsidR="0001687C">
        <w:rPr>
          <w:szCs w:val="28"/>
        </w:rPr>
        <w:t>–</w:t>
      </w:r>
      <w:r w:rsidRPr="000B443F">
        <w:rPr>
          <w:szCs w:val="28"/>
        </w:rPr>
        <w:t>Х.: МОН, УИПА, 2009. 159с.</w:t>
      </w:r>
    </w:p>
    <w:p w:rsidR="003E4546" w:rsidRPr="000B443F" w:rsidRDefault="003E4546" w:rsidP="003E4546">
      <w:pPr>
        <w:numPr>
          <w:ilvl w:val="0"/>
          <w:numId w:val="34"/>
        </w:numPr>
        <w:tabs>
          <w:tab w:val="left" w:pos="1080"/>
        </w:tabs>
        <w:ind w:left="0" w:firstLine="709"/>
        <w:rPr>
          <w:szCs w:val="28"/>
        </w:rPr>
      </w:pPr>
      <w:r w:rsidRPr="000B443F">
        <w:rPr>
          <w:szCs w:val="28"/>
          <w:lang w:val="uk-UA"/>
        </w:rPr>
        <w:t xml:space="preserve"> </w:t>
      </w:r>
      <w:r w:rsidRPr="000B443F">
        <w:rPr>
          <w:szCs w:val="28"/>
          <w:lang w:val="uk-UA"/>
        </w:rPr>
        <w:tab/>
      </w:r>
      <w:r w:rsidRPr="000B443F">
        <w:rPr>
          <w:szCs w:val="28"/>
        </w:rPr>
        <w:t>Барсов В.И., Фурман И.А., Малиновский М.Л., Краснобаев В.А., Шевченко В.В. Модели и методы параллельной реализации логических операций в АСУ ТП: Монография.</w:t>
      </w:r>
      <w:r w:rsidR="0001687C">
        <w:rPr>
          <w:szCs w:val="28"/>
        </w:rPr>
        <w:t>–</w:t>
      </w:r>
      <w:r w:rsidRPr="000B443F">
        <w:rPr>
          <w:szCs w:val="28"/>
        </w:rPr>
        <w:t>Х.: МОН, УИПА, 2009. 140с.</w:t>
      </w:r>
    </w:p>
    <w:p w:rsidR="00E76519" w:rsidRDefault="00E76519">
      <w:pPr>
        <w:spacing w:after="160" w:line="259" w:lineRule="auto"/>
        <w:jc w:val="left"/>
        <w:rPr>
          <w:bCs/>
          <w:i/>
          <w:szCs w:val="28"/>
        </w:rPr>
      </w:pPr>
      <w:r>
        <w:rPr>
          <w:bCs/>
          <w:i/>
          <w:szCs w:val="28"/>
        </w:rPr>
        <w:br w:type="page"/>
      </w:r>
    </w:p>
    <w:p w:rsidR="00A62E32" w:rsidRPr="00AB09A9" w:rsidRDefault="00E76519" w:rsidP="00AB09A9">
      <w:pPr>
        <w:pStyle w:val="1"/>
        <w:rPr>
          <w:b/>
        </w:rPr>
      </w:pPr>
      <w:bookmarkStart w:id="29" w:name="_Toc74340885"/>
      <w:r w:rsidRPr="00AB09A9">
        <w:rPr>
          <w:b/>
        </w:rPr>
        <w:t xml:space="preserve">ДОДАТОК 1. АКТ ВПРОВАДЖЕННЯ РЕЗУЛЬТАТІВ РОБОТИ НА ТОВ </w:t>
      </w:r>
      <w:r w:rsidR="00A62E32" w:rsidRPr="00AB09A9">
        <w:rPr>
          <w:b/>
        </w:rPr>
        <w:t>«ВЕЛТОН.ТЕЛЕКОМ»</w:t>
      </w:r>
      <w:bookmarkEnd w:id="29"/>
    </w:p>
    <w:p w:rsidR="00A62E32" w:rsidRPr="00A62E32" w:rsidRDefault="009E632F" w:rsidP="00B24130">
      <w:pPr>
        <w:pStyle w:val="24"/>
        <w:widowControl w:val="0"/>
        <w:tabs>
          <w:tab w:val="left" w:pos="0"/>
        </w:tabs>
        <w:spacing w:after="0" w:line="360" w:lineRule="auto"/>
        <w:ind w:left="0"/>
        <w:jc w:val="center"/>
        <w:rPr>
          <w:b/>
          <w:bCs/>
          <w:szCs w:val="28"/>
          <w:lang w:val="uk-UA"/>
        </w:rPr>
      </w:pPr>
      <w:r>
        <w:rPr>
          <w:b/>
          <w:bCs/>
          <w:noProof/>
          <w:szCs w:val="28"/>
          <w:lang w:eastAsia="ru-RU"/>
        </w:rPr>
        <w:drawing>
          <wp:inline distT="0" distB="0" distL="0" distR="0">
            <wp:extent cx="6124575" cy="8420100"/>
            <wp:effectExtent l="0" t="0" r="0" b="0"/>
            <wp:docPr id="13" name="Рисунок 1" descr="Акт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т с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8420100"/>
                    </a:xfrm>
                    <a:prstGeom prst="rect">
                      <a:avLst/>
                    </a:prstGeom>
                    <a:noFill/>
                    <a:ln>
                      <a:noFill/>
                    </a:ln>
                  </pic:spPr>
                </pic:pic>
              </a:graphicData>
            </a:graphic>
          </wp:inline>
        </w:drawing>
      </w:r>
    </w:p>
    <w:p w:rsidR="00A62E32" w:rsidRDefault="009E632F" w:rsidP="00B24130">
      <w:pPr>
        <w:pStyle w:val="24"/>
        <w:widowControl w:val="0"/>
        <w:tabs>
          <w:tab w:val="left" w:pos="0"/>
        </w:tabs>
        <w:spacing w:after="0" w:line="360" w:lineRule="auto"/>
        <w:ind w:left="0"/>
        <w:jc w:val="center"/>
        <w:rPr>
          <w:bCs/>
          <w:i/>
          <w:szCs w:val="28"/>
        </w:rPr>
      </w:pPr>
      <w:r>
        <w:rPr>
          <w:bCs/>
          <w:i/>
          <w:noProof/>
          <w:szCs w:val="28"/>
          <w:lang w:eastAsia="ru-RU"/>
        </w:rPr>
        <w:drawing>
          <wp:inline distT="0" distB="0" distL="0" distR="0">
            <wp:extent cx="6124575" cy="8420100"/>
            <wp:effectExtent l="0" t="0" r="0" b="0"/>
            <wp:docPr id="9" name="Рисунок 2" descr="Акт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т с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8420100"/>
                    </a:xfrm>
                    <a:prstGeom prst="rect">
                      <a:avLst/>
                    </a:prstGeom>
                    <a:noFill/>
                    <a:ln>
                      <a:noFill/>
                    </a:ln>
                  </pic:spPr>
                </pic:pic>
              </a:graphicData>
            </a:graphic>
          </wp:inline>
        </w:drawing>
      </w:r>
    </w:p>
    <w:p w:rsidR="00913C34" w:rsidRDefault="00E76519" w:rsidP="00E76519">
      <w:pPr>
        <w:spacing w:after="160" w:line="259" w:lineRule="auto"/>
        <w:jc w:val="left"/>
        <w:rPr>
          <w:bCs/>
          <w:i/>
          <w:szCs w:val="28"/>
        </w:rPr>
      </w:pPr>
      <w:r>
        <w:rPr>
          <w:bCs/>
          <w:i/>
          <w:szCs w:val="28"/>
        </w:rPr>
        <w:br w:type="page"/>
      </w:r>
    </w:p>
    <w:p w:rsidR="00913C34" w:rsidRPr="00AB09A9" w:rsidRDefault="00E76519" w:rsidP="00AB09A9">
      <w:pPr>
        <w:pStyle w:val="1"/>
        <w:rPr>
          <w:b/>
        </w:rPr>
      </w:pPr>
      <w:bookmarkStart w:id="30" w:name="_Toc74340886"/>
      <w:r w:rsidRPr="00AB09A9">
        <w:rPr>
          <w:b/>
        </w:rPr>
        <w:t>ДОДАТОК 2. АКТ ВПРОВАДЖЕННЯ РЕЗУЛЬТАТІВ НАУКОВОГО ДОСЛІДЖЕННЯ В НАВЧАЛЬНОМУ ПРОЦЕСІ</w:t>
      </w:r>
      <w:bookmarkEnd w:id="30"/>
    </w:p>
    <w:p w:rsidR="00913C34" w:rsidRPr="00913C34" w:rsidRDefault="009E632F" w:rsidP="00B24130">
      <w:pPr>
        <w:pStyle w:val="24"/>
        <w:widowControl w:val="0"/>
        <w:tabs>
          <w:tab w:val="left" w:pos="0"/>
        </w:tabs>
        <w:spacing w:after="0" w:line="360" w:lineRule="auto"/>
        <w:ind w:left="0"/>
        <w:jc w:val="center"/>
        <w:rPr>
          <w:b/>
          <w:bCs/>
          <w:szCs w:val="28"/>
          <w:lang w:val="uk-UA"/>
        </w:rPr>
      </w:pPr>
      <w:r>
        <w:rPr>
          <w:b/>
          <w:bCs/>
          <w:noProof/>
          <w:szCs w:val="28"/>
          <w:lang w:eastAsia="ru-RU"/>
        </w:rPr>
        <w:drawing>
          <wp:inline distT="0" distB="0" distL="0" distR="0">
            <wp:extent cx="6115050" cy="8420100"/>
            <wp:effectExtent l="0" t="0" r="0" b="0"/>
            <wp:docPr id="8" name="Рисунок 3" descr="Акт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 с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p w:rsidR="00913C34" w:rsidRDefault="009E632F" w:rsidP="00B24130">
      <w:pPr>
        <w:pStyle w:val="24"/>
        <w:widowControl w:val="0"/>
        <w:tabs>
          <w:tab w:val="left" w:pos="0"/>
        </w:tabs>
        <w:spacing w:after="0" w:line="360" w:lineRule="auto"/>
        <w:ind w:left="0"/>
        <w:jc w:val="center"/>
        <w:rPr>
          <w:bCs/>
          <w:i/>
          <w:szCs w:val="28"/>
        </w:rPr>
      </w:pPr>
      <w:r>
        <w:rPr>
          <w:bCs/>
          <w:i/>
          <w:noProof/>
          <w:szCs w:val="28"/>
          <w:lang w:eastAsia="ru-RU"/>
        </w:rPr>
        <w:drawing>
          <wp:inline distT="0" distB="0" distL="0" distR="0">
            <wp:extent cx="6115050" cy="8420100"/>
            <wp:effectExtent l="0" t="0" r="0" b="0"/>
            <wp:docPr id="4" name="Рисунок 4" descr="Акт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т с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p w:rsidR="00E76519" w:rsidRDefault="00E76519">
      <w:pPr>
        <w:spacing w:after="160" w:line="259" w:lineRule="auto"/>
        <w:jc w:val="left"/>
        <w:rPr>
          <w:bCs/>
          <w:i/>
          <w:szCs w:val="28"/>
        </w:rPr>
      </w:pPr>
      <w:r>
        <w:rPr>
          <w:bCs/>
          <w:i/>
          <w:szCs w:val="28"/>
        </w:rPr>
        <w:br w:type="page"/>
      </w:r>
    </w:p>
    <w:p w:rsidR="00913C34" w:rsidRDefault="00E76519" w:rsidP="00B24130">
      <w:pPr>
        <w:pStyle w:val="24"/>
        <w:widowControl w:val="0"/>
        <w:tabs>
          <w:tab w:val="left" w:pos="0"/>
        </w:tabs>
        <w:spacing w:after="0" w:line="360" w:lineRule="auto"/>
        <w:ind w:left="0"/>
        <w:jc w:val="center"/>
        <w:rPr>
          <w:rFonts w:cs="Times New Roman"/>
          <w:b/>
          <w:color w:val="212121"/>
          <w:szCs w:val="28"/>
          <w:shd w:val="clear" w:color="auto" w:fill="FFFFFF"/>
          <w:lang w:val="uk-UA"/>
        </w:rPr>
      </w:pPr>
      <w:bookmarkStart w:id="31" w:name="_Toc74340887"/>
      <w:r w:rsidRPr="00AB09A9">
        <w:rPr>
          <w:rStyle w:val="10"/>
          <w:b/>
        </w:rPr>
        <w:t>ДОДАТОК 3. ДИПЛОМ ЗА ПЕРЕМОГУ У ІІ ТУРІ ВСЕУКРАЇНСЬКОГО КОНКУРСУ СТУДЕНСЬКИХ НАУКОВИХ РОБІТ У 2020/2021 Н.Р. З СПЕЦІАЛЬНОСТІ «КОМП’ЮТЕРНА</w:t>
      </w:r>
      <w:bookmarkEnd w:id="31"/>
      <w:r w:rsidRPr="00AB09A9">
        <w:rPr>
          <w:rStyle w:val="10"/>
          <w:b/>
        </w:rPr>
        <w:t xml:space="preserve"> </w:t>
      </w:r>
      <w:r w:rsidRPr="00AB09A9">
        <w:rPr>
          <w:rFonts w:cs="Times New Roman"/>
          <w:b/>
          <w:color w:val="212121"/>
          <w:szCs w:val="28"/>
          <w:shd w:val="clear" w:color="auto" w:fill="FFFFFF"/>
          <w:lang w:val="uk-UA"/>
        </w:rPr>
        <w:t>ІНЖЕНЕРІЯ»</w:t>
      </w:r>
    </w:p>
    <w:p w:rsidR="00AB09A9" w:rsidRDefault="009E632F" w:rsidP="00B24130">
      <w:pPr>
        <w:pStyle w:val="24"/>
        <w:widowControl w:val="0"/>
        <w:tabs>
          <w:tab w:val="left" w:pos="0"/>
        </w:tabs>
        <w:spacing w:after="0" w:line="360" w:lineRule="auto"/>
        <w:ind w:left="0"/>
        <w:jc w:val="center"/>
        <w:rPr>
          <w:rFonts w:cs="Times New Roman"/>
          <w:b/>
          <w:color w:val="212121"/>
          <w:szCs w:val="28"/>
          <w:shd w:val="clear" w:color="auto" w:fill="FFFFFF"/>
          <w:lang w:val="uk-UA"/>
        </w:rPr>
      </w:pPr>
      <w:r>
        <w:rPr>
          <w:rFonts w:cs="Times New Roman"/>
          <w:b/>
          <w:noProof/>
          <w:color w:val="212121"/>
          <w:szCs w:val="28"/>
          <w:shd w:val="clear" w:color="auto" w:fill="FFFFFF"/>
          <w:lang w:eastAsia="ru-RU"/>
        </w:rPr>
        <w:drawing>
          <wp:inline distT="0" distB="0" distL="0" distR="0">
            <wp:extent cx="5676900" cy="7810500"/>
            <wp:effectExtent l="0" t="0" r="0" b="0"/>
            <wp:docPr id="5" name="Рисунок 5" descr="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6900" cy="7810500"/>
                    </a:xfrm>
                    <a:prstGeom prst="rect">
                      <a:avLst/>
                    </a:prstGeom>
                    <a:noFill/>
                    <a:ln>
                      <a:noFill/>
                    </a:ln>
                  </pic:spPr>
                </pic:pic>
              </a:graphicData>
            </a:graphic>
          </wp:inline>
        </w:drawing>
      </w:r>
    </w:p>
    <w:p w:rsidR="00EC1EE1" w:rsidRDefault="00EC1EE1" w:rsidP="00B24130">
      <w:pPr>
        <w:pStyle w:val="24"/>
        <w:widowControl w:val="0"/>
        <w:tabs>
          <w:tab w:val="left" w:pos="0"/>
        </w:tabs>
        <w:spacing w:after="0" w:line="360" w:lineRule="auto"/>
        <w:ind w:left="0"/>
        <w:jc w:val="center"/>
        <w:rPr>
          <w:rFonts w:cs="Times New Roman"/>
          <w:b/>
          <w:color w:val="212121"/>
          <w:szCs w:val="28"/>
          <w:shd w:val="clear" w:color="auto" w:fill="FFFFFF"/>
          <w:lang w:val="uk-UA"/>
        </w:rPr>
      </w:pPr>
    </w:p>
    <w:p w:rsidR="00AB09A9" w:rsidRDefault="00AB09A9" w:rsidP="00B24130">
      <w:pPr>
        <w:pStyle w:val="24"/>
        <w:widowControl w:val="0"/>
        <w:tabs>
          <w:tab w:val="left" w:pos="0"/>
        </w:tabs>
        <w:spacing w:after="0" w:line="360" w:lineRule="auto"/>
        <w:ind w:left="0"/>
        <w:jc w:val="center"/>
        <w:rPr>
          <w:rFonts w:cs="Times New Roman"/>
          <w:b/>
          <w:color w:val="212121"/>
          <w:szCs w:val="28"/>
          <w:shd w:val="clear" w:color="auto" w:fill="FFFFFF"/>
          <w:lang w:val="uk-UA"/>
        </w:rPr>
      </w:pPr>
      <w:r>
        <w:rPr>
          <w:rFonts w:cs="Times New Roman"/>
          <w:b/>
          <w:color w:val="212121"/>
          <w:szCs w:val="28"/>
          <w:shd w:val="clear" w:color="auto" w:fill="FFFFFF"/>
          <w:lang w:val="uk-UA"/>
        </w:rPr>
        <w:t>Подяка науковому керівнику</w:t>
      </w:r>
      <w:r w:rsidR="009B3244">
        <w:rPr>
          <w:rFonts w:cs="Times New Roman"/>
          <w:b/>
          <w:color w:val="212121"/>
          <w:szCs w:val="28"/>
          <w:shd w:val="clear" w:color="auto" w:fill="FFFFFF"/>
          <w:lang w:val="uk-UA"/>
        </w:rPr>
        <w:t xml:space="preserve"> за високий рівень підготовки здобувача освіти до участі у ІІ турі Всеукраїнського конкурсу студентських наукових робіт у 2020/2021 н.р.</w:t>
      </w:r>
    </w:p>
    <w:p w:rsidR="00AB09A9" w:rsidRDefault="009E632F" w:rsidP="00B24130">
      <w:pPr>
        <w:pStyle w:val="24"/>
        <w:widowControl w:val="0"/>
        <w:tabs>
          <w:tab w:val="left" w:pos="0"/>
        </w:tabs>
        <w:spacing w:after="0" w:line="360" w:lineRule="auto"/>
        <w:ind w:left="0"/>
        <w:jc w:val="center"/>
        <w:rPr>
          <w:rFonts w:cs="Times New Roman"/>
          <w:b/>
          <w:color w:val="212121"/>
          <w:szCs w:val="28"/>
          <w:shd w:val="clear" w:color="auto" w:fill="FFFFFF"/>
          <w:lang w:val="uk-UA"/>
        </w:rPr>
      </w:pPr>
      <w:r>
        <w:rPr>
          <w:rFonts w:cs="Times New Roman"/>
          <w:b/>
          <w:noProof/>
          <w:color w:val="212121"/>
          <w:szCs w:val="28"/>
          <w:shd w:val="clear" w:color="auto" w:fill="FFFFFF"/>
          <w:lang w:eastAsia="ru-RU"/>
        </w:rPr>
        <w:drawing>
          <wp:inline distT="0" distB="0" distL="0" distR="0">
            <wp:extent cx="5600700" cy="7715250"/>
            <wp:effectExtent l="0" t="0" r="0" b="0"/>
            <wp:docPr id="6" name="Рисунок 6" descr="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7715250"/>
                    </a:xfrm>
                    <a:prstGeom prst="rect">
                      <a:avLst/>
                    </a:prstGeom>
                    <a:noFill/>
                    <a:ln>
                      <a:noFill/>
                    </a:ln>
                  </pic:spPr>
                </pic:pic>
              </a:graphicData>
            </a:graphic>
          </wp:inline>
        </w:drawing>
      </w:r>
    </w:p>
    <w:p w:rsidR="00AB09A9" w:rsidRDefault="00AB09A9" w:rsidP="00B24130">
      <w:pPr>
        <w:pStyle w:val="24"/>
        <w:widowControl w:val="0"/>
        <w:tabs>
          <w:tab w:val="left" w:pos="0"/>
        </w:tabs>
        <w:spacing w:after="0" w:line="360" w:lineRule="auto"/>
        <w:ind w:left="0"/>
        <w:jc w:val="center"/>
        <w:rPr>
          <w:rFonts w:cs="Times New Roman"/>
          <w:b/>
          <w:color w:val="212121"/>
          <w:szCs w:val="28"/>
          <w:shd w:val="clear" w:color="auto" w:fill="FFFFFF"/>
          <w:lang w:val="uk-UA"/>
        </w:rPr>
      </w:pPr>
    </w:p>
    <w:p w:rsidR="00AB09A9" w:rsidRPr="00AB09A9" w:rsidRDefault="009B3244" w:rsidP="00B24130">
      <w:pPr>
        <w:pStyle w:val="24"/>
        <w:widowControl w:val="0"/>
        <w:tabs>
          <w:tab w:val="left" w:pos="0"/>
        </w:tabs>
        <w:spacing w:after="0" w:line="360" w:lineRule="auto"/>
        <w:ind w:left="0"/>
        <w:jc w:val="center"/>
        <w:rPr>
          <w:b/>
          <w:bCs/>
          <w:szCs w:val="28"/>
          <w:lang w:val="uk-UA"/>
        </w:rPr>
      </w:pPr>
      <w:r>
        <w:rPr>
          <w:rFonts w:cs="Times New Roman"/>
          <w:b/>
          <w:color w:val="212121"/>
          <w:szCs w:val="28"/>
          <w:shd w:val="clear" w:color="auto" w:fill="FFFFFF"/>
          <w:lang w:val="uk-UA"/>
        </w:rPr>
        <w:t>Лист ректору національного університету «Полтавська політехніка імені Юрія Кондратюка»</w:t>
      </w:r>
      <w:r w:rsidR="009E632F">
        <w:rPr>
          <w:rFonts w:cs="Times New Roman"/>
          <w:b/>
          <w:noProof/>
          <w:color w:val="212121"/>
          <w:szCs w:val="28"/>
          <w:shd w:val="clear" w:color="auto" w:fill="FFFFFF"/>
          <w:lang w:eastAsia="ru-RU"/>
        </w:rPr>
        <w:drawing>
          <wp:inline distT="0" distB="0" distL="0" distR="0">
            <wp:extent cx="5867400" cy="8077200"/>
            <wp:effectExtent l="0" t="0" r="0" b="0"/>
            <wp:docPr id="2" name="Рисунок 7" descr="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7400" cy="8077200"/>
                    </a:xfrm>
                    <a:prstGeom prst="rect">
                      <a:avLst/>
                    </a:prstGeom>
                    <a:noFill/>
                    <a:ln>
                      <a:noFill/>
                    </a:ln>
                  </pic:spPr>
                </pic:pic>
              </a:graphicData>
            </a:graphic>
          </wp:inline>
        </w:drawing>
      </w:r>
    </w:p>
    <w:sectPr w:rsidR="00AB09A9" w:rsidRPr="00AB09A9" w:rsidSect="00046A77">
      <w:headerReference w:type="default" r:id="rId22"/>
      <w:type w:val="nextColumn"/>
      <w:pgSz w:w="11910" w:h="16840" w:code="9"/>
      <w:pgMar w:top="1134" w:right="567"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877" w:rsidRDefault="002B7877" w:rsidP="00F65AC9">
      <w:pPr>
        <w:spacing w:line="240" w:lineRule="auto"/>
      </w:pPr>
      <w:r>
        <w:separator/>
      </w:r>
    </w:p>
  </w:endnote>
  <w:endnote w:type="continuationSeparator" w:id="0">
    <w:p w:rsidR="002B7877" w:rsidRDefault="002B7877" w:rsidP="00F65A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877" w:rsidRDefault="002B7877" w:rsidP="00F65AC9">
      <w:pPr>
        <w:spacing w:line="240" w:lineRule="auto"/>
      </w:pPr>
      <w:r>
        <w:separator/>
      </w:r>
    </w:p>
  </w:footnote>
  <w:footnote w:type="continuationSeparator" w:id="0">
    <w:p w:rsidR="002B7877" w:rsidRDefault="002B7877" w:rsidP="00F65A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352000"/>
      <w:docPartObj>
        <w:docPartGallery w:val="Page Numbers (Top of Page)"/>
        <w:docPartUnique/>
      </w:docPartObj>
    </w:sdtPr>
    <w:sdtEndPr>
      <w:rPr>
        <w:rFonts w:cs="Times New Roman"/>
      </w:rPr>
    </w:sdtEndPr>
    <w:sdtContent>
      <w:p w:rsidR="00F03D4B" w:rsidRDefault="00F03D4B">
        <w:pPr>
          <w:pStyle w:val="a8"/>
          <w:jc w:val="right"/>
        </w:pPr>
        <w:r w:rsidRPr="00B036CC">
          <w:rPr>
            <w:rFonts w:cs="Times New Roman"/>
          </w:rPr>
          <w:fldChar w:fldCharType="begin"/>
        </w:r>
        <w:r w:rsidRPr="00B036CC">
          <w:rPr>
            <w:rFonts w:cs="Times New Roman"/>
          </w:rPr>
          <w:instrText>PAGE   \* MERGEFORMAT</w:instrText>
        </w:r>
        <w:r w:rsidRPr="00B036CC">
          <w:rPr>
            <w:rFonts w:cs="Times New Roman"/>
          </w:rPr>
          <w:fldChar w:fldCharType="separate"/>
        </w:r>
        <w:r w:rsidR="009E632F">
          <w:rPr>
            <w:rFonts w:cs="Times New Roman"/>
            <w:noProof/>
          </w:rPr>
          <w:t>2</w:t>
        </w:r>
        <w:r w:rsidRPr="00B036CC">
          <w:rPr>
            <w:rFonts w:cs="Times New Roman"/>
          </w:rPr>
          <w:fldChar w:fldCharType="end"/>
        </w:r>
      </w:p>
    </w:sdtContent>
  </w:sdt>
  <w:p w:rsidR="00F03D4B" w:rsidRDefault="00F03D4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93C51"/>
    <w:multiLevelType w:val="multilevel"/>
    <w:tmpl w:val="5DAC040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F30570A"/>
    <w:multiLevelType w:val="hybridMultilevel"/>
    <w:tmpl w:val="3D766730"/>
    <w:lvl w:ilvl="0" w:tplc="15D03D52">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34F70A5"/>
    <w:multiLevelType w:val="hybridMultilevel"/>
    <w:tmpl w:val="7DA46088"/>
    <w:lvl w:ilvl="0" w:tplc="C9B825EE">
      <w:start w:val="1"/>
      <w:numFmt w:val="decimal"/>
      <w:lvlText w:val="%1."/>
      <w:lvlJc w:val="left"/>
      <w:pPr>
        <w:ind w:left="107" w:hanging="255"/>
      </w:pPr>
      <w:rPr>
        <w:rFonts w:ascii="Arial" w:eastAsia="Arial" w:hAnsi="Arial" w:cs="Arial" w:hint="default"/>
        <w:spacing w:val="-1"/>
        <w:w w:val="100"/>
        <w:sz w:val="22"/>
        <w:szCs w:val="22"/>
        <w:lang w:val="ru-RU" w:eastAsia="ru-RU" w:bidi="ru-RU"/>
      </w:rPr>
    </w:lvl>
    <w:lvl w:ilvl="1" w:tplc="9386FC2C">
      <w:numFmt w:val="bullet"/>
      <w:lvlText w:val="•"/>
      <w:lvlJc w:val="left"/>
      <w:pPr>
        <w:ind w:left="968" w:hanging="255"/>
      </w:pPr>
      <w:rPr>
        <w:rFonts w:hint="default"/>
        <w:lang w:val="ru-RU" w:eastAsia="ru-RU" w:bidi="ru-RU"/>
      </w:rPr>
    </w:lvl>
    <w:lvl w:ilvl="2" w:tplc="A5B8F240">
      <w:numFmt w:val="bullet"/>
      <w:lvlText w:val="•"/>
      <w:lvlJc w:val="left"/>
      <w:pPr>
        <w:ind w:left="1836" w:hanging="255"/>
      </w:pPr>
      <w:rPr>
        <w:rFonts w:hint="default"/>
        <w:lang w:val="ru-RU" w:eastAsia="ru-RU" w:bidi="ru-RU"/>
      </w:rPr>
    </w:lvl>
    <w:lvl w:ilvl="3" w:tplc="1FBA804E">
      <w:numFmt w:val="bullet"/>
      <w:lvlText w:val="•"/>
      <w:lvlJc w:val="left"/>
      <w:pPr>
        <w:ind w:left="2704" w:hanging="255"/>
      </w:pPr>
      <w:rPr>
        <w:rFonts w:hint="default"/>
        <w:lang w:val="ru-RU" w:eastAsia="ru-RU" w:bidi="ru-RU"/>
      </w:rPr>
    </w:lvl>
    <w:lvl w:ilvl="4" w:tplc="908A7C74">
      <w:numFmt w:val="bullet"/>
      <w:lvlText w:val="•"/>
      <w:lvlJc w:val="left"/>
      <w:pPr>
        <w:ind w:left="3573" w:hanging="255"/>
      </w:pPr>
      <w:rPr>
        <w:rFonts w:hint="default"/>
        <w:lang w:val="ru-RU" w:eastAsia="ru-RU" w:bidi="ru-RU"/>
      </w:rPr>
    </w:lvl>
    <w:lvl w:ilvl="5" w:tplc="155A9E06">
      <w:numFmt w:val="bullet"/>
      <w:lvlText w:val="•"/>
      <w:lvlJc w:val="left"/>
      <w:pPr>
        <w:ind w:left="4441" w:hanging="255"/>
      </w:pPr>
      <w:rPr>
        <w:rFonts w:hint="default"/>
        <w:lang w:val="ru-RU" w:eastAsia="ru-RU" w:bidi="ru-RU"/>
      </w:rPr>
    </w:lvl>
    <w:lvl w:ilvl="6" w:tplc="FD9E5EC8">
      <w:numFmt w:val="bullet"/>
      <w:lvlText w:val="•"/>
      <w:lvlJc w:val="left"/>
      <w:pPr>
        <w:ind w:left="5309" w:hanging="255"/>
      </w:pPr>
      <w:rPr>
        <w:rFonts w:hint="default"/>
        <w:lang w:val="ru-RU" w:eastAsia="ru-RU" w:bidi="ru-RU"/>
      </w:rPr>
    </w:lvl>
    <w:lvl w:ilvl="7" w:tplc="742401FC">
      <w:numFmt w:val="bullet"/>
      <w:lvlText w:val="•"/>
      <w:lvlJc w:val="left"/>
      <w:pPr>
        <w:ind w:left="6178" w:hanging="255"/>
      </w:pPr>
      <w:rPr>
        <w:rFonts w:hint="default"/>
        <w:lang w:val="ru-RU" w:eastAsia="ru-RU" w:bidi="ru-RU"/>
      </w:rPr>
    </w:lvl>
    <w:lvl w:ilvl="8" w:tplc="93022E6A">
      <w:numFmt w:val="bullet"/>
      <w:lvlText w:val="•"/>
      <w:lvlJc w:val="left"/>
      <w:pPr>
        <w:ind w:left="7046" w:hanging="255"/>
      </w:pPr>
      <w:rPr>
        <w:rFonts w:hint="default"/>
        <w:lang w:val="ru-RU" w:eastAsia="ru-RU" w:bidi="ru-RU"/>
      </w:rPr>
    </w:lvl>
  </w:abstractNum>
  <w:abstractNum w:abstractNumId="3" w15:restartNumberingAfterBreak="0">
    <w:nsid w:val="1BC03850"/>
    <w:multiLevelType w:val="multilevel"/>
    <w:tmpl w:val="2F5EB6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220FDD"/>
    <w:multiLevelType w:val="multilevel"/>
    <w:tmpl w:val="D53617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4320" w:hanging="180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5" w15:restartNumberingAfterBreak="0">
    <w:nsid w:val="211557BE"/>
    <w:multiLevelType w:val="hybridMultilevel"/>
    <w:tmpl w:val="B28AC7A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8CF4C7E"/>
    <w:multiLevelType w:val="multilevel"/>
    <w:tmpl w:val="4A3E86E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9863A82"/>
    <w:multiLevelType w:val="hybridMultilevel"/>
    <w:tmpl w:val="0B8C3CD0"/>
    <w:lvl w:ilvl="0" w:tplc="F530C910">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8" w15:restartNumberingAfterBreak="0">
    <w:nsid w:val="2F5176B5"/>
    <w:multiLevelType w:val="hybridMultilevel"/>
    <w:tmpl w:val="0A6C505E"/>
    <w:lvl w:ilvl="0" w:tplc="AC780B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1ED7F31"/>
    <w:multiLevelType w:val="singleLevel"/>
    <w:tmpl w:val="C3645DB0"/>
    <w:lvl w:ilvl="0">
      <w:start w:val="4"/>
      <w:numFmt w:val="bullet"/>
      <w:lvlText w:val="-"/>
      <w:lvlJc w:val="left"/>
      <w:pPr>
        <w:tabs>
          <w:tab w:val="num" w:pos="1080"/>
        </w:tabs>
        <w:ind w:left="1080" w:hanging="360"/>
      </w:pPr>
    </w:lvl>
  </w:abstractNum>
  <w:abstractNum w:abstractNumId="10" w15:restartNumberingAfterBreak="0">
    <w:nsid w:val="3406070D"/>
    <w:multiLevelType w:val="hybridMultilevel"/>
    <w:tmpl w:val="1A72E1B4"/>
    <w:lvl w:ilvl="0" w:tplc="40EAA50A">
      <w:start w:val="1"/>
      <w:numFmt w:val="decimal"/>
      <w:lvlText w:val="%1."/>
      <w:lvlJc w:val="left"/>
      <w:pPr>
        <w:ind w:left="720" w:hanging="360"/>
      </w:pPr>
      <w:rPr>
        <w:rFonts w:ascii="Times New Roman" w:eastAsiaTheme="minorHAnsi"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B21C1D"/>
    <w:multiLevelType w:val="hybridMultilevel"/>
    <w:tmpl w:val="5D90CC12"/>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83E4105"/>
    <w:multiLevelType w:val="hybridMultilevel"/>
    <w:tmpl w:val="541292CC"/>
    <w:lvl w:ilvl="0" w:tplc="C3645DB0">
      <w:start w:val="4"/>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B455A5"/>
    <w:multiLevelType w:val="hybridMultilevel"/>
    <w:tmpl w:val="DB40A59C"/>
    <w:lvl w:ilvl="0" w:tplc="3B1E7B34">
      <w:start w:val="1"/>
      <w:numFmt w:val="decimal"/>
      <w:lvlText w:val="%1."/>
      <w:lvlJc w:val="left"/>
      <w:pPr>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AC823F3"/>
    <w:multiLevelType w:val="hybridMultilevel"/>
    <w:tmpl w:val="DA323996"/>
    <w:lvl w:ilvl="0" w:tplc="04190011">
      <w:start w:val="1"/>
      <w:numFmt w:val="decimal"/>
      <w:lvlText w:val="%1)"/>
      <w:lvlJc w:val="left"/>
      <w:pPr>
        <w:ind w:left="971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120855"/>
    <w:multiLevelType w:val="hybridMultilevel"/>
    <w:tmpl w:val="B3404750"/>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6" w15:restartNumberingAfterBreak="0">
    <w:nsid w:val="4DE9308F"/>
    <w:multiLevelType w:val="hybridMultilevel"/>
    <w:tmpl w:val="477E24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EC1132D"/>
    <w:multiLevelType w:val="hybridMultilevel"/>
    <w:tmpl w:val="B0368748"/>
    <w:lvl w:ilvl="0" w:tplc="15D03D52">
      <w:start w:val="3"/>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55BF591E"/>
    <w:multiLevelType w:val="hybridMultilevel"/>
    <w:tmpl w:val="4782DDD4"/>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9" w15:restartNumberingAfterBreak="0">
    <w:nsid w:val="577F746E"/>
    <w:multiLevelType w:val="hybridMultilevel"/>
    <w:tmpl w:val="E1480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092BF2"/>
    <w:multiLevelType w:val="multilevel"/>
    <w:tmpl w:val="61985C02"/>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611A6F87"/>
    <w:multiLevelType w:val="hybridMultilevel"/>
    <w:tmpl w:val="DFD22E5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2094C67"/>
    <w:multiLevelType w:val="hybridMultilevel"/>
    <w:tmpl w:val="ED0EB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2A0D4B"/>
    <w:multiLevelType w:val="multilevel"/>
    <w:tmpl w:val="5A76B7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4320" w:hanging="180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24" w15:restartNumberingAfterBreak="0">
    <w:nsid w:val="6A160971"/>
    <w:multiLevelType w:val="hybridMultilevel"/>
    <w:tmpl w:val="C06EB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7F657B"/>
    <w:multiLevelType w:val="hybridMultilevel"/>
    <w:tmpl w:val="D56C06A4"/>
    <w:lvl w:ilvl="0" w:tplc="15D03D52">
      <w:start w:val="3"/>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6" w15:restartNumberingAfterBreak="0">
    <w:nsid w:val="6A90762A"/>
    <w:multiLevelType w:val="hybridMultilevel"/>
    <w:tmpl w:val="397A4956"/>
    <w:lvl w:ilvl="0" w:tplc="15D03D52">
      <w:start w:val="3"/>
      <w:numFmt w:val="bullet"/>
      <w:lvlText w:val="–"/>
      <w:lvlJc w:val="left"/>
      <w:pPr>
        <w:ind w:left="709" w:hanging="360"/>
      </w:pPr>
      <w:rPr>
        <w:rFonts w:ascii="Times New Roman" w:eastAsia="Times New Roman" w:hAnsi="Times New Roman" w:cs="Times New Roman" w:hint="default"/>
      </w:rPr>
    </w:lvl>
    <w:lvl w:ilvl="1" w:tplc="04190003">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7" w15:restartNumberingAfterBreak="0">
    <w:nsid w:val="708A2E16"/>
    <w:multiLevelType w:val="hybridMultilevel"/>
    <w:tmpl w:val="7B0050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08E4AE5"/>
    <w:multiLevelType w:val="hybridMultilevel"/>
    <w:tmpl w:val="19040514"/>
    <w:lvl w:ilvl="0" w:tplc="C54C998C">
      <w:start w:val="3"/>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74D7406A"/>
    <w:multiLevelType w:val="hybridMultilevel"/>
    <w:tmpl w:val="EFD21404"/>
    <w:lvl w:ilvl="0" w:tplc="DA42D26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72C1B30"/>
    <w:multiLevelType w:val="hybridMultilevel"/>
    <w:tmpl w:val="D6864AB6"/>
    <w:lvl w:ilvl="0" w:tplc="92F2B614">
      <w:start w:val="2"/>
      <w:numFmt w:val="bullet"/>
      <w:lvlText w:val="-"/>
      <w:lvlJc w:val="left"/>
      <w:pPr>
        <w:ind w:left="1068"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775121D0"/>
    <w:multiLevelType w:val="hybridMultilevel"/>
    <w:tmpl w:val="6A0E36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88F4FDE"/>
    <w:multiLevelType w:val="hybridMultilevel"/>
    <w:tmpl w:val="6A0E36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9F159A7"/>
    <w:multiLevelType w:val="hybridMultilevel"/>
    <w:tmpl w:val="76C86A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1"/>
  </w:num>
  <w:num w:numId="2">
    <w:abstractNumId w:val="11"/>
  </w:num>
  <w:num w:numId="3">
    <w:abstractNumId w:val="16"/>
  </w:num>
  <w:num w:numId="4">
    <w:abstractNumId w:val="27"/>
  </w:num>
  <w:num w:numId="5">
    <w:abstractNumId w:val="23"/>
  </w:num>
  <w:num w:numId="6">
    <w:abstractNumId w:val="18"/>
  </w:num>
  <w:num w:numId="7">
    <w:abstractNumId w:val="24"/>
  </w:num>
  <w:num w:numId="8">
    <w:abstractNumId w:val="1"/>
  </w:num>
  <w:num w:numId="9">
    <w:abstractNumId w:val="25"/>
  </w:num>
  <w:num w:numId="10">
    <w:abstractNumId w:val="26"/>
  </w:num>
  <w:num w:numId="11">
    <w:abstractNumId w:val="4"/>
  </w:num>
  <w:num w:numId="12">
    <w:abstractNumId w:val="29"/>
  </w:num>
  <w:num w:numId="13">
    <w:abstractNumId w:val="20"/>
  </w:num>
  <w:num w:numId="14">
    <w:abstractNumId w:val="32"/>
  </w:num>
  <w:num w:numId="15">
    <w:abstractNumId w:val="17"/>
  </w:num>
  <w:num w:numId="16">
    <w:abstractNumId w:val="22"/>
  </w:num>
  <w:num w:numId="17">
    <w:abstractNumId w:val="31"/>
  </w:num>
  <w:num w:numId="18">
    <w:abstractNumId w:val="8"/>
  </w:num>
  <w:num w:numId="19">
    <w:abstractNumId w:val="10"/>
  </w:num>
  <w:num w:numId="20">
    <w:abstractNumId w:val="19"/>
  </w:num>
  <w:num w:numId="21">
    <w:abstractNumId w:val="3"/>
  </w:num>
  <w:num w:numId="22">
    <w:abstractNumId w:val="0"/>
  </w:num>
  <w:num w:numId="23">
    <w:abstractNumId w:val="15"/>
  </w:num>
  <w:num w:numId="24">
    <w:abstractNumId w:val="14"/>
  </w:num>
  <w:num w:numId="25">
    <w:abstractNumId w:val="5"/>
  </w:num>
  <w:num w:numId="26">
    <w:abstractNumId w:val="2"/>
  </w:num>
  <w:num w:numId="27">
    <w:abstractNumId w:val="6"/>
  </w:num>
  <w:num w:numId="28">
    <w:abstractNumId w:val="13"/>
  </w:num>
  <w:num w:numId="29">
    <w:abstractNumId w:val="30"/>
  </w:num>
  <w:num w:numId="30">
    <w:abstractNumId w:val="28"/>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78C"/>
    <w:rsid w:val="00003875"/>
    <w:rsid w:val="000122C1"/>
    <w:rsid w:val="0001687C"/>
    <w:rsid w:val="000238AF"/>
    <w:rsid w:val="00024775"/>
    <w:rsid w:val="00024CD1"/>
    <w:rsid w:val="000432CB"/>
    <w:rsid w:val="00046A77"/>
    <w:rsid w:val="000528D8"/>
    <w:rsid w:val="0005391A"/>
    <w:rsid w:val="00054050"/>
    <w:rsid w:val="00056747"/>
    <w:rsid w:val="00057844"/>
    <w:rsid w:val="0006692C"/>
    <w:rsid w:val="0009545A"/>
    <w:rsid w:val="000967A8"/>
    <w:rsid w:val="000A4C04"/>
    <w:rsid w:val="000B3D4D"/>
    <w:rsid w:val="000B443F"/>
    <w:rsid w:val="000C20DF"/>
    <w:rsid w:val="000C348E"/>
    <w:rsid w:val="000C5308"/>
    <w:rsid w:val="000D1632"/>
    <w:rsid w:val="000D4B29"/>
    <w:rsid w:val="000D611E"/>
    <w:rsid w:val="000E0B80"/>
    <w:rsid w:val="000E0D13"/>
    <w:rsid w:val="000E33B2"/>
    <w:rsid w:val="000F4374"/>
    <w:rsid w:val="000F61D1"/>
    <w:rsid w:val="000F7236"/>
    <w:rsid w:val="000F778F"/>
    <w:rsid w:val="00105997"/>
    <w:rsid w:val="00105B18"/>
    <w:rsid w:val="001160CD"/>
    <w:rsid w:val="00137472"/>
    <w:rsid w:val="001415D8"/>
    <w:rsid w:val="00153115"/>
    <w:rsid w:val="00153F1C"/>
    <w:rsid w:val="00166260"/>
    <w:rsid w:val="00166F38"/>
    <w:rsid w:val="00167CFE"/>
    <w:rsid w:val="00175D95"/>
    <w:rsid w:val="0018027F"/>
    <w:rsid w:val="00182658"/>
    <w:rsid w:val="001834EA"/>
    <w:rsid w:val="00190CBF"/>
    <w:rsid w:val="00192440"/>
    <w:rsid w:val="001968B1"/>
    <w:rsid w:val="001A2E18"/>
    <w:rsid w:val="001A7BAD"/>
    <w:rsid w:val="001C03D9"/>
    <w:rsid w:val="001C04C9"/>
    <w:rsid w:val="001C2FD5"/>
    <w:rsid w:val="001C54D5"/>
    <w:rsid w:val="001D1DFD"/>
    <w:rsid w:val="001D40DE"/>
    <w:rsid w:val="001E28F2"/>
    <w:rsid w:val="001E7445"/>
    <w:rsid w:val="002010B2"/>
    <w:rsid w:val="00202B51"/>
    <w:rsid w:val="00210D3D"/>
    <w:rsid w:val="00213112"/>
    <w:rsid w:val="002210D5"/>
    <w:rsid w:val="002325F8"/>
    <w:rsid w:val="00234102"/>
    <w:rsid w:val="00237431"/>
    <w:rsid w:val="002430ED"/>
    <w:rsid w:val="002460C3"/>
    <w:rsid w:val="002460E0"/>
    <w:rsid w:val="00247637"/>
    <w:rsid w:val="002504F1"/>
    <w:rsid w:val="0025489C"/>
    <w:rsid w:val="00272063"/>
    <w:rsid w:val="00273621"/>
    <w:rsid w:val="00276C73"/>
    <w:rsid w:val="00277FDA"/>
    <w:rsid w:val="00281BF5"/>
    <w:rsid w:val="002847AD"/>
    <w:rsid w:val="00290375"/>
    <w:rsid w:val="00296A30"/>
    <w:rsid w:val="002A04E1"/>
    <w:rsid w:val="002A32AE"/>
    <w:rsid w:val="002A436C"/>
    <w:rsid w:val="002A546B"/>
    <w:rsid w:val="002A7565"/>
    <w:rsid w:val="002B0BA7"/>
    <w:rsid w:val="002B7877"/>
    <w:rsid w:val="002E4AF0"/>
    <w:rsid w:val="002E4E74"/>
    <w:rsid w:val="002F0040"/>
    <w:rsid w:val="002F642C"/>
    <w:rsid w:val="002F6EB9"/>
    <w:rsid w:val="00300FA3"/>
    <w:rsid w:val="00303AB7"/>
    <w:rsid w:val="00304916"/>
    <w:rsid w:val="0031184D"/>
    <w:rsid w:val="00313C64"/>
    <w:rsid w:val="003219E8"/>
    <w:rsid w:val="00322792"/>
    <w:rsid w:val="003304EF"/>
    <w:rsid w:val="003404DC"/>
    <w:rsid w:val="003415BA"/>
    <w:rsid w:val="00343340"/>
    <w:rsid w:val="00353377"/>
    <w:rsid w:val="00361520"/>
    <w:rsid w:val="00370A06"/>
    <w:rsid w:val="0037393E"/>
    <w:rsid w:val="003832D5"/>
    <w:rsid w:val="00384D72"/>
    <w:rsid w:val="00394A7B"/>
    <w:rsid w:val="003960A6"/>
    <w:rsid w:val="003967B2"/>
    <w:rsid w:val="00396890"/>
    <w:rsid w:val="003A5905"/>
    <w:rsid w:val="003B2F53"/>
    <w:rsid w:val="003B39C7"/>
    <w:rsid w:val="003B3DE1"/>
    <w:rsid w:val="003B4156"/>
    <w:rsid w:val="003B56D1"/>
    <w:rsid w:val="003B5DBF"/>
    <w:rsid w:val="003B6276"/>
    <w:rsid w:val="003B7593"/>
    <w:rsid w:val="003C1F1D"/>
    <w:rsid w:val="003C2219"/>
    <w:rsid w:val="003C2EA3"/>
    <w:rsid w:val="003C34F8"/>
    <w:rsid w:val="003C77BB"/>
    <w:rsid w:val="003C7B10"/>
    <w:rsid w:val="003D65FD"/>
    <w:rsid w:val="003E0FBD"/>
    <w:rsid w:val="003E2ECC"/>
    <w:rsid w:val="003E4546"/>
    <w:rsid w:val="003F6211"/>
    <w:rsid w:val="003F771B"/>
    <w:rsid w:val="00410D52"/>
    <w:rsid w:val="0041213D"/>
    <w:rsid w:val="00412F78"/>
    <w:rsid w:val="00415BC2"/>
    <w:rsid w:val="00425BDE"/>
    <w:rsid w:val="004278B5"/>
    <w:rsid w:val="0044440A"/>
    <w:rsid w:val="004506E4"/>
    <w:rsid w:val="004608E2"/>
    <w:rsid w:val="00462A35"/>
    <w:rsid w:val="00465C74"/>
    <w:rsid w:val="004730CA"/>
    <w:rsid w:val="00475C94"/>
    <w:rsid w:val="004760D6"/>
    <w:rsid w:val="00495965"/>
    <w:rsid w:val="00496544"/>
    <w:rsid w:val="004B175B"/>
    <w:rsid w:val="004B76FE"/>
    <w:rsid w:val="004B7CA2"/>
    <w:rsid w:val="004D50C7"/>
    <w:rsid w:val="004E4EC7"/>
    <w:rsid w:val="004E5701"/>
    <w:rsid w:val="004E6770"/>
    <w:rsid w:val="00503D34"/>
    <w:rsid w:val="005054FB"/>
    <w:rsid w:val="00514453"/>
    <w:rsid w:val="0051760F"/>
    <w:rsid w:val="00520012"/>
    <w:rsid w:val="0055355E"/>
    <w:rsid w:val="00553BC3"/>
    <w:rsid w:val="0056167B"/>
    <w:rsid w:val="00564C3B"/>
    <w:rsid w:val="00574FE8"/>
    <w:rsid w:val="00586970"/>
    <w:rsid w:val="0059041E"/>
    <w:rsid w:val="0059078C"/>
    <w:rsid w:val="005B3141"/>
    <w:rsid w:val="005B5328"/>
    <w:rsid w:val="005C2192"/>
    <w:rsid w:val="005C469B"/>
    <w:rsid w:val="005C5B1D"/>
    <w:rsid w:val="005D4941"/>
    <w:rsid w:val="005E5AC9"/>
    <w:rsid w:val="005F6C2F"/>
    <w:rsid w:val="005F7D99"/>
    <w:rsid w:val="00603AD4"/>
    <w:rsid w:val="00605E02"/>
    <w:rsid w:val="006062D2"/>
    <w:rsid w:val="006120E9"/>
    <w:rsid w:val="00620E7F"/>
    <w:rsid w:val="006237FA"/>
    <w:rsid w:val="00630FB2"/>
    <w:rsid w:val="00640BF0"/>
    <w:rsid w:val="00642192"/>
    <w:rsid w:val="00645C66"/>
    <w:rsid w:val="00646C8D"/>
    <w:rsid w:val="00653003"/>
    <w:rsid w:val="006642B6"/>
    <w:rsid w:val="006644B3"/>
    <w:rsid w:val="0067342D"/>
    <w:rsid w:val="00673BFE"/>
    <w:rsid w:val="00681962"/>
    <w:rsid w:val="0068197D"/>
    <w:rsid w:val="006835A8"/>
    <w:rsid w:val="006A7919"/>
    <w:rsid w:val="006B0FA0"/>
    <w:rsid w:val="006C379D"/>
    <w:rsid w:val="006C57EE"/>
    <w:rsid w:val="006D00EA"/>
    <w:rsid w:val="006D3123"/>
    <w:rsid w:val="006E1D13"/>
    <w:rsid w:val="006E2E8C"/>
    <w:rsid w:val="006E3120"/>
    <w:rsid w:val="006E5C96"/>
    <w:rsid w:val="006F57FE"/>
    <w:rsid w:val="00703130"/>
    <w:rsid w:val="007039F2"/>
    <w:rsid w:val="00722DC1"/>
    <w:rsid w:val="007370F8"/>
    <w:rsid w:val="00746744"/>
    <w:rsid w:val="00750C82"/>
    <w:rsid w:val="00772F45"/>
    <w:rsid w:val="00785BC6"/>
    <w:rsid w:val="00786068"/>
    <w:rsid w:val="007919B7"/>
    <w:rsid w:val="007A13CF"/>
    <w:rsid w:val="007C343C"/>
    <w:rsid w:val="007D1D79"/>
    <w:rsid w:val="007D4B2A"/>
    <w:rsid w:val="007D6812"/>
    <w:rsid w:val="007D777B"/>
    <w:rsid w:val="007E39A5"/>
    <w:rsid w:val="007E4B23"/>
    <w:rsid w:val="007E7B45"/>
    <w:rsid w:val="007F1C21"/>
    <w:rsid w:val="007F6B8D"/>
    <w:rsid w:val="00804CC1"/>
    <w:rsid w:val="008202D4"/>
    <w:rsid w:val="008211BE"/>
    <w:rsid w:val="0082396C"/>
    <w:rsid w:val="00835D2D"/>
    <w:rsid w:val="00850ABA"/>
    <w:rsid w:val="00861626"/>
    <w:rsid w:val="00870BC0"/>
    <w:rsid w:val="00884077"/>
    <w:rsid w:val="00885483"/>
    <w:rsid w:val="00886104"/>
    <w:rsid w:val="0088658C"/>
    <w:rsid w:val="00887600"/>
    <w:rsid w:val="0089026D"/>
    <w:rsid w:val="0089494C"/>
    <w:rsid w:val="00894CF1"/>
    <w:rsid w:val="0089788C"/>
    <w:rsid w:val="008A4D87"/>
    <w:rsid w:val="008A4E96"/>
    <w:rsid w:val="008A6862"/>
    <w:rsid w:val="008B35C2"/>
    <w:rsid w:val="008C5D3E"/>
    <w:rsid w:val="008E0CFB"/>
    <w:rsid w:val="008E6BAF"/>
    <w:rsid w:val="00900BA5"/>
    <w:rsid w:val="00907A6B"/>
    <w:rsid w:val="00913C34"/>
    <w:rsid w:val="00921CE0"/>
    <w:rsid w:val="009235C8"/>
    <w:rsid w:val="00923F03"/>
    <w:rsid w:val="009253D8"/>
    <w:rsid w:val="00930B3E"/>
    <w:rsid w:val="00931528"/>
    <w:rsid w:val="00931B1B"/>
    <w:rsid w:val="00931F28"/>
    <w:rsid w:val="009373D8"/>
    <w:rsid w:val="0093775C"/>
    <w:rsid w:val="00941388"/>
    <w:rsid w:val="00943232"/>
    <w:rsid w:val="00943F12"/>
    <w:rsid w:val="00944B0F"/>
    <w:rsid w:val="009456EF"/>
    <w:rsid w:val="00951E85"/>
    <w:rsid w:val="00957BB7"/>
    <w:rsid w:val="0096611A"/>
    <w:rsid w:val="009714FE"/>
    <w:rsid w:val="00972C9A"/>
    <w:rsid w:val="0098189F"/>
    <w:rsid w:val="0098474C"/>
    <w:rsid w:val="00985153"/>
    <w:rsid w:val="00986E77"/>
    <w:rsid w:val="00992109"/>
    <w:rsid w:val="009927E0"/>
    <w:rsid w:val="00997AF0"/>
    <w:rsid w:val="009A2AA5"/>
    <w:rsid w:val="009A3E4E"/>
    <w:rsid w:val="009B0B7C"/>
    <w:rsid w:val="009B3244"/>
    <w:rsid w:val="009C5977"/>
    <w:rsid w:val="009E31F7"/>
    <w:rsid w:val="009E632F"/>
    <w:rsid w:val="009F5E5D"/>
    <w:rsid w:val="00A02AF9"/>
    <w:rsid w:val="00A041CC"/>
    <w:rsid w:val="00A10D8F"/>
    <w:rsid w:val="00A11775"/>
    <w:rsid w:val="00A128E0"/>
    <w:rsid w:val="00A242C1"/>
    <w:rsid w:val="00A26460"/>
    <w:rsid w:val="00A304E9"/>
    <w:rsid w:val="00A32AB5"/>
    <w:rsid w:val="00A32B3A"/>
    <w:rsid w:val="00A62E32"/>
    <w:rsid w:val="00A67761"/>
    <w:rsid w:val="00A731F6"/>
    <w:rsid w:val="00A739A9"/>
    <w:rsid w:val="00A907ED"/>
    <w:rsid w:val="00A911BB"/>
    <w:rsid w:val="00AA1D4E"/>
    <w:rsid w:val="00AB09A9"/>
    <w:rsid w:val="00AC17A9"/>
    <w:rsid w:val="00AC7B4A"/>
    <w:rsid w:val="00AD3105"/>
    <w:rsid w:val="00AD4037"/>
    <w:rsid w:val="00AD72DC"/>
    <w:rsid w:val="00AE0FE9"/>
    <w:rsid w:val="00AE440E"/>
    <w:rsid w:val="00AF5BAA"/>
    <w:rsid w:val="00B0345D"/>
    <w:rsid w:val="00B036CC"/>
    <w:rsid w:val="00B045C4"/>
    <w:rsid w:val="00B07573"/>
    <w:rsid w:val="00B15DF4"/>
    <w:rsid w:val="00B22799"/>
    <w:rsid w:val="00B24130"/>
    <w:rsid w:val="00B25073"/>
    <w:rsid w:val="00B37DB3"/>
    <w:rsid w:val="00B45A6A"/>
    <w:rsid w:val="00B478AD"/>
    <w:rsid w:val="00B659D3"/>
    <w:rsid w:val="00B72918"/>
    <w:rsid w:val="00B75654"/>
    <w:rsid w:val="00B75C5E"/>
    <w:rsid w:val="00B76C52"/>
    <w:rsid w:val="00B771D6"/>
    <w:rsid w:val="00B80F17"/>
    <w:rsid w:val="00B85C4C"/>
    <w:rsid w:val="00B918CB"/>
    <w:rsid w:val="00B926A3"/>
    <w:rsid w:val="00BA2E8E"/>
    <w:rsid w:val="00BA352A"/>
    <w:rsid w:val="00BA4F3E"/>
    <w:rsid w:val="00BA6996"/>
    <w:rsid w:val="00BB2684"/>
    <w:rsid w:val="00BD59AB"/>
    <w:rsid w:val="00BE4C7D"/>
    <w:rsid w:val="00BE7EB5"/>
    <w:rsid w:val="00BF4D8B"/>
    <w:rsid w:val="00C02061"/>
    <w:rsid w:val="00C168D4"/>
    <w:rsid w:val="00C17D0D"/>
    <w:rsid w:val="00C2270B"/>
    <w:rsid w:val="00C25D08"/>
    <w:rsid w:val="00C302BE"/>
    <w:rsid w:val="00C34882"/>
    <w:rsid w:val="00C37D87"/>
    <w:rsid w:val="00C42438"/>
    <w:rsid w:val="00C44C10"/>
    <w:rsid w:val="00C46392"/>
    <w:rsid w:val="00C46778"/>
    <w:rsid w:val="00C47415"/>
    <w:rsid w:val="00C47A5F"/>
    <w:rsid w:val="00C5378E"/>
    <w:rsid w:val="00C53F23"/>
    <w:rsid w:val="00C557C9"/>
    <w:rsid w:val="00C5735C"/>
    <w:rsid w:val="00C62CCD"/>
    <w:rsid w:val="00C63624"/>
    <w:rsid w:val="00C67872"/>
    <w:rsid w:val="00C80FBE"/>
    <w:rsid w:val="00C83235"/>
    <w:rsid w:val="00C90419"/>
    <w:rsid w:val="00C90580"/>
    <w:rsid w:val="00C96EEB"/>
    <w:rsid w:val="00CA0079"/>
    <w:rsid w:val="00CA2F0C"/>
    <w:rsid w:val="00CC0EE6"/>
    <w:rsid w:val="00CD041C"/>
    <w:rsid w:val="00CD2395"/>
    <w:rsid w:val="00CE2C77"/>
    <w:rsid w:val="00CF2964"/>
    <w:rsid w:val="00D0520D"/>
    <w:rsid w:val="00D204E6"/>
    <w:rsid w:val="00D20506"/>
    <w:rsid w:val="00D27550"/>
    <w:rsid w:val="00D2784E"/>
    <w:rsid w:val="00D30FE2"/>
    <w:rsid w:val="00D318D2"/>
    <w:rsid w:val="00D31AF1"/>
    <w:rsid w:val="00D3365A"/>
    <w:rsid w:val="00D40043"/>
    <w:rsid w:val="00D42ECB"/>
    <w:rsid w:val="00D478B6"/>
    <w:rsid w:val="00D47B0C"/>
    <w:rsid w:val="00D5295E"/>
    <w:rsid w:val="00D56B71"/>
    <w:rsid w:val="00D57607"/>
    <w:rsid w:val="00D63F99"/>
    <w:rsid w:val="00D65B18"/>
    <w:rsid w:val="00D849FD"/>
    <w:rsid w:val="00D8515C"/>
    <w:rsid w:val="00D92409"/>
    <w:rsid w:val="00D93DB8"/>
    <w:rsid w:val="00D96360"/>
    <w:rsid w:val="00D9671E"/>
    <w:rsid w:val="00DA0FD4"/>
    <w:rsid w:val="00DA507C"/>
    <w:rsid w:val="00DA7BA9"/>
    <w:rsid w:val="00DB1B7A"/>
    <w:rsid w:val="00DC3778"/>
    <w:rsid w:val="00DD2471"/>
    <w:rsid w:val="00DD36BD"/>
    <w:rsid w:val="00DE20B1"/>
    <w:rsid w:val="00DE71C9"/>
    <w:rsid w:val="00DF0170"/>
    <w:rsid w:val="00DF1648"/>
    <w:rsid w:val="00E02C29"/>
    <w:rsid w:val="00E115D2"/>
    <w:rsid w:val="00E1175F"/>
    <w:rsid w:val="00E14060"/>
    <w:rsid w:val="00E15674"/>
    <w:rsid w:val="00E21542"/>
    <w:rsid w:val="00E32441"/>
    <w:rsid w:val="00E33014"/>
    <w:rsid w:val="00E40AFF"/>
    <w:rsid w:val="00E4422B"/>
    <w:rsid w:val="00E4560E"/>
    <w:rsid w:val="00E54946"/>
    <w:rsid w:val="00E71F91"/>
    <w:rsid w:val="00E759D3"/>
    <w:rsid w:val="00E76519"/>
    <w:rsid w:val="00E823A3"/>
    <w:rsid w:val="00E8516C"/>
    <w:rsid w:val="00E86B49"/>
    <w:rsid w:val="00E87F79"/>
    <w:rsid w:val="00E924D8"/>
    <w:rsid w:val="00E9637A"/>
    <w:rsid w:val="00EA5859"/>
    <w:rsid w:val="00EB1B72"/>
    <w:rsid w:val="00EB6FF2"/>
    <w:rsid w:val="00EC1EE1"/>
    <w:rsid w:val="00EC3A3B"/>
    <w:rsid w:val="00ED003F"/>
    <w:rsid w:val="00ED0051"/>
    <w:rsid w:val="00EE11BA"/>
    <w:rsid w:val="00EE2710"/>
    <w:rsid w:val="00EE437A"/>
    <w:rsid w:val="00EE504C"/>
    <w:rsid w:val="00EF1887"/>
    <w:rsid w:val="00EF1C74"/>
    <w:rsid w:val="00F03D4B"/>
    <w:rsid w:val="00F1567C"/>
    <w:rsid w:val="00F170AC"/>
    <w:rsid w:val="00F2112F"/>
    <w:rsid w:val="00F21D57"/>
    <w:rsid w:val="00F22570"/>
    <w:rsid w:val="00F22A15"/>
    <w:rsid w:val="00F2303D"/>
    <w:rsid w:val="00F310F7"/>
    <w:rsid w:val="00F41299"/>
    <w:rsid w:val="00F4132C"/>
    <w:rsid w:val="00F60EAE"/>
    <w:rsid w:val="00F61810"/>
    <w:rsid w:val="00F62D76"/>
    <w:rsid w:val="00F64A2F"/>
    <w:rsid w:val="00F65AC9"/>
    <w:rsid w:val="00F71630"/>
    <w:rsid w:val="00F7680A"/>
    <w:rsid w:val="00F76DD2"/>
    <w:rsid w:val="00F8408B"/>
    <w:rsid w:val="00F87626"/>
    <w:rsid w:val="00F92805"/>
    <w:rsid w:val="00F95D7F"/>
    <w:rsid w:val="00FA1AAF"/>
    <w:rsid w:val="00FA448D"/>
    <w:rsid w:val="00FA5589"/>
    <w:rsid w:val="00FD7ECA"/>
    <w:rsid w:val="00FE6C01"/>
    <w:rsid w:val="00FF3247"/>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5CC893E-7C0D-404E-A0CB-C88ED2CA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B80"/>
    <w:pPr>
      <w:spacing w:after="0" w:line="360" w:lineRule="auto"/>
      <w:jc w:val="both"/>
    </w:pPr>
    <w:rPr>
      <w:rFonts w:ascii="Times New Roman" w:hAnsi="Times New Roman"/>
      <w:sz w:val="28"/>
    </w:rPr>
  </w:style>
  <w:style w:type="paragraph" w:styleId="1">
    <w:name w:val="heading 1"/>
    <w:basedOn w:val="a"/>
    <w:next w:val="a"/>
    <w:link w:val="10"/>
    <w:uiPriority w:val="9"/>
    <w:qFormat/>
    <w:rsid w:val="004760D6"/>
    <w:pPr>
      <w:keepNext/>
      <w:keepLines/>
      <w:spacing w:before="480"/>
      <w:jc w:val="center"/>
      <w:outlineLvl w:val="0"/>
    </w:pPr>
    <w:rPr>
      <w:rFonts w:eastAsiaTheme="majorEastAsia" w:cs="Times New Roman"/>
      <w:bCs/>
      <w:color w:val="000000" w:themeColor="text1"/>
      <w:szCs w:val="28"/>
      <w:lang w:val="uk-UA"/>
    </w:rPr>
  </w:style>
  <w:style w:type="paragraph" w:styleId="2">
    <w:name w:val="heading 2"/>
    <w:basedOn w:val="a"/>
    <w:next w:val="a"/>
    <w:link w:val="20"/>
    <w:uiPriority w:val="9"/>
    <w:unhideWhenUsed/>
    <w:qFormat/>
    <w:rsid w:val="004760D6"/>
    <w:pPr>
      <w:keepNext/>
      <w:keepLines/>
      <w:spacing w:before="200"/>
      <w:ind w:firstLine="709"/>
      <w:outlineLvl w:val="1"/>
    </w:pPr>
    <w:rPr>
      <w:rFonts w:eastAsiaTheme="majorEastAsia" w:cs="Times New Roman"/>
      <w:bCs/>
      <w:color w:val="000000" w:themeColor="text1"/>
      <w:szCs w:val="26"/>
      <w:lang w:val="uk-UA"/>
    </w:rPr>
  </w:style>
  <w:style w:type="paragraph" w:styleId="3">
    <w:name w:val="heading 3"/>
    <w:basedOn w:val="a"/>
    <w:next w:val="a"/>
    <w:link w:val="30"/>
    <w:uiPriority w:val="9"/>
    <w:semiHidden/>
    <w:unhideWhenUsed/>
    <w:qFormat/>
    <w:rsid w:val="00503D3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25BDE"/>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02D4"/>
    <w:pPr>
      <w:ind w:left="720"/>
      <w:contextualSpacing/>
    </w:pPr>
  </w:style>
  <w:style w:type="character" w:customStyle="1" w:styleId="link">
    <w:name w:val="link"/>
    <w:basedOn w:val="a0"/>
    <w:rsid w:val="00A10D8F"/>
  </w:style>
  <w:style w:type="table" w:styleId="a4">
    <w:name w:val="Table Grid"/>
    <w:basedOn w:val="a1"/>
    <w:uiPriority w:val="39"/>
    <w:rsid w:val="00C44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4760D6"/>
    <w:rPr>
      <w:rFonts w:ascii="Times New Roman" w:eastAsiaTheme="majorEastAsia" w:hAnsi="Times New Roman" w:cs="Times New Roman"/>
      <w:bCs/>
      <w:color w:val="000000" w:themeColor="text1"/>
      <w:sz w:val="28"/>
      <w:szCs w:val="28"/>
      <w:lang w:val="uk-UA"/>
    </w:rPr>
  </w:style>
  <w:style w:type="paragraph" w:styleId="a5">
    <w:name w:val="Balloon Text"/>
    <w:basedOn w:val="a"/>
    <w:link w:val="a6"/>
    <w:uiPriority w:val="99"/>
    <w:semiHidden/>
    <w:unhideWhenUsed/>
    <w:rsid w:val="00ED005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0051"/>
    <w:rPr>
      <w:rFonts w:ascii="Tahoma" w:hAnsi="Tahoma" w:cs="Tahoma"/>
      <w:sz w:val="16"/>
      <w:szCs w:val="16"/>
    </w:rPr>
  </w:style>
  <w:style w:type="paragraph" w:customStyle="1" w:styleId="MTDisplayEquation">
    <w:name w:val="MTDisplayEquation"/>
    <w:basedOn w:val="a"/>
    <w:next w:val="a"/>
    <w:link w:val="MTDisplayEquation0"/>
    <w:rsid w:val="0044440A"/>
    <w:pPr>
      <w:tabs>
        <w:tab w:val="center" w:pos="4680"/>
        <w:tab w:val="right" w:pos="9360"/>
      </w:tabs>
    </w:pPr>
    <w:rPr>
      <w:rFonts w:cs="Times New Roman"/>
      <w:color w:val="212121"/>
      <w:szCs w:val="28"/>
      <w:shd w:val="clear" w:color="auto" w:fill="FFFFFF"/>
      <w:lang w:val="uk-UA"/>
    </w:rPr>
  </w:style>
  <w:style w:type="character" w:customStyle="1" w:styleId="MTDisplayEquation0">
    <w:name w:val="MTDisplayEquation Знак"/>
    <w:basedOn w:val="a0"/>
    <w:link w:val="MTDisplayEquation"/>
    <w:rsid w:val="0044440A"/>
    <w:rPr>
      <w:rFonts w:ascii="Times New Roman" w:hAnsi="Times New Roman" w:cs="Times New Roman"/>
      <w:color w:val="212121"/>
      <w:sz w:val="28"/>
      <w:szCs w:val="28"/>
      <w:lang w:val="uk-UA"/>
    </w:rPr>
  </w:style>
  <w:style w:type="character" w:styleId="a7">
    <w:name w:val="Hyperlink"/>
    <w:basedOn w:val="a0"/>
    <w:uiPriority w:val="99"/>
    <w:unhideWhenUsed/>
    <w:rsid w:val="00DA7BA9"/>
    <w:rPr>
      <w:color w:val="0563C1" w:themeColor="hyperlink"/>
      <w:u w:val="single"/>
    </w:rPr>
  </w:style>
  <w:style w:type="paragraph" w:styleId="a8">
    <w:name w:val="header"/>
    <w:basedOn w:val="a"/>
    <w:link w:val="a9"/>
    <w:uiPriority w:val="99"/>
    <w:unhideWhenUsed/>
    <w:rsid w:val="00F65AC9"/>
    <w:pPr>
      <w:tabs>
        <w:tab w:val="center" w:pos="4677"/>
        <w:tab w:val="right" w:pos="9355"/>
      </w:tabs>
      <w:spacing w:line="240" w:lineRule="auto"/>
    </w:pPr>
  </w:style>
  <w:style w:type="character" w:customStyle="1" w:styleId="a9">
    <w:name w:val="Верхний колонтитул Знак"/>
    <w:basedOn w:val="a0"/>
    <w:link w:val="a8"/>
    <w:uiPriority w:val="99"/>
    <w:rsid w:val="00F65AC9"/>
  </w:style>
  <w:style w:type="paragraph" w:styleId="aa">
    <w:name w:val="footer"/>
    <w:basedOn w:val="a"/>
    <w:link w:val="ab"/>
    <w:uiPriority w:val="99"/>
    <w:unhideWhenUsed/>
    <w:rsid w:val="00F65AC9"/>
    <w:pPr>
      <w:tabs>
        <w:tab w:val="center" w:pos="4677"/>
        <w:tab w:val="right" w:pos="9355"/>
      </w:tabs>
      <w:spacing w:line="240" w:lineRule="auto"/>
    </w:pPr>
  </w:style>
  <w:style w:type="character" w:customStyle="1" w:styleId="ab">
    <w:name w:val="Нижний колонтитул Знак"/>
    <w:basedOn w:val="a0"/>
    <w:link w:val="aa"/>
    <w:uiPriority w:val="99"/>
    <w:rsid w:val="00F65AC9"/>
  </w:style>
  <w:style w:type="character" w:customStyle="1" w:styleId="20">
    <w:name w:val="Заголовок 2 Знак"/>
    <w:basedOn w:val="a0"/>
    <w:link w:val="2"/>
    <w:uiPriority w:val="9"/>
    <w:rsid w:val="004760D6"/>
    <w:rPr>
      <w:rFonts w:ascii="Times New Roman" w:eastAsiaTheme="majorEastAsia" w:hAnsi="Times New Roman" w:cs="Times New Roman"/>
      <w:bCs/>
      <w:color w:val="000000" w:themeColor="text1"/>
      <w:sz w:val="28"/>
      <w:szCs w:val="26"/>
      <w:lang w:val="uk-UA"/>
    </w:rPr>
  </w:style>
  <w:style w:type="paragraph" w:styleId="ac">
    <w:name w:val="TOC Heading"/>
    <w:basedOn w:val="1"/>
    <w:next w:val="a"/>
    <w:uiPriority w:val="39"/>
    <w:unhideWhenUsed/>
    <w:qFormat/>
    <w:rsid w:val="004760D6"/>
    <w:pPr>
      <w:spacing w:line="276" w:lineRule="auto"/>
      <w:jc w:val="left"/>
      <w:outlineLvl w:val="9"/>
    </w:pPr>
    <w:rPr>
      <w:rFonts w:asciiTheme="majorHAnsi" w:hAnsiTheme="majorHAnsi" w:cstheme="majorBidi"/>
      <w:b/>
      <w:color w:val="2F5496" w:themeColor="accent1" w:themeShade="BF"/>
      <w:lang w:val="ru-RU" w:eastAsia="ru-RU"/>
    </w:rPr>
  </w:style>
  <w:style w:type="paragraph" w:styleId="11">
    <w:name w:val="toc 1"/>
    <w:basedOn w:val="a"/>
    <w:next w:val="a"/>
    <w:autoRedefine/>
    <w:uiPriority w:val="39"/>
    <w:unhideWhenUsed/>
    <w:rsid w:val="00A304E9"/>
    <w:pPr>
      <w:tabs>
        <w:tab w:val="right" w:leader="dot" w:pos="9639"/>
      </w:tabs>
      <w:spacing w:after="100"/>
      <w:ind w:right="3"/>
    </w:pPr>
    <w:rPr>
      <w:rFonts w:cs="Times New Roman"/>
      <w:szCs w:val="28"/>
      <w:lang w:val="uk-UA"/>
    </w:rPr>
  </w:style>
  <w:style w:type="paragraph" w:styleId="21">
    <w:name w:val="toc 2"/>
    <w:basedOn w:val="a"/>
    <w:next w:val="a"/>
    <w:autoRedefine/>
    <w:uiPriority w:val="39"/>
    <w:unhideWhenUsed/>
    <w:rsid w:val="00276C73"/>
    <w:pPr>
      <w:tabs>
        <w:tab w:val="right" w:pos="9639"/>
      </w:tabs>
      <w:spacing w:after="100"/>
      <w:ind w:left="220"/>
    </w:pPr>
  </w:style>
  <w:style w:type="table" w:customStyle="1" w:styleId="TableNormal">
    <w:name w:val="Table Normal"/>
    <w:uiPriority w:val="2"/>
    <w:semiHidden/>
    <w:unhideWhenUsed/>
    <w:qFormat/>
    <w:rsid w:val="007E4B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7E4B23"/>
    <w:pPr>
      <w:widowControl w:val="0"/>
      <w:autoSpaceDE w:val="0"/>
      <w:autoSpaceDN w:val="0"/>
      <w:spacing w:line="240" w:lineRule="auto"/>
    </w:pPr>
    <w:rPr>
      <w:rFonts w:ascii="Arial" w:eastAsia="Arial" w:hAnsi="Arial" w:cs="Arial"/>
      <w:sz w:val="18"/>
      <w:szCs w:val="18"/>
      <w:lang w:eastAsia="ru-RU" w:bidi="ru-RU"/>
    </w:rPr>
  </w:style>
  <w:style w:type="character" w:customStyle="1" w:styleId="ae">
    <w:name w:val="Основной текст Знак"/>
    <w:basedOn w:val="a0"/>
    <w:link w:val="ad"/>
    <w:uiPriority w:val="1"/>
    <w:rsid w:val="007E4B23"/>
    <w:rPr>
      <w:rFonts w:ascii="Arial" w:eastAsia="Arial" w:hAnsi="Arial" w:cs="Arial"/>
      <w:sz w:val="18"/>
      <w:szCs w:val="18"/>
      <w:lang w:eastAsia="ru-RU" w:bidi="ru-RU"/>
    </w:rPr>
  </w:style>
  <w:style w:type="paragraph" w:customStyle="1" w:styleId="TableParagraph">
    <w:name w:val="Table Paragraph"/>
    <w:basedOn w:val="a"/>
    <w:uiPriority w:val="1"/>
    <w:qFormat/>
    <w:rsid w:val="007E4B23"/>
    <w:pPr>
      <w:widowControl w:val="0"/>
      <w:autoSpaceDE w:val="0"/>
      <w:autoSpaceDN w:val="0"/>
      <w:spacing w:line="240" w:lineRule="auto"/>
    </w:pPr>
    <w:rPr>
      <w:rFonts w:ascii="Arial" w:eastAsia="Arial" w:hAnsi="Arial" w:cs="Arial"/>
      <w:lang w:eastAsia="ru-RU" w:bidi="ru-RU"/>
    </w:rPr>
  </w:style>
  <w:style w:type="character" w:customStyle="1" w:styleId="40">
    <w:name w:val="Заголовок 4 Знак"/>
    <w:basedOn w:val="a0"/>
    <w:link w:val="4"/>
    <w:uiPriority w:val="9"/>
    <w:semiHidden/>
    <w:rsid w:val="00425BDE"/>
    <w:rPr>
      <w:rFonts w:asciiTheme="majorHAnsi" w:eastAsiaTheme="majorEastAsia" w:hAnsiTheme="majorHAnsi" w:cstheme="majorBidi"/>
      <w:b/>
      <w:bCs/>
      <w:i/>
      <w:iCs/>
      <w:color w:val="4472C4" w:themeColor="accent1"/>
    </w:rPr>
  </w:style>
  <w:style w:type="paragraph" w:styleId="31">
    <w:name w:val="toc 3"/>
    <w:basedOn w:val="a"/>
    <w:next w:val="a"/>
    <w:autoRedefine/>
    <w:uiPriority w:val="39"/>
    <w:unhideWhenUsed/>
    <w:rsid w:val="00425BDE"/>
    <w:pPr>
      <w:spacing w:after="100"/>
      <w:ind w:left="440"/>
    </w:pPr>
  </w:style>
  <w:style w:type="paragraph" w:styleId="41">
    <w:name w:val="toc 4"/>
    <w:basedOn w:val="a"/>
    <w:next w:val="a"/>
    <w:autoRedefine/>
    <w:uiPriority w:val="39"/>
    <w:semiHidden/>
    <w:unhideWhenUsed/>
    <w:rsid w:val="00425BDE"/>
    <w:pPr>
      <w:spacing w:after="100"/>
      <w:ind w:left="660"/>
    </w:pPr>
  </w:style>
  <w:style w:type="paragraph" w:styleId="af">
    <w:name w:val="Body Text Indent"/>
    <w:basedOn w:val="a"/>
    <w:link w:val="af0"/>
    <w:unhideWhenUsed/>
    <w:rsid w:val="00944B0F"/>
    <w:pPr>
      <w:spacing w:after="120"/>
      <w:ind w:left="283" w:firstLine="709"/>
    </w:pPr>
  </w:style>
  <w:style w:type="character" w:customStyle="1" w:styleId="af0">
    <w:name w:val="Основной текст с отступом Знак"/>
    <w:basedOn w:val="a0"/>
    <w:link w:val="af"/>
    <w:rsid w:val="00944B0F"/>
  </w:style>
  <w:style w:type="paragraph" w:styleId="22">
    <w:name w:val="Body Text 2"/>
    <w:basedOn w:val="a"/>
    <w:link w:val="23"/>
    <w:uiPriority w:val="99"/>
    <w:unhideWhenUsed/>
    <w:rsid w:val="00E4422B"/>
    <w:pPr>
      <w:spacing w:after="120" w:line="480" w:lineRule="auto"/>
    </w:pPr>
  </w:style>
  <w:style w:type="character" w:customStyle="1" w:styleId="23">
    <w:name w:val="Основной текст 2 Знак"/>
    <w:basedOn w:val="a0"/>
    <w:link w:val="22"/>
    <w:uiPriority w:val="99"/>
    <w:rsid w:val="00E4422B"/>
  </w:style>
  <w:style w:type="paragraph" w:styleId="af1">
    <w:name w:val="Normal (Web)"/>
    <w:basedOn w:val="a"/>
    <w:unhideWhenUsed/>
    <w:rsid w:val="00E4422B"/>
    <w:pPr>
      <w:spacing w:before="100" w:beforeAutospacing="1" w:after="100" w:afterAutospacing="1" w:line="240" w:lineRule="auto"/>
    </w:pPr>
    <w:rPr>
      <w:rFonts w:eastAsia="Times New Roman" w:cs="Times New Roman"/>
      <w:sz w:val="24"/>
      <w:szCs w:val="24"/>
      <w:lang w:eastAsia="ru-RU"/>
    </w:rPr>
  </w:style>
  <w:style w:type="character" w:customStyle="1" w:styleId="30">
    <w:name w:val="Заголовок 3 Знак"/>
    <w:basedOn w:val="a0"/>
    <w:link w:val="3"/>
    <w:uiPriority w:val="9"/>
    <w:semiHidden/>
    <w:rsid w:val="00503D34"/>
    <w:rPr>
      <w:rFonts w:asciiTheme="majorHAnsi" w:eastAsiaTheme="majorEastAsia" w:hAnsiTheme="majorHAnsi" w:cstheme="majorBidi"/>
      <w:color w:val="1F3763" w:themeColor="accent1" w:themeShade="7F"/>
      <w:sz w:val="24"/>
      <w:szCs w:val="24"/>
    </w:rPr>
  </w:style>
  <w:style w:type="character" w:styleId="af2">
    <w:name w:val="Placeholder Text"/>
    <w:basedOn w:val="a0"/>
    <w:uiPriority w:val="99"/>
    <w:semiHidden/>
    <w:rsid w:val="00503D34"/>
    <w:rPr>
      <w:color w:val="808080"/>
    </w:rPr>
  </w:style>
  <w:style w:type="paragraph" w:styleId="af3">
    <w:name w:val="caption"/>
    <w:basedOn w:val="a"/>
    <w:next w:val="a"/>
    <w:unhideWhenUsed/>
    <w:qFormat/>
    <w:rsid w:val="00D63F99"/>
    <w:pPr>
      <w:spacing w:after="200" w:line="240" w:lineRule="auto"/>
    </w:pPr>
    <w:rPr>
      <w:i/>
      <w:iCs/>
      <w:color w:val="44546A" w:themeColor="text2"/>
      <w:sz w:val="18"/>
      <w:szCs w:val="18"/>
    </w:rPr>
  </w:style>
  <w:style w:type="paragraph" w:styleId="32">
    <w:name w:val="Body Text Indent 3"/>
    <w:basedOn w:val="a"/>
    <w:link w:val="33"/>
    <w:uiPriority w:val="99"/>
    <w:semiHidden/>
    <w:unhideWhenUsed/>
    <w:rsid w:val="004E6770"/>
    <w:pPr>
      <w:spacing w:after="120"/>
      <w:ind w:left="283"/>
    </w:pPr>
    <w:rPr>
      <w:sz w:val="16"/>
      <w:szCs w:val="16"/>
    </w:rPr>
  </w:style>
  <w:style w:type="character" w:customStyle="1" w:styleId="33">
    <w:name w:val="Основной текст с отступом 3 Знак"/>
    <w:basedOn w:val="a0"/>
    <w:link w:val="32"/>
    <w:uiPriority w:val="99"/>
    <w:semiHidden/>
    <w:rsid w:val="004E6770"/>
    <w:rPr>
      <w:rFonts w:ascii="Times New Roman" w:hAnsi="Times New Roman"/>
      <w:sz w:val="16"/>
      <w:szCs w:val="16"/>
    </w:rPr>
  </w:style>
  <w:style w:type="paragraph" w:styleId="24">
    <w:name w:val="Body Text Indent 2"/>
    <w:basedOn w:val="a"/>
    <w:link w:val="25"/>
    <w:uiPriority w:val="99"/>
    <w:unhideWhenUsed/>
    <w:rsid w:val="004730CA"/>
    <w:pPr>
      <w:spacing w:after="120" w:line="480" w:lineRule="auto"/>
      <w:ind w:left="283"/>
    </w:pPr>
  </w:style>
  <w:style w:type="character" w:customStyle="1" w:styleId="25">
    <w:name w:val="Основной текст с отступом 2 Знак"/>
    <w:basedOn w:val="a0"/>
    <w:link w:val="24"/>
    <w:uiPriority w:val="99"/>
    <w:rsid w:val="004730CA"/>
    <w:rPr>
      <w:rFonts w:ascii="Times New Roman" w:hAnsi="Times New Roman"/>
      <w:sz w:val="28"/>
    </w:rPr>
  </w:style>
  <w:style w:type="paragraph" w:styleId="34">
    <w:name w:val="Body Text 3"/>
    <w:basedOn w:val="a"/>
    <w:link w:val="35"/>
    <w:uiPriority w:val="99"/>
    <w:semiHidden/>
    <w:unhideWhenUsed/>
    <w:rsid w:val="006642B6"/>
    <w:pPr>
      <w:spacing w:after="120"/>
    </w:pPr>
    <w:rPr>
      <w:sz w:val="16"/>
      <w:szCs w:val="16"/>
    </w:rPr>
  </w:style>
  <w:style w:type="character" w:customStyle="1" w:styleId="35">
    <w:name w:val="Основной текст 3 Знак"/>
    <w:basedOn w:val="a0"/>
    <w:link w:val="34"/>
    <w:uiPriority w:val="99"/>
    <w:semiHidden/>
    <w:rsid w:val="006642B6"/>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1318">
      <w:bodyDiv w:val="1"/>
      <w:marLeft w:val="0"/>
      <w:marRight w:val="0"/>
      <w:marTop w:val="0"/>
      <w:marBottom w:val="0"/>
      <w:divBdr>
        <w:top w:val="none" w:sz="0" w:space="0" w:color="auto"/>
        <w:left w:val="none" w:sz="0" w:space="0" w:color="auto"/>
        <w:bottom w:val="none" w:sz="0" w:space="0" w:color="auto"/>
        <w:right w:val="none" w:sz="0" w:space="0" w:color="auto"/>
      </w:divBdr>
    </w:div>
    <w:div w:id="52002232">
      <w:bodyDiv w:val="1"/>
      <w:marLeft w:val="0"/>
      <w:marRight w:val="0"/>
      <w:marTop w:val="0"/>
      <w:marBottom w:val="0"/>
      <w:divBdr>
        <w:top w:val="none" w:sz="0" w:space="0" w:color="auto"/>
        <w:left w:val="none" w:sz="0" w:space="0" w:color="auto"/>
        <w:bottom w:val="none" w:sz="0" w:space="0" w:color="auto"/>
        <w:right w:val="none" w:sz="0" w:space="0" w:color="auto"/>
      </w:divBdr>
    </w:div>
    <w:div w:id="83768124">
      <w:bodyDiv w:val="1"/>
      <w:marLeft w:val="0"/>
      <w:marRight w:val="0"/>
      <w:marTop w:val="0"/>
      <w:marBottom w:val="0"/>
      <w:divBdr>
        <w:top w:val="none" w:sz="0" w:space="0" w:color="auto"/>
        <w:left w:val="none" w:sz="0" w:space="0" w:color="auto"/>
        <w:bottom w:val="none" w:sz="0" w:space="0" w:color="auto"/>
        <w:right w:val="none" w:sz="0" w:space="0" w:color="auto"/>
      </w:divBdr>
    </w:div>
    <w:div w:id="256912383">
      <w:bodyDiv w:val="1"/>
      <w:marLeft w:val="0"/>
      <w:marRight w:val="0"/>
      <w:marTop w:val="0"/>
      <w:marBottom w:val="0"/>
      <w:divBdr>
        <w:top w:val="none" w:sz="0" w:space="0" w:color="auto"/>
        <w:left w:val="none" w:sz="0" w:space="0" w:color="auto"/>
        <w:bottom w:val="none" w:sz="0" w:space="0" w:color="auto"/>
        <w:right w:val="none" w:sz="0" w:space="0" w:color="auto"/>
      </w:divBdr>
    </w:div>
    <w:div w:id="260072508">
      <w:bodyDiv w:val="1"/>
      <w:marLeft w:val="0"/>
      <w:marRight w:val="0"/>
      <w:marTop w:val="0"/>
      <w:marBottom w:val="0"/>
      <w:divBdr>
        <w:top w:val="none" w:sz="0" w:space="0" w:color="auto"/>
        <w:left w:val="none" w:sz="0" w:space="0" w:color="auto"/>
        <w:bottom w:val="none" w:sz="0" w:space="0" w:color="auto"/>
        <w:right w:val="none" w:sz="0" w:space="0" w:color="auto"/>
      </w:divBdr>
    </w:div>
    <w:div w:id="299960826">
      <w:bodyDiv w:val="1"/>
      <w:marLeft w:val="0"/>
      <w:marRight w:val="0"/>
      <w:marTop w:val="0"/>
      <w:marBottom w:val="0"/>
      <w:divBdr>
        <w:top w:val="none" w:sz="0" w:space="0" w:color="auto"/>
        <w:left w:val="none" w:sz="0" w:space="0" w:color="auto"/>
        <w:bottom w:val="none" w:sz="0" w:space="0" w:color="auto"/>
        <w:right w:val="none" w:sz="0" w:space="0" w:color="auto"/>
      </w:divBdr>
    </w:div>
    <w:div w:id="300694280">
      <w:bodyDiv w:val="1"/>
      <w:marLeft w:val="0"/>
      <w:marRight w:val="0"/>
      <w:marTop w:val="0"/>
      <w:marBottom w:val="0"/>
      <w:divBdr>
        <w:top w:val="none" w:sz="0" w:space="0" w:color="auto"/>
        <w:left w:val="none" w:sz="0" w:space="0" w:color="auto"/>
        <w:bottom w:val="none" w:sz="0" w:space="0" w:color="auto"/>
        <w:right w:val="none" w:sz="0" w:space="0" w:color="auto"/>
      </w:divBdr>
    </w:div>
    <w:div w:id="303194175">
      <w:bodyDiv w:val="1"/>
      <w:marLeft w:val="0"/>
      <w:marRight w:val="0"/>
      <w:marTop w:val="0"/>
      <w:marBottom w:val="0"/>
      <w:divBdr>
        <w:top w:val="none" w:sz="0" w:space="0" w:color="auto"/>
        <w:left w:val="none" w:sz="0" w:space="0" w:color="auto"/>
        <w:bottom w:val="none" w:sz="0" w:space="0" w:color="auto"/>
        <w:right w:val="none" w:sz="0" w:space="0" w:color="auto"/>
      </w:divBdr>
    </w:div>
    <w:div w:id="308948386">
      <w:bodyDiv w:val="1"/>
      <w:marLeft w:val="0"/>
      <w:marRight w:val="0"/>
      <w:marTop w:val="0"/>
      <w:marBottom w:val="0"/>
      <w:divBdr>
        <w:top w:val="none" w:sz="0" w:space="0" w:color="auto"/>
        <w:left w:val="none" w:sz="0" w:space="0" w:color="auto"/>
        <w:bottom w:val="none" w:sz="0" w:space="0" w:color="auto"/>
        <w:right w:val="none" w:sz="0" w:space="0" w:color="auto"/>
      </w:divBdr>
    </w:div>
    <w:div w:id="336883429">
      <w:bodyDiv w:val="1"/>
      <w:marLeft w:val="0"/>
      <w:marRight w:val="0"/>
      <w:marTop w:val="0"/>
      <w:marBottom w:val="0"/>
      <w:divBdr>
        <w:top w:val="none" w:sz="0" w:space="0" w:color="auto"/>
        <w:left w:val="none" w:sz="0" w:space="0" w:color="auto"/>
        <w:bottom w:val="none" w:sz="0" w:space="0" w:color="auto"/>
        <w:right w:val="none" w:sz="0" w:space="0" w:color="auto"/>
      </w:divBdr>
    </w:div>
    <w:div w:id="381175191">
      <w:bodyDiv w:val="1"/>
      <w:marLeft w:val="0"/>
      <w:marRight w:val="0"/>
      <w:marTop w:val="0"/>
      <w:marBottom w:val="0"/>
      <w:divBdr>
        <w:top w:val="none" w:sz="0" w:space="0" w:color="auto"/>
        <w:left w:val="none" w:sz="0" w:space="0" w:color="auto"/>
        <w:bottom w:val="none" w:sz="0" w:space="0" w:color="auto"/>
        <w:right w:val="none" w:sz="0" w:space="0" w:color="auto"/>
      </w:divBdr>
    </w:div>
    <w:div w:id="409810044">
      <w:bodyDiv w:val="1"/>
      <w:marLeft w:val="0"/>
      <w:marRight w:val="0"/>
      <w:marTop w:val="0"/>
      <w:marBottom w:val="0"/>
      <w:divBdr>
        <w:top w:val="none" w:sz="0" w:space="0" w:color="auto"/>
        <w:left w:val="none" w:sz="0" w:space="0" w:color="auto"/>
        <w:bottom w:val="none" w:sz="0" w:space="0" w:color="auto"/>
        <w:right w:val="none" w:sz="0" w:space="0" w:color="auto"/>
      </w:divBdr>
    </w:div>
    <w:div w:id="516508497">
      <w:bodyDiv w:val="1"/>
      <w:marLeft w:val="0"/>
      <w:marRight w:val="0"/>
      <w:marTop w:val="0"/>
      <w:marBottom w:val="0"/>
      <w:divBdr>
        <w:top w:val="none" w:sz="0" w:space="0" w:color="auto"/>
        <w:left w:val="none" w:sz="0" w:space="0" w:color="auto"/>
        <w:bottom w:val="none" w:sz="0" w:space="0" w:color="auto"/>
        <w:right w:val="none" w:sz="0" w:space="0" w:color="auto"/>
      </w:divBdr>
    </w:div>
    <w:div w:id="576551398">
      <w:bodyDiv w:val="1"/>
      <w:marLeft w:val="0"/>
      <w:marRight w:val="0"/>
      <w:marTop w:val="0"/>
      <w:marBottom w:val="0"/>
      <w:divBdr>
        <w:top w:val="none" w:sz="0" w:space="0" w:color="auto"/>
        <w:left w:val="none" w:sz="0" w:space="0" w:color="auto"/>
        <w:bottom w:val="none" w:sz="0" w:space="0" w:color="auto"/>
        <w:right w:val="none" w:sz="0" w:space="0" w:color="auto"/>
      </w:divBdr>
    </w:div>
    <w:div w:id="581568806">
      <w:bodyDiv w:val="1"/>
      <w:marLeft w:val="0"/>
      <w:marRight w:val="0"/>
      <w:marTop w:val="0"/>
      <w:marBottom w:val="0"/>
      <w:divBdr>
        <w:top w:val="none" w:sz="0" w:space="0" w:color="auto"/>
        <w:left w:val="none" w:sz="0" w:space="0" w:color="auto"/>
        <w:bottom w:val="none" w:sz="0" w:space="0" w:color="auto"/>
        <w:right w:val="none" w:sz="0" w:space="0" w:color="auto"/>
      </w:divBdr>
    </w:div>
    <w:div w:id="647050344">
      <w:bodyDiv w:val="1"/>
      <w:marLeft w:val="0"/>
      <w:marRight w:val="0"/>
      <w:marTop w:val="0"/>
      <w:marBottom w:val="0"/>
      <w:divBdr>
        <w:top w:val="none" w:sz="0" w:space="0" w:color="auto"/>
        <w:left w:val="none" w:sz="0" w:space="0" w:color="auto"/>
        <w:bottom w:val="none" w:sz="0" w:space="0" w:color="auto"/>
        <w:right w:val="none" w:sz="0" w:space="0" w:color="auto"/>
      </w:divBdr>
    </w:div>
    <w:div w:id="672412581">
      <w:bodyDiv w:val="1"/>
      <w:marLeft w:val="0"/>
      <w:marRight w:val="0"/>
      <w:marTop w:val="0"/>
      <w:marBottom w:val="0"/>
      <w:divBdr>
        <w:top w:val="none" w:sz="0" w:space="0" w:color="auto"/>
        <w:left w:val="none" w:sz="0" w:space="0" w:color="auto"/>
        <w:bottom w:val="none" w:sz="0" w:space="0" w:color="auto"/>
        <w:right w:val="none" w:sz="0" w:space="0" w:color="auto"/>
      </w:divBdr>
    </w:div>
    <w:div w:id="684552673">
      <w:bodyDiv w:val="1"/>
      <w:marLeft w:val="0"/>
      <w:marRight w:val="0"/>
      <w:marTop w:val="0"/>
      <w:marBottom w:val="0"/>
      <w:divBdr>
        <w:top w:val="none" w:sz="0" w:space="0" w:color="auto"/>
        <w:left w:val="none" w:sz="0" w:space="0" w:color="auto"/>
        <w:bottom w:val="none" w:sz="0" w:space="0" w:color="auto"/>
        <w:right w:val="none" w:sz="0" w:space="0" w:color="auto"/>
      </w:divBdr>
    </w:div>
    <w:div w:id="698164990">
      <w:bodyDiv w:val="1"/>
      <w:marLeft w:val="0"/>
      <w:marRight w:val="0"/>
      <w:marTop w:val="0"/>
      <w:marBottom w:val="0"/>
      <w:divBdr>
        <w:top w:val="none" w:sz="0" w:space="0" w:color="auto"/>
        <w:left w:val="none" w:sz="0" w:space="0" w:color="auto"/>
        <w:bottom w:val="none" w:sz="0" w:space="0" w:color="auto"/>
        <w:right w:val="none" w:sz="0" w:space="0" w:color="auto"/>
      </w:divBdr>
    </w:div>
    <w:div w:id="796029099">
      <w:bodyDiv w:val="1"/>
      <w:marLeft w:val="0"/>
      <w:marRight w:val="0"/>
      <w:marTop w:val="0"/>
      <w:marBottom w:val="0"/>
      <w:divBdr>
        <w:top w:val="none" w:sz="0" w:space="0" w:color="auto"/>
        <w:left w:val="none" w:sz="0" w:space="0" w:color="auto"/>
        <w:bottom w:val="none" w:sz="0" w:space="0" w:color="auto"/>
        <w:right w:val="none" w:sz="0" w:space="0" w:color="auto"/>
      </w:divBdr>
    </w:div>
    <w:div w:id="807435112">
      <w:bodyDiv w:val="1"/>
      <w:marLeft w:val="0"/>
      <w:marRight w:val="0"/>
      <w:marTop w:val="0"/>
      <w:marBottom w:val="0"/>
      <w:divBdr>
        <w:top w:val="none" w:sz="0" w:space="0" w:color="auto"/>
        <w:left w:val="none" w:sz="0" w:space="0" w:color="auto"/>
        <w:bottom w:val="none" w:sz="0" w:space="0" w:color="auto"/>
        <w:right w:val="none" w:sz="0" w:space="0" w:color="auto"/>
      </w:divBdr>
    </w:div>
    <w:div w:id="821703852">
      <w:bodyDiv w:val="1"/>
      <w:marLeft w:val="0"/>
      <w:marRight w:val="0"/>
      <w:marTop w:val="0"/>
      <w:marBottom w:val="0"/>
      <w:divBdr>
        <w:top w:val="none" w:sz="0" w:space="0" w:color="auto"/>
        <w:left w:val="none" w:sz="0" w:space="0" w:color="auto"/>
        <w:bottom w:val="none" w:sz="0" w:space="0" w:color="auto"/>
        <w:right w:val="none" w:sz="0" w:space="0" w:color="auto"/>
      </w:divBdr>
    </w:div>
    <w:div w:id="870190128">
      <w:bodyDiv w:val="1"/>
      <w:marLeft w:val="0"/>
      <w:marRight w:val="0"/>
      <w:marTop w:val="0"/>
      <w:marBottom w:val="0"/>
      <w:divBdr>
        <w:top w:val="none" w:sz="0" w:space="0" w:color="auto"/>
        <w:left w:val="none" w:sz="0" w:space="0" w:color="auto"/>
        <w:bottom w:val="none" w:sz="0" w:space="0" w:color="auto"/>
        <w:right w:val="none" w:sz="0" w:space="0" w:color="auto"/>
      </w:divBdr>
    </w:div>
    <w:div w:id="906109157">
      <w:bodyDiv w:val="1"/>
      <w:marLeft w:val="0"/>
      <w:marRight w:val="0"/>
      <w:marTop w:val="0"/>
      <w:marBottom w:val="0"/>
      <w:divBdr>
        <w:top w:val="none" w:sz="0" w:space="0" w:color="auto"/>
        <w:left w:val="none" w:sz="0" w:space="0" w:color="auto"/>
        <w:bottom w:val="none" w:sz="0" w:space="0" w:color="auto"/>
        <w:right w:val="none" w:sz="0" w:space="0" w:color="auto"/>
      </w:divBdr>
    </w:div>
    <w:div w:id="969094345">
      <w:bodyDiv w:val="1"/>
      <w:marLeft w:val="0"/>
      <w:marRight w:val="0"/>
      <w:marTop w:val="0"/>
      <w:marBottom w:val="0"/>
      <w:divBdr>
        <w:top w:val="none" w:sz="0" w:space="0" w:color="auto"/>
        <w:left w:val="none" w:sz="0" w:space="0" w:color="auto"/>
        <w:bottom w:val="none" w:sz="0" w:space="0" w:color="auto"/>
        <w:right w:val="none" w:sz="0" w:space="0" w:color="auto"/>
      </w:divBdr>
    </w:div>
    <w:div w:id="1029646616">
      <w:bodyDiv w:val="1"/>
      <w:marLeft w:val="0"/>
      <w:marRight w:val="0"/>
      <w:marTop w:val="0"/>
      <w:marBottom w:val="0"/>
      <w:divBdr>
        <w:top w:val="none" w:sz="0" w:space="0" w:color="auto"/>
        <w:left w:val="none" w:sz="0" w:space="0" w:color="auto"/>
        <w:bottom w:val="none" w:sz="0" w:space="0" w:color="auto"/>
        <w:right w:val="none" w:sz="0" w:space="0" w:color="auto"/>
      </w:divBdr>
    </w:div>
    <w:div w:id="1063333669">
      <w:bodyDiv w:val="1"/>
      <w:marLeft w:val="0"/>
      <w:marRight w:val="0"/>
      <w:marTop w:val="0"/>
      <w:marBottom w:val="0"/>
      <w:divBdr>
        <w:top w:val="none" w:sz="0" w:space="0" w:color="auto"/>
        <w:left w:val="none" w:sz="0" w:space="0" w:color="auto"/>
        <w:bottom w:val="none" w:sz="0" w:space="0" w:color="auto"/>
        <w:right w:val="none" w:sz="0" w:space="0" w:color="auto"/>
      </w:divBdr>
    </w:div>
    <w:div w:id="1078330480">
      <w:bodyDiv w:val="1"/>
      <w:marLeft w:val="0"/>
      <w:marRight w:val="0"/>
      <w:marTop w:val="0"/>
      <w:marBottom w:val="0"/>
      <w:divBdr>
        <w:top w:val="none" w:sz="0" w:space="0" w:color="auto"/>
        <w:left w:val="none" w:sz="0" w:space="0" w:color="auto"/>
        <w:bottom w:val="none" w:sz="0" w:space="0" w:color="auto"/>
        <w:right w:val="none" w:sz="0" w:space="0" w:color="auto"/>
      </w:divBdr>
    </w:div>
    <w:div w:id="1129131069">
      <w:bodyDiv w:val="1"/>
      <w:marLeft w:val="0"/>
      <w:marRight w:val="0"/>
      <w:marTop w:val="0"/>
      <w:marBottom w:val="0"/>
      <w:divBdr>
        <w:top w:val="none" w:sz="0" w:space="0" w:color="auto"/>
        <w:left w:val="none" w:sz="0" w:space="0" w:color="auto"/>
        <w:bottom w:val="none" w:sz="0" w:space="0" w:color="auto"/>
        <w:right w:val="none" w:sz="0" w:space="0" w:color="auto"/>
      </w:divBdr>
    </w:div>
    <w:div w:id="1147165079">
      <w:bodyDiv w:val="1"/>
      <w:marLeft w:val="0"/>
      <w:marRight w:val="0"/>
      <w:marTop w:val="0"/>
      <w:marBottom w:val="0"/>
      <w:divBdr>
        <w:top w:val="none" w:sz="0" w:space="0" w:color="auto"/>
        <w:left w:val="none" w:sz="0" w:space="0" w:color="auto"/>
        <w:bottom w:val="none" w:sz="0" w:space="0" w:color="auto"/>
        <w:right w:val="none" w:sz="0" w:space="0" w:color="auto"/>
      </w:divBdr>
    </w:div>
    <w:div w:id="1264994068">
      <w:bodyDiv w:val="1"/>
      <w:marLeft w:val="0"/>
      <w:marRight w:val="0"/>
      <w:marTop w:val="0"/>
      <w:marBottom w:val="0"/>
      <w:divBdr>
        <w:top w:val="none" w:sz="0" w:space="0" w:color="auto"/>
        <w:left w:val="none" w:sz="0" w:space="0" w:color="auto"/>
        <w:bottom w:val="none" w:sz="0" w:space="0" w:color="auto"/>
        <w:right w:val="none" w:sz="0" w:space="0" w:color="auto"/>
      </w:divBdr>
    </w:div>
    <w:div w:id="1266381778">
      <w:bodyDiv w:val="1"/>
      <w:marLeft w:val="0"/>
      <w:marRight w:val="0"/>
      <w:marTop w:val="0"/>
      <w:marBottom w:val="0"/>
      <w:divBdr>
        <w:top w:val="none" w:sz="0" w:space="0" w:color="auto"/>
        <w:left w:val="none" w:sz="0" w:space="0" w:color="auto"/>
        <w:bottom w:val="none" w:sz="0" w:space="0" w:color="auto"/>
        <w:right w:val="none" w:sz="0" w:space="0" w:color="auto"/>
      </w:divBdr>
    </w:div>
    <w:div w:id="1267885115">
      <w:bodyDiv w:val="1"/>
      <w:marLeft w:val="0"/>
      <w:marRight w:val="0"/>
      <w:marTop w:val="0"/>
      <w:marBottom w:val="0"/>
      <w:divBdr>
        <w:top w:val="none" w:sz="0" w:space="0" w:color="auto"/>
        <w:left w:val="none" w:sz="0" w:space="0" w:color="auto"/>
        <w:bottom w:val="none" w:sz="0" w:space="0" w:color="auto"/>
        <w:right w:val="none" w:sz="0" w:space="0" w:color="auto"/>
      </w:divBdr>
    </w:div>
    <w:div w:id="1287201006">
      <w:bodyDiv w:val="1"/>
      <w:marLeft w:val="0"/>
      <w:marRight w:val="0"/>
      <w:marTop w:val="0"/>
      <w:marBottom w:val="0"/>
      <w:divBdr>
        <w:top w:val="none" w:sz="0" w:space="0" w:color="auto"/>
        <w:left w:val="none" w:sz="0" w:space="0" w:color="auto"/>
        <w:bottom w:val="none" w:sz="0" w:space="0" w:color="auto"/>
        <w:right w:val="none" w:sz="0" w:space="0" w:color="auto"/>
      </w:divBdr>
    </w:div>
    <w:div w:id="1307665637">
      <w:bodyDiv w:val="1"/>
      <w:marLeft w:val="0"/>
      <w:marRight w:val="0"/>
      <w:marTop w:val="0"/>
      <w:marBottom w:val="0"/>
      <w:divBdr>
        <w:top w:val="none" w:sz="0" w:space="0" w:color="auto"/>
        <w:left w:val="none" w:sz="0" w:space="0" w:color="auto"/>
        <w:bottom w:val="none" w:sz="0" w:space="0" w:color="auto"/>
        <w:right w:val="none" w:sz="0" w:space="0" w:color="auto"/>
      </w:divBdr>
    </w:div>
    <w:div w:id="1317756935">
      <w:bodyDiv w:val="1"/>
      <w:marLeft w:val="0"/>
      <w:marRight w:val="0"/>
      <w:marTop w:val="0"/>
      <w:marBottom w:val="0"/>
      <w:divBdr>
        <w:top w:val="none" w:sz="0" w:space="0" w:color="auto"/>
        <w:left w:val="none" w:sz="0" w:space="0" w:color="auto"/>
        <w:bottom w:val="none" w:sz="0" w:space="0" w:color="auto"/>
        <w:right w:val="none" w:sz="0" w:space="0" w:color="auto"/>
      </w:divBdr>
    </w:div>
    <w:div w:id="1353798775">
      <w:bodyDiv w:val="1"/>
      <w:marLeft w:val="0"/>
      <w:marRight w:val="0"/>
      <w:marTop w:val="0"/>
      <w:marBottom w:val="0"/>
      <w:divBdr>
        <w:top w:val="none" w:sz="0" w:space="0" w:color="auto"/>
        <w:left w:val="none" w:sz="0" w:space="0" w:color="auto"/>
        <w:bottom w:val="none" w:sz="0" w:space="0" w:color="auto"/>
        <w:right w:val="none" w:sz="0" w:space="0" w:color="auto"/>
      </w:divBdr>
    </w:div>
    <w:div w:id="1524247474">
      <w:bodyDiv w:val="1"/>
      <w:marLeft w:val="0"/>
      <w:marRight w:val="0"/>
      <w:marTop w:val="0"/>
      <w:marBottom w:val="0"/>
      <w:divBdr>
        <w:top w:val="none" w:sz="0" w:space="0" w:color="auto"/>
        <w:left w:val="none" w:sz="0" w:space="0" w:color="auto"/>
        <w:bottom w:val="none" w:sz="0" w:space="0" w:color="auto"/>
        <w:right w:val="none" w:sz="0" w:space="0" w:color="auto"/>
      </w:divBdr>
    </w:div>
    <w:div w:id="1535146210">
      <w:bodyDiv w:val="1"/>
      <w:marLeft w:val="0"/>
      <w:marRight w:val="0"/>
      <w:marTop w:val="0"/>
      <w:marBottom w:val="0"/>
      <w:divBdr>
        <w:top w:val="none" w:sz="0" w:space="0" w:color="auto"/>
        <w:left w:val="none" w:sz="0" w:space="0" w:color="auto"/>
        <w:bottom w:val="none" w:sz="0" w:space="0" w:color="auto"/>
        <w:right w:val="none" w:sz="0" w:space="0" w:color="auto"/>
      </w:divBdr>
    </w:div>
    <w:div w:id="1571500372">
      <w:bodyDiv w:val="1"/>
      <w:marLeft w:val="0"/>
      <w:marRight w:val="0"/>
      <w:marTop w:val="0"/>
      <w:marBottom w:val="0"/>
      <w:divBdr>
        <w:top w:val="none" w:sz="0" w:space="0" w:color="auto"/>
        <w:left w:val="none" w:sz="0" w:space="0" w:color="auto"/>
        <w:bottom w:val="none" w:sz="0" w:space="0" w:color="auto"/>
        <w:right w:val="none" w:sz="0" w:space="0" w:color="auto"/>
      </w:divBdr>
    </w:div>
    <w:div w:id="1627471929">
      <w:bodyDiv w:val="1"/>
      <w:marLeft w:val="0"/>
      <w:marRight w:val="0"/>
      <w:marTop w:val="0"/>
      <w:marBottom w:val="0"/>
      <w:divBdr>
        <w:top w:val="none" w:sz="0" w:space="0" w:color="auto"/>
        <w:left w:val="none" w:sz="0" w:space="0" w:color="auto"/>
        <w:bottom w:val="none" w:sz="0" w:space="0" w:color="auto"/>
        <w:right w:val="none" w:sz="0" w:space="0" w:color="auto"/>
      </w:divBdr>
    </w:div>
    <w:div w:id="1649360163">
      <w:bodyDiv w:val="1"/>
      <w:marLeft w:val="0"/>
      <w:marRight w:val="0"/>
      <w:marTop w:val="0"/>
      <w:marBottom w:val="0"/>
      <w:divBdr>
        <w:top w:val="none" w:sz="0" w:space="0" w:color="auto"/>
        <w:left w:val="none" w:sz="0" w:space="0" w:color="auto"/>
        <w:bottom w:val="none" w:sz="0" w:space="0" w:color="auto"/>
        <w:right w:val="none" w:sz="0" w:space="0" w:color="auto"/>
      </w:divBdr>
    </w:div>
    <w:div w:id="1737314274">
      <w:bodyDiv w:val="1"/>
      <w:marLeft w:val="0"/>
      <w:marRight w:val="0"/>
      <w:marTop w:val="0"/>
      <w:marBottom w:val="0"/>
      <w:divBdr>
        <w:top w:val="none" w:sz="0" w:space="0" w:color="auto"/>
        <w:left w:val="none" w:sz="0" w:space="0" w:color="auto"/>
        <w:bottom w:val="none" w:sz="0" w:space="0" w:color="auto"/>
        <w:right w:val="none" w:sz="0" w:space="0" w:color="auto"/>
      </w:divBdr>
    </w:div>
    <w:div w:id="1946956225">
      <w:bodyDiv w:val="1"/>
      <w:marLeft w:val="0"/>
      <w:marRight w:val="0"/>
      <w:marTop w:val="0"/>
      <w:marBottom w:val="0"/>
      <w:divBdr>
        <w:top w:val="none" w:sz="0" w:space="0" w:color="auto"/>
        <w:left w:val="none" w:sz="0" w:space="0" w:color="auto"/>
        <w:bottom w:val="none" w:sz="0" w:space="0" w:color="auto"/>
        <w:right w:val="none" w:sz="0" w:space="0" w:color="auto"/>
      </w:divBdr>
    </w:div>
    <w:div w:id="2067021653">
      <w:bodyDiv w:val="1"/>
      <w:marLeft w:val="0"/>
      <w:marRight w:val="0"/>
      <w:marTop w:val="0"/>
      <w:marBottom w:val="0"/>
      <w:divBdr>
        <w:top w:val="none" w:sz="0" w:space="0" w:color="auto"/>
        <w:left w:val="none" w:sz="0" w:space="0" w:color="auto"/>
        <w:bottom w:val="none" w:sz="0" w:space="0" w:color="auto"/>
        <w:right w:val="none" w:sz="0" w:space="0" w:color="auto"/>
      </w:divBdr>
    </w:div>
    <w:div w:id="212122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878AB-2D19-4742-808D-696212419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10680</Words>
  <Characters>60881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Зиневич</dc:creator>
  <cp:lastModifiedBy>Віктор Звєздін</cp:lastModifiedBy>
  <cp:revision>2</cp:revision>
  <cp:lastPrinted>2021-02-13T17:41:00Z</cp:lastPrinted>
  <dcterms:created xsi:type="dcterms:W3CDTF">2021-06-24T00:11:00Z</dcterms:created>
  <dcterms:modified xsi:type="dcterms:W3CDTF">2021-06-24T00:11:00Z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