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D715E" w14:textId="6673350D" w:rsidR="006165DC" w:rsidRPr="006165DC" w:rsidRDefault="006165DC" w:rsidP="006165DC">
      <w:pPr>
        <w:ind w:firstLine="567"/>
        <w:jc w:val="both"/>
        <w:rPr>
          <w:rFonts w:eastAsiaTheme="minorHAnsi"/>
          <w:lang w:val="uk-UA" w:eastAsia="en-US"/>
        </w:rPr>
      </w:pPr>
      <w:r>
        <w:rPr>
          <w:b/>
          <w:lang w:val="uk-UA"/>
        </w:rPr>
        <w:t xml:space="preserve">Максименко С.Д., Яланська С.П. </w:t>
      </w:r>
      <w:r>
        <w:rPr>
          <w:lang w:val="uk-UA"/>
        </w:rPr>
        <w:t>А</w:t>
      </w:r>
      <w:r w:rsidRPr="006165DC">
        <w:rPr>
          <w:lang w:val="uk-UA"/>
        </w:rPr>
        <w:t xml:space="preserve">кадемічна та університетська наука: аспекти співпраці </w:t>
      </w:r>
      <w:r>
        <w:rPr>
          <w:rFonts w:eastAsiaTheme="minorHAnsi"/>
          <w:lang w:val="uk-UA" w:eastAsia="en-US"/>
        </w:rPr>
        <w:t>Інституту психології імені Г.С. Костюка НАПН У</w:t>
      </w:r>
      <w:r w:rsidRPr="006165DC">
        <w:rPr>
          <w:rFonts w:eastAsiaTheme="minorHAnsi"/>
          <w:lang w:val="uk-UA" w:eastAsia="en-US"/>
        </w:rPr>
        <w:t xml:space="preserve">країни та </w:t>
      </w:r>
      <w:r>
        <w:rPr>
          <w:rFonts w:eastAsiaTheme="minorHAnsi"/>
          <w:lang w:val="uk-UA" w:eastAsia="en-US"/>
        </w:rPr>
        <w:t>Н</w:t>
      </w:r>
      <w:r w:rsidRPr="006165DC">
        <w:rPr>
          <w:rFonts w:eastAsiaTheme="minorHAnsi"/>
          <w:lang w:val="uk-UA" w:eastAsia="en-US"/>
        </w:rPr>
        <w:t xml:space="preserve">аціонального </w:t>
      </w:r>
      <w:r>
        <w:rPr>
          <w:rFonts w:eastAsiaTheme="minorHAnsi"/>
          <w:lang w:val="uk-UA" w:eastAsia="en-US"/>
        </w:rPr>
        <w:t>у</w:t>
      </w:r>
      <w:r w:rsidRPr="006165DC">
        <w:rPr>
          <w:rFonts w:eastAsiaTheme="minorHAnsi"/>
          <w:lang w:val="uk-UA" w:eastAsia="en-US"/>
        </w:rPr>
        <w:t xml:space="preserve">ніверситету «Полтавська </w:t>
      </w:r>
      <w:r>
        <w:rPr>
          <w:rFonts w:eastAsiaTheme="minorHAnsi"/>
          <w:lang w:val="uk-UA" w:eastAsia="en-US"/>
        </w:rPr>
        <w:t>п</w:t>
      </w:r>
      <w:r w:rsidRPr="006165DC">
        <w:rPr>
          <w:rFonts w:eastAsiaTheme="minorHAnsi"/>
          <w:lang w:val="uk-UA" w:eastAsia="en-US"/>
        </w:rPr>
        <w:t xml:space="preserve">олітехніка </w:t>
      </w:r>
      <w:r>
        <w:rPr>
          <w:rFonts w:eastAsiaTheme="minorHAnsi"/>
          <w:lang w:val="uk-UA" w:eastAsia="en-US"/>
        </w:rPr>
        <w:t>і</w:t>
      </w:r>
      <w:r w:rsidRPr="006165DC">
        <w:rPr>
          <w:rFonts w:eastAsiaTheme="minorHAnsi"/>
          <w:lang w:val="uk-UA" w:eastAsia="en-US"/>
        </w:rPr>
        <w:t>мені Юрія Кондратюка</w:t>
      </w:r>
      <w:r w:rsidRPr="006165DC">
        <w:rPr>
          <w:rFonts w:eastAsiaTheme="minorHAnsi"/>
          <w:lang w:val="uk-UA" w:eastAsia="en-US"/>
        </w:rPr>
        <w:t>»</w:t>
      </w:r>
      <w:r>
        <w:rPr>
          <w:rFonts w:eastAsiaTheme="minorHAnsi"/>
          <w:b/>
          <w:lang w:val="uk-UA" w:eastAsia="en-US"/>
        </w:rPr>
        <w:t xml:space="preserve"> // </w:t>
      </w:r>
      <w:r w:rsidRPr="006165DC">
        <w:rPr>
          <w:rFonts w:eastAsiaTheme="minorHAnsi"/>
          <w:lang w:val="uk-UA" w:eastAsia="en-US"/>
        </w:rPr>
        <w:t>Матеріали</w:t>
      </w:r>
      <w:r>
        <w:rPr>
          <w:rFonts w:eastAsiaTheme="minorHAnsi"/>
          <w:b/>
          <w:lang w:val="uk-UA" w:eastAsia="en-US"/>
        </w:rPr>
        <w:t xml:space="preserve"> </w:t>
      </w:r>
      <w:r w:rsidRPr="006165DC">
        <w:rPr>
          <w:rFonts w:eastAsiaTheme="minorHAnsi"/>
          <w:lang w:val="uk-UA" w:eastAsia="en-US"/>
        </w:rPr>
        <w:t>ХІV Міжнародної науково-практичної конференції «АКАДЕМІЧНА Й УНІВЕРСИТЕТСЬКА НАУКА: РЕЗУЛЬТАТИ ТА ПЕРСПЕКТИВИ»</w:t>
      </w:r>
      <w:r>
        <w:rPr>
          <w:rFonts w:eastAsiaTheme="minorHAnsi"/>
          <w:lang w:val="uk-UA" w:eastAsia="en-US"/>
        </w:rPr>
        <w:t>, Полтава. 9 грудня 2021 року.</w:t>
      </w:r>
    </w:p>
    <w:p w14:paraId="22F153DF" w14:textId="77777777" w:rsidR="006165DC" w:rsidRDefault="006165DC" w:rsidP="00296547">
      <w:pPr>
        <w:shd w:val="clear" w:color="auto" w:fill="FFFFFF"/>
        <w:rPr>
          <w:rFonts w:eastAsiaTheme="minorHAnsi"/>
          <w:b/>
          <w:lang w:val="uk-UA" w:eastAsia="en-US"/>
        </w:rPr>
      </w:pPr>
    </w:p>
    <w:p w14:paraId="5EA4A993" w14:textId="77777777" w:rsidR="006165DC" w:rsidRDefault="006165DC" w:rsidP="00296547">
      <w:pPr>
        <w:shd w:val="clear" w:color="auto" w:fill="FFFFFF"/>
        <w:rPr>
          <w:rFonts w:eastAsiaTheme="minorHAnsi"/>
          <w:b/>
          <w:lang w:val="uk-UA" w:eastAsia="en-US"/>
        </w:rPr>
      </w:pPr>
    </w:p>
    <w:p w14:paraId="48F8D64A" w14:textId="1F2B63E9" w:rsidR="00272C57" w:rsidRPr="00272C57" w:rsidRDefault="004A694E" w:rsidP="00296547">
      <w:pPr>
        <w:shd w:val="clear" w:color="auto" w:fill="FFFFFF"/>
        <w:rPr>
          <w:color w:val="000000"/>
          <w:lang w:val="uk-UA" w:eastAsia="uk-UA"/>
        </w:rPr>
      </w:pPr>
      <w:r w:rsidRPr="004A694E">
        <w:rPr>
          <w:rFonts w:eastAsiaTheme="minorHAnsi"/>
          <w:b/>
          <w:lang w:val="uk-UA" w:eastAsia="en-US"/>
        </w:rPr>
        <w:t>УДК</w:t>
      </w:r>
      <w:r w:rsidR="00272C57" w:rsidRPr="00272C57">
        <w:rPr>
          <w:color w:val="000000"/>
          <w:lang w:val="uk-UA" w:eastAsia="uk-UA"/>
        </w:rPr>
        <w:t xml:space="preserve"> </w:t>
      </w:r>
      <w:r w:rsidR="00272C57" w:rsidRPr="00272C57">
        <w:rPr>
          <w:b/>
          <w:color w:val="000000"/>
          <w:lang w:val="uk-UA" w:eastAsia="uk-UA"/>
        </w:rPr>
        <w:t>001.83:378.4(477.25 + 477.53)</w:t>
      </w:r>
    </w:p>
    <w:p w14:paraId="0D41A9EE" w14:textId="77777777" w:rsidR="004A694E" w:rsidRPr="004A694E" w:rsidRDefault="004A694E" w:rsidP="00296547">
      <w:pPr>
        <w:ind w:firstLine="567"/>
        <w:rPr>
          <w:rFonts w:eastAsiaTheme="minorHAnsi"/>
          <w:b/>
          <w:lang w:val="uk-UA" w:eastAsia="en-US"/>
        </w:rPr>
      </w:pPr>
    </w:p>
    <w:p w14:paraId="2B20C928" w14:textId="77777777" w:rsidR="004A694E" w:rsidRPr="004A694E" w:rsidRDefault="004A694E" w:rsidP="00296547">
      <w:pPr>
        <w:ind w:firstLine="567"/>
        <w:jc w:val="right"/>
        <w:rPr>
          <w:rFonts w:eastAsiaTheme="minorHAnsi"/>
          <w:i/>
          <w:lang w:val="uk-UA" w:eastAsia="en-US"/>
        </w:rPr>
      </w:pPr>
      <w:r w:rsidRPr="004A694E">
        <w:rPr>
          <w:rFonts w:eastAsiaTheme="minorHAnsi"/>
          <w:i/>
          <w:lang w:val="uk-UA" w:eastAsia="en-US"/>
        </w:rPr>
        <w:t>Максименко С.Д., академік Національної академії педагогічних наук України, доктор психологічних наук, професор, Заслужений діяч науки і техніки, Повний кавалер ордена за заслуги, директор Інституту психології імені Г.С. Костюка НАПН України.</w:t>
      </w:r>
    </w:p>
    <w:p w14:paraId="23D1D821" w14:textId="77777777" w:rsidR="004A694E" w:rsidRPr="004A694E" w:rsidRDefault="004A694E" w:rsidP="00296547">
      <w:pPr>
        <w:ind w:firstLine="567"/>
        <w:jc w:val="right"/>
        <w:rPr>
          <w:rFonts w:eastAsiaTheme="minorHAnsi"/>
          <w:i/>
          <w:lang w:val="uk-UA" w:eastAsia="en-US"/>
        </w:rPr>
      </w:pPr>
      <w:r w:rsidRPr="004A694E">
        <w:rPr>
          <w:rFonts w:eastAsiaTheme="minorHAnsi"/>
          <w:i/>
          <w:lang w:val="uk-UA" w:eastAsia="en-US"/>
        </w:rPr>
        <w:t xml:space="preserve">Яланська С.П., доктор психологічних наук, професор, </w:t>
      </w:r>
      <w:r>
        <w:rPr>
          <w:rFonts w:eastAsiaTheme="minorHAnsi"/>
          <w:i/>
          <w:lang w:val="uk-UA" w:eastAsia="en-US"/>
        </w:rPr>
        <w:t xml:space="preserve">завідувач </w:t>
      </w:r>
      <w:r w:rsidRPr="004A694E">
        <w:rPr>
          <w:rFonts w:eastAsiaTheme="minorHAnsi"/>
          <w:i/>
          <w:lang w:val="uk-UA" w:eastAsia="en-US"/>
        </w:rPr>
        <w:t>кафедри психології та педагогіки Національного університету «Полтавська політехніка</w:t>
      </w:r>
    </w:p>
    <w:p w14:paraId="445D203D" w14:textId="77777777" w:rsidR="004A694E" w:rsidRPr="004A694E" w:rsidRDefault="004A694E" w:rsidP="00296547">
      <w:pPr>
        <w:ind w:firstLine="567"/>
        <w:jc w:val="right"/>
        <w:rPr>
          <w:rFonts w:eastAsiaTheme="minorHAnsi"/>
          <w:i/>
          <w:lang w:val="uk-UA" w:eastAsia="en-US"/>
        </w:rPr>
      </w:pPr>
      <w:r w:rsidRPr="004A694E">
        <w:rPr>
          <w:rFonts w:eastAsiaTheme="minorHAnsi"/>
          <w:i/>
          <w:lang w:val="uk-UA" w:eastAsia="en-US"/>
        </w:rPr>
        <w:t xml:space="preserve"> імені Юрія Кондратюка».</w:t>
      </w:r>
    </w:p>
    <w:p w14:paraId="43AA8B1E" w14:textId="77777777" w:rsidR="00E02405" w:rsidRDefault="00E02405" w:rsidP="00296547">
      <w:pPr>
        <w:ind w:firstLine="567"/>
        <w:jc w:val="center"/>
        <w:rPr>
          <w:b/>
          <w:lang w:val="uk-UA"/>
        </w:rPr>
      </w:pPr>
    </w:p>
    <w:p w14:paraId="00A7D844" w14:textId="77777777" w:rsidR="00E90C5F" w:rsidRDefault="00E90C5F" w:rsidP="00296547">
      <w:pPr>
        <w:ind w:firstLine="567"/>
        <w:jc w:val="both"/>
        <w:rPr>
          <w:rFonts w:eastAsiaTheme="minorHAnsi"/>
          <w:b/>
          <w:lang w:val="uk-UA" w:eastAsia="en-US"/>
        </w:rPr>
      </w:pPr>
      <w:bookmarkStart w:id="0" w:name="_GoBack"/>
      <w:r>
        <w:rPr>
          <w:b/>
          <w:lang w:val="uk-UA"/>
        </w:rPr>
        <w:t>АКАДЕМІЧНА ТА УНІВЕРСИТЕТСЬКА НАУКА</w:t>
      </w:r>
      <w:bookmarkEnd w:id="0"/>
      <w:r>
        <w:rPr>
          <w:b/>
          <w:lang w:val="uk-UA"/>
        </w:rPr>
        <w:t xml:space="preserve">: </w:t>
      </w:r>
      <w:r w:rsidR="007E0802">
        <w:rPr>
          <w:b/>
          <w:lang w:val="uk-UA"/>
        </w:rPr>
        <w:t xml:space="preserve">АСПЕКТИ </w:t>
      </w:r>
      <w:r>
        <w:rPr>
          <w:b/>
          <w:lang w:val="uk-UA"/>
        </w:rPr>
        <w:t xml:space="preserve">СПІВПРАЦІ </w:t>
      </w:r>
      <w:r w:rsidRPr="00E90C5F">
        <w:rPr>
          <w:rFonts w:eastAsiaTheme="minorHAnsi"/>
          <w:b/>
          <w:lang w:val="uk-UA" w:eastAsia="en-US"/>
        </w:rPr>
        <w:t xml:space="preserve">ІНСТИТУТУ ПСИХОЛОГІЇ ІМЕНІ Г.С. КОСТЮКА НАПН УКРАЇНИ </w:t>
      </w:r>
      <w:r>
        <w:rPr>
          <w:rFonts w:eastAsiaTheme="minorHAnsi"/>
          <w:b/>
          <w:lang w:val="uk-UA" w:eastAsia="en-US"/>
        </w:rPr>
        <w:t xml:space="preserve">ТА </w:t>
      </w:r>
      <w:r w:rsidRPr="00E90C5F">
        <w:rPr>
          <w:rFonts w:eastAsiaTheme="minorHAnsi"/>
          <w:b/>
          <w:lang w:val="uk-UA" w:eastAsia="en-US"/>
        </w:rPr>
        <w:t>НАЦІОНАЛЬНОГО УНІВЕРСИТЕТУ «ПОЛТАВСЬКА ПОЛІТЕХНІКА</w:t>
      </w:r>
      <w:r>
        <w:rPr>
          <w:rFonts w:eastAsiaTheme="minorHAnsi"/>
          <w:b/>
          <w:lang w:val="uk-UA" w:eastAsia="en-US"/>
        </w:rPr>
        <w:t xml:space="preserve"> ІМЕНІ ЮРІЯ КОНДРАТЮКА»</w:t>
      </w:r>
    </w:p>
    <w:p w14:paraId="42205E6D" w14:textId="77777777" w:rsidR="00D05087" w:rsidRPr="004A694E" w:rsidRDefault="00D05087" w:rsidP="00296547">
      <w:pPr>
        <w:ind w:firstLine="567"/>
        <w:jc w:val="both"/>
        <w:rPr>
          <w:rFonts w:eastAsiaTheme="minorHAnsi"/>
          <w:b/>
          <w:lang w:val="uk-UA" w:eastAsia="en-US"/>
        </w:rPr>
      </w:pPr>
    </w:p>
    <w:p w14:paraId="6ED35E80" w14:textId="77777777" w:rsidR="008048B8" w:rsidRPr="000216A7" w:rsidRDefault="008048B8" w:rsidP="00296547">
      <w:pPr>
        <w:ind w:firstLine="567"/>
        <w:jc w:val="center"/>
        <w:rPr>
          <w:b/>
          <w:lang w:val="uk-UA"/>
        </w:rPr>
      </w:pPr>
      <w:r w:rsidRPr="000216A7">
        <w:rPr>
          <w:b/>
          <w:lang w:val="uk-UA" w:eastAsia="uk-UA"/>
        </w:rPr>
        <w:t>А</w:t>
      </w:r>
      <w:r w:rsidR="001259DD" w:rsidRPr="000216A7">
        <w:rPr>
          <w:b/>
          <w:lang w:val="uk-UA" w:eastAsia="uk-UA"/>
        </w:rPr>
        <w:t>нотація</w:t>
      </w:r>
    </w:p>
    <w:p w14:paraId="3DDD572D" w14:textId="77777777" w:rsidR="008048B8" w:rsidRPr="000216A7" w:rsidRDefault="00760151" w:rsidP="00296547">
      <w:pPr>
        <w:ind w:firstLine="567"/>
        <w:jc w:val="both"/>
        <w:rPr>
          <w:lang w:val="uk-UA"/>
        </w:rPr>
      </w:pPr>
      <w:r w:rsidRPr="000216A7">
        <w:rPr>
          <w:lang w:val="uk-UA"/>
        </w:rPr>
        <w:t>У межах договору про співпрацю, в системі «академічна та університетська наука»</w:t>
      </w:r>
      <w:r w:rsidR="00814C2E" w:rsidRPr="000216A7">
        <w:rPr>
          <w:lang w:val="uk-UA"/>
        </w:rPr>
        <w:t>,</w:t>
      </w:r>
      <w:r w:rsidRPr="000216A7">
        <w:rPr>
          <w:lang w:val="uk-UA"/>
        </w:rPr>
        <w:t xml:space="preserve"> здійснюються с</w:t>
      </w:r>
      <w:r w:rsidR="008048B8" w:rsidRPr="000216A7">
        <w:rPr>
          <w:lang w:val="uk-UA"/>
        </w:rPr>
        <w:t xml:space="preserve">пільні наукові дослідження Інституту психології імені Г.С. Костюка НАПН України та </w:t>
      </w:r>
      <w:r w:rsidR="008048B8" w:rsidRPr="004A694E">
        <w:rPr>
          <w:rFonts w:eastAsiaTheme="minorHAnsi"/>
          <w:lang w:val="uk-UA" w:eastAsia="en-US"/>
        </w:rPr>
        <w:t>Національного університету «Полтавська політехніка</w:t>
      </w:r>
      <w:r w:rsidR="008048B8" w:rsidRPr="000216A7">
        <w:rPr>
          <w:rFonts w:eastAsiaTheme="minorHAnsi"/>
          <w:lang w:val="uk-UA" w:eastAsia="en-US"/>
        </w:rPr>
        <w:t xml:space="preserve"> </w:t>
      </w:r>
      <w:r w:rsidR="008048B8" w:rsidRPr="004A694E">
        <w:rPr>
          <w:rFonts w:eastAsiaTheme="minorHAnsi"/>
          <w:lang w:val="uk-UA" w:eastAsia="en-US"/>
        </w:rPr>
        <w:t>імені Юрія Кондратюка»</w:t>
      </w:r>
      <w:r w:rsidR="008048B8" w:rsidRPr="000216A7">
        <w:rPr>
          <w:rFonts w:eastAsiaTheme="minorHAnsi"/>
          <w:lang w:val="uk-UA" w:eastAsia="en-US"/>
        </w:rPr>
        <w:t xml:space="preserve"> зорієнтовані на реалізацію актуальних завдань сьогодення</w:t>
      </w:r>
      <w:r w:rsidR="00814C2E" w:rsidRPr="000216A7">
        <w:rPr>
          <w:rFonts w:eastAsiaTheme="minorHAnsi"/>
          <w:lang w:val="uk-UA" w:eastAsia="en-US"/>
        </w:rPr>
        <w:t xml:space="preserve"> в галузі освіти,  соціальних та поведінкових наук.</w:t>
      </w:r>
      <w:r w:rsidR="006264F7" w:rsidRPr="000216A7">
        <w:rPr>
          <w:rFonts w:eastAsiaTheme="minorHAnsi"/>
          <w:lang w:val="uk-UA" w:eastAsia="en-US"/>
        </w:rPr>
        <w:t xml:space="preserve"> Сьогодення вимагає підготовки висококваліфікованих, конкурентоздатних фахівців</w:t>
      </w:r>
      <w:r w:rsidR="008048B8" w:rsidRPr="000216A7">
        <w:rPr>
          <w:rFonts w:eastAsiaTheme="minorHAnsi"/>
          <w:lang w:val="uk-UA" w:eastAsia="en-US"/>
        </w:rPr>
        <w:t xml:space="preserve">, </w:t>
      </w:r>
      <w:r w:rsidR="000D53F8" w:rsidRPr="000216A7">
        <w:rPr>
          <w:rFonts w:eastAsiaTheme="minorHAnsi"/>
          <w:lang w:val="uk-UA" w:eastAsia="en-US"/>
        </w:rPr>
        <w:t xml:space="preserve">які володіють навичками, серед яких: вміння працювати в команді, володіння комунікативною творчістю, вміння креативно, творчо </w:t>
      </w:r>
      <w:r w:rsidR="00CA697F" w:rsidRPr="000216A7">
        <w:rPr>
          <w:rFonts w:eastAsiaTheme="minorHAnsi"/>
          <w:lang w:val="uk-UA" w:eastAsia="en-US"/>
        </w:rPr>
        <w:t>розв’язувати професійні завдання, ефективно організо</w:t>
      </w:r>
      <w:r w:rsidR="00351321" w:rsidRPr="000216A7">
        <w:rPr>
          <w:rFonts w:eastAsiaTheme="minorHAnsi"/>
          <w:lang w:val="uk-UA" w:eastAsia="en-US"/>
        </w:rPr>
        <w:t>вувати та розподіляти час, тощо. Тож надзвичайно актуальним є с</w:t>
      </w:r>
      <w:r w:rsidR="008048B8" w:rsidRPr="000216A7">
        <w:rPr>
          <w:rFonts w:eastAsiaTheme="minorHAnsi"/>
          <w:lang w:val="uk-UA" w:eastAsia="en-US"/>
        </w:rPr>
        <w:t xml:space="preserve">прияння розвитку </w:t>
      </w:r>
      <w:r w:rsidR="00351321" w:rsidRPr="000216A7">
        <w:rPr>
          <w:rFonts w:eastAsiaTheme="minorHAnsi"/>
          <w:lang w:val="uk-UA" w:eastAsia="en-US"/>
        </w:rPr>
        <w:t xml:space="preserve">креативної </w:t>
      </w:r>
      <w:r w:rsidR="008048B8" w:rsidRPr="000216A7">
        <w:rPr>
          <w:rFonts w:eastAsiaTheme="minorHAnsi"/>
          <w:lang w:val="uk-UA" w:eastAsia="en-US"/>
        </w:rPr>
        <w:t xml:space="preserve">особистості, що </w:t>
      </w:r>
      <w:r w:rsidR="008048B8" w:rsidRPr="000216A7">
        <w:rPr>
          <w:lang w:val="uk-UA"/>
        </w:rPr>
        <w:t xml:space="preserve">активно саморозвивається, вдосконалюється, реалізує свій творчий потенціал. Важливим є </w:t>
      </w:r>
      <w:r w:rsidR="008048B8" w:rsidRPr="000216A7">
        <w:rPr>
          <w:rFonts w:eastAsiaTheme="minorHAnsi"/>
          <w:lang w:val="uk-UA" w:eastAsia="en-US"/>
        </w:rPr>
        <w:t xml:space="preserve">забезпечення підвищення якості </w:t>
      </w:r>
      <w:r w:rsidR="008048B8" w:rsidRPr="000216A7">
        <w:rPr>
          <w:lang w:val="uk-UA"/>
        </w:rPr>
        <w:t xml:space="preserve">освіти шляхом створення креативного освітнього середовища в якому кожен учасник освітнього процесу </w:t>
      </w:r>
      <w:r w:rsidR="00CF613F" w:rsidRPr="000216A7">
        <w:rPr>
          <w:lang w:val="uk-UA"/>
        </w:rPr>
        <w:t>відчуває психологічний комфорт</w:t>
      </w:r>
      <w:r w:rsidR="008048B8" w:rsidRPr="000216A7">
        <w:rPr>
          <w:lang w:val="uk-UA"/>
        </w:rPr>
        <w:t xml:space="preserve">. </w:t>
      </w:r>
    </w:p>
    <w:p w14:paraId="6F662ACB" w14:textId="77777777" w:rsidR="00351321" w:rsidRPr="003858EE" w:rsidRDefault="00351321" w:rsidP="00296547">
      <w:pPr>
        <w:shd w:val="clear" w:color="auto" w:fill="FFFFFF"/>
        <w:ind w:firstLine="567"/>
        <w:jc w:val="both"/>
        <w:rPr>
          <w:lang w:val="uk-UA"/>
        </w:rPr>
      </w:pPr>
      <w:r w:rsidRPr="000216A7">
        <w:rPr>
          <w:b/>
          <w:lang w:val="uk-UA" w:eastAsia="uk-UA"/>
        </w:rPr>
        <w:t xml:space="preserve">Ключові слова: </w:t>
      </w:r>
      <w:r w:rsidR="00CF613F" w:rsidRPr="00272C57">
        <w:rPr>
          <w:lang w:val="uk-UA" w:eastAsia="uk-UA"/>
        </w:rPr>
        <w:t xml:space="preserve">генетико-креативний метод, креативність, творчість, учасники </w:t>
      </w:r>
      <w:r w:rsidR="00CF613F" w:rsidRPr="003858EE">
        <w:rPr>
          <w:lang w:val="uk-UA" w:eastAsia="uk-UA"/>
        </w:rPr>
        <w:t>освітнього процесу.</w:t>
      </w:r>
    </w:p>
    <w:p w14:paraId="3D849898" w14:textId="77777777" w:rsidR="00EF1783" w:rsidRPr="003858EE" w:rsidRDefault="00EF1783" w:rsidP="00EF1783">
      <w:pPr>
        <w:shd w:val="clear" w:color="auto" w:fill="FFFFFF"/>
        <w:spacing w:after="150"/>
        <w:ind w:firstLine="567"/>
        <w:jc w:val="right"/>
        <w:rPr>
          <w:bCs/>
          <w:lang w:val="uk-UA" w:eastAsia="uk-UA"/>
        </w:rPr>
      </w:pPr>
      <w:r w:rsidRPr="003858EE">
        <w:rPr>
          <w:bCs/>
          <w:lang w:val="uk-UA" w:eastAsia="uk-UA"/>
        </w:rPr>
        <w:t xml:space="preserve">Maksymenko SD, </w:t>
      </w:r>
      <w:proofErr w:type="spellStart"/>
      <w:r w:rsidRPr="003858EE">
        <w:rPr>
          <w:bCs/>
          <w:lang w:val="uk-UA" w:eastAsia="uk-UA"/>
        </w:rPr>
        <w:t>Academician</w:t>
      </w:r>
      <w:proofErr w:type="spellEnd"/>
      <w:r w:rsidRPr="003858EE">
        <w:rPr>
          <w:bCs/>
          <w:lang w:val="uk-UA" w:eastAsia="uk-UA"/>
        </w:rPr>
        <w:t xml:space="preserve"> of the </w:t>
      </w:r>
      <w:proofErr w:type="spellStart"/>
      <w:r w:rsidRPr="003858EE">
        <w:rPr>
          <w:bCs/>
          <w:lang w:val="uk-UA" w:eastAsia="uk-UA"/>
        </w:rPr>
        <w:t>National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Academy</w:t>
      </w:r>
      <w:proofErr w:type="spellEnd"/>
      <w:r w:rsidRPr="003858EE">
        <w:rPr>
          <w:bCs/>
          <w:lang w:val="uk-UA" w:eastAsia="uk-UA"/>
        </w:rPr>
        <w:t xml:space="preserve"> of </w:t>
      </w:r>
      <w:proofErr w:type="spellStart"/>
      <w:r w:rsidRPr="003858EE">
        <w:rPr>
          <w:bCs/>
          <w:lang w:val="uk-UA" w:eastAsia="uk-UA"/>
        </w:rPr>
        <w:t>Pedagogical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Sciences</w:t>
      </w:r>
      <w:proofErr w:type="spellEnd"/>
      <w:r w:rsidRPr="003858EE">
        <w:rPr>
          <w:bCs/>
          <w:lang w:val="uk-UA" w:eastAsia="uk-UA"/>
        </w:rPr>
        <w:t xml:space="preserve"> of </w:t>
      </w:r>
      <w:proofErr w:type="spellStart"/>
      <w:r w:rsidRPr="003858EE">
        <w:rPr>
          <w:bCs/>
          <w:lang w:val="uk-UA" w:eastAsia="uk-UA"/>
        </w:rPr>
        <w:t>Ukraine</w:t>
      </w:r>
      <w:proofErr w:type="spellEnd"/>
      <w:r w:rsidRPr="003858EE">
        <w:rPr>
          <w:bCs/>
          <w:lang w:val="uk-UA" w:eastAsia="uk-UA"/>
        </w:rPr>
        <w:t xml:space="preserve">, </w:t>
      </w:r>
      <w:proofErr w:type="spellStart"/>
      <w:r w:rsidRPr="003858EE">
        <w:rPr>
          <w:bCs/>
          <w:lang w:val="uk-UA" w:eastAsia="uk-UA"/>
        </w:rPr>
        <w:t>Doctor</w:t>
      </w:r>
      <w:proofErr w:type="spellEnd"/>
      <w:r w:rsidRPr="003858EE">
        <w:rPr>
          <w:bCs/>
          <w:lang w:val="uk-UA" w:eastAsia="uk-UA"/>
        </w:rPr>
        <w:t xml:space="preserve"> of Psychological </w:t>
      </w:r>
      <w:proofErr w:type="spellStart"/>
      <w:r w:rsidRPr="003858EE">
        <w:rPr>
          <w:bCs/>
          <w:lang w:val="uk-UA" w:eastAsia="uk-UA"/>
        </w:rPr>
        <w:t>Sciences</w:t>
      </w:r>
      <w:proofErr w:type="spellEnd"/>
      <w:r w:rsidRPr="003858EE">
        <w:rPr>
          <w:bCs/>
          <w:lang w:val="uk-UA" w:eastAsia="uk-UA"/>
        </w:rPr>
        <w:t xml:space="preserve">, </w:t>
      </w:r>
      <w:proofErr w:type="spellStart"/>
      <w:r w:rsidRPr="003858EE">
        <w:rPr>
          <w:bCs/>
          <w:lang w:val="uk-UA" w:eastAsia="uk-UA"/>
        </w:rPr>
        <w:t>Professor</w:t>
      </w:r>
      <w:proofErr w:type="spellEnd"/>
      <w:r w:rsidRPr="003858EE">
        <w:rPr>
          <w:bCs/>
          <w:lang w:val="uk-UA" w:eastAsia="uk-UA"/>
        </w:rPr>
        <w:t xml:space="preserve">, </w:t>
      </w:r>
      <w:proofErr w:type="spellStart"/>
      <w:r w:rsidRPr="003858EE">
        <w:rPr>
          <w:bCs/>
          <w:lang w:val="uk-UA" w:eastAsia="uk-UA"/>
        </w:rPr>
        <w:t>Honored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Worker</w:t>
      </w:r>
      <w:proofErr w:type="spellEnd"/>
      <w:r w:rsidRPr="003858EE">
        <w:rPr>
          <w:bCs/>
          <w:lang w:val="uk-UA" w:eastAsia="uk-UA"/>
        </w:rPr>
        <w:t xml:space="preserve"> of Science </w:t>
      </w:r>
      <w:proofErr w:type="spellStart"/>
      <w:r w:rsidRPr="003858EE">
        <w:rPr>
          <w:bCs/>
          <w:lang w:val="uk-UA" w:eastAsia="uk-UA"/>
        </w:rPr>
        <w:t>and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Technology</w:t>
      </w:r>
      <w:proofErr w:type="spellEnd"/>
      <w:r w:rsidRPr="003858EE">
        <w:rPr>
          <w:bCs/>
          <w:lang w:val="uk-UA" w:eastAsia="uk-UA"/>
        </w:rPr>
        <w:t xml:space="preserve">, </w:t>
      </w:r>
      <w:proofErr w:type="spellStart"/>
      <w:r w:rsidRPr="003858EE">
        <w:rPr>
          <w:bCs/>
          <w:lang w:val="uk-UA" w:eastAsia="uk-UA"/>
        </w:rPr>
        <w:t>Full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Knight</w:t>
      </w:r>
      <w:proofErr w:type="spellEnd"/>
      <w:r w:rsidRPr="003858EE">
        <w:rPr>
          <w:bCs/>
          <w:lang w:val="uk-UA" w:eastAsia="uk-UA"/>
        </w:rPr>
        <w:t xml:space="preserve"> of the </w:t>
      </w:r>
      <w:proofErr w:type="spellStart"/>
      <w:r w:rsidRPr="003858EE">
        <w:rPr>
          <w:bCs/>
          <w:lang w:val="uk-UA" w:eastAsia="uk-UA"/>
        </w:rPr>
        <w:t>Order</w:t>
      </w:r>
      <w:proofErr w:type="spellEnd"/>
      <w:r w:rsidRPr="003858EE">
        <w:rPr>
          <w:bCs/>
          <w:lang w:val="uk-UA" w:eastAsia="uk-UA"/>
        </w:rPr>
        <w:t xml:space="preserve"> of </w:t>
      </w:r>
      <w:proofErr w:type="spellStart"/>
      <w:r w:rsidRPr="003858EE">
        <w:rPr>
          <w:bCs/>
          <w:lang w:val="uk-UA" w:eastAsia="uk-UA"/>
        </w:rPr>
        <w:t>Merit</w:t>
      </w:r>
      <w:proofErr w:type="spellEnd"/>
      <w:r w:rsidRPr="003858EE">
        <w:rPr>
          <w:bCs/>
          <w:lang w:val="uk-UA" w:eastAsia="uk-UA"/>
        </w:rPr>
        <w:t xml:space="preserve">, </w:t>
      </w:r>
      <w:proofErr w:type="spellStart"/>
      <w:r w:rsidRPr="003858EE">
        <w:rPr>
          <w:bCs/>
          <w:lang w:val="uk-UA" w:eastAsia="uk-UA"/>
        </w:rPr>
        <w:t>Director</w:t>
      </w:r>
      <w:proofErr w:type="spellEnd"/>
      <w:r w:rsidRPr="003858EE">
        <w:rPr>
          <w:bCs/>
          <w:lang w:val="uk-UA" w:eastAsia="uk-UA"/>
        </w:rPr>
        <w:t xml:space="preserve"> of the GS </w:t>
      </w:r>
      <w:proofErr w:type="spellStart"/>
      <w:r w:rsidRPr="003858EE">
        <w:rPr>
          <w:bCs/>
          <w:lang w:val="uk-UA" w:eastAsia="uk-UA"/>
        </w:rPr>
        <w:t>Institute</w:t>
      </w:r>
      <w:proofErr w:type="spellEnd"/>
      <w:r w:rsidRPr="003858EE">
        <w:rPr>
          <w:bCs/>
          <w:lang w:val="uk-UA" w:eastAsia="uk-UA"/>
        </w:rPr>
        <w:t xml:space="preserve"> of </w:t>
      </w:r>
      <w:proofErr w:type="spellStart"/>
      <w:r w:rsidRPr="003858EE">
        <w:rPr>
          <w:bCs/>
          <w:lang w:val="uk-UA" w:eastAsia="uk-UA"/>
        </w:rPr>
        <w:t>Psychology</w:t>
      </w:r>
      <w:proofErr w:type="spellEnd"/>
      <w:r w:rsidRPr="003858EE">
        <w:rPr>
          <w:bCs/>
          <w:lang w:val="uk-UA" w:eastAsia="uk-UA"/>
        </w:rPr>
        <w:t xml:space="preserve">. </w:t>
      </w:r>
      <w:proofErr w:type="spellStart"/>
      <w:r w:rsidRPr="003858EE">
        <w:rPr>
          <w:bCs/>
          <w:lang w:val="uk-UA" w:eastAsia="uk-UA"/>
        </w:rPr>
        <w:t>Kostyuk</w:t>
      </w:r>
      <w:proofErr w:type="spellEnd"/>
      <w:r w:rsidRPr="003858EE">
        <w:rPr>
          <w:bCs/>
          <w:lang w:val="uk-UA" w:eastAsia="uk-UA"/>
        </w:rPr>
        <w:t xml:space="preserve"> NAPS of </w:t>
      </w:r>
      <w:proofErr w:type="spellStart"/>
      <w:r w:rsidRPr="003858EE">
        <w:rPr>
          <w:bCs/>
          <w:lang w:val="uk-UA" w:eastAsia="uk-UA"/>
        </w:rPr>
        <w:t>Ukraine</w:t>
      </w:r>
      <w:proofErr w:type="spellEnd"/>
      <w:r w:rsidRPr="003858EE">
        <w:rPr>
          <w:bCs/>
          <w:lang w:val="uk-UA" w:eastAsia="uk-UA"/>
        </w:rPr>
        <w:t>.</w:t>
      </w:r>
    </w:p>
    <w:p w14:paraId="6E8511AA" w14:textId="5E8E1B1E" w:rsidR="00B9198E" w:rsidRPr="00B9198E" w:rsidRDefault="00EF1783" w:rsidP="00B9198E">
      <w:pPr>
        <w:jc w:val="both"/>
        <w:rPr>
          <w:rFonts w:eastAsia="Calibri"/>
          <w:lang w:val="uk-UA"/>
        </w:rPr>
      </w:pPr>
      <w:r w:rsidRPr="003858EE">
        <w:rPr>
          <w:bCs/>
          <w:lang w:val="uk-UA" w:eastAsia="uk-UA"/>
        </w:rPr>
        <w:t xml:space="preserve">Yalanska SP, </w:t>
      </w:r>
      <w:proofErr w:type="spellStart"/>
      <w:r w:rsidRPr="003858EE">
        <w:rPr>
          <w:bCs/>
          <w:lang w:val="uk-UA" w:eastAsia="uk-UA"/>
        </w:rPr>
        <w:t>Doctor</w:t>
      </w:r>
      <w:proofErr w:type="spellEnd"/>
      <w:r w:rsidRPr="003858EE">
        <w:rPr>
          <w:bCs/>
          <w:lang w:val="uk-UA" w:eastAsia="uk-UA"/>
        </w:rPr>
        <w:t xml:space="preserve"> of Psychological </w:t>
      </w:r>
      <w:proofErr w:type="spellStart"/>
      <w:r w:rsidRPr="003858EE">
        <w:rPr>
          <w:bCs/>
          <w:lang w:val="uk-UA" w:eastAsia="uk-UA"/>
        </w:rPr>
        <w:t>Sciences</w:t>
      </w:r>
      <w:proofErr w:type="spellEnd"/>
      <w:r w:rsidRPr="003858EE">
        <w:rPr>
          <w:bCs/>
          <w:lang w:val="uk-UA" w:eastAsia="uk-UA"/>
        </w:rPr>
        <w:t xml:space="preserve">, </w:t>
      </w:r>
      <w:proofErr w:type="spellStart"/>
      <w:r w:rsidRPr="003858EE">
        <w:rPr>
          <w:bCs/>
          <w:lang w:val="uk-UA" w:eastAsia="uk-UA"/>
        </w:rPr>
        <w:t>Professor</w:t>
      </w:r>
      <w:proofErr w:type="spellEnd"/>
      <w:r w:rsidRPr="003858EE">
        <w:rPr>
          <w:bCs/>
          <w:lang w:val="uk-UA" w:eastAsia="uk-UA"/>
        </w:rPr>
        <w:t xml:space="preserve">, </w:t>
      </w:r>
      <w:proofErr w:type="spellStart"/>
      <w:r w:rsidRPr="003858EE">
        <w:rPr>
          <w:bCs/>
          <w:lang w:val="uk-UA" w:eastAsia="uk-UA"/>
        </w:rPr>
        <w:t>Head</w:t>
      </w:r>
      <w:proofErr w:type="spellEnd"/>
      <w:r w:rsidRPr="003858EE">
        <w:rPr>
          <w:bCs/>
          <w:lang w:val="uk-UA" w:eastAsia="uk-UA"/>
        </w:rPr>
        <w:t xml:space="preserve"> of the </w:t>
      </w:r>
      <w:proofErr w:type="spellStart"/>
      <w:r w:rsidRPr="003858EE">
        <w:rPr>
          <w:bCs/>
          <w:lang w:val="uk-UA" w:eastAsia="uk-UA"/>
        </w:rPr>
        <w:t>Department</w:t>
      </w:r>
      <w:proofErr w:type="spellEnd"/>
      <w:r w:rsidRPr="003858EE">
        <w:rPr>
          <w:bCs/>
          <w:lang w:val="uk-UA" w:eastAsia="uk-UA"/>
        </w:rPr>
        <w:t xml:space="preserve"> of </w:t>
      </w:r>
      <w:proofErr w:type="spellStart"/>
      <w:r w:rsidRPr="003858EE">
        <w:rPr>
          <w:bCs/>
          <w:lang w:val="uk-UA" w:eastAsia="uk-UA"/>
        </w:rPr>
        <w:t>Psychology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and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Pedag</w:t>
      </w:r>
      <w:r>
        <w:rPr>
          <w:bCs/>
          <w:lang w:val="uk-UA" w:eastAsia="uk-UA"/>
        </w:rPr>
        <w:t>ogy</w:t>
      </w:r>
      <w:proofErr w:type="spellEnd"/>
      <w:r>
        <w:rPr>
          <w:bCs/>
          <w:lang w:val="uk-UA" w:eastAsia="uk-UA"/>
        </w:rPr>
        <w:t xml:space="preserve"> of the </w:t>
      </w:r>
      <w:r w:rsidR="00B9198E">
        <w:rPr>
          <w:rFonts w:eastAsia="Calibri"/>
          <w:lang w:val="en-US"/>
        </w:rPr>
        <w:t xml:space="preserve">National University </w:t>
      </w:r>
      <w:r w:rsidR="00B9198E" w:rsidRPr="00B9198E">
        <w:rPr>
          <w:rFonts w:eastAsia="Calibri"/>
          <w:lang w:val="en-US"/>
        </w:rPr>
        <w:t>«</w:t>
      </w:r>
      <w:r w:rsidR="00B9198E">
        <w:rPr>
          <w:rFonts w:eastAsia="Calibri"/>
          <w:lang w:val="en-US"/>
        </w:rPr>
        <w:t>Yuri Kondratyuk Poltava Polytechnic</w:t>
      </w:r>
      <w:r w:rsidR="00B9198E" w:rsidRPr="00B9198E">
        <w:rPr>
          <w:rFonts w:eastAsia="Calibri"/>
          <w:lang w:val="en-US"/>
        </w:rPr>
        <w:t>»</w:t>
      </w:r>
      <w:r w:rsidR="00B9198E">
        <w:rPr>
          <w:rFonts w:eastAsia="Calibri"/>
          <w:lang w:val="uk-UA"/>
        </w:rPr>
        <w:t>.</w:t>
      </w:r>
    </w:p>
    <w:p w14:paraId="22DED9F6" w14:textId="02039595" w:rsidR="00EF1783" w:rsidRPr="00B9198E" w:rsidRDefault="00EF1783" w:rsidP="00EF1783">
      <w:pPr>
        <w:shd w:val="clear" w:color="auto" w:fill="FFFFFF"/>
        <w:spacing w:after="150"/>
        <w:ind w:firstLine="567"/>
        <w:jc w:val="right"/>
        <w:rPr>
          <w:bCs/>
          <w:lang w:val="en-US" w:eastAsia="uk-UA"/>
        </w:rPr>
      </w:pPr>
    </w:p>
    <w:p w14:paraId="508F8042" w14:textId="6064F0DA" w:rsidR="00B9198E" w:rsidRPr="00B9198E" w:rsidRDefault="00EF1783" w:rsidP="00B9198E">
      <w:pPr>
        <w:jc w:val="both"/>
        <w:rPr>
          <w:rFonts w:eastAsia="Calibri"/>
          <w:lang w:val="en-US"/>
        </w:rPr>
      </w:pPr>
      <w:r w:rsidRPr="003858EE">
        <w:rPr>
          <w:b/>
          <w:bCs/>
          <w:lang w:val="uk-UA" w:eastAsia="uk-UA"/>
        </w:rPr>
        <w:t xml:space="preserve">ACADEMIC AND UNIVERSITY SCIENCE: ASPECTS OF COOPERATION OF THE INSTITUTE OF PSYCHOLOGY NAMED AFTER GS KOSTIUK NAPN OF UKRAINE AND </w:t>
      </w:r>
      <w:r w:rsidR="00B9198E" w:rsidRPr="00B9198E">
        <w:rPr>
          <w:rFonts w:eastAsia="Calibri"/>
          <w:b/>
          <w:bCs/>
          <w:lang w:val="en-US"/>
        </w:rPr>
        <w:t>NATIONAL UNIVERSITY «YURI KONDRATYUK POLTAVA POLYTECHNIC»</w:t>
      </w:r>
    </w:p>
    <w:p w14:paraId="5A5C6491" w14:textId="2C38326E" w:rsidR="00EF1783" w:rsidRPr="00B9198E" w:rsidRDefault="00EF1783" w:rsidP="00EF1783">
      <w:pPr>
        <w:shd w:val="clear" w:color="auto" w:fill="FFFFFF"/>
        <w:spacing w:after="150"/>
        <w:ind w:firstLine="567"/>
        <w:jc w:val="both"/>
        <w:rPr>
          <w:b/>
          <w:bCs/>
          <w:lang w:val="en-US" w:eastAsia="uk-UA"/>
        </w:rPr>
      </w:pPr>
    </w:p>
    <w:p w14:paraId="258B0357" w14:textId="77777777" w:rsidR="00EF1783" w:rsidRPr="003858EE" w:rsidRDefault="00EF1783" w:rsidP="00EF1783">
      <w:pPr>
        <w:shd w:val="clear" w:color="auto" w:fill="FFFFFF"/>
        <w:spacing w:after="150"/>
        <w:ind w:firstLine="567"/>
        <w:jc w:val="center"/>
        <w:rPr>
          <w:b/>
          <w:bCs/>
          <w:lang w:val="uk-UA" w:eastAsia="uk-UA"/>
        </w:rPr>
      </w:pPr>
      <w:r w:rsidRPr="003858EE">
        <w:rPr>
          <w:b/>
          <w:bCs/>
          <w:lang w:val="uk-UA" w:eastAsia="uk-UA"/>
        </w:rPr>
        <w:t>Summary</w:t>
      </w:r>
    </w:p>
    <w:p w14:paraId="610BF353" w14:textId="17A65CD4" w:rsidR="00EF1783" w:rsidRPr="003858EE" w:rsidRDefault="00EF1783" w:rsidP="0089478F">
      <w:pPr>
        <w:shd w:val="clear" w:color="auto" w:fill="FFFFFF"/>
        <w:ind w:firstLine="567"/>
        <w:jc w:val="both"/>
        <w:rPr>
          <w:bCs/>
          <w:lang w:val="uk-UA" w:eastAsia="uk-UA"/>
        </w:rPr>
      </w:pPr>
      <w:proofErr w:type="spellStart"/>
      <w:r w:rsidRPr="003858EE">
        <w:rPr>
          <w:bCs/>
          <w:lang w:val="uk-UA" w:eastAsia="uk-UA"/>
        </w:rPr>
        <w:lastRenderedPageBreak/>
        <w:t>Within</w:t>
      </w:r>
      <w:proofErr w:type="spellEnd"/>
      <w:r w:rsidRPr="003858EE">
        <w:rPr>
          <w:bCs/>
          <w:lang w:val="uk-UA" w:eastAsia="uk-UA"/>
        </w:rPr>
        <w:t xml:space="preserve"> the </w:t>
      </w:r>
      <w:proofErr w:type="spellStart"/>
      <w:r w:rsidRPr="003858EE">
        <w:rPr>
          <w:bCs/>
          <w:lang w:val="uk-UA" w:eastAsia="uk-UA"/>
        </w:rPr>
        <w:t>framework</w:t>
      </w:r>
      <w:proofErr w:type="spellEnd"/>
      <w:r w:rsidRPr="003858EE">
        <w:rPr>
          <w:bCs/>
          <w:lang w:val="uk-UA" w:eastAsia="uk-UA"/>
        </w:rPr>
        <w:t xml:space="preserve"> of the </w:t>
      </w:r>
      <w:proofErr w:type="spellStart"/>
      <w:r w:rsidRPr="003858EE">
        <w:rPr>
          <w:bCs/>
          <w:lang w:val="uk-UA" w:eastAsia="uk-UA"/>
        </w:rPr>
        <w:t>cooperation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agreement</w:t>
      </w:r>
      <w:proofErr w:type="spellEnd"/>
      <w:r w:rsidRPr="003858EE">
        <w:rPr>
          <w:bCs/>
          <w:lang w:val="uk-UA" w:eastAsia="uk-UA"/>
        </w:rPr>
        <w:t xml:space="preserve">, </w:t>
      </w:r>
      <w:proofErr w:type="spellStart"/>
      <w:r w:rsidRPr="003858EE">
        <w:rPr>
          <w:bCs/>
          <w:lang w:val="uk-UA" w:eastAsia="uk-UA"/>
        </w:rPr>
        <w:t>in</w:t>
      </w:r>
      <w:proofErr w:type="spellEnd"/>
      <w:r w:rsidRPr="003858EE">
        <w:rPr>
          <w:bCs/>
          <w:lang w:val="uk-UA" w:eastAsia="uk-UA"/>
        </w:rPr>
        <w:t xml:space="preserve"> the </w:t>
      </w:r>
      <w:proofErr w:type="spellStart"/>
      <w:r w:rsidRPr="003858EE">
        <w:rPr>
          <w:bCs/>
          <w:lang w:val="uk-UA" w:eastAsia="uk-UA"/>
        </w:rPr>
        <w:t>system</w:t>
      </w:r>
      <w:proofErr w:type="spellEnd"/>
      <w:r w:rsidRPr="003858EE">
        <w:rPr>
          <w:bCs/>
          <w:lang w:val="uk-UA" w:eastAsia="uk-UA"/>
        </w:rPr>
        <w:t xml:space="preserve"> of </w:t>
      </w:r>
      <w:r w:rsidR="00B9198E">
        <w:rPr>
          <w:bCs/>
          <w:lang w:val="uk-UA" w:eastAsia="uk-UA"/>
        </w:rPr>
        <w:t>«</w:t>
      </w:r>
      <w:proofErr w:type="spellStart"/>
      <w:r w:rsidRPr="003858EE">
        <w:rPr>
          <w:bCs/>
          <w:lang w:val="uk-UA" w:eastAsia="uk-UA"/>
        </w:rPr>
        <w:t>academic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and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university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science</w:t>
      </w:r>
      <w:proofErr w:type="spellEnd"/>
      <w:r w:rsidR="00EA507D" w:rsidRPr="00B9198E">
        <w:rPr>
          <w:rFonts w:eastAsia="Calibri"/>
          <w:lang w:val="en-US"/>
        </w:rPr>
        <w:t>»</w:t>
      </w:r>
      <w:r w:rsidRPr="003858EE">
        <w:rPr>
          <w:bCs/>
          <w:lang w:val="uk-UA" w:eastAsia="uk-UA"/>
        </w:rPr>
        <w:t xml:space="preserve">, </w:t>
      </w:r>
      <w:proofErr w:type="spellStart"/>
      <w:r w:rsidRPr="003858EE">
        <w:rPr>
          <w:bCs/>
          <w:lang w:val="uk-UA" w:eastAsia="uk-UA"/>
        </w:rPr>
        <w:t>joint</w:t>
      </w:r>
      <w:proofErr w:type="spellEnd"/>
      <w:r w:rsidRPr="003858EE">
        <w:rPr>
          <w:bCs/>
          <w:lang w:val="uk-UA" w:eastAsia="uk-UA"/>
        </w:rPr>
        <w:t xml:space="preserve"> scientific </w:t>
      </w:r>
      <w:proofErr w:type="spellStart"/>
      <w:r w:rsidRPr="003858EE">
        <w:rPr>
          <w:bCs/>
          <w:lang w:val="uk-UA" w:eastAsia="uk-UA"/>
        </w:rPr>
        <w:t>researches</w:t>
      </w:r>
      <w:proofErr w:type="spellEnd"/>
      <w:r w:rsidRPr="003858EE">
        <w:rPr>
          <w:bCs/>
          <w:lang w:val="uk-UA" w:eastAsia="uk-UA"/>
        </w:rPr>
        <w:t xml:space="preserve"> of the </w:t>
      </w:r>
      <w:proofErr w:type="spellStart"/>
      <w:r w:rsidRPr="003858EE">
        <w:rPr>
          <w:bCs/>
          <w:lang w:val="uk-UA" w:eastAsia="uk-UA"/>
        </w:rPr>
        <w:t>Institute</w:t>
      </w:r>
      <w:proofErr w:type="spellEnd"/>
      <w:r w:rsidRPr="003858EE">
        <w:rPr>
          <w:bCs/>
          <w:lang w:val="uk-UA" w:eastAsia="uk-UA"/>
        </w:rPr>
        <w:t xml:space="preserve"> of </w:t>
      </w:r>
      <w:proofErr w:type="spellStart"/>
      <w:r w:rsidRPr="003858EE">
        <w:rPr>
          <w:bCs/>
          <w:lang w:val="uk-UA" w:eastAsia="uk-UA"/>
        </w:rPr>
        <w:t>Psychology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named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after</w:t>
      </w:r>
      <w:proofErr w:type="spellEnd"/>
      <w:r w:rsidRPr="003858EE">
        <w:rPr>
          <w:bCs/>
          <w:lang w:val="uk-UA" w:eastAsia="uk-UA"/>
        </w:rPr>
        <w:t xml:space="preserve"> GS </w:t>
      </w:r>
      <w:proofErr w:type="spellStart"/>
      <w:r w:rsidRPr="003858EE">
        <w:rPr>
          <w:bCs/>
          <w:lang w:val="uk-UA" w:eastAsia="uk-UA"/>
        </w:rPr>
        <w:t>Kostyuk</w:t>
      </w:r>
      <w:proofErr w:type="spellEnd"/>
      <w:r w:rsidRPr="003858EE">
        <w:rPr>
          <w:bCs/>
          <w:lang w:val="uk-UA" w:eastAsia="uk-UA"/>
        </w:rPr>
        <w:t xml:space="preserve"> NAPS of </w:t>
      </w:r>
      <w:proofErr w:type="spellStart"/>
      <w:r w:rsidRPr="003858EE">
        <w:rPr>
          <w:bCs/>
          <w:lang w:val="uk-UA" w:eastAsia="uk-UA"/>
        </w:rPr>
        <w:t>Ukraine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and</w:t>
      </w:r>
      <w:proofErr w:type="spellEnd"/>
      <w:r w:rsidRPr="003858EE">
        <w:rPr>
          <w:bCs/>
          <w:lang w:val="uk-UA" w:eastAsia="uk-UA"/>
        </w:rPr>
        <w:t xml:space="preserve"> the </w:t>
      </w:r>
      <w:proofErr w:type="spellStart"/>
      <w:r w:rsidRPr="003858EE">
        <w:rPr>
          <w:bCs/>
          <w:lang w:val="uk-UA" w:eastAsia="uk-UA"/>
        </w:rPr>
        <w:t>National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University</w:t>
      </w:r>
      <w:proofErr w:type="spellEnd"/>
      <w:r w:rsidRPr="003858EE">
        <w:rPr>
          <w:bCs/>
          <w:lang w:val="uk-UA" w:eastAsia="uk-UA"/>
        </w:rPr>
        <w:t xml:space="preserve"> </w:t>
      </w:r>
      <w:r w:rsidR="00B9198E">
        <w:rPr>
          <w:bCs/>
          <w:lang w:val="uk-UA" w:eastAsia="uk-UA"/>
        </w:rPr>
        <w:t>«</w:t>
      </w:r>
      <w:r w:rsidR="00B9198E">
        <w:rPr>
          <w:rFonts w:eastAsia="Calibri"/>
          <w:lang w:val="en-US"/>
        </w:rPr>
        <w:t>Yuri Kondratyuk Poltava Polytechnic</w:t>
      </w:r>
      <w:r w:rsidR="00B9198E" w:rsidRPr="00B9198E">
        <w:rPr>
          <w:rFonts w:eastAsia="Calibri"/>
          <w:lang w:val="en-US"/>
        </w:rPr>
        <w:t>»</w:t>
      </w:r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are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focused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on</w:t>
      </w:r>
      <w:proofErr w:type="spellEnd"/>
      <w:r w:rsidRPr="003858EE">
        <w:rPr>
          <w:bCs/>
          <w:lang w:val="uk-UA" w:eastAsia="uk-UA"/>
        </w:rPr>
        <w:t xml:space="preserve"> the </w:t>
      </w:r>
      <w:proofErr w:type="spellStart"/>
      <w:r w:rsidRPr="003858EE">
        <w:rPr>
          <w:bCs/>
          <w:lang w:val="uk-UA" w:eastAsia="uk-UA"/>
        </w:rPr>
        <w:t>implementation</w:t>
      </w:r>
      <w:proofErr w:type="spellEnd"/>
      <w:r w:rsidRPr="003858EE">
        <w:rPr>
          <w:bCs/>
          <w:lang w:val="uk-UA" w:eastAsia="uk-UA"/>
        </w:rPr>
        <w:t xml:space="preserve"> of </w:t>
      </w:r>
      <w:proofErr w:type="spellStart"/>
      <w:r w:rsidRPr="003858EE">
        <w:rPr>
          <w:bCs/>
          <w:lang w:val="uk-UA" w:eastAsia="uk-UA"/>
        </w:rPr>
        <w:t>current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challenges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in</w:t>
      </w:r>
      <w:proofErr w:type="spellEnd"/>
      <w:r w:rsidRPr="003858EE">
        <w:rPr>
          <w:bCs/>
          <w:lang w:val="uk-UA" w:eastAsia="uk-UA"/>
        </w:rPr>
        <w:t xml:space="preserve"> the </w:t>
      </w:r>
      <w:proofErr w:type="spellStart"/>
      <w:r w:rsidRPr="003858EE">
        <w:rPr>
          <w:bCs/>
          <w:lang w:val="uk-UA" w:eastAsia="uk-UA"/>
        </w:rPr>
        <w:t>field</w:t>
      </w:r>
      <w:proofErr w:type="spellEnd"/>
      <w:r w:rsidRPr="003858EE">
        <w:rPr>
          <w:bCs/>
          <w:lang w:val="uk-UA" w:eastAsia="uk-UA"/>
        </w:rPr>
        <w:t xml:space="preserve"> of </w:t>
      </w:r>
      <w:proofErr w:type="spellStart"/>
      <w:r w:rsidRPr="003858EE">
        <w:rPr>
          <w:bCs/>
          <w:lang w:val="uk-UA" w:eastAsia="uk-UA"/>
        </w:rPr>
        <w:t>education</w:t>
      </w:r>
      <w:proofErr w:type="spellEnd"/>
      <w:r w:rsidRPr="003858EE">
        <w:rPr>
          <w:bCs/>
          <w:lang w:val="uk-UA" w:eastAsia="uk-UA"/>
        </w:rPr>
        <w:t xml:space="preserve">, </w:t>
      </w:r>
      <w:proofErr w:type="spellStart"/>
      <w:r w:rsidRPr="003858EE">
        <w:rPr>
          <w:bCs/>
          <w:lang w:val="uk-UA" w:eastAsia="uk-UA"/>
        </w:rPr>
        <w:t>social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and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behavioral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sciences</w:t>
      </w:r>
      <w:proofErr w:type="spellEnd"/>
      <w:r w:rsidRPr="003858EE">
        <w:rPr>
          <w:bCs/>
          <w:lang w:val="uk-UA" w:eastAsia="uk-UA"/>
        </w:rPr>
        <w:t xml:space="preserve">. </w:t>
      </w:r>
      <w:proofErr w:type="spellStart"/>
      <w:r w:rsidRPr="003858EE">
        <w:rPr>
          <w:bCs/>
          <w:lang w:val="uk-UA" w:eastAsia="uk-UA"/>
        </w:rPr>
        <w:t>Today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requires</w:t>
      </w:r>
      <w:proofErr w:type="spellEnd"/>
      <w:r w:rsidRPr="003858EE">
        <w:rPr>
          <w:bCs/>
          <w:lang w:val="uk-UA" w:eastAsia="uk-UA"/>
        </w:rPr>
        <w:t xml:space="preserve"> the </w:t>
      </w:r>
      <w:proofErr w:type="spellStart"/>
      <w:r w:rsidRPr="003858EE">
        <w:rPr>
          <w:bCs/>
          <w:lang w:val="uk-UA" w:eastAsia="uk-UA"/>
        </w:rPr>
        <w:t>training</w:t>
      </w:r>
      <w:proofErr w:type="spellEnd"/>
      <w:r w:rsidRPr="003858EE">
        <w:rPr>
          <w:bCs/>
          <w:lang w:val="uk-UA" w:eastAsia="uk-UA"/>
        </w:rPr>
        <w:t xml:space="preserve"> of </w:t>
      </w:r>
      <w:proofErr w:type="spellStart"/>
      <w:r w:rsidRPr="003858EE">
        <w:rPr>
          <w:bCs/>
          <w:lang w:val="uk-UA" w:eastAsia="uk-UA"/>
        </w:rPr>
        <w:t>highly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qualified</w:t>
      </w:r>
      <w:proofErr w:type="spellEnd"/>
      <w:r w:rsidRPr="003858EE">
        <w:rPr>
          <w:bCs/>
          <w:lang w:val="uk-UA" w:eastAsia="uk-UA"/>
        </w:rPr>
        <w:t xml:space="preserve">, </w:t>
      </w:r>
      <w:proofErr w:type="spellStart"/>
      <w:r w:rsidRPr="003858EE">
        <w:rPr>
          <w:bCs/>
          <w:lang w:val="uk-UA" w:eastAsia="uk-UA"/>
        </w:rPr>
        <w:t>competitive</w:t>
      </w:r>
      <w:proofErr w:type="spellEnd"/>
      <w:r w:rsidRPr="003858EE">
        <w:rPr>
          <w:bCs/>
          <w:lang w:val="uk-UA" w:eastAsia="uk-UA"/>
        </w:rPr>
        <w:t xml:space="preserve"> professionals with skills, </w:t>
      </w:r>
      <w:proofErr w:type="spellStart"/>
      <w:r w:rsidRPr="003858EE">
        <w:rPr>
          <w:bCs/>
          <w:lang w:val="uk-UA" w:eastAsia="uk-UA"/>
        </w:rPr>
        <w:t>including</w:t>
      </w:r>
      <w:proofErr w:type="spellEnd"/>
      <w:r w:rsidRPr="003858EE">
        <w:rPr>
          <w:bCs/>
          <w:lang w:val="uk-UA" w:eastAsia="uk-UA"/>
        </w:rPr>
        <w:t xml:space="preserve">: the ability </w:t>
      </w:r>
      <w:proofErr w:type="spellStart"/>
      <w:r w:rsidRPr="003858EE">
        <w:rPr>
          <w:bCs/>
          <w:lang w:val="uk-UA" w:eastAsia="uk-UA"/>
        </w:rPr>
        <w:t>to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work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in</w:t>
      </w:r>
      <w:proofErr w:type="spellEnd"/>
      <w:r w:rsidRPr="003858EE">
        <w:rPr>
          <w:bCs/>
          <w:lang w:val="uk-UA" w:eastAsia="uk-UA"/>
        </w:rPr>
        <w:t xml:space="preserve"> a </w:t>
      </w:r>
      <w:proofErr w:type="spellStart"/>
      <w:r w:rsidRPr="003858EE">
        <w:rPr>
          <w:bCs/>
          <w:lang w:val="uk-UA" w:eastAsia="uk-UA"/>
        </w:rPr>
        <w:t>team</w:t>
      </w:r>
      <w:proofErr w:type="spellEnd"/>
      <w:r w:rsidRPr="003858EE">
        <w:rPr>
          <w:bCs/>
          <w:lang w:val="uk-UA" w:eastAsia="uk-UA"/>
        </w:rPr>
        <w:t xml:space="preserve">, communication skills, the ability </w:t>
      </w:r>
      <w:proofErr w:type="spellStart"/>
      <w:r w:rsidRPr="003858EE">
        <w:rPr>
          <w:bCs/>
          <w:lang w:val="uk-UA" w:eastAsia="uk-UA"/>
        </w:rPr>
        <w:t>to</w:t>
      </w:r>
      <w:proofErr w:type="spellEnd"/>
      <w:r w:rsidRPr="003858EE">
        <w:rPr>
          <w:bCs/>
          <w:lang w:val="uk-UA" w:eastAsia="uk-UA"/>
        </w:rPr>
        <w:t xml:space="preserve"> creatively, creatively </w:t>
      </w:r>
      <w:proofErr w:type="spellStart"/>
      <w:r w:rsidRPr="003858EE">
        <w:rPr>
          <w:bCs/>
          <w:lang w:val="uk-UA" w:eastAsia="uk-UA"/>
        </w:rPr>
        <w:t>solve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professional</w:t>
      </w:r>
      <w:proofErr w:type="spellEnd"/>
      <w:r w:rsidRPr="003858EE">
        <w:rPr>
          <w:bCs/>
          <w:lang w:val="uk-UA" w:eastAsia="uk-UA"/>
        </w:rPr>
        <w:t xml:space="preserve"> problems, </w:t>
      </w:r>
      <w:proofErr w:type="spellStart"/>
      <w:r w:rsidRPr="003858EE">
        <w:rPr>
          <w:bCs/>
          <w:lang w:val="uk-UA" w:eastAsia="uk-UA"/>
        </w:rPr>
        <w:t>effectively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organize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and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allocate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time</w:t>
      </w:r>
      <w:proofErr w:type="spellEnd"/>
      <w:r w:rsidRPr="003858EE">
        <w:rPr>
          <w:bCs/>
          <w:lang w:val="uk-UA" w:eastAsia="uk-UA"/>
        </w:rPr>
        <w:t xml:space="preserve">, </w:t>
      </w:r>
      <w:proofErr w:type="spellStart"/>
      <w:r w:rsidRPr="003858EE">
        <w:rPr>
          <w:bCs/>
          <w:lang w:val="uk-UA" w:eastAsia="uk-UA"/>
        </w:rPr>
        <w:t>and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more</w:t>
      </w:r>
      <w:proofErr w:type="spellEnd"/>
      <w:r w:rsidRPr="003858EE">
        <w:rPr>
          <w:bCs/>
          <w:lang w:val="uk-UA" w:eastAsia="uk-UA"/>
        </w:rPr>
        <w:t xml:space="preserve">. </w:t>
      </w:r>
      <w:proofErr w:type="spellStart"/>
      <w:r w:rsidRPr="003858EE">
        <w:rPr>
          <w:bCs/>
          <w:lang w:val="uk-UA" w:eastAsia="uk-UA"/>
        </w:rPr>
        <w:t>Therefore</w:t>
      </w:r>
      <w:proofErr w:type="spellEnd"/>
      <w:r w:rsidRPr="003858EE">
        <w:rPr>
          <w:bCs/>
          <w:lang w:val="uk-UA" w:eastAsia="uk-UA"/>
        </w:rPr>
        <w:t xml:space="preserve">, </w:t>
      </w:r>
      <w:proofErr w:type="spellStart"/>
      <w:r w:rsidRPr="003858EE">
        <w:rPr>
          <w:bCs/>
          <w:lang w:val="uk-UA" w:eastAsia="uk-UA"/>
        </w:rPr>
        <w:t>it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is</w:t>
      </w:r>
      <w:proofErr w:type="spellEnd"/>
      <w:r w:rsidRPr="003858EE">
        <w:rPr>
          <w:bCs/>
          <w:lang w:val="uk-UA" w:eastAsia="uk-UA"/>
        </w:rPr>
        <w:t xml:space="preserve"> extremely important </w:t>
      </w:r>
      <w:proofErr w:type="spellStart"/>
      <w:r w:rsidRPr="003858EE">
        <w:rPr>
          <w:bCs/>
          <w:lang w:val="uk-UA" w:eastAsia="uk-UA"/>
        </w:rPr>
        <w:t>to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promote</w:t>
      </w:r>
      <w:proofErr w:type="spellEnd"/>
      <w:r w:rsidRPr="003858EE">
        <w:rPr>
          <w:bCs/>
          <w:lang w:val="uk-UA" w:eastAsia="uk-UA"/>
        </w:rPr>
        <w:t xml:space="preserve"> the development of a creative </w:t>
      </w:r>
      <w:proofErr w:type="spellStart"/>
      <w:r w:rsidRPr="003858EE">
        <w:rPr>
          <w:bCs/>
          <w:lang w:val="uk-UA" w:eastAsia="uk-UA"/>
        </w:rPr>
        <w:t>personality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that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is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actively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self-developing</w:t>
      </w:r>
      <w:proofErr w:type="spellEnd"/>
      <w:r w:rsidRPr="003858EE">
        <w:rPr>
          <w:bCs/>
          <w:lang w:val="uk-UA" w:eastAsia="uk-UA"/>
        </w:rPr>
        <w:t xml:space="preserve">, </w:t>
      </w:r>
      <w:proofErr w:type="spellStart"/>
      <w:r w:rsidRPr="003858EE">
        <w:rPr>
          <w:bCs/>
          <w:lang w:val="uk-UA" w:eastAsia="uk-UA"/>
        </w:rPr>
        <w:t>improving</w:t>
      </w:r>
      <w:proofErr w:type="spellEnd"/>
      <w:r w:rsidRPr="003858EE">
        <w:rPr>
          <w:bCs/>
          <w:lang w:val="uk-UA" w:eastAsia="uk-UA"/>
        </w:rPr>
        <w:t xml:space="preserve">, </w:t>
      </w:r>
      <w:proofErr w:type="spellStart"/>
      <w:r w:rsidRPr="003858EE">
        <w:rPr>
          <w:bCs/>
          <w:lang w:val="uk-UA" w:eastAsia="uk-UA"/>
        </w:rPr>
        <w:t>realizing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its</w:t>
      </w:r>
      <w:proofErr w:type="spellEnd"/>
      <w:r w:rsidRPr="003858EE">
        <w:rPr>
          <w:bCs/>
          <w:lang w:val="uk-UA" w:eastAsia="uk-UA"/>
        </w:rPr>
        <w:t xml:space="preserve"> creative </w:t>
      </w:r>
      <w:proofErr w:type="spellStart"/>
      <w:r w:rsidRPr="003858EE">
        <w:rPr>
          <w:bCs/>
          <w:lang w:val="uk-UA" w:eastAsia="uk-UA"/>
        </w:rPr>
        <w:t>potential</w:t>
      </w:r>
      <w:proofErr w:type="spellEnd"/>
      <w:r w:rsidRPr="003858EE">
        <w:rPr>
          <w:bCs/>
          <w:lang w:val="uk-UA" w:eastAsia="uk-UA"/>
        </w:rPr>
        <w:t xml:space="preserve">. </w:t>
      </w:r>
      <w:proofErr w:type="spellStart"/>
      <w:r w:rsidRPr="003858EE">
        <w:rPr>
          <w:bCs/>
          <w:lang w:val="uk-UA" w:eastAsia="uk-UA"/>
        </w:rPr>
        <w:t>It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is</w:t>
      </w:r>
      <w:proofErr w:type="spellEnd"/>
      <w:r w:rsidRPr="003858EE">
        <w:rPr>
          <w:bCs/>
          <w:lang w:val="uk-UA" w:eastAsia="uk-UA"/>
        </w:rPr>
        <w:t xml:space="preserve"> important </w:t>
      </w:r>
      <w:proofErr w:type="spellStart"/>
      <w:r w:rsidRPr="003858EE">
        <w:rPr>
          <w:bCs/>
          <w:lang w:val="uk-UA" w:eastAsia="uk-UA"/>
        </w:rPr>
        <w:t>to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improve</w:t>
      </w:r>
      <w:proofErr w:type="spellEnd"/>
      <w:r w:rsidRPr="003858EE">
        <w:rPr>
          <w:bCs/>
          <w:lang w:val="uk-UA" w:eastAsia="uk-UA"/>
        </w:rPr>
        <w:t xml:space="preserve"> the </w:t>
      </w:r>
      <w:proofErr w:type="spellStart"/>
      <w:r w:rsidRPr="003858EE">
        <w:rPr>
          <w:bCs/>
          <w:lang w:val="uk-UA" w:eastAsia="uk-UA"/>
        </w:rPr>
        <w:t>quality</w:t>
      </w:r>
      <w:proofErr w:type="spellEnd"/>
      <w:r w:rsidRPr="003858EE">
        <w:rPr>
          <w:bCs/>
          <w:lang w:val="uk-UA" w:eastAsia="uk-UA"/>
        </w:rPr>
        <w:t xml:space="preserve"> of </w:t>
      </w:r>
      <w:proofErr w:type="spellStart"/>
      <w:r w:rsidRPr="003858EE">
        <w:rPr>
          <w:bCs/>
          <w:lang w:val="uk-UA" w:eastAsia="uk-UA"/>
        </w:rPr>
        <w:t>education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by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creating</w:t>
      </w:r>
      <w:proofErr w:type="spellEnd"/>
      <w:r w:rsidRPr="003858EE">
        <w:rPr>
          <w:bCs/>
          <w:lang w:val="uk-UA" w:eastAsia="uk-UA"/>
        </w:rPr>
        <w:t xml:space="preserve"> a creative educational </w:t>
      </w:r>
      <w:proofErr w:type="spellStart"/>
      <w:r w:rsidRPr="003858EE">
        <w:rPr>
          <w:bCs/>
          <w:lang w:val="uk-UA" w:eastAsia="uk-UA"/>
        </w:rPr>
        <w:t>environment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in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which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each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participant</w:t>
      </w:r>
      <w:proofErr w:type="spellEnd"/>
      <w:r w:rsidRPr="003858EE">
        <w:rPr>
          <w:bCs/>
          <w:lang w:val="uk-UA" w:eastAsia="uk-UA"/>
        </w:rPr>
        <w:t xml:space="preserve"> </w:t>
      </w:r>
      <w:proofErr w:type="spellStart"/>
      <w:r w:rsidRPr="003858EE">
        <w:rPr>
          <w:bCs/>
          <w:lang w:val="uk-UA" w:eastAsia="uk-UA"/>
        </w:rPr>
        <w:t>in</w:t>
      </w:r>
      <w:proofErr w:type="spellEnd"/>
      <w:r w:rsidRPr="003858EE">
        <w:rPr>
          <w:bCs/>
          <w:lang w:val="uk-UA" w:eastAsia="uk-UA"/>
        </w:rPr>
        <w:t xml:space="preserve"> the educational process </w:t>
      </w:r>
      <w:proofErr w:type="spellStart"/>
      <w:r w:rsidRPr="003858EE">
        <w:rPr>
          <w:bCs/>
          <w:lang w:val="uk-UA" w:eastAsia="uk-UA"/>
        </w:rPr>
        <w:t>feels</w:t>
      </w:r>
      <w:proofErr w:type="spellEnd"/>
      <w:r w:rsidRPr="003858EE">
        <w:rPr>
          <w:bCs/>
          <w:lang w:val="uk-UA" w:eastAsia="uk-UA"/>
        </w:rPr>
        <w:t xml:space="preserve"> psychological </w:t>
      </w:r>
      <w:proofErr w:type="spellStart"/>
      <w:r w:rsidRPr="003858EE">
        <w:rPr>
          <w:bCs/>
          <w:lang w:val="uk-UA" w:eastAsia="uk-UA"/>
        </w:rPr>
        <w:t>comfort</w:t>
      </w:r>
      <w:proofErr w:type="spellEnd"/>
      <w:r w:rsidRPr="003858EE">
        <w:rPr>
          <w:bCs/>
          <w:lang w:val="uk-UA" w:eastAsia="uk-UA"/>
        </w:rPr>
        <w:t>.</w:t>
      </w:r>
    </w:p>
    <w:p w14:paraId="2282A560" w14:textId="77777777" w:rsidR="00EF1783" w:rsidRPr="003858EE" w:rsidRDefault="00EF1783" w:rsidP="0089478F">
      <w:pPr>
        <w:shd w:val="clear" w:color="auto" w:fill="FFFFFF"/>
        <w:ind w:firstLine="567"/>
        <w:jc w:val="both"/>
        <w:rPr>
          <w:bCs/>
          <w:lang w:val="uk-UA" w:eastAsia="uk-UA"/>
        </w:rPr>
      </w:pPr>
      <w:r w:rsidRPr="003858EE">
        <w:rPr>
          <w:b/>
          <w:bCs/>
          <w:lang w:val="uk-UA" w:eastAsia="uk-UA"/>
        </w:rPr>
        <w:t xml:space="preserve">Key words: </w:t>
      </w:r>
      <w:proofErr w:type="spellStart"/>
      <w:r w:rsidRPr="003858EE">
        <w:rPr>
          <w:bCs/>
          <w:lang w:val="uk-UA" w:eastAsia="uk-UA"/>
        </w:rPr>
        <w:t>genetic</w:t>
      </w:r>
      <w:proofErr w:type="spellEnd"/>
      <w:r w:rsidRPr="003858EE">
        <w:rPr>
          <w:bCs/>
          <w:lang w:val="uk-UA" w:eastAsia="uk-UA"/>
        </w:rPr>
        <w:t xml:space="preserve">-creative </w:t>
      </w:r>
      <w:proofErr w:type="spellStart"/>
      <w:r w:rsidRPr="003858EE">
        <w:rPr>
          <w:bCs/>
          <w:lang w:val="uk-UA" w:eastAsia="uk-UA"/>
        </w:rPr>
        <w:t>method</w:t>
      </w:r>
      <w:proofErr w:type="spellEnd"/>
      <w:r w:rsidRPr="003858EE">
        <w:rPr>
          <w:bCs/>
          <w:lang w:val="uk-UA" w:eastAsia="uk-UA"/>
        </w:rPr>
        <w:t>, creativity, creativity, participants of educational process.</w:t>
      </w:r>
    </w:p>
    <w:p w14:paraId="090F0EC6" w14:textId="77777777" w:rsidR="001917CC" w:rsidRPr="00272C57" w:rsidRDefault="001917CC" w:rsidP="0089478F">
      <w:pPr>
        <w:shd w:val="clear" w:color="auto" w:fill="FFFFFF"/>
        <w:ind w:firstLine="567"/>
        <w:jc w:val="both"/>
        <w:rPr>
          <w:b/>
          <w:bCs/>
          <w:lang w:val="uk-UA" w:eastAsia="uk-UA"/>
        </w:rPr>
      </w:pPr>
      <w:r w:rsidRPr="00272C57">
        <w:rPr>
          <w:b/>
          <w:bCs/>
          <w:lang w:val="uk-UA" w:eastAsia="uk-UA"/>
        </w:rPr>
        <w:t>Вступ / Introduction</w:t>
      </w:r>
    </w:p>
    <w:p w14:paraId="21B66C91" w14:textId="213BD17B" w:rsidR="001917CC" w:rsidRPr="00773ECF" w:rsidRDefault="001917CC" w:rsidP="0089478F">
      <w:pPr>
        <w:ind w:firstLine="567"/>
        <w:jc w:val="both"/>
        <w:rPr>
          <w:lang w:val="uk-UA"/>
        </w:rPr>
      </w:pPr>
      <w:r>
        <w:rPr>
          <w:lang w:val="uk-UA"/>
        </w:rPr>
        <w:t xml:space="preserve"> Спільні наукові дослідження </w:t>
      </w:r>
      <w:r w:rsidRPr="005B536E">
        <w:rPr>
          <w:lang w:val="uk-UA"/>
        </w:rPr>
        <w:t xml:space="preserve">Інституту психології імені Г.С. Костюка НАПН України та </w:t>
      </w:r>
      <w:r w:rsidRPr="004A694E">
        <w:rPr>
          <w:rFonts w:eastAsiaTheme="minorHAnsi"/>
          <w:lang w:val="uk-UA" w:eastAsia="en-US"/>
        </w:rPr>
        <w:t>Національного університету «Полтавська політехніка</w:t>
      </w:r>
      <w:r w:rsidRPr="005B536E">
        <w:rPr>
          <w:rFonts w:eastAsiaTheme="minorHAnsi"/>
          <w:lang w:val="uk-UA" w:eastAsia="en-US"/>
        </w:rPr>
        <w:t xml:space="preserve"> </w:t>
      </w:r>
      <w:r w:rsidRPr="004A694E">
        <w:rPr>
          <w:rFonts w:eastAsiaTheme="minorHAnsi"/>
          <w:lang w:val="uk-UA" w:eastAsia="en-US"/>
        </w:rPr>
        <w:t xml:space="preserve">імені </w:t>
      </w:r>
      <w:r w:rsidR="00B9198E">
        <w:rPr>
          <w:rFonts w:eastAsiaTheme="minorHAnsi"/>
          <w:lang w:val="uk-UA" w:eastAsia="en-US"/>
        </w:rPr>
        <w:t xml:space="preserve">                                         </w:t>
      </w:r>
      <w:r w:rsidRPr="004A694E">
        <w:rPr>
          <w:rFonts w:eastAsiaTheme="minorHAnsi"/>
          <w:lang w:val="uk-UA" w:eastAsia="en-US"/>
        </w:rPr>
        <w:t>Юрія Кондратюка»</w:t>
      </w:r>
      <w:r>
        <w:rPr>
          <w:rFonts w:eastAsiaTheme="minorHAnsi"/>
          <w:lang w:val="uk-UA" w:eastAsia="en-US"/>
        </w:rPr>
        <w:t xml:space="preserve"> зорієнтовані на реалізацію актуальних завдань сьогодення, серед яких, зокрема, сприяння розвитку різнобічно розвиненої особистості, що </w:t>
      </w:r>
      <w:r>
        <w:rPr>
          <w:lang w:val="uk-UA"/>
        </w:rPr>
        <w:t>активно саморозвивається, вдосконалюєть</w:t>
      </w:r>
      <w:r w:rsidRPr="00773ECF">
        <w:rPr>
          <w:lang w:val="uk-UA"/>
        </w:rPr>
        <w:t xml:space="preserve">ся, </w:t>
      </w:r>
      <w:r>
        <w:rPr>
          <w:lang w:val="uk-UA"/>
        </w:rPr>
        <w:t xml:space="preserve">реалізує </w:t>
      </w:r>
      <w:r w:rsidRPr="00773ECF">
        <w:rPr>
          <w:lang w:val="uk-UA"/>
        </w:rPr>
        <w:t>свій творчий потенціал.</w:t>
      </w:r>
      <w:r>
        <w:rPr>
          <w:lang w:val="uk-UA"/>
        </w:rPr>
        <w:t xml:space="preserve"> Важливим є </w:t>
      </w:r>
      <w:r>
        <w:rPr>
          <w:rFonts w:eastAsiaTheme="minorHAnsi"/>
          <w:lang w:val="uk-UA" w:eastAsia="en-US"/>
        </w:rPr>
        <w:t xml:space="preserve">забезпечення підвищення якості </w:t>
      </w:r>
      <w:r>
        <w:rPr>
          <w:lang w:val="uk-UA"/>
        </w:rPr>
        <w:t>освіти</w:t>
      </w:r>
      <w:r w:rsidRPr="00773ECF">
        <w:rPr>
          <w:lang w:val="uk-UA"/>
        </w:rPr>
        <w:t xml:space="preserve"> </w:t>
      </w:r>
      <w:r>
        <w:rPr>
          <w:lang w:val="uk-UA"/>
        </w:rPr>
        <w:t xml:space="preserve">шляхом </w:t>
      </w:r>
      <w:r w:rsidRPr="00773ECF">
        <w:rPr>
          <w:lang w:val="uk-UA"/>
        </w:rPr>
        <w:t xml:space="preserve">створення креативного освітнього середовища в якому кожен </w:t>
      </w:r>
      <w:r>
        <w:rPr>
          <w:lang w:val="uk-UA"/>
        </w:rPr>
        <w:t xml:space="preserve">учасник освітнього процесу </w:t>
      </w:r>
      <w:r w:rsidRPr="00773ECF">
        <w:rPr>
          <w:lang w:val="uk-UA"/>
        </w:rPr>
        <w:t xml:space="preserve">відчуває себе </w:t>
      </w:r>
      <w:r>
        <w:rPr>
          <w:lang w:val="uk-UA"/>
        </w:rPr>
        <w:t xml:space="preserve">психологічно </w:t>
      </w:r>
      <w:r w:rsidRPr="00773ECF">
        <w:rPr>
          <w:lang w:val="uk-UA"/>
        </w:rPr>
        <w:t>комфортно</w:t>
      </w:r>
      <w:r>
        <w:rPr>
          <w:lang w:val="uk-UA"/>
        </w:rPr>
        <w:t xml:space="preserve">. </w:t>
      </w:r>
    </w:p>
    <w:p w14:paraId="6E6FB7B6" w14:textId="77777777" w:rsidR="00FC4282" w:rsidRPr="00FC4282" w:rsidRDefault="00FC4282" w:rsidP="00296547">
      <w:pPr>
        <w:ind w:firstLine="567"/>
        <w:jc w:val="both"/>
        <w:rPr>
          <w:b/>
          <w:lang w:val="uk-UA"/>
        </w:rPr>
      </w:pPr>
      <w:r w:rsidRPr="00FC4282">
        <w:rPr>
          <w:b/>
          <w:lang w:val="uk-UA"/>
        </w:rPr>
        <w:t>Виклад основного матеріалу</w:t>
      </w:r>
      <w:r w:rsidR="00296547" w:rsidRPr="00296547">
        <w:rPr>
          <w:lang w:val="en-US"/>
        </w:rPr>
        <w:t xml:space="preserve"> </w:t>
      </w:r>
      <w:r w:rsidR="00296547">
        <w:rPr>
          <w:lang w:val="uk-UA"/>
        </w:rPr>
        <w:t xml:space="preserve">/ </w:t>
      </w:r>
      <w:r w:rsidR="00296547" w:rsidRPr="00296547">
        <w:rPr>
          <w:b/>
          <w:lang w:val="en-US"/>
        </w:rPr>
        <w:t>P</w:t>
      </w:r>
      <w:r w:rsidR="00296547" w:rsidRPr="00296547">
        <w:rPr>
          <w:b/>
          <w:lang w:val="uk-UA"/>
        </w:rPr>
        <w:t>resenting main material</w:t>
      </w:r>
    </w:p>
    <w:p w14:paraId="4EE7B46E" w14:textId="77777777" w:rsidR="008048B8" w:rsidRPr="00044FE4" w:rsidRDefault="008048B8" w:rsidP="00296547">
      <w:pPr>
        <w:ind w:firstLine="567"/>
        <w:jc w:val="both"/>
        <w:rPr>
          <w:rFonts w:asciiTheme="minorHAnsi" w:eastAsia="Palatino Linotype" w:hAnsiTheme="minorHAnsi" w:cs="Palatino Linotype"/>
          <w:szCs w:val="22"/>
          <w:lang w:val="uk-UA" w:eastAsia="en-US"/>
        </w:rPr>
      </w:pPr>
      <w:r w:rsidRPr="005B536E">
        <w:rPr>
          <w:lang w:val="uk-UA"/>
        </w:rPr>
        <w:t xml:space="preserve">У 2021 році, в межах співпраці Інституту психології імені Г.С. Костюка НАПН України та </w:t>
      </w:r>
      <w:r w:rsidRPr="004A694E">
        <w:rPr>
          <w:rFonts w:eastAsiaTheme="minorHAnsi"/>
          <w:lang w:val="uk-UA" w:eastAsia="en-US"/>
        </w:rPr>
        <w:t>Національного університету «Полтавська політехніка</w:t>
      </w:r>
      <w:r w:rsidRPr="005B536E">
        <w:rPr>
          <w:rFonts w:eastAsiaTheme="minorHAnsi"/>
          <w:lang w:val="uk-UA" w:eastAsia="en-US"/>
        </w:rPr>
        <w:t xml:space="preserve"> </w:t>
      </w:r>
      <w:r w:rsidRPr="004A694E">
        <w:rPr>
          <w:rFonts w:eastAsiaTheme="minorHAnsi"/>
          <w:lang w:val="uk-UA" w:eastAsia="en-US"/>
        </w:rPr>
        <w:t>імені Юрія Кондратюка»</w:t>
      </w:r>
      <w:r>
        <w:rPr>
          <w:rFonts w:eastAsiaTheme="minorHAnsi"/>
          <w:lang w:val="uk-UA" w:eastAsia="en-US"/>
        </w:rPr>
        <w:t>,</w:t>
      </w:r>
      <w:r w:rsidRPr="00773ECF">
        <w:rPr>
          <w:lang w:val="uk-UA"/>
        </w:rPr>
        <w:t xml:space="preserve"> </w:t>
      </w:r>
      <w:r>
        <w:rPr>
          <w:lang w:val="uk-UA"/>
        </w:rPr>
        <w:t xml:space="preserve">підготовлено та </w:t>
      </w:r>
      <w:r w:rsidRPr="00773ECF">
        <w:rPr>
          <w:lang w:val="uk-UA"/>
        </w:rPr>
        <w:t>видано монографію</w:t>
      </w:r>
      <w:r w:rsidRPr="00773ECF">
        <w:rPr>
          <w:bCs/>
          <w:spacing w:val="-6"/>
          <w:kern w:val="28"/>
          <w:lang w:val="uk-UA"/>
        </w:rPr>
        <w:t xml:space="preserve"> «</w:t>
      </w:r>
      <w:r w:rsidRPr="00773ECF">
        <w:rPr>
          <w:spacing w:val="-8"/>
          <w:kern w:val="28"/>
          <w:lang w:val="uk-UA"/>
        </w:rPr>
        <w:t>Генетико-креативний підхід: діяльнісне опосередкування особис</w:t>
      </w:r>
      <w:r w:rsidRPr="00773ECF">
        <w:rPr>
          <w:spacing w:val="-8"/>
          <w:kern w:val="28"/>
          <w:lang w:val="uk-UA"/>
        </w:rPr>
        <w:softHyphen/>
      </w:r>
      <w:r w:rsidRPr="00773ECF">
        <w:rPr>
          <w:spacing w:val="-6"/>
          <w:kern w:val="28"/>
          <w:lang w:val="uk-UA"/>
        </w:rPr>
        <w:t>тісного розвитку»</w:t>
      </w:r>
      <w:r w:rsidRPr="00773ECF">
        <w:rPr>
          <w:bCs/>
          <w:spacing w:val="-6"/>
          <w:kern w:val="28"/>
          <w:lang w:val="uk-UA"/>
        </w:rPr>
        <w:t xml:space="preserve"> (Максименко С.Д., Яланська С. П.</w:t>
      </w:r>
      <w:r w:rsidRPr="00773ECF">
        <w:rPr>
          <w:spacing w:val="-6"/>
          <w:kern w:val="28"/>
          <w:lang w:val="uk-UA"/>
        </w:rPr>
        <w:t>)</w:t>
      </w:r>
      <w:r w:rsidRPr="00773ECF">
        <w:rPr>
          <w:lang w:val="uk-UA"/>
        </w:rPr>
        <w:t xml:space="preserve">, яка складається із розділів: генетико-психологічні проблеми структури особистості та її становлення; підходи до вивчення творчості; сутність поняття творчості, творчі здібності; підходи до розвитку творчої особистості, її самореалізації; розвиток особистості в освітньому просторі: генетико-креативний потенціал; методики </w:t>
      </w:r>
      <w:r w:rsidRPr="0067258D">
        <w:rPr>
          <w:lang w:val="uk-UA"/>
        </w:rPr>
        <w:t xml:space="preserve">дослідження творчості; методики вимірювання креативності; психолого-педагогічні програми розвитку творчих особистостей: мета, методи, результати; методи стимулювання творчої активності: індивідуальні, групові, ресурс арт-практик у розвитку творчості особистості. </w:t>
      </w:r>
      <w:r w:rsidRPr="0067258D">
        <w:rPr>
          <w:rFonts w:eastAsia="Palatino Linotype"/>
          <w:spacing w:val="-1"/>
          <w:szCs w:val="22"/>
          <w:lang w:val="uk-UA" w:eastAsia="en-US"/>
        </w:rPr>
        <w:t>У</w:t>
      </w:r>
      <w:r w:rsidRPr="0067258D">
        <w:rPr>
          <w:rFonts w:eastAsia="Palatino Linotype"/>
          <w:spacing w:val="7"/>
          <w:szCs w:val="22"/>
          <w:lang w:val="uk-UA" w:eastAsia="en-US"/>
        </w:rPr>
        <w:t xml:space="preserve"> </w:t>
      </w:r>
      <w:r w:rsidRPr="0067258D">
        <w:rPr>
          <w:rFonts w:eastAsia="Palatino Linotype"/>
          <w:spacing w:val="-1"/>
          <w:szCs w:val="22"/>
          <w:lang w:val="uk-UA" w:eastAsia="en-US"/>
        </w:rPr>
        <w:t>монографії</w:t>
      </w:r>
      <w:r w:rsidRPr="0067258D">
        <w:rPr>
          <w:rFonts w:eastAsia="Palatino Linotype"/>
          <w:spacing w:val="6"/>
          <w:szCs w:val="22"/>
          <w:lang w:val="uk-UA" w:eastAsia="en-US"/>
        </w:rPr>
        <w:t xml:space="preserve"> </w:t>
      </w:r>
      <w:r w:rsidRPr="0067258D">
        <w:rPr>
          <w:rFonts w:eastAsia="Palatino Linotype"/>
          <w:szCs w:val="22"/>
          <w:lang w:val="uk-UA" w:eastAsia="en-US"/>
        </w:rPr>
        <w:t>розкрито</w:t>
      </w:r>
      <w:r w:rsidRPr="0067258D">
        <w:rPr>
          <w:rFonts w:eastAsia="Palatino Linotype"/>
          <w:spacing w:val="6"/>
          <w:szCs w:val="22"/>
          <w:lang w:val="uk-UA" w:eastAsia="en-US"/>
        </w:rPr>
        <w:t xml:space="preserve"> </w:t>
      </w:r>
      <w:r w:rsidRPr="0067258D">
        <w:rPr>
          <w:rFonts w:eastAsia="Palatino Linotype"/>
          <w:szCs w:val="22"/>
          <w:lang w:val="uk-UA" w:eastAsia="en-US"/>
        </w:rPr>
        <w:t>джерела</w:t>
      </w:r>
      <w:r w:rsidRPr="0067258D">
        <w:rPr>
          <w:rFonts w:eastAsia="Palatino Linotype"/>
          <w:spacing w:val="7"/>
          <w:szCs w:val="22"/>
          <w:lang w:val="uk-UA" w:eastAsia="en-US"/>
        </w:rPr>
        <w:t xml:space="preserve"> </w:t>
      </w:r>
      <w:r w:rsidRPr="0067258D">
        <w:rPr>
          <w:rFonts w:eastAsia="Palatino Linotype"/>
          <w:szCs w:val="22"/>
          <w:lang w:val="uk-UA" w:eastAsia="en-US"/>
        </w:rPr>
        <w:t>і</w:t>
      </w:r>
      <w:r w:rsidRPr="0067258D">
        <w:rPr>
          <w:rFonts w:eastAsia="Palatino Linotype"/>
          <w:spacing w:val="7"/>
          <w:szCs w:val="22"/>
          <w:lang w:val="uk-UA" w:eastAsia="en-US"/>
        </w:rPr>
        <w:t xml:space="preserve"> </w:t>
      </w:r>
      <w:r w:rsidRPr="0067258D">
        <w:rPr>
          <w:rFonts w:eastAsia="Palatino Linotype"/>
          <w:szCs w:val="22"/>
          <w:lang w:val="uk-UA" w:eastAsia="en-US"/>
        </w:rPr>
        <w:t>рушійні</w:t>
      </w:r>
      <w:r w:rsidRPr="0067258D">
        <w:rPr>
          <w:rFonts w:eastAsia="Palatino Linotype"/>
          <w:spacing w:val="7"/>
          <w:szCs w:val="22"/>
          <w:lang w:val="uk-UA" w:eastAsia="en-US"/>
        </w:rPr>
        <w:t xml:space="preserve"> </w:t>
      </w:r>
      <w:r w:rsidRPr="0067258D">
        <w:rPr>
          <w:rFonts w:eastAsia="Palatino Linotype"/>
          <w:szCs w:val="22"/>
          <w:lang w:val="uk-UA" w:eastAsia="en-US"/>
        </w:rPr>
        <w:t>сили</w:t>
      </w:r>
      <w:r w:rsidRPr="0067258D">
        <w:rPr>
          <w:rFonts w:eastAsia="Palatino Linotype"/>
          <w:spacing w:val="7"/>
          <w:szCs w:val="22"/>
          <w:lang w:val="uk-UA" w:eastAsia="en-US"/>
        </w:rPr>
        <w:t xml:space="preserve"> </w:t>
      </w:r>
      <w:r w:rsidRPr="0067258D">
        <w:rPr>
          <w:rFonts w:eastAsia="Palatino Linotype"/>
          <w:szCs w:val="22"/>
          <w:lang w:val="uk-UA" w:eastAsia="en-US"/>
        </w:rPr>
        <w:t>розвитку</w:t>
      </w:r>
      <w:r w:rsidRPr="0067258D">
        <w:rPr>
          <w:rFonts w:eastAsia="Palatino Linotype"/>
          <w:spacing w:val="7"/>
          <w:szCs w:val="22"/>
          <w:lang w:val="uk-UA" w:eastAsia="en-US"/>
        </w:rPr>
        <w:t xml:space="preserve"> </w:t>
      </w:r>
      <w:r w:rsidRPr="0067258D">
        <w:rPr>
          <w:rFonts w:eastAsia="Palatino Linotype"/>
          <w:szCs w:val="22"/>
          <w:lang w:val="uk-UA" w:eastAsia="en-US"/>
        </w:rPr>
        <w:t>особистості</w:t>
      </w:r>
      <w:r w:rsidRPr="0067258D">
        <w:rPr>
          <w:rFonts w:eastAsia="Palatino Linotype"/>
          <w:spacing w:val="7"/>
          <w:szCs w:val="22"/>
          <w:lang w:val="uk-UA" w:eastAsia="en-US"/>
        </w:rPr>
        <w:t xml:space="preserve"> </w:t>
      </w:r>
      <w:r w:rsidRPr="0067258D">
        <w:rPr>
          <w:rFonts w:eastAsia="Palatino Linotype"/>
          <w:szCs w:val="22"/>
          <w:lang w:val="uk-UA" w:eastAsia="en-US"/>
        </w:rPr>
        <w:t xml:space="preserve">крізь </w:t>
      </w:r>
      <w:r w:rsidRPr="00044FE4">
        <w:rPr>
          <w:rFonts w:eastAsia="Palatino Linotype"/>
          <w:spacing w:val="-5"/>
          <w:szCs w:val="22"/>
          <w:lang w:val="uk-UA" w:eastAsia="en-US"/>
        </w:rPr>
        <w:t>призму</w:t>
      </w:r>
      <w:r w:rsidRPr="00044FE4">
        <w:rPr>
          <w:rFonts w:eastAsia="Palatino Linotype"/>
          <w:spacing w:val="-6"/>
          <w:szCs w:val="22"/>
          <w:lang w:val="uk-UA" w:eastAsia="en-US"/>
        </w:rPr>
        <w:t xml:space="preserve"> </w:t>
      </w:r>
      <w:r w:rsidRPr="00044FE4">
        <w:rPr>
          <w:rFonts w:eastAsia="Palatino Linotype"/>
          <w:spacing w:val="-5"/>
          <w:szCs w:val="22"/>
          <w:lang w:val="uk-UA" w:eastAsia="en-US"/>
        </w:rPr>
        <w:t>нужди. Обґрунтовано інформаційно‐енергетичні властивості,</w:t>
      </w:r>
      <w:r w:rsidRPr="00044FE4">
        <w:rPr>
          <w:rFonts w:eastAsia="Palatino Linotype"/>
          <w:spacing w:val="57"/>
          <w:szCs w:val="22"/>
          <w:lang w:val="uk-UA" w:eastAsia="en-US"/>
        </w:rPr>
        <w:t xml:space="preserve"> </w:t>
      </w:r>
      <w:r w:rsidRPr="00044FE4">
        <w:rPr>
          <w:rFonts w:eastAsia="Palatino Linotype"/>
          <w:spacing w:val="-4"/>
          <w:szCs w:val="22"/>
          <w:lang w:val="uk-UA" w:eastAsia="en-US"/>
        </w:rPr>
        <w:t>які</w:t>
      </w:r>
      <w:r w:rsidRPr="00044FE4">
        <w:rPr>
          <w:rFonts w:eastAsia="Palatino Linotype"/>
          <w:spacing w:val="-11"/>
          <w:szCs w:val="22"/>
          <w:lang w:val="uk-UA" w:eastAsia="en-US"/>
        </w:rPr>
        <w:t xml:space="preserve"> </w:t>
      </w:r>
      <w:r w:rsidRPr="00044FE4">
        <w:rPr>
          <w:rFonts w:eastAsia="Palatino Linotype"/>
          <w:spacing w:val="-4"/>
          <w:szCs w:val="22"/>
          <w:lang w:val="uk-UA" w:eastAsia="en-US"/>
        </w:rPr>
        <w:t>започатк</w:t>
      </w:r>
      <w:r w:rsidRPr="0067258D">
        <w:rPr>
          <w:rFonts w:eastAsia="Palatino Linotype"/>
          <w:spacing w:val="-4"/>
          <w:szCs w:val="22"/>
          <w:lang w:val="uk-UA" w:eastAsia="en-US"/>
        </w:rPr>
        <w:t>о</w:t>
      </w:r>
      <w:r w:rsidRPr="00044FE4">
        <w:rPr>
          <w:rFonts w:eastAsia="Palatino Linotype"/>
          <w:spacing w:val="-3"/>
          <w:szCs w:val="22"/>
          <w:lang w:val="uk-UA" w:eastAsia="en-US"/>
        </w:rPr>
        <w:t>вують</w:t>
      </w:r>
      <w:r w:rsidRPr="00044FE4">
        <w:rPr>
          <w:rFonts w:eastAsia="Palatino Linotype"/>
          <w:spacing w:val="15"/>
          <w:szCs w:val="22"/>
          <w:lang w:val="uk-UA" w:eastAsia="en-US"/>
        </w:rPr>
        <w:t xml:space="preserve"> </w:t>
      </w:r>
      <w:r w:rsidRPr="00044FE4">
        <w:rPr>
          <w:rFonts w:eastAsia="Palatino Linotype"/>
          <w:spacing w:val="-3"/>
          <w:szCs w:val="22"/>
          <w:lang w:val="uk-UA" w:eastAsia="en-US"/>
        </w:rPr>
        <w:t>вектор</w:t>
      </w:r>
      <w:r w:rsidRPr="0067258D">
        <w:rPr>
          <w:rFonts w:eastAsia="Palatino Linotype"/>
          <w:spacing w:val="-3"/>
          <w:szCs w:val="22"/>
          <w:lang w:val="uk-UA" w:eastAsia="en-US"/>
        </w:rPr>
        <w:t xml:space="preserve"> </w:t>
      </w:r>
      <w:r w:rsidRPr="00044FE4">
        <w:rPr>
          <w:rFonts w:eastAsia="Palatino Linotype"/>
          <w:spacing w:val="-3"/>
          <w:szCs w:val="22"/>
          <w:lang w:val="uk-UA" w:eastAsia="en-US"/>
        </w:rPr>
        <w:t>її</w:t>
      </w:r>
      <w:r w:rsidRPr="00044FE4">
        <w:rPr>
          <w:rFonts w:eastAsia="Palatino Linotype"/>
          <w:spacing w:val="15"/>
          <w:szCs w:val="22"/>
          <w:lang w:val="uk-UA" w:eastAsia="en-US"/>
        </w:rPr>
        <w:t xml:space="preserve"> </w:t>
      </w:r>
      <w:r w:rsidRPr="00044FE4">
        <w:rPr>
          <w:rFonts w:eastAsia="Palatino Linotype"/>
          <w:spacing w:val="-3"/>
          <w:szCs w:val="22"/>
          <w:lang w:val="uk-UA" w:eastAsia="en-US"/>
        </w:rPr>
        <w:t>власне</w:t>
      </w:r>
      <w:r w:rsidRPr="0067258D">
        <w:rPr>
          <w:rFonts w:eastAsia="Palatino Linotype"/>
          <w:spacing w:val="-3"/>
          <w:szCs w:val="22"/>
          <w:lang w:val="uk-UA" w:eastAsia="en-US"/>
        </w:rPr>
        <w:t xml:space="preserve"> </w:t>
      </w:r>
      <w:r w:rsidRPr="00044FE4">
        <w:rPr>
          <w:rFonts w:eastAsia="Palatino Linotype"/>
          <w:spacing w:val="-2"/>
          <w:szCs w:val="22"/>
          <w:lang w:val="uk-UA" w:eastAsia="en-US"/>
        </w:rPr>
        <w:t>перемінних</w:t>
      </w:r>
      <w:r w:rsidRPr="00044FE4">
        <w:rPr>
          <w:rFonts w:eastAsia="Palatino Linotype"/>
          <w:spacing w:val="15"/>
          <w:szCs w:val="22"/>
          <w:lang w:val="uk-UA" w:eastAsia="en-US"/>
        </w:rPr>
        <w:t xml:space="preserve"> </w:t>
      </w:r>
      <w:r w:rsidRPr="00044FE4">
        <w:rPr>
          <w:rFonts w:eastAsia="Palatino Linotype"/>
          <w:spacing w:val="-2"/>
          <w:szCs w:val="22"/>
          <w:lang w:val="uk-UA" w:eastAsia="en-US"/>
        </w:rPr>
        <w:t>складових:</w:t>
      </w:r>
      <w:r w:rsidRPr="00044FE4">
        <w:rPr>
          <w:rFonts w:eastAsia="Palatino Linotype"/>
          <w:spacing w:val="14"/>
          <w:szCs w:val="22"/>
          <w:lang w:val="uk-UA" w:eastAsia="en-US"/>
        </w:rPr>
        <w:t xml:space="preserve"> </w:t>
      </w:r>
      <w:r w:rsidRPr="00044FE4">
        <w:rPr>
          <w:rFonts w:eastAsia="Palatino Linotype"/>
          <w:spacing w:val="-2"/>
          <w:szCs w:val="22"/>
          <w:lang w:val="uk-UA" w:eastAsia="en-US"/>
        </w:rPr>
        <w:t>біологічної</w:t>
      </w:r>
      <w:r w:rsidRPr="00044FE4">
        <w:rPr>
          <w:rFonts w:eastAsia="Palatino Linotype"/>
          <w:spacing w:val="15"/>
          <w:szCs w:val="22"/>
          <w:lang w:val="uk-UA" w:eastAsia="en-US"/>
        </w:rPr>
        <w:t xml:space="preserve"> </w:t>
      </w:r>
      <w:r w:rsidRPr="00044FE4">
        <w:rPr>
          <w:rFonts w:eastAsia="Palatino Linotype"/>
          <w:spacing w:val="-2"/>
          <w:szCs w:val="22"/>
          <w:lang w:val="uk-UA" w:eastAsia="en-US"/>
        </w:rPr>
        <w:t>і</w:t>
      </w:r>
      <w:r w:rsidRPr="00044FE4">
        <w:rPr>
          <w:rFonts w:eastAsia="Palatino Linotype"/>
          <w:spacing w:val="14"/>
          <w:szCs w:val="22"/>
          <w:lang w:val="uk-UA" w:eastAsia="en-US"/>
        </w:rPr>
        <w:t xml:space="preserve"> </w:t>
      </w:r>
      <w:r w:rsidRPr="00044FE4">
        <w:rPr>
          <w:rFonts w:eastAsia="Palatino Linotype"/>
          <w:spacing w:val="-2"/>
          <w:szCs w:val="22"/>
          <w:lang w:val="uk-UA" w:eastAsia="en-US"/>
        </w:rPr>
        <w:t>соціальної.</w:t>
      </w:r>
      <w:r w:rsidRPr="0067258D">
        <w:rPr>
          <w:rFonts w:eastAsia="Palatino Linotype"/>
          <w:spacing w:val="-2"/>
          <w:szCs w:val="22"/>
          <w:lang w:val="uk-UA" w:eastAsia="en-US"/>
        </w:rPr>
        <w:t xml:space="preserve"> </w:t>
      </w:r>
      <w:r w:rsidRPr="00044FE4">
        <w:rPr>
          <w:rFonts w:eastAsia="Palatino Linotype"/>
          <w:szCs w:val="22"/>
          <w:lang w:val="uk-UA" w:eastAsia="en-US"/>
        </w:rPr>
        <w:t>Визначено</w:t>
      </w:r>
      <w:r w:rsidRPr="0067258D">
        <w:rPr>
          <w:rFonts w:eastAsia="Palatino Linotype"/>
          <w:szCs w:val="22"/>
          <w:lang w:val="uk-UA" w:eastAsia="en-US"/>
        </w:rPr>
        <w:t xml:space="preserve"> </w:t>
      </w:r>
      <w:r w:rsidRPr="00044FE4">
        <w:rPr>
          <w:rFonts w:eastAsia="Palatino Linotype"/>
          <w:spacing w:val="-5"/>
          <w:szCs w:val="22"/>
          <w:lang w:val="uk-UA" w:eastAsia="en-US"/>
        </w:rPr>
        <w:t xml:space="preserve">джерела активності </w:t>
      </w:r>
      <w:r w:rsidRPr="00044FE4">
        <w:rPr>
          <w:rFonts w:eastAsia="Palatino Linotype"/>
          <w:spacing w:val="-4"/>
          <w:szCs w:val="22"/>
          <w:lang w:val="uk-UA" w:eastAsia="en-US"/>
        </w:rPr>
        <w:t>особистості, переживання, внутрішній світ, структур</w:t>
      </w:r>
      <w:r w:rsidRPr="00044FE4">
        <w:rPr>
          <w:rFonts w:eastAsia="Palatino Linotype"/>
          <w:spacing w:val="-57"/>
          <w:szCs w:val="22"/>
          <w:lang w:val="uk-UA" w:eastAsia="en-US"/>
        </w:rPr>
        <w:t xml:space="preserve"> </w:t>
      </w:r>
      <w:r w:rsidRPr="0067258D">
        <w:rPr>
          <w:rFonts w:eastAsia="Palatino Linotype"/>
          <w:spacing w:val="-57"/>
          <w:szCs w:val="22"/>
          <w:lang w:val="uk-UA" w:eastAsia="en-US"/>
        </w:rPr>
        <w:t xml:space="preserve">а </w:t>
      </w:r>
      <w:r w:rsidRPr="00044FE4">
        <w:rPr>
          <w:rFonts w:eastAsia="Palatino Linotype"/>
          <w:spacing w:val="-12"/>
          <w:szCs w:val="22"/>
          <w:lang w:val="uk-UA" w:eastAsia="en-US"/>
        </w:rPr>
        <w:t xml:space="preserve"> </w:t>
      </w:r>
      <w:r w:rsidRPr="0067258D">
        <w:rPr>
          <w:rFonts w:eastAsia="Palatino Linotype"/>
          <w:spacing w:val="-12"/>
          <w:szCs w:val="22"/>
          <w:lang w:val="uk-UA" w:eastAsia="en-US"/>
        </w:rPr>
        <w:t xml:space="preserve"> </w:t>
      </w:r>
      <w:r w:rsidRPr="00044FE4">
        <w:rPr>
          <w:rFonts w:eastAsia="Palatino Linotype"/>
          <w:szCs w:val="22"/>
          <w:lang w:val="uk-UA" w:eastAsia="en-US"/>
        </w:rPr>
        <w:t>особистості,</w:t>
      </w:r>
      <w:r w:rsidRPr="00044FE4">
        <w:rPr>
          <w:rFonts w:eastAsia="Palatino Linotype"/>
          <w:spacing w:val="37"/>
          <w:szCs w:val="22"/>
          <w:lang w:val="uk-UA" w:eastAsia="en-US"/>
        </w:rPr>
        <w:t xml:space="preserve"> </w:t>
      </w:r>
      <w:r w:rsidRPr="00044FE4">
        <w:rPr>
          <w:rFonts w:eastAsia="Palatino Linotype"/>
          <w:szCs w:val="22"/>
          <w:lang w:val="uk-UA" w:eastAsia="en-US"/>
        </w:rPr>
        <w:t>її</w:t>
      </w:r>
      <w:r w:rsidRPr="00044FE4">
        <w:rPr>
          <w:rFonts w:eastAsia="Palatino Linotype"/>
          <w:spacing w:val="-15"/>
          <w:szCs w:val="22"/>
          <w:lang w:val="uk-UA" w:eastAsia="en-US"/>
        </w:rPr>
        <w:t xml:space="preserve"> </w:t>
      </w:r>
      <w:r w:rsidRPr="00044FE4">
        <w:rPr>
          <w:rFonts w:eastAsia="Palatino Linotype"/>
          <w:szCs w:val="22"/>
          <w:lang w:val="uk-UA" w:eastAsia="en-US"/>
        </w:rPr>
        <w:t>спрямованість</w:t>
      </w:r>
      <w:r w:rsidRPr="0067258D">
        <w:rPr>
          <w:rFonts w:eastAsia="Palatino Linotype"/>
          <w:szCs w:val="22"/>
          <w:lang w:val="uk-UA" w:eastAsia="en-US"/>
        </w:rPr>
        <w:t xml:space="preserve"> </w:t>
      </w:r>
      <w:r w:rsidRPr="0067258D">
        <w:rPr>
          <w:lang w:val="uk-UA" w:eastAsia="en-US"/>
        </w:rPr>
        <w:t>[2].</w:t>
      </w:r>
    </w:p>
    <w:p w14:paraId="2A01CEC8" w14:textId="77777777" w:rsidR="00232FE8" w:rsidRDefault="00B41297" w:rsidP="00296547">
      <w:pPr>
        <w:ind w:firstLine="567"/>
        <w:contextualSpacing/>
        <w:jc w:val="both"/>
        <w:rPr>
          <w:rFonts w:eastAsia="Calibri"/>
          <w:lang w:val="uk-UA" w:eastAsia="en-US" w:bidi="he-IL"/>
        </w:rPr>
      </w:pPr>
      <w:r>
        <w:rPr>
          <w:rFonts w:eastAsia="Calibri"/>
          <w:lang w:val="uk-UA" w:eastAsia="en-US" w:bidi="he-IL"/>
        </w:rPr>
        <w:t>У виданні</w:t>
      </w:r>
      <w:r w:rsidR="004C7C04">
        <w:rPr>
          <w:rFonts w:eastAsia="Calibri"/>
          <w:lang w:val="uk-UA" w:eastAsia="en-US" w:bidi="he-IL"/>
        </w:rPr>
        <w:t xml:space="preserve"> закцентовано увагу </w:t>
      </w:r>
      <w:r w:rsidR="006101C0">
        <w:rPr>
          <w:rFonts w:eastAsia="Calibri"/>
          <w:lang w:val="uk-UA" w:eastAsia="en-US" w:bidi="he-IL"/>
        </w:rPr>
        <w:t>на новому</w:t>
      </w:r>
      <w:r w:rsidR="004C7C04">
        <w:rPr>
          <w:rFonts w:eastAsia="Calibri"/>
          <w:lang w:val="uk-UA" w:eastAsia="en-US" w:bidi="he-IL"/>
        </w:rPr>
        <w:t xml:space="preserve"> ме</w:t>
      </w:r>
      <w:r w:rsidR="006101C0">
        <w:rPr>
          <w:rFonts w:eastAsia="Calibri"/>
          <w:lang w:val="uk-UA" w:eastAsia="en-US" w:bidi="he-IL"/>
        </w:rPr>
        <w:t>тоді</w:t>
      </w:r>
      <w:r>
        <w:rPr>
          <w:rFonts w:eastAsia="Calibri"/>
          <w:lang w:val="uk-UA" w:eastAsia="en-US" w:bidi="he-IL"/>
        </w:rPr>
        <w:t xml:space="preserve"> генетичної психології акад. С.Д. Максименка</w:t>
      </w:r>
      <w:r w:rsidR="0067258D" w:rsidRPr="0067258D">
        <w:rPr>
          <w:rFonts w:eastAsia="Calibri"/>
          <w:lang w:val="uk-UA" w:eastAsia="en-US" w:bidi="he-IL"/>
        </w:rPr>
        <w:t>, який має назву – «генетико‐креативний»</w:t>
      </w:r>
      <w:r w:rsidR="006101C0">
        <w:rPr>
          <w:rFonts w:eastAsia="Calibri"/>
          <w:lang w:val="uk-UA" w:eastAsia="en-US" w:bidi="he-IL"/>
        </w:rPr>
        <w:t>. Р</w:t>
      </w:r>
      <w:r w:rsidR="0067258D" w:rsidRPr="0067258D">
        <w:rPr>
          <w:rFonts w:eastAsia="Calibri"/>
          <w:lang w:val="uk-UA" w:eastAsia="en-US" w:bidi="he-IL"/>
        </w:rPr>
        <w:t>озроблені і визначені основні його принципи, а саме: принцип розвитку, принцип переживання, п</w:t>
      </w:r>
      <w:r w:rsidR="00FE4098">
        <w:rPr>
          <w:rFonts w:eastAsia="Calibri"/>
          <w:lang w:val="uk-UA" w:eastAsia="en-US" w:bidi="he-IL"/>
        </w:rPr>
        <w:t>ринцип свободи, принцип взаємо</w:t>
      </w:r>
      <w:r w:rsidR="0067258D" w:rsidRPr="0067258D">
        <w:rPr>
          <w:rFonts w:eastAsia="Calibri"/>
          <w:lang w:val="uk-UA" w:eastAsia="en-US" w:bidi="he-IL"/>
        </w:rPr>
        <w:t>дії, принцип невизначеност</w:t>
      </w:r>
      <w:r w:rsidR="006101C0">
        <w:rPr>
          <w:rFonts w:eastAsia="Calibri"/>
          <w:lang w:val="uk-UA" w:eastAsia="en-US" w:bidi="he-IL"/>
        </w:rPr>
        <w:t>і та індетермінізму, принцип те</w:t>
      </w:r>
      <w:r w:rsidR="0067258D" w:rsidRPr="0067258D">
        <w:rPr>
          <w:rFonts w:eastAsia="Calibri"/>
          <w:lang w:val="uk-UA" w:eastAsia="en-US" w:bidi="he-IL"/>
        </w:rPr>
        <w:t xml:space="preserve">рапевтичного ефекту. </w:t>
      </w:r>
      <w:r w:rsidR="009B021B" w:rsidRPr="009B021B">
        <w:rPr>
          <w:rFonts w:eastAsia="Calibri"/>
          <w:lang w:val="uk-UA" w:eastAsia="en-US" w:bidi="he-IL"/>
        </w:rPr>
        <w:t>Зокрема,</w:t>
      </w:r>
      <w:r w:rsidR="009B021B">
        <w:rPr>
          <w:rFonts w:eastAsia="Calibri"/>
          <w:i/>
          <w:lang w:val="uk-UA" w:eastAsia="en-US" w:bidi="he-IL"/>
        </w:rPr>
        <w:t xml:space="preserve"> п</w:t>
      </w:r>
      <w:r w:rsidR="0067258D" w:rsidRPr="00D8250E">
        <w:rPr>
          <w:rFonts w:eastAsia="Calibri"/>
          <w:i/>
          <w:lang w:val="uk-UA" w:eastAsia="en-US" w:bidi="he-IL"/>
        </w:rPr>
        <w:t>ринцип розвитку</w:t>
      </w:r>
      <w:r w:rsidR="0067258D" w:rsidRPr="0067258D">
        <w:rPr>
          <w:rFonts w:eastAsia="Calibri"/>
          <w:lang w:val="uk-UA" w:eastAsia="en-US" w:bidi="he-IL"/>
        </w:rPr>
        <w:t xml:space="preserve"> означає врахування онто‐ і актуалгенезу як саморозвитку складної гетерогенної нелінійної системи, якими є особистість і група. Врахування цього є абсолютно необхідним вже тому, що, за нашими попередніми даними, вихідна сила (нужда), що зумовлює самор</w:t>
      </w:r>
      <w:r w:rsidR="00D8250E">
        <w:rPr>
          <w:rFonts w:eastAsia="Calibri"/>
          <w:lang w:val="uk-UA" w:eastAsia="en-US" w:bidi="he-IL"/>
        </w:rPr>
        <w:t>озвиток, має відпочатково креа</w:t>
      </w:r>
      <w:r w:rsidR="0067258D" w:rsidRPr="0067258D">
        <w:rPr>
          <w:rFonts w:eastAsia="Calibri"/>
          <w:lang w:val="uk-UA" w:eastAsia="en-US" w:bidi="he-IL"/>
        </w:rPr>
        <w:t>тивний характер. Наш новий метод покликаний дати мо</w:t>
      </w:r>
      <w:r w:rsidR="00D8250E">
        <w:rPr>
          <w:rFonts w:eastAsia="Calibri"/>
          <w:lang w:val="uk-UA" w:eastAsia="en-US" w:bidi="he-IL"/>
        </w:rPr>
        <w:t>жли</w:t>
      </w:r>
      <w:r w:rsidR="0067258D" w:rsidRPr="0067258D">
        <w:rPr>
          <w:rFonts w:eastAsia="Calibri"/>
          <w:lang w:val="uk-UA" w:eastAsia="en-US" w:bidi="he-IL"/>
        </w:rPr>
        <w:t>вість розкритисть цій творческос</w:t>
      </w:r>
      <w:r w:rsidR="00D8250E">
        <w:rPr>
          <w:rFonts w:eastAsia="Calibri"/>
          <w:lang w:val="uk-UA" w:eastAsia="en-US" w:bidi="he-IL"/>
        </w:rPr>
        <w:t xml:space="preserve">ті, не порушуючи процес </w:t>
      </w:r>
      <w:r w:rsidR="009B021B">
        <w:rPr>
          <w:rFonts w:eastAsia="Calibri"/>
          <w:lang w:val="uk-UA" w:eastAsia="en-US" w:bidi="he-IL"/>
        </w:rPr>
        <w:t>інтері</w:t>
      </w:r>
      <w:r w:rsidR="009B021B" w:rsidRPr="0067258D">
        <w:rPr>
          <w:rFonts w:eastAsia="Calibri"/>
          <w:lang w:val="uk-UA" w:eastAsia="en-US" w:bidi="he-IL"/>
        </w:rPr>
        <w:t>оризації</w:t>
      </w:r>
      <w:r w:rsidR="0067258D" w:rsidRPr="0067258D">
        <w:rPr>
          <w:rFonts w:eastAsia="Calibri"/>
          <w:lang w:val="uk-UA" w:eastAsia="en-US" w:bidi="he-IL"/>
        </w:rPr>
        <w:t>. Ми вважаємо, що н</w:t>
      </w:r>
      <w:r w:rsidR="00D8250E">
        <w:rPr>
          <w:rFonts w:eastAsia="Calibri"/>
          <w:lang w:val="uk-UA" w:eastAsia="en-US" w:bidi="he-IL"/>
        </w:rPr>
        <w:t>ужда, в принципі, може асимілю</w:t>
      </w:r>
      <w:r w:rsidR="0067258D" w:rsidRPr="0067258D">
        <w:rPr>
          <w:rFonts w:eastAsia="Calibri"/>
          <w:lang w:val="uk-UA" w:eastAsia="en-US" w:bidi="he-IL"/>
        </w:rPr>
        <w:t>вати в собі певні всезагальні спо</w:t>
      </w:r>
      <w:r w:rsidR="009B021B">
        <w:rPr>
          <w:rFonts w:eastAsia="Calibri"/>
          <w:lang w:val="uk-UA" w:eastAsia="en-US" w:bidi="he-IL"/>
        </w:rPr>
        <w:t xml:space="preserve">соби людської </w:t>
      </w:r>
      <w:r w:rsidR="009B021B">
        <w:rPr>
          <w:rFonts w:eastAsia="Calibri"/>
          <w:lang w:val="uk-UA" w:eastAsia="en-US" w:bidi="he-IL"/>
        </w:rPr>
        <w:lastRenderedPageBreak/>
        <w:t>поведінки і вияв</w:t>
      </w:r>
      <w:r w:rsidR="0067258D" w:rsidRPr="0067258D">
        <w:rPr>
          <w:rFonts w:eastAsia="Calibri"/>
          <w:lang w:val="uk-UA" w:eastAsia="en-US" w:bidi="he-IL"/>
        </w:rPr>
        <w:t>ляти їх при зустрічі з оточенн</w:t>
      </w:r>
      <w:r w:rsidR="009B021B">
        <w:rPr>
          <w:rFonts w:eastAsia="Calibri"/>
          <w:lang w:val="uk-UA" w:eastAsia="en-US" w:bidi="he-IL"/>
        </w:rPr>
        <w:t>ям через потреби і їх опредмет</w:t>
      </w:r>
      <w:r w:rsidR="0067258D" w:rsidRPr="0067258D">
        <w:rPr>
          <w:rFonts w:eastAsia="Calibri"/>
          <w:lang w:val="uk-UA" w:eastAsia="en-US" w:bidi="he-IL"/>
        </w:rPr>
        <w:t xml:space="preserve">нення. </w:t>
      </w:r>
      <w:r w:rsidR="0067258D" w:rsidRPr="00904E35">
        <w:rPr>
          <w:rFonts w:eastAsia="Calibri"/>
          <w:i/>
          <w:lang w:val="uk-UA" w:eastAsia="en-US" w:bidi="he-IL"/>
        </w:rPr>
        <w:t>Нужда</w:t>
      </w:r>
      <w:r w:rsidR="0067258D" w:rsidRPr="0067258D">
        <w:rPr>
          <w:rFonts w:eastAsia="Calibri"/>
          <w:lang w:val="uk-UA" w:eastAsia="en-US" w:bidi="he-IL"/>
        </w:rPr>
        <w:t xml:space="preserve"> породжує існування і ускладнює його. Розуміння нужди як єдиної су</w:t>
      </w:r>
      <w:r w:rsidR="0067258D">
        <w:rPr>
          <w:rFonts w:eastAsia="Calibri"/>
          <w:lang w:val="uk-UA" w:eastAsia="en-US" w:bidi="he-IL"/>
        </w:rPr>
        <w:t>перечливої цілісності біологіч</w:t>
      </w:r>
      <w:r w:rsidR="0067258D" w:rsidRPr="0067258D">
        <w:rPr>
          <w:rFonts w:eastAsia="Calibri"/>
          <w:lang w:val="uk-UA" w:eastAsia="en-US" w:bidi="he-IL"/>
        </w:rPr>
        <w:t xml:space="preserve">ного і соціального дає можливість більш змістовно розглядати її специфічні породження – психологічні засоби, соціальні потяги, інші структури, формування яких визначає спрямованість і саме існування особистості. </w:t>
      </w:r>
      <w:r w:rsidR="0067258D" w:rsidRPr="00987E19">
        <w:rPr>
          <w:rFonts w:eastAsia="Calibri"/>
          <w:i/>
          <w:lang w:val="uk-UA" w:eastAsia="en-US" w:bidi="he-IL"/>
        </w:rPr>
        <w:t>Принцип переживання</w:t>
      </w:r>
      <w:r w:rsidR="0067258D" w:rsidRPr="0067258D">
        <w:rPr>
          <w:rFonts w:eastAsia="Calibri"/>
          <w:lang w:val="uk-UA" w:eastAsia="en-US" w:bidi="he-IL"/>
        </w:rPr>
        <w:t xml:space="preserve"> є п</w:t>
      </w:r>
      <w:r w:rsidR="0067258D">
        <w:rPr>
          <w:rFonts w:eastAsia="Calibri"/>
          <w:lang w:val="uk-UA" w:eastAsia="en-US" w:bidi="he-IL"/>
        </w:rPr>
        <w:t>ровідним в методі, за визначен</w:t>
      </w:r>
      <w:r w:rsidR="0067258D" w:rsidRPr="0067258D">
        <w:rPr>
          <w:rFonts w:eastAsia="Calibri"/>
          <w:lang w:val="uk-UA" w:eastAsia="en-US" w:bidi="he-IL"/>
        </w:rPr>
        <w:t>ням (нагадаємо, що середовище ми розглядаємо, слідом за Л.С. Виготським, як пе</w:t>
      </w:r>
      <w:r w:rsidR="0067258D">
        <w:rPr>
          <w:rFonts w:eastAsia="Calibri"/>
          <w:lang w:val="uk-UA" w:eastAsia="en-US" w:bidi="he-IL"/>
        </w:rPr>
        <w:t>реживання середовища). Наше розу</w:t>
      </w:r>
      <w:r w:rsidR="0067258D" w:rsidRPr="0067258D">
        <w:rPr>
          <w:rFonts w:eastAsia="Calibri"/>
          <w:lang w:val="uk-UA" w:eastAsia="en-US" w:bidi="he-IL"/>
        </w:rPr>
        <w:t xml:space="preserve">міння переживання ґрунтується на тлумаченнях цього явища в роботах Л.С. Виготського, М.В. Папучі. </w:t>
      </w:r>
      <w:r w:rsidR="00244778">
        <w:rPr>
          <w:rFonts w:eastAsia="Calibri"/>
          <w:lang w:val="uk-UA" w:eastAsia="en-US" w:bidi="he-IL"/>
        </w:rPr>
        <w:t>Діапазон мож</w:t>
      </w:r>
      <w:r w:rsidR="0067258D" w:rsidRPr="0067258D">
        <w:rPr>
          <w:rFonts w:eastAsia="Calibri"/>
          <w:lang w:val="uk-UA" w:eastAsia="en-US" w:bidi="he-IL"/>
        </w:rPr>
        <w:t xml:space="preserve">ливих носіїв переживань включає в себе безліч форм та рівнів поведінкових та психологічних </w:t>
      </w:r>
      <w:r w:rsidR="00987E19">
        <w:rPr>
          <w:rFonts w:eastAsia="Calibri"/>
          <w:lang w:val="uk-UA" w:eastAsia="en-US" w:bidi="he-IL"/>
        </w:rPr>
        <w:t>процесів, таких як: гумор, сар</w:t>
      </w:r>
      <w:r w:rsidR="0067258D" w:rsidRPr="0067258D">
        <w:rPr>
          <w:rFonts w:eastAsia="Calibri"/>
          <w:lang w:val="uk-UA" w:eastAsia="en-US" w:bidi="he-IL"/>
        </w:rPr>
        <w:t>казм, іронія, сором, порушення конст</w:t>
      </w:r>
      <w:r w:rsidR="00987E19">
        <w:rPr>
          <w:rFonts w:eastAsia="Calibri"/>
          <w:lang w:val="uk-UA" w:eastAsia="en-US" w:bidi="he-IL"/>
        </w:rPr>
        <w:t>антності сприйняття і т.п.</w:t>
      </w:r>
      <w:r w:rsidR="0015128D">
        <w:rPr>
          <w:rFonts w:eastAsia="Calibri"/>
          <w:lang w:val="uk-UA" w:eastAsia="en-US" w:bidi="he-IL"/>
        </w:rPr>
        <w:t xml:space="preserve"> </w:t>
      </w:r>
      <w:r w:rsidR="0067258D" w:rsidRPr="0067258D">
        <w:rPr>
          <w:rFonts w:eastAsia="Calibri"/>
          <w:lang w:val="uk-UA" w:eastAsia="en-US" w:bidi="he-IL"/>
        </w:rPr>
        <w:t xml:space="preserve">Додержання принципу </w:t>
      </w:r>
      <w:r w:rsidR="00987E19">
        <w:rPr>
          <w:rFonts w:eastAsia="Calibri"/>
          <w:lang w:val="uk-UA" w:eastAsia="en-US" w:bidi="he-IL"/>
        </w:rPr>
        <w:t>свободи означає, що процес нав</w:t>
      </w:r>
      <w:r w:rsidR="0067258D" w:rsidRPr="0067258D">
        <w:rPr>
          <w:rFonts w:eastAsia="Calibri"/>
          <w:lang w:val="uk-UA" w:eastAsia="en-US" w:bidi="he-IL"/>
        </w:rPr>
        <w:t xml:space="preserve">чання скеровано на формування </w:t>
      </w:r>
      <w:proofErr w:type="spellStart"/>
      <w:r w:rsidR="0067258D" w:rsidRPr="0067258D">
        <w:rPr>
          <w:rFonts w:eastAsia="Calibri"/>
          <w:lang w:val="uk-UA" w:eastAsia="en-US" w:bidi="he-IL"/>
        </w:rPr>
        <w:t>свободних</w:t>
      </w:r>
      <w:proofErr w:type="spellEnd"/>
      <w:r w:rsidR="0067258D" w:rsidRPr="0067258D">
        <w:rPr>
          <w:rFonts w:eastAsia="Calibri"/>
          <w:lang w:val="uk-UA" w:eastAsia="en-US" w:bidi="he-IL"/>
        </w:rPr>
        <w:t xml:space="preserve"> дій, тобто таких, що спочатку «інтелектуалізуються»,</w:t>
      </w:r>
      <w:r w:rsidR="0067258D">
        <w:rPr>
          <w:rFonts w:eastAsia="Calibri"/>
          <w:lang w:val="uk-UA" w:eastAsia="en-US" w:bidi="he-IL"/>
        </w:rPr>
        <w:t xml:space="preserve"> а вже потім реалізуються як ре</w:t>
      </w:r>
      <w:r w:rsidR="0015128D">
        <w:rPr>
          <w:rFonts w:eastAsia="Calibri"/>
          <w:lang w:val="uk-UA" w:eastAsia="en-US" w:bidi="he-IL"/>
        </w:rPr>
        <w:t xml:space="preserve">альні дії. </w:t>
      </w:r>
      <w:r w:rsidR="0067258D" w:rsidRPr="0067258D">
        <w:rPr>
          <w:rFonts w:eastAsia="Calibri"/>
          <w:lang w:val="uk-UA" w:eastAsia="en-US" w:bidi="he-IL"/>
        </w:rPr>
        <w:t>Здатність до саморегуляції поведінки – ще одна сутнісна ознака особистості. Відомо, що досить довгий час в онтогенетичному розвитку збалансованість психологічних процесів досягається завдяки неусвідомлюваним механізмам так зва</w:t>
      </w:r>
      <w:r w:rsidR="0067258D">
        <w:rPr>
          <w:rFonts w:eastAsia="Calibri"/>
          <w:lang w:val="uk-UA" w:eastAsia="en-US" w:bidi="he-IL"/>
        </w:rPr>
        <w:t>ної базальної емоційної регуля</w:t>
      </w:r>
      <w:r w:rsidR="0067258D" w:rsidRPr="0067258D">
        <w:rPr>
          <w:rFonts w:eastAsia="Calibri"/>
          <w:lang w:val="uk-UA" w:eastAsia="en-US" w:bidi="he-IL"/>
        </w:rPr>
        <w:t>ції. Ці механізми працюють незалежно від бажання людини, і сенс їхньої роботи полягає в забезпеченні психологічно комфортного і стабільного стану внутрішнього світу. В ситуації боротьби різних, а часто й протилежних, мотивів, вольове зусилля забезпечує вибір і безконфліктний подальший житт</w:t>
      </w:r>
      <w:r w:rsidR="0067258D">
        <w:rPr>
          <w:rFonts w:eastAsia="Calibri"/>
          <w:lang w:val="uk-UA" w:eastAsia="en-US" w:bidi="he-IL"/>
        </w:rPr>
        <w:t xml:space="preserve">євий рух. </w:t>
      </w:r>
      <w:r w:rsidR="0067258D" w:rsidRPr="0015128D">
        <w:rPr>
          <w:rFonts w:eastAsia="Calibri"/>
          <w:i/>
          <w:lang w:val="uk-UA" w:eastAsia="en-US" w:bidi="he-IL"/>
        </w:rPr>
        <w:t>Принцип взаємодії</w:t>
      </w:r>
      <w:r w:rsidR="0067258D" w:rsidRPr="0067258D">
        <w:rPr>
          <w:rFonts w:eastAsia="Calibri"/>
          <w:lang w:val="uk-UA" w:eastAsia="en-US" w:bidi="he-IL"/>
        </w:rPr>
        <w:t xml:space="preserve"> означає д</w:t>
      </w:r>
      <w:r w:rsidR="0067258D">
        <w:rPr>
          <w:rFonts w:eastAsia="Calibri"/>
          <w:lang w:val="uk-UA" w:eastAsia="en-US" w:bidi="he-IL"/>
        </w:rPr>
        <w:t>ля нас, що суперечність «норма</w:t>
      </w:r>
      <w:r w:rsidR="0067258D" w:rsidRPr="0067258D">
        <w:rPr>
          <w:rFonts w:eastAsia="Calibri"/>
          <w:lang w:val="uk-UA" w:eastAsia="en-US" w:bidi="he-IL"/>
        </w:rPr>
        <w:t xml:space="preserve">тивність – креативність» може бути реально розв’язана лише в свободній взаємодії. Мова йде </w:t>
      </w:r>
      <w:r w:rsidR="00987E19">
        <w:rPr>
          <w:rFonts w:eastAsia="Calibri"/>
          <w:lang w:val="uk-UA" w:eastAsia="en-US" w:bidi="he-IL"/>
        </w:rPr>
        <w:t>про творчу унікальність особис</w:t>
      </w:r>
      <w:r w:rsidR="0067258D" w:rsidRPr="0067258D">
        <w:rPr>
          <w:rFonts w:eastAsia="Calibri"/>
          <w:lang w:val="uk-UA" w:eastAsia="en-US" w:bidi="he-IL"/>
        </w:rPr>
        <w:t>тості, яка пронизує весь її життєвий шлях. Уже сам початок нової людини є нічим іншим, як резу</w:t>
      </w:r>
      <w:r w:rsidR="0067258D">
        <w:rPr>
          <w:rFonts w:eastAsia="Calibri"/>
          <w:lang w:val="uk-UA" w:eastAsia="en-US" w:bidi="he-IL"/>
        </w:rPr>
        <w:t>льтатом творчого акту упредмет</w:t>
      </w:r>
      <w:r w:rsidR="0067258D" w:rsidRPr="0067258D">
        <w:rPr>
          <w:rFonts w:eastAsia="Calibri"/>
          <w:lang w:val="uk-UA" w:eastAsia="en-US" w:bidi="he-IL"/>
        </w:rPr>
        <w:t>нення своєї нужди двома люблячими істотами. Вже сама по собі дана особистість є результатом і продуктом творчості. І нужда, втілена у ній, має величезний к</w:t>
      </w:r>
      <w:r w:rsidR="007D47D3">
        <w:rPr>
          <w:rFonts w:eastAsia="Calibri"/>
          <w:lang w:val="uk-UA" w:eastAsia="en-US" w:bidi="he-IL"/>
        </w:rPr>
        <w:t>реативний потенціал, який вияв</w:t>
      </w:r>
      <w:r w:rsidR="0067258D" w:rsidRPr="0067258D">
        <w:rPr>
          <w:rFonts w:eastAsia="Calibri"/>
          <w:lang w:val="uk-UA" w:eastAsia="en-US" w:bidi="he-IL"/>
        </w:rPr>
        <w:t>ляється в унікальності, гетерогенн</w:t>
      </w:r>
      <w:r w:rsidR="0067258D">
        <w:rPr>
          <w:rFonts w:eastAsia="Calibri"/>
          <w:lang w:val="uk-UA" w:eastAsia="en-US" w:bidi="he-IL"/>
        </w:rPr>
        <w:t>ості, самоусвідомленні, самодо</w:t>
      </w:r>
      <w:r w:rsidR="0067258D" w:rsidRPr="0067258D">
        <w:rPr>
          <w:rFonts w:eastAsia="Calibri"/>
          <w:lang w:val="uk-UA" w:eastAsia="en-US" w:bidi="he-IL"/>
        </w:rPr>
        <w:t xml:space="preserve">статності в цілому. Дійсна таємничість і загадкова унікальність людської свідомості полягає в її </w:t>
      </w:r>
      <w:r w:rsidR="0067258D">
        <w:rPr>
          <w:rFonts w:eastAsia="Calibri"/>
          <w:lang w:val="uk-UA" w:eastAsia="en-US" w:bidi="he-IL"/>
        </w:rPr>
        <w:t>здатності до моделювання і само</w:t>
      </w:r>
      <w:r w:rsidR="0067258D" w:rsidRPr="0067258D">
        <w:rPr>
          <w:rFonts w:eastAsia="Calibri"/>
          <w:lang w:val="uk-UA" w:eastAsia="en-US" w:bidi="he-IL"/>
        </w:rPr>
        <w:t>м</w:t>
      </w:r>
      <w:r w:rsidR="005755E5">
        <w:rPr>
          <w:rFonts w:eastAsia="Calibri"/>
          <w:lang w:val="uk-UA" w:eastAsia="en-US" w:bidi="he-IL"/>
        </w:rPr>
        <w:t>оделювання.</w:t>
      </w:r>
      <w:r w:rsidR="0067258D" w:rsidRPr="0067258D">
        <w:rPr>
          <w:rFonts w:eastAsia="Calibri"/>
          <w:lang w:val="uk-UA" w:eastAsia="en-US" w:bidi="he-IL"/>
        </w:rPr>
        <w:t xml:space="preserve"> Саме це призводить, зокрема, до абсолютно своєрідного співвіднесення у свідомості минулого, сучасного і майбутнього. Свідомість самомоделюється, привласнюючи здібність, і моделює подальше існування людини. Креативність є глибинною, первісною і абс</w:t>
      </w:r>
      <w:r w:rsidR="0067258D">
        <w:rPr>
          <w:rFonts w:eastAsia="Calibri"/>
          <w:lang w:val="uk-UA" w:eastAsia="en-US" w:bidi="he-IL"/>
        </w:rPr>
        <w:t>олютно природною ознакою особи</w:t>
      </w:r>
      <w:r w:rsidR="0067258D" w:rsidRPr="0067258D">
        <w:rPr>
          <w:rFonts w:eastAsia="Calibri"/>
          <w:lang w:val="uk-UA" w:eastAsia="en-US" w:bidi="he-IL"/>
        </w:rPr>
        <w:t>стості – це є вища форма активності. Активність, яка створ</w:t>
      </w:r>
      <w:r w:rsidR="00B45E47">
        <w:rPr>
          <w:rFonts w:eastAsia="Calibri"/>
          <w:lang w:val="uk-UA" w:eastAsia="en-US" w:bidi="he-IL"/>
        </w:rPr>
        <w:t>ює і за</w:t>
      </w:r>
      <w:r w:rsidR="0067258D" w:rsidRPr="0067258D">
        <w:rPr>
          <w:rFonts w:eastAsia="Calibri"/>
          <w:lang w:val="uk-UA" w:eastAsia="en-US" w:bidi="he-IL"/>
        </w:rPr>
        <w:t xml:space="preserve">лишає слід, втілюється. З іншого </w:t>
      </w:r>
      <w:r w:rsidR="00987E19">
        <w:rPr>
          <w:rFonts w:eastAsia="Calibri"/>
          <w:lang w:val="uk-UA" w:eastAsia="en-US" w:bidi="he-IL"/>
        </w:rPr>
        <w:t>боку, креативність означає праг</w:t>
      </w:r>
      <w:r w:rsidR="0067258D" w:rsidRPr="0067258D">
        <w:rPr>
          <w:rFonts w:eastAsia="Calibri"/>
          <w:lang w:val="uk-UA" w:eastAsia="en-US" w:bidi="he-IL"/>
        </w:rPr>
        <w:t>нення</w:t>
      </w:r>
      <w:r w:rsidR="0067258D">
        <w:rPr>
          <w:rFonts w:eastAsia="Calibri"/>
          <w:lang w:val="uk-UA" w:eastAsia="en-US" w:bidi="he-IL"/>
        </w:rPr>
        <w:t xml:space="preserve"> виразити свій внутрішній світ. </w:t>
      </w:r>
      <w:r w:rsidR="0067258D" w:rsidRPr="00B45E47">
        <w:rPr>
          <w:rFonts w:eastAsia="Calibri"/>
          <w:i/>
          <w:lang w:val="uk-UA" w:eastAsia="en-US" w:bidi="he-IL"/>
        </w:rPr>
        <w:t>Принцип невизначеності та індетермінізму,</w:t>
      </w:r>
      <w:r w:rsidR="0067258D">
        <w:rPr>
          <w:rFonts w:eastAsia="Calibri"/>
          <w:lang w:val="uk-UA" w:eastAsia="en-US" w:bidi="he-IL"/>
        </w:rPr>
        <w:t xml:space="preserve"> як опозиція пе</w:t>
      </w:r>
      <w:r w:rsidR="0067258D" w:rsidRPr="0067258D">
        <w:rPr>
          <w:rFonts w:eastAsia="Calibri"/>
          <w:lang w:val="uk-UA" w:eastAsia="en-US" w:bidi="he-IL"/>
        </w:rPr>
        <w:t>редбачуваності, припускає постановку перед особистістю завдань, які відпочатково несуть в собі тенденцію до помилки. Помилкові дії, їх усвідомлення та значення, наск</w:t>
      </w:r>
      <w:r w:rsidR="0067258D">
        <w:rPr>
          <w:rFonts w:eastAsia="Calibri"/>
          <w:lang w:val="uk-UA" w:eastAsia="en-US" w:bidi="he-IL"/>
        </w:rPr>
        <w:t>ільки нам відомо, в такому кон</w:t>
      </w:r>
      <w:r w:rsidR="0067258D" w:rsidRPr="0067258D">
        <w:rPr>
          <w:rFonts w:eastAsia="Calibri"/>
          <w:lang w:val="uk-UA" w:eastAsia="en-US" w:bidi="he-IL"/>
        </w:rPr>
        <w:t>тексті не вивчалися. Однак вони (і саме вони) можуть, на певному етапі виступити водночас індикат</w:t>
      </w:r>
      <w:r w:rsidR="0067258D">
        <w:rPr>
          <w:rFonts w:eastAsia="Calibri"/>
          <w:lang w:val="uk-UA" w:eastAsia="en-US" w:bidi="he-IL"/>
        </w:rPr>
        <w:t>орами і чинниками процесу твор</w:t>
      </w:r>
      <w:r w:rsidR="0067258D" w:rsidRPr="0067258D">
        <w:rPr>
          <w:rFonts w:eastAsia="Calibri"/>
          <w:lang w:val="uk-UA" w:eastAsia="en-US" w:bidi="he-IL"/>
        </w:rPr>
        <w:t xml:space="preserve">чості. Творчі завдання мають бути </w:t>
      </w:r>
      <w:r w:rsidR="0067258D">
        <w:rPr>
          <w:rFonts w:eastAsia="Calibri"/>
          <w:lang w:val="uk-UA" w:eastAsia="en-US" w:bidi="he-IL"/>
        </w:rPr>
        <w:t>зорієнтовані на розвиток здатно</w:t>
      </w:r>
      <w:r w:rsidR="0067258D" w:rsidRPr="0067258D">
        <w:rPr>
          <w:rFonts w:eastAsia="Calibri"/>
          <w:lang w:val="uk-UA" w:eastAsia="en-US" w:bidi="he-IL"/>
        </w:rPr>
        <w:t xml:space="preserve">сті до виявлення і постановки </w:t>
      </w:r>
      <w:r w:rsidR="0067258D">
        <w:rPr>
          <w:rFonts w:eastAsia="Calibri"/>
          <w:lang w:val="uk-UA" w:eastAsia="en-US" w:bidi="he-IL"/>
        </w:rPr>
        <w:t>проблем; спроможності до генеру</w:t>
      </w:r>
      <w:r w:rsidR="0067258D" w:rsidRPr="0067258D">
        <w:rPr>
          <w:rFonts w:eastAsia="Calibri"/>
          <w:lang w:val="uk-UA" w:eastAsia="en-US" w:bidi="he-IL"/>
        </w:rPr>
        <w:t>вання великого числа ідей (не боячи</w:t>
      </w:r>
      <w:r w:rsidR="0067258D">
        <w:rPr>
          <w:rFonts w:eastAsia="Calibri"/>
          <w:lang w:val="uk-UA" w:eastAsia="en-US" w:bidi="he-IL"/>
        </w:rPr>
        <w:t>сь осуду); гнучкості – продуку</w:t>
      </w:r>
      <w:r w:rsidR="0067258D" w:rsidRPr="0067258D">
        <w:rPr>
          <w:rFonts w:eastAsia="Calibri"/>
          <w:lang w:val="uk-UA" w:eastAsia="en-US" w:bidi="he-IL"/>
        </w:rPr>
        <w:t>вання різноманітних ідей; оригіна</w:t>
      </w:r>
      <w:r w:rsidR="0067258D">
        <w:rPr>
          <w:rFonts w:eastAsia="Calibri"/>
          <w:lang w:val="uk-UA" w:eastAsia="en-US" w:bidi="he-IL"/>
        </w:rPr>
        <w:t>льності – спроможності відпові</w:t>
      </w:r>
      <w:r w:rsidR="0067258D" w:rsidRPr="0067258D">
        <w:rPr>
          <w:rFonts w:eastAsia="Calibri"/>
          <w:lang w:val="uk-UA" w:eastAsia="en-US" w:bidi="he-IL"/>
        </w:rPr>
        <w:t>дати на подразники нестандартно; здатності вдосконалити об’єкт, додаючи деталі; вміння вирішувати проблеми.</w:t>
      </w:r>
      <w:r w:rsidR="007D47D3">
        <w:rPr>
          <w:rFonts w:eastAsia="Calibri"/>
          <w:lang w:val="uk-UA" w:eastAsia="en-US" w:bidi="he-IL"/>
        </w:rPr>
        <w:t xml:space="preserve"> </w:t>
      </w:r>
      <w:r w:rsidR="0067258D" w:rsidRPr="00232FE8">
        <w:rPr>
          <w:rFonts w:eastAsia="Calibri"/>
          <w:i/>
          <w:lang w:val="uk-UA" w:eastAsia="en-US" w:bidi="he-IL"/>
        </w:rPr>
        <w:t>Принцип терапевтичної дії</w:t>
      </w:r>
      <w:r w:rsidR="0067258D">
        <w:rPr>
          <w:rFonts w:eastAsia="Calibri"/>
          <w:lang w:val="uk-UA" w:eastAsia="en-US" w:bidi="he-IL"/>
        </w:rPr>
        <w:t xml:space="preserve"> пов’язаний з нашим переконан</w:t>
      </w:r>
      <w:r w:rsidR="0067258D" w:rsidRPr="0067258D">
        <w:rPr>
          <w:rFonts w:eastAsia="Calibri"/>
          <w:lang w:val="uk-UA" w:eastAsia="en-US" w:bidi="he-IL"/>
        </w:rPr>
        <w:t>ням у тому, що процес творчост</w:t>
      </w:r>
      <w:r w:rsidR="0067258D">
        <w:rPr>
          <w:rFonts w:eastAsia="Calibri"/>
          <w:lang w:val="uk-UA" w:eastAsia="en-US" w:bidi="he-IL"/>
        </w:rPr>
        <w:t>і є необхідною складовою психо</w:t>
      </w:r>
      <w:r w:rsidR="0067258D" w:rsidRPr="0067258D">
        <w:rPr>
          <w:rFonts w:eastAsia="Calibri"/>
          <w:lang w:val="uk-UA" w:eastAsia="en-US" w:bidi="he-IL"/>
        </w:rPr>
        <w:t>логічного життя кожної людини (дитини)</w:t>
      </w:r>
      <w:r w:rsidR="0067258D">
        <w:rPr>
          <w:rFonts w:eastAsia="Calibri"/>
          <w:lang w:val="uk-UA" w:eastAsia="en-US" w:bidi="he-IL"/>
        </w:rPr>
        <w:t xml:space="preserve"> і створення відповід</w:t>
      </w:r>
      <w:r w:rsidR="0067258D" w:rsidRPr="0067258D">
        <w:rPr>
          <w:rFonts w:eastAsia="Calibri"/>
          <w:lang w:val="uk-UA" w:eastAsia="en-US" w:bidi="he-IL"/>
        </w:rPr>
        <w:t>ного креативного середовища, тим самим, позитивно впливатиме на його учасників. Творч</w:t>
      </w:r>
      <w:r w:rsidR="0067258D">
        <w:rPr>
          <w:rFonts w:eastAsia="Calibri"/>
          <w:lang w:val="uk-UA" w:eastAsia="en-US" w:bidi="he-IL"/>
        </w:rPr>
        <w:t>ість, реалізація креативного по</w:t>
      </w:r>
      <w:r w:rsidR="0067258D" w:rsidRPr="0067258D">
        <w:rPr>
          <w:rFonts w:eastAsia="Calibri"/>
          <w:lang w:val="uk-UA" w:eastAsia="en-US" w:bidi="he-IL"/>
        </w:rPr>
        <w:t>тенціалу сприяють відчуттю гармонії, психол</w:t>
      </w:r>
      <w:r w:rsidR="0067258D">
        <w:rPr>
          <w:rFonts w:eastAsia="Calibri"/>
          <w:lang w:val="uk-UA" w:eastAsia="en-US" w:bidi="he-IL"/>
        </w:rPr>
        <w:t>огічному благопо</w:t>
      </w:r>
      <w:r w:rsidR="00232FE8">
        <w:rPr>
          <w:rFonts w:eastAsia="Calibri"/>
          <w:lang w:val="uk-UA" w:eastAsia="en-US" w:bidi="he-IL"/>
        </w:rPr>
        <w:t>луччю особистості</w:t>
      </w:r>
      <w:r w:rsidR="005755E5" w:rsidRPr="0067258D">
        <w:rPr>
          <w:rFonts w:eastAsia="Calibri"/>
          <w:lang w:val="uk-UA" w:eastAsia="en-US" w:bidi="he-IL"/>
        </w:rPr>
        <w:t>.</w:t>
      </w:r>
      <w:r w:rsidR="00951BAD">
        <w:rPr>
          <w:rFonts w:eastAsia="Calibri"/>
          <w:lang w:val="uk-UA" w:eastAsia="en-US" w:bidi="he-IL"/>
        </w:rPr>
        <w:t xml:space="preserve"> Таки чином, о</w:t>
      </w:r>
      <w:r w:rsidR="0067258D" w:rsidRPr="0067258D">
        <w:rPr>
          <w:rFonts w:eastAsia="Calibri"/>
          <w:lang w:val="uk-UA" w:eastAsia="en-US" w:bidi="he-IL"/>
        </w:rPr>
        <w:t xml:space="preserve">рганізаційно генетико‐креативний метод являє собою спеціальне створення в групі/шкільному класі ситуації, яка набуває значимості події. Тим самим актуалізуються творчі потенціали учасників </w:t>
      </w:r>
      <w:r w:rsidR="0067258D" w:rsidRPr="0067258D">
        <w:rPr>
          <w:rFonts w:eastAsia="Calibri"/>
          <w:lang w:val="uk-UA" w:eastAsia="en-US" w:bidi="he-IL"/>
        </w:rPr>
        <w:lastRenderedPageBreak/>
        <w:t>освітнього процесу, виникає п</w:t>
      </w:r>
      <w:r w:rsidR="00232FE8">
        <w:rPr>
          <w:rFonts w:eastAsia="Calibri"/>
          <w:lang w:val="uk-UA" w:eastAsia="en-US" w:bidi="he-IL"/>
        </w:rPr>
        <w:t>ережи</w:t>
      </w:r>
      <w:r w:rsidR="0067258D" w:rsidRPr="0067258D">
        <w:rPr>
          <w:rFonts w:eastAsia="Calibri"/>
          <w:lang w:val="uk-UA" w:eastAsia="en-US" w:bidi="he-IL"/>
        </w:rPr>
        <w:t>вання задоволеності і радості від участі в колективній події. Вважаємо, що впровадження о</w:t>
      </w:r>
      <w:r w:rsidR="0067258D">
        <w:rPr>
          <w:rFonts w:eastAsia="Calibri"/>
          <w:lang w:val="uk-UA" w:eastAsia="en-US" w:bidi="he-IL"/>
        </w:rPr>
        <w:t>писаного методу сприятиме твор</w:t>
      </w:r>
      <w:r w:rsidR="0067258D" w:rsidRPr="0067258D">
        <w:rPr>
          <w:rFonts w:eastAsia="Calibri"/>
          <w:lang w:val="uk-UA" w:eastAsia="en-US" w:bidi="he-IL"/>
        </w:rPr>
        <w:t>чому розвитку і психологічному здоров’ю учасників освітнього процесу</w:t>
      </w:r>
      <w:r w:rsidR="00232FE8">
        <w:rPr>
          <w:rFonts w:eastAsia="Calibri"/>
          <w:lang w:val="uk-UA" w:eastAsia="en-US" w:bidi="he-IL"/>
        </w:rPr>
        <w:t> [</w:t>
      </w:r>
      <w:r w:rsidR="001851B4">
        <w:rPr>
          <w:rFonts w:eastAsia="Calibri"/>
          <w:lang w:val="uk-UA" w:eastAsia="en-US" w:bidi="he-IL"/>
        </w:rPr>
        <w:t>1,2</w:t>
      </w:r>
      <w:r w:rsidR="00232FE8">
        <w:rPr>
          <w:rFonts w:eastAsia="Calibri"/>
          <w:lang w:val="uk-UA" w:eastAsia="en-US" w:bidi="he-IL"/>
        </w:rPr>
        <w:t>]</w:t>
      </w:r>
      <w:r w:rsidR="0067258D" w:rsidRPr="0067258D">
        <w:rPr>
          <w:rFonts w:eastAsia="Calibri"/>
          <w:lang w:val="uk-UA" w:eastAsia="en-US" w:bidi="he-IL"/>
        </w:rPr>
        <w:t>.</w:t>
      </w:r>
    </w:p>
    <w:p w14:paraId="22669AEF" w14:textId="77777777" w:rsidR="00025245" w:rsidRPr="00773ECF" w:rsidRDefault="002104B2" w:rsidP="00296547">
      <w:pPr>
        <w:ind w:firstLine="567"/>
        <w:contextualSpacing/>
        <w:jc w:val="both"/>
        <w:rPr>
          <w:rFonts w:eastAsia="Calibri"/>
          <w:lang w:val="uk-UA" w:eastAsia="en-US" w:bidi="he-IL"/>
        </w:rPr>
      </w:pPr>
      <w:r w:rsidRPr="00773ECF">
        <w:rPr>
          <w:rFonts w:eastAsia="Calibri"/>
          <w:lang w:val="uk-UA" w:eastAsia="en-US" w:bidi="he-IL"/>
        </w:rPr>
        <w:t xml:space="preserve">Інститутом </w:t>
      </w:r>
      <w:r w:rsidR="008E2BC4" w:rsidRPr="00773ECF">
        <w:rPr>
          <w:rFonts w:eastAsia="Calibri"/>
          <w:lang w:val="uk-UA" w:eastAsia="en-US" w:bidi="he-IL"/>
        </w:rPr>
        <w:t xml:space="preserve">психології імені Г.С. Костюка </w:t>
      </w:r>
      <w:r w:rsidR="00072C56" w:rsidRPr="00773ECF">
        <w:rPr>
          <w:rFonts w:eastAsia="Calibri"/>
          <w:lang w:val="uk-UA" w:eastAsia="en-US" w:bidi="he-IL"/>
        </w:rPr>
        <w:t xml:space="preserve">НАПН України </w:t>
      </w:r>
      <w:r w:rsidR="005C0E4F" w:rsidRPr="00773ECF">
        <w:rPr>
          <w:rFonts w:eastAsia="Calibri"/>
          <w:lang w:val="uk-UA" w:eastAsia="en-US" w:bidi="he-IL"/>
        </w:rPr>
        <w:t xml:space="preserve">спільно з Національним університетом «Полтавська політехніка імені Юрія Кондратюка» </w:t>
      </w:r>
      <w:r w:rsidR="00492EAC" w:rsidRPr="00773ECF">
        <w:rPr>
          <w:rFonts w:eastAsia="Calibri"/>
          <w:lang w:val="uk-UA" w:eastAsia="en-US" w:bidi="he-IL"/>
        </w:rPr>
        <w:t>організовується і</w:t>
      </w:r>
      <w:r w:rsidR="00B63E48" w:rsidRPr="00773ECF">
        <w:rPr>
          <w:rFonts w:eastAsia="Calibri"/>
          <w:lang w:val="uk-UA" w:eastAsia="en-US" w:bidi="he-IL"/>
        </w:rPr>
        <w:t xml:space="preserve"> проводиться</w:t>
      </w:r>
      <w:r w:rsidR="00A846BF" w:rsidRPr="007A6429">
        <w:rPr>
          <w:rFonts w:eastAsia="Calibri"/>
          <w:lang w:val="uk-UA" w:eastAsia="en-US" w:bidi="he-IL"/>
        </w:rPr>
        <w:t xml:space="preserve"> </w:t>
      </w:r>
      <w:r w:rsidR="00A856B9" w:rsidRPr="00773ECF">
        <w:rPr>
          <w:rFonts w:eastAsia="Calibri"/>
          <w:lang w:val="uk-UA" w:eastAsia="en-US" w:bidi="he-IL"/>
        </w:rPr>
        <w:t>ряд спільних заходів</w:t>
      </w:r>
      <w:r w:rsidR="00336F2F" w:rsidRPr="00773ECF">
        <w:rPr>
          <w:rFonts w:eastAsia="Calibri"/>
          <w:lang w:val="uk-UA" w:eastAsia="en-US" w:bidi="he-IL"/>
        </w:rPr>
        <w:t>. Проведено</w:t>
      </w:r>
      <w:r w:rsidR="005F263A" w:rsidRPr="00773ECF">
        <w:rPr>
          <w:rFonts w:eastAsia="Calibri"/>
          <w:lang w:val="uk-UA" w:eastAsia="en-US" w:bidi="he-IL"/>
        </w:rPr>
        <w:t xml:space="preserve"> </w:t>
      </w:r>
      <w:r w:rsidR="007A6429" w:rsidRPr="007A6429">
        <w:rPr>
          <w:rFonts w:eastAsia="Calibri"/>
          <w:lang w:val="uk-UA" w:eastAsia="en-US" w:bidi="he-IL"/>
        </w:rPr>
        <w:t>І та ІІ Міжнародні науково-практичні конференції «Психолого-педагогічні координати розвитку особистості» (2020 р., 2021</w:t>
      </w:r>
      <w:r w:rsidR="00951BAD">
        <w:rPr>
          <w:rFonts w:eastAsia="Calibri"/>
          <w:lang w:val="uk-UA" w:eastAsia="en-US" w:bidi="he-IL"/>
        </w:rPr>
        <w:t> </w:t>
      </w:r>
      <w:r w:rsidR="007A6429" w:rsidRPr="007A6429">
        <w:rPr>
          <w:rFonts w:eastAsia="Calibri"/>
          <w:lang w:val="uk-UA" w:eastAsia="en-US" w:bidi="he-IL"/>
        </w:rPr>
        <w:t>р.)</w:t>
      </w:r>
      <w:r w:rsidR="00336F2F" w:rsidRPr="00773ECF">
        <w:rPr>
          <w:rFonts w:eastAsia="Calibri"/>
          <w:lang w:val="uk-UA" w:eastAsia="en-US" w:bidi="he-IL"/>
        </w:rPr>
        <w:t xml:space="preserve">, які </w:t>
      </w:r>
      <w:r w:rsidR="007A6429" w:rsidRPr="007A6429">
        <w:rPr>
          <w:rFonts w:eastAsia="Calibri"/>
          <w:lang w:val="uk-UA" w:eastAsia="en-US" w:bidi="he-IL"/>
        </w:rPr>
        <w:t>присвячено обговоренню проблем психолого-педагогічних особливостей становлення та розвитку особистості в освітньому просторі; психолого-педагогічних умов організації навчально-професійної діяльності молоді в межах євроінтеграції; розвитку творчості учнівської та студентської молоді; проблем інноваційної діяльності в освітніх закладах; особливостей збереження психічного здоров’я особистості в умовах освітнього середовища; психолого-педагогічної допомоги особистості в ситуаціях життєвих змін; формування мотивації учасників освітнього процесу.</w:t>
      </w:r>
    </w:p>
    <w:p w14:paraId="55529937" w14:textId="77777777" w:rsidR="00FC72BC" w:rsidRPr="00773ECF" w:rsidRDefault="0036310B" w:rsidP="0029654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3ECF">
        <w:rPr>
          <w:rFonts w:ascii="Times New Roman" w:eastAsia="Calibri" w:hAnsi="Times New Roman" w:cs="Times New Roman"/>
          <w:sz w:val="24"/>
          <w:szCs w:val="24"/>
          <w:lang w:val="uk-UA" w:bidi="he-IL"/>
        </w:rPr>
        <w:t xml:space="preserve">На кафедрі </w:t>
      </w:r>
      <w:r w:rsidR="00342A13" w:rsidRPr="00773ECF">
        <w:rPr>
          <w:rFonts w:ascii="Times New Roman" w:eastAsia="Calibri" w:hAnsi="Times New Roman" w:cs="Times New Roman"/>
          <w:sz w:val="24"/>
          <w:szCs w:val="24"/>
          <w:lang w:val="uk-UA" w:bidi="he-IL"/>
        </w:rPr>
        <w:t xml:space="preserve">психології та педагогіки Національного університету «Полтавська політехніка імені Юрія Кондратюка» </w:t>
      </w:r>
      <w:r w:rsidRPr="00773ECF">
        <w:rPr>
          <w:rFonts w:ascii="Times New Roman" w:eastAsia="Calibri" w:hAnsi="Times New Roman" w:cs="Times New Roman"/>
          <w:sz w:val="24"/>
          <w:szCs w:val="24"/>
          <w:lang w:val="uk-UA" w:bidi="he-IL"/>
        </w:rPr>
        <w:t>започатковується психолого-педагогічний центр Полтавщини, фахівці якого можуть надавати консультаційну, психодіагностичну, методичну</w:t>
      </w:r>
      <w:r w:rsidR="00095309">
        <w:rPr>
          <w:rFonts w:ascii="Times New Roman" w:eastAsia="Calibri" w:hAnsi="Times New Roman" w:cs="Times New Roman"/>
          <w:sz w:val="24"/>
          <w:szCs w:val="24"/>
          <w:lang w:val="uk-UA" w:bidi="he-IL"/>
        </w:rPr>
        <w:t xml:space="preserve"> та іншу кваліфіковану допомогу. </w:t>
      </w:r>
      <w:r w:rsidR="00FD70F4">
        <w:rPr>
          <w:rFonts w:ascii="Times New Roman" w:eastAsia="Calibri" w:hAnsi="Times New Roman" w:cs="Times New Roman"/>
          <w:sz w:val="24"/>
          <w:szCs w:val="24"/>
          <w:lang w:val="uk-UA" w:bidi="he-IL"/>
        </w:rPr>
        <w:t>С</w:t>
      </w:r>
      <w:r w:rsidR="00FD70F4" w:rsidRPr="00773ECF">
        <w:rPr>
          <w:rFonts w:ascii="Times New Roman" w:eastAsia="Calibri" w:hAnsi="Times New Roman" w:cs="Times New Roman"/>
          <w:sz w:val="24"/>
          <w:szCs w:val="24"/>
          <w:lang w:val="uk-UA" w:bidi="he-IL"/>
        </w:rPr>
        <w:t xml:space="preserve">творюється сучасна лабораторія </w:t>
      </w:r>
      <w:r w:rsidR="00FD70F4" w:rsidRPr="00773ECF">
        <w:rPr>
          <w:rFonts w:ascii="Times New Roman" w:hAnsi="Times New Roman" w:cs="Times New Roman"/>
          <w:sz w:val="24"/>
          <w:szCs w:val="24"/>
          <w:lang w:val="uk-UA"/>
        </w:rPr>
        <w:t>психодіагностики та корекційно-розвивальної роботи. Для надання психологічної допомоги і підтримки учнівської, студентської молоді та дорослим засобами практичної психології, психологічного розвантаження, педагогіки, арт-терапії.</w:t>
      </w:r>
      <w:r w:rsidR="00FD70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5309" w:rsidRPr="00095309">
        <w:rPr>
          <w:rFonts w:ascii="Times New Roman" w:eastAsia="Calibri" w:hAnsi="Times New Roman" w:cs="Times New Roman"/>
          <w:sz w:val="24"/>
          <w:szCs w:val="24"/>
          <w:lang w:val="uk-UA" w:bidi="he-IL"/>
        </w:rPr>
        <w:t>Адже, м</w:t>
      </w:r>
      <w:r w:rsidR="00095309" w:rsidRPr="00095309">
        <w:rPr>
          <w:rFonts w:ascii="Times New Roman" w:hAnsi="Times New Roman" w:cs="Times New Roman"/>
          <w:iCs/>
          <w:sz w:val="24"/>
          <w:szCs w:val="24"/>
          <w:lang w:val="uk-UA"/>
        </w:rPr>
        <w:t>ісія кафедри:</w:t>
      </w:r>
      <w:r w:rsidR="00095309" w:rsidRPr="00095309">
        <w:rPr>
          <w:rFonts w:ascii="Times New Roman" w:hAnsi="Times New Roman" w:cs="Times New Roman"/>
          <w:sz w:val="24"/>
          <w:szCs w:val="24"/>
          <w:lang w:val="uk-UA"/>
        </w:rPr>
        <w:t xml:space="preserve"> підготовка креативних фахівців здатних до продукування інноваційних ідей, розв’язання комплексних проблем у галузі освіти, соціальних та поведінкових наук. </w:t>
      </w:r>
      <w:r w:rsidR="00095309" w:rsidRPr="00095309">
        <w:rPr>
          <w:rFonts w:ascii="Times New Roman" w:hAnsi="Times New Roman" w:cs="Times New Roman"/>
          <w:iCs/>
          <w:sz w:val="24"/>
          <w:szCs w:val="24"/>
          <w:lang w:val="uk-UA"/>
        </w:rPr>
        <w:t>Візія кафедри:</w:t>
      </w:r>
      <w:r w:rsidR="00095309" w:rsidRPr="00095309">
        <w:rPr>
          <w:rFonts w:ascii="Times New Roman" w:hAnsi="Times New Roman" w:cs="Times New Roman"/>
          <w:sz w:val="24"/>
          <w:szCs w:val="24"/>
          <w:lang w:val="uk-UA"/>
        </w:rPr>
        <w:t xml:space="preserve"> центр створення умов для становлення і розвитку майбутніх професіоналів, що достатньою мірою володіють </w:t>
      </w:r>
      <w:r w:rsidR="00095309" w:rsidRPr="00095309">
        <w:rPr>
          <w:rFonts w:ascii="Times New Roman" w:hAnsi="Times New Roman" w:cs="Times New Roman"/>
          <w:sz w:val="24"/>
          <w:szCs w:val="24"/>
        </w:rPr>
        <w:t>Soft</w:t>
      </w:r>
      <w:r w:rsidR="00095309" w:rsidRPr="000953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5309" w:rsidRPr="00095309">
        <w:rPr>
          <w:rFonts w:ascii="Times New Roman" w:hAnsi="Times New Roman" w:cs="Times New Roman"/>
          <w:sz w:val="24"/>
          <w:szCs w:val="24"/>
        </w:rPr>
        <w:t>Skills</w:t>
      </w:r>
      <w:r w:rsidR="00095309" w:rsidRPr="00095309">
        <w:rPr>
          <w:rFonts w:ascii="Times New Roman" w:hAnsi="Times New Roman" w:cs="Times New Roman"/>
          <w:sz w:val="24"/>
          <w:szCs w:val="24"/>
          <w:lang w:val="uk-UA"/>
        </w:rPr>
        <w:t xml:space="preserve"> для ефективного розв’язання складних завдань, формування навичок стресостійкості у різних професійних сферах.</w:t>
      </w:r>
      <w:r w:rsidR="00095309">
        <w:rPr>
          <w:lang w:val="uk-UA"/>
        </w:rPr>
        <w:t xml:space="preserve"> </w:t>
      </w:r>
    </w:p>
    <w:p w14:paraId="5CCCBD61" w14:textId="77777777" w:rsidR="00702714" w:rsidRDefault="00984EB4" w:rsidP="00296547">
      <w:pPr>
        <w:ind w:firstLine="567"/>
        <w:jc w:val="both"/>
        <w:rPr>
          <w:bCs/>
          <w:color w:val="000000"/>
          <w:lang w:val="uk-UA"/>
        </w:rPr>
      </w:pPr>
      <w:r w:rsidRPr="00B52970">
        <w:rPr>
          <w:rFonts w:eastAsia="Calibri"/>
          <w:lang w:val="uk-UA" w:eastAsia="en-US" w:bidi="he-IL"/>
        </w:rPr>
        <w:t>У 2021 році розпочато підготовку здобувачів вищої освіти зі  спеціальностей 053</w:t>
      </w:r>
      <w:r w:rsidR="00665A29" w:rsidRPr="00B52970">
        <w:rPr>
          <w:rFonts w:eastAsia="Calibri"/>
          <w:lang w:val="uk-UA" w:eastAsia="en-US" w:bidi="he-IL"/>
        </w:rPr>
        <w:t> </w:t>
      </w:r>
      <w:r w:rsidRPr="00B52970">
        <w:rPr>
          <w:rFonts w:eastAsia="Calibri"/>
          <w:lang w:val="uk-UA" w:eastAsia="en-US" w:bidi="he-IL"/>
        </w:rPr>
        <w:t>Психологія та 012 Дошкільна освіта.</w:t>
      </w:r>
      <w:r w:rsidR="00B52970" w:rsidRPr="00B52970">
        <w:rPr>
          <w:rFonts w:eastAsia="Calibri"/>
          <w:lang w:val="uk-UA" w:eastAsia="en-US" w:bidi="he-IL"/>
        </w:rPr>
        <w:t xml:space="preserve"> В освітньому процесі активно використовуються результати досліджень науковців Інституту психології імені Г.С.</w:t>
      </w:r>
      <w:r w:rsidR="00D573D8">
        <w:rPr>
          <w:rFonts w:eastAsia="Calibri"/>
          <w:lang w:val="uk-UA" w:eastAsia="en-US" w:bidi="he-IL"/>
        </w:rPr>
        <w:t> </w:t>
      </w:r>
      <w:r w:rsidR="00B52970" w:rsidRPr="00B52970">
        <w:rPr>
          <w:rFonts w:eastAsia="Calibri"/>
          <w:lang w:val="uk-UA" w:eastAsia="en-US" w:bidi="he-IL"/>
        </w:rPr>
        <w:t xml:space="preserve">Костюка. Зокрема, </w:t>
      </w:r>
      <w:r w:rsidR="00B52970" w:rsidRPr="00B52970">
        <w:rPr>
          <w:bCs/>
          <w:color w:val="000000"/>
          <w:lang w:val="uk-UA"/>
        </w:rPr>
        <w:t>р</w:t>
      </w:r>
      <w:r w:rsidR="00AB391E" w:rsidRPr="00AB391E">
        <w:rPr>
          <w:bCs/>
          <w:color w:val="000000"/>
          <w:lang w:val="uk-UA"/>
        </w:rPr>
        <w:t xml:space="preserve">езультати досліджень з теми «Функціонування творчого мислення в інформаційно-віртуальному просторі суб'єкта» (державна реєстрація № 0119U002170) </w:t>
      </w:r>
      <w:r w:rsidR="00AB391E" w:rsidRPr="00B52970">
        <w:rPr>
          <w:bCs/>
          <w:color w:val="000000"/>
          <w:lang w:val="uk-UA"/>
        </w:rPr>
        <w:t xml:space="preserve">лабораторії </w:t>
      </w:r>
      <w:r w:rsidR="00B45E47">
        <w:rPr>
          <w:bCs/>
          <w:color w:val="000000"/>
          <w:lang w:val="uk-UA"/>
        </w:rPr>
        <w:t xml:space="preserve">психології творчості </w:t>
      </w:r>
      <w:r w:rsidR="00AB391E" w:rsidRPr="00AB391E">
        <w:rPr>
          <w:bCs/>
          <w:color w:val="000000"/>
          <w:lang w:val="uk-UA"/>
        </w:rPr>
        <w:t>впроваджено на кафедрі психології та педагогіки Національного університету «Полтавська політехніка імені Юрія Кондратюка» в рамках теми «Синергетичний підхід до становлення і розвитку особистості».</w:t>
      </w:r>
      <w:r w:rsidR="00B52970" w:rsidRPr="00B52970">
        <w:rPr>
          <w:bCs/>
          <w:color w:val="000000"/>
          <w:lang w:val="uk-UA"/>
        </w:rPr>
        <w:t xml:space="preserve"> </w:t>
      </w:r>
      <w:r w:rsidR="00AB391E" w:rsidRPr="00AB391E">
        <w:rPr>
          <w:bCs/>
          <w:color w:val="000000"/>
          <w:lang w:val="uk-UA"/>
        </w:rPr>
        <w:t xml:space="preserve">Матеріали, представлені в монографії </w:t>
      </w:r>
      <w:r w:rsidR="00B52970" w:rsidRPr="00B52970">
        <w:rPr>
          <w:bCs/>
          <w:color w:val="000000"/>
          <w:lang w:val="uk-UA"/>
        </w:rPr>
        <w:t>«</w:t>
      </w:r>
      <w:r w:rsidR="00AB391E" w:rsidRPr="00AB391E">
        <w:rPr>
          <w:bCs/>
          <w:color w:val="000000"/>
          <w:lang w:val="uk-UA"/>
        </w:rPr>
        <w:t>Функціонування творчого мислення в інформаційно-віртуальному просторі суб’єкта: монографія</w:t>
      </w:r>
      <w:r w:rsidR="00B52970" w:rsidRPr="00B52970">
        <w:rPr>
          <w:bCs/>
          <w:color w:val="000000"/>
          <w:lang w:val="uk-UA"/>
        </w:rPr>
        <w:t>»</w:t>
      </w:r>
      <w:r w:rsidR="00B45E47">
        <w:rPr>
          <w:bCs/>
          <w:color w:val="000000"/>
          <w:lang w:val="uk-UA"/>
        </w:rPr>
        <w:t xml:space="preserve"> / В.</w:t>
      </w:r>
      <w:r w:rsidR="00AB391E" w:rsidRPr="00AB391E">
        <w:rPr>
          <w:bCs/>
          <w:color w:val="000000"/>
          <w:lang w:val="uk-UA"/>
        </w:rPr>
        <w:t>О. </w:t>
      </w:r>
      <w:r w:rsidR="00B45E47">
        <w:rPr>
          <w:bCs/>
          <w:color w:val="000000"/>
          <w:lang w:val="uk-UA"/>
        </w:rPr>
        <w:t>Моляко, Ю.А. Гулько, Н.</w:t>
      </w:r>
      <w:r w:rsidR="00AB391E" w:rsidRPr="00AB391E">
        <w:rPr>
          <w:bCs/>
          <w:color w:val="000000"/>
          <w:lang w:val="uk-UA"/>
        </w:rPr>
        <w:t xml:space="preserve">А. Ваганова [та ін.]; за ред. В. О. Моляко. Київ – Львів, включені до змісту лекцій, </w:t>
      </w:r>
      <w:r w:rsidR="00FD70F4">
        <w:rPr>
          <w:bCs/>
          <w:color w:val="000000"/>
          <w:lang w:val="uk-UA"/>
        </w:rPr>
        <w:t xml:space="preserve">практичних, лабораторних </w:t>
      </w:r>
      <w:r w:rsidR="00AB391E" w:rsidRPr="00AB391E">
        <w:rPr>
          <w:bCs/>
          <w:color w:val="000000"/>
          <w:lang w:val="uk-UA"/>
        </w:rPr>
        <w:t>занять, самостійної роботи студентів з навчальних дисциплін «Психологія», «Загальна психологія», «Психологія загальна».</w:t>
      </w:r>
      <w:r w:rsidR="00B52970" w:rsidRPr="00B52970">
        <w:rPr>
          <w:bCs/>
          <w:color w:val="000000"/>
          <w:lang w:val="uk-UA"/>
        </w:rPr>
        <w:t xml:space="preserve"> </w:t>
      </w:r>
      <w:r w:rsidR="00AB391E" w:rsidRPr="00AB391E">
        <w:rPr>
          <w:bCs/>
          <w:color w:val="000000"/>
          <w:lang w:val="uk-UA"/>
        </w:rPr>
        <w:t>Результати досліджень, які представлені у монографії використовуються студентами спеціальностей 053 «Психологія», 012 «Дошкільна освіта» при підготовці наукових робіт.</w:t>
      </w:r>
      <w:r w:rsidR="001851B4">
        <w:rPr>
          <w:bCs/>
          <w:color w:val="000000"/>
          <w:lang w:val="uk-UA"/>
        </w:rPr>
        <w:t xml:space="preserve"> </w:t>
      </w:r>
    </w:p>
    <w:p w14:paraId="358A0961" w14:textId="77777777" w:rsidR="000216A7" w:rsidRDefault="003858EE" w:rsidP="00296547">
      <w:pPr>
        <w:ind w:firstLine="567"/>
        <w:jc w:val="both"/>
        <w:rPr>
          <w:bCs/>
          <w:color w:val="000000"/>
          <w:lang w:val="uk-UA"/>
        </w:rPr>
      </w:pPr>
      <w:r w:rsidRPr="005236B9">
        <w:rPr>
          <w:rStyle w:val="a5"/>
          <w:color w:val="333333"/>
          <w:shd w:val="clear" w:color="auto" w:fill="FFFFFF"/>
          <w:lang w:val="uk-UA"/>
        </w:rPr>
        <w:t>Висновки /</w:t>
      </w:r>
      <w:r w:rsidRPr="005236B9">
        <w:rPr>
          <w:rStyle w:val="a5"/>
          <w:color w:val="333333"/>
          <w:shd w:val="clear" w:color="auto" w:fill="FFFFFF"/>
        </w:rPr>
        <w:t> Conclusions</w:t>
      </w:r>
      <w:r w:rsidRPr="005236B9">
        <w:rPr>
          <w:rStyle w:val="a5"/>
          <w:color w:val="333333"/>
          <w:shd w:val="clear" w:color="auto" w:fill="FFFFFF"/>
          <w:lang w:val="uk-UA"/>
        </w:rPr>
        <w:t>.</w:t>
      </w:r>
      <w:r>
        <w:rPr>
          <w:rStyle w:val="a5"/>
          <w:rFonts w:ascii="Century Gothic" w:hAnsi="Century Gothic"/>
          <w:color w:val="333333"/>
          <w:sz w:val="26"/>
          <w:szCs w:val="26"/>
          <w:shd w:val="clear" w:color="auto" w:fill="FFFFFF"/>
          <w:lang w:val="uk-UA"/>
        </w:rPr>
        <w:t xml:space="preserve"> </w:t>
      </w:r>
      <w:r w:rsidR="0061028F">
        <w:rPr>
          <w:lang w:val="uk-UA"/>
        </w:rPr>
        <w:t>Таким чином, с</w:t>
      </w:r>
      <w:r w:rsidR="00A456A4">
        <w:rPr>
          <w:lang w:val="uk-UA"/>
        </w:rPr>
        <w:t xml:space="preserve">пільні наукові дослідження </w:t>
      </w:r>
      <w:r w:rsidR="00A456A4" w:rsidRPr="005B536E">
        <w:rPr>
          <w:lang w:val="uk-UA"/>
        </w:rPr>
        <w:t xml:space="preserve">Інституту психології імені Г.С. Костюка НАПН України та </w:t>
      </w:r>
      <w:r w:rsidR="00A456A4" w:rsidRPr="004A694E">
        <w:rPr>
          <w:rFonts w:eastAsiaTheme="minorHAnsi"/>
          <w:lang w:val="uk-UA" w:eastAsia="en-US"/>
        </w:rPr>
        <w:t>Національного університету «Полтавська політехніка</w:t>
      </w:r>
      <w:r w:rsidR="00A456A4" w:rsidRPr="005B536E">
        <w:rPr>
          <w:rFonts w:eastAsiaTheme="minorHAnsi"/>
          <w:lang w:val="uk-UA" w:eastAsia="en-US"/>
        </w:rPr>
        <w:t xml:space="preserve"> </w:t>
      </w:r>
      <w:r w:rsidR="00A456A4" w:rsidRPr="004A694E">
        <w:rPr>
          <w:rFonts w:eastAsiaTheme="minorHAnsi"/>
          <w:lang w:val="uk-UA" w:eastAsia="en-US"/>
        </w:rPr>
        <w:t>імені Юрія Кондратюка»</w:t>
      </w:r>
      <w:r w:rsidR="00A456A4">
        <w:rPr>
          <w:rFonts w:eastAsiaTheme="minorHAnsi"/>
          <w:lang w:val="uk-UA" w:eastAsia="en-US"/>
        </w:rPr>
        <w:t xml:space="preserve"> </w:t>
      </w:r>
      <w:r w:rsidR="003D121D">
        <w:rPr>
          <w:rFonts w:eastAsiaTheme="minorHAnsi"/>
          <w:lang w:val="uk-UA" w:eastAsia="en-US"/>
        </w:rPr>
        <w:t>сприяють реалізації</w:t>
      </w:r>
      <w:r w:rsidR="00A456A4">
        <w:rPr>
          <w:rFonts w:eastAsiaTheme="minorHAnsi"/>
          <w:lang w:val="uk-UA" w:eastAsia="en-US"/>
        </w:rPr>
        <w:t xml:space="preserve"> актуальних </w:t>
      </w:r>
      <w:r w:rsidR="00373923">
        <w:rPr>
          <w:rFonts w:eastAsiaTheme="minorHAnsi"/>
          <w:lang w:val="uk-UA" w:eastAsia="en-US"/>
        </w:rPr>
        <w:t xml:space="preserve">освітніх, наукових </w:t>
      </w:r>
      <w:r w:rsidR="00A456A4">
        <w:rPr>
          <w:rFonts w:eastAsiaTheme="minorHAnsi"/>
          <w:lang w:val="uk-UA" w:eastAsia="en-US"/>
        </w:rPr>
        <w:t>завдань сьогодення</w:t>
      </w:r>
      <w:r w:rsidR="00373923">
        <w:rPr>
          <w:rFonts w:eastAsiaTheme="minorHAnsi"/>
          <w:lang w:val="uk-UA" w:eastAsia="en-US"/>
        </w:rPr>
        <w:t>.</w:t>
      </w:r>
      <w:r w:rsidR="0019314A">
        <w:rPr>
          <w:rFonts w:eastAsiaTheme="minorHAnsi"/>
          <w:lang w:val="uk-UA" w:eastAsia="en-US"/>
        </w:rPr>
        <w:t xml:space="preserve"> </w:t>
      </w:r>
      <w:r w:rsidR="001C0438">
        <w:rPr>
          <w:bCs/>
          <w:color w:val="000000"/>
          <w:lang w:val="uk-UA"/>
        </w:rPr>
        <w:t xml:space="preserve">Упровадження </w:t>
      </w:r>
      <w:r w:rsidR="00AB391E" w:rsidRPr="00AB391E">
        <w:rPr>
          <w:bCs/>
          <w:color w:val="000000"/>
          <w:lang w:val="uk-UA"/>
        </w:rPr>
        <w:t xml:space="preserve">результатів </w:t>
      </w:r>
      <w:r w:rsidR="00373923">
        <w:rPr>
          <w:bCs/>
          <w:color w:val="000000"/>
          <w:lang w:val="uk-UA"/>
        </w:rPr>
        <w:t xml:space="preserve">академічної та університетської </w:t>
      </w:r>
      <w:r w:rsidR="00AB391E" w:rsidRPr="00AB391E">
        <w:rPr>
          <w:bCs/>
          <w:color w:val="000000"/>
          <w:lang w:val="uk-UA"/>
        </w:rPr>
        <w:t xml:space="preserve">наукової роботи </w:t>
      </w:r>
      <w:r w:rsidR="00ED259C">
        <w:rPr>
          <w:bCs/>
          <w:color w:val="000000"/>
          <w:lang w:val="uk-UA"/>
        </w:rPr>
        <w:t>сприяє підвищенню якості</w:t>
      </w:r>
      <w:r w:rsidR="00AB391E" w:rsidRPr="00AB391E">
        <w:rPr>
          <w:bCs/>
          <w:color w:val="000000"/>
          <w:lang w:val="uk-UA"/>
        </w:rPr>
        <w:t xml:space="preserve"> п</w:t>
      </w:r>
      <w:r w:rsidR="001C0438">
        <w:rPr>
          <w:bCs/>
          <w:color w:val="000000"/>
          <w:lang w:val="uk-UA"/>
        </w:rPr>
        <w:t>рофесійної підгото</w:t>
      </w:r>
      <w:r w:rsidR="00F61813">
        <w:rPr>
          <w:bCs/>
          <w:color w:val="000000"/>
          <w:lang w:val="uk-UA"/>
        </w:rPr>
        <w:t>вки здобувачів вищої освіти</w:t>
      </w:r>
      <w:r w:rsidR="00827FA4">
        <w:rPr>
          <w:bCs/>
          <w:color w:val="000000"/>
          <w:lang w:val="uk-UA"/>
        </w:rPr>
        <w:t xml:space="preserve"> конкурентоспроможних на сучасному ринку праці.</w:t>
      </w:r>
    </w:p>
    <w:p w14:paraId="0B96B199" w14:textId="77777777" w:rsidR="00AB391E" w:rsidRPr="00AB391E" w:rsidRDefault="00827FA4" w:rsidP="00296547">
      <w:pPr>
        <w:ind w:firstLine="567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</w:t>
      </w:r>
    </w:p>
    <w:p w14:paraId="2F27E884" w14:textId="77777777" w:rsidR="00864CC0" w:rsidRPr="00773ECF" w:rsidRDefault="00864CC0" w:rsidP="00296547">
      <w:pPr>
        <w:ind w:firstLine="567"/>
        <w:jc w:val="center"/>
        <w:rPr>
          <w:b/>
          <w:lang w:val="uk-UA"/>
        </w:rPr>
      </w:pPr>
      <w:r w:rsidRPr="00773ECF">
        <w:rPr>
          <w:b/>
          <w:lang w:val="uk-UA"/>
        </w:rPr>
        <w:t>СПИСОК ВИКОРИСТАНИХ ДЖЕРЕЛ:</w:t>
      </w:r>
    </w:p>
    <w:p w14:paraId="290FD0B1" w14:textId="77777777" w:rsidR="00864CC0" w:rsidRPr="00773ECF" w:rsidRDefault="00864CC0" w:rsidP="00296547">
      <w:pPr>
        <w:widowControl w:val="0"/>
        <w:numPr>
          <w:ilvl w:val="0"/>
          <w:numId w:val="1"/>
        </w:numPr>
        <w:tabs>
          <w:tab w:val="left" w:pos="1014"/>
        </w:tabs>
        <w:autoSpaceDE w:val="0"/>
        <w:autoSpaceDN w:val="0"/>
        <w:ind w:left="0" w:firstLine="567"/>
        <w:jc w:val="both"/>
        <w:rPr>
          <w:color w:val="1F2021"/>
          <w:lang w:val="uk-UA" w:eastAsia="en-US"/>
        </w:rPr>
      </w:pPr>
      <w:r w:rsidRPr="00773ECF">
        <w:rPr>
          <w:lang w:val="uk-UA" w:eastAsia="en-US"/>
        </w:rPr>
        <w:lastRenderedPageBreak/>
        <w:t>Максименко</w:t>
      </w:r>
      <w:r w:rsidRPr="00773ECF">
        <w:rPr>
          <w:spacing w:val="1"/>
          <w:lang w:val="uk-UA" w:eastAsia="en-US"/>
        </w:rPr>
        <w:t xml:space="preserve"> </w:t>
      </w:r>
      <w:r w:rsidRPr="00773ECF">
        <w:rPr>
          <w:lang w:val="uk-UA" w:eastAsia="en-US"/>
        </w:rPr>
        <w:t>С.</w:t>
      </w:r>
      <w:r w:rsidRPr="00773ECF">
        <w:rPr>
          <w:spacing w:val="1"/>
          <w:lang w:val="uk-UA" w:eastAsia="en-US"/>
        </w:rPr>
        <w:t xml:space="preserve"> </w:t>
      </w:r>
      <w:r w:rsidRPr="00773ECF">
        <w:rPr>
          <w:lang w:val="uk-UA" w:eastAsia="en-US"/>
        </w:rPr>
        <w:t>Д.</w:t>
      </w:r>
      <w:r w:rsidRPr="00773ECF">
        <w:rPr>
          <w:spacing w:val="71"/>
          <w:lang w:val="uk-UA" w:eastAsia="en-US"/>
        </w:rPr>
        <w:t xml:space="preserve"> </w:t>
      </w:r>
      <w:r w:rsidRPr="00773ECF">
        <w:rPr>
          <w:lang w:val="uk-UA" w:eastAsia="en-US"/>
        </w:rPr>
        <w:t>Психологія</w:t>
      </w:r>
      <w:r w:rsidRPr="00773ECF">
        <w:rPr>
          <w:spacing w:val="71"/>
          <w:lang w:val="uk-UA" w:eastAsia="en-US"/>
        </w:rPr>
        <w:t xml:space="preserve"> </w:t>
      </w:r>
      <w:r w:rsidRPr="00773ECF">
        <w:rPr>
          <w:lang w:val="uk-UA" w:eastAsia="en-US"/>
        </w:rPr>
        <w:t>учіння</w:t>
      </w:r>
      <w:r w:rsidRPr="00773ECF">
        <w:rPr>
          <w:spacing w:val="71"/>
          <w:lang w:val="uk-UA" w:eastAsia="en-US"/>
        </w:rPr>
        <w:t xml:space="preserve"> </w:t>
      </w:r>
      <w:r w:rsidRPr="00773ECF">
        <w:rPr>
          <w:lang w:val="uk-UA" w:eastAsia="en-US"/>
        </w:rPr>
        <w:t>людини</w:t>
      </w:r>
      <w:r w:rsidRPr="00773ECF">
        <w:rPr>
          <w:spacing w:val="71"/>
          <w:lang w:val="uk-UA" w:eastAsia="en-US"/>
        </w:rPr>
        <w:t xml:space="preserve"> </w:t>
      </w:r>
      <w:r w:rsidRPr="00773ECF">
        <w:rPr>
          <w:lang w:val="uk-UA" w:eastAsia="en-US"/>
        </w:rPr>
        <w:t>:</w:t>
      </w:r>
      <w:r w:rsidRPr="00773ECF">
        <w:rPr>
          <w:spacing w:val="71"/>
          <w:lang w:val="uk-UA" w:eastAsia="en-US"/>
        </w:rPr>
        <w:t xml:space="preserve"> </w:t>
      </w:r>
      <w:r w:rsidRPr="00773ECF">
        <w:rPr>
          <w:lang w:val="uk-UA" w:eastAsia="en-US"/>
        </w:rPr>
        <w:t>генетико‐</w:t>
      </w:r>
      <w:r w:rsidRPr="00773ECF">
        <w:rPr>
          <w:spacing w:val="1"/>
          <w:lang w:val="uk-UA" w:eastAsia="en-US"/>
        </w:rPr>
        <w:t xml:space="preserve"> </w:t>
      </w:r>
      <w:r w:rsidRPr="00773ECF">
        <w:rPr>
          <w:lang w:val="uk-UA" w:eastAsia="en-US"/>
        </w:rPr>
        <w:t>моделюючий</w:t>
      </w:r>
      <w:r w:rsidRPr="00773ECF">
        <w:rPr>
          <w:spacing w:val="-1"/>
          <w:lang w:val="uk-UA" w:eastAsia="en-US"/>
        </w:rPr>
        <w:t xml:space="preserve"> </w:t>
      </w:r>
      <w:r w:rsidRPr="00773ECF">
        <w:rPr>
          <w:lang w:val="uk-UA" w:eastAsia="en-US"/>
        </w:rPr>
        <w:t>підхід</w:t>
      </w:r>
      <w:r w:rsidRPr="00773ECF">
        <w:rPr>
          <w:spacing w:val="-2"/>
          <w:lang w:val="uk-UA" w:eastAsia="en-US"/>
        </w:rPr>
        <w:t xml:space="preserve"> </w:t>
      </w:r>
      <w:r w:rsidRPr="00773ECF">
        <w:rPr>
          <w:lang w:val="uk-UA" w:eastAsia="en-US"/>
        </w:rPr>
        <w:t>:</w:t>
      </w:r>
      <w:r w:rsidRPr="00773ECF">
        <w:rPr>
          <w:spacing w:val="1"/>
          <w:lang w:val="uk-UA" w:eastAsia="en-US"/>
        </w:rPr>
        <w:t xml:space="preserve"> </w:t>
      </w:r>
      <w:r w:rsidRPr="00773ECF">
        <w:rPr>
          <w:lang w:val="uk-UA" w:eastAsia="en-US"/>
        </w:rPr>
        <w:t>монографія.</w:t>
      </w:r>
      <w:r w:rsidRPr="00773ECF">
        <w:rPr>
          <w:spacing w:val="-1"/>
          <w:lang w:val="uk-UA" w:eastAsia="en-US"/>
        </w:rPr>
        <w:t xml:space="preserve"> </w:t>
      </w:r>
      <w:r w:rsidRPr="00773ECF">
        <w:rPr>
          <w:lang w:val="uk-UA" w:eastAsia="en-US"/>
        </w:rPr>
        <w:t>Київ</w:t>
      </w:r>
      <w:r w:rsidRPr="00773ECF">
        <w:rPr>
          <w:spacing w:val="-2"/>
          <w:lang w:val="uk-UA" w:eastAsia="en-US"/>
        </w:rPr>
        <w:t xml:space="preserve"> </w:t>
      </w:r>
      <w:r w:rsidRPr="00773ECF">
        <w:rPr>
          <w:lang w:val="uk-UA" w:eastAsia="en-US"/>
        </w:rPr>
        <w:t>:</w:t>
      </w:r>
      <w:r w:rsidRPr="00773ECF">
        <w:rPr>
          <w:spacing w:val="-2"/>
          <w:lang w:val="uk-UA" w:eastAsia="en-US"/>
        </w:rPr>
        <w:t xml:space="preserve"> </w:t>
      </w:r>
      <w:r w:rsidRPr="00773ECF">
        <w:rPr>
          <w:lang w:val="uk-UA" w:eastAsia="en-US"/>
        </w:rPr>
        <w:t>Слово,</w:t>
      </w:r>
      <w:r w:rsidRPr="00773ECF">
        <w:rPr>
          <w:spacing w:val="-3"/>
          <w:lang w:val="uk-UA" w:eastAsia="en-US"/>
        </w:rPr>
        <w:t xml:space="preserve"> </w:t>
      </w:r>
      <w:r w:rsidRPr="00773ECF">
        <w:rPr>
          <w:lang w:val="uk-UA" w:eastAsia="en-US"/>
        </w:rPr>
        <w:t>2013.</w:t>
      </w:r>
      <w:r w:rsidRPr="00773ECF">
        <w:rPr>
          <w:spacing w:val="-4"/>
          <w:lang w:val="uk-UA" w:eastAsia="en-US"/>
        </w:rPr>
        <w:t xml:space="preserve"> </w:t>
      </w:r>
      <w:r w:rsidRPr="00773ECF">
        <w:rPr>
          <w:lang w:val="uk-UA" w:eastAsia="en-US"/>
        </w:rPr>
        <w:t>592</w:t>
      </w:r>
      <w:r w:rsidRPr="00773ECF">
        <w:rPr>
          <w:spacing w:val="1"/>
          <w:lang w:val="uk-UA" w:eastAsia="en-US"/>
        </w:rPr>
        <w:t xml:space="preserve"> </w:t>
      </w:r>
      <w:r w:rsidRPr="00773ECF">
        <w:rPr>
          <w:lang w:val="uk-UA" w:eastAsia="en-US"/>
        </w:rPr>
        <w:t>с.</w:t>
      </w:r>
    </w:p>
    <w:p w14:paraId="5EC5EDBE" w14:textId="77777777" w:rsidR="00864CC0" w:rsidRPr="00773ECF" w:rsidRDefault="00864CC0" w:rsidP="00296547">
      <w:pPr>
        <w:widowControl w:val="0"/>
        <w:numPr>
          <w:ilvl w:val="0"/>
          <w:numId w:val="1"/>
        </w:numPr>
        <w:tabs>
          <w:tab w:val="left" w:pos="1014"/>
        </w:tabs>
        <w:autoSpaceDE w:val="0"/>
        <w:autoSpaceDN w:val="0"/>
        <w:ind w:left="0" w:firstLine="567"/>
        <w:jc w:val="both"/>
        <w:rPr>
          <w:color w:val="1F2021"/>
          <w:lang w:val="uk-UA" w:eastAsia="en-US"/>
        </w:rPr>
      </w:pPr>
      <w:r w:rsidRPr="00773ECF">
        <w:rPr>
          <w:spacing w:val="-8"/>
          <w:lang w:val="uk-UA" w:eastAsia="en-US"/>
        </w:rPr>
        <w:t>Максименко</w:t>
      </w:r>
      <w:r w:rsidRPr="00773ECF">
        <w:rPr>
          <w:spacing w:val="-7"/>
          <w:lang w:val="uk-UA" w:eastAsia="en-US"/>
        </w:rPr>
        <w:t xml:space="preserve"> </w:t>
      </w:r>
      <w:r w:rsidRPr="00773ECF">
        <w:rPr>
          <w:spacing w:val="-8"/>
          <w:lang w:val="uk-UA" w:eastAsia="en-US"/>
        </w:rPr>
        <w:t>С.Д.,</w:t>
      </w:r>
      <w:r w:rsidRPr="00773ECF">
        <w:rPr>
          <w:spacing w:val="-7"/>
          <w:lang w:val="uk-UA" w:eastAsia="en-US"/>
        </w:rPr>
        <w:t xml:space="preserve"> </w:t>
      </w:r>
      <w:r w:rsidRPr="00773ECF">
        <w:rPr>
          <w:spacing w:val="-8"/>
          <w:lang w:val="uk-UA" w:eastAsia="en-US"/>
        </w:rPr>
        <w:t>Яланська С. П.</w:t>
      </w:r>
      <w:r w:rsidRPr="00773ECF">
        <w:rPr>
          <w:spacing w:val="-7"/>
          <w:lang w:val="uk-UA" w:eastAsia="en-US"/>
        </w:rPr>
        <w:t xml:space="preserve"> </w:t>
      </w:r>
      <w:r w:rsidRPr="00773ECF">
        <w:rPr>
          <w:spacing w:val="-8"/>
          <w:lang w:val="uk-UA" w:eastAsia="en-US"/>
        </w:rPr>
        <w:t xml:space="preserve">Генетико-креативний </w:t>
      </w:r>
      <w:r w:rsidRPr="00773ECF">
        <w:rPr>
          <w:spacing w:val="-7"/>
          <w:lang w:val="uk-UA" w:eastAsia="en-US"/>
        </w:rPr>
        <w:t>підхід:</w:t>
      </w:r>
      <w:r w:rsidRPr="00773ECF">
        <w:rPr>
          <w:spacing w:val="-6"/>
          <w:lang w:val="uk-UA" w:eastAsia="en-US"/>
        </w:rPr>
        <w:t xml:space="preserve"> </w:t>
      </w:r>
      <w:r w:rsidRPr="00773ECF">
        <w:rPr>
          <w:spacing w:val="-7"/>
          <w:lang w:val="uk-UA" w:eastAsia="en-US"/>
        </w:rPr>
        <w:t>діяльнісне</w:t>
      </w:r>
      <w:r w:rsidRPr="00773ECF">
        <w:rPr>
          <w:spacing w:val="-6"/>
          <w:lang w:val="uk-UA" w:eastAsia="en-US"/>
        </w:rPr>
        <w:t xml:space="preserve"> </w:t>
      </w:r>
      <w:r w:rsidRPr="00773ECF">
        <w:rPr>
          <w:lang w:val="uk-UA" w:eastAsia="en-US"/>
        </w:rPr>
        <w:t>опосередкування</w:t>
      </w:r>
      <w:r w:rsidRPr="00773ECF">
        <w:rPr>
          <w:spacing w:val="1"/>
          <w:lang w:val="uk-UA" w:eastAsia="en-US"/>
        </w:rPr>
        <w:t xml:space="preserve"> </w:t>
      </w:r>
      <w:r w:rsidRPr="00773ECF">
        <w:rPr>
          <w:lang w:val="uk-UA" w:eastAsia="en-US"/>
        </w:rPr>
        <w:t>особистісного</w:t>
      </w:r>
      <w:r w:rsidRPr="00773ECF">
        <w:rPr>
          <w:spacing w:val="1"/>
          <w:lang w:val="uk-UA" w:eastAsia="en-US"/>
        </w:rPr>
        <w:t xml:space="preserve"> </w:t>
      </w:r>
      <w:r w:rsidRPr="00773ECF">
        <w:rPr>
          <w:lang w:val="uk-UA" w:eastAsia="en-US"/>
        </w:rPr>
        <w:t>розвитку:</w:t>
      </w:r>
      <w:r w:rsidRPr="00773ECF">
        <w:rPr>
          <w:spacing w:val="1"/>
          <w:lang w:val="uk-UA" w:eastAsia="en-US"/>
        </w:rPr>
        <w:t xml:space="preserve"> </w:t>
      </w:r>
      <w:r w:rsidRPr="00773ECF">
        <w:rPr>
          <w:lang w:val="uk-UA" w:eastAsia="en-US"/>
        </w:rPr>
        <w:t>монографія.</w:t>
      </w:r>
      <w:r w:rsidRPr="00773ECF">
        <w:rPr>
          <w:spacing w:val="1"/>
          <w:lang w:val="uk-UA" w:eastAsia="en-US"/>
        </w:rPr>
        <w:t xml:space="preserve"> </w:t>
      </w:r>
      <w:r w:rsidRPr="00773ECF">
        <w:rPr>
          <w:lang w:val="uk-UA" w:eastAsia="en-US"/>
        </w:rPr>
        <w:t>Київ:</w:t>
      </w:r>
      <w:r w:rsidRPr="00773ECF">
        <w:rPr>
          <w:spacing w:val="1"/>
          <w:lang w:val="uk-UA" w:eastAsia="en-US"/>
        </w:rPr>
        <w:t xml:space="preserve"> </w:t>
      </w:r>
      <w:r w:rsidRPr="00773ECF">
        <w:rPr>
          <w:lang w:val="uk-UA" w:eastAsia="en-US"/>
        </w:rPr>
        <w:t>«Видавництво</w:t>
      </w:r>
      <w:r w:rsidRPr="00773ECF">
        <w:rPr>
          <w:spacing w:val="1"/>
          <w:lang w:val="uk-UA" w:eastAsia="en-US"/>
        </w:rPr>
        <w:t xml:space="preserve"> </w:t>
      </w:r>
      <w:r w:rsidRPr="00773ECF">
        <w:rPr>
          <w:lang w:val="uk-UA" w:eastAsia="en-US"/>
        </w:rPr>
        <w:t>Людмила»,</w:t>
      </w:r>
      <w:r w:rsidRPr="00773ECF">
        <w:rPr>
          <w:spacing w:val="-14"/>
          <w:lang w:val="uk-UA" w:eastAsia="en-US"/>
        </w:rPr>
        <w:t xml:space="preserve"> </w:t>
      </w:r>
      <w:r w:rsidRPr="00773ECF">
        <w:rPr>
          <w:lang w:val="uk-UA" w:eastAsia="en-US"/>
        </w:rPr>
        <w:t>2021.</w:t>
      </w:r>
      <w:r w:rsidRPr="00773ECF">
        <w:rPr>
          <w:spacing w:val="-17"/>
          <w:lang w:val="uk-UA" w:eastAsia="en-US"/>
        </w:rPr>
        <w:t xml:space="preserve"> </w:t>
      </w:r>
      <w:r w:rsidRPr="00773ECF">
        <w:rPr>
          <w:lang w:val="uk-UA" w:eastAsia="en-US"/>
        </w:rPr>
        <w:t>513</w:t>
      </w:r>
      <w:r w:rsidRPr="00773ECF">
        <w:rPr>
          <w:spacing w:val="-10"/>
          <w:lang w:val="uk-UA" w:eastAsia="en-US"/>
        </w:rPr>
        <w:t xml:space="preserve"> </w:t>
      </w:r>
      <w:r w:rsidRPr="00773ECF">
        <w:rPr>
          <w:lang w:val="uk-UA" w:eastAsia="en-US"/>
        </w:rPr>
        <w:t>с.</w:t>
      </w:r>
    </w:p>
    <w:p w14:paraId="6A3E6AE3" w14:textId="77777777" w:rsidR="00864CC0" w:rsidRPr="00773ECF" w:rsidRDefault="00864CC0" w:rsidP="00296547">
      <w:pPr>
        <w:ind w:firstLine="567"/>
        <w:jc w:val="center"/>
        <w:rPr>
          <w:b/>
          <w:lang w:val="uk-UA"/>
        </w:rPr>
      </w:pPr>
    </w:p>
    <w:sectPr w:rsidR="00864CC0" w:rsidRPr="00773ECF" w:rsidSect="007E080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4405B"/>
    <w:multiLevelType w:val="hybridMultilevel"/>
    <w:tmpl w:val="6C347E7A"/>
    <w:lvl w:ilvl="0" w:tplc="85768AE4">
      <w:start w:val="1"/>
      <w:numFmt w:val="decimal"/>
      <w:lvlText w:val="%1."/>
      <w:lvlJc w:val="left"/>
      <w:pPr>
        <w:ind w:left="1844" w:hanging="1134"/>
      </w:pPr>
      <w:rPr>
        <w:rFonts w:hint="default"/>
        <w:spacing w:val="0"/>
        <w:w w:val="100"/>
        <w:lang w:val="uk-UA" w:eastAsia="en-US" w:bidi="ar-SA"/>
      </w:rPr>
    </w:lvl>
    <w:lvl w:ilvl="1" w:tplc="B60EB1BE">
      <w:numFmt w:val="bullet"/>
      <w:lvlText w:val="•"/>
      <w:lvlJc w:val="left"/>
      <w:pPr>
        <w:ind w:left="1096" w:hanging="1134"/>
      </w:pPr>
      <w:rPr>
        <w:rFonts w:hint="default"/>
        <w:lang w:val="uk-UA" w:eastAsia="en-US" w:bidi="ar-SA"/>
      </w:rPr>
    </w:lvl>
    <w:lvl w:ilvl="2" w:tplc="3824122A">
      <w:numFmt w:val="bullet"/>
      <w:lvlText w:val="•"/>
      <w:lvlJc w:val="left"/>
      <w:pPr>
        <w:ind w:left="2073" w:hanging="1134"/>
      </w:pPr>
      <w:rPr>
        <w:rFonts w:hint="default"/>
        <w:lang w:val="uk-UA" w:eastAsia="en-US" w:bidi="ar-SA"/>
      </w:rPr>
    </w:lvl>
    <w:lvl w:ilvl="3" w:tplc="1A4E7D32">
      <w:numFmt w:val="bullet"/>
      <w:lvlText w:val="•"/>
      <w:lvlJc w:val="left"/>
      <w:pPr>
        <w:ind w:left="3049" w:hanging="1134"/>
      </w:pPr>
      <w:rPr>
        <w:rFonts w:hint="default"/>
        <w:lang w:val="uk-UA" w:eastAsia="en-US" w:bidi="ar-SA"/>
      </w:rPr>
    </w:lvl>
    <w:lvl w:ilvl="4" w:tplc="70422536">
      <w:numFmt w:val="bullet"/>
      <w:lvlText w:val="•"/>
      <w:lvlJc w:val="left"/>
      <w:pPr>
        <w:ind w:left="4026" w:hanging="1134"/>
      </w:pPr>
      <w:rPr>
        <w:rFonts w:hint="default"/>
        <w:lang w:val="uk-UA" w:eastAsia="en-US" w:bidi="ar-SA"/>
      </w:rPr>
    </w:lvl>
    <w:lvl w:ilvl="5" w:tplc="CD40BD4C">
      <w:numFmt w:val="bullet"/>
      <w:lvlText w:val="•"/>
      <w:lvlJc w:val="left"/>
      <w:pPr>
        <w:ind w:left="5003" w:hanging="1134"/>
      </w:pPr>
      <w:rPr>
        <w:rFonts w:hint="default"/>
        <w:lang w:val="uk-UA" w:eastAsia="en-US" w:bidi="ar-SA"/>
      </w:rPr>
    </w:lvl>
    <w:lvl w:ilvl="6" w:tplc="9F980CA0">
      <w:numFmt w:val="bullet"/>
      <w:lvlText w:val="•"/>
      <w:lvlJc w:val="left"/>
      <w:pPr>
        <w:ind w:left="5979" w:hanging="1134"/>
      </w:pPr>
      <w:rPr>
        <w:rFonts w:hint="default"/>
        <w:lang w:val="uk-UA" w:eastAsia="en-US" w:bidi="ar-SA"/>
      </w:rPr>
    </w:lvl>
    <w:lvl w:ilvl="7" w:tplc="D242E9A4">
      <w:numFmt w:val="bullet"/>
      <w:lvlText w:val="•"/>
      <w:lvlJc w:val="left"/>
      <w:pPr>
        <w:ind w:left="6956" w:hanging="1134"/>
      </w:pPr>
      <w:rPr>
        <w:rFonts w:hint="default"/>
        <w:lang w:val="uk-UA" w:eastAsia="en-US" w:bidi="ar-SA"/>
      </w:rPr>
    </w:lvl>
    <w:lvl w:ilvl="8" w:tplc="014C3F7C">
      <w:numFmt w:val="bullet"/>
      <w:lvlText w:val="•"/>
      <w:lvlJc w:val="left"/>
      <w:pPr>
        <w:ind w:left="7933" w:hanging="113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62"/>
    <w:rsid w:val="00006C19"/>
    <w:rsid w:val="00013F58"/>
    <w:rsid w:val="000216A7"/>
    <w:rsid w:val="00025245"/>
    <w:rsid w:val="00044FE4"/>
    <w:rsid w:val="000533B2"/>
    <w:rsid w:val="00072C56"/>
    <w:rsid w:val="00087613"/>
    <w:rsid w:val="000937BE"/>
    <w:rsid w:val="00095309"/>
    <w:rsid w:val="000D53F8"/>
    <w:rsid w:val="000E4EDC"/>
    <w:rsid w:val="000F2916"/>
    <w:rsid w:val="001076BE"/>
    <w:rsid w:val="00116945"/>
    <w:rsid w:val="001259DD"/>
    <w:rsid w:val="00136AB0"/>
    <w:rsid w:val="001443CC"/>
    <w:rsid w:val="0015128D"/>
    <w:rsid w:val="001851B4"/>
    <w:rsid w:val="001917CC"/>
    <w:rsid w:val="0019314A"/>
    <w:rsid w:val="001945A1"/>
    <w:rsid w:val="001B46BF"/>
    <w:rsid w:val="001B5EF6"/>
    <w:rsid w:val="001B7AB1"/>
    <w:rsid w:val="001C0438"/>
    <w:rsid w:val="001C5362"/>
    <w:rsid w:val="001E1CE5"/>
    <w:rsid w:val="00200E17"/>
    <w:rsid w:val="002104B2"/>
    <w:rsid w:val="0021416B"/>
    <w:rsid w:val="00232FE8"/>
    <w:rsid w:val="002371D4"/>
    <w:rsid w:val="00237571"/>
    <w:rsid w:val="002439A4"/>
    <w:rsid w:val="00244778"/>
    <w:rsid w:val="00265C42"/>
    <w:rsid w:val="00272C57"/>
    <w:rsid w:val="00273663"/>
    <w:rsid w:val="002760BF"/>
    <w:rsid w:val="00280B17"/>
    <w:rsid w:val="002879A0"/>
    <w:rsid w:val="00296547"/>
    <w:rsid w:val="002A35B1"/>
    <w:rsid w:val="002E77A1"/>
    <w:rsid w:val="0032660D"/>
    <w:rsid w:val="00336F2F"/>
    <w:rsid w:val="00342A13"/>
    <w:rsid w:val="00351321"/>
    <w:rsid w:val="0036310B"/>
    <w:rsid w:val="00373923"/>
    <w:rsid w:val="003815EF"/>
    <w:rsid w:val="003858EE"/>
    <w:rsid w:val="00394E74"/>
    <w:rsid w:val="003D121D"/>
    <w:rsid w:val="003D5F94"/>
    <w:rsid w:val="003F428A"/>
    <w:rsid w:val="003F67F4"/>
    <w:rsid w:val="00426184"/>
    <w:rsid w:val="004403E6"/>
    <w:rsid w:val="004501AE"/>
    <w:rsid w:val="004569FF"/>
    <w:rsid w:val="00470262"/>
    <w:rsid w:val="004733EA"/>
    <w:rsid w:val="00486457"/>
    <w:rsid w:val="00492EAC"/>
    <w:rsid w:val="004A420A"/>
    <w:rsid w:val="004A694E"/>
    <w:rsid w:val="004C7C04"/>
    <w:rsid w:val="00507DFD"/>
    <w:rsid w:val="005236B9"/>
    <w:rsid w:val="0054605B"/>
    <w:rsid w:val="005465E7"/>
    <w:rsid w:val="005755E5"/>
    <w:rsid w:val="0058053E"/>
    <w:rsid w:val="00580831"/>
    <w:rsid w:val="005855E9"/>
    <w:rsid w:val="00597E9A"/>
    <w:rsid w:val="005A1C02"/>
    <w:rsid w:val="005B1368"/>
    <w:rsid w:val="005B4449"/>
    <w:rsid w:val="005B536E"/>
    <w:rsid w:val="005C0E4F"/>
    <w:rsid w:val="005C599C"/>
    <w:rsid w:val="005D080D"/>
    <w:rsid w:val="005F263A"/>
    <w:rsid w:val="005F7A3A"/>
    <w:rsid w:val="00604C41"/>
    <w:rsid w:val="006101C0"/>
    <w:rsid w:val="0061028F"/>
    <w:rsid w:val="006165DC"/>
    <w:rsid w:val="006264F7"/>
    <w:rsid w:val="00655A9A"/>
    <w:rsid w:val="00665A29"/>
    <w:rsid w:val="0067258D"/>
    <w:rsid w:val="00687C60"/>
    <w:rsid w:val="00691344"/>
    <w:rsid w:val="00694B67"/>
    <w:rsid w:val="006A01D9"/>
    <w:rsid w:val="006A3B32"/>
    <w:rsid w:val="006A6874"/>
    <w:rsid w:val="006C1AD4"/>
    <w:rsid w:val="006C1DF1"/>
    <w:rsid w:val="00702714"/>
    <w:rsid w:val="00742E9F"/>
    <w:rsid w:val="00760151"/>
    <w:rsid w:val="00760698"/>
    <w:rsid w:val="00760E96"/>
    <w:rsid w:val="00773ECF"/>
    <w:rsid w:val="0078267C"/>
    <w:rsid w:val="00782EC6"/>
    <w:rsid w:val="007A6429"/>
    <w:rsid w:val="007B08DB"/>
    <w:rsid w:val="007D47D3"/>
    <w:rsid w:val="007E0802"/>
    <w:rsid w:val="007F3B62"/>
    <w:rsid w:val="008048B8"/>
    <w:rsid w:val="00814C2E"/>
    <w:rsid w:val="00824C71"/>
    <w:rsid w:val="00827FA4"/>
    <w:rsid w:val="00864CC0"/>
    <w:rsid w:val="00883C1E"/>
    <w:rsid w:val="0089478F"/>
    <w:rsid w:val="008D30CB"/>
    <w:rsid w:val="008E2BC4"/>
    <w:rsid w:val="008F1321"/>
    <w:rsid w:val="008F1A8B"/>
    <w:rsid w:val="00904E35"/>
    <w:rsid w:val="00925E4D"/>
    <w:rsid w:val="00935A4C"/>
    <w:rsid w:val="00941002"/>
    <w:rsid w:val="00950F45"/>
    <w:rsid w:val="00951BAD"/>
    <w:rsid w:val="009549CA"/>
    <w:rsid w:val="00970EAC"/>
    <w:rsid w:val="00981B4D"/>
    <w:rsid w:val="00984EB4"/>
    <w:rsid w:val="00987E19"/>
    <w:rsid w:val="009A6821"/>
    <w:rsid w:val="009B021B"/>
    <w:rsid w:val="009C3C05"/>
    <w:rsid w:val="009C52C7"/>
    <w:rsid w:val="00A376EF"/>
    <w:rsid w:val="00A456A4"/>
    <w:rsid w:val="00A52276"/>
    <w:rsid w:val="00A708E4"/>
    <w:rsid w:val="00A826C5"/>
    <w:rsid w:val="00A846BF"/>
    <w:rsid w:val="00A856B9"/>
    <w:rsid w:val="00A85B0E"/>
    <w:rsid w:val="00A9760F"/>
    <w:rsid w:val="00AB391E"/>
    <w:rsid w:val="00AB39A7"/>
    <w:rsid w:val="00AC1B03"/>
    <w:rsid w:val="00B2728C"/>
    <w:rsid w:val="00B41297"/>
    <w:rsid w:val="00B45E47"/>
    <w:rsid w:val="00B52970"/>
    <w:rsid w:val="00B63E48"/>
    <w:rsid w:val="00B9198E"/>
    <w:rsid w:val="00B9642A"/>
    <w:rsid w:val="00BA7470"/>
    <w:rsid w:val="00BB68A5"/>
    <w:rsid w:val="00BB788D"/>
    <w:rsid w:val="00BC56D7"/>
    <w:rsid w:val="00BD7E40"/>
    <w:rsid w:val="00C3747D"/>
    <w:rsid w:val="00C44305"/>
    <w:rsid w:val="00C81805"/>
    <w:rsid w:val="00C91AFC"/>
    <w:rsid w:val="00CA697F"/>
    <w:rsid w:val="00CF613F"/>
    <w:rsid w:val="00D05087"/>
    <w:rsid w:val="00D13F3F"/>
    <w:rsid w:val="00D379C4"/>
    <w:rsid w:val="00D4098D"/>
    <w:rsid w:val="00D573D8"/>
    <w:rsid w:val="00D8250E"/>
    <w:rsid w:val="00D84D60"/>
    <w:rsid w:val="00D91C53"/>
    <w:rsid w:val="00DA41D5"/>
    <w:rsid w:val="00DA7EBA"/>
    <w:rsid w:val="00DC269F"/>
    <w:rsid w:val="00DC3D98"/>
    <w:rsid w:val="00DD04C0"/>
    <w:rsid w:val="00DF6F54"/>
    <w:rsid w:val="00E02405"/>
    <w:rsid w:val="00E1016B"/>
    <w:rsid w:val="00E411B3"/>
    <w:rsid w:val="00E74252"/>
    <w:rsid w:val="00E8026E"/>
    <w:rsid w:val="00E90C5F"/>
    <w:rsid w:val="00E92E42"/>
    <w:rsid w:val="00E93F9F"/>
    <w:rsid w:val="00E94736"/>
    <w:rsid w:val="00EA507D"/>
    <w:rsid w:val="00EB6AC0"/>
    <w:rsid w:val="00ED259C"/>
    <w:rsid w:val="00EF1783"/>
    <w:rsid w:val="00EF3300"/>
    <w:rsid w:val="00EF384A"/>
    <w:rsid w:val="00F026E7"/>
    <w:rsid w:val="00F06D2E"/>
    <w:rsid w:val="00F213A8"/>
    <w:rsid w:val="00F214A8"/>
    <w:rsid w:val="00F33BA4"/>
    <w:rsid w:val="00F61813"/>
    <w:rsid w:val="00FB6121"/>
    <w:rsid w:val="00FC4282"/>
    <w:rsid w:val="00FC72BC"/>
    <w:rsid w:val="00FC7364"/>
    <w:rsid w:val="00FD0F5B"/>
    <w:rsid w:val="00FD70F4"/>
    <w:rsid w:val="00FE4098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05D2"/>
  <w15:chartTrackingRefBased/>
  <w15:docId w15:val="{8C23A622-4652-4AEB-B6A9-557024DA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2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1076BE"/>
    <w:pPr>
      <w:spacing w:before="100" w:beforeAutospacing="1" w:after="100" w:afterAutospacing="1"/>
    </w:pPr>
    <w:rPr>
      <w:lang w:val="uk-UA" w:eastAsia="uk-UA"/>
    </w:rPr>
  </w:style>
  <w:style w:type="character" w:styleId="a5">
    <w:name w:val="Strong"/>
    <w:basedOn w:val="a0"/>
    <w:uiPriority w:val="22"/>
    <w:qFormat/>
    <w:rsid w:val="00385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9325</Words>
  <Characters>5316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2021-12-12T23:15:00Z</dcterms:created>
  <dcterms:modified xsi:type="dcterms:W3CDTF">2021-12-12T23:15:00Z</dcterms:modified>
</cp:coreProperties>
</file>